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EF9" w:rsidRPr="00C73BE8" w:rsidRDefault="00C73BE8" w:rsidP="00C73BE8">
      <w:pPr>
        <w:ind w:firstLine="0"/>
        <w:jc w:val="center"/>
        <w:rPr>
          <w:lang w:eastAsia="ru-RU"/>
        </w:rPr>
      </w:pPr>
      <w:r w:rsidRPr="00C73BE8">
        <w:rPr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25EE9A" wp14:editId="193F38EE">
                <wp:simplePos x="0" y="0"/>
                <wp:positionH relativeFrom="margin">
                  <wp:posOffset>438406</wp:posOffset>
                </wp:positionH>
                <wp:positionV relativeFrom="paragraph">
                  <wp:posOffset>803910</wp:posOffset>
                </wp:positionV>
                <wp:extent cx="5654276" cy="7291070"/>
                <wp:effectExtent l="0" t="0" r="41910" b="6223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4276" cy="7291070"/>
                          <a:chOff x="1306" y="1160"/>
                          <a:chExt cx="10392" cy="11336"/>
                        </a:xfrm>
                      </wpg:grpSpPr>
                      <wps:wsp>
                        <wps:cNvPr id="39" name="AutoShape 3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288" y="3264"/>
                            <a:ext cx="687" cy="653"/>
                          </a:xfrm>
                          <a:prstGeom prst="stripedRightArrow">
                            <a:avLst>
                              <a:gd name="adj1" fmla="val 50000"/>
                              <a:gd name="adj2" fmla="val 26302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999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666666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6529" y="11014"/>
                            <a:ext cx="387" cy="318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999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666666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6529" y="11785"/>
                            <a:ext cx="387" cy="318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999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666666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483" y="1191"/>
                            <a:ext cx="3180" cy="39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9C9C9"/>
                              </a:gs>
                              <a:gs pos="50000">
                                <a:srgbClr val="EDEDED"/>
                              </a:gs>
                              <a:gs pos="100000">
                                <a:srgbClr val="C9C9C9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9C9C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525252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B95EEE" w:rsidRDefault="00C73BE8" w:rsidP="00C73BE8">
                              <w:pPr>
                                <w:ind w:firstLine="0"/>
                                <w:jc w:val="center"/>
                                <w:rPr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uk-UA"/>
                                </w:rPr>
                                <w:t>Основи безпеки життєдіяльності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755" y="1911"/>
                            <a:ext cx="9405" cy="4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D966"/>
                              </a:gs>
                              <a:gs pos="50000">
                                <a:srgbClr val="FFF2CC"/>
                              </a:gs>
                              <a:gs pos="100000">
                                <a:srgbClr val="FFD966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FFD966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5F0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B95EEE" w:rsidRDefault="00C73BE8" w:rsidP="00C73BE8">
                              <w:pPr>
                                <w:ind w:firstLine="0"/>
                                <w:rPr>
                                  <w:sz w:val="24"/>
                                  <w:lang w:val="uk-UA"/>
                                </w:rPr>
                              </w:pPr>
                              <w:r w:rsidRPr="00B95EEE">
                                <w:rPr>
                                  <w:sz w:val="24"/>
                                  <w:lang w:val="uk-UA"/>
                                </w:rPr>
                                <w:t>Дисципліни, що вивчаються перед засвоєння курсу «Теоретико-правові основи освіти»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1470" y="2597"/>
                            <a:ext cx="10228" cy="79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A8D08D"/>
                              </a:gs>
                              <a:gs pos="50000">
                                <a:srgbClr val="E2EFD9"/>
                              </a:gs>
                              <a:gs pos="100000">
                                <a:srgbClr val="A8D08D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A8D08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756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E40A51" w:rsidRDefault="00C73BE8" w:rsidP="00C73BE8">
                              <w:pPr>
                                <w:tabs>
                                  <w:tab w:val="left" w:pos="2835"/>
                                </w:tabs>
                                <w:ind w:firstLine="0"/>
                                <w:contextualSpacing/>
                                <w:rPr>
                                  <w:b/>
                                  <w:lang w:val="uk-UA"/>
                                </w:rPr>
                              </w:pPr>
                              <w:r w:rsidRPr="00E40A51">
                                <w:rPr>
                                  <w:b/>
                                  <w:lang w:val="uk-UA"/>
                                </w:rPr>
                                <w:t>ТЕОРЕТИКО-ПРАВОВІ ОСНОВИ ОСВІТИ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887" y="1160"/>
                            <a:ext cx="3180" cy="39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9C9C9"/>
                              </a:gs>
                              <a:gs pos="50000">
                                <a:srgbClr val="EDEDED"/>
                              </a:gs>
                              <a:gs pos="100000">
                                <a:srgbClr val="C9C9C9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9C9C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525252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B95EEE" w:rsidRDefault="00C73BE8" w:rsidP="00C73BE8">
                              <w:pPr>
                                <w:ind w:firstLine="0"/>
                                <w:jc w:val="center"/>
                                <w:rPr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uk-UA"/>
                                </w:rPr>
                                <w:t>Правознавство</w:t>
                              </w:r>
                            </w:p>
                            <w:p w:rsidR="00C73BE8" w:rsidRPr="00B95EEE" w:rsidRDefault="00C73BE8" w:rsidP="00C73BE8">
                              <w:pPr>
                                <w:ind w:firstLine="0"/>
                                <w:rPr>
                                  <w:sz w:val="18"/>
                                  <w:szCs w:val="18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4567" y="1712"/>
                            <a:ext cx="4620" cy="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4567" y="159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9187" y="1614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49"/>
                        <wps:cNvCnPr>
                          <a:cxnSpLocks noChangeShapeType="1"/>
                        </wps:cNvCnPr>
                        <wps:spPr bwMode="auto">
                          <a:xfrm flipH="1">
                            <a:off x="6608" y="1712"/>
                            <a:ext cx="6" cy="1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02" y="2418"/>
                            <a:ext cx="6" cy="1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2" y="3971"/>
                            <a:ext cx="9450" cy="6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9CC2E5"/>
                              </a:gs>
                              <a:gs pos="50000">
                                <a:srgbClr val="DEEAF6"/>
                              </a:gs>
                              <a:gs pos="100000">
                                <a:srgbClr val="9CC2E5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9CC2E5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1F4D7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  <w:r w:rsidRPr="005006BF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 №1</w:t>
                              </w:r>
                              <w:r w:rsidRPr="005006BF">
                                <w:rPr>
                                  <w:rFonts w:ascii="Calibri" w:hAnsi="Calibri" w:cs="Calibri"/>
                                  <w:b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</w:t>
                              </w:r>
                              <w:r w:rsidRPr="005006BF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Загальна характеристика освітнього права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noProof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№2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Загальна характеристика системи освіти в Україні</w:t>
                              </w: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014" y="4874"/>
                            <a:ext cx="9450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9C9C9"/>
                              </a:gs>
                              <a:gs pos="50000">
                                <a:srgbClr val="EDEDED"/>
                              </a:gs>
                              <a:gs pos="100000">
                                <a:srgbClr val="C9C9C9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9C9C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525252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Пр</w:t>
                              </w:r>
                              <w:r w:rsidRPr="00105191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. №1</w:t>
                              </w:r>
                              <w:r w:rsidRPr="00105191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Загальна характеристика системи освіти в Україні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380" y="5478"/>
                            <a:ext cx="9450" cy="37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8EAADB"/>
                              </a:gs>
                              <a:gs pos="50000">
                                <a:srgbClr val="D9E2F3"/>
                              </a:gs>
                              <a:gs pos="100000">
                                <a:srgbClr val="8EAAD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8EAAD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1F376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Default="00C73BE8" w:rsidP="00C73BE8">
                              <w:pPr>
                                <w:ind w:firstLine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 №3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Міжнародно-правові стандарти у сфері освіти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031" y="6099"/>
                            <a:ext cx="9450" cy="42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9C9C9"/>
                              </a:gs>
                              <a:gs pos="50000">
                                <a:srgbClr val="EDEDED"/>
                              </a:gs>
                              <a:gs pos="100000">
                                <a:srgbClr val="C9C9C9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9C9C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525252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Пр</w:t>
                              </w:r>
                              <w:r w:rsidRPr="00105191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. №2</w:t>
                              </w:r>
                              <w:r w:rsidRPr="00105191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Міжнародно-правові стандарти у сфері освіти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330" y="6717"/>
                            <a:ext cx="9450" cy="37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8EAADB"/>
                              </a:gs>
                              <a:gs pos="50000">
                                <a:srgbClr val="D9E2F3"/>
                              </a:gs>
                              <a:gs pos="100000">
                                <a:srgbClr val="8EAAD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8EAAD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1F376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Default="00C73BE8" w:rsidP="00C73BE8">
                              <w:pPr>
                                <w:ind w:firstLine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 №4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Правовий статус учасників освітнього процесу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040" y="7334"/>
                            <a:ext cx="9450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9C9C9"/>
                              </a:gs>
                              <a:gs pos="50000">
                                <a:srgbClr val="EDEDED"/>
                              </a:gs>
                              <a:gs pos="100000">
                                <a:srgbClr val="C9C9C9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9C9C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525252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CA15C2" w:rsidRDefault="00C73BE8" w:rsidP="00C73BE8">
                              <w:pPr>
                                <w:ind w:firstLine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Пр</w:t>
                              </w:r>
                              <w:r w:rsidRPr="00CA15C2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. №3 </w:t>
                              </w:r>
                              <w:r w:rsidRPr="00CA15C2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Правовий статус учасників освітнього процесу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055" y="8512"/>
                            <a:ext cx="9450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9C9C9"/>
                              </a:gs>
                              <a:gs pos="50000">
                                <a:srgbClr val="EDEDED"/>
                              </a:gs>
                              <a:gs pos="100000">
                                <a:srgbClr val="C9C9C9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9C9C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525252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5B362C" w:rsidRDefault="00C73BE8" w:rsidP="00C73BE8">
                              <w:pPr>
                                <w:ind w:firstLine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Пр</w:t>
                              </w:r>
                              <w:r w:rsidRPr="005B362C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. №4</w:t>
                              </w:r>
                              <w:r w:rsidRPr="005B362C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Правовий статус навчального закладу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306" y="7916"/>
                            <a:ext cx="9450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8EAADB"/>
                              </a:gs>
                              <a:gs pos="50000">
                                <a:srgbClr val="D9E2F3"/>
                              </a:gs>
                              <a:gs pos="100000">
                                <a:srgbClr val="8EAAD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8EAAD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1F376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Default="00C73BE8" w:rsidP="00C73BE8">
                              <w:pPr>
                                <w:ind w:firstLine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 №5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Правовий статус навчального закладу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330" y="9099"/>
                            <a:ext cx="9450" cy="6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8EAADB"/>
                              </a:gs>
                              <a:gs pos="50000">
                                <a:srgbClr val="D9E2F3"/>
                              </a:gs>
                              <a:gs pos="100000">
                                <a:srgbClr val="8EAAD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8EAAD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1F376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Default="00C73BE8" w:rsidP="00C73BE8">
                              <w:pPr>
                                <w:ind w:firstLine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 №6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Нормативно-правове регулювання навчально-виховного процесу та педагогічних відносин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 №7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Засади правого регулювання правовідносин, суміжних з педагогічними правовідносинами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055" y="9959"/>
                            <a:ext cx="9450" cy="40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9C9C9"/>
                              </a:gs>
                              <a:gs pos="50000">
                                <a:srgbClr val="EDEDED"/>
                              </a:gs>
                              <a:gs pos="100000">
                                <a:srgbClr val="C9C9C9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C9C9C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525252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5B362C" w:rsidRDefault="00C73BE8" w:rsidP="00C73BE8">
                              <w:pPr>
                                <w:ind w:firstLine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Пр</w:t>
                              </w:r>
                              <w:r w:rsidRPr="005B362C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. №5</w:t>
                              </w:r>
                              <w:r w:rsidRPr="005B362C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Засади правого регулювання правовідносин, суміжних з педагогічними правовідносинами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356" y="10579"/>
                            <a:ext cx="9450" cy="43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8EAADB"/>
                              </a:gs>
                              <a:gs pos="50000">
                                <a:srgbClr val="D9E2F3"/>
                              </a:gs>
                              <a:gs pos="100000">
                                <a:srgbClr val="8EAADB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8EAADB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1F376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DB3546" w:rsidRDefault="00C73BE8" w:rsidP="00C73BE8">
                              <w:pPr>
                                <w:ind w:firstLine="0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Лекція №8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Основи освітнього законодавства </w:t>
                              </w:r>
                              <w:r w:rsidRPr="005B362C">
                                <w:rPr>
                                  <w:rFonts w:ascii="Calibri" w:hAnsi="Calibri" w:cs="Calibri"/>
                                  <w:noProof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drawing>
                                  <wp:inline distT="0" distB="0" distL="0" distR="0" wp14:anchorId="3413E284" wp14:editId="79E5ADDA">
                                    <wp:extent cx="12700" cy="139700"/>
                                    <wp:effectExtent l="0" t="0" r="0" b="0"/>
                                    <wp:docPr id="74" name="Рисунок 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2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700" cy="139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зарубіжних країн</w:t>
                              </w: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Default="00C73BE8" w:rsidP="00C73BE8">
                              <w:pPr>
                                <w:ind w:firstLine="0"/>
                              </w:pP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9997" y="4666"/>
                            <a:ext cx="0" cy="19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3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2574" y="5271"/>
                            <a:ext cx="6" cy="20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4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10018" y="5887"/>
                            <a:ext cx="0" cy="188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5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2555" y="6542"/>
                            <a:ext cx="0" cy="17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0053" y="7130"/>
                            <a:ext cx="1" cy="17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7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540" y="7729"/>
                            <a:ext cx="0" cy="17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8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0124" y="8300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2580" y="8901"/>
                            <a:ext cx="0" cy="17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0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10228" y="9784"/>
                            <a:ext cx="0" cy="17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2485" y="10404"/>
                            <a:ext cx="0" cy="17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666666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804" y="11372"/>
                            <a:ext cx="6007" cy="41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A8D08D"/>
                              </a:gs>
                              <a:gs pos="50000">
                                <a:srgbClr val="E2EFD9"/>
                              </a:gs>
                              <a:gs pos="100000">
                                <a:srgbClr val="A8D08D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A8D08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756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Default="00C73BE8" w:rsidP="00C73BE8">
                              <w:pPr>
                                <w:ind w:firstLine="0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ІНДИВІДУАЛЬНА РОБОТА</w:t>
                              </w: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/>
                            <w:p w:rsidR="00C73BE8" w:rsidRDefault="00C73BE8" w:rsidP="00C73B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323" y="12125"/>
                            <a:ext cx="4761" cy="3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A8D08D"/>
                              </a:gs>
                              <a:gs pos="50000">
                                <a:srgbClr val="E2EFD9"/>
                              </a:gs>
                              <a:gs pos="100000">
                                <a:srgbClr val="A8D08D"/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rgbClr val="A8D08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756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73BE8" w:rsidRPr="00C1330F" w:rsidRDefault="00C73BE8" w:rsidP="00C73BE8">
                              <w:pPr>
                                <w:ind w:firstLine="0"/>
                                <w:jc w:val="center"/>
                                <w:rPr>
                                  <w:color w:val="0D0D0D"/>
                                </w:rPr>
                              </w:pPr>
                              <w:r w:rsidRPr="00C1330F">
                                <w:rPr>
                                  <w:rFonts w:ascii="Calibri" w:hAnsi="Calibri" w:cs="Calibri"/>
                                  <w:b/>
                                  <w:bCs/>
                                  <w:color w:val="0D0D0D"/>
                                  <w:sz w:val="20"/>
                                  <w:szCs w:val="20"/>
                                  <w:lang w:val="uk-UA"/>
                                </w:rPr>
                                <w:t>ЗАЛІК</w:t>
                              </w:r>
                            </w:p>
                            <w:p w:rsidR="00C73BE8" w:rsidRPr="00105191" w:rsidRDefault="00C73BE8" w:rsidP="00C73BE8">
                              <w:pPr>
                                <w:ind w:firstLine="0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C73BE8" w:rsidRDefault="00C73BE8" w:rsidP="00C73BE8">
                              <w:pPr>
                                <w:jc w:val="center"/>
                              </w:pPr>
                            </w:p>
                            <w:p w:rsidR="00C73BE8" w:rsidRDefault="00C73BE8" w:rsidP="00C73BE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25EE9A" id="Группа 38" o:spid="_x0000_s1026" style="position:absolute;left:0;text-align:left;margin-left:34.5pt;margin-top:63.3pt;width:445.2pt;height:574.1pt;z-index:251658240;mso-position-horizontal-relative:margin" coordorigin="1306,1160" coordsize="10392,1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">
                <v:shapetype id="_x0000_t93" coordsize="21600,21600" o:spt="93" adj="16200,5400" path="m@0,l@0@1,3375@1,3375@2@0@2@0,21600,21600,10800xem1350@1l1350@2,2700@2,2700@1xem0@1l0@2,675@2,675@1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3375,@1,@6,@2"/>
                  <v:handles>
                    <v:h position="#0,#1" xrange="3375,21600" yrange="0,10800"/>
                  </v:handles>
                </v:shapetype>
                <v:shape id="AutoShape 39" o:spid="_x0000_s1027" type="#_x0000_t93" style="position:absolute;left:6288;top:3264;width:687;height:65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QW+MMA&#10;AADbAAAADwAAAGRycy9kb3ducmV2LnhtbESPzWrCQBSF9wXfYbhCN1Inag02dRSJCro01v01c5uk&#10;Zu6EzFTj2zsFocvD+fk482VnanGl1lWWFYyGEQji3OqKCwVfx+3bDITzyBpry6TgTg6Wi97LHBNt&#10;b3yga+YLEUbYJaig9L5JpHR5SQbd0DbEwfu2rUEfZFtI3eItjJtajqMolgYrDoQSG0pLyi/Zrwnc&#10;6f4nzeNmfR5Em3iTvden9HhS6rXfrT5BeOr8f/jZ3mkFkw/4+x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QW+MMAAADbAAAADwAAAAAAAAAAAAAAAACYAgAAZHJzL2Rv&#10;d25yZXYueG1sUEsFBgAAAAAEAAQA9QAAAIgDAAAAAA==&#10;" strokecolor="#666" strokeweight="1pt">
                  <v:fill color2="#999" focus="100%" type="gradient"/>
                  <v:shadow on="t" color="#7f7f7f" opacity=".5" offset="1pt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40" o:spid="_x0000_s1028" type="#_x0000_t67" style="position:absolute;left:6529;top:11014;width:38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ARvMEA&#10;AADbAAAADwAAAGRycy9kb3ducmV2LnhtbERPXWvCMBR9F/wP4Qp700QZop1R3GTYMYfMDvZ6aa5N&#10;sbkpTabdv18ehD0ezvdq07tGXKkLtWcN04kCQVx6U3Ol4at4HS9AhIhssPFMGn4pwGY9HKwwM/7G&#10;n3Q9xUqkEA4ZarAxtpmUobTkMEx8S5y4s+8cxgS7SpoObyncNXKm1Fw6rDk1WGzpxVJ5Of04DYfg&#10;3vZ8yJfq41sV7/nxueh3VuuHUb99AhGpj//iuzs3Gh7T+vQl/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gEbzBAAAA2wAAAA8AAAAAAAAAAAAAAAAAmAIAAGRycy9kb3du&#10;cmV2LnhtbFBLBQYAAAAABAAEAPUAAACGAwAAAAA=&#10;" strokecolor="#666" strokeweight="1pt">
                  <v:fill color2="#999" focus="100%" type="gradient"/>
                  <v:shadow on="t" color="#7f7f7f" opacity=".5" offset="1pt"/>
                  <v:textbox style="layout-flow:vertical-ideographic"/>
                </v:shape>
                <v:shape id="AutoShape 41" o:spid="_x0000_s1029" type="#_x0000_t67" style="position:absolute;left:6529;top:11785;width:38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y0J8QA&#10;AADbAAAADwAAAGRycy9kb3ducmV2LnhtbESPQWsCMRSE74X+h/AKvWmilGK3RlFL6UqVUlfw+tg8&#10;N4ubl2WT6vbfm4LQ4zAz3zDTee8acaYu1J41jIYKBHHpTc2Vhn3xPpiACBHZYOOZNPxSgPns/m6K&#10;mfEX/qbzLlYiQThkqMHG2GZShtKSwzD0LXHyjr5zGJPsKmk6vCS4a+RYqWfpsOa0YLGllaXytPtx&#10;GjbBrT94k7+o7UEVn/nXsujfrNaPD/3iFUSkPv6Hb+3caHgawd+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stCfEAAAA2wAAAA8AAAAAAAAAAAAAAAAAmAIAAGRycy9k&#10;b3ducmV2LnhtbFBLBQYAAAAABAAEAPUAAACJAwAAAAA=&#10;" strokecolor="#666" strokeweight="1pt">
                  <v:fill color2="#999" focus="100%" type="gradient"/>
                  <v:shadow on="t" color="#7f7f7f" opacity=".5" offset="1pt"/>
                  <v:textbox style="layout-flow:vertical-ideographic"/>
                </v:shape>
                <v:rect id="Rectangle 42" o:spid="_x0000_s1030" style="position:absolute;left:7483;top:1191;width:318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FvHcMA&#10;AADbAAAADwAAAGRycy9kb3ducmV2LnhtbESP0WrCQBRE3wX/YblC33STUIukbkIItFb6VO0H3GZv&#10;k5js3ZhdNf37bqHg4zAzZ5htPpleXGl0rWUF8SoCQVxZ3XKt4PP4styAcB5ZY2+ZFPyQgzybz7aY&#10;anvjD7oefC0ChF2KChrvh1RKVzVk0K3sQBy8bzsa9EGOtdQj3gLc9DKJoidpsOWw0OBAZUNVd7gY&#10;Bbsiwtch2VPZuVau6fx1ovhdqYfFVDyD8DT5e/i//aYVPCbw9yX8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FvHcMAAADbAAAADwAAAAAAAAAAAAAAAACYAgAAZHJzL2Rv&#10;d25yZXYueG1sUEsFBgAAAAAEAAQA9QAAAIgDAAAAAA==&#10;" fillcolor="#c9c9c9" strokecolor="#c9c9c9" strokeweight="1pt">
                  <v:fill color2="#ededed" angle="135" focus="50%" type="gradient"/>
                  <v:shadow on="t" color="#525252" opacity=".5" offset="1pt"/>
                  <v:textbox>
                    <w:txbxContent>
                      <w:p w:rsidR="00C73BE8" w:rsidRPr="00B95EEE" w:rsidRDefault="00C73BE8" w:rsidP="00C73BE8">
                        <w:pPr>
                          <w:ind w:firstLine="0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Основи безпеки життєдіяльності</w:t>
                        </w:r>
                      </w:p>
                    </w:txbxContent>
                  </v:textbox>
                </v:rect>
                <v:rect id="Rectangle 43" o:spid="_x0000_s1031" style="position:absolute;left:1755;top:1911;width:94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tqIcQA&#10;AADbAAAADwAAAGRycy9kb3ducmV2LnhtbESP3YrCMBSE74V9h3AW9kbW1B/q0jWKCLKiqPjzAIfm&#10;bFtsTkoTbX17IwheDjPzDTOZtaYUN6pdYVlBvxeBIE6tLjhTcD4tv39AOI+ssbRMCu7kYDb96Eww&#10;0bbhA92OPhMBwi5BBbn3VSKlS3My6Hq2Ig7ev60N+iDrTOoamwA3pRxEUSwNFhwWcqxokVN6OV5N&#10;oHTX8eJ83e7c4UKnffdvvGrajVJfn+38F4Sn1r/Dr/ZKKxgN4fkl/A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baiHEAAAA2wAAAA8AAAAAAAAAAAAAAAAAmAIAAGRycy9k&#10;b3ducmV2LnhtbFBLBQYAAAAABAAEAPUAAACJAwAAAAA=&#10;" fillcolor="#ffd966" strokecolor="#ffd966" strokeweight="1pt">
                  <v:fill color2="#fff2cc" angle="135" focus="50%" type="gradient"/>
                  <v:shadow on="t" color="#7f5f00" opacity=".5" offset="1pt"/>
                  <v:textbox>
                    <w:txbxContent>
                      <w:p w:rsidR="00C73BE8" w:rsidRPr="00B95EEE" w:rsidRDefault="00C73BE8" w:rsidP="00C73BE8">
                        <w:pPr>
                          <w:ind w:firstLine="0"/>
                          <w:rPr>
                            <w:sz w:val="24"/>
                            <w:lang w:val="uk-UA"/>
                          </w:rPr>
                        </w:pPr>
                        <w:r w:rsidRPr="00B95EEE">
                          <w:rPr>
                            <w:sz w:val="24"/>
                            <w:lang w:val="uk-UA"/>
                          </w:rPr>
                          <w:t>Дисципліни, що вивчаються перед засвоєння курсу «Теоретико-правові основи освіти»</w:t>
                        </w:r>
                      </w:p>
                    </w:txbxContent>
                  </v:textbox>
                </v:rect>
                <v:oval id="Oval 44" o:spid="_x0000_s1032" style="position:absolute;left:1470;top:2597;width:10228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6eR8IA&#10;AADbAAAADwAAAGRycy9kb3ducmV2LnhtbESPQYvCMBSE74L/ITzBm6ZKWaUaRQRR2L3ormBvj+bZ&#10;FJuX0kTt/vvNguBxmJlvmOW6s7V4UOsrxwom4wQEceF0xaWCn+/daA7CB2SNtWNS8Ese1qt+b4mZ&#10;dk8+0uMUShEh7DNUYEJoMil9YciiH7uGOHpX11oMUbal1C0+I9zWcpokH9JixXHBYENbQ8XtdLcK&#10;9md9oc/J9mDz3JVJ/mXSatYpNRx0mwWIQF14h1/tg1aQpvD/Jf4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p5HwgAAANsAAAAPAAAAAAAAAAAAAAAAAJgCAABkcnMvZG93&#10;bnJldi54bWxQSwUGAAAAAAQABAD1AAAAhwMAAAAA&#10;" fillcolor="#a8d08d" strokecolor="#a8d08d" strokeweight="1pt">
                  <v:fill color2="#e2efd9" angle="135" focus="50%" type="gradient"/>
                  <v:shadow on="t" color="#375623" opacity=".5" offset="1pt"/>
                  <v:textbox>
                    <w:txbxContent>
                      <w:p w:rsidR="00C73BE8" w:rsidRPr="00E40A51" w:rsidRDefault="00C73BE8" w:rsidP="00C73BE8">
                        <w:pPr>
                          <w:tabs>
                            <w:tab w:val="left" w:pos="2835"/>
                          </w:tabs>
                          <w:ind w:firstLine="0"/>
                          <w:contextualSpacing/>
                          <w:rPr>
                            <w:b/>
                            <w:lang w:val="uk-UA"/>
                          </w:rPr>
                        </w:pPr>
                        <w:r w:rsidRPr="00E40A51">
                          <w:rPr>
                            <w:b/>
                            <w:lang w:val="uk-UA"/>
                          </w:rPr>
                          <w:t>ТЕОРЕТИКО-ПРАВОВІ ОСНОВИ ОСВІТИ</w:t>
                        </w:r>
                      </w:p>
                    </w:txbxContent>
                  </v:textbox>
                </v:oval>
                <v:rect id="Rectangle 45" o:spid="_x0000_s1033" style="position:absolute;left:2887;top:1160;width:318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j3acIA&#10;AADbAAAADwAAAGRycy9kb3ducmV2LnhtbESP3YrCMBSE74V9h3AWvLOporJ0jUWE9Qev1H2As82x&#10;rW1Ouk3U+vZGELwcZuYbZpZ2phZXal1pWcEwikEQZ1aXnCv4Pf4MvkA4j6yxtkwK7uQgnX/0Zpho&#10;e+M9XQ8+FwHCLkEFhfdNIqXLCjLoItsQB+9kW4M+yDaXusVbgJtajuJ4Kg2WHBYKbGhZUFYdLkbB&#10;ehHjqhltaVm5Uk7o/+9Mw51S/c9u8Q3CU+ff4Vd7oxWMJ/D8E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PdpwgAAANsAAAAPAAAAAAAAAAAAAAAAAJgCAABkcnMvZG93&#10;bnJldi54bWxQSwUGAAAAAAQABAD1AAAAhwMAAAAA&#10;" fillcolor="#c9c9c9" strokecolor="#c9c9c9" strokeweight="1pt">
                  <v:fill color2="#ededed" angle="135" focus="50%" type="gradient"/>
                  <v:shadow on="t" color="#525252" opacity=".5" offset="1pt"/>
                  <v:textbox>
                    <w:txbxContent>
                      <w:p w:rsidR="00C73BE8" w:rsidRPr="00B95EEE" w:rsidRDefault="00C73BE8" w:rsidP="00C73BE8">
                        <w:pPr>
                          <w:ind w:firstLine="0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Правознавство</w:t>
                        </w:r>
                      </w:p>
                      <w:p w:rsidR="00C73BE8" w:rsidRPr="00B95EEE" w:rsidRDefault="00C73BE8" w:rsidP="00C73BE8">
                        <w:pPr>
                          <w:ind w:firstLine="0"/>
                          <w:rPr>
                            <w:sz w:val="18"/>
                            <w:szCs w:val="18"/>
                            <w:lang w:val="uk-UA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6" o:spid="_x0000_s1034" type="#_x0000_t32" style="position:absolute;left:4567;top:1712;width:4620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<v:shape id="AutoShape 47" o:spid="_x0000_s1035" type="#_x0000_t32" style="position:absolute;left:4567;top:1599;width:0;height:1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<v:shape id="AutoShape 48" o:spid="_x0000_s1036" type="#_x0000_t32" style="position:absolute;left:9187;top:1614;width:0;height:1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ZTc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IGU3AAAAA2wAAAA8AAAAAAAAAAAAAAAAA&#10;oQIAAGRycy9kb3ducmV2LnhtbFBLBQYAAAAABAAEAPkAAACOAwAAAAA=&#10;"/>
                <v:shape id="AutoShape 49" o:spid="_x0000_s1037" type="#_x0000_t32" style="position:absolute;left:6608;top:1712;width:6;height:1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OW28IAAADbAAAADwAAAGRycy9kb3ducmV2LnhtbESPQWsCMRSE74L/ITyhN81arOjWKCoI&#10;0ouohXp8bF53g5uXZZNu1n/fCIUeh5n5hllteluLjlpvHCuYTjIQxIXThksFn9fDeAHCB2SNtWNS&#10;8CAPm/VwsMJcu8hn6i6hFAnCPkcFVQhNLqUvKrLoJ64hTt63ay2GJNtS6hZjgttavmbZXFo0nBYq&#10;bGhfUXG//FgFJp5M1xz3cffxdfM6knm8OaPUy6jfvoMI1If/8F/7qBXMl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OW28IAAADbAAAADwAAAAAAAAAAAAAA&#10;AAChAgAAZHJzL2Rvd25yZXYueG1sUEsFBgAAAAAEAAQA+QAAAJADAAAAAA==&#10;">
                  <v:stroke endarrow="block"/>
                </v:shape>
                <v:shape id="AutoShape 50" o:spid="_x0000_s1038" type="#_x0000_t32" style="position:absolute;left:6602;top:2418;width:6;height:1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pm74AAADbAAAADwAAAGRycy9kb3ducmV2LnhtbERPy4rCMBTdC/5DuII7mzqgDNUoM4Ig&#10;bsQH6PLS3GnDNDelyTT1781iwOXhvNfbwTaip84bxwrmWQ6CuHTacKXgdt3PPkH4gKyxcUwKnuRh&#10;uxmP1lhoF/lM/SVUIoWwL1BBHUJbSOnLmiz6zLXEiftxncWQYFdJ3WFM4baRH3m+lBYNp4YaW9rV&#10;VP5e/qwCE0+mbw+7+H28P7yOZJ4LZ5SaToavFYhAQ3iL/90HrWCR1qcv6QfIz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EKmbvgAAANsAAAAPAAAAAAAAAAAAAAAAAKEC&#10;AABkcnMvZG93bnJldi54bWxQSwUGAAAAAAQABAD5AAAAjAMAAAAA&#10;">
                  <v:stroke endarrow="block"/>
                </v:shape>
                <v:rect id="Rectangle 51" o:spid="_x0000_s1039" style="position:absolute;left:1422;top:3971;width:945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/KM8EA&#10;AADbAAAADwAAAGRycy9kb3ducmV2LnhtbESPQYvCMBSE7wv+h/AEb2uqothqFBGErrd19+Dx0Tyb&#10;YvNSmhjrv98sLOxxmJlvmO1+sK2I1PvGsYLZNANBXDndcK3g++v0vgbhA7LG1jEpeJGH/W70tsVC&#10;uyd/UryEWiQI+wIVmBC6QkpfGbLop64jTt7N9RZDkn0tdY/PBLetnGfZSlpsOC0Y7OhoqLpfHlbB&#10;OXpe5fFefiyW8WzjNTelz5WajIfDBkSgIfyH/9qlVrCcwe+X9AP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/yjPBAAAA2wAAAA8AAAAAAAAAAAAAAAAAmAIAAGRycy9kb3du&#10;cmV2LnhtbFBLBQYAAAAABAAEAPUAAACGAwAAAAA=&#10;" fillcolor="#9cc2e5" strokecolor="#9cc2e5" strokeweight="1pt">
                  <v:fill color2="#deeaf6" angle="135" focus="50%" type="gradient"/>
                  <v:shadow on="t" color="#1f4d78" opacity=".5" offset="1pt"/>
                  <v:textbox>
                    <w:txbxContent>
                      <w:p w:rsidR="00C73BE8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  <w:r w:rsidRPr="005006BF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 №1</w:t>
                        </w:r>
                        <w:r w:rsidRPr="005006BF">
                          <w:rPr>
                            <w:rFonts w:ascii="Calibri" w:hAnsi="Calibri" w:cs="Calibri"/>
                            <w:b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</w:t>
                        </w:r>
                        <w:r w:rsidRPr="005006BF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>Загальна характеристика освітнього права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noProof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№2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Загальна характеристика системи освіти в Україні</w:t>
                        </w: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2" o:spid="_x0000_s1040" style="position:absolute;left:2014;top:4874;width:945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5wMAA&#10;AADbAAAADwAAAGRycy9kb3ducmV2LnhtbESP3YrCMBSE7xd8h3AE77apBWWpRhHBP7zy5wGOzbGt&#10;Nie1iVrf3gjCXg4z8w0znramEg9qXGlZQT+KQRBnVpecKzgeFr9/IJxH1lhZJgUvcjCddH7GmGr7&#10;5B099j4XAcIuRQWF93UqpcsKMugiWxMH72wbgz7IJpe6wWeAm0omcTyUBksOCwXWNC8ou+7vRsFq&#10;FuOyTjY0v7pSDuh2ulB/q1Sv285GIDy1/j/8ba+1gkECny/hB8jJ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Rj5wMAAAADbAAAADwAAAAAAAAAAAAAAAACYAgAAZHJzL2Rvd25y&#10;ZXYueG1sUEsFBgAAAAAEAAQA9QAAAIUDAAAAAA==&#10;" fillcolor="#c9c9c9" strokecolor="#c9c9c9" strokeweight="1pt">
                  <v:fill color2="#ededed" angle="135" focus="50%" type="gradient"/>
                  <v:shadow on="t" color="#525252" opacity=".5" offset="1pt"/>
                  <v:textbox>
                    <w:txbxContent>
                      <w:p w:rsidR="00C73BE8" w:rsidRPr="00105191" w:rsidRDefault="00C73BE8" w:rsidP="00C73BE8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Пр</w:t>
                        </w:r>
                        <w:r w:rsidRPr="00105191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. №1</w:t>
                        </w:r>
                        <w:r w:rsidRPr="00105191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Загальна характеристика системи освіти в Україні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3" o:spid="_x0000_s1041" style="position:absolute;left:1380;top:5478;width:945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SHcUA&#10;AADbAAAADwAAAGRycy9kb3ducmV2LnhtbESP0WrCQBRE3wv9h+UKvtWNVUtJXUPaIvpQMWo/4JK9&#10;JrHZuyG7muTv3UKhj8PMnGGWSW9qcaPWVZYVTCcRCOLc6ooLBd+n9dMrCOeRNdaWScFADpLV48MS&#10;Y207PtDt6AsRIOxiVFB638RSurwkg25iG+LgnW1r0AfZFlK32AW4qeVzFL1IgxWHhRIb+igp/zle&#10;jYJD7VOab2fZ5vJ5GjL5vtjvvhqlxqM+fQPhqff/4b/2VitYzOD3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dIdxQAAANsAAAAPAAAAAAAAAAAAAAAAAJgCAABkcnMv&#10;ZG93bnJldi54bWxQSwUGAAAAAAQABAD1AAAAigMAAAAA&#10;" fillcolor="#8eaadb" strokecolor="#8eaadb" strokeweight="1pt">
                  <v:fill color2="#d9e2f3" angle="135" focus="50%" type="gradient"/>
                  <v:shadow on="t" color="#1f3763" opacity=".5" offset="1pt"/>
                  <v:textbox>
                    <w:txbxContent>
                      <w:p w:rsidR="00C73BE8" w:rsidRDefault="00C73BE8" w:rsidP="00C73BE8">
                        <w:pPr>
                          <w:ind w:firstLine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 №3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Міжнародно-правові стандарти у сфері освіти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4" o:spid="_x0000_s1042" style="position:absolute;left:2031;top:6099;width:9450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3EL8IA&#10;AADbAAAADwAAAGRycy9kb3ducmV2LnhtbESP3YrCMBSE74V9h3AWvLOporJ0jUWE9Qev1H2As82x&#10;rW1Ouk3U+vZGELwcZuYbZpZ2phZXal1pWcEwikEQZ1aXnCv4Pf4MvkA4j6yxtkwK7uQgnX/0Zpho&#10;e+M9XQ8+FwHCLkEFhfdNIqXLCjLoItsQB+9kW4M+yDaXusVbgJtajuJ4Kg2WHBYKbGhZUFYdLkbB&#10;ehHjqhltaVm5Uk7o/+9Mw51S/c9u8Q3CU+ff4Vd7oxVMxvD8E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cQvwgAAANsAAAAPAAAAAAAAAAAAAAAAAJgCAABkcnMvZG93&#10;bnJldi54bWxQSwUGAAAAAAQABAD1AAAAhwMAAAAA&#10;" fillcolor="#c9c9c9" strokecolor="#c9c9c9" strokeweight="1pt">
                  <v:fill color2="#ededed" angle="135" focus="50%" type="gradient"/>
                  <v:shadow on="t" color="#525252" opacity=".5" offset="1pt"/>
                  <v:textbox>
                    <w:txbxContent>
                      <w:p w:rsidR="00C73BE8" w:rsidRPr="00105191" w:rsidRDefault="00C73BE8" w:rsidP="00C73BE8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Пр</w:t>
                        </w:r>
                        <w:r w:rsidRPr="00105191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. №2</w:t>
                        </w:r>
                        <w:r w:rsidRPr="00105191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Міжнародно-правові стандарти у сфері освіти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5" o:spid="_x0000_s1043" style="position:absolute;left:1330;top:6717;width:945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Dv8sUA&#10;AADbAAAADwAAAGRycy9kb3ducmV2LnhtbESP0WrCQBRE34X+w3ILfasbqykSXcVWSn2oNFE/4JK9&#10;JrHZuyG7Ncnfu4WCj8PMnGGW697U4kqtqywrmIwjEMS51RUXCk7Hj+c5COeRNdaWScFADtarh9ES&#10;E207zuh68IUIEHYJKii9bxIpXV6SQTe2DXHwzrY16INsC6lb7ALc1PIlil6lwYrDQokNvZeU/xx+&#10;jYKs9hua7abp52V7HFL5Fn/vvxqlnh77zQKEp97fw//tnVYQx/D3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0O/yxQAAANsAAAAPAAAAAAAAAAAAAAAAAJgCAABkcnMv&#10;ZG93bnJldi54bWxQSwUGAAAAAAQABAD1AAAAigMAAAAA&#10;" fillcolor="#8eaadb" strokecolor="#8eaadb" strokeweight="1pt">
                  <v:fill color2="#d9e2f3" angle="135" focus="50%" type="gradient"/>
                  <v:shadow on="t" color="#1f3763" opacity=".5" offset="1pt"/>
                  <v:textbox>
                    <w:txbxContent>
                      <w:p w:rsidR="00C73BE8" w:rsidRDefault="00C73BE8" w:rsidP="00C73BE8">
                        <w:pPr>
                          <w:ind w:firstLine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 №4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Правовий статус учасників освітнього процесу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6" o:spid="_x0000_s1044" style="position:absolute;left:2040;top:7334;width:945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/w74A&#10;AADbAAAADwAAAGRycy9kb3ducmV2LnhtbESPzQrCMBCE74LvEFbwpqmCItUoIviHJ38eYG3Wttps&#10;ahO1vr0RBI/DzHzDTGa1KcSTKpdbVtDrRiCIE6tzThWcjsvOCITzyBoLy6TgTQ5m02ZjgrG2L97T&#10;8+BTESDsYlSQeV/GUrokI4Oua0vi4F1sZdAHWaVSV/gKcFPIfhQNpcGcw0KGJS0ySm6Hh1Gwnke4&#10;KvtbWtxcLgd0P1+pt1Oq3arnYxCeav8P/9obrWAwhO+X8APk9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oj/8O+AAAA2wAAAA8AAAAAAAAAAAAAAAAAmAIAAGRycy9kb3ducmV2&#10;LnhtbFBLBQYAAAAABAAEAPUAAACDAwAAAAA=&#10;" fillcolor="#c9c9c9" strokecolor="#c9c9c9" strokeweight="1pt">
                  <v:fill color2="#ededed" angle="135" focus="50%" type="gradient"/>
                  <v:shadow on="t" color="#525252" opacity=".5" offset="1pt"/>
                  <v:textbox>
                    <w:txbxContent>
                      <w:p w:rsidR="00C73BE8" w:rsidRPr="00CA15C2" w:rsidRDefault="00C73BE8" w:rsidP="00C73BE8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Пр</w:t>
                        </w:r>
                        <w:r w:rsidRPr="00CA15C2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. №3 </w:t>
                        </w:r>
                        <w:r w:rsidRPr="00CA15C2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>Правовий статус учасників освітнього процесу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7" o:spid="_x0000_s1045" style="position:absolute;left:2055;top:8512;width:945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9aWMIA&#10;AADbAAAADwAAAGRycy9kb3ducmV2LnhtbESP0WrCQBRE3wv9h+UW+tZsFGJL6ioiaBWfGvsBt9lr&#10;Es3ejdk1iX/vCoKPw8ycYabzwdSio9ZVlhWMohgEcW51xYWCv/3q4wuE88gaa8uk4EoO5rPXlymm&#10;2vb8S13mCxEg7FJUUHrfpFK6vCSDLrINcfAOtjXog2wLqVvsA9zUchzHE2mw4rBQYkPLkvJTdjEK&#10;fhYxrpvxlpYnV8mEzv9HGu2Uen8bFt8gPA3+GX60N1pB8gn3L+E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b1pYwgAAANsAAAAPAAAAAAAAAAAAAAAAAJgCAABkcnMvZG93&#10;bnJldi54bWxQSwUGAAAAAAQABAD1AAAAhwMAAAAA&#10;" fillcolor="#c9c9c9" strokecolor="#c9c9c9" strokeweight="1pt">
                  <v:fill color2="#ededed" angle="135" focus="50%" type="gradient"/>
                  <v:shadow on="t" color="#525252" opacity=".5" offset="1pt"/>
                  <v:textbox>
                    <w:txbxContent>
                      <w:p w:rsidR="00C73BE8" w:rsidRPr="005B362C" w:rsidRDefault="00C73BE8" w:rsidP="00C73BE8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Пр</w:t>
                        </w:r>
                        <w:r w:rsidRPr="005B362C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. №4</w:t>
                        </w:r>
                        <w:r w:rsidRPr="005B362C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Правовий статус навчального закладу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8" o:spid="_x0000_s1046" style="position:absolute;left:1306;top:7916;width:945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FAbMIA&#10;AADbAAAADwAAAGRycy9kb3ducmV2LnhtbERPyW7CMBC9I/UfrKnErTiFUlVpDAqgqhxALOkHjOJp&#10;kjYeR7Gb5e/xoRLHp7cn68HUoqPWVZYVPM8iEMS51RUXCr6yj6c3EM4ja6wtk4KRHKxXD5MEY217&#10;vlB39YUIIexiVFB638RSurwkg25mG+LAfdvWoA+wLaRusQ/hppbzKHqVBisODSU2tC0p/73+GQWX&#10;2qf0sl+cP3922XiWm+XpeGiUmj4O6TsIT4O/i//de61gGcaGL+E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UBswgAAANsAAAAPAAAAAAAAAAAAAAAAAJgCAABkcnMvZG93&#10;bnJldi54bWxQSwUGAAAAAAQABAD1AAAAhwMAAAAA&#10;" fillcolor="#8eaadb" strokecolor="#8eaadb" strokeweight="1pt">
                  <v:fill color2="#d9e2f3" angle="135" focus="50%" type="gradient"/>
                  <v:shadow on="t" color="#1f3763" opacity=".5" offset="1pt"/>
                  <v:textbox>
                    <w:txbxContent>
                      <w:p w:rsidR="00C73BE8" w:rsidRDefault="00C73BE8" w:rsidP="00C73BE8">
                        <w:pPr>
                          <w:ind w:firstLine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 №5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Правовий статус навчального закладу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59" o:spid="_x0000_s1047" style="position:absolute;left:1330;top:9099;width:945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3l98QA&#10;AADbAAAADwAAAGRycy9kb3ducmV2LnhtbESP3YrCMBSE7wXfIRzBuzV1V0WrUdwV0QvF3wc4NMe2&#10;u81JaaLWtzfCgpfDzHzDTGa1KcSNKpdbVtDtRCCIE6tzThWcT8uPIQjnkTUWlknBgxzMps3GBGNt&#10;73yg29GnIkDYxagg876MpXRJRgZdx5bEwbvYyqAPskqlrvAe4KaQn1E0kAZzDgsZlvSTUfJ3vBoF&#10;h8LPqbf+2q9+F6fHXn73d9tNqVS7Vc/HIDzV/h3+b6+1gv4IXl/CD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d5ffEAAAA2wAAAA8AAAAAAAAAAAAAAAAAmAIAAGRycy9k&#10;b3ducmV2LnhtbFBLBQYAAAAABAAEAPUAAACJAwAAAAA=&#10;" fillcolor="#8eaadb" strokecolor="#8eaadb" strokeweight="1pt">
                  <v:fill color2="#d9e2f3" angle="135" focus="50%" type="gradient"/>
                  <v:shadow on="t" color="#1f3763" opacity=".5" offset="1pt"/>
                  <v:textbox>
                    <w:txbxContent>
                      <w:p w:rsidR="00C73BE8" w:rsidRDefault="00C73BE8" w:rsidP="00C73BE8">
                        <w:pPr>
                          <w:ind w:firstLine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 №6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Нормативно-правове регулювання навчально-виховного процесу та педагогічних відносин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 №7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Засади правого регулювання правовідносин, суміжних з педагогічними правовідносинами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60" o:spid="_x0000_s1048" style="position:absolute;left:2055;top:9959;width:9450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oIkbsA&#10;AADbAAAADwAAAGRycy9kb3ducmV2LnhtbERPSwrCMBDdC94hjODOpgqKVKOI4A9Xfg4wNmNbbSa1&#10;iVpvbxaCy8f7T+eNKcWLaldYVtCPYhDEqdUFZwrOp1VvDMJ5ZI2lZVLwIQfzWbs1xUTbNx/odfSZ&#10;CCHsElSQe18lUro0J4MushVx4K62NugDrDOpa3yHcFPKQRyPpMGCQ0OOFS1zSu/Hp1GwWcS4rgY7&#10;Wt5dIYf0uNyov1eq22kWExCeGv8X/9xbrWAU1ocv4QfI2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TqCJG7AAAA2wAAAA8AAAAAAAAAAAAAAAAAmAIAAGRycy9kb3ducmV2Lnht&#10;bFBLBQYAAAAABAAEAPUAAACAAwAAAAA=&#10;" fillcolor="#c9c9c9" strokecolor="#c9c9c9" strokeweight="1pt">
                  <v:fill color2="#ededed" angle="135" focus="50%" type="gradient"/>
                  <v:shadow on="t" color="#525252" opacity=".5" offset="1pt"/>
                  <v:textbox>
                    <w:txbxContent>
                      <w:p w:rsidR="00C73BE8" w:rsidRPr="005B362C" w:rsidRDefault="00C73BE8" w:rsidP="00C73BE8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Пр</w:t>
                        </w:r>
                        <w:r w:rsidRPr="005B362C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. №5</w:t>
                        </w:r>
                        <w:r w:rsidRPr="005B362C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Засади правого регулювання правовідносин, суміжних з педагогічними правовідносинами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61" o:spid="_x0000_s1049" style="position:absolute;left:1356;top:10579;width:945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cjTMUA&#10;AADbAAAADwAAAGRycy9kb3ducmV2LnhtbESP0WrCQBRE3wX/YblC38xGq1JSV7EW0YeWGu0HXLLX&#10;JDZ7N2S3Jvl7tyD0cZiZM8xy3ZlK3KhxpWUFkygGQZxZXXKu4Pu8G7+AcB5ZY2WZFPTkYL0aDpaY&#10;aNtySreTz0WAsEtQQeF9nUjpsoIMusjWxMG72MagD7LJpW6wDXBTyWkcL6TBksNCgTVtC8p+Tr9G&#10;QVr5Dc0Oz8f99f3cH+Xb/Ovzo1bqadRtXkF46vx/+NE+aAWLCfx9C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yNMxQAAANsAAAAPAAAAAAAAAAAAAAAAAJgCAABkcnMv&#10;ZG93bnJldi54bWxQSwUGAAAAAAQABAD1AAAAigMAAAAA&#10;" fillcolor="#8eaadb" strokecolor="#8eaadb" strokeweight="1pt">
                  <v:fill color2="#d9e2f3" angle="135" focus="50%" type="gradient"/>
                  <v:shadow on="t" color="#1f3763" opacity=".5" offset="1pt"/>
                  <v:textbox>
                    <w:txbxContent>
                      <w:p w:rsidR="00C73BE8" w:rsidRPr="00DB3546" w:rsidRDefault="00C73BE8" w:rsidP="00C73BE8">
                        <w:pPr>
                          <w:ind w:firstLine="0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Лекція №8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 xml:space="preserve"> Основи освітнього законодавства </w:t>
                        </w:r>
                        <w:r w:rsidRPr="005B362C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lang w:eastAsia="ru-RU"/>
                          </w:rPr>
                          <w:drawing>
                            <wp:inline distT="0" distB="0" distL="0" distR="0" wp14:anchorId="3413E284" wp14:editId="79E5ADDA">
                              <wp:extent cx="12700" cy="139700"/>
                              <wp:effectExtent l="0" t="0" r="0" b="0"/>
                              <wp:docPr id="74" name="Рисунок 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700" cy="139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  <w:t>зарубіжних країн</w:t>
                        </w: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Default="00C73BE8" w:rsidP="00C73BE8">
                        <w:pPr>
                          <w:ind w:firstLine="0"/>
                        </w:pP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shape id="AutoShape 62" o:spid="_x0000_s1050" type="#_x0000_t32" style="position:absolute;left:9997;top:4666;width:0;height:1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rGLsQAAADbAAAADwAAAGRycy9kb3ducmV2LnhtbESPQWvCQBSE70L/w/IKvYhuDCglukpb&#10;FDzUg7Hg9Zl9JqG7b0N2TdJ/3xUEj8PMfMOsNoM1oqPW144VzKYJCOLC6ZpLBT+n3eQdhA/IGo1j&#10;UvBHHjbrl9EKM+16PlKXh1JECPsMFVQhNJmUvqjIop+6hjh6V9daDFG2pdQt9hFujUyTZCEt1hwX&#10;Kmzoq6LiN79ZBd/lpz0ct6Yb9+aS7s15frj2jVJvr8PHEkSgITzDj/ZeK1ikcP8Sf4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OsYuxAAAANsAAAAPAAAAAAAAAAAA&#10;AAAAAKECAABkcnMvZG93bnJldi54bWxQSwUGAAAAAAQABAD5AAAAkgMAAAAA&#10;" strokecolor="#666" strokeweight="1pt">
                  <v:stroke endarrow="block"/>
                  <v:shadow color="#7f7f7f" opacity=".5" offset="1pt"/>
                </v:shape>
                <v:shape id="AutoShape 63" o:spid="_x0000_s1051" type="#_x0000_t32" style="position:absolute;left:2574;top:5271;width:6;height:2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ZjtcQAAADbAAAADwAAAGRycy9kb3ducmV2LnhtbESPQWvCQBSE70L/w/KEXkQ3WhpKdJVa&#10;KnjQg1rw+sw+k+Du25DdJvHfd4WCx2FmvmEWq94a0VLjK8cKppMEBHHudMWFgp/TZvwBwgdkjcYx&#10;KbiTh9XyZbDATLuOD9QeQyEihH2GCsoQ6kxKn5dk0U9cTRy9q2sshiibQuoGuwi3Rs6SJJUWK44L&#10;Jdb0VVJ+O/5aBbtibfeHb9OOOnOZbc35fX/taqVeh/3nHESgPjzD/+2tVpC+weN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mO1xAAAANsAAAAPAAAAAAAAAAAA&#10;AAAAAKECAABkcnMvZG93bnJldi54bWxQSwUGAAAAAAQABAD5AAAAkgMAAAAA&#10;" strokecolor="#666" strokeweight="1pt">
                  <v:stroke endarrow="block"/>
                  <v:shadow color="#7f7f7f" opacity=".5" offset="1pt"/>
                </v:shape>
                <v:shape id="AutoShape 64" o:spid="_x0000_s1052" type="#_x0000_t32" style="position:absolute;left:10018;top:5887;width:0;height: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/7wcQAAADbAAAADwAAAGRycy9kb3ducmV2LnhtbESPQWvCQBSE70L/w/KEXkQ3ShtKdJVa&#10;KnjQg1rw+sw+k+Du25DdJvHfd4WCx2FmvmEWq94a0VLjK8cKppMEBHHudMWFgp/TZvwBwgdkjcYx&#10;KbiTh9XyZbDATLuOD9QeQyEihH2GCsoQ6kxKn5dk0U9cTRy9q2sshiibQuoGuwi3Rs6SJJUWK44L&#10;Jdb0VVJ+O/5aBbtibfeHb9OOOnOZbc35fX/taqVeh/3nHESgPjzD/+2tVpC+weN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/vBxAAAANsAAAAPAAAAAAAAAAAA&#10;AAAAAKECAABkcnMvZG93bnJldi54bWxQSwUGAAAAAAQABAD5AAAAkgMAAAAA&#10;" strokecolor="#666" strokeweight="1pt">
                  <v:stroke endarrow="block"/>
                  <v:shadow color="#7f7f7f" opacity=".5" offset="1pt"/>
                </v:shape>
                <v:shape id="AutoShape 65" o:spid="_x0000_s1053" type="#_x0000_t32" style="position:absolute;left:2555;top:6542;width:0;height: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NeWsMAAADbAAAADwAAAGRycy9kb3ducmV2LnhtbESPQYvCMBSE74L/ITzBi2iqoCzVKCor&#10;eFgPuoLXZ/Nsi8lLabJt999vFgSPw8x8w6w2nTWiodqXjhVMJwkI4szpknMF1+/D+AOED8gajWNS&#10;8EseNut+b4Wpdi2fqbmEXEQI+xQVFCFUqZQ+K8iin7iKOHoPV1sMUda51DW2EW6NnCXJQlosOS4U&#10;WNG+oOx5+bEKvvKdPZ0/TTNqzX12NLf56dFWSg0H3XYJIlAX3uFX+6gVLObw/yX+AL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TXlrDAAAA2wAAAA8AAAAAAAAAAAAA&#10;AAAAoQIAAGRycy9kb3ducmV2LnhtbFBLBQYAAAAABAAEAPkAAACRAwAAAAA=&#10;" strokecolor="#666" strokeweight="1pt">
                  <v:stroke endarrow="block"/>
                  <v:shadow color="#7f7f7f" opacity=".5" offset="1pt"/>
                </v:shape>
                <v:shape id="AutoShape 66" o:spid="_x0000_s1054" type="#_x0000_t32" style="position:absolute;left:10053;top:7130;width:1;height: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HALcUAAADbAAAADwAAAGRycy9kb3ducmV2LnhtbESPzWrDMBCE74G+g9hCLiGRE6gpTuTQ&#10;lhRyaA5xCrlurPUPlVbGUm3n7atCocdhZr5hdvvJGjFQ71vHCtarBARx6XTLtYLPy/vyGYQPyBqN&#10;Y1JwJw/7/GG2w0y7kc80FKEWEcI+QwVNCF0mpS8bsuhXriOOXuV6iyHKvpa6xzHCrZGbJEmlxZbj&#10;QoMdvTVUfhXfVsFH/WpP54MZFqO5bY7m+nSqxk6p+eP0sgURaAr/4b/2UStIU/j9En+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HALcUAAADbAAAADwAAAAAAAAAA&#10;AAAAAAChAgAAZHJzL2Rvd25yZXYueG1sUEsFBgAAAAAEAAQA+QAAAJMDAAAAAA==&#10;" strokecolor="#666" strokeweight="1pt">
                  <v:stroke endarrow="block"/>
                  <v:shadow color="#7f7f7f" opacity=".5" offset="1pt"/>
                </v:shape>
                <v:shape id="AutoShape 67" o:spid="_x0000_s1055" type="#_x0000_t32" style="position:absolute;left:2540;top:7729;width:0;height: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1ltsUAAADbAAAADwAAAGRycy9kb3ducmV2LnhtbESPS2vDMBCE74X8B7GBXkoiN5AHbuSQ&#10;lBZyaA5xAr1urfWDSitjqbbz76tCIcdhZr5htrvRGtFT5xvHCp7nCQjiwumGKwXXy/tsA8IHZI3G&#10;MSm4kYddNnnYYqrdwGfq81CJCGGfooI6hDaV0hc1WfRz1xJHr3SdxRBlV0nd4RDh1shFkqykxYbj&#10;Qo0tvdZUfOc/VsFHdbCn85vpnwbztTiaz+WpHFqlHqfj/gVEoDHcw//to1awWsPfl/gDZP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01ltsUAAADbAAAADwAAAAAAAAAA&#10;AAAAAAChAgAAZHJzL2Rvd25yZXYueG1sUEsFBgAAAAAEAAQA+QAAAJMDAAAAAA==&#10;" strokecolor="#666" strokeweight="1pt">
                  <v:stroke endarrow="block"/>
                  <v:shadow color="#7f7f7f" opacity=".5" offset="1pt"/>
                </v:shape>
                <v:shape id="AutoShape 68" o:spid="_x0000_s1056" type="#_x0000_t32" style="position:absolute;left:10124;top:8300;width:0;height:2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LxxMIAAADbAAAADwAAAGRycy9kb3ducmV2LnhtbERPz2vCMBS+D/wfwht4GZpaUEY1likT&#10;erAH3WDXZ/Nsi8lLabK2+++Xw2DHj+/3Lp+sEQP1vnWsYLVMQBBXTrdcK/j8OC1eQfiArNE4JgU/&#10;5CHfz552mGk38oWGa6hFDGGfoYImhC6T0lcNWfRL1xFH7u56iyHCvpa6xzGGWyPTJNlIiy3HhgY7&#10;OjZUPa7fVsG5Ptjy8m6Gl9Hc0sJ8rcv72Ck1f57etiACTeFf/OcutIJNHBu/xB8g9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LxxMIAAADbAAAADwAAAAAAAAAAAAAA&#10;AAChAgAAZHJzL2Rvd25yZXYueG1sUEsFBgAAAAAEAAQA+QAAAJADAAAAAA==&#10;" strokecolor="#666" strokeweight="1pt">
                  <v:stroke endarrow="block"/>
                  <v:shadow color="#7f7f7f" opacity=".5" offset="1pt"/>
                </v:shape>
                <v:shape id="AutoShape 69" o:spid="_x0000_s1057" type="#_x0000_t32" style="position:absolute;left:2580;top:8901;width:0;height: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5UX8UAAADbAAAADwAAAGRycy9kb3ducmV2LnhtbESPT2vCQBTE7wW/w/KEXopuKiiauhEt&#10;LXioB6PQ62v25Q/dfRuy2yR++26h4HGYmd8w291ojeip841jBc/zBARx4XTDlYLr5X22BuEDskbj&#10;mBTcyMMumzxsMdVu4DP1eahEhLBPUUEdQptK6YuaLPq5a4mjV7rOYoiyq6TucIhwa+QiSVbSYsNx&#10;ocaWXmsqvvMfq+CjOtjT+c30T4P5WhzN5/JUDq1Sj9Nx/wIi0Bju4f/2UStYbeDvS/wBMv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5UX8UAAADbAAAADwAAAAAAAAAA&#10;AAAAAAChAgAAZHJzL2Rvd25yZXYueG1sUEsFBgAAAAAEAAQA+QAAAJMDAAAAAA==&#10;" strokecolor="#666" strokeweight="1pt">
                  <v:stroke endarrow="block"/>
                  <v:shadow color="#7f7f7f" opacity=".5" offset="1pt"/>
                </v:shape>
                <v:shape id="AutoShape 70" o:spid="_x0000_s1058" type="#_x0000_t32" style="position:absolute;left:10228;top:9784;width:0;height: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1rH8IAAADbAAAADwAAAGRycy9kb3ducmV2LnhtbERPz2vCMBS+C/4P4Q28yExXmBudsThR&#10;8DAP7Qa7vjXPtix5KU1s63+/HAYeP77fm3yyRgzU+9axgqdVAoK4crrlWsHX5/HxFYQPyBqNY1Jw&#10;Iw/5dj7bYKbdyAUNZahFDGGfoYImhC6T0lcNWfQr1xFH7uJ6iyHCvpa6xzGGWyPTJFlLiy3HhgY7&#10;2jdU/ZZXq+Cjfrfn4mCG5Wh+0pP5fj5fxk6pxcO0ewMRaAp38b/7pBW8xPXxS/wBc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1rH8IAAADbAAAADwAAAAAAAAAAAAAA&#10;AAChAgAAZHJzL2Rvd25yZXYueG1sUEsFBgAAAAAEAAQA+QAAAJADAAAAAA==&#10;" strokecolor="#666" strokeweight="1pt">
                  <v:stroke endarrow="block"/>
                  <v:shadow color="#7f7f7f" opacity=".5" offset="1pt"/>
                </v:shape>
                <v:shape id="AutoShape 71" o:spid="_x0000_s1059" type="#_x0000_t32" style="position:absolute;left:2485;top:10404;width:0;height: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HOhMQAAADbAAAADwAAAGRycy9kb3ducmV2LnhtbESPT4vCMBTE7wt+h/AEL4umCrsr1Sgq&#10;LnjQg3/A67N5tsXkpTSx7X77jbCwx2FmfsPMl501oqHal44VjEcJCOLM6ZJzBZfz93AKwgdkjcYx&#10;KfghD8tF722OqXYtH6k5hVxECPsUFRQhVKmUPivIoh+5ijh6d1dbDFHWudQ1thFujZwkyae0WHJc&#10;KLCiTUHZ4/S0Cvb52h6OW9O8t+Y22Znrx+HeVkoN+t1qBiJQF/7Df+2dVvA1hteX+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Mc6ExAAAANsAAAAPAAAAAAAAAAAA&#10;AAAAAKECAABkcnMvZG93bnJldi54bWxQSwUGAAAAAAQABAD5AAAAkgMAAAAA&#10;" strokecolor="#666" strokeweight="1pt">
                  <v:stroke endarrow="block"/>
                  <v:shadow color="#7f7f7f" opacity=".5" offset="1pt"/>
                </v:shape>
                <v:rect id="Rectangle 72" o:spid="_x0000_s1060" style="position:absolute;left:3804;top:11372;width:6007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JccUA&#10;AADbAAAADwAAAGRycy9kb3ducmV2LnhtbESPQWsCMRSE74L/ITyhN80qtJWtUURQtC2CWtrrY/PM&#10;rm5e1k3qrv/eFAoeh5n5hpnMWluKK9W+cKxgOEhAEGdOF2wUfB2W/TEIH5A1lo5JwY08zKbdzgRT&#10;7Rre0XUfjIgQ9ikqyEOoUil9lpNFP3AVcfSOrrYYoqyN1DU2EW5LOUqSF2mx4LiQY0WLnLLz/tcq&#10;2Ow+Vttvc/m8NKfzTxLMZnF6f1bqqdfO30AEasMj/N9eawWvI/j7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slxxQAAANsAAAAPAAAAAAAAAAAAAAAAAJgCAABkcnMv&#10;ZG93bnJldi54bWxQSwUGAAAAAAQABAD1AAAAigMAAAAA&#10;" fillcolor="#a8d08d" strokecolor="#a8d08d" strokeweight="1pt">
                  <v:fill color2="#e2efd9" angle="135" focus="50%" type="gradient"/>
                  <v:shadow on="t" color="#375623" opacity=".5" offset="1pt"/>
                  <v:textbox>
                    <w:txbxContent>
                      <w:p w:rsidR="00C73BE8" w:rsidRDefault="00C73BE8" w:rsidP="00C73BE8">
                        <w:pPr>
                          <w:ind w:firstLine="0"/>
                          <w:jc w:val="center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0"/>
                            <w:szCs w:val="20"/>
                            <w:lang w:val="uk-UA"/>
                          </w:rPr>
                          <w:t>ІНДИВІДУАЛЬНА РОБОТА</w:t>
                        </w:r>
                      </w:p>
                      <w:p w:rsidR="00C73BE8" w:rsidRPr="00105191" w:rsidRDefault="00C73BE8" w:rsidP="00C73BE8">
                        <w:pPr>
                          <w:ind w:firstLine="0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/>
                      <w:p w:rsidR="00C73BE8" w:rsidRDefault="00C73BE8" w:rsidP="00C73BE8"/>
                    </w:txbxContent>
                  </v:textbox>
                </v:rect>
                <v:rect id="Rectangle 73" o:spid="_x0000_s1061" style="position:absolute;left:4323;top:12125;width:4761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Js6sYA&#10;AADbAAAADwAAAGRycy9kb3ducmV2LnhtbESP3WoCMRSE7wt9h3AKvatZLa2yGkUEpdpS8Ae9PWyO&#10;2dXNybpJ3fXtm0LBy2FmvmFGk9aW4kq1Lxwr6HYSEMSZ0wUbBbvt/GUAwgdkjaVjUnAjD5Px48MI&#10;U+0aXtN1E4yIEPYpKshDqFIpfZaTRd9xFXH0jq62GKKsjdQ1NhFuS9lLkndpseC4kGNFs5yy8+bH&#10;KliuPxffe3P5ujSn8yEJZjk7rd6Uen5qp0MQgdpwD/+3P7SC/iv8fYk/QI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Js6sYAAADbAAAADwAAAAAAAAAAAAAAAACYAgAAZHJz&#10;L2Rvd25yZXYueG1sUEsFBgAAAAAEAAQA9QAAAIsDAAAAAA==&#10;" fillcolor="#a8d08d" strokecolor="#a8d08d" strokeweight="1pt">
                  <v:fill color2="#e2efd9" angle="135" focus="50%" type="gradient"/>
                  <v:shadow on="t" color="#375623" opacity=".5" offset="1pt"/>
                  <v:textbox>
                    <w:txbxContent>
                      <w:p w:rsidR="00C73BE8" w:rsidRPr="00C1330F" w:rsidRDefault="00C73BE8" w:rsidP="00C73BE8">
                        <w:pPr>
                          <w:ind w:firstLine="0"/>
                          <w:jc w:val="center"/>
                          <w:rPr>
                            <w:color w:val="0D0D0D"/>
                          </w:rPr>
                        </w:pPr>
                        <w:r w:rsidRPr="00C1330F">
                          <w:rPr>
                            <w:rFonts w:ascii="Calibri" w:hAnsi="Calibri" w:cs="Calibri"/>
                            <w:b/>
                            <w:bCs/>
                            <w:color w:val="0D0D0D"/>
                            <w:sz w:val="20"/>
                            <w:szCs w:val="20"/>
                            <w:lang w:val="uk-UA"/>
                          </w:rPr>
                          <w:t>ЗАЛІК</w:t>
                        </w:r>
                      </w:p>
                      <w:p w:rsidR="00C73BE8" w:rsidRPr="00105191" w:rsidRDefault="00C73BE8" w:rsidP="00C73BE8">
                        <w:pPr>
                          <w:ind w:firstLine="0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C73BE8" w:rsidRDefault="00C73BE8" w:rsidP="00C73BE8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C73BE8" w:rsidRDefault="00C73BE8" w:rsidP="00C73BE8">
                        <w:pPr>
                          <w:jc w:val="center"/>
                        </w:pPr>
                      </w:p>
                      <w:p w:rsidR="00C73BE8" w:rsidRDefault="00C73BE8" w:rsidP="00C73BE8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C73BE8">
        <w:rPr>
          <w:b/>
          <w:color w:val="7030A0"/>
          <w:lang w:val="uk-UA"/>
        </w:rPr>
        <w:t>СТРУКТУРНО-ЛОГІЧНА СХЕМА ВИВЧЕННЯ ДИСЦИПЛІНИ «ТЕОРЕТИКО-ПРАВОВІ ОСНОВИ ОСВІТИ»</w:t>
      </w:r>
      <w:bookmarkStart w:id="0" w:name="_GoBack"/>
      <w:bookmarkEnd w:id="0"/>
    </w:p>
    <w:sectPr w:rsidR="00004EF9" w:rsidRPr="00C73BE8" w:rsidSect="00C73BE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F1"/>
    <w:rsid w:val="00004EF9"/>
    <w:rsid w:val="003861F1"/>
    <w:rsid w:val="00C7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F2205-33F8-4D3A-8443-323994D2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25183-538E-4EDD-A2B7-61579C4C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69</Characters>
  <Application>Microsoft Office Word</Application>
  <DocSecurity>0</DocSecurity>
  <Lines>1</Lines>
  <Paragraphs>1</Paragraphs>
  <ScaleCrop>false</ScaleCrop>
  <Company>SPecialiST RePack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Ольчик</dc:creator>
  <cp:keywords/>
  <dc:description/>
  <cp:lastModifiedBy>Ольчик</cp:lastModifiedBy>
  <cp:revision>2</cp:revision>
  <dcterms:created xsi:type="dcterms:W3CDTF">2016-03-13T08:09:00Z</dcterms:created>
  <dcterms:modified xsi:type="dcterms:W3CDTF">2016-03-13T08:12:00Z</dcterms:modified>
</cp:coreProperties>
</file>