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6C" w:rsidRPr="002F3B99" w:rsidRDefault="00E72C6C" w:rsidP="00E72C6C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E72C6C" w:rsidRPr="002F3B99" w:rsidRDefault="00E72C6C" w:rsidP="00E72C6C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БУДІВНИЦТВА І АРХІТЕКТУРИ</w:t>
      </w:r>
    </w:p>
    <w:p w:rsidR="00E72C6C" w:rsidRPr="002F3B99" w:rsidRDefault="00E72C6C" w:rsidP="00E72C6C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БАКАЛАВР</w:t>
      </w:r>
    </w:p>
    <w:p w:rsidR="00E72C6C" w:rsidRPr="002F3B99" w:rsidRDefault="00E72C6C" w:rsidP="00E72C6C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F3B99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 w:rsidRPr="002F3B99">
        <w:rPr>
          <w:rFonts w:ascii="Times New Roman" w:hAnsi="Times New Roman"/>
          <w:bCs/>
          <w:sz w:val="28"/>
          <w:szCs w:val="28"/>
          <w:lang w:val="uk-UA" w:eastAsia="uk-UA"/>
        </w:rPr>
        <w:t>машин і обладнання технологічних процесів</w:t>
      </w:r>
    </w:p>
    <w:p w:rsidR="00E72C6C" w:rsidRPr="002F3B99" w:rsidRDefault="00E72C6C" w:rsidP="00E72C6C">
      <w:pPr>
        <w:pStyle w:val="Style2"/>
        <w:widowControl/>
        <w:contextualSpacing/>
        <w:jc w:val="center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</w:p>
    <w:p w:rsidR="00E72C6C" w:rsidRPr="002F3B99" w:rsidRDefault="00E72C6C" w:rsidP="00E72C6C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72C6C" w:rsidRPr="002F3B99" w:rsidRDefault="00E72C6C" w:rsidP="00E72C6C">
      <w:pPr>
        <w:pStyle w:val="Style3"/>
        <w:widowControl/>
        <w:ind w:left="4968"/>
        <w:contextualSpacing/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</w:pPr>
      <w:r w:rsidRPr="002F3B99"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  <w:t>«ЗАТВЕРДЖУЮ»</w:t>
      </w:r>
    </w:p>
    <w:p w:rsidR="00E72C6C" w:rsidRPr="002F3B99" w:rsidRDefault="00E72C6C" w:rsidP="00E72C6C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  <w:r w:rsidRPr="002F3B99">
        <w:rPr>
          <w:rStyle w:val="FontStyle18"/>
          <w:rFonts w:ascii="Times New Roman" w:hAnsi="Times New Roman"/>
          <w:sz w:val="28"/>
          <w:szCs w:val="28"/>
          <w:lang w:val="uk-UA" w:eastAsia="uk-UA"/>
        </w:rPr>
        <w:t>Декан будівельно-технологічного</w:t>
      </w:r>
    </w:p>
    <w:p w:rsidR="00E72C6C" w:rsidRPr="002F3B99" w:rsidRDefault="00E72C6C" w:rsidP="00E72C6C">
      <w:pPr>
        <w:pStyle w:val="Style5"/>
        <w:widowControl/>
        <w:ind w:left="4979"/>
        <w:contextualSpacing/>
        <w:rPr>
          <w:rFonts w:ascii="Times New Roman" w:hAnsi="Times New Roman"/>
          <w:sz w:val="28"/>
          <w:szCs w:val="28"/>
          <w:lang w:val="uk-UA"/>
        </w:rPr>
      </w:pPr>
      <w:r w:rsidRPr="002F3B99">
        <w:rPr>
          <w:rStyle w:val="FontStyle18"/>
          <w:rFonts w:ascii="Times New Roman" w:hAnsi="Times New Roman"/>
          <w:sz w:val="28"/>
          <w:szCs w:val="28"/>
          <w:lang w:val="uk-UA" w:eastAsia="uk-UA"/>
        </w:rPr>
        <w:t>факультету</w:t>
      </w:r>
    </w:p>
    <w:p w:rsidR="00E72C6C" w:rsidRPr="002F3B99" w:rsidRDefault="00E72C6C" w:rsidP="00E72C6C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</w:p>
    <w:p w:rsidR="00E72C6C" w:rsidRPr="002F3B99" w:rsidRDefault="00E72C6C" w:rsidP="00E72C6C">
      <w:pPr>
        <w:pStyle w:val="Style6"/>
        <w:widowControl/>
        <w:contextualSpacing/>
        <w:jc w:val="right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____________________/ </w:t>
      </w:r>
      <w:r w:rsidR="001A4074"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В.І. Гоц</w:t>
      </w:r>
      <w:r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/</w:t>
      </w:r>
    </w:p>
    <w:p w:rsidR="00E72C6C" w:rsidRPr="002F3B99" w:rsidRDefault="00E72C6C" w:rsidP="00E72C6C">
      <w:pPr>
        <w:pStyle w:val="Style6"/>
        <w:widowControl/>
        <w:contextualSpacing/>
        <w:jc w:val="right"/>
        <w:rPr>
          <w:rStyle w:val="FontStyle16"/>
          <w:rFonts w:ascii="Times New Roman" w:hAnsi="Times New Roman"/>
          <w:b w:val="0"/>
          <w:bCs/>
          <w:sz w:val="12"/>
          <w:szCs w:val="12"/>
          <w:lang w:val="uk-UA" w:eastAsia="uk-UA"/>
        </w:rPr>
      </w:pPr>
    </w:p>
    <w:p w:rsidR="00E72C6C" w:rsidRPr="002F3B99" w:rsidRDefault="00E72C6C" w:rsidP="00E72C6C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  <w:szCs w:val="28"/>
          <w:lang w:val="uk-UA" w:eastAsia="uk-UA"/>
        </w:rPr>
      </w:pPr>
      <w:r w:rsidRPr="002F3B9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«____» ________________ 2020 </w:t>
      </w:r>
      <w:r w:rsidRPr="002F3B99"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E72C6C" w:rsidRPr="002F3B99" w:rsidRDefault="00E72C6C" w:rsidP="00E72C6C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E72C6C" w:rsidRPr="002F3B99" w:rsidRDefault="00E72C6C" w:rsidP="00E72C6C">
      <w:pPr>
        <w:pStyle w:val="Style8"/>
        <w:widowControl/>
        <w:contextualSpacing/>
        <w:jc w:val="center"/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</w:pPr>
      <w:r w:rsidRPr="002F3B99"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E72C6C" w:rsidRPr="002F3B99" w:rsidRDefault="00E72C6C" w:rsidP="00E72C6C">
      <w:pPr>
        <w:pStyle w:val="Style9"/>
        <w:widowControl/>
        <w:spacing w:line="240" w:lineRule="auto"/>
        <w:contextualSpacing/>
        <w:rPr>
          <w:rFonts w:ascii="Times New Roman" w:hAnsi="Times New Roman"/>
          <w:sz w:val="12"/>
          <w:szCs w:val="12"/>
          <w:lang w:val="uk-UA"/>
        </w:rPr>
      </w:pPr>
    </w:p>
    <w:p w:rsidR="00E72C6C" w:rsidRPr="002F3B99" w:rsidRDefault="00E72C6C" w:rsidP="00E72C6C">
      <w:pPr>
        <w:pStyle w:val="Style9"/>
        <w:widowControl/>
        <w:spacing w:line="240" w:lineRule="auto"/>
        <w:contextualSpacing/>
        <w:rPr>
          <w:rFonts w:ascii="Times New Roman" w:hAnsi="Times New Roman"/>
          <w:sz w:val="12"/>
          <w:szCs w:val="12"/>
          <w:lang w:val="uk-UA"/>
        </w:rPr>
      </w:pPr>
    </w:p>
    <w:p w:rsidR="00E72C6C" w:rsidRPr="002F3B99" w:rsidRDefault="00E72C6C" w:rsidP="00E72C6C">
      <w:pPr>
        <w:pStyle w:val="Style9"/>
        <w:widowControl/>
        <w:spacing w:line="240" w:lineRule="auto"/>
        <w:contextualSpacing/>
        <w:rPr>
          <w:rFonts w:ascii="Times New Roman" w:hAnsi="Times New Roman"/>
          <w:sz w:val="12"/>
          <w:szCs w:val="12"/>
          <w:lang w:val="uk-UA"/>
        </w:rPr>
      </w:pPr>
    </w:p>
    <w:p w:rsidR="00E72C6C" w:rsidRPr="002F3B99" w:rsidRDefault="001A4074" w:rsidP="00E72C6C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b/>
          <w:i/>
          <w:sz w:val="32"/>
          <w:szCs w:val="32"/>
          <w:lang w:val="uk-UA" w:eastAsia="uk-UA"/>
        </w:rPr>
      </w:pPr>
      <w:r w:rsidRPr="002F3B99">
        <w:rPr>
          <w:rStyle w:val="FontStyle21"/>
          <w:rFonts w:ascii="Times New Roman" w:hAnsi="Times New Roman"/>
          <w:b/>
          <w:i/>
          <w:sz w:val="32"/>
          <w:szCs w:val="32"/>
          <w:lang w:val="uk-UA" w:eastAsia="uk-UA"/>
        </w:rPr>
        <w:t>Технічне регулювання(стандартизація, метрологія)</w:t>
      </w:r>
    </w:p>
    <w:p w:rsidR="00E72C6C" w:rsidRPr="002F3B99" w:rsidRDefault="00E72C6C" w:rsidP="00E72C6C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2F3B99">
        <w:rPr>
          <w:rFonts w:ascii="Times New Roman" w:hAnsi="Times New Roman"/>
          <w:sz w:val="18"/>
          <w:szCs w:val="28"/>
          <w:lang w:val="uk-UA"/>
        </w:rPr>
        <w:t>(назва навчальної дисципліни)</w:t>
      </w:r>
    </w:p>
    <w:p w:rsidR="00E72C6C" w:rsidRPr="002F3B99" w:rsidRDefault="00E72C6C" w:rsidP="00E72C6C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8805"/>
      </w:tblGrid>
      <w:tr w:rsidR="00E72C6C" w:rsidRPr="002F3B99" w:rsidTr="00E72C6C">
        <w:trPr>
          <w:trHeight w:val="472"/>
        </w:trPr>
        <w:tc>
          <w:tcPr>
            <w:tcW w:w="821" w:type="dxa"/>
            <w:vAlign w:val="center"/>
          </w:tcPr>
          <w:p w:rsidR="00E72C6C" w:rsidRPr="002F3B99" w:rsidRDefault="00E72C6C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B99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  <w:vAlign w:val="center"/>
          </w:tcPr>
          <w:p w:rsidR="00E72C6C" w:rsidRPr="002F3B99" w:rsidRDefault="00E72C6C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B99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E72C6C" w:rsidRPr="002F3B99" w:rsidTr="00E72C6C">
        <w:trPr>
          <w:trHeight w:val="472"/>
        </w:trPr>
        <w:tc>
          <w:tcPr>
            <w:tcW w:w="821" w:type="dxa"/>
            <w:vAlign w:val="center"/>
          </w:tcPr>
          <w:p w:rsidR="00E72C6C" w:rsidRPr="002F3B99" w:rsidRDefault="001A4074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076</w:t>
            </w:r>
          </w:p>
        </w:tc>
        <w:tc>
          <w:tcPr>
            <w:tcW w:w="8805" w:type="dxa"/>
            <w:vAlign w:val="center"/>
          </w:tcPr>
          <w:p w:rsidR="00E72C6C" w:rsidRPr="002F3B99" w:rsidRDefault="001A4074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Підприємництво, торгівля і біржова діяльність</w:t>
            </w:r>
          </w:p>
        </w:tc>
      </w:tr>
      <w:tr w:rsidR="00E72C6C" w:rsidRPr="002F3B99" w:rsidTr="00E72C6C">
        <w:trPr>
          <w:trHeight w:val="97"/>
        </w:trPr>
        <w:tc>
          <w:tcPr>
            <w:tcW w:w="821" w:type="dxa"/>
            <w:vAlign w:val="center"/>
          </w:tcPr>
          <w:p w:rsidR="00E72C6C" w:rsidRPr="002F3B99" w:rsidRDefault="00E72C6C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05" w:type="dxa"/>
            <w:vAlign w:val="center"/>
          </w:tcPr>
          <w:p w:rsidR="00E72C6C" w:rsidRPr="002F3B99" w:rsidRDefault="00E72C6C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B99">
              <w:rPr>
                <w:rStyle w:val="FontStyle21"/>
                <w:rFonts w:ascii="Times New Roman" w:hAnsi="Times New Roman"/>
                <w:sz w:val="20"/>
                <w:szCs w:val="20"/>
                <w:lang w:val="uk-UA" w:eastAsia="uk-UA"/>
              </w:rPr>
              <w:t>назва спеціалізації (освітня програма)</w:t>
            </w:r>
          </w:p>
        </w:tc>
      </w:tr>
      <w:tr w:rsidR="00E72C6C" w:rsidRPr="002F3B99" w:rsidTr="00E72C6C">
        <w:trPr>
          <w:trHeight w:val="472"/>
        </w:trPr>
        <w:tc>
          <w:tcPr>
            <w:tcW w:w="821" w:type="dxa"/>
            <w:vAlign w:val="center"/>
          </w:tcPr>
          <w:p w:rsidR="00E72C6C" w:rsidRPr="002F3B99" w:rsidRDefault="00E72C6C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805" w:type="dxa"/>
            <w:vAlign w:val="center"/>
          </w:tcPr>
          <w:p w:rsidR="00E72C6C" w:rsidRPr="002F3B99" w:rsidRDefault="001A4074" w:rsidP="00E72C6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Товарознавство і комерційна діяльність</w:t>
            </w:r>
          </w:p>
        </w:tc>
      </w:tr>
    </w:tbl>
    <w:p w:rsidR="00E72C6C" w:rsidRPr="002F3B99" w:rsidRDefault="00E72C6C" w:rsidP="00E72C6C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007"/>
        <w:gridCol w:w="2483"/>
      </w:tblGrid>
      <w:tr w:rsidR="00E72C6C" w:rsidRPr="002F3B99" w:rsidTr="00E72C6C">
        <w:tc>
          <w:tcPr>
            <w:tcW w:w="3692" w:type="pct"/>
            <w:tcBorders>
              <w:bottom w:val="nil"/>
            </w:tcBorders>
          </w:tcPr>
          <w:p w:rsidR="00E72C6C" w:rsidRPr="002F3B99" w:rsidRDefault="00E72C6C" w:rsidP="00E72C6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E72C6C" w:rsidRPr="002F3B99" w:rsidRDefault="00E72C6C" w:rsidP="00E72C6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E72C6C" w:rsidRPr="002F3B99" w:rsidRDefault="00E72C6C" w:rsidP="00E72C6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72C6C" w:rsidRPr="002F3B99" w:rsidTr="00E72C6C">
        <w:tc>
          <w:tcPr>
            <w:tcW w:w="3692" w:type="pct"/>
            <w:tcBorders>
              <w:bottom w:val="single" w:sz="4" w:space="0" w:color="auto"/>
            </w:tcBorders>
          </w:tcPr>
          <w:p w:rsidR="00E72C6C" w:rsidRPr="002F3B99" w:rsidRDefault="001A4074" w:rsidP="00E72C6C">
            <w:pPr>
              <w:widowControl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     Косминський І.В</w:t>
            </w:r>
            <w:r w:rsidR="00E72C6C" w:rsidRPr="002F3B9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., </w:t>
            </w: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кандидат</w:t>
            </w:r>
            <w:r w:rsidR="00E72C6C"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технічних наук</w:t>
            </w:r>
            <w:r w:rsidR="00E72C6C" w:rsidRPr="002F3B9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uk-UA"/>
              </w:rPr>
              <w:t>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E72C6C" w:rsidRPr="002F3B99" w:rsidRDefault="00E72C6C" w:rsidP="00E72C6C">
            <w:pPr>
              <w:widowControl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E72C6C" w:rsidRPr="002F3B99" w:rsidRDefault="00E72C6C" w:rsidP="00E72C6C">
            <w:pPr>
              <w:widowControl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                                       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E72C6C" w:rsidRPr="002F3B99" w:rsidRDefault="00E72C6C" w:rsidP="00E72C6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E72C6C" w:rsidRPr="002F3B99" w:rsidRDefault="00E72C6C" w:rsidP="00E72C6C">
      <w:pPr>
        <w:widowControl/>
        <w:ind w:left="351"/>
        <w:contextualSpacing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72C6C" w:rsidRPr="002F3B99" w:rsidRDefault="00E72C6C" w:rsidP="00E72C6C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E72C6C" w:rsidRPr="002F3B99" w:rsidRDefault="00E72C6C" w:rsidP="00E72C6C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E72C6C" w:rsidRPr="002F3B99" w:rsidRDefault="00E72C6C" w:rsidP="00E72C6C">
      <w:pPr>
        <w:widowControl/>
        <w:ind w:left="351"/>
        <w:contextualSpacing/>
        <w:jc w:val="both"/>
        <w:rPr>
          <w:rFonts w:ascii="Times New Roman" w:hAnsi="Times New Roman"/>
          <w:bCs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 xml:space="preserve">Робоча програма затверджена на засіданні кафедри </w:t>
      </w:r>
      <w:r w:rsidR="00B6674D" w:rsidRPr="002F3B99">
        <w:rPr>
          <w:rFonts w:ascii="Times New Roman" w:hAnsi="Times New Roman"/>
          <w:bCs/>
          <w:lang w:val="uk-UA" w:eastAsia="uk-UA"/>
        </w:rPr>
        <w:t>машин і обладнання технологічних процесів</w:t>
      </w:r>
    </w:p>
    <w:p w:rsidR="00E72C6C" w:rsidRPr="002F3B99" w:rsidRDefault="00E72C6C" w:rsidP="00E72C6C">
      <w:pPr>
        <w:widowControl/>
        <w:ind w:left="357"/>
        <w:contextualSpacing/>
        <w:rPr>
          <w:rFonts w:ascii="Times New Roman" w:hAnsi="Times New Roman"/>
          <w:lang w:val="uk-UA"/>
        </w:rPr>
      </w:pPr>
    </w:p>
    <w:p w:rsidR="00E72C6C" w:rsidRPr="002F3B99" w:rsidRDefault="00E72C6C" w:rsidP="00E72C6C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 xml:space="preserve">протокол № </w:t>
      </w:r>
      <w:r w:rsidR="001A4074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__</w:t>
      </w:r>
      <w:r w:rsidRPr="002F3B99">
        <w:rPr>
          <w:rFonts w:ascii="Times New Roman" w:hAnsi="Times New Roman"/>
          <w:bCs/>
          <w:lang w:val="uk-UA" w:eastAsia="uk-UA"/>
        </w:rPr>
        <w:t xml:space="preserve"> від </w:t>
      </w:r>
      <w:r w:rsidR="001A4074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«___</w:t>
      </w:r>
      <w:r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» червня 2020 року</w:t>
      </w:r>
    </w:p>
    <w:p w:rsidR="00E72C6C" w:rsidRPr="002F3B99" w:rsidRDefault="00E72C6C" w:rsidP="00E72C6C">
      <w:pPr>
        <w:widowControl/>
        <w:ind w:left="340"/>
        <w:contextualSpacing/>
        <w:rPr>
          <w:rFonts w:ascii="Times New Roman" w:hAnsi="Times New Roman"/>
          <w:lang w:val="uk-UA"/>
        </w:rPr>
      </w:pPr>
    </w:p>
    <w:p w:rsidR="00E72C6C" w:rsidRPr="002F3B99" w:rsidRDefault="00E72C6C" w:rsidP="00E72C6C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 xml:space="preserve">Завідувач кафедри              </w:t>
      </w:r>
      <w:r w:rsidRPr="002F3B99">
        <w:rPr>
          <w:rFonts w:ascii="Times New Roman" w:hAnsi="Times New Roman"/>
          <w:bCs/>
          <w:lang w:val="uk-UA" w:eastAsia="uk-UA"/>
        </w:rPr>
        <w:tab/>
      </w:r>
      <w:r w:rsidRPr="002F3B99">
        <w:rPr>
          <w:rFonts w:ascii="Times New Roman" w:hAnsi="Times New Roman"/>
          <w:bCs/>
          <w:lang w:val="uk-UA" w:eastAsia="uk-UA"/>
        </w:rPr>
        <w:tab/>
      </w:r>
      <w:r w:rsidR="00B6674D" w:rsidRPr="002F3B99">
        <w:rPr>
          <w:rFonts w:ascii="Times New Roman" w:hAnsi="Times New Roman"/>
          <w:bCs/>
          <w:lang w:val="uk-UA" w:eastAsia="uk-UA"/>
        </w:rPr>
        <w:t xml:space="preserve">         </w:t>
      </w:r>
      <w:r w:rsidR="001A4074" w:rsidRPr="002F3B99">
        <w:rPr>
          <w:rFonts w:ascii="Times New Roman" w:hAnsi="Times New Roman"/>
          <w:bCs/>
          <w:u w:val="single"/>
          <w:lang w:val="uk-UA" w:eastAsia="uk-UA"/>
        </w:rPr>
        <w:t>(Назаренко І.І.</w:t>
      </w:r>
      <w:r w:rsidRPr="002F3B99">
        <w:rPr>
          <w:rFonts w:ascii="Times New Roman" w:hAnsi="Times New Roman"/>
          <w:bCs/>
          <w:u w:val="single"/>
          <w:lang w:val="uk-UA" w:eastAsia="uk-UA"/>
        </w:rPr>
        <w:t>.)</w:t>
      </w:r>
    </w:p>
    <w:p w:rsidR="00E72C6C" w:rsidRPr="002F3B99" w:rsidRDefault="00E72C6C" w:rsidP="00E72C6C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lang w:val="uk-UA" w:eastAsia="uk-UA"/>
        </w:rPr>
      </w:pPr>
      <w:r w:rsidRPr="002F3B99">
        <w:rPr>
          <w:rFonts w:ascii="Times New Roman" w:hAnsi="Times New Roman"/>
          <w:lang w:val="uk-UA" w:eastAsia="uk-UA"/>
        </w:rPr>
        <w:t xml:space="preserve"> (підпис)</w:t>
      </w:r>
      <w:r w:rsidRPr="002F3B99">
        <w:rPr>
          <w:rFonts w:ascii="Times New Roman" w:hAnsi="Times New Roman"/>
          <w:lang w:val="uk-UA" w:eastAsia="uk-UA"/>
        </w:rPr>
        <w:tab/>
        <w:t>(прізвище та ініціали)</w:t>
      </w:r>
    </w:p>
    <w:p w:rsidR="00E72C6C" w:rsidRPr="002F3B99" w:rsidRDefault="00E72C6C" w:rsidP="00E72C6C">
      <w:pPr>
        <w:widowControl/>
        <w:ind w:left="340" w:right="2028"/>
        <w:contextualSpacing/>
        <w:rPr>
          <w:rFonts w:ascii="Times New Roman" w:hAnsi="Times New Roman"/>
          <w:lang w:val="uk-UA"/>
        </w:rPr>
      </w:pPr>
    </w:p>
    <w:p w:rsidR="00E72C6C" w:rsidRPr="002F3B99" w:rsidRDefault="00E72C6C" w:rsidP="00143A39">
      <w:pPr>
        <w:widowControl/>
        <w:ind w:right="2028"/>
        <w:contextualSpacing/>
        <w:rPr>
          <w:rFonts w:ascii="Times New Roman" w:hAnsi="Times New Roman"/>
          <w:bCs/>
          <w:lang w:val="uk-UA" w:eastAsia="uk-UA"/>
        </w:rPr>
      </w:pPr>
    </w:p>
    <w:p w:rsidR="00E72C6C" w:rsidRPr="002F3B99" w:rsidRDefault="00E72C6C" w:rsidP="00E72C6C">
      <w:pPr>
        <w:widowControl/>
        <w:ind w:left="340" w:right="2028"/>
        <w:contextualSpacing/>
        <w:rPr>
          <w:rFonts w:ascii="Times New Roman" w:hAnsi="Times New Roman"/>
          <w:bCs/>
          <w:u w:val="single"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>Схвалено навчально-методичною комісією спеціальності (НМКС</w:t>
      </w:r>
      <w:r w:rsidRPr="002F3B99">
        <w:rPr>
          <w:rFonts w:ascii="Times New Roman" w:hAnsi="Times New Roman"/>
          <w:bCs/>
          <w:u w:val="single"/>
          <w:lang w:val="uk-UA" w:eastAsia="uk-UA"/>
        </w:rPr>
        <w:t xml:space="preserve">): </w:t>
      </w:r>
      <w:r w:rsidR="001A4074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 xml:space="preserve">076 </w:t>
      </w:r>
      <w:r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«</w:t>
      </w:r>
      <w:r w:rsidR="001A4074" w:rsidRPr="002F3B99">
        <w:rPr>
          <w:rFonts w:ascii="Times New Roman" w:hAnsi="Times New Roman"/>
          <w:b/>
          <w:i/>
          <w:u w:val="single"/>
          <w:lang w:val="uk-UA"/>
        </w:rPr>
        <w:t>Підприємництво, торгівля і біржова діяльність</w:t>
      </w:r>
      <w:r w:rsidRPr="002F3B99">
        <w:rPr>
          <w:rFonts w:ascii="Times New Roman" w:hAnsi="Times New Roman"/>
          <w:b/>
          <w:i/>
          <w:u w:val="single"/>
          <w:lang w:val="uk-UA"/>
        </w:rPr>
        <w:t>»</w:t>
      </w:r>
    </w:p>
    <w:p w:rsidR="00E72C6C" w:rsidRPr="002F3B99" w:rsidRDefault="00E72C6C" w:rsidP="00E72C6C">
      <w:pPr>
        <w:widowControl/>
        <w:ind w:left="328"/>
        <w:contextualSpacing/>
        <w:rPr>
          <w:rFonts w:ascii="Times New Roman" w:hAnsi="Times New Roman"/>
          <w:lang w:val="uk-UA"/>
        </w:rPr>
      </w:pPr>
    </w:p>
    <w:p w:rsidR="00E72C6C" w:rsidRPr="002F3B99" w:rsidRDefault="00E72C6C" w:rsidP="00E72C6C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 xml:space="preserve">Протокол № </w:t>
      </w:r>
      <w:r w:rsidR="001A4074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__</w:t>
      </w:r>
      <w:r w:rsidRPr="002F3B99">
        <w:rPr>
          <w:rFonts w:ascii="Times New Roman" w:hAnsi="Times New Roman"/>
          <w:bCs/>
          <w:lang w:val="uk-UA" w:eastAsia="uk-UA"/>
        </w:rPr>
        <w:t xml:space="preserve">від </w:t>
      </w:r>
      <w:r w:rsidR="001A4074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«__</w:t>
      </w:r>
      <w:r w:rsidR="001976DE"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>» ________</w:t>
      </w:r>
      <w:bookmarkStart w:id="0" w:name="_GoBack"/>
      <w:bookmarkEnd w:id="0"/>
      <w:r w:rsidRPr="002F3B99">
        <w:rPr>
          <w:rFonts w:ascii="Times New Roman" w:hAnsi="Times New Roman"/>
          <w:b/>
          <w:bCs/>
          <w:i/>
          <w:u w:val="single"/>
          <w:lang w:val="uk-UA" w:eastAsia="uk-UA"/>
        </w:rPr>
        <w:t xml:space="preserve"> 2020 року</w:t>
      </w:r>
    </w:p>
    <w:p w:rsidR="00E72C6C" w:rsidRPr="002F3B99" w:rsidRDefault="00E72C6C" w:rsidP="00E72C6C">
      <w:pPr>
        <w:widowControl/>
        <w:ind w:left="328"/>
        <w:contextualSpacing/>
        <w:rPr>
          <w:rFonts w:ascii="Times New Roman" w:hAnsi="Times New Roman"/>
          <w:lang w:val="uk-UA"/>
        </w:rPr>
      </w:pPr>
    </w:p>
    <w:p w:rsidR="00E72C6C" w:rsidRPr="002F3B99" w:rsidRDefault="00E72C6C" w:rsidP="00E72C6C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lang w:val="uk-UA" w:eastAsia="uk-UA"/>
        </w:rPr>
      </w:pPr>
      <w:r w:rsidRPr="002F3B99">
        <w:rPr>
          <w:rFonts w:ascii="Times New Roman" w:hAnsi="Times New Roman"/>
          <w:bCs/>
          <w:lang w:val="uk-UA" w:eastAsia="uk-UA"/>
        </w:rPr>
        <w:t>Голова НМКС</w:t>
      </w:r>
      <w:r w:rsidRPr="002F3B99">
        <w:rPr>
          <w:rFonts w:ascii="Times New Roman" w:hAnsi="Times New Roman"/>
          <w:bCs/>
          <w:lang w:val="uk-UA" w:eastAsia="uk-UA"/>
        </w:rPr>
        <w:tab/>
      </w:r>
      <w:r w:rsidRPr="002F3B99">
        <w:rPr>
          <w:rFonts w:ascii="Times New Roman" w:hAnsi="Times New Roman"/>
          <w:bCs/>
          <w:lang w:val="uk-UA" w:eastAsia="uk-UA"/>
        </w:rPr>
        <w:tab/>
      </w:r>
      <w:r w:rsidR="001A4074" w:rsidRPr="002F3B99">
        <w:rPr>
          <w:rFonts w:ascii="Times New Roman" w:hAnsi="Times New Roman"/>
          <w:bCs/>
          <w:u w:val="single"/>
          <w:lang w:val="uk-UA" w:eastAsia="uk-UA"/>
        </w:rPr>
        <w:t>(Самойленко А.А.</w:t>
      </w:r>
      <w:r w:rsidRPr="002F3B99">
        <w:rPr>
          <w:rFonts w:ascii="Times New Roman" w:hAnsi="Times New Roman"/>
          <w:bCs/>
          <w:u w:val="single"/>
          <w:lang w:val="uk-UA" w:eastAsia="uk-UA"/>
        </w:rPr>
        <w:t>)</w:t>
      </w:r>
    </w:p>
    <w:p w:rsidR="00E72C6C" w:rsidRPr="002F3B99" w:rsidRDefault="00E72C6C" w:rsidP="00E72C6C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2F3B99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2F3B99">
        <w:rPr>
          <w:rFonts w:ascii="Times New Roman" w:hAnsi="Times New Roman"/>
          <w:sz w:val="28"/>
          <w:szCs w:val="28"/>
          <w:lang w:val="uk-UA" w:eastAsia="uk-UA"/>
        </w:rPr>
        <w:tab/>
      </w:r>
      <w:r w:rsidRPr="002F3B99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p w:rsidR="00E72C6C" w:rsidRPr="002F3B99" w:rsidRDefault="00E72C6C" w:rsidP="00E72C6C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E72C6C" w:rsidRPr="002F3B99" w:rsidSect="00E72C6C">
          <w:footerReference w:type="default" r:id="rId8"/>
          <w:type w:val="continuous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E72C6C" w:rsidRPr="002F3B99" w:rsidRDefault="00E72C6C" w:rsidP="00E72C6C">
      <w:pPr>
        <w:pStyle w:val="Style2"/>
        <w:widowControl/>
        <w:contextualSpacing/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2F3B99">
        <w:rPr>
          <w:rFonts w:ascii="Times New Roman" w:hAnsi="Times New Roman"/>
          <w:b/>
          <w:bCs/>
          <w:szCs w:val="28"/>
          <w:lang w:val="uk-UA"/>
        </w:rPr>
        <w:lastRenderedPageBreak/>
        <w:t>ВИТ</w:t>
      </w:r>
      <w:r w:rsidR="001A4074" w:rsidRPr="002F3B99">
        <w:rPr>
          <w:rFonts w:ascii="Times New Roman" w:hAnsi="Times New Roman"/>
          <w:b/>
          <w:bCs/>
          <w:szCs w:val="28"/>
          <w:lang w:val="uk-UA"/>
        </w:rPr>
        <w:t>ЯГ З НАВЧАЛЬНОГО ПЛАНУ 2020-2021</w:t>
      </w:r>
      <w:r w:rsidRPr="002F3B99">
        <w:rPr>
          <w:rFonts w:ascii="Times New Roman" w:hAnsi="Times New Roman"/>
          <w:b/>
          <w:bCs/>
          <w:szCs w:val="28"/>
          <w:lang w:val="uk-UA"/>
        </w:rPr>
        <w:t xml:space="preserve"> рр.</w:t>
      </w:r>
    </w:p>
    <w:p w:rsidR="00E72C6C" w:rsidRPr="002F3B99" w:rsidRDefault="00E72C6C" w:rsidP="00E72C6C">
      <w:pPr>
        <w:pStyle w:val="Style2"/>
        <w:widowControl/>
        <w:ind w:left="3801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E72C6C" w:rsidRPr="002F3B99" w:rsidTr="00E72C6C">
        <w:trPr>
          <w:trHeight w:val="434"/>
        </w:trPr>
        <w:tc>
          <w:tcPr>
            <w:tcW w:w="979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Шифр </w:t>
            </w:r>
          </w:p>
        </w:tc>
        <w:tc>
          <w:tcPr>
            <w:tcW w:w="4572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</w:p>
        </w:tc>
        <w:tc>
          <w:tcPr>
            <w:tcW w:w="6447" w:type="dxa"/>
            <w:gridSpan w:val="10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                            </w:t>
            </w:r>
            <w:r w:rsidRPr="002F3B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 на сем.</w:t>
            </w:r>
          </w:p>
        </w:tc>
        <w:tc>
          <w:tcPr>
            <w:tcW w:w="3198" w:type="dxa"/>
            <w:gridSpan w:val="5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Обсяг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rPr>
          <w:trHeight w:val="389"/>
        </w:trPr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36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65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Роб</w:t>
            </w: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rPr>
          <w:trHeight w:val="657"/>
        </w:trPr>
        <w:tc>
          <w:tcPr>
            <w:tcW w:w="979" w:type="dxa"/>
            <w:vAlign w:val="center"/>
          </w:tcPr>
          <w:p w:rsidR="00E72C6C" w:rsidRPr="002F3B99" w:rsidRDefault="001A4074" w:rsidP="00E72C6C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076</w:t>
            </w:r>
          </w:p>
        </w:tc>
        <w:tc>
          <w:tcPr>
            <w:tcW w:w="4572" w:type="dxa"/>
            <w:vAlign w:val="center"/>
          </w:tcPr>
          <w:p w:rsidR="00E72C6C" w:rsidRPr="002F3B99" w:rsidRDefault="00E31B07" w:rsidP="00E72C6C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Підприємництво, торгівля і біржова діяльність</w:t>
            </w:r>
          </w:p>
        </w:tc>
        <w:tc>
          <w:tcPr>
            <w:tcW w:w="633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648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648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632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36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E72C6C" w:rsidRPr="002F3B99" w:rsidRDefault="00E72C6C" w:rsidP="00E72C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vAlign w:val="center"/>
          </w:tcPr>
          <w:p w:rsidR="00E72C6C" w:rsidRPr="002F3B99" w:rsidRDefault="00E31B07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48" w:type="dxa"/>
            <w:vAlign w:val="center"/>
          </w:tcPr>
          <w:p w:rsidR="00E72C6C" w:rsidRPr="002F3B99" w:rsidRDefault="00E72C6C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Зал</w:t>
            </w:r>
          </w:p>
        </w:tc>
        <w:tc>
          <w:tcPr>
            <w:tcW w:w="648" w:type="dxa"/>
            <w:vAlign w:val="center"/>
          </w:tcPr>
          <w:p w:rsidR="00E72C6C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91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72C6C" w:rsidRPr="002F3B99" w:rsidRDefault="00E72C6C" w:rsidP="00E72C6C">
      <w:pPr>
        <w:pStyle w:val="Style2"/>
        <w:widowControl/>
        <w:contextualSpacing/>
        <w:jc w:val="both"/>
        <w:rPr>
          <w:rFonts w:ascii="Times New Roman" w:hAnsi="Times New Roman"/>
          <w:lang w:val="uk-UA"/>
        </w:rPr>
      </w:pPr>
    </w:p>
    <w:p w:rsidR="00E31B07" w:rsidRPr="002F3B99" w:rsidRDefault="00E31B07" w:rsidP="00E72C6C">
      <w:pPr>
        <w:pStyle w:val="Style2"/>
        <w:widowControl/>
        <w:contextualSpacing/>
        <w:jc w:val="both"/>
        <w:rPr>
          <w:rFonts w:ascii="Times New Roman" w:hAnsi="Times New Roman"/>
          <w:lang w:val="uk-UA"/>
        </w:rPr>
      </w:pPr>
    </w:p>
    <w:p w:rsidR="00E31B07" w:rsidRPr="002F3B99" w:rsidRDefault="00E31B07" w:rsidP="00E72C6C">
      <w:pPr>
        <w:pStyle w:val="Style2"/>
        <w:widowControl/>
        <w:contextualSpacing/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E72C6C" w:rsidRPr="002F3B99" w:rsidTr="00E72C6C">
        <w:trPr>
          <w:trHeight w:val="374"/>
        </w:trPr>
        <w:tc>
          <w:tcPr>
            <w:tcW w:w="979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Шифр </w:t>
            </w:r>
          </w:p>
        </w:tc>
        <w:tc>
          <w:tcPr>
            <w:tcW w:w="4572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</w:p>
        </w:tc>
        <w:tc>
          <w:tcPr>
            <w:tcW w:w="6447" w:type="dxa"/>
            <w:gridSpan w:val="10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                          </w:t>
            </w:r>
            <w:r w:rsidRPr="002F3B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 на сем.</w:t>
            </w:r>
          </w:p>
        </w:tc>
        <w:tc>
          <w:tcPr>
            <w:tcW w:w="3198" w:type="dxa"/>
            <w:gridSpan w:val="5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Обсяг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E72C6C" w:rsidRPr="002F3B99" w:rsidRDefault="00E72C6C" w:rsidP="00E72C6C">
            <w:pPr>
              <w:pStyle w:val="Style2"/>
              <w:widowControl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C6C" w:rsidRPr="002F3B99" w:rsidTr="00E72C6C">
        <w:trPr>
          <w:trHeight w:val="402"/>
        </w:trPr>
        <w:tc>
          <w:tcPr>
            <w:tcW w:w="979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36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655" w:type="dxa"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Роб</w:t>
            </w: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E72C6C" w:rsidRPr="002F3B99" w:rsidRDefault="00E72C6C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1B07" w:rsidRPr="002F3B99" w:rsidTr="00E72C6C">
        <w:trPr>
          <w:trHeight w:val="644"/>
        </w:trPr>
        <w:tc>
          <w:tcPr>
            <w:tcW w:w="979" w:type="dxa"/>
            <w:vAlign w:val="center"/>
          </w:tcPr>
          <w:p w:rsidR="00E31B07" w:rsidRPr="002F3B99" w:rsidRDefault="00E31B07" w:rsidP="006946A1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076</w:t>
            </w:r>
          </w:p>
        </w:tc>
        <w:tc>
          <w:tcPr>
            <w:tcW w:w="4572" w:type="dxa"/>
            <w:vAlign w:val="center"/>
          </w:tcPr>
          <w:p w:rsidR="00E31B07" w:rsidRPr="002F3B99" w:rsidRDefault="00E31B07" w:rsidP="006946A1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Підприємництво, торгівля і біржова діяльність</w:t>
            </w:r>
          </w:p>
        </w:tc>
        <w:tc>
          <w:tcPr>
            <w:tcW w:w="633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648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648" w:type="dxa"/>
            <w:vAlign w:val="center"/>
          </w:tcPr>
          <w:p w:rsidR="00E31B07" w:rsidRPr="002F3B99" w:rsidRDefault="00E31B07" w:rsidP="00E31B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632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35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36" w:type="dxa"/>
            <w:vAlign w:val="center"/>
          </w:tcPr>
          <w:p w:rsidR="00E31B07" w:rsidRPr="002F3B99" w:rsidRDefault="00E31B07" w:rsidP="00E72C6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vAlign w:val="center"/>
          </w:tcPr>
          <w:p w:rsidR="00E31B07" w:rsidRPr="002F3B99" w:rsidRDefault="00E31B07" w:rsidP="00E72C6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48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Зал</w:t>
            </w:r>
          </w:p>
        </w:tc>
        <w:tc>
          <w:tcPr>
            <w:tcW w:w="648" w:type="dxa"/>
            <w:vAlign w:val="center"/>
          </w:tcPr>
          <w:p w:rsidR="00E31B07" w:rsidRPr="002F3B99" w:rsidRDefault="00E31B07" w:rsidP="00E72C6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F3B99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91" w:type="dxa"/>
            <w:vAlign w:val="center"/>
          </w:tcPr>
          <w:p w:rsidR="00E31B07" w:rsidRPr="002F3B99" w:rsidRDefault="00E31B07" w:rsidP="00E72C6C">
            <w:pPr>
              <w:pStyle w:val="Style2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72C6C" w:rsidRPr="002F3B99" w:rsidRDefault="00E72C6C" w:rsidP="00E72C6C">
      <w:pPr>
        <w:pStyle w:val="Style2"/>
        <w:widowControl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2C6C" w:rsidRPr="002F3B99" w:rsidRDefault="00E72C6C" w:rsidP="00E72C6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  <w:sectPr w:rsidR="00E72C6C" w:rsidRPr="002F3B99" w:rsidSect="00E72C6C">
          <w:pgSz w:w="16837" w:h="11905" w:orient="landscape" w:code="9"/>
          <w:pgMar w:top="851" w:right="1134" w:bottom="851" w:left="1134" w:header="720" w:footer="720" w:gutter="0"/>
          <w:cols w:space="60"/>
          <w:noEndnote/>
          <w:titlePg/>
          <w:docGrid w:linePitch="326"/>
        </w:sectPr>
      </w:pPr>
    </w:p>
    <w:p w:rsidR="00E72C6C" w:rsidRPr="002F3B99" w:rsidRDefault="00E72C6C" w:rsidP="00E72C6C">
      <w:pPr>
        <w:spacing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E31B07" w:rsidRPr="002F3B99" w:rsidRDefault="00E31B07" w:rsidP="00E72C6C">
      <w:pPr>
        <w:spacing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31B07" w:rsidRPr="002F3B99" w:rsidRDefault="00E31B07" w:rsidP="00E31B07">
      <w:pP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Мета </w:t>
      </w:r>
      <w:r w:rsidRPr="002F3B99">
        <w:rPr>
          <w:rFonts w:ascii="Times New Roman" w:eastAsia="Times New Roman" w:hAnsi="Times New Roman"/>
          <w:sz w:val="28"/>
          <w:szCs w:val="28"/>
          <w:lang w:val="uk-UA"/>
        </w:rPr>
        <w:t>дисципліни полягає в ознайомленні студентів з науковими основами стандартизації та метрології, єдності вимірювання, методам забезпечення взаємозамінності.</w:t>
      </w:r>
    </w:p>
    <w:p w:rsidR="00E31B07" w:rsidRPr="002F3B99" w:rsidRDefault="00E31B07" w:rsidP="00E31B07">
      <w:pP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i/>
          <w:sz w:val="28"/>
          <w:szCs w:val="28"/>
          <w:lang w:val="uk-UA"/>
        </w:rPr>
        <w:t>Завданням</w:t>
      </w:r>
      <w:r w:rsidRPr="002F3B99">
        <w:rPr>
          <w:rFonts w:ascii="Times New Roman" w:eastAsia="Times New Roman" w:hAnsi="Times New Roman"/>
          <w:sz w:val="28"/>
          <w:szCs w:val="28"/>
          <w:lang w:val="uk-UA"/>
        </w:rPr>
        <w:t xml:space="preserve"> дисципліни є ознайомлення з методикою проведення теоретичних та експериментальних досліджень на задану тематику. Навчитися визначати значення критеріїв оцінки конструктивних та технологічних параметрів.</w:t>
      </w:r>
    </w:p>
    <w:p w:rsidR="00E31B07" w:rsidRPr="002F3B99" w:rsidRDefault="00E31B07" w:rsidP="00E72C6C">
      <w:pPr>
        <w:spacing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72C6C" w:rsidRPr="002F3B99" w:rsidRDefault="00E72C6C" w:rsidP="00E72C6C">
      <w:pPr>
        <w:spacing w:line="228" w:lineRule="auto"/>
        <w:ind w:left="720" w:firstLine="1260"/>
        <w:rPr>
          <w:rFonts w:ascii="Times New Roman" w:hAnsi="Times New Roman"/>
          <w:noProof/>
          <w:sz w:val="28"/>
          <w:szCs w:val="28"/>
          <w:lang w:val="uk-UA"/>
        </w:rPr>
      </w:pPr>
    </w:p>
    <w:p w:rsidR="00E72C6C" w:rsidRPr="002F3B99" w:rsidRDefault="00E72C6C" w:rsidP="00E72C6C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F3B99">
        <w:rPr>
          <w:rFonts w:ascii="Times New Roman" w:hAnsi="Times New Roman"/>
          <w:bCs/>
          <w:i/>
          <w:sz w:val="28"/>
          <w:szCs w:val="28"/>
          <w:lang w:val="uk-UA"/>
        </w:rPr>
        <w:t>Мета</w:t>
      </w:r>
      <w:r w:rsidRPr="002F3B99">
        <w:rPr>
          <w:rFonts w:ascii="Times New Roman" w:hAnsi="Times New Roman"/>
          <w:bCs/>
          <w:sz w:val="28"/>
          <w:szCs w:val="28"/>
          <w:lang w:val="uk-UA"/>
        </w:rPr>
        <w:t xml:space="preserve"> дисципліни полягає у </w:t>
      </w:r>
      <w:r w:rsidRPr="002F3B99">
        <w:rPr>
          <w:rFonts w:ascii="Times New Roman" w:hAnsi="Times New Roman"/>
          <w:sz w:val="28"/>
          <w:szCs w:val="28"/>
          <w:lang w:val="uk-UA"/>
        </w:rPr>
        <w:t>ознайомленні з методами дослідження властивостей механізмів та машин, розвиненні у студентів навичок проектування схем меха</w:t>
      </w:r>
      <w:r w:rsidRPr="002F3B99">
        <w:rPr>
          <w:rFonts w:ascii="Times New Roman" w:hAnsi="Times New Roman"/>
          <w:sz w:val="28"/>
          <w:szCs w:val="28"/>
          <w:lang w:val="uk-UA"/>
        </w:rPr>
        <w:softHyphen/>
        <w:t>нізмів будівельних машин та обладнання.</w:t>
      </w:r>
    </w:p>
    <w:p w:rsidR="00E72C6C" w:rsidRPr="002F3B99" w:rsidRDefault="00E72C6C" w:rsidP="00E72C6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3B99">
        <w:rPr>
          <w:rFonts w:ascii="Times New Roman" w:hAnsi="Times New Roman"/>
          <w:bCs/>
          <w:i/>
          <w:sz w:val="28"/>
          <w:szCs w:val="28"/>
          <w:lang w:val="uk-UA"/>
        </w:rPr>
        <w:t>Завдання</w:t>
      </w:r>
      <w:r w:rsidRPr="002F3B99">
        <w:rPr>
          <w:rFonts w:ascii="Times New Roman" w:hAnsi="Times New Roman"/>
          <w:bCs/>
          <w:sz w:val="28"/>
          <w:szCs w:val="28"/>
          <w:lang w:val="uk-UA"/>
        </w:rPr>
        <w:t xml:space="preserve"> дисципліни – </w:t>
      </w:r>
      <w:r w:rsidRPr="002F3B99">
        <w:rPr>
          <w:rFonts w:ascii="Times New Roman" w:hAnsi="Times New Roman"/>
          <w:sz w:val="28"/>
          <w:szCs w:val="28"/>
          <w:lang w:val="uk-UA"/>
        </w:rPr>
        <w:t>вивчення основних видів механізмів, їхній структурний, кінематичний та ди</w:t>
      </w:r>
      <w:r w:rsidRPr="002F3B99">
        <w:rPr>
          <w:rFonts w:ascii="Times New Roman" w:hAnsi="Times New Roman"/>
          <w:sz w:val="28"/>
          <w:szCs w:val="28"/>
          <w:lang w:val="uk-UA"/>
        </w:rPr>
        <w:softHyphen/>
        <w:t>намічний аналіз; вивчення загальних методів синтезу найбільш поширених механізмів; ознайомлення з основами теорії машин-автоматів, маніпуляторів та промислових роботів; розвиток у студентів навичок самостійного аналізу та синтезу механізмів будівель</w:t>
      </w:r>
      <w:r w:rsidRPr="002F3B99">
        <w:rPr>
          <w:rFonts w:ascii="Times New Roman" w:hAnsi="Times New Roman"/>
          <w:sz w:val="28"/>
          <w:szCs w:val="28"/>
          <w:lang w:val="uk-UA"/>
        </w:rPr>
        <w:softHyphen/>
        <w:t>них машин та обладнання.</w:t>
      </w:r>
    </w:p>
    <w:p w:rsidR="00B070A5" w:rsidRPr="002F3B99" w:rsidRDefault="00B070A5" w:rsidP="00E72C6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AFC" w:rsidRPr="002F3B99" w:rsidRDefault="00040AFC" w:rsidP="00040AFC">
      <w:pPr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 xml:space="preserve">Компетенції студентів, що формуються в результаті засвоєння дисципліни </w:t>
      </w:r>
    </w:p>
    <w:p w:rsidR="00B070A5" w:rsidRPr="002F3B99" w:rsidRDefault="00B070A5" w:rsidP="00040AFC">
      <w:pPr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70A5" w:rsidRPr="002F3B99" w:rsidRDefault="00B070A5" w:rsidP="00040AFC">
      <w:pPr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4236"/>
        <w:gridCol w:w="4607"/>
      </w:tblGrid>
      <w:tr w:rsidR="00040AFC" w:rsidRPr="002F3B99" w:rsidTr="00B070A5">
        <w:trPr>
          <w:trHeight w:val="33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040AFC" w:rsidRPr="002F3B99" w:rsidTr="00040AFC">
        <w:trPr>
          <w:trHeight w:val="268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Інтегральна компетентність</w:t>
            </w:r>
          </w:p>
        </w:tc>
      </w:tr>
      <w:tr w:rsidR="00040AFC" w:rsidRPr="002F3B99" w:rsidTr="00B070A5">
        <w:trPr>
          <w:trHeight w:val="415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Здатність розв’язувати складні задачі і проблеми у галузі</w:t>
            </w:r>
          </w:p>
          <w:p w:rsidR="00040AFC" w:rsidRPr="002F3B99" w:rsidRDefault="00040AFC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підприємництва, торгівлі та/або біржової діяльності або у</w:t>
            </w:r>
          </w:p>
          <w:p w:rsidR="00040AFC" w:rsidRPr="002F3B99" w:rsidRDefault="00040AFC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процесі навчання, що передбачає проведення досліджень та/або</w:t>
            </w:r>
          </w:p>
          <w:p w:rsidR="00040AFC" w:rsidRPr="002F3B99" w:rsidRDefault="00040AFC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здійснення інновацій за невизначених умов і вимог.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4F0A36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</w:t>
            </w:r>
            <w:r w:rsidR="00B070A5" w:rsidRPr="002F3B99">
              <w:rPr>
                <w:b/>
                <w:sz w:val="28"/>
                <w:szCs w:val="28"/>
              </w:rPr>
              <w:t>0</w:t>
            </w:r>
            <w:r w:rsidR="00040AFC" w:rsidRPr="002F3B99">
              <w:rPr>
                <w:b/>
                <w:sz w:val="28"/>
                <w:szCs w:val="28"/>
              </w:rPr>
              <w:t>1</w:t>
            </w:r>
            <w:r w:rsidR="00040AFC" w:rsidRPr="002F3B99">
              <w:rPr>
                <w:sz w:val="28"/>
                <w:szCs w:val="28"/>
              </w:rPr>
              <w:t>. Вміти адаптуватися та проявляти</w:t>
            </w:r>
          </w:p>
          <w:p w:rsidR="00040AFC" w:rsidRPr="002F3B99" w:rsidRDefault="00040AFC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ініціативу і самостійність в ситуаціях, які</w:t>
            </w:r>
          </w:p>
          <w:p w:rsidR="00040AFC" w:rsidRPr="002F3B99" w:rsidRDefault="00040AFC" w:rsidP="00B070A5">
            <w:pPr>
              <w:pStyle w:val="Default"/>
              <w:spacing w:line="288" w:lineRule="auto"/>
              <w:rPr>
                <w:i/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виникають в професійній діяльності</w:t>
            </w:r>
          </w:p>
        </w:tc>
      </w:tr>
      <w:tr w:rsidR="00040AFC" w:rsidRPr="002F3B99" w:rsidTr="00B070A5">
        <w:trPr>
          <w:trHeight w:val="415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4F0A36" w:rsidP="00B070A5">
            <w:pPr>
              <w:pStyle w:val="Default"/>
              <w:spacing w:line="288" w:lineRule="auto"/>
              <w:rPr>
                <w:b/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</w:t>
            </w:r>
            <w:r w:rsidR="00B070A5" w:rsidRPr="002F3B99">
              <w:rPr>
                <w:b/>
                <w:sz w:val="28"/>
                <w:szCs w:val="28"/>
              </w:rPr>
              <w:t>0</w:t>
            </w:r>
            <w:r w:rsidR="00040AFC" w:rsidRPr="002F3B99">
              <w:rPr>
                <w:b/>
                <w:sz w:val="28"/>
                <w:szCs w:val="28"/>
              </w:rPr>
              <w:t>6</w:t>
            </w:r>
            <w:r w:rsidR="00040AFC" w:rsidRPr="002F3B99">
              <w:rPr>
                <w:sz w:val="28"/>
                <w:szCs w:val="28"/>
              </w:rPr>
              <w:t>. Вміти розробляти та впроваджувати заходи для забезпечення якості виконуваних робіт і визначати їх ефективність.</w:t>
            </w:r>
          </w:p>
        </w:tc>
      </w:tr>
      <w:tr w:rsidR="00040AFC" w:rsidRPr="002F3B99" w:rsidTr="00B070A5">
        <w:trPr>
          <w:trHeight w:val="415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4F0A36" w:rsidP="00B070A5">
            <w:pPr>
              <w:pStyle w:val="Default"/>
              <w:spacing w:line="288" w:lineRule="auto"/>
              <w:rPr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</w:t>
            </w:r>
            <w:r w:rsidR="00B070A5" w:rsidRPr="002F3B99">
              <w:rPr>
                <w:b/>
                <w:sz w:val="28"/>
                <w:szCs w:val="28"/>
              </w:rPr>
              <w:t>0</w:t>
            </w:r>
            <w:r w:rsidRPr="002F3B99">
              <w:rPr>
                <w:b/>
                <w:sz w:val="28"/>
                <w:szCs w:val="28"/>
              </w:rPr>
              <w:t>8</w:t>
            </w:r>
            <w:r w:rsidR="00040AFC" w:rsidRPr="002F3B99">
              <w:rPr>
                <w:sz w:val="28"/>
                <w:szCs w:val="28"/>
              </w:rPr>
              <w:t xml:space="preserve">. </w:t>
            </w:r>
            <w:r w:rsidRPr="002F3B99">
              <w:rPr>
                <w:sz w:val="28"/>
                <w:szCs w:val="28"/>
              </w:rPr>
              <w:t xml:space="preserve">Оцінювати продукцію, товари, послуги, а також процеси, що відбуваються в підприємницьких, торговельних та/або біржових структурах, і </w:t>
            </w:r>
            <w:r w:rsidRPr="002F3B99">
              <w:rPr>
                <w:sz w:val="28"/>
                <w:szCs w:val="28"/>
              </w:rPr>
              <w:lastRenderedPageBreak/>
              <w:t>робити відповідні висновки для прийняття управлінських рішень</w:t>
            </w:r>
          </w:p>
          <w:p w:rsidR="00B070A5" w:rsidRPr="002F3B99" w:rsidRDefault="00B070A5" w:rsidP="00B070A5">
            <w:pPr>
              <w:pStyle w:val="Default"/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040AFC" w:rsidRPr="002F3B99" w:rsidTr="00040AFC">
        <w:trPr>
          <w:trHeight w:val="415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Загальні компетентності</w:t>
            </w:r>
          </w:p>
        </w:tc>
      </w:tr>
      <w:tr w:rsidR="00B070A5" w:rsidRPr="002F3B99" w:rsidTr="00B951F0">
        <w:trPr>
          <w:trHeight w:val="2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951F0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951F0">
            <w:pPr>
              <w:pStyle w:val="Default"/>
              <w:spacing w:line="288" w:lineRule="auto"/>
              <w:jc w:val="center"/>
              <w:rPr>
                <w:sz w:val="28"/>
                <w:szCs w:val="28"/>
              </w:rPr>
            </w:pPr>
            <w:r w:rsidRPr="002F3B99">
              <w:rPr>
                <w:sz w:val="28"/>
                <w:szCs w:val="28"/>
              </w:rPr>
              <w:t>Здатність оцінювати та забезпечувати якість виконуваних робіт.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951F0">
            <w:pPr>
              <w:pStyle w:val="Default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06 </w:t>
            </w:r>
            <w:r w:rsidRPr="002F3B99">
              <w:rPr>
                <w:sz w:val="28"/>
                <w:szCs w:val="28"/>
              </w:rPr>
              <w:t>Вміти розробляти та впроваджувати заходи для забезпечення якості виконуваних робіт і визначати їх ефективність</w:t>
            </w:r>
          </w:p>
          <w:p w:rsidR="00B070A5" w:rsidRPr="002F3B99" w:rsidRDefault="00B070A5" w:rsidP="00B951F0">
            <w:pPr>
              <w:pStyle w:val="Default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40AFC" w:rsidRPr="002F3B99" w:rsidTr="00040AFC">
        <w:trPr>
          <w:trHeight w:val="423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C" w:rsidRPr="002F3B99" w:rsidRDefault="00040AFC" w:rsidP="00B070A5">
            <w:pPr>
              <w:pStyle w:val="Default"/>
              <w:spacing w:line="288" w:lineRule="auto"/>
              <w:jc w:val="center"/>
              <w:rPr>
                <w:sz w:val="28"/>
                <w:szCs w:val="28"/>
              </w:rPr>
            </w:pPr>
            <w:r w:rsidRPr="002F3B99">
              <w:rPr>
                <w:bCs/>
                <w:sz w:val="28"/>
                <w:szCs w:val="28"/>
              </w:rPr>
              <w:t>Спеціальні (фахові, предметні) компетентності</w:t>
            </w:r>
          </w:p>
        </w:tc>
      </w:tr>
      <w:tr w:rsidR="00B070A5" w:rsidRPr="002F3B99" w:rsidTr="00B951F0">
        <w:trPr>
          <w:trHeight w:val="457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070A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951F0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Здатність аналізувати ефективність проектних рішень, пов’язаних з підбором, експлуатацією, удосконаленням, модернізацією технологічного обладнання та устаткування галузі/сфери відповідно до спеціалізації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0A5" w:rsidRPr="002F3B99" w:rsidRDefault="00B070A5" w:rsidP="00B951F0">
            <w:pPr>
              <w:pStyle w:val="Default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08 </w:t>
            </w:r>
            <w:r w:rsidRPr="002F3B99">
              <w:rPr>
                <w:sz w:val="28"/>
                <w:szCs w:val="28"/>
              </w:rPr>
              <w:t>Оцінювати продукцію, товари, послуги, а також процеси, що відбуваються в підприємницьких, торговельних та/або біржових структурах, і робити відповідні висновки для прийняття управлінських рішень.</w:t>
            </w:r>
          </w:p>
          <w:p w:rsidR="00B070A5" w:rsidRPr="002F3B99" w:rsidRDefault="00B070A5" w:rsidP="00B951F0">
            <w:pPr>
              <w:pStyle w:val="Default"/>
              <w:spacing w:line="288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951F0" w:rsidRPr="002F3B99" w:rsidTr="00B951F0">
        <w:trPr>
          <w:trHeight w:val="491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F0" w:rsidRPr="002F3B99" w:rsidRDefault="00B951F0" w:rsidP="00B070A5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СК 5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0" w:rsidRPr="002F3B99" w:rsidRDefault="00B951F0" w:rsidP="00B951F0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Здатність упроваджувати ефективні методи організації праці відповідно до вимог екологічної безпеки, безпеки життєдіяльності та охорони і гігієни праці.</w:t>
            </w:r>
          </w:p>
          <w:p w:rsidR="00B951F0" w:rsidRPr="002F3B99" w:rsidRDefault="00B951F0" w:rsidP="00B951F0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1F0" w:rsidRPr="002F3B99" w:rsidRDefault="00B951F0" w:rsidP="00B951F0">
            <w:pPr>
              <w:pStyle w:val="Default"/>
              <w:spacing w:line="288" w:lineRule="auto"/>
              <w:jc w:val="center"/>
              <w:rPr>
                <w:sz w:val="28"/>
                <w:szCs w:val="28"/>
              </w:rPr>
            </w:pPr>
            <w:r w:rsidRPr="002F3B99">
              <w:rPr>
                <w:b/>
                <w:sz w:val="28"/>
                <w:szCs w:val="28"/>
              </w:rPr>
              <w:t xml:space="preserve">ПР 11 </w:t>
            </w:r>
            <w:r w:rsidRPr="002F3B99">
              <w:rPr>
                <w:sz w:val="28"/>
                <w:szCs w:val="28"/>
              </w:rPr>
              <w:t>Впроваджувати інноваційні проекти з метою створення умов для ефективного функціонування та розвитку підприємницьких, торговельних та/або біржових структур</w:t>
            </w:r>
          </w:p>
        </w:tc>
      </w:tr>
    </w:tbl>
    <w:p w:rsidR="00B070A5" w:rsidRPr="002F3B99" w:rsidRDefault="00B070A5" w:rsidP="00B951F0">
      <w:pPr>
        <w:tabs>
          <w:tab w:val="left" w:pos="-180"/>
        </w:tabs>
        <w:spacing w:line="228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63596" w:rsidRPr="002F3B99" w:rsidRDefault="00A63596" w:rsidP="00E72C6C">
      <w:pPr>
        <w:tabs>
          <w:tab w:val="left" w:pos="-180"/>
        </w:tabs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7D55" w:rsidRPr="002F3B99" w:rsidRDefault="00F27D55" w:rsidP="00F27D55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Програма навчальної дисципліни</w:t>
      </w:r>
    </w:p>
    <w:p w:rsidR="00F27D55" w:rsidRPr="002F3B99" w:rsidRDefault="00F27D55" w:rsidP="00F27D5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 w:themeColor="text1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Змістовий модуль 1.</w:t>
      </w:r>
      <w:r w:rsidRPr="002F3B99">
        <w:rPr>
          <w:rFonts w:ascii="Times New Roman" w:eastAsia="Times New Roman" w:hAnsi="Times New Roman"/>
          <w:b/>
          <w:sz w:val="28"/>
          <w:lang w:val="uk-UA"/>
        </w:rPr>
        <w:t xml:space="preserve"> Стандартизація</w:t>
      </w:r>
      <w:r w:rsidRPr="002F3B99">
        <w:rPr>
          <w:rFonts w:ascii="Times New Roman" w:hAnsi="Times New Roman"/>
          <w:b/>
          <w:color w:val="000000" w:themeColor="text1"/>
          <w:lang w:val="uk-UA"/>
        </w:rPr>
        <w:t xml:space="preserve">. </w:t>
      </w:r>
      <w:r w:rsidRPr="002F3B9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Система стандартизації </w:t>
      </w:r>
      <w:r w:rsidRPr="002F3B99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F27D55" w:rsidRPr="002F3B99" w:rsidRDefault="00F27D55" w:rsidP="00F27D55">
      <w:pPr>
        <w:pStyle w:val="1"/>
        <w:ind w:left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Тема 1.</w:t>
      </w: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Державна система стандартизації.</w:t>
      </w:r>
    </w:p>
    <w:p w:rsidR="00F27D55" w:rsidRPr="002F3B99" w:rsidRDefault="00F27D55" w:rsidP="00F27D55">
      <w:pPr>
        <w:pStyle w:val="1"/>
        <w:ind w:left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Тема 2. Системи стандартів.</w:t>
      </w:r>
    </w:p>
    <w:p w:rsidR="00F27D55" w:rsidRPr="002F3B99" w:rsidRDefault="00F27D55" w:rsidP="00F27D55">
      <w:pPr>
        <w:ind w:firstLine="425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Тема 3. Міжнародні системи стандартів</w:t>
      </w:r>
    </w:p>
    <w:p w:rsidR="00F27D55" w:rsidRPr="002F3B99" w:rsidRDefault="00F27D55" w:rsidP="00F27D5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7D55" w:rsidRPr="002F3B99" w:rsidRDefault="00F27D55" w:rsidP="00F27D5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Змістовий модуль 2.</w:t>
      </w:r>
      <w:r w:rsidRPr="002F3B99">
        <w:rPr>
          <w:rFonts w:ascii="Times New Roman" w:eastAsia="Times New Roman" w:hAnsi="Times New Roman"/>
          <w:b/>
          <w:sz w:val="28"/>
          <w:lang w:val="uk-UA"/>
        </w:rPr>
        <w:t>Основи метрологіі</w:t>
      </w:r>
    </w:p>
    <w:p w:rsidR="00F27D55" w:rsidRPr="002F3B99" w:rsidRDefault="00F27D55" w:rsidP="00F27D55">
      <w:pPr>
        <w:ind w:firstLine="454"/>
        <w:rPr>
          <w:rFonts w:ascii="Times New Roman" w:eastAsia="Times New Roman" w:hAnsi="Times New Roman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F27D55" w:rsidRPr="002F3B99" w:rsidRDefault="00F27D55" w:rsidP="00F27D55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Тема 1.</w:t>
      </w: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Історія розвитку метрології.</w:t>
      </w:r>
    </w:p>
    <w:p w:rsidR="00F27D55" w:rsidRPr="002F3B99" w:rsidRDefault="00F27D55" w:rsidP="00F27D55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Тема 2.</w:t>
      </w: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Роль метрології в сучасному світі.</w:t>
      </w:r>
    </w:p>
    <w:p w:rsidR="00F27D55" w:rsidRPr="002F3B99" w:rsidRDefault="00F27D55" w:rsidP="00F27D55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Тема 3.</w:t>
      </w: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Основи вимірювання та обробки інформації.</w:t>
      </w:r>
    </w:p>
    <w:p w:rsidR="00F27D55" w:rsidRPr="002F3B99" w:rsidRDefault="00F27D55" w:rsidP="00F27D55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Тема 4.</w:t>
      </w:r>
      <w:r w:rsidRPr="002F3B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Засоби вимірювальної техніки.</w:t>
      </w:r>
    </w:p>
    <w:p w:rsidR="00F27D55" w:rsidRPr="002F3B99" w:rsidRDefault="00F27D55" w:rsidP="00F27D5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Теми практичних занять</w:t>
      </w:r>
    </w:p>
    <w:tbl>
      <w:tblPr>
        <w:tblW w:w="948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8791"/>
      </w:tblGrid>
      <w:tr w:rsidR="00F27D55" w:rsidRPr="002F3B99" w:rsidTr="00D36515">
        <w:trPr>
          <w:trHeight w:val="357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F27D55" w:rsidRPr="002F3B99" w:rsidRDefault="00F27D55" w:rsidP="00A61D6E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791" w:type="dxa"/>
            <w:vMerge w:val="restart"/>
            <w:shd w:val="clear" w:color="auto" w:fill="auto"/>
            <w:vAlign w:val="center"/>
          </w:tcPr>
          <w:p w:rsidR="00F27D55" w:rsidRPr="002F3B99" w:rsidRDefault="00F27D55" w:rsidP="00A61D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</w:tr>
      <w:tr w:rsidR="00F27D55" w:rsidRPr="002F3B99" w:rsidTr="00D36515">
        <w:trPr>
          <w:trHeight w:val="322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F27D55" w:rsidRPr="002F3B99" w:rsidRDefault="00F27D55" w:rsidP="00A61D6E">
            <w:pPr>
              <w:ind w:left="142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1" w:type="dxa"/>
            <w:vMerge/>
            <w:shd w:val="clear" w:color="auto" w:fill="auto"/>
          </w:tcPr>
          <w:p w:rsidR="00F27D55" w:rsidRPr="002F3B99" w:rsidRDefault="00F27D55" w:rsidP="00A61D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7D55" w:rsidRPr="002F3B99" w:rsidTr="00D36515">
        <w:trPr>
          <w:trHeight w:val="585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27D55" w:rsidRPr="002F3B99" w:rsidRDefault="00F27D55" w:rsidP="00A61D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91" w:type="dxa"/>
            <w:shd w:val="clear" w:color="auto" w:fill="auto"/>
            <w:vAlign w:val="center"/>
          </w:tcPr>
          <w:p w:rsidR="00A61D6E" w:rsidRPr="002F3B99" w:rsidRDefault="00A61D6E" w:rsidP="00A61D6E">
            <w:pPr>
              <w:ind w:firstLine="425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F3B9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Основи вимірювання та обробки вимірювальної інформації.</w:t>
            </w:r>
          </w:p>
          <w:p w:rsidR="00F27D55" w:rsidRPr="002F3B99" w:rsidRDefault="00F27D55" w:rsidP="00A61D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7D55" w:rsidRPr="002F3B99" w:rsidTr="00D36515">
        <w:trPr>
          <w:trHeight w:val="585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F27D55" w:rsidRPr="002F3B99" w:rsidRDefault="00F27D55" w:rsidP="00A61D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91" w:type="dxa"/>
            <w:shd w:val="clear" w:color="auto" w:fill="auto"/>
            <w:vAlign w:val="center"/>
          </w:tcPr>
          <w:p w:rsidR="00A61D6E" w:rsidRPr="002F3B99" w:rsidRDefault="00A61D6E" w:rsidP="00A61D6E">
            <w:pPr>
              <w:ind w:firstLine="45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F3B9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Засоби вимірювальної техніки</w:t>
            </w:r>
          </w:p>
          <w:p w:rsidR="00F27D55" w:rsidRPr="002F3B99" w:rsidRDefault="00F27D55" w:rsidP="00A61D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52916" w:rsidRPr="002F3B99" w:rsidRDefault="00352916" w:rsidP="00352916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352916" w:rsidRPr="002F3B99" w:rsidRDefault="00352916" w:rsidP="00352916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Підсумкова оцінка з дисципліни (залік) – 5 (7) семестр</w:t>
      </w:r>
    </w:p>
    <w:tbl>
      <w:tblPr>
        <w:tblW w:w="4924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2495"/>
        <w:gridCol w:w="3068"/>
        <w:gridCol w:w="1268"/>
      </w:tblGrid>
      <w:tr w:rsidR="00352916" w:rsidRPr="002F3B99" w:rsidTr="006946A1">
        <w:trPr>
          <w:cantSplit/>
          <w:jc w:val="center"/>
        </w:trPr>
        <w:tc>
          <w:tcPr>
            <w:tcW w:w="2675" w:type="pct"/>
            <w:gridSpan w:val="2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Модулі (кількість балів)</w:t>
            </w:r>
          </w:p>
        </w:tc>
        <w:tc>
          <w:tcPr>
            <w:tcW w:w="1645" w:type="pct"/>
            <w:vMerge w:val="restar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тест</w:t>
            </w:r>
          </w:p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6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52916" w:rsidRPr="002F3B99" w:rsidTr="006946A1">
        <w:trPr>
          <w:cantSplit/>
          <w:jc w:val="center"/>
        </w:trPr>
        <w:tc>
          <w:tcPr>
            <w:tcW w:w="1337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338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645" w:type="pct"/>
            <w:vMerge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" w:type="pct"/>
            <w:vMerge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2916" w:rsidRPr="002F3B99" w:rsidTr="006946A1">
        <w:trPr>
          <w:cantSplit/>
          <w:jc w:val="center"/>
        </w:trPr>
        <w:tc>
          <w:tcPr>
            <w:tcW w:w="1337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338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645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80" w:type="pct"/>
            <w:tcMar>
              <w:left w:w="57" w:type="dxa"/>
              <w:right w:w="57" w:type="dxa"/>
            </w:tcMar>
          </w:tcPr>
          <w:p w:rsidR="00352916" w:rsidRPr="002F3B99" w:rsidRDefault="00352916" w:rsidP="006946A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B99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E72C6C" w:rsidRPr="002F3B99" w:rsidRDefault="00E72C6C" w:rsidP="00E72C6C">
      <w:pPr>
        <w:rPr>
          <w:rFonts w:ascii="Times New Roman" w:hAnsi="Times New Roman"/>
          <w:sz w:val="16"/>
          <w:szCs w:val="16"/>
          <w:lang w:val="uk-UA"/>
        </w:rPr>
      </w:pPr>
    </w:p>
    <w:p w:rsidR="00E72C6C" w:rsidRPr="002F3B99" w:rsidRDefault="00E72C6C" w:rsidP="00E72C6C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1D6E" w:rsidRPr="002F3B99" w:rsidRDefault="00A61D6E" w:rsidP="00E72C6C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1D6E" w:rsidRPr="002F3B99" w:rsidRDefault="00A61D6E" w:rsidP="00E72C6C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2C6C" w:rsidRPr="002F3B99" w:rsidRDefault="00E72C6C" w:rsidP="00E72C6C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Методичне забезпечення</w:t>
      </w:r>
    </w:p>
    <w:p w:rsidR="00A61D6E" w:rsidRPr="002F3B99" w:rsidRDefault="00A61D6E" w:rsidP="00A61D6E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>1. Баранов Ю.О., Клименко М.О. Основи стандартизації, метрології та управління якістю. методичні вказівки до виконання практичних занять. – К., КНУБА, 2011. -24 с.</w:t>
      </w:r>
    </w:p>
    <w:p w:rsidR="00A61D6E" w:rsidRPr="002F3B99" w:rsidRDefault="00A61D6E" w:rsidP="00A61D6E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2F3B99">
        <w:rPr>
          <w:rFonts w:ascii="Times New Roman" w:eastAsia="Times New Roman" w:hAnsi="Times New Roman"/>
          <w:sz w:val="28"/>
          <w:szCs w:val="28"/>
          <w:lang w:val="uk-UA"/>
        </w:rPr>
        <w:t xml:space="preserve">2. Баранов Ю.О., Клименко М.О. Основи стандартизації, метрології та управління якістю. методичні вказівки до виконання </w:t>
      </w:r>
      <w:r w:rsidR="002F3B99" w:rsidRPr="002F3B99">
        <w:rPr>
          <w:rFonts w:ascii="Times New Roman" w:eastAsia="Times New Roman" w:hAnsi="Times New Roman"/>
          <w:sz w:val="28"/>
          <w:szCs w:val="28"/>
          <w:lang w:val="uk-UA"/>
        </w:rPr>
        <w:t>лабораторних робіт</w:t>
      </w:r>
      <w:r w:rsidRPr="002F3B99">
        <w:rPr>
          <w:rFonts w:ascii="Times New Roman" w:eastAsia="Times New Roman" w:hAnsi="Times New Roman"/>
          <w:sz w:val="28"/>
          <w:szCs w:val="28"/>
          <w:lang w:val="uk-UA"/>
        </w:rPr>
        <w:t>. – К., КНУБА, 2011. -24 с.</w:t>
      </w:r>
    </w:p>
    <w:p w:rsidR="00E72C6C" w:rsidRPr="002F3B99" w:rsidRDefault="00E72C6C" w:rsidP="00E72C6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1D6E" w:rsidRPr="002F3B99" w:rsidRDefault="00E72C6C" w:rsidP="00A61D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E72C6C" w:rsidRPr="002F3B99" w:rsidRDefault="00E72C6C" w:rsidP="00E72C6C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Базова</w:t>
      </w:r>
    </w:p>
    <w:p w:rsidR="00A61D6E" w:rsidRPr="002F3B99" w:rsidRDefault="001976DE" w:rsidP="00A61D6E">
      <w:pPr>
        <w:spacing w:line="360" w:lineRule="auto"/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</w:pPr>
      <w:r w:rsidRPr="002F3B99">
        <w:rPr>
          <w:rFonts w:ascii="Times New Roman" w:hAnsi="Times New Roman"/>
          <w:bCs/>
          <w:color w:val="000000" w:themeColor="text1"/>
          <w:spacing w:val="-6"/>
          <w:sz w:val="28"/>
          <w:szCs w:val="28"/>
          <w:lang w:val="uk-UA"/>
        </w:rPr>
        <w:t>1</w:t>
      </w:r>
      <w:r w:rsidR="00A61D6E" w:rsidRPr="002F3B99">
        <w:rPr>
          <w:rFonts w:ascii="Times New Roman" w:hAnsi="Times New Roman"/>
          <w:bCs/>
          <w:color w:val="000000" w:themeColor="text1"/>
          <w:spacing w:val="-6"/>
          <w:sz w:val="28"/>
          <w:szCs w:val="28"/>
          <w:lang w:val="uk-UA"/>
        </w:rPr>
        <w:t xml:space="preserve">. </w:t>
      </w:r>
      <w:r w:rsidR="00A61D6E" w:rsidRPr="002F3B99">
        <w:rPr>
          <w:rFonts w:ascii="Times New Roman" w:hAnsi="Times New Roman"/>
          <w:sz w:val="28"/>
          <w:szCs w:val="28"/>
          <w:lang w:val="uk-UA"/>
        </w:rPr>
        <w:t>.Білоцерківський О.Б. Основи стандартизації метрології  та управління якістю:Текст лекцій. Харків: Точка, 2017,190 с.</w:t>
      </w:r>
    </w:p>
    <w:p w:rsidR="00A61D6E" w:rsidRPr="002F3B99" w:rsidRDefault="001976DE" w:rsidP="00A61D6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F3B99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A61D6E" w:rsidRPr="002F3B99">
        <w:rPr>
          <w:rFonts w:ascii="Times New Roman" w:hAnsi="Times New Roman"/>
          <w:sz w:val="28"/>
          <w:szCs w:val="28"/>
          <w:lang w:val="uk-UA"/>
        </w:rPr>
        <w:t>. Основи стандартизації метрології  та управління якістю/Машта Н.О.,</w:t>
      </w:r>
      <w:r w:rsidR="00A61D6E" w:rsidRPr="002F3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Бенчук О.П., Бенчук Г.П., Акімова Л.М. та інш.</w:t>
      </w:r>
      <w:r w:rsidR="00A61D6E" w:rsidRPr="002F3B99">
        <w:rPr>
          <w:rFonts w:ascii="Times New Roman" w:hAnsi="Times New Roman"/>
          <w:sz w:val="28"/>
          <w:szCs w:val="28"/>
          <w:lang w:val="uk-UA"/>
        </w:rPr>
        <w:t xml:space="preserve"> //Навчальний посібник. Рівне: Видавець Зень О., 2015, 388 с.</w:t>
      </w:r>
    </w:p>
    <w:p w:rsidR="00A61D6E" w:rsidRPr="002F3B99" w:rsidRDefault="00A61D6E" w:rsidP="00E72C6C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E72C6C" w:rsidRPr="002F3B99" w:rsidRDefault="00E72C6C" w:rsidP="00E72C6C">
      <w:pPr>
        <w:shd w:val="clear" w:color="auto" w:fill="FFFFFF"/>
        <w:tabs>
          <w:tab w:val="left" w:pos="18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3B99">
        <w:rPr>
          <w:rFonts w:ascii="Times New Roman" w:hAnsi="Times New Roman"/>
          <w:sz w:val="28"/>
          <w:szCs w:val="28"/>
          <w:lang w:val="uk-UA"/>
        </w:rPr>
        <w:tab/>
      </w:r>
      <w:r w:rsidRPr="002F3B99">
        <w:rPr>
          <w:rFonts w:ascii="Times New Roman" w:hAnsi="Times New Roman"/>
          <w:sz w:val="28"/>
          <w:szCs w:val="28"/>
          <w:lang w:val="uk-UA"/>
        </w:rPr>
        <w:tab/>
      </w:r>
    </w:p>
    <w:p w:rsidR="00E72C6C" w:rsidRPr="002F3B99" w:rsidRDefault="00E72C6C" w:rsidP="00E72C6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F3B99">
        <w:rPr>
          <w:rFonts w:ascii="Times New Roman" w:hAnsi="Times New Roman"/>
          <w:b/>
          <w:sz w:val="28"/>
          <w:szCs w:val="28"/>
          <w:lang w:val="uk-UA"/>
        </w:rPr>
        <w:t>14. Інформаційні ресурси</w:t>
      </w:r>
    </w:p>
    <w:p w:rsidR="00E72C6C" w:rsidRPr="002F3B99" w:rsidRDefault="00E72C6C" w:rsidP="00E72C6C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E72C6C" w:rsidRPr="002F3B99" w:rsidRDefault="00607165" w:rsidP="00E72C6C">
      <w:pPr>
        <w:numPr>
          <w:ilvl w:val="0"/>
          <w:numId w:val="95"/>
        </w:numPr>
        <w:shd w:val="clear" w:color="auto" w:fill="FFFFFF"/>
        <w:tabs>
          <w:tab w:val="left" w:pos="993"/>
        </w:tabs>
        <w:spacing w:line="288" w:lineRule="auto"/>
        <w:ind w:hanging="11"/>
        <w:rPr>
          <w:rFonts w:ascii="Times New Roman" w:hAnsi="Times New Roman"/>
          <w:spacing w:val="-13"/>
          <w:sz w:val="28"/>
          <w:szCs w:val="28"/>
          <w:lang w:val="uk-UA"/>
        </w:rPr>
      </w:pPr>
      <w:hyperlink r:id="rId9" w:history="1">
        <w:r w:rsidR="00E72C6C" w:rsidRPr="002F3B99">
          <w:rPr>
            <w:rStyle w:val="a5"/>
            <w:rFonts w:ascii="Times New Roman" w:hAnsi="Times New Roman"/>
            <w:spacing w:val="-13"/>
            <w:sz w:val="28"/>
            <w:szCs w:val="28"/>
            <w:lang w:val="uk-UA"/>
          </w:rPr>
          <w:t>http://library.knuba.edu.ua</w:t>
        </w:r>
      </w:hyperlink>
    </w:p>
    <w:p w:rsidR="00E72C6C" w:rsidRPr="002F3B99" w:rsidRDefault="00607165" w:rsidP="00E72C6C">
      <w:pPr>
        <w:numPr>
          <w:ilvl w:val="0"/>
          <w:numId w:val="95"/>
        </w:numPr>
        <w:shd w:val="clear" w:color="auto" w:fill="FFFFFF"/>
        <w:tabs>
          <w:tab w:val="left" w:pos="993"/>
        </w:tabs>
        <w:spacing w:line="288" w:lineRule="auto"/>
        <w:ind w:hanging="11"/>
        <w:rPr>
          <w:rFonts w:ascii="Times New Roman" w:hAnsi="Times New Roman"/>
          <w:sz w:val="28"/>
          <w:szCs w:val="28"/>
          <w:lang w:val="uk-UA"/>
        </w:rPr>
      </w:pPr>
      <w:hyperlink r:id="rId10" w:history="1">
        <w:r w:rsidR="00E72C6C" w:rsidRPr="002F3B99">
          <w:rPr>
            <w:rStyle w:val="a5"/>
            <w:rFonts w:ascii="Times New Roman" w:hAnsi="Times New Roman"/>
            <w:sz w:val="28"/>
            <w:szCs w:val="28"/>
            <w:lang w:val="uk-UA"/>
          </w:rPr>
          <w:t>http://org.knuba.edu.ua</w:t>
        </w:r>
      </w:hyperlink>
    </w:p>
    <w:p w:rsidR="00E72C6C" w:rsidRPr="002F3B99" w:rsidRDefault="00607165" w:rsidP="00E72C6C">
      <w:pPr>
        <w:numPr>
          <w:ilvl w:val="0"/>
          <w:numId w:val="95"/>
        </w:numPr>
        <w:shd w:val="clear" w:color="auto" w:fill="FFFFFF"/>
        <w:tabs>
          <w:tab w:val="left" w:pos="993"/>
        </w:tabs>
        <w:spacing w:line="288" w:lineRule="auto"/>
        <w:ind w:hanging="11"/>
        <w:rPr>
          <w:rFonts w:ascii="Times New Roman" w:hAnsi="Times New Roman"/>
          <w:sz w:val="28"/>
          <w:szCs w:val="28"/>
          <w:lang w:val="uk-UA"/>
        </w:rPr>
      </w:pPr>
      <w:hyperlink r:id="rId11" w:history="1">
        <w:r w:rsidR="00E72C6C" w:rsidRPr="002F3B99">
          <w:rPr>
            <w:rStyle w:val="a5"/>
            <w:rFonts w:ascii="Times New Roman" w:hAnsi="Times New Roman"/>
            <w:sz w:val="28"/>
            <w:szCs w:val="28"/>
            <w:lang w:val="uk-UA"/>
          </w:rPr>
          <w:t>http://org2.knuba.edu.ua</w:t>
        </w:r>
      </w:hyperlink>
    </w:p>
    <w:p w:rsidR="00E72C6C" w:rsidRPr="002F3B99" w:rsidRDefault="00E72C6C" w:rsidP="00E72C6C">
      <w:pPr>
        <w:shd w:val="clear" w:color="auto" w:fill="FFFFFF"/>
        <w:tabs>
          <w:tab w:val="left" w:pos="709"/>
        </w:tabs>
        <w:spacing w:line="288" w:lineRule="auto"/>
        <w:rPr>
          <w:rFonts w:ascii="Times New Roman" w:hAnsi="Times New Roman"/>
          <w:spacing w:val="-13"/>
          <w:sz w:val="28"/>
          <w:szCs w:val="28"/>
          <w:u w:val="single"/>
          <w:lang w:val="uk-UA"/>
        </w:rPr>
      </w:pPr>
    </w:p>
    <w:sectPr w:rsidR="00E72C6C" w:rsidRPr="002F3B99" w:rsidSect="004B6665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FD" w:rsidRDefault="001A1FFD" w:rsidP="006F12FF">
      <w:r>
        <w:separator/>
      </w:r>
    </w:p>
  </w:endnote>
  <w:endnote w:type="continuationSeparator" w:id="1">
    <w:p w:rsidR="001A1FFD" w:rsidRDefault="001A1FFD" w:rsidP="006F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C" w:rsidRPr="00BA7F59" w:rsidRDefault="00607165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E72C6C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B6674D">
      <w:rPr>
        <w:rFonts w:ascii="Times New Roman" w:hAnsi="Times New Roman"/>
        <w:noProof/>
      </w:rPr>
      <w:t>2</w:t>
    </w:r>
    <w:r w:rsidRPr="0065508B">
      <w:rPr>
        <w:rFonts w:ascii="Times New Roman" w:hAnsi="Times New Roman"/>
      </w:rPr>
      <w:fldChar w:fldCharType="end"/>
    </w:r>
  </w:p>
  <w:p w:rsidR="00E72C6C" w:rsidRDefault="00E72C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C" w:rsidRPr="00BA7F59" w:rsidRDefault="00607165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E72C6C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076796">
      <w:rPr>
        <w:rFonts w:ascii="Times New Roman" w:hAnsi="Times New Roman"/>
        <w:noProof/>
      </w:rPr>
      <w:t>5</w:t>
    </w:r>
    <w:r w:rsidRPr="0065508B">
      <w:rPr>
        <w:rFonts w:ascii="Times New Roman" w:hAnsi="Times New Roman"/>
      </w:rPr>
      <w:fldChar w:fldCharType="end"/>
    </w:r>
  </w:p>
  <w:p w:rsidR="00E72C6C" w:rsidRDefault="00E72C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FD" w:rsidRDefault="001A1FFD" w:rsidP="006F12FF">
      <w:r>
        <w:separator/>
      </w:r>
    </w:p>
  </w:footnote>
  <w:footnote w:type="continuationSeparator" w:id="1">
    <w:p w:rsidR="001A1FFD" w:rsidRDefault="001A1FFD" w:rsidP="006F1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386"/>
    <w:multiLevelType w:val="hybridMultilevel"/>
    <w:tmpl w:val="E8DA9B5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521510"/>
    <w:multiLevelType w:val="hybridMultilevel"/>
    <w:tmpl w:val="98CA0F5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C363A6"/>
    <w:multiLevelType w:val="hybridMultilevel"/>
    <w:tmpl w:val="49FA6E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4354DC"/>
    <w:multiLevelType w:val="hybridMultilevel"/>
    <w:tmpl w:val="A420DD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8B38DF"/>
    <w:multiLevelType w:val="hybridMultilevel"/>
    <w:tmpl w:val="1F6E04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D2CDA"/>
    <w:multiLevelType w:val="hybridMultilevel"/>
    <w:tmpl w:val="DD8844E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CAA0FA6"/>
    <w:multiLevelType w:val="hybridMultilevel"/>
    <w:tmpl w:val="2E38AA4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3647AA"/>
    <w:multiLevelType w:val="hybridMultilevel"/>
    <w:tmpl w:val="245AED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512141"/>
    <w:multiLevelType w:val="hybridMultilevel"/>
    <w:tmpl w:val="DEC27C3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F64E51"/>
    <w:multiLevelType w:val="hybridMultilevel"/>
    <w:tmpl w:val="856CF19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D0105F"/>
    <w:multiLevelType w:val="hybridMultilevel"/>
    <w:tmpl w:val="9D763F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0B2944"/>
    <w:multiLevelType w:val="hybridMultilevel"/>
    <w:tmpl w:val="BDD2B8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A9F735B"/>
    <w:multiLevelType w:val="hybridMultilevel"/>
    <w:tmpl w:val="981C097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AA86509"/>
    <w:multiLevelType w:val="hybridMultilevel"/>
    <w:tmpl w:val="BAFE150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C093F85"/>
    <w:multiLevelType w:val="hybridMultilevel"/>
    <w:tmpl w:val="2D0C9A1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CB15C17"/>
    <w:multiLevelType w:val="hybridMultilevel"/>
    <w:tmpl w:val="52E45C8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ED922E5"/>
    <w:multiLevelType w:val="hybridMultilevel"/>
    <w:tmpl w:val="B3FAF7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8831DE"/>
    <w:multiLevelType w:val="hybridMultilevel"/>
    <w:tmpl w:val="80C8123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09A7939"/>
    <w:multiLevelType w:val="hybridMultilevel"/>
    <w:tmpl w:val="BA1C76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2486204"/>
    <w:multiLevelType w:val="hybridMultilevel"/>
    <w:tmpl w:val="150E388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2956EEF"/>
    <w:multiLevelType w:val="hybridMultilevel"/>
    <w:tmpl w:val="10D4D5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3121EF7"/>
    <w:multiLevelType w:val="hybridMultilevel"/>
    <w:tmpl w:val="3AE00FC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3A40AD7"/>
    <w:multiLevelType w:val="hybridMultilevel"/>
    <w:tmpl w:val="FF46A7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874DB3"/>
    <w:multiLevelType w:val="hybridMultilevel"/>
    <w:tmpl w:val="2B944A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83D5C8A"/>
    <w:multiLevelType w:val="hybridMultilevel"/>
    <w:tmpl w:val="E59E805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8587376"/>
    <w:multiLevelType w:val="hybridMultilevel"/>
    <w:tmpl w:val="7B34F0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ACD3814"/>
    <w:multiLevelType w:val="hybridMultilevel"/>
    <w:tmpl w:val="336E641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D2B7856"/>
    <w:multiLevelType w:val="hybridMultilevel"/>
    <w:tmpl w:val="79CAC2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F2E21B1"/>
    <w:multiLevelType w:val="hybridMultilevel"/>
    <w:tmpl w:val="7458F22C"/>
    <w:lvl w:ilvl="0" w:tplc="795EB1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036CCD"/>
    <w:multiLevelType w:val="hybridMultilevel"/>
    <w:tmpl w:val="A81A91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37E1462"/>
    <w:multiLevelType w:val="hybridMultilevel"/>
    <w:tmpl w:val="6E6EEE8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3811840"/>
    <w:multiLevelType w:val="hybridMultilevel"/>
    <w:tmpl w:val="17C0839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53E55D0"/>
    <w:multiLevelType w:val="hybridMultilevel"/>
    <w:tmpl w:val="94E69E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5FE1378"/>
    <w:multiLevelType w:val="hybridMultilevel"/>
    <w:tmpl w:val="1662FB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1275F1"/>
    <w:multiLevelType w:val="hybridMultilevel"/>
    <w:tmpl w:val="02C22EE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37AE54CD"/>
    <w:multiLevelType w:val="hybridMultilevel"/>
    <w:tmpl w:val="282ECE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82815FB"/>
    <w:multiLevelType w:val="hybridMultilevel"/>
    <w:tmpl w:val="0348282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38930EF0"/>
    <w:multiLevelType w:val="hybridMultilevel"/>
    <w:tmpl w:val="9A22BA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97448E1"/>
    <w:multiLevelType w:val="hybridMultilevel"/>
    <w:tmpl w:val="6DCEDA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3C0B9B"/>
    <w:multiLevelType w:val="hybridMultilevel"/>
    <w:tmpl w:val="DC008C4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3D791930"/>
    <w:multiLevelType w:val="hybridMultilevel"/>
    <w:tmpl w:val="381853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47DE81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767049"/>
    <w:multiLevelType w:val="hybridMultilevel"/>
    <w:tmpl w:val="E208D8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EA4DFC"/>
    <w:multiLevelType w:val="hybridMultilevel"/>
    <w:tmpl w:val="28B4C9D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436F3CCD"/>
    <w:multiLevelType w:val="hybridMultilevel"/>
    <w:tmpl w:val="AE3226A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48F6CAA"/>
    <w:multiLevelType w:val="hybridMultilevel"/>
    <w:tmpl w:val="1756AD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4FD6017"/>
    <w:multiLevelType w:val="hybridMultilevel"/>
    <w:tmpl w:val="22CE9A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53722A6"/>
    <w:multiLevelType w:val="hybridMultilevel"/>
    <w:tmpl w:val="E0F0057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84B3BAA"/>
    <w:multiLevelType w:val="hybridMultilevel"/>
    <w:tmpl w:val="4454A2C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49B02CCD"/>
    <w:multiLevelType w:val="hybridMultilevel"/>
    <w:tmpl w:val="F5EE6AE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B0E2F01"/>
    <w:multiLevelType w:val="hybridMultilevel"/>
    <w:tmpl w:val="FF227C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4BBF1077"/>
    <w:multiLevelType w:val="hybridMultilevel"/>
    <w:tmpl w:val="A40C057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BE55BC1"/>
    <w:multiLevelType w:val="hybridMultilevel"/>
    <w:tmpl w:val="9D4C10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C8D0876"/>
    <w:multiLevelType w:val="hybridMultilevel"/>
    <w:tmpl w:val="8002441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4E7C2CE4"/>
    <w:multiLevelType w:val="hybridMultilevel"/>
    <w:tmpl w:val="A3A2E6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EE734AE"/>
    <w:multiLevelType w:val="hybridMultilevel"/>
    <w:tmpl w:val="4C329A0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504D4E1E"/>
    <w:multiLevelType w:val="hybridMultilevel"/>
    <w:tmpl w:val="24D696C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1A6107E"/>
    <w:multiLevelType w:val="hybridMultilevel"/>
    <w:tmpl w:val="CB40DA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4B208F3"/>
    <w:multiLevelType w:val="hybridMultilevel"/>
    <w:tmpl w:val="64825002"/>
    <w:lvl w:ilvl="0" w:tplc="3D52E3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5B25E20"/>
    <w:multiLevelType w:val="hybridMultilevel"/>
    <w:tmpl w:val="9BDE0E3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56CA49E3"/>
    <w:multiLevelType w:val="hybridMultilevel"/>
    <w:tmpl w:val="76CC0E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A855F92"/>
    <w:multiLevelType w:val="hybridMultilevel"/>
    <w:tmpl w:val="6CEC1A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5B405F44"/>
    <w:multiLevelType w:val="hybridMultilevel"/>
    <w:tmpl w:val="1D742A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5C9228D0"/>
    <w:multiLevelType w:val="hybridMultilevel"/>
    <w:tmpl w:val="F38E13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E1212BD"/>
    <w:multiLevelType w:val="hybridMultilevel"/>
    <w:tmpl w:val="228224B6"/>
    <w:lvl w:ilvl="0" w:tplc="2CE0DC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5E401255"/>
    <w:multiLevelType w:val="hybridMultilevel"/>
    <w:tmpl w:val="069E3F8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5F7978DD"/>
    <w:multiLevelType w:val="hybridMultilevel"/>
    <w:tmpl w:val="07606F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FB31D6E"/>
    <w:multiLevelType w:val="hybridMultilevel"/>
    <w:tmpl w:val="84621C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1456BD7"/>
    <w:multiLevelType w:val="hybridMultilevel"/>
    <w:tmpl w:val="CB065E1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4625A93"/>
    <w:multiLevelType w:val="hybridMultilevel"/>
    <w:tmpl w:val="FDFE9D1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656A595B"/>
    <w:multiLevelType w:val="hybridMultilevel"/>
    <w:tmpl w:val="7076D35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65DE5411"/>
    <w:multiLevelType w:val="hybridMultilevel"/>
    <w:tmpl w:val="9BBAB46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662C70CC"/>
    <w:multiLevelType w:val="hybridMultilevel"/>
    <w:tmpl w:val="19FC58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67D63EE3"/>
    <w:multiLevelType w:val="hybridMultilevel"/>
    <w:tmpl w:val="915E47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986065C"/>
    <w:multiLevelType w:val="hybridMultilevel"/>
    <w:tmpl w:val="2EE090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BF43821"/>
    <w:multiLevelType w:val="hybridMultilevel"/>
    <w:tmpl w:val="1094470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DAC307A"/>
    <w:multiLevelType w:val="hybridMultilevel"/>
    <w:tmpl w:val="DE029A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E406BC9"/>
    <w:multiLevelType w:val="hybridMultilevel"/>
    <w:tmpl w:val="B9D227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EF32E00"/>
    <w:multiLevelType w:val="hybridMultilevel"/>
    <w:tmpl w:val="FCEEC94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6F2D6D78"/>
    <w:multiLevelType w:val="hybridMultilevel"/>
    <w:tmpl w:val="29E224AA"/>
    <w:lvl w:ilvl="0" w:tplc="4392B4A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3B3B32"/>
    <w:multiLevelType w:val="hybridMultilevel"/>
    <w:tmpl w:val="470E62B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72516EF4"/>
    <w:multiLevelType w:val="hybridMultilevel"/>
    <w:tmpl w:val="A86A68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2CC51BC"/>
    <w:multiLevelType w:val="hybridMultilevel"/>
    <w:tmpl w:val="C8F28D4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738B6152"/>
    <w:multiLevelType w:val="hybridMultilevel"/>
    <w:tmpl w:val="86AE4A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4BB0305"/>
    <w:multiLevelType w:val="hybridMultilevel"/>
    <w:tmpl w:val="0BF073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761378C4"/>
    <w:multiLevelType w:val="hybridMultilevel"/>
    <w:tmpl w:val="70CCE4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8D43197"/>
    <w:multiLevelType w:val="hybridMultilevel"/>
    <w:tmpl w:val="767AB9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797430B5"/>
    <w:multiLevelType w:val="hybridMultilevel"/>
    <w:tmpl w:val="7C66EDD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A351709"/>
    <w:multiLevelType w:val="hybridMultilevel"/>
    <w:tmpl w:val="E7FEA4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C5F1B35"/>
    <w:multiLevelType w:val="hybridMultilevel"/>
    <w:tmpl w:val="ED64947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9">
    <w:nsid w:val="7C841F5D"/>
    <w:multiLevelType w:val="hybridMultilevel"/>
    <w:tmpl w:val="CFBC0C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D1904BA"/>
    <w:multiLevelType w:val="hybridMultilevel"/>
    <w:tmpl w:val="FE861C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D4B73C5"/>
    <w:multiLevelType w:val="hybridMultilevel"/>
    <w:tmpl w:val="5E5686F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DB1487C"/>
    <w:multiLevelType w:val="hybridMultilevel"/>
    <w:tmpl w:val="17300E7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7E683F7A"/>
    <w:multiLevelType w:val="hybridMultilevel"/>
    <w:tmpl w:val="38C08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292039"/>
    <w:multiLevelType w:val="hybridMultilevel"/>
    <w:tmpl w:val="D494E6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41"/>
  </w:num>
  <w:num w:numId="3">
    <w:abstractNumId w:val="66"/>
  </w:num>
  <w:num w:numId="4">
    <w:abstractNumId w:val="38"/>
  </w:num>
  <w:num w:numId="5">
    <w:abstractNumId w:val="45"/>
  </w:num>
  <w:num w:numId="6">
    <w:abstractNumId w:val="50"/>
  </w:num>
  <w:num w:numId="7">
    <w:abstractNumId w:val="80"/>
  </w:num>
  <w:num w:numId="8">
    <w:abstractNumId w:val="4"/>
  </w:num>
  <w:num w:numId="9">
    <w:abstractNumId w:val="46"/>
  </w:num>
  <w:num w:numId="10">
    <w:abstractNumId w:val="73"/>
  </w:num>
  <w:num w:numId="11">
    <w:abstractNumId w:val="89"/>
  </w:num>
  <w:num w:numId="12">
    <w:abstractNumId w:val="84"/>
  </w:num>
  <w:num w:numId="13">
    <w:abstractNumId w:val="74"/>
  </w:num>
  <w:num w:numId="14">
    <w:abstractNumId w:val="87"/>
  </w:num>
  <w:num w:numId="15">
    <w:abstractNumId w:val="86"/>
  </w:num>
  <w:num w:numId="16">
    <w:abstractNumId w:val="65"/>
  </w:num>
  <w:num w:numId="17">
    <w:abstractNumId w:val="22"/>
  </w:num>
  <w:num w:numId="18">
    <w:abstractNumId w:val="48"/>
  </w:num>
  <w:num w:numId="19">
    <w:abstractNumId w:val="53"/>
  </w:num>
  <w:num w:numId="20">
    <w:abstractNumId w:val="44"/>
  </w:num>
  <w:num w:numId="21">
    <w:abstractNumId w:val="91"/>
  </w:num>
  <w:num w:numId="22">
    <w:abstractNumId w:val="59"/>
  </w:num>
  <w:num w:numId="23">
    <w:abstractNumId w:val="67"/>
  </w:num>
  <w:num w:numId="24">
    <w:abstractNumId w:val="75"/>
  </w:num>
  <w:num w:numId="25">
    <w:abstractNumId w:val="82"/>
  </w:num>
  <w:num w:numId="26">
    <w:abstractNumId w:val="72"/>
  </w:num>
  <w:num w:numId="27">
    <w:abstractNumId w:val="90"/>
  </w:num>
  <w:num w:numId="28">
    <w:abstractNumId w:val="16"/>
  </w:num>
  <w:num w:numId="29">
    <w:abstractNumId w:val="10"/>
  </w:num>
  <w:num w:numId="30">
    <w:abstractNumId w:val="40"/>
  </w:num>
  <w:num w:numId="31">
    <w:abstractNumId w:val="33"/>
  </w:num>
  <w:num w:numId="32">
    <w:abstractNumId w:val="43"/>
  </w:num>
  <w:num w:numId="33">
    <w:abstractNumId w:val="24"/>
  </w:num>
  <w:num w:numId="34">
    <w:abstractNumId w:val="27"/>
  </w:num>
  <w:num w:numId="35">
    <w:abstractNumId w:val="18"/>
  </w:num>
  <w:num w:numId="36">
    <w:abstractNumId w:val="62"/>
  </w:num>
  <w:num w:numId="37">
    <w:abstractNumId w:val="1"/>
  </w:num>
  <w:num w:numId="38">
    <w:abstractNumId w:val="2"/>
  </w:num>
  <w:num w:numId="39">
    <w:abstractNumId w:val="12"/>
  </w:num>
  <w:num w:numId="40">
    <w:abstractNumId w:val="39"/>
  </w:num>
  <w:num w:numId="41">
    <w:abstractNumId w:val="36"/>
  </w:num>
  <w:num w:numId="42">
    <w:abstractNumId w:val="7"/>
  </w:num>
  <w:num w:numId="43">
    <w:abstractNumId w:val="58"/>
  </w:num>
  <w:num w:numId="44">
    <w:abstractNumId w:val="19"/>
  </w:num>
  <w:num w:numId="45">
    <w:abstractNumId w:val="70"/>
  </w:num>
  <w:num w:numId="46">
    <w:abstractNumId w:val="52"/>
  </w:num>
  <w:num w:numId="47">
    <w:abstractNumId w:val="88"/>
  </w:num>
  <w:num w:numId="48">
    <w:abstractNumId w:val="42"/>
  </w:num>
  <w:num w:numId="49">
    <w:abstractNumId w:val="94"/>
  </w:num>
  <w:num w:numId="50">
    <w:abstractNumId w:val="13"/>
  </w:num>
  <w:num w:numId="51">
    <w:abstractNumId w:val="35"/>
  </w:num>
  <w:num w:numId="52">
    <w:abstractNumId w:val="3"/>
  </w:num>
  <w:num w:numId="53">
    <w:abstractNumId w:val="32"/>
  </w:num>
  <w:num w:numId="54">
    <w:abstractNumId w:val="21"/>
  </w:num>
  <w:num w:numId="55">
    <w:abstractNumId w:val="77"/>
  </w:num>
  <w:num w:numId="56">
    <w:abstractNumId w:val="37"/>
  </w:num>
  <w:num w:numId="57">
    <w:abstractNumId w:val="81"/>
  </w:num>
  <w:num w:numId="58">
    <w:abstractNumId w:val="64"/>
  </w:num>
  <w:num w:numId="59">
    <w:abstractNumId w:val="11"/>
  </w:num>
  <w:num w:numId="60">
    <w:abstractNumId w:val="56"/>
  </w:num>
  <w:num w:numId="61">
    <w:abstractNumId w:val="54"/>
  </w:num>
  <w:num w:numId="62">
    <w:abstractNumId w:val="23"/>
  </w:num>
  <w:num w:numId="63">
    <w:abstractNumId w:val="55"/>
  </w:num>
  <w:num w:numId="64">
    <w:abstractNumId w:val="85"/>
  </w:num>
  <w:num w:numId="65">
    <w:abstractNumId w:val="76"/>
  </w:num>
  <w:num w:numId="66">
    <w:abstractNumId w:val="47"/>
  </w:num>
  <w:num w:numId="67">
    <w:abstractNumId w:val="17"/>
  </w:num>
  <w:num w:numId="68">
    <w:abstractNumId w:val="26"/>
  </w:num>
  <w:num w:numId="69">
    <w:abstractNumId w:val="60"/>
  </w:num>
  <w:num w:numId="70">
    <w:abstractNumId w:val="49"/>
  </w:num>
  <w:num w:numId="71">
    <w:abstractNumId w:val="25"/>
  </w:num>
  <w:num w:numId="72">
    <w:abstractNumId w:val="29"/>
  </w:num>
  <w:num w:numId="73">
    <w:abstractNumId w:val="71"/>
  </w:num>
  <w:num w:numId="74">
    <w:abstractNumId w:val="8"/>
  </w:num>
  <w:num w:numId="75">
    <w:abstractNumId w:val="30"/>
  </w:num>
  <w:num w:numId="76">
    <w:abstractNumId w:val="61"/>
  </w:num>
  <w:num w:numId="77">
    <w:abstractNumId w:val="0"/>
  </w:num>
  <w:num w:numId="78">
    <w:abstractNumId w:val="92"/>
  </w:num>
  <w:num w:numId="79">
    <w:abstractNumId w:val="5"/>
  </w:num>
  <w:num w:numId="80">
    <w:abstractNumId w:val="34"/>
  </w:num>
  <w:num w:numId="81">
    <w:abstractNumId w:val="79"/>
  </w:num>
  <w:num w:numId="82">
    <w:abstractNumId w:val="68"/>
  </w:num>
  <w:num w:numId="83">
    <w:abstractNumId w:val="15"/>
  </w:num>
  <w:num w:numId="84">
    <w:abstractNumId w:val="51"/>
  </w:num>
  <w:num w:numId="85">
    <w:abstractNumId w:val="83"/>
  </w:num>
  <w:num w:numId="86">
    <w:abstractNumId w:val="31"/>
  </w:num>
  <w:num w:numId="87">
    <w:abstractNumId w:val="20"/>
  </w:num>
  <w:num w:numId="88">
    <w:abstractNumId w:val="14"/>
  </w:num>
  <w:num w:numId="89">
    <w:abstractNumId w:val="69"/>
  </w:num>
  <w:num w:numId="90">
    <w:abstractNumId w:val="6"/>
  </w:num>
  <w:num w:numId="91">
    <w:abstractNumId w:val="9"/>
  </w:num>
  <w:num w:numId="92">
    <w:abstractNumId w:val="78"/>
  </w:num>
  <w:num w:numId="93">
    <w:abstractNumId w:val="57"/>
  </w:num>
  <w:num w:numId="94">
    <w:abstractNumId w:val="63"/>
  </w:num>
  <w:num w:numId="95">
    <w:abstractNumId w:val="93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7D"/>
    <w:rsid w:val="000022B6"/>
    <w:rsid w:val="00040AFC"/>
    <w:rsid w:val="00044BE7"/>
    <w:rsid w:val="00053AAA"/>
    <w:rsid w:val="000547C6"/>
    <w:rsid w:val="00076796"/>
    <w:rsid w:val="0010717D"/>
    <w:rsid w:val="00142F6C"/>
    <w:rsid w:val="00143A39"/>
    <w:rsid w:val="00155C0A"/>
    <w:rsid w:val="001976DE"/>
    <w:rsid w:val="001A1FFD"/>
    <w:rsid w:val="001A4074"/>
    <w:rsid w:val="001F404E"/>
    <w:rsid w:val="002A7C8A"/>
    <w:rsid w:val="002F3B99"/>
    <w:rsid w:val="0030085A"/>
    <w:rsid w:val="00352916"/>
    <w:rsid w:val="003E33F1"/>
    <w:rsid w:val="004235B3"/>
    <w:rsid w:val="0045732C"/>
    <w:rsid w:val="00475F71"/>
    <w:rsid w:val="004B6665"/>
    <w:rsid w:val="004D7165"/>
    <w:rsid w:val="004F0A36"/>
    <w:rsid w:val="00500046"/>
    <w:rsid w:val="005A0117"/>
    <w:rsid w:val="005E0319"/>
    <w:rsid w:val="00607165"/>
    <w:rsid w:val="006A1E9D"/>
    <w:rsid w:val="006F12FF"/>
    <w:rsid w:val="007C4CA1"/>
    <w:rsid w:val="0083127C"/>
    <w:rsid w:val="00891AE6"/>
    <w:rsid w:val="008E1BD8"/>
    <w:rsid w:val="00A61D6E"/>
    <w:rsid w:val="00A63596"/>
    <w:rsid w:val="00A814B9"/>
    <w:rsid w:val="00AB5D6C"/>
    <w:rsid w:val="00B070A5"/>
    <w:rsid w:val="00B1701F"/>
    <w:rsid w:val="00B210DC"/>
    <w:rsid w:val="00B37C66"/>
    <w:rsid w:val="00B6674D"/>
    <w:rsid w:val="00B951F0"/>
    <w:rsid w:val="00BD01AC"/>
    <w:rsid w:val="00DA480E"/>
    <w:rsid w:val="00DB31D0"/>
    <w:rsid w:val="00E31B07"/>
    <w:rsid w:val="00E70037"/>
    <w:rsid w:val="00E72C6C"/>
    <w:rsid w:val="00F2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2C6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E33F1"/>
  </w:style>
  <w:style w:type="paragraph" w:customStyle="1" w:styleId="Style2">
    <w:name w:val="Style2"/>
    <w:basedOn w:val="a"/>
    <w:rsid w:val="003E33F1"/>
  </w:style>
  <w:style w:type="paragraph" w:customStyle="1" w:styleId="Style3">
    <w:name w:val="Style3"/>
    <w:basedOn w:val="a"/>
    <w:rsid w:val="003E33F1"/>
  </w:style>
  <w:style w:type="paragraph" w:customStyle="1" w:styleId="Style5">
    <w:name w:val="Style5"/>
    <w:basedOn w:val="a"/>
    <w:rsid w:val="003E33F1"/>
  </w:style>
  <w:style w:type="paragraph" w:customStyle="1" w:styleId="Style6">
    <w:name w:val="Style6"/>
    <w:basedOn w:val="a"/>
    <w:rsid w:val="003E33F1"/>
  </w:style>
  <w:style w:type="paragraph" w:customStyle="1" w:styleId="Style7">
    <w:name w:val="Style7"/>
    <w:basedOn w:val="a"/>
    <w:rsid w:val="003E33F1"/>
  </w:style>
  <w:style w:type="paragraph" w:customStyle="1" w:styleId="Style8">
    <w:name w:val="Style8"/>
    <w:basedOn w:val="a"/>
    <w:rsid w:val="003E33F1"/>
  </w:style>
  <w:style w:type="paragraph" w:customStyle="1" w:styleId="Style9">
    <w:name w:val="Style9"/>
    <w:basedOn w:val="a"/>
    <w:rsid w:val="003E33F1"/>
    <w:pPr>
      <w:spacing w:line="288" w:lineRule="exact"/>
      <w:jc w:val="center"/>
    </w:pPr>
  </w:style>
  <w:style w:type="paragraph" w:customStyle="1" w:styleId="Style10">
    <w:name w:val="Style10"/>
    <w:basedOn w:val="a"/>
    <w:rsid w:val="003E33F1"/>
  </w:style>
  <w:style w:type="paragraph" w:customStyle="1" w:styleId="Style12">
    <w:name w:val="Style12"/>
    <w:basedOn w:val="a"/>
    <w:rsid w:val="003E33F1"/>
  </w:style>
  <w:style w:type="character" w:customStyle="1" w:styleId="FontStyle16">
    <w:name w:val="Font Style16"/>
    <w:rsid w:val="003E33F1"/>
    <w:rPr>
      <w:rFonts w:ascii="Georgia" w:hAnsi="Georgia"/>
      <w:b/>
      <w:sz w:val="18"/>
    </w:rPr>
  </w:style>
  <w:style w:type="character" w:customStyle="1" w:styleId="FontStyle18">
    <w:name w:val="Font Style18"/>
    <w:rsid w:val="003E33F1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3E33F1"/>
    <w:rPr>
      <w:rFonts w:ascii="Georgia" w:hAnsi="Georgia"/>
      <w:sz w:val="20"/>
    </w:rPr>
  </w:style>
  <w:style w:type="character" w:customStyle="1" w:styleId="FontStyle21">
    <w:name w:val="Font Style21"/>
    <w:rsid w:val="003E33F1"/>
    <w:rPr>
      <w:rFonts w:ascii="Georgia" w:hAnsi="Georgia"/>
      <w:sz w:val="22"/>
    </w:rPr>
  </w:style>
  <w:style w:type="character" w:customStyle="1" w:styleId="FontStyle22">
    <w:name w:val="Font Style22"/>
    <w:rsid w:val="003E33F1"/>
    <w:rPr>
      <w:rFonts w:ascii="Century Schoolbook" w:hAnsi="Century Schoolbook"/>
      <w:b/>
      <w:spacing w:val="-10"/>
      <w:sz w:val="22"/>
    </w:rPr>
  </w:style>
  <w:style w:type="character" w:customStyle="1" w:styleId="FontStyle26">
    <w:name w:val="Font Style26"/>
    <w:rsid w:val="003E33F1"/>
    <w:rPr>
      <w:rFonts w:ascii="Georgia" w:hAnsi="Georgia"/>
      <w:b/>
      <w:sz w:val="10"/>
    </w:rPr>
  </w:style>
  <w:style w:type="paragraph" w:customStyle="1" w:styleId="1">
    <w:name w:val="Абзац списка1"/>
    <w:basedOn w:val="a"/>
    <w:rsid w:val="003E33F1"/>
    <w:pPr>
      <w:ind w:left="720"/>
      <w:contextualSpacing/>
    </w:pPr>
  </w:style>
  <w:style w:type="paragraph" w:styleId="a3">
    <w:name w:val="footer"/>
    <w:basedOn w:val="a"/>
    <w:link w:val="a4"/>
    <w:rsid w:val="003E3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33F1"/>
    <w:rPr>
      <w:rFonts w:ascii="Georgia" w:eastAsia="Calibri" w:hAnsi="Georgia" w:cs="Times New Roman"/>
      <w:sz w:val="24"/>
      <w:szCs w:val="24"/>
      <w:lang w:eastAsia="ru-RU"/>
    </w:rPr>
  </w:style>
  <w:style w:type="character" w:styleId="a5">
    <w:name w:val="Hyperlink"/>
    <w:basedOn w:val="a0"/>
    <w:rsid w:val="003E33F1"/>
    <w:rPr>
      <w:color w:val="0000FF"/>
      <w:u w:val="single"/>
    </w:rPr>
  </w:style>
  <w:style w:type="character" w:customStyle="1" w:styleId="2">
    <w:name w:val="Основной текст (2)"/>
    <w:rsid w:val="006A1E9D"/>
    <w:rPr>
      <w:b/>
      <w:bCs/>
      <w:sz w:val="23"/>
      <w:szCs w:val="23"/>
      <w:lang w:bidi="ar-SA"/>
    </w:rPr>
  </w:style>
  <w:style w:type="paragraph" w:styleId="a6">
    <w:name w:val="No Spacing"/>
    <w:qFormat/>
    <w:rsid w:val="006A1E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7">
    <w:name w:val="Body Text Indent"/>
    <w:basedOn w:val="a"/>
    <w:link w:val="a8"/>
    <w:rsid w:val="006A1E9D"/>
    <w:pPr>
      <w:widowControl/>
      <w:autoSpaceDE/>
      <w:autoSpaceDN/>
      <w:adjustRightInd/>
      <w:spacing w:after="120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A1E9D"/>
    <w:rPr>
      <w:rFonts w:ascii="Calibri" w:eastAsia="Calibri" w:hAnsi="Calibri" w:cs="Times New Roman"/>
    </w:rPr>
  </w:style>
  <w:style w:type="paragraph" w:customStyle="1" w:styleId="a9">
    <w:name w:val="тем"/>
    <w:basedOn w:val="a"/>
    <w:rsid w:val="00142F6C"/>
    <w:pPr>
      <w:widowControl/>
      <w:autoSpaceDE/>
      <w:autoSpaceDN/>
      <w:adjustRightInd/>
      <w:spacing w:line="233" w:lineRule="exact"/>
      <w:jc w:val="center"/>
    </w:pPr>
    <w:rPr>
      <w:rFonts w:ascii="Times New Roman" w:eastAsia="Times New Roman" w:hAnsi="Times New Roman"/>
      <w:b/>
      <w:snapToGrid w:val="0"/>
      <w:sz w:val="23"/>
      <w:szCs w:val="20"/>
      <w:lang w:val="uk-UA"/>
    </w:rPr>
  </w:style>
  <w:style w:type="paragraph" w:customStyle="1" w:styleId="Standard">
    <w:name w:val="Standard"/>
    <w:rsid w:val="0000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0">
    <w:name w:val="Абзац списка2"/>
    <w:basedOn w:val="a"/>
    <w:rsid w:val="000022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04E"/>
    <w:pPr>
      <w:adjustRightInd/>
    </w:pPr>
    <w:rPr>
      <w:rFonts w:ascii="Times New Roman" w:eastAsia="Times New Roman" w:hAnsi="Times New Roman"/>
      <w:sz w:val="22"/>
      <w:szCs w:val="22"/>
      <w:lang w:val="uk-UA" w:eastAsia="uk-UA" w:bidi="uk-UA"/>
    </w:rPr>
  </w:style>
  <w:style w:type="character" w:customStyle="1" w:styleId="70">
    <w:name w:val="Заголовок 7 Знак"/>
    <w:basedOn w:val="a0"/>
    <w:link w:val="7"/>
    <w:rsid w:val="00E72C6C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apple-converted-space">
    <w:name w:val="apple-converted-space"/>
    <w:rsid w:val="00E72C6C"/>
  </w:style>
  <w:style w:type="paragraph" w:customStyle="1" w:styleId="Default">
    <w:name w:val="Default"/>
    <w:rsid w:val="00E72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g2.knuba.edu.u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rg.knub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nuba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FC85-9578-4B58-9612-3B082C3C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2020-06-29T08:27:00Z</cp:lastPrinted>
  <dcterms:created xsi:type="dcterms:W3CDTF">2020-06-30T19:33:00Z</dcterms:created>
  <dcterms:modified xsi:type="dcterms:W3CDTF">2020-06-30T19:33:00Z</dcterms:modified>
</cp:coreProperties>
</file>