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24AF9" w14:textId="78AC02BF" w:rsidR="00494A07" w:rsidRPr="00494A07" w:rsidRDefault="00001E15" w:rsidP="00494A07">
      <w:pPr>
        <w:jc w:val="center"/>
        <w:rPr>
          <w:b/>
          <w:bCs/>
        </w:rPr>
      </w:pPr>
      <w:r w:rsidRPr="00494A07">
        <w:rPr>
          <w:b/>
          <w:bCs/>
        </w:rPr>
        <w:t>Лабораторна робота 3</w:t>
      </w:r>
      <w:r w:rsidR="00494A07">
        <w:rPr>
          <w:b/>
          <w:bCs/>
        </w:rPr>
        <w:t>. МЕРЕЖНИЙ АНАЛІЗ</w:t>
      </w:r>
    </w:p>
    <w:p w14:paraId="0B9A9A52" w14:textId="71293AA9" w:rsidR="00001E15" w:rsidRPr="00494A07" w:rsidRDefault="00001E15" w:rsidP="00494A07">
      <w:pPr>
        <w:jc w:val="both"/>
      </w:pPr>
      <w:r w:rsidRPr="00494A07">
        <w:rPr>
          <w:b/>
          <w:bCs/>
        </w:rPr>
        <w:t>Мета</w:t>
      </w:r>
      <w:r w:rsidR="00494A07">
        <w:t xml:space="preserve"> засвоїти навички побудови геометричної мережі в середовищі </w:t>
      </w:r>
      <w:r w:rsidR="00494A07">
        <w:rPr>
          <w:lang w:val="en-US"/>
        </w:rPr>
        <w:t>ArcGIS</w:t>
      </w:r>
      <w:r w:rsidR="00494A07" w:rsidRPr="00494A07">
        <w:rPr>
          <w:lang w:val="ru-RU"/>
        </w:rPr>
        <w:t xml:space="preserve"> </w:t>
      </w:r>
      <w:r w:rsidR="00494A07">
        <w:t xml:space="preserve">та опанувати інструменти аналізу модулю </w:t>
      </w:r>
      <w:r w:rsidR="00494A07">
        <w:rPr>
          <w:lang w:val="en-US"/>
        </w:rPr>
        <w:t>Network</w:t>
      </w:r>
      <w:r w:rsidR="00494A07" w:rsidRPr="00494A07">
        <w:t xml:space="preserve"> </w:t>
      </w:r>
      <w:r w:rsidR="00494A07">
        <w:rPr>
          <w:lang w:val="en-US"/>
        </w:rPr>
        <w:t>Analyst</w:t>
      </w:r>
      <w:r w:rsidR="00494A07">
        <w:t xml:space="preserve"> на прикладі гідрографічної мережі </w:t>
      </w:r>
    </w:p>
    <w:p w14:paraId="07B9ECC6" w14:textId="580C0FE5" w:rsidR="00001E15" w:rsidRPr="00494A07" w:rsidRDefault="00001E15" w:rsidP="00494A07">
      <w:pPr>
        <w:jc w:val="both"/>
      </w:pPr>
      <w:r w:rsidRPr="00494A07">
        <w:rPr>
          <w:b/>
          <w:bCs/>
        </w:rPr>
        <w:t>Вихідні дані</w:t>
      </w:r>
      <w:r w:rsidR="00494A07" w:rsidRPr="00494A07">
        <w:rPr>
          <w:b/>
          <w:bCs/>
        </w:rPr>
        <w:t>:</w:t>
      </w:r>
      <w:r w:rsidR="00494A07" w:rsidRPr="00494A07">
        <w:t xml:space="preserve"> </w:t>
      </w:r>
      <w:r w:rsidR="00494A07">
        <w:rPr>
          <w:lang w:val="en-US"/>
        </w:rPr>
        <w:t>waterline</w:t>
      </w:r>
      <w:r w:rsidR="00494A07" w:rsidRPr="00494A07">
        <w:t>.</w:t>
      </w:r>
      <w:r w:rsidR="00494A07">
        <w:rPr>
          <w:lang w:val="en-US"/>
        </w:rPr>
        <w:t>shp</w:t>
      </w:r>
      <w:r w:rsidR="00494A07" w:rsidRPr="00494A07">
        <w:t xml:space="preserve"> </w:t>
      </w:r>
      <w:r w:rsidR="00494A07">
        <w:t>–</w:t>
      </w:r>
      <w:r w:rsidR="00494A07" w:rsidRPr="00494A07">
        <w:t xml:space="preserve"> </w:t>
      </w:r>
      <w:r w:rsidR="00494A07">
        <w:t xml:space="preserve">лінійні об’єкти гідрографії, </w:t>
      </w:r>
      <w:r w:rsidR="00494A07">
        <w:rPr>
          <w:lang w:val="en-US"/>
        </w:rPr>
        <w:t>waterpolygon</w:t>
      </w:r>
      <w:r w:rsidR="00494A07" w:rsidRPr="00494A07">
        <w:t>.</w:t>
      </w:r>
      <w:r w:rsidR="00494A07">
        <w:rPr>
          <w:lang w:val="en-US"/>
        </w:rPr>
        <w:t>shp</w:t>
      </w:r>
      <w:r w:rsidR="00494A07" w:rsidRPr="00494A07">
        <w:t xml:space="preserve"> </w:t>
      </w:r>
      <w:r w:rsidR="00494A07">
        <w:t>–</w:t>
      </w:r>
      <w:r w:rsidR="00494A07" w:rsidRPr="00494A07">
        <w:t xml:space="preserve"> </w:t>
      </w:r>
      <w:r w:rsidR="00494A07">
        <w:t xml:space="preserve">площинні об’єкти гідрографії (джерело </w:t>
      </w:r>
      <w:hyperlink r:id="rId5" w:history="1">
        <w:r w:rsidR="00494A07">
          <w:rPr>
            <w:rStyle w:val="a6"/>
          </w:rPr>
          <w:t>https://tsamsonov.github.io/arcgis-course/network-hydro.html</w:t>
        </w:r>
      </w:hyperlink>
      <w:r w:rsidR="00494A07">
        <w:t>)</w:t>
      </w:r>
    </w:p>
    <w:p w14:paraId="663DCC2C" w14:textId="42C96B48" w:rsidR="00001E15" w:rsidRDefault="00001E15" w:rsidP="00494A07">
      <w:pPr>
        <w:jc w:val="center"/>
        <w:rPr>
          <w:b/>
          <w:bCs/>
        </w:rPr>
      </w:pPr>
      <w:r w:rsidRPr="00494A07">
        <w:rPr>
          <w:b/>
          <w:bCs/>
        </w:rPr>
        <w:t xml:space="preserve">Короткі теоретичні </w:t>
      </w:r>
      <w:r w:rsidR="00494A07" w:rsidRPr="00494A07">
        <w:rPr>
          <w:b/>
          <w:bCs/>
        </w:rPr>
        <w:t>відомості</w:t>
      </w:r>
    </w:p>
    <w:p w14:paraId="5B2BA1A1" w14:textId="13477E43" w:rsidR="00CF2873" w:rsidRDefault="00CF2873" w:rsidP="00073C04">
      <w:pPr>
        <w:spacing w:after="0"/>
        <w:ind w:firstLine="708"/>
        <w:jc w:val="both"/>
      </w:pPr>
      <w:r>
        <w:t xml:space="preserve">Мережа - </w:t>
      </w:r>
      <w:r w:rsidRPr="00CF2873">
        <w:t>це сукупність взаємодіючих об'єктів, пов'язаних один з одним</w:t>
      </w:r>
      <w:r>
        <w:t>.</w:t>
      </w:r>
      <w:r w:rsidR="00073C04" w:rsidRPr="00073C04">
        <w:t xml:space="preserve"> </w:t>
      </w:r>
      <w:r w:rsidR="00073C04" w:rsidRPr="00073C04">
        <w:t>Метою вивчення географічних мереж є виявлення закономірностей їх будови, формування та розвитку, а також моніторинг, оптимізація і керування (наприклад, у випадку транспортних і комунікаційних мереж).</w:t>
      </w:r>
    </w:p>
    <w:p w14:paraId="4425822C" w14:textId="60FC5457" w:rsidR="00CF2873" w:rsidRDefault="00CF2873" w:rsidP="00073C04">
      <w:pPr>
        <w:spacing w:after="0"/>
        <w:ind w:firstLine="708"/>
        <w:jc w:val="both"/>
      </w:pPr>
      <w:r w:rsidRPr="00CF2873">
        <w:t>Геометрична мережа - це набір пов'язаних ребер і вузлів, з'єднаних за певними правилами</w:t>
      </w:r>
      <w:r>
        <w:t xml:space="preserve">. </w:t>
      </w:r>
      <w:r w:rsidRPr="00CF2873">
        <w:t>В геометричних мережах (водопровід, газопровід), одночасно можна переміщатися по ребрах тільки в одному напрямку</w:t>
      </w:r>
      <w:r>
        <w:t xml:space="preserve">. </w:t>
      </w:r>
      <w:r w:rsidRPr="00CF2873">
        <w:t xml:space="preserve">Основні елементи: ребра (edges) та з'єднання (junctions) </w:t>
      </w:r>
      <w:r>
        <w:t>-</w:t>
      </w:r>
      <w:r w:rsidRPr="00CF2873">
        <w:t>мережеві об'єкти, що поєднуються один з одним на основі топології: ребра з'єднуються з іншими ребрами в місцях з'єднань</w:t>
      </w:r>
      <w:r>
        <w:t xml:space="preserve">. Геометрична мережа </w:t>
      </w:r>
      <w:r w:rsidRPr="00CF2873">
        <w:t xml:space="preserve">будується </w:t>
      </w:r>
      <w:r>
        <w:t xml:space="preserve">тільки </w:t>
      </w:r>
      <w:r w:rsidRPr="00CF2873">
        <w:t>всередині набору об'єктів в базі геоданих</w:t>
      </w:r>
      <w:r>
        <w:t xml:space="preserve">. В якості </w:t>
      </w:r>
      <w:r w:rsidRPr="00CF2873">
        <w:t>джерел</w:t>
      </w:r>
      <w:r>
        <w:t>а</w:t>
      </w:r>
      <w:r w:rsidRPr="00CF2873">
        <w:t xml:space="preserve"> ребер та з'єднань </w:t>
      </w:r>
      <w:r>
        <w:t>виступають</w:t>
      </w:r>
      <w:r w:rsidRPr="00CF2873">
        <w:t xml:space="preserve"> класи об'єктів</w:t>
      </w:r>
      <w:r>
        <w:t xml:space="preserve"> лінійної мережі. В структурі </w:t>
      </w:r>
      <w:r w:rsidRPr="00CF2873">
        <w:t>має логічну мережу - набір таблиць в базі геоданих, що зберігають відносини зв'язності.</w:t>
      </w:r>
    </w:p>
    <w:p w14:paraId="2FE6101A" w14:textId="43B533C3" w:rsidR="004F4040" w:rsidRPr="00CF2873" w:rsidRDefault="00073C04" w:rsidP="00073C04">
      <w:pPr>
        <w:spacing w:after="0"/>
        <w:ind w:firstLine="708"/>
        <w:jc w:val="both"/>
      </w:pPr>
      <w:r>
        <w:t>Гідрограф</w:t>
      </w:r>
      <w:r>
        <w:t>і</w:t>
      </w:r>
      <w:r>
        <w:t>чна мер</w:t>
      </w:r>
      <w:r>
        <w:t>е</w:t>
      </w:r>
      <w:r>
        <w:t>жа (гідрографічна сітка)</w:t>
      </w:r>
      <w:r>
        <w:t xml:space="preserve"> –</w:t>
      </w:r>
      <w:r>
        <w:t xml:space="preserve"> сукупність</w:t>
      </w:r>
      <w:r>
        <w:t xml:space="preserve"> </w:t>
      </w:r>
      <w:r>
        <w:t>рік та інших постійних і тимчасових водотоків, а також озер, водосховищ, боліт та інших водойм на території. Густоту гідрографічної мережі річкової системи визначають як відношення суми довжин річкових потоків даної системи в кілометрах до площі її басейну, вираженої в квадратних кілометрах (км/км²).</w:t>
      </w:r>
      <w:r>
        <w:t xml:space="preserve"> </w:t>
      </w:r>
      <w:r>
        <w:t>Гідрографічна мережа в сучасному її вигляді формується досить тривалий час під впливом насамперед клімату, геологічних та інших чинників.</w:t>
      </w:r>
      <w:r>
        <w:t xml:space="preserve"> </w:t>
      </w:r>
      <w:r>
        <w:t xml:space="preserve">Частиною гідрографічної мережі є руслова сітка </w:t>
      </w:r>
      <w:r>
        <w:t xml:space="preserve">– </w:t>
      </w:r>
      <w:r>
        <w:t>сукупність</w:t>
      </w:r>
      <w:r>
        <w:t xml:space="preserve"> </w:t>
      </w:r>
      <w:r>
        <w:t>русел всіх водотоків на певній території.</w:t>
      </w:r>
    </w:p>
    <w:p w14:paraId="272F7D72" w14:textId="26042409" w:rsidR="00001E15" w:rsidRPr="00494A07" w:rsidRDefault="00001E15" w:rsidP="00494A07">
      <w:pPr>
        <w:jc w:val="center"/>
        <w:rPr>
          <w:b/>
          <w:bCs/>
        </w:rPr>
      </w:pPr>
      <w:r w:rsidRPr="00494A07">
        <w:rPr>
          <w:b/>
          <w:bCs/>
        </w:rPr>
        <w:t>Хід виконання роботи</w:t>
      </w:r>
    </w:p>
    <w:p w14:paraId="07E74564" w14:textId="36654B6A" w:rsidR="00001E15" w:rsidRDefault="00001E15" w:rsidP="00494A07">
      <w:pPr>
        <w:pStyle w:val="a3"/>
        <w:numPr>
          <w:ilvl w:val="0"/>
          <w:numId w:val="1"/>
        </w:numPr>
        <w:jc w:val="both"/>
      </w:pPr>
      <w:r>
        <w:t xml:space="preserve">Завантажити вихідні дані: водотоки (лінійні та площинні) та горизонталі. </w:t>
      </w:r>
    </w:p>
    <w:p w14:paraId="670AEE15" w14:textId="392C4F38" w:rsidR="00001E15" w:rsidRDefault="00001E15" w:rsidP="006E4AA7">
      <w:pPr>
        <w:jc w:val="both"/>
      </w:pPr>
      <w:r w:rsidRPr="00001E15">
        <w:t xml:space="preserve">Щоб забезпечити зв'язність гідрографічної мережі, слід перетворити </w:t>
      </w:r>
      <w:r>
        <w:t xml:space="preserve">площинне </w:t>
      </w:r>
      <w:r w:rsidRPr="00001E15">
        <w:t xml:space="preserve">подання </w:t>
      </w:r>
      <w:r>
        <w:t xml:space="preserve">значних за розмірами </w:t>
      </w:r>
      <w:r w:rsidRPr="00001E15">
        <w:t>водотоків в лінійне. Для цього необхідно вручну оцифрувати осьову лінію річки, притягнути гирла приток до цієї осьової лінії, а потім розрізати осьову лінію в вузлах перетину (</w:t>
      </w:r>
      <w:r>
        <w:t>в подальшому</w:t>
      </w:r>
      <w:r w:rsidRPr="00001E15">
        <w:t xml:space="preserve"> це дозволить при трасуванні «</w:t>
      </w:r>
      <w:r>
        <w:t>повертати</w:t>
      </w:r>
      <w:r w:rsidRPr="00001E15">
        <w:t>» з одного водотоку на інший).</w:t>
      </w:r>
    </w:p>
    <w:p w14:paraId="73E7E74A" w14:textId="79A5E7E2" w:rsidR="00001E15" w:rsidRPr="00001E15" w:rsidRDefault="00001E15" w:rsidP="00494A07">
      <w:pPr>
        <w:pStyle w:val="a3"/>
        <w:numPr>
          <w:ilvl w:val="0"/>
          <w:numId w:val="1"/>
        </w:numPr>
        <w:jc w:val="both"/>
      </w:pPr>
      <w:r>
        <w:t>Створіть ба</w:t>
      </w:r>
      <w:r w:rsidR="00FF5E32" w:rsidRPr="00FF5E32">
        <w:t>з</w:t>
      </w:r>
      <w:r>
        <w:t xml:space="preserve">у геопросторових даних </w:t>
      </w:r>
      <w:r>
        <w:rPr>
          <w:lang w:val="en-US"/>
        </w:rPr>
        <w:t>Hidro</w:t>
      </w:r>
      <w:r w:rsidRPr="00001E15">
        <w:t>_</w:t>
      </w:r>
      <w:r>
        <w:rPr>
          <w:lang w:val="en-US"/>
        </w:rPr>
        <w:t>Name</w:t>
      </w:r>
      <w:r>
        <w:t xml:space="preserve">, набір цифрових даних та новий лінійний клас просторових об’єктів  </w:t>
      </w:r>
      <w:r w:rsidRPr="00001E15">
        <w:t>Streams</w:t>
      </w:r>
      <w:r>
        <w:t>_</w:t>
      </w:r>
      <w:r>
        <w:rPr>
          <w:lang w:val="en-US"/>
        </w:rPr>
        <w:t>Name</w:t>
      </w:r>
      <w:r>
        <w:t xml:space="preserve"> (система координат </w:t>
      </w:r>
      <w:r w:rsidRPr="00001E15">
        <w:t>WGS_1984_UTM_Zone_37N</w:t>
      </w:r>
      <w:r>
        <w:t>)</w:t>
      </w:r>
      <w:r w:rsidRPr="00001E15">
        <w:t>.</w:t>
      </w:r>
      <w:r>
        <w:t xml:space="preserve"> Для створення атрибутивної таблиці нового класу скористайтеся імпортом (</w:t>
      </w:r>
      <w:r w:rsidR="00D70B56">
        <w:t xml:space="preserve">імпортуйте атрибутивні дані </w:t>
      </w:r>
      <w:r>
        <w:t>шар</w:t>
      </w:r>
      <w:r w:rsidR="00D70B56">
        <w:t>у</w:t>
      </w:r>
      <w:r>
        <w:t xml:space="preserve"> </w:t>
      </w:r>
      <w:r>
        <w:rPr>
          <w:lang w:val="en-US"/>
        </w:rPr>
        <w:t>Waterline</w:t>
      </w:r>
      <w:r w:rsidRPr="00D70B56">
        <w:t>.</w:t>
      </w:r>
      <w:r>
        <w:rPr>
          <w:lang w:val="en-US"/>
        </w:rPr>
        <w:t>shp</w:t>
      </w:r>
      <w:r w:rsidRPr="00D70B56">
        <w:t>).</w:t>
      </w:r>
    </w:p>
    <w:p w14:paraId="534B28A1" w14:textId="7267B186" w:rsidR="00001E15" w:rsidRDefault="00D70B56" w:rsidP="00494A07">
      <w:pPr>
        <w:pStyle w:val="a3"/>
        <w:numPr>
          <w:ilvl w:val="0"/>
          <w:numId w:val="1"/>
        </w:numPr>
        <w:jc w:val="both"/>
      </w:pPr>
      <w:r>
        <w:t xml:space="preserve">Наповніть новий вар водотоків існуючими лінійними даними – за допомогою стандартної функції копіювання об’єктів з шару </w:t>
      </w:r>
      <w:r w:rsidRPr="00D94B02">
        <w:rPr>
          <w:lang w:val="en-US"/>
        </w:rPr>
        <w:t>Waterline</w:t>
      </w:r>
      <w:r w:rsidRPr="00D70B56">
        <w:t>.</w:t>
      </w:r>
      <w:r w:rsidRPr="00D94B02">
        <w:rPr>
          <w:lang w:val="en-US"/>
        </w:rPr>
        <w:t>shp</w:t>
      </w:r>
      <w:r>
        <w:t xml:space="preserve">. Створіть нові водотоки по осьовим лініям площинних об’єктів -  з допомогою інструментів панелі Редактор \ </w:t>
      </w:r>
      <w:r w:rsidRPr="00D94B02">
        <w:rPr>
          <w:lang w:val="en-US"/>
        </w:rPr>
        <w:t>Editor</w:t>
      </w:r>
      <w:r w:rsidRPr="00D70B56">
        <w:t xml:space="preserve"> </w:t>
      </w:r>
      <w:r>
        <w:t>відцефруйте потрібні водотоки.</w:t>
      </w:r>
      <w:r w:rsidR="00D94B02">
        <w:t xml:space="preserve"> Відцефруйте річки Протва та Ісьма від верхів'я до гирла. Останню крапку поставте на осьовій лінії Протви. Збережіть зміни, обравши на панелі Editor команду Editor&gt; Save Edits. (</w:t>
      </w:r>
      <w:r w:rsidR="00D94B02" w:rsidRPr="00D94B02">
        <w:rPr>
          <w:highlight w:val="yellow"/>
        </w:rPr>
        <w:t>зверніть увагу! На відео є приклад цифрування осьової лінії Протви!!! Ваше завдання здійснити векторізацію для річки Ісьма також!!!)</w:t>
      </w:r>
    </w:p>
    <w:p w14:paraId="0991C6A3" w14:textId="5AC0A929" w:rsidR="00063D54" w:rsidRDefault="00063D54" w:rsidP="006E4AA7">
      <w:pPr>
        <w:spacing w:after="0"/>
        <w:jc w:val="both"/>
      </w:pPr>
      <w:r>
        <w:t xml:space="preserve">Поради до векторизації: </w:t>
      </w:r>
    </w:p>
    <w:p w14:paraId="2C267365" w14:textId="17A93C37" w:rsidR="00063D54" w:rsidRDefault="00063D54" w:rsidP="00494A07">
      <w:pPr>
        <w:spacing w:after="0"/>
        <w:ind w:left="360"/>
        <w:jc w:val="both"/>
      </w:pPr>
      <w:r>
        <w:t>Використовуйте масштаб цифрування 1:1000 – 1:2000.</w:t>
      </w:r>
    </w:p>
    <w:p w14:paraId="715554A4" w14:textId="06F1E95A" w:rsidR="00063D54" w:rsidRDefault="00063D54" w:rsidP="00494A07">
      <w:pPr>
        <w:spacing w:after="0"/>
        <w:ind w:left="360"/>
        <w:jc w:val="both"/>
      </w:pPr>
      <w:r>
        <w:t>Якщо вам заважає плаваюче вікно додаткових функцій, натисніть клавішу TAB.</w:t>
      </w:r>
    </w:p>
    <w:p w14:paraId="719D07E5" w14:textId="7354B878" w:rsidR="00063D54" w:rsidRDefault="00063D54" w:rsidP="00494A07">
      <w:pPr>
        <w:spacing w:after="0"/>
        <w:ind w:left="360"/>
        <w:jc w:val="both"/>
      </w:pPr>
      <w:r>
        <w:t>Якщо ваш курсор підійшов до межі вікна, затисніть клавішу C на клавіатурі і перемістіть карту. Відпустіть клавішу C і продовжуйте цифрування.</w:t>
      </w:r>
    </w:p>
    <w:p w14:paraId="3044C0D2" w14:textId="037F2B1B" w:rsidR="00063D54" w:rsidRDefault="00063D54" w:rsidP="00494A07">
      <w:pPr>
        <w:spacing w:after="0"/>
        <w:ind w:left="360"/>
        <w:jc w:val="both"/>
      </w:pPr>
      <w:r>
        <w:t>Якщо ви поставили вершину не в тому місці, де хотіли, натисніть Ctrl + Z, щоб скасувати дію.</w:t>
      </w:r>
    </w:p>
    <w:p w14:paraId="58A61007" w14:textId="226E3F7C" w:rsidR="00063D54" w:rsidRDefault="00063D54" w:rsidP="00494A07">
      <w:pPr>
        <w:spacing w:after="0"/>
        <w:ind w:left="360"/>
        <w:jc w:val="both"/>
      </w:pPr>
      <w:r>
        <w:lastRenderedPageBreak/>
        <w:t>Якщо ви випадково завершили цифрування раніше, ніж потрібно, почніть з останньої точки. Нічого страшного, якщо у вас вийде 2-3, а не одна лінія - їх завжди можна об'єднати.</w:t>
      </w:r>
    </w:p>
    <w:p w14:paraId="75C1D147" w14:textId="77777777" w:rsidR="00063D54" w:rsidRDefault="00063D54" w:rsidP="00494A07">
      <w:pPr>
        <w:spacing w:after="0"/>
        <w:ind w:left="360"/>
        <w:jc w:val="both"/>
      </w:pPr>
      <w:r>
        <w:t>Якщо ви хочете зрушити вершину, виберіть стрілку на панелі редагування і двічі клацніть на лінії - з'являться вершини. Після того, як зрушите потрібні точки, клацніть курсором на порожньому місці карти.</w:t>
      </w:r>
    </w:p>
    <w:p w14:paraId="2D622FA3" w14:textId="58D7710A" w:rsidR="00063D54" w:rsidRDefault="00063D54" w:rsidP="00494A07">
      <w:pPr>
        <w:ind w:left="360"/>
        <w:jc w:val="both"/>
      </w:pPr>
      <w:r>
        <w:t>Якщо курсор у вузькому місці настирливо притягається до кордону річки, спробуйте збільшити масштаб зображення.</w:t>
      </w:r>
    </w:p>
    <w:p w14:paraId="43AFE87D" w14:textId="352B0A2A" w:rsidR="00D70B56" w:rsidRPr="00063D54" w:rsidRDefault="00D70B56" w:rsidP="006E4AA7">
      <w:pPr>
        <w:jc w:val="both"/>
        <w:rPr>
          <w:i/>
          <w:iCs/>
          <w:color w:val="FF0000"/>
        </w:rPr>
      </w:pPr>
      <w:r w:rsidRPr="00063D54">
        <w:rPr>
          <w:i/>
          <w:iCs/>
          <w:color w:val="FF0000"/>
        </w:rPr>
        <w:t>Питання 1. Подайте скріншот екрану з результатами наповнення шару Streams_</w:t>
      </w:r>
      <w:r w:rsidRPr="00063D54">
        <w:rPr>
          <w:i/>
          <w:iCs/>
          <w:color w:val="FF0000"/>
          <w:lang w:val="en-US"/>
        </w:rPr>
        <w:t>Name</w:t>
      </w:r>
      <w:r w:rsidRPr="00063D54">
        <w:rPr>
          <w:i/>
          <w:iCs/>
          <w:color w:val="FF0000"/>
        </w:rPr>
        <w:t xml:space="preserve"> та завантаженими об’єктами в інтуїтивно зрозумілих умовних позначеннях.</w:t>
      </w:r>
      <w:r w:rsidR="00073C04">
        <w:rPr>
          <w:i/>
          <w:iCs/>
          <w:color w:val="FF0000"/>
        </w:rPr>
        <w:t xml:space="preserve"> Розрахуйте довжину руслової сітки.</w:t>
      </w:r>
      <w:r w:rsidRPr="00063D54">
        <w:rPr>
          <w:i/>
          <w:iCs/>
          <w:color w:val="FF0000"/>
        </w:rPr>
        <w:t xml:space="preserve"> (</w:t>
      </w:r>
      <w:r w:rsidR="0018745A">
        <w:rPr>
          <w:i/>
          <w:iCs/>
          <w:color w:val="FF0000"/>
        </w:rPr>
        <w:t>2</w:t>
      </w:r>
      <w:r w:rsidRPr="00063D54">
        <w:rPr>
          <w:i/>
          <w:iCs/>
          <w:color w:val="FF0000"/>
        </w:rPr>
        <w:t xml:space="preserve"> бали)</w:t>
      </w:r>
    </w:p>
    <w:p w14:paraId="6AFD78DB" w14:textId="365E42C8" w:rsidR="00063D54" w:rsidRDefault="00E108E9" w:rsidP="00494A07">
      <w:pPr>
        <w:pStyle w:val="a3"/>
        <w:numPr>
          <w:ilvl w:val="0"/>
          <w:numId w:val="1"/>
        </w:numPr>
        <w:jc w:val="both"/>
      </w:pPr>
      <w:r>
        <w:t xml:space="preserve">Шар водотоків </w:t>
      </w:r>
      <w:r w:rsidRPr="00001E15">
        <w:t>Streams</w:t>
      </w:r>
      <w:r>
        <w:t>_</w:t>
      </w:r>
      <w:r>
        <w:rPr>
          <w:lang w:val="en-US"/>
        </w:rPr>
        <w:t>Name</w:t>
      </w:r>
      <w:r>
        <w:t xml:space="preserve"> має певні помилки топології. Для їх виправлення скористайтеся інструментами снеппінга</w:t>
      </w:r>
      <w:r w:rsidR="00073C04">
        <w:t>, додавання вершин та</w:t>
      </w:r>
      <w:r>
        <w:t xml:space="preserve"> розрізання лінії</w:t>
      </w:r>
      <w:r w:rsidR="00073C04">
        <w:t xml:space="preserve"> за необхідності</w:t>
      </w:r>
      <w:r>
        <w:t xml:space="preserve">. </w:t>
      </w:r>
    </w:p>
    <w:p w14:paraId="3514D848" w14:textId="36BBC8BF" w:rsidR="00E108E9" w:rsidRDefault="00E108E9" w:rsidP="00073C04">
      <w:pPr>
        <w:pStyle w:val="a3"/>
        <w:jc w:val="center"/>
      </w:pPr>
      <w:r>
        <w:rPr>
          <w:noProof/>
        </w:rPr>
        <w:drawing>
          <wp:inline distT="0" distB="0" distL="0" distR="0" wp14:anchorId="3C626E33" wp14:editId="3149B9BD">
            <wp:extent cx="920750" cy="851396"/>
            <wp:effectExtent l="0" t="0" r="0" b="6350"/>
            <wp:docPr id="3" name="Рисунок 3" descr="Рис. 6. Притягивание устья притока к осевой линии ре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6. Притягивание устья притока к осевой линии ре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23" cy="90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5A7486" wp14:editId="3E097B13">
            <wp:extent cx="848775" cy="75057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26" cy="77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A25A8" w14:textId="2DD2F0F4" w:rsidR="00E108E9" w:rsidRPr="00E108E9" w:rsidRDefault="00E108E9" w:rsidP="00494A07">
      <w:pPr>
        <w:jc w:val="both"/>
        <w:rPr>
          <w:i/>
          <w:iCs/>
          <w:color w:val="FF0000"/>
        </w:rPr>
      </w:pPr>
      <w:r w:rsidRPr="00E108E9">
        <w:rPr>
          <w:i/>
          <w:iCs/>
          <w:color w:val="FF0000"/>
        </w:rPr>
        <w:t xml:space="preserve">Питання 2. Як перевірити внутрішню  топологію шару в </w:t>
      </w:r>
      <w:r w:rsidRPr="00E108E9">
        <w:rPr>
          <w:i/>
          <w:iCs/>
          <w:color w:val="FF0000"/>
          <w:lang w:val="en-US"/>
        </w:rPr>
        <w:t>ArcMap</w:t>
      </w:r>
      <w:r w:rsidRPr="00E108E9">
        <w:rPr>
          <w:i/>
          <w:iCs/>
          <w:color w:val="FF0000"/>
          <w:lang w:val="ru-RU"/>
        </w:rPr>
        <w:t xml:space="preserve">? </w:t>
      </w:r>
      <w:r w:rsidRPr="00E108E9">
        <w:rPr>
          <w:i/>
          <w:iCs/>
          <w:color w:val="FF0000"/>
        </w:rPr>
        <w:t>Наведіть назву інструменту та скріншот результату пер</w:t>
      </w:r>
      <w:r>
        <w:rPr>
          <w:i/>
          <w:iCs/>
          <w:color w:val="FF0000"/>
        </w:rPr>
        <w:t>е</w:t>
      </w:r>
      <w:r w:rsidRPr="00E108E9">
        <w:rPr>
          <w:i/>
          <w:iCs/>
          <w:color w:val="FF0000"/>
        </w:rPr>
        <w:t>вірки (2 бали)</w:t>
      </w:r>
    </w:p>
    <w:p w14:paraId="2B1220D8" w14:textId="2128C0BC" w:rsidR="00E108E9" w:rsidRDefault="00E108E9" w:rsidP="00494A07">
      <w:pPr>
        <w:jc w:val="both"/>
      </w:pPr>
      <w:r w:rsidRPr="00E108E9">
        <w:t xml:space="preserve">Підготовлених вами даних вже </w:t>
      </w:r>
      <w:r>
        <w:t>достатньо</w:t>
      </w:r>
      <w:r w:rsidRPr="00E108E9">
        <w:t xml:space="preserve"> для того, щоб побудувати геометричну мережу. </w:t>
      </w:r>
      <w:r>
        <w:t xml:space="preserve">Але на відміну від </w:t>
      </w:r>
      <w:r w:rsidRPr="00E108E9">
        <w:t>загально</w:t>
      </w:r>
      <w:r>
        <w:t>го</w:t>
      </w:r>
      <w:r w:rsidRPr="00E108E9">
        <w:t xml:space="preserve"> випадку </w:t>
      </w:r>
      <w:r>
        <w:t xml:space="preserve">двонаправленої </w:t>
      </w:r>
      <w:r w:rsidRPr="00E108E9">
        <w:t>мереж</w:t>
      </w:r>
      <w:r>
        <w:t xml:space="preserve">і, </w:t>
      </w:r>
      <w:r w:rsidRPr="00E108E9">
        <w:t>наша мережа має цілком певний напрям - вниз за течією. Щоб задати цей напрямок, необхідно створити новий точковий шар і поставити в ньому одну точку, розташовану нижче за все за течією.</w:t>
      </w:r>
    </w:p>
    <w:p w14:paraId="3376BDD2" w14:textId="28EE2218" w:rsidR="00E108E9" w:rsidRDefault="00E108E9" w:rsidP="00494A07">
      <w:pPr>
        <w:pStyle w:val="a3"/>
        <w:numPr>
          <w:ilvl w:val="0"/>
          <w:numId w:val="1"/>
        </w:numPr>
        <w:jc w:val="both"/>
      </w:pPr>
      <w:r>
        <w:t xml:space="preserve">В наборі даних створіть новий точковий шар просторових об’єктів  </w:t>
      </w:r>
      <w:r w:rsidRPr="00E108E9">
        <w:t>Sink</w:t>
      </w:r>
      <w:r>
        <w:t>_</w:t>
      </w:r>
      <w:r>
        <w:rPr>
          <w:lang w:val="en-US"/>
        </w:rPr>
        <w:t>Name</w:t>
      </w:r>
      <w:r>
        <w:t xml:space="preserve">, в режиме редагування поставите точку на східному краї річки Протви (правий куток карти). Налаштуйте стиль відображення шару на інтуїтивно зрозумілий. Збережіть зміни та </w:t>
      </w:r>
      <w:r w:rsidR="00D95812">
        <w:t>завершіть режим редагування.</w:t>
      </w:r>
    </w:p>
    <w:p w14:paraId="71B41093" w14:textId="7737EB02" w:rsidR="00E108E9" w:rsidRDefault="002C0C51" w:rsidP="00494A07">
      <w:pPr>
        <w:pStyle w:val="a3"/>
        <w:numPr>
          <w:ilvl w:val="0"/>
          <w:numId w:val="1"/>
        </w:numPr>
        <w:jc w:val="both"/>
      </w:pPr>
      <w:r w:rsidRPr="002C0C51">
        <w:t>Створіть геометричну ме</w:t>
      </w:r>
      <w:r>
        <w:t>ре</w:t>
      </w:r>
      <w:r w:rsidRPr="002C0C51">
        <w:t>жу. Для цього в модулі управління даними ArcCatalog скористайтесь майстром створення Geometric Network</w:t>
      </w:r>
      <w:r>
        <w:t xml:space="preserve"> в контекстному меню набору даних. Встановіть параметр </w:t>
      </w:r>
      <w:r w:rsidRPr="002C0C51">
        <w:t>відстан</w:t>
      </w:r>
      <w:r w:rsidR="006D17E0">
        <w:t>і</w:t>
      </w:r>
      <w:r w:rsidRPr="002C0C51">
        <w:t xml:space="preserve"> примусового снеппінга ліній рівним 1 м</w:t>
      </w:r>
      <w:r>
        <w:t xml:space="preserve">, що зменшить помилки топології за їх наявності.  </w:t>
      </w:r>
      <w:r w:rsidR="006D17E0">
        <w:t xml:space="preserve">Оберіть шари для створення мережі (в нашому прикладі всі). У вікні налаштування ролей для шару  </w:t>
      </w:r>
      <w:r w:rsidR="006D17E0" w:rsidRPr="00E108E9">
        <w:t>Sink</w:t>
      </w:r>
      <w:r w:rsidR="006D17E0">
        <w:t>_</w:t>
      </w:r>
      <w:r w:rsidR="006D17E0">
        <w:rPr>
          <w:lang w:val="en-US"/>
        </w:rPr>
        <w:t>Name</w:t>
      </w:r>
      <w:r w:rsidR="006D17E0">
        <w:t xml:space="preserve"> встановіть значення </w:t>
      </w:r>
      <w:r w:rsidR="006D17E0" w:rsidRPr="006D17E0">
        <w:t>Yes</w:t>
      </w:r>
      <w:r w:rsidR="006D17E0">
        <w:t xml:space="preserve"> (система буде вважати шар джерелом витоків або стоків). Інші параметри залиште за замовчанням. На останньому етапі формування мережі, потрібно задати точку стоку. Для цього в режимі редагування для шару </w:t>
      </w:r>
      <w:r w:rsidR="006D17E0" w:rsidRPr="00E108E9">
        <w:t>Sink</w:t>
      </w:r>
      <w:r w:rsidR="006D17E0">
        <w:t>_</w:t>
      </w:r>
      <w:r w:rsidR="006D17E0">
        <w:rPr>
          <w:lang w:val="en-US"/>
        </w:rPr>
        <w:t>Name</w:t>
      </w:r>
      <w:r w:rsidR="006D17E0">
        <w:t xml:space="preserve"> в полі</w:t>
      </w:r>
      <w:r w:rsidR="006D17E0" w:rsidRPr="006D17E0">
        <w:t xml:space="preserve"> AncillaryRole</w:t>
      </w:r>
      <w:r w:rsidR="006D17E0">
        <w:t xml:space="preserve"> атрибутивної таблиці оберіть значення зі списку </w:t>
      </w:r>
      <w:r w:rsidR="006D17E0" w:rsidRPr="00E108E9">
        <w:t>Sink</w:t>
      </w:r>
      <w:r w:rsidR="006D17E0">
        <w:t xml:space="preserve"> (або просто впишіть 2). Збережіть зміни та завершіть сесію редагування. </w:t>
      </w:r>
    </w:p>
    <w:p w14:paraId="6A9113F4" w14:textId="0B10157D" w:rsidR="006D17E0" w:rsidRDefault="006D17E0" w:rsidP="00073C04">
      <w:pPr>
        <w:jc w:val="center"/>
      </w:pPr>
      <w:r>
        <w:rPr>
          <w:noProof/>
        </w:rPr>
        <w:drawing>
          <wp:inline distT="0" distB="0" distL="0" distR="0" wp14:anchorId="7D457269" wp14:editId="3F6FB16B">
            <wp:extent cx="1986285" cy="103015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40" cy="105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44D27" w14:textId="598030DC" w:rsidR="006D17E0" w:rsidRDefault="006D17E0" w:rsidP="00494A07">
      <w:pPr>
        <w:pStyle w:val="a3"/>
        <w:numPr>
          <w:ilvl w:val="0"/>
          <w:numId w:val="1"/>
        </w:numPr>
        <w:jc w:val="both"/>
      </w:pPr>
      <w:r>
        <w:t xml:space="preserve">Для роботи з гідрографічною мережею підключить панель </w:t>
      </w:r>
      <w:r w:rsidRPr="006D17E0">
        <w:t>Utility Network Analyst</w:t>
      </w:r>
      <w:r>
        <w:t xml:space="preserve">. </w:t>
      </w:r>
      <w:r w:rsidRPr="006D17E0">
        <w:t xml:space="preserve">Виберіть в меню пункт Flow&gt; Display Arrows для того щоб система автоматично показала напрямок течії. </w:t>
      </w:r>
      <w:r w:rsidR="00D52CF1">
        <w:t xml:space="preserve">Ділянки мережі з чорними точками </w:t>
      </w:r>
      <w:r w:rsidRPr="006D17E0">
        <w:t xml:space="preserve">означають, що напрямок </w:t>
      </w:r>
      <w:r w:rsidR="00D52CF1">
        <w:t xml:space="preserve">на них </w:t>
      </w:r>
      <w:r w:rsidRPr="006D17E0">
        <w:t>ще не задано</w:t>
      </w:r>
      <w:r w:rsidR="00D52CF1">
        <w:t xml:space="preserve">. </w:t>
      </w:r>
      <w:r w:rsidR="00D52CF1" w:rsidRPr="00D52CF1">
        <w:t xml:space="preserve">Натисніть кнопку Set Flow Direction. </w:t>
      </w:r>
      <w:r w:rsidR="00D52CF1">
        <w:t>Точки</w:t>
      </w:r>
      <w:r w:rsidR="00D52CF1" w:rsidRPr="00D52CF1">
        <w:t xml:space="preserve"> повинні змінитися </w:t>
      </w:r>
      <w:r w:rsidR="00D52CF1">
        <w:t>на стрілки</w:t>
      </w:r>
      <w:r w:rsidR="00D52CF1" w:rsidRPr="00D52CF1">
        <w:t xml:space="preserve">, що вказують </w:t>
      </w:r>
      <w:r w:rsidR="00D52CF1" w:rsidRPr="00D52CF1">
        <w:lastRenderedPageBreak/>
        <w:t xml:space="preserve">напрямок течії. Перегляньте різні частини карти і переконайтеся в тому, що напрямок течії задано однаково вірно для всіх </w:t>
      </w:r>
      <w:r w:rsidR="00D52CF1">
        <w:t>ділянок.</w:t>
      </w:r>
    </w:p>
    <w:p w14:paraId="289656FF" w14:textId="3DAA89B6" w:rsidR="006D17E0" w:rsidRPr="00D52CF1" w:rsidRDefault="00D52CF1" w:rsidP="00073C04">
      <w:pPr>
        <w:jc w:val="both"/>
        <w:rPr>
          <w:i/>
          <w:iCs/>
          <w:color w:val="FF0000"/>
        </w:rPr>
      </w:pPr>
      <w:r w:rsidRPr="00D52CF1">
        <w:rPr>
          <w:i/>
          <w:iCs/>
          <w:color w:val="FF0000"/>
        </w:rPr>
        <w:t>Питання 3. Наведіть скрін з результатами подання напрямків течії для всіх ділянок мережі. (</w:t>
      </w:r>
      <w:r w:rsidR="00494A07">
        <w:rPr>
          <w:i/>
          <w:iCs/>
          <w:color w:val="FF0000"/>
        </w:rPr>
        <w:t xml:space="preserve">1 </w:t>
      </w:r>
      <w:r w:rsidRPr="00D52CF1">
        <w:rPr>
          <w:i/>
          <w:iCs/>
          <w:color w:val="FF0000"/>
        </w:rPr>
        <w:t>бал)</w:t>
      </w:r>
    </w:p>
    <w:p w14:paraId="44502103" w14:textId="22E83B74" w:rsidR="00D52CF1" w:rsidRDefault="0018745A" w:rsidP="00494A07">
      <w:pPr>
        <w:pStyle w:val="a3"/>
        <w:numPr>
          <w:ilvl w:val="0"/>
          <w:numId w:val="1"/>
        </w:numPr>
        <w:jc w:val="both"/>
      </w:pPr>
      <w:r>
        <w:t>Аналіз геометричної мережі</w:t>
      </w:r>
    </w:p>
    <w:p w14:paraId="423D9088" w14:textId="1E22E39F" w:rsidR="0018745A" w:rsidRDefault="0018745A" w:rsidP="00494A07">
      <w:pPr>
        <w:pStyle w:val="a3"/>
        <w:jc w:val="both"/>
      </w:pPr>
      <w:r>
        <w:t xml:space="preserve">Головна цінність будь якого аналізу – вирішення практичних завдань. </w:t>
      </w:r>
      <w:r w:rsidRPr="0018745A">
        <w:t xml:space="preserve">Наприклад, якщо зафіксована точка прориву на трубопроводі, можна визначити всі розташовані далі сегменти </w:t>
      </w:r>
      <w:r>
        <w:t xml:space="preserve">та </w:t>
      </w:r>
      <w:r w:rsidRPr="0018745A">
        <w:t>відгалуження мережі, які постраждають в результаті аварії. Для створу на річці можна визначити всі притоки, розташовані вище за течією або швидко трассіровать шлях води вниз за течією аж до гирла основної річки басейну.</w:t>
      </w:r>
    </w:p>
    <w:p w14:paraId="3B831431" w14:textId="2EAA75F1" w:rsidR="0018745A" w:rsidRDefault="0018745A" w:rsidP="00494A07">
      <w:pPr>
        <w:pStyle w:val="a3"/>
        <w:jc w:val="both"/>
      </w:pPr>
    </w:p>
    <w:p w14:paraId="5C7B65BB" w14:textId="445EB305" w:rsidR="0018745A" w:rsidRDefault="0018745A" w:rsidP="00494A07">
      <w:pPr>
        <w:jc w:val="both"/>
      </w:pPr>
      <w:r w:rsidRPr="0018745A">
        <w:rPr>
          <w:i/>
          <w:iCs/>
          <w:color w:val="FF0000"/>
        </w:rPr>
        <w:t>Питання 4. Які види аналізу геометричної мережі доступні в ArcGIS? Наведіть перелік та короткий опис для кожного. (1 бал</w:t>
      </w:r>
      <w:r>
        <w:t>)</w:t>
      </w:r>
    </w:p>
    <w:p w14:paraId="679319A7" w14:textId="77777777" w:rsidR="00A338F9" w:rsidRDefault="0018745A" w:rsidP="006E4AA7">
      <w:pPr>
        <w:jc w:val="both"/>
      </w:pPr>
      <w:r>
        <w:t>Виділить водтоки, що розташовані вище за течією від точки впадання річки Межіловкі в Протву. Для цього в меню меню прапорів і бар'єрів на панелі інструментів Utility Network Analyst оберіть прапор та встановіть в місці впадання річки Межіловкі в Протву. У списку Trace Task виберіть завдання Trace Upstream (трассіровать вгору за течією) і натисніть кнопку Solve.</w:t>
      </w:r>
    </w:p>
    <w:p w14:paraId="2B91BCD4" w14:textId="3CC07D60" w:rsidR="00A338F9" w:rsidRDefault="00A338F9" w:rsidP="006E4AA7">
      <w:pPr>
        <w:jc w:val="both"/>
      </w:pPr>
      <w:r>
        <w:t>(</w:t>
      </w:r>
      <w:r w:rsidRPr="006E4AA7">
        <w:rPr>
          <w:highlight w:val="yellow"/>
        </w:rPr>
        <w:t>зверніть увагу! На відео є приклад аналізу гідрографічної мережі, а не вирішення запропонованих тут завдань!!!</w:t>
      </w:r>
      <w:r>
        <w:t>)</w:t>
      </w:r>
    </w:p>
    <w:p w14:paraId="1A8EFD67" w14:textId="114BFF67" w:rsidR="0018745A" w:rsidRDefault="0018745A" w:rsidP="006E4AA7">
      <w:pPr>
        <w:jc w:val="both"/>
      </w:pPr>
      <w:r w:rsidRPr="006E4AA7">
        <w:rPr>
          <w:i/>
          <w:iCs/>
          <w:color w:val="FF0000"/>
        </w:rPr>
        <w:t>Питання 5. Наведіть скріншот екрану з результатом аналізу. (1 бал</w:t>
      </w:r>
      <w:r>
        <w:t>)</w:t>
      </w:r>
    </w:p>
    <w:p w14:paraId="41DDF028" w14:textId="0DCDB009" w:rsidR="00494A07" w:rsidRDefault="00494A07" w:rsidP="006E4AA7">
      <w:pPr>
        <w:jc w:val="both"/>
      </w:pPr>
      <w:r>
        <w:t xml:space="preserve">Якщо необхідно видалити </w:t>
      </w:r>
      <w:r w:rsidRPr="00494A07">
        <w:t>прапори і бар'єри</w:t>
      </w:r>
      <w:r>
        <w:t xml:space="preserve"> користуйтеся контекстним меню </w:t>
      </w:r>
      <w:r w:rsidRPr="00494A07">
        <w:t>Analysis</w:t>
      </w:r>
      <w:r>
        <w:t xml:space="preserve"> (інструменти </w:t>
      </w:r>
      <w:r w:rsidRPr="00494A07">
        <w:t xml:space="preserve">Clear Flags </w:t>
      </w:r>
      <w:r>
        <w:t xml:space="preserve">та </w:t>
      </w:r>
      <w:r w:rsidRPr="00494A07">
        <w:t>Clear Barriers</w:t>
      </w:r>
      <w:r>
        <w:t xml:space="preserve"> відповідно). </w:t>
      </w:r>
    </w:p>
    <w:p w14:paraId="0A0C94A2" w14:textId="787A53AF" w:rsidR="0018745A" w:rsidRDefault="0018745A" w:rsidP="00494A07">
      <w:pPr>
        <w:pStyle w:val="a3"/>
        <w:numPr>
          <w:ilvl w:val="0"/>
          <w:numId w:val="1"/>
        </w:numPr>
        <w:jc w:val="both"/>
      </w:pPr>
      <w:r>
        <w:t xml:space="preserve"> Знайдіть маршрут між двома точками (див. мал.) за допомогою інструменту </w:t>
      </w:r>
      <w:r w:rsidRPr="0018745A">
        <w:t>Find Path</w:t>
      </w:r>
      <w:r>
        <w:t>.</w:t>
      </w:r>
    </w:p>
    <w:p w14:paraId="07E95D69" w14:textId="4A88557C" w:rsidR="00494A07" w:rsidRDefault="00494A07" w:rsidP="00494A07">
      <w:pPr>
        <w:pStyle w:val="a3"/>
        <w:jc w:val="both"/>
      </w:pPr>
      <w:r w:rsidRPr="00494A07">
        <w:rPr>
          <w:noProof/>
        </w:rPr>
        <w:drawing>
          <wp:inline distT="0" distB="0" distL="0" distR="0" wp14:anchorId="6B444B03" wp14:editId="64B7B760">
            <wp:extent cx="2743200" cy="207343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4789" t="22995" r="14057" b="21702"/>
                    <a:stretch/>
                  </pic:blipFill>
                  <pic:spPr bwMode="auto">
                    <a:xfrm>
                      <a:off x="0" y="0"/>
                      <a:ext cx="2748212" cy="207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2A75DC" w14:textId="3AF63003" w:rsidR="0018745A" w:rsidRDefault="0018745A" w:rsidP="00494A07">
      <w:pPr>
        <w:jc w:val="both"/>
        <w:rPr>
          <w:i/>
          <w:iCs/>
          <w:color w:val="FF0000"/>
        </w:rPr>
      </w:pPr>
      <w:r w:rsidRPr="00494A07">
        <w:rPr>
          <w:i/>
          <w:iCs/>
          <w:color w:val="FF0000"/>
        </w:rPr>
        <w:t xml:space="preserve">Питання 6. </w:t>
      </w:r>
      <w:r w:rsidR="00494A07" w:rsidRPr="00494A07">
        <w:rPr>
          <w:i/>
          <w:iCs/>
          <w:color w:val="FF0000"/>
        </w:rPr>
        <w:t>Вкажіть бар’єр</w:t>
      </w:r>
      <w:r w:rsidRPr="00494A07">
        <w:rPr>
          <w:i/>
          <w:iCs/>
          <w:color w:val="FF0000"/>
        </w:rPr>
        <w:t xml:space="preserve"> на </w:t>
      </w:r>
      <w:r w:rsidR="00494A07" w:rsidRPr="00494A07">
        <w:rPr>
          <w:i/>
          <w:iCs/>
          <w:color w:val="FF0000"/>
        </w:rPr>
        <w:t>маршруті та розрахуйте результат, наведіть скрін та проаналізуйте зміни</w:t>
      </w:r>
      <w:r w:rsidR="00494A07">
        <w:rPr>
          <w:i/>
          <w:iCs/>
          <w:color w:val="FF0000"/>
        </w:rPr>
        <w:t xml:space="preserve"> (2 бали)</w:t>
      </w:r>
      <w:r w:rsidR="00494A07" w:rsidRPr="00494A07">
        <w:rPr>
          <w:i/>
          <w:iCs/>
          <w:color w:val="FF0000"/>
        </w:rPr>
        <w:t>.</w:t>
      </w:r>
    </w:p>
    <w:p w14:paraId="215538F9" w14:textId="45A9248F" w:rsidR="00073C04" w:rsidRPr="00F63B85" w:rsidRDefault="00073C04" w:rsidP="00073C04">
      <w:pPr>
        <w:jc w:val="both"/>
        <w:rPr>
          <w:b/>
          <w:bCs/>
          <w:i/>
          <w:iCs/>
          <w:color w:val="0070C0"/>
          <w:sz w:val="28"/>
          <w:szCs w:val="28"/>
        </w:rPr>
      </w:pPr>
      <w:r w:rsidRPr="00F63B85">
        <w:rPr>
          <w:b/>
          <w:bCs/>
          <w:i/>
          <w:iCs/>
          <w:color w:val="0070C0"/>
          <w:sz w:val="28"/>
          <w:szCs w:val="28"/>
          <w:highlight w:val="yellow"/>
        </w:rPr>
        <w:t xml:space="preserve">Завантажте архів результатів виконання лабораторної роботи (проект </w:t>
      </w:r>
      <w:r w:rsidRPr="00F63B85">
        <w:rPr>
          <w:b/>
          <w:bCs/>
          <w:i/>
          <w:iCs/>
          <w:color w:val="0070C0"/>
          <w:sz w:val="28"/>
          <w:szCs w:val="28"/>
          <w:highlight w:val="yellow"/>
          <w:lang w:val="en-US"/>
        </w:rPr>
        <w:t>ArcMap</w:t>
      </w:r>
      <w:r w:rsidRPr="00F63B85">
        <w:rPr>
          <w:b/>
          <w:bCs/>
          <w:i/>
          <w:iCs/>
          <w:color w:val="0070C0"/>
          <w:sz w:val="28"/>
          <w:szCs w:val="28"/>
          <w:highlight w:val="yellow"/>
        </w:rPr>
        <w:t xml:space="preserve"> та БГД), а також звіт (у форматі .</w:t>
      </w:r>
      <w:r w:rsidRPr="00F63B85">
        <w:rPr>
          <w:b/>
          <w:bCs/>
          <w:i/>
          <w:iCs/>
          <w:color w:val="0070C0"/>
          <w:sz w:val="28"/>
          <w:szCs w:val="28"/>
          <w:highlight w:val="yellow"/>
          <w:lang w:val="en-US"/>
        </w:rPr>
        <w:t>doc</w:t>
      </w:r>
      <w:r w:rsidRPr="00F63B85">
        <w:rPr>
          <w:b/>
          <w:bCs/>
          <w:i/>
          <w:iCs/>
          <w:color w:val="0070C0"/>
          <w:sz w:val="28"/>
          <w:szCs w:val="28"/>
          <w:highlight w:val="yellow"/>
        </w:rPr>
        <w:t xml:space="preserve">) (архів та звіт ОКРЕМО!) до сховища на сайті </w:t>
      </w:r>
      <w:hyperlink r:id="rId10" w:history="1">
        <w:r w:rsidRPr="00F63B85">
          <w:rPr>
            <w:rStyle w:val="a6"/>
            <w:b/>
            <w:bCs/>
            <w:color w:val="0070C0"/>
            <w:sz w:val="28"/>
            <w:szCs w:val="28"/>
            <w:highlight w:val="yellow"/>
          </w:rPr>
          <w:t>http://org2.knuba.edu.ua/</w:t>
        </w:r>
      </w:hyperlink>
      <w:r w:rsidRPr="00F63B85">
        <w:rPr>
          <w:b/>
          <w:bCs/>
          <w:i/>
          <w:iCs/>
          <w:color w:val="0070C0"/>
          <w:sz w:val="28"/>
          <w:szCs w:val="28"/>
          <w:highlight w:val="yellow"/>
        </w:rPr>
        <w:t xml:space="preserve"> (дисципліна Геопросторовйи аналіз, лабораторна робота </w:t>
      </w:r>
      <w:r>
        <w:rPr>
          <w:b/>
          <w:bCs/>
          <w:i/>
          <w:iCs/>
          <w:color w:val="0070C0"/>
          <w:sz w:val="28"/>
          <w:szCs w:val="28"/>
          <w:highlight w:val="yellow"/>
        </w:rPr>
        <w:t>3</w:t>
      </w:r>
      <w:r w:rsidRPr="00F63B85">
        <w:rPr>
          <w:b/>
          <w:bCs/>
          <w:i/>
          <w:iCs/>
          <w:color w:val="0070C0"/>
          <w:sz w:val="28"/>
          <w:szCs w:val="28"/>
          <w:highlight w:val="yellow"/>
        </w:rPr>
        <w:t>)</w:t>
      </w:r>
    </w:p>
    <w:p w14:paraId="4A1FD366" w14:textId="680693C5" w:rsidR="00494A07" w:rsidRPr="00494A07" w:rsidRDefault="00494A07" w:rsidP="00494A07">
      <w:pPr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 xml:space="preserve">Методичні рекомендації розроблено на основі </w:t>
      </w:r>
      <w:r w:rsidR="002063D8">
        <w:rPr>
          <w:i/>
          <w:iCs/>
          <w:color w:val="FF0000"/>
        </w:rPr>
        <w:t xml:space="preserve">курсу Самсонова Т. «Основи геоінформатики: практикум» </w:t>
      </w:r>
      <w:r w:rsidR="002063D8" w:rsidRPr="002063D8">
        <w:rPr>
          <w:i/>
          <w:iCs/>
          <w:color w:val="FF0000"/>
        </w:rPr>
        <w:t>на Географічному факультеті МГУ імені М. В. Ломоносова</w:t>
      </w:r>
      <w:r w:rsidR="002063D8">
        <w:rPr>
          <w:i/>
          <w:iCs/>
          <w:color w:val="FF0000"/>
        </w:rPr>
        <w:t xml:space="preserve">. Режим доступу </w:t>
      </w:r>
      <w:hyperlink r:id="rId11" w:history="1">
        <w:r w:rsidR="002063D8">
          <w:rPr>
            <w:rStyle w:val="a6"/>
          </w:rPr>
          <w:t>https://tsamsonov.github.io/arcgis-course/</w:t>
        </w:r>
      </w:hyperlink>
    </w:p>
    <w:p w14:paraId="35D88365" w14:textId="4B2AC8BE" w:rsidR="00494A07" w:rsidRDefault="00494A07" w:rsidP="00494A07">
      <w:pPr>
        <w:jc w:val="both"/>
      </w:pPr>
    </w:p>
    <w:p w14:paraId="4363F29F" w14:textId="6C5F902E" w:rsidR="00494A07" w:rsidRDefault="00494A07" w:rsidP="00494A07">
      <w:pPr>
        <w:jc w:val="both"/>
      </w:pPr>
    </w:p>
    <w:p w14:paraId="292B2D6C" w14:textId="77777777" w:rsidR="00494A07" w:rsidRDefault="00494A07" w:rsidP="00494A07">
      <w:pPr>
        <w:jc w:val="both"/>
      </w:pPr>
    </w:p>
    <w:p w14:paraId="77D140EE" w14:textId="77777777" w:rsidR="00494A07" w:rsidRDefault="00494A07" w:rsidP="00494A07">
      <w:pPr>
        <w:jc w:val="both"/>
      </w:pPr>
    </w:p>
    <w:p w14:paraId="3F0B64FF" w14:textId="77777777" w:rsidR="00494A07" w:rsidRDefault="00494A07" w:rsidP="00494A07">
      <w:pPr>
        <w:jc w:val="both"/>
      </w:pPr>
    </w:p>
    <w:p w14:paraId="05006396" w14:textId="77777777" w:rsidR="0018745A" w:rsidRDefault="0018745A" w:rsidP="00494A07">
      <w:pPr>
        <w:jc w:val="both"/>
      </w:pPr>
    </w:p>
    <w:p w14:paraId="4DCD83D6" w14:textId="6D30B622" w:rsidR="0018745A" w:rsidRDefault="0018745A" w:rsidP="00494A07">
      <w:pPr>
        <w:jc w:val="both"/>
      </w:pPr>
    </w:p>
    <w:p w14:paraId="75291562" w14:textId="77777777" w:rsidR="0018745A" w:rsidRDefault="0018745A" w:rsidP="00494A07">
      <w:pPr>
        <w:jc w:val="both"/>
      </w:pPr>
    </w:p>
    <w:p w14:paraId="383E0640" w14:textId="67B60171" w:rsidR="006D17E0" w:rsidRDefault="006D17E0" w:rsidP="00494A07">
      <w:pPr>
        <w:jc w:val="both"/>
      </w:pPr>
    </w:p>
    <w:p w14:paraId="1B15A84D" w14:textId="213FE311" w:rsidR="00E108E9" w:rsidRDefault="00E108E9" w:rsidP="00494A07">
      <w:pPr>
        <w:jc w:val="both"/>
        <w:rPr>
          <w:rFonts w:ascii="Helvetica" w:hAnsi="Helvetica" w:cs="Helvetica"/>
          <w:color w:val="333333"/>
          <w:spacing w:val="3"/>
          <w:shd w:val="clear" w:color="auto" w:fill="FFFFFF"/>
        </w:rPr>
      </w:pPr>
    </w:p>
    <w:p w14:paraId="2AF6C8F0" w14:textId="77777777" w:rsidR="006D17E0" w:rsidRPr="00E108E9" w:rsidRDefault="006D17E0" w:rsidP="00494A07">
      <w:pPr>
        <w:jc w:val="both"/>
      </w:pPr>
    </w:p>
    <w:p w14:paraId="225B2372" w14:textId="77777777" w:rsidR="00D70B56" w:rsidRPr="00D70B56" w:rsidRDefault="00D70B56" w:rsidP="00494A07">
      <w:pPr>
        <w:ind w:left="360"/>
        <w:jc w:val="both"/>
      </w:pPr>
    </w:p>
    <w:sectPr w:rsidR="00D70B56" w:rsidRPr="00D70B56" w:rsidSect="00073C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E7D84"/>
    <w:multiLevelType w:val="hybridMultilevel"/>
    <w:tmpl w:val="E09E8C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F7998"/>
    <w:multiLevelType w:val="hybridMultilevel"/>
    <w:tmpl w:val="E09E8C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84"/>
    <w:rsid w:val="00001E15"/>
    <w:rsid w:val="00063D54"/>
    <w:rsid w:val="00073C04"/>
    <w:rsid w:val="0018745A"/>
    <w:rsid w:val="002063D8"/>
    <w:rsid w:val="002C0C51"/>
    <w:rsid w:val="00446824"/>
    <w:rsid w:val="00494A07"/>
    <w:rsid w:val="004F4040"/>
    <w:rsid w:val="005F20FA"/>
    <w:rsid w:val="00691E0F"/>
    <w:rsid w:val="006D17E0"/>
    <w:rsid w:val="006E4AA7"/>
    <w:rsid w:val="00711ED5"/>
    <w:rsid w:val="007A46D0"/>
    <w:rsid w:val="00801D1A"/>
    <w:rsid w:val="009F6A6E"/>
    <w:rsid w:val="00A338F9"/>
    <w:rsid w:val="00AD1C84"/>
    <w:rsid w:val="00CF2873"/>
    <w:rsid w:val="00D17BDC"/>
    <w:rsid w:val="00D52CF1"/>
    <w:rsid w:val="00D70B56"/>
    <w:rsid w:val="00D94B02"/>
    <w:rsid w:val="00D95812"/>
    <w:rsid w:val="00E108E9"/>
    <w:rsid w:val="00E20DA1"/>
    <w:rsid w:val="00E872C2"/>
    <w:rsid w:val="00EA15A4"/>
    <w:rsid w:val="00F306F0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8B31"/>
  <w15:chartTrackingRefBased/>
  <w15:docId w15:val="{576A8607-FEC0-414C-9743-8C394F28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E15"/>
    <w:pPr>
      <w:ind w:left="720"/>
      <w:contextualSpacing/>
    </w:pPr>
  </w:style>
  <w:style w:type="character" w:styleId="a4">
    <w:name w:val="Emphasis"/>
    <w:basedOn w:val="a0"/>
    <w:uiPriority w:val="20"/>
    <w:qFormat/>
    <w:rsid w:val="006D17E0"/>
    <w:rPr>
      <w:i/>
      <w:iCs/>
    </w:rPr>
  </w:style>
  <w:style w:type="character" w:styleId="a5">
    <w:name w:val="Strong"/>
    <w:basedOn w:val="a0"/>
    <w:uiPriority w:val="22"/>
    <w:qFormat/>
    <w:rsid w:val="006D17E0"/>
    <w:rPr>
      <w:b/>
      <w:bCs/>
    </w:rPr>
  </w:style>
  <w:style w:type="character" w:styleId="a6">
    <w:name w:val="Hyperlink"/>
    <w:basedOn w:val="a0"/>
    <w:uiPriority w:val="99"/>
    <w:semiHidden/>
    <w:unhideWhenUsed/>
    <w:rsid w:val="00494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1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samsonov.github.io/arcgis-course/" TargetMode="External"/><Relationship Id="rId5" Type="http://schemas.openxmlformats.org/officeDocument/2006/relationships/hyperlink" Target="https://tsamsonov.github.io/arcgis-course/network-hydro.html" TargetMode="External"/><Relationship Id="rId10" Type="http://schemas.openxmlformats.org/officeDocument/2006/relationships/hyperlink" Target="http://org2.knuba.edu.u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2489</TotalTime>
  <Pages>4</Pages>
  <Words>5499</Words>
  <Characters>3135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Горковчук Юлія Вікторівна</dc:creator>
  <cp:keywords/>
  <dc:description/>
  <cp:lastModifiedBy>Горковчук Юлія Вікторівна</cp:lastModifiedBy>
  <cp:revision>11</cp:revision>
  <dcterms:created xsi:type="dcterms:W3CDTF">2020-05-13T07:45:00Z</dcterms:created>
  <dcterms:modified xsi:type="dcterms:W3CDTF">2020-05-17T12:47:00Z</dcterms:modified>
</cp:coreProperties>
</file>