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24E" w:rsidRDefault="0093663C" w:rsidP="0093663C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Який спосіб прокладання мереж водопроводу переважає в містах:</w:t>
      </w:r>
    </w:p>
    <w:p w:rsidR="0093663C" w:rsidRDefault="0093663C" w:rsidP="0093663C">
      <w:pPr>
        <w:pStyle w:val="a3"/>
        <w:ind w:left="1069" w:firstLine="0"/>
        <w:rPr>
          <w:lang w:val="uk-UA"/>
        </w:rPr>
      </w:pPr>
      <w:r>
        <w:rPr>
          <w:lang w:val="uk-UA"/>
        </w:rPr>
        <w:t xml:space="preserve">А) в </w:t>
      </w:r>
      <w:r w:rsidRPr="0093663C">
        <w:rPr>
          <w:lang w:val="uk-UA"/>
        </w:rPr>
        <w:t>ґрунті під</w:t>
      </w:r>
      <w:r>
        <w:rPr>
          <w:lang w:val="uk-UA"/>
        </w:rPr>
        <w:t xml:space="preserve"> землею;</w:t>
      </w:r>
    </w:p>
    <w:p w:rsidR="0093663C" w:rsidRDefault="0093663C" w:rsidP="0093663C">
      <w:pPr>
        <w:pStyle w:val="a3"/>
        <w:ind w:left="1069" w:firstLine="0"/>
        <w:rPr>
          <w:lang w:val="uk-UA"/>
        </w:rPr>
      </w:pPr>
      <w:r>
        <w:rPr>
          <w:lang w:val="uk-UA"/>
        </w:rPr>
        <w:t>Б) повітряний;</w:t>
      </w:r>
    </w:p>
    <w:p w:rsidR="0093663C" w:rsidRDefault="0093663C" w:rsidP="0093663C">
      <w:pPr>
        <w:pStyle w:val="a3"/>
        <w:ind w:left="1069" w:firstLine="0"/>
        <w:rPr>
          <w:lang w:val="uk-UA"/>
        </w:rPr>
      </w:pPr>
      <w:r>
        <w:rPr>
          <w:lang w:val="uk-UA"/>
        </w:rPr>
        <w:t>В) на поверхні землі.</w:t>
      </w:r>
    </w:p>
    <w:p w:rsidR="0093663C" w:rsidRDefault="0093663C" w:rsidP="0093663C">
      <w:pPr>
        <w:pStyle w:val="a3"/>
        <w:ind w:left="1069" w:firstLine="0"/>
        <w:rPr>
          <w:lang w:val="uk-UA"/>
        </w:rPr>
      </w:pPr>
      <w:r>
        <w:rPr>
          <w:lang w:val="uk-UA"/>
        </w:rPr>
        <w:t>1. Яким чином здебільшого прокладаються мережі водопроводу в містах:</w:t>
      </w:r>
    </w:p>
    <w:p w:rsidR="0093663C" w:rsidRDefault="0093663C" w:rsidP="0093663C">
      <w:pPr>
        <w:pStyle w:val="a3"/>
        <w:ind w:left="1069" w:firstLine="0"/>
        <w:rPr>
          <w:lang w:val="uk-UA"/>
        </w:rPr>
      </w:pPr>
      <w:r>
        <w:rPr>
          <w:lang w:val="uk-UA"/>
        </w:rPr>
        <w:t xml:space="preserve">1. </w:t>
      </w:r>
      <w:r w:rsidR="0009328C">
        <w:rPr>
          <w:lang w:val="uk-UA"/>
        </w:rPr>
        <w:t>Мережі водопроводу зазвичай прокладаються в місті:</w:t>
      </w:r>
    </w:p>
    <w:p w:rsidR="0009328C" w:rsidRDefault="0009328C" w:rsidP="0093663C">
      <w:pPr>
        <w:pStyle w:val="a3"/>
        <w:ind w:left="1069" w:firstLine="0"/>
        <w:rPr>
          <w:lang w:val="uk-UA"/>
        </w:rPr>
      </w:pPr>
    </w:p>
    <w:p w:rsidR="0009328C" w:rsidRPr="0009328C" w:rsidRDefault="0009328C" w:rsidP="0009328C">
      <w:pPr>
        <w:pStyle w:val="a3"/>
        <w:numPr>
          <w:ilvl w:val="0"/>
          <w:numId w:val="1"/>
        </w:numPr>
        <w:rPr>
          <w:u w:val="single"/>
          <w:lang w:val="uk-UA"/>
        </w:rPr>
      </w:pPr>
      <w:r>
        <w:rPr>
          <w:lang w:val="uk-UA"/>
        </w:rPr>
        <w:t>Під якими елементами вулиць доцільно прокладати мережі водопроводу:</w:t>
      </w:r>
    </w:p>
    <w:p w:rsidR="0009328C" w:rsidRDefault="0009328C" w:rsidP="0009328C">
      <w:pPr>
        <w:pStyle w:val="a3"/>
        <w:ind w:left="1069" w:firstLine="0"/>
        <w:rPr>
          <w:lang w:val="uk-UA"/>
        </w:rPr>
      </w:pPr>
      <w:r>
        <w:rPr>
          <w:lang w:val="uk-UA"/>
        </w:rPr>
        <w:t>А) проїзною частиною;</w:t>
      </w:r>
    </w:p>
    <w:p w:rsidR="0009328C" w:rsidRDefault="0009328C" w:rsidP="0009328C">
      <w:pPr>
        <w:pStyle w:val="a3"/>
        <w:ind w:left="1069" w:firstLine="0"/>
        <w:rPr>
          <w:lang w:val="uk-UA"/>
        </w:rPr>
      </w:pPr>
      <w:r>
        <w:rPr>
          <w:lang w:val="uk-UA"/>
        </w:rPr>
        <w:t>Б) розділювальними і технічними смугами, тротуарами;</w:t>
      </w:r>
    </w:p>
    <w:p w:rsidR="0009328C" w:rsidRDefault="0009328C" w:rsidP="0009328C">
      <w:pPr>
        <w:pStyle w:val="a3"/>
        <w:ind w:left="1069" w:firstLine="0"/>
        <w:rPr>
          <w:lang w:val="uk-UA"/>
        </w:rPr>
      </w:pPr>
      <w:r>
        <w:rPr>
          <w:lang w:val="uk-UA"/>
        </w:rPr>
        <w:t>В) зеленими насадженнями.</w:t>
      </w:r>
    </w:p>
    <w:p w:rsidR="0009328C" w:rsidRDefault="0009328C" w:rsidP="0009328C">
      <w:pPr>
        <w:pStyle w:val="a3"/>
        <w:ind w:left="1069" w:firstLine="0"/>
        <w:rPr>
          <w:lang w:val="uk-UA"/>
        </w:rPr>
      </w:pPr>
      <w:r>
        <w:rPr>
          <w:lang w:val="uk-UA"/>
        </w:rPr>
        <w:t>2. Мережі водопроводу в місті слід прокладати під такими елементами вулиць:</w:t>
      </w:r>
    </w:p>
    <w:p w:rsidR="0009328C" w:rsidRDefault="0009328C" w:rsidP="0009328C">
      <w:pPr>
        <w:pStyle w:val="a3"/>
        <w:ind w:left="1069" w:firstLine="0"/>
        <w:rPr>
          <w:lang w:val="uk-UA"/>
        </w:rPr>
      </w:pPr>
      <w:r>
        <w:rPr>
          <w:lang w:val="uk-UA"/>
        </w:rPr>
        <w:t>2. Яким чином необхідно прокладати мережі водопроводу під вулицями:</w:t>
      </w:r>
    </w:p>
    <w:p w:rsidR="0009328C" w:rsidRDefault="0009328C" w:rsidP="0009328C">
      <w:pPr>
        <w:pStyle w:val="a3"/>
        <w:ind w:left="1069" w:firstLine="0"/>
        <w:rPr>
          <w:lang w:val="uk-UA"/>
        </w:rPr>
      </w:pPr>
    </w:p>
    <w:p w:rsidR="0009328C" w:rsidRPr="00A30828" w:rsidRDefault="00A30828" w:rsidP="0009328C">
      <w:pPr>
        <w:pStyle w:val="a3"/>
        <w:numPr>
          <w:ilvl w:val="0"/>
          <w:numId w:val="1"/>
        </w:numPr>
        <w:rPr>
          <w:u w:val="single"/>
          <w:lang w:val="uk-UA"/>
        </w:rPr>
      </w:pPr>
      <w:r>
        <w:rPr>
          <w:lang w:val="uk-UA"/>
        </w:rPr>
        <w:t>4. – про мережі каналізації</w:t>
      </w:r>
    </w:p>
    <w:p w:rsidR="00A30828" w:rsidRPr="00A30828" w:rsidRDefault="00A30828" w:rsidP="00A30828">
      <w:pPr>
        <w:pStyle w:val="a3"/>
        <w:numPr>
          <w:ilvl w:val="0"/>
          <w:numId w:val="2"/>
        </w:numPr>
        <w:rPr>
          <w:u w:val="single"/>
          <w:lang w:val="uk-UA"/>
        </w:rPr>
      </w:pPr>
      <w:r w:rsidRPr="00A30828">
        <w:rPr>
          <w:lang w:val="uk-UA"/>
        </w:rPr>
        <w:t>Який вид струму споживає міський електротранспорт:</w:t>
      </w:r>
    </w:p>
    <w:p w:rsidR="00A30828" w:rsidRDefault="00A30828" w:rsidP="00A30828">
      <w:pPr>
        <w:pStyle w:val="a3"/>
        <w:ind w:left="1069" w:firstLine="0"/>
        <w:rPr>
          <w:lang w:val="uk-UA"/>
        </w:rPr>
      </w:pPr>
      <w:r>
        <w:rPr>
          <w:lang w:val="uk-UA"/>
        </w:rPr>
        <w:t>А) постійний;</w:t>
      </w:r>
    </w:p>
    <w:p w:rsidR="00A30828" w:rsidRDefault="00A30828" w:rsidP="00A30828">
      <w:pPr>
        <w:pStyle w:val="a3"/>
        <w:ind w:left="1069" w:firstLine="0"/>
        <w:rPr>
          <w:lang w:val="uk-UA"/>
        </w:rPr>
      </w:pPr>
      <w:r>
        <w:rPr>
          <w:lang w:val="uk-UA"/>
        </w:rPr>
        <w:t>Б) змінний;</w:t>
      </w:r>
    </w:p>
    <w:p w:rsidR="00A30828" w:rsidRDefault="00A30828" w:rsidP="00A30828">
      <w:pPr>
        <w:pStyle w:val="a3"/>
        <w:ind w:left="1069" w:firstLine="0"/>
        <w:rPr>
          <w:lang w:val="uk-UA"/>
        </w:rPr>
      </w:pPr>
      <w:r>
        <w:rPr>
          <w:lang w:val="uk-UA"/>
        </w:rPr>
        <w:t xml:space="preserve">В) переривчастий. </w:t>
      </w:r>
    </w:p>
    <w:p w:rsidR="00A30828" w:rsidRDefault="00A30828" w:rsidP="00A30828">
      <w:pPr>
        <w:pStyle w:val="a3"/>
        <w:ind w:left="1069" w:firstLine="0"/>
        <w:rPr>
          <w:lang w:val="uk-UA"/>
        </w:rPr>
      </w:pPr>
      <w:r>
        <w:rPr>
          <w:lang w:val="uk-UA"/>
        </w:rPr>
        <w:t>5. На якому виді струму працює міський електротранспорт:</w:t>
      </w:r>
    </w:p>
    <w:p w:rsidR="00A30828" w:rsidRDefault="00A30828" w:rsidP="00A30828">
      <w:pPr>
        <w:pStyle w:val="a3"/>
        <w:ind w:left="1069" w:firstLine="0"/>
        <w:rPr>
          <w:lang w:val="uk-UA"/>
        </w:rPr>
      </w:pPr>
      <w:r>
        <w:rPr>
          <w:lang w:val="uk-UA"/>
        </w:rPr>
        <w:t>5. Якого виду струму потребує міський електротранспорт:</w:t>
      </w:r>
    </w:p>
    <w:p w:rsidR="00DE4EE7" w:rsidRDefault="00DE4EE7" w:rsidP="00A30828">
      <w:pPr>
        <w:pStyle w:val="a3"/>
        <w:ind w:left="1069" w:firstLine="0"/>
        <w:rPr>
          <w:lang w:val="uk-UA"/>
        </w:rPr>
      </w:pPr>
    </w:p>
    <w:p w:rsidR="00DE4EE7" w:rsidRPr="00DE4EE7" w:rsidRDefault="00DE4EE7" w:rsidP="00DE4EE7">
      <w:pPr>
        <w:pStyle w:val="a3"/>
        <w:numPr>
          <w:ilvl w:val="0"/>
          <w:numId w:val="2"/>
        </w:numPr>
        <w:rPr>
          <w:u w:val="single"/>
          <w:lang w:val="uk-UA"/>
        </w:rPr>
      </w:pPr>
      <w:r>
        <w:rPr>
          <w:lang w:val="uk-UA"/>
        </w:rPr>
        <w:t>Де прокладаються повітряні електричні мережі напругою 110 кВ і вище:</w:t>
      </w:r>
    </w:p>
    <w:p w:rsidR="00DE4EE7" w:rsidRDefault="00DE4EE7" w:rsidP="00DE4EE7">
      <w:pPr>
        <w:pStyle w:val="a3"/>
        <w:ind w:left="1069" w:firstLine="0"/>
        <w:rPr>
          <w:lang w:val="uk-UA"/>
        </w:rPr>
      </w:pPr>
      <w:r>
        <w:rPr>
          <w:lang w:val="uk-UA"/>
        </w:rPr>
        <w:t>А) в центрі міста;</w:t>
      </w:r>
    </w:p>
    <w:p w:rsidR="00DE4EE7" w:rsidRDefault="00DE4EE7" w:rsidP="00DE4EE7">
      <w:pPr>
        <w:pStyle w:val="a3"/>
        <w:ind w:left="1069" w:firstLine="0"/>
        <w:rPr>
          <w:lang w:val="uk-UA"/>
        </w:rPr>
      </w:pPr>
      <w:r>
        <w:rPr>
          <w:lang w:val="uk-UA"/>
        </w:rPr>
        <w:t xml:space="preserve">Б) на </w:t>
      </w:r>
      <w:proofErr w:type="spellStart"/>
      <w:r>
        <w:rPr>
          <w:lang w:val="uk-UA"/>
        </w:rPr>
        <w:t>сельбищній</w:t>
      </w:r>
      <w:proofErr w:type="spellEnd"/>
      <w:r>
        <w:rPr>
          <w:lang w:val="uk-UA"/>
        </w:rPr>
        <w:t xml:space="preserve"> території;</w:t>
      </w:r>
    </w:p>
    <w:p w:rsidR="00DE4EE7" w:rsidRDefault="00DE4EE7" w:rsidP="00DE4EE7">
      <w:pPr>
        <w:pStyle w:val="a3"/>
        <w:ind w:left="1069" w:firstLine="0"/>
        <w:rPr>
          <w:lang w:val="uk-UA"/>
        </w:rPr>
      </w:pPr>
      <w:r>
        <w:rPr>
          <w:lang w:val="uk-UA"/>
        </w:rPr>
        <w:t xml:space="preserve">В) за межами </w:t>
      </w:r>
      <w:proofErr w:type="spellStart"/>
      <w:r>
        <w:rPr>
          <w:lang w:val="uk-UA"/>
        </w:rPr>
        <w:t>сельбищной</w:t>
      </w:r>
      <w:proofErr w:type="spellEnd"/>
      <w:r>
        <w:rPr>
          <w:lang w:val="uk-UA"/>
        </w:rPr>
        <w:t xml:space="preserve"> території.</w:t>
      </w:r>
    </w:p>
    <w:p w:rsidR="00DE4EE7" w:rsidRDefault="00DE4EE7" w:rsidP="00DE4EE7">
      <w:pPr>
        <w:pStyle w:val="a3"/>
        <w:ind w:left="1069" w:firstLine="0"/>
        <w:rPr>
          <w:lang w:val="uk-UA"/>
        </w:rPr>
      </w:pPr>
      <w:r>
        <w:rPr>
          <w:lang w:val="uk-UA"/>
        </w:rPr>
        <w:t xml:space="preserve">6. Яким чином слід прокладати електричні мережі напругою до 20 кВ  на </w:t>
      </w:r>
      <w:proofErr w:type="spellStart"/>
      <w:r>
        <w:rPr>
          <w:lang w:val="uk-UA"/>
        </w:rPr>
        <w:t>сельбищній</w:t>
      </w:r>
      <w:proofErr w:type="spellEnd"/>
      <w:r>
        <w:rPr>
          <w:lang w:val="uk-UA"/>
        </w:rPr>
        <w:t xml:space="preserve"> території міст при забудові в чотири поверхи і вище:</w:t>
      </w:r>
    </w:p>
    <w:p w:rsidR="00DE4EE7" w:rsidRDefault="00DE4EE7" w:rsidP="00DE4EE7">
      <w:pPr>
        <w:pStyle w:val="a3"/>
        <w:ind w:left="1069" w:firstLine="0"/>
        <w:rPr>
          <w:lang w:val="uk-UA"/>
        </w:rPr>
      </w:pPr>
      <w:r>
        <w:rPr>
          <w:lang w:val="uk-UA"/>
        </w:rPr>
        <w:t>А) як кабельні лінії;</w:t>
      </w:r>
    </w:p>
    <w:p w:rsidR="00DE4EE7" w:rsidRDefault="00DE4EE7" w:rsidP="00DE4EE7">
      <w:pPr>
        <w:pStyle w:val="a3"/>
        <w:ind w:left="1069" w:firstLine="0"/>
        <w:rPr>
          <w:lang w:val="uk-UA"/>
        </w:rPr>
      </w:pPr>
      <w:r>
        <w:rPr>
          <w:lang w:val="uk-UA"/>
        </w:rPr>
        <w:t>Б) повітряно;</w:t>
      </w:r>
    </w:p>
    <w:p w:rsidR="00DE4EE7" w:rsidRDefault="00DE4EE7" w:rsidP="00DE4EE7">
      <w:pPr>
        <w:pStyle w:val="a3"/>
        <w:ind w:left="1069" w:firstLine="0"/>
        <w:rPr>
          <w:lang w:val="uk-UA"/>
        </w:rPr>
      </w:pPr>
      <w:r>
        <w:rPr>
          <w:lang w:val="uk-UA"/>
        </w:rPr>
        <w:t>В) на поверхні землі.</w:t>
      </w:r>
    </w:p>
    <w:p w:rsidR="00DE4EE7" w:rsidRDefault="00DE4EE7" w:rsidP="00DE4EE7">
      <w:pPr>
        <w:pStyle w:val="a3"/>
        <w:ind w:left="1069" w:firstLine="0"/>
        <w:rPr>
          <w:lang w:val="uk-UA"/>
        </w:rPr>
      </w:pPr>
      <w:r>
        <w:rPr>
          <w:lang w:val="uk-UA"/>
        </w:rPr>
        <w:t xml:space="preserve">6. </w:t>
      </w:r>
      <w:r w:rsidR="002620C1">
        <w:rPr>
          <w:lang w:val="uk-UA"/>
        </w:rPr>
        <w:t>Яким чином слід прокладати електричні мережі напругою менше 110 кВ у межах санітарної території міст:</w:t>
      </w:r>
    </w:p>
    <w:p w:rsidR="002620C1" w:rsidRDefault="002620C1" w:rsidP="00DE4EE7">
      <w:pPr>
        <w:pStyle w:val="a3"/>
        <w:ind w:left="1069" w:firstLine="0"/>
        <w:rPr>
          <w:lang w:val="uk-UA"/>
        </w:rPr>
      </w:pPr>
    </w:p>
    <w:p w:rsidR="002620C1" w:rsidRDefault="002620C1" w:rsidP="002620C1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>Де на вулиці прокладаються мережі зовнішнього освітлення:</w:t>
      </w:r>
    </w:p>
    <w:p w:rsidR="002620C1" w:rsidRDefault="002620C1" w:rsidP="002620C1">
      <w:pPr>
        <w:pStyle w:val="a3"/>
        <w:ind w:left="1069" w:firstLine="0"/>
        <w:rPr>
          <w:lang w:val="uk-UA"/>
        </w:rPr>
      </w:pPr>
      <w:r>
        <w:rPr>
          <w:lang w:val="uk-UA"/>
        </w:rPr>
        <w:lastRenderedPageBreak/>
        <w:t>А) на червоній лінії вулиць;</w:t>
      </w:r>
    </w:p>
    <w:p w:rsidR="002620C1" w:rsidRDefault="002620C1" w:rsidP="002620C1">
      <w:pPr>
        <w:pStyle w:val="a3"/>
        <w:ind w:left="1069" w:firstLine="0"/>
        <w:rPr>
          <w:lang w:val="uk-UA"/>
        </w:rPr>
      </w:pPr>
      <w:r>
        <w:rPr>
          <w:lang w:val="uk-UA"/>
        </w:rPr>
        <w:t>Б) біля бордюру проїзної частини;</w:t>
      </w:r>
    </w:p>
    <w:p w:rsidR="002620C1" w:rsidRDefault="002620C1" w:rsidP="002620C1">
      <w:pPr>
        <w:pStyle w:val="a3"/>
        <w:ind w:left="1069" w:firstLine="0"/>
        <w:rPr>
          <w:lang w:val="uk-UA"/>
        </w:rPr>
      </w:pPr>
      <w:r>
        <w:rPr>
          <w:lang w:val="uk-UA"/>
        </w:rPr>
        <w:t>В) на газоні.</w:t>
      </w:r>
    </w:p>
    <w:p w:rsidR="002620C1" w:rsidRDefault="002620C1" w:rsidP="002620C1">
      <w:pPr>
        <w:pStyle w:val="a3"/>
        <w:ind w:left="1069" w:firstLine="0"/>
        <w:rPr>
          <w:lang w:val="uk-UA"/>
        </w:rPr>
      </w:pPr>
      <w:r>
        <w:rPr>
          <w:lang w:val="uk-UA"/>
        </w:rPr>
        <w:t xml:space="preserve">7. Яке місце в поперечному профілі вулиці </w:t>
      </w:r>
      <w:r w:rsidR="00D75D2C">
        <w:rPr>
          <w:lang w:val="uk-UA"/>
        </w:rPr>
        <w:t>є найліпшим для розміщення мереж зовнішнього освітлення:</w:t>
      </w:r>
    </w:p>
    <w:p w:rsidR="00D75D2C" w:rsidRDefault="00D75D2C" w:rsidP="002620C1">
      <w:pPr>
        <w:pStyle w:val="a3"/>
        <w:ind w:left="1069" w:firstLine="0"/>
        <w:rPr>
          <w:lang w:val="uk-UA"/>
        </w:rPr>
      </w:pPr>
      <w:r>
        <w:rPr>
          <w:lang w:val="uk-UA"/>
        </w:rPr>
        <w:t>7. Де в поперечному профілі вулиці прокладаються мережі зовнішнього освітлення:</w:t>
      </w:r>
    </w:p>
    <w:p w:rsidR="00D75D2C" w:rsidRDefault="00D75D2C" w:rsidP="002620C1">
      <w:pPr>
        <w:pStyle w:val="a3"/>
        <w:ind w:left="1069" w:firstLine="0"/>
        <w:rPr>
          <w:lang w:val="uk-UA"/>
        </w:rPr>
      </w:pPr>
    </w:p>
    <w:p w:rsidR="00D75D2C" w:rsidRDefault="002D017D" w:rsidP="002D017D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>Яка головна властивість дорожнього одягу нежорсткого типу:</w:t>
      </w:r>
    </w:p>
    <w:p w:rsidR="002D017D" w:rsidRDefault="002D017D" w:rsidP="002D017D">
      <w:pPr>
        <w:pStyle w:val="a3"/>
        <w:ind w:left="1069" w:firstLine="0"/>
        <w:rPr>
          <w:lang w:val="uk-UA"/>
        </w:rPr>
      </w:pPr>
      <w:r>
        <w:rPr>
          <w:lang w:val="uk-UA"/>
        </w:rPr>
        <w:t xml:space="preserve">А) залежність </w:t>
      </w:r>
      <w:proofErr w:type="spellStart"/>
      <w:r>
        <w:rPr>
          <w:lang w:val="uk-UA"/>
        </w:rPr>
        <w:t>міцнісних</w:t>
      </w:r>
      <w:proofErr w:type="spellEnd"/>
      <w:r>
        <w:rPr>
          <w:lang w:val="uk-UA"/>
        </w:rPr>
        <w:t xml:space="preserve"> характеристик від температури та вологості;</w:t>
      </w:r>
    </w:p>
    <w:p w:rsidR="002D017D" w:rsidRDefault="002D017D" w:rsidP="002D017D">
      <w:pPr>
        <w:pStyle w:val="a3"/>
        <w:ind w:left="1069" w:firstLine="0"/>
        <w:rPr>
          <w:lang w:val="uk-UA"/>
        </w:rPr>
      </w:pPr>
      <w:r>
        <w:rPr>
          <w:lang w:val="uk-UA"/>
        </w:rPr>
        <w:t>Б) залежність від вітру;</w:t>
      </w:r>
    </w:p>
    <w:p w:rsidR="002D017D" w:rsidRDefault="002D017D" w:rsidP="002D017D">
      <w:pPr>
        <w:pStyle w:val="a3"/>
        <w:ind w:left="1069" w:firstLine="0"/>
        <w:rPr>
          <w:lang w:val="uk-UA"/>
        </w:rPr>
      </w:pPr>
      <w:r>
        <w:rPr>
          <w:lang w:val="uk-UA"/>
        </w:rPr>
        <w:t>В) залежність від інсоляції.</w:t>
      </w:r>
    </w:p>
    <w:p w:rsidR="002D017D" w:rsidRDefault="002D017D" w:rsidP="002D017D">
      <w:pPr>
        <w:pStyle w:val="a3"/>
        <w:ind w:left="1069" w:firstLine="0"/>
        <w:rPr>
          <w:lang w:val="uk-UA"/>
        </w:rPr>
      </w:pPr>
      <w:r>
        <w:rPr>
          <w:lang w:val="uk-UA"/>
        </w:rPr>
        <w:t>8. Яка головна ознака дорожнього одягу нежорсткого типу:</w:t>
      </w:r>
    </w:p>
    <w:p w:rsidR="002D017D" w:rsidRDefault="002D017D" w:rsidP="002D017D">
      <w:pPr>
        <w:pStyle w:val="a3"/>
        <w:ind w:left="1069" w:firstLine="0"/>
        <w:rPr>
          <w:lang w:val="uk-UA"/>
        </w:rPr>
      </w:pPr>
      <w:r>
        <w:rPr>
          <w:lang w:val="uk-UA"/>
        </w:rPr>
        <w:t>8. Що відрізняє дорожній одяг нежорсткого типу від жорсткого:</w:t>
      </w:r>
    </w:p>
    <w:p w:rsidR="002D017D" w:rsidRDefault="002D017D" w:rsidP="002D017D">
      <w:pPr>
        <w:pStyle w:val="a3"/>
        <w:ind w:left="1069" w:firstLine="0"/>
        <w:rPr>
          <w:lang w:val="uk-UA"/>
        </w:rPr>
      </w:pPr>
    </w:p>
    <w:p w:rsidR="002D017D" w:rsidRDefault="002D017D" w:rsidP="002D017D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>З чого складається покриття дорожнього одягу нежорсткого типу:</w:t>
      </w:r>
    </w:p>
    <w:p w:rsidR="002D017D" w:rsidRDefault="002D017D" w:rsidP="002D017D">
      <w:pPr>
        <w:pStyle w:val="a3"/>
        <w:ind w:left="1069" w:firstLine="0"/>
        <w:rPr>
          <w:lang w:val="uk-UA"/>
        </w:rPr>
      </w:pPr>
      <w:r>
        <w:rPr>
          <w:lang w:val="uk-UA"/>
        </w:rPr>
        <w:t>А) з цементобетонних плит;</w:t>
      </w:r>
    </w:p>
    <w:p w:rsidR="002D017D" w:rsidRDefault="002D017D" w:rsidP="002D017D">
      <w:pPr>
        <w:pStyle w:val="a3"/>
        <w:ind w:left="1069" w:firstLine="0"/>
        <w:rPr>
          <w:lang w:val="uk-UA"/>
        </w:rPr>
      </w:pPr>
      <w:r>
        <w:rPr>
          <w:lang w:val="uk-UA"/>
        </w:rPr>
        <w:t>Б) з асфальтобетону;</w:t>
      </w:r>
    </w:p>
    <w:p w:rsidR="002D017D" w:rsidRDefault="002D017D" w:rsidP="002D017D">
      <w:pPr>
        <w:pStyle w:val="a3"/>
        <w:ind w:left="1069" w:firstLine="0"/>
        <w:rPr>
          <w:lang w:val="uk-UA"/>
        </w:rPr>
      </w:pPr>
      <w:r>
        <w:rPr>
          <w:lang w:val="uk-UA"/>
        </w:rPr>
        <w:t>В) бруківки.</w:t>
      </w:r>
    </w:p>
    <w:p w:rsidR="002D017D" w:rsidRDefault="002D017D" w:rsidP="002D017D">
      <w:pPr>
        <w:pStyle w:val="a3"/>
        <w:ind w:left="1069" w:firstLine="0"/>
        <w:rPr>
          <w:lang w:val="uk-UA"/>
        </w:rPr>
      </w:pPr>
      <w:r>
        <w:rPr>
          <w:lang w:val="uk-UA"/>
        </w:rPr>
        <w:t>9. Який матеріал здебільшого застосовується як покриття дорожнього одягу нежорсткого типу:</w:t>
      </w:r>
    </w:p>
    <w:p w:rsidR="002D017D" w:rsidRDefault="00B302BA" w:rsidP="002D017D">
      <w:pPr>
        <w:pStyle w:val="a3"/>
        <w:ind w:left="1069" w:firstLine="0"/>
        <w:rPr>
          <w:lang w:val="uk-UA"/>
        </w:rPr>
      </w:pPr>
      <w:r>
        <w:rPr>
          <w:lang w:val="uk-UA"/>
        </w:rPr>
        <w:t>9. В дорожньому одязі нежорсткого типу як покриття застосовується:</w:t>
      </w:r>
    </w:p>
    <w:p w:rsidR="00B302BA" w:rsidRDefault="00B302BA" w:rsidP="002D017D">
      <w:pPr>
        <w:pStyle w:val="a3"/>
        <w:ind w:left="1069" w:firstLine="0"/>
        <w:rPr>
          <w:lang w:val="uk-UA"/>
        </w:rPr>
      </w:pPr>
    </w:p>
    <w:p w:rsidR="00B302BA" w:rsidRDefault="00B302BA" w:rsidP="00B302BA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 xml:space="preserve"> Який тип конструкції нежорсткого дорожнього одягу рекомендується для магістральних вулиць  та доріг загальноміського значення в найзначніших містах:</w:t>
      </w:r>
    </w:p>
    <w:p w:rsidR="00B302BA" w:rsidRDefault="00B302BA" w:rsidP="00B302BA">
      <w:pPr>
        <w:pStyle w:val="a3"/>
        <w:ind w:left="1069" w:firstLine="0"/>
        <w:rPr>
          <w:lang w:val="uk-UA"/>
        </w:rPr>
      </w:pPr>
      <w:r>
        <w:rPr>
          <w:lang w:val="uk-UA"/>
        </w:rPr>
        <w:t>А) полегшений;</w:t>
      </w:r>
    </w:p>
    <w:p w:rsidR="00B302BA" w:rsidRDefault="00B302BA" w:rsidP="00B302BA">
      <w:pPr>
        <w:pStyle w:val="a3"/>
        <w:ind w:left="1069" w:firstLine="0"/>
        <w:rPr>
          <w:lang w:val="uk-UA"/>
        </w:rPr>
      </w:pPr>
      <w:r>
        <w:rPr>
          <w:lang w:val="uk-UA"/>
        </w:rPr>
        <w:t>Б) капітальний;</w:t>
      </w:r>
    </w:p>
    <w:p w:rsidR="00B302BA" w:rsidRDefault="00B302BA" w:rsidP="00B302BA">
      <w:pPr>
        <w:pStyle w:val="a3"/>
        <w:ind w:left="1069" w:firstLine="0"/>
        <w:rPr>
          <w:lang w:val="uk-UA"/>
        </w:rPr>
      </w:pPr>
      <w:r>
        <w:rPr>
          <w:lang w:val="uk-UA"/>
        </w:rPr>
        <w:t>В) перехідний.</w:t>
      </w:r>
    </w:p>
    <w:p w:rsidR="00B302BA" w:rsidRDefault="00B302BA" w:rsidP="00B302BA">
      <w:pPr>
        <w:pStyle w:val="a3"/>
        <w:ind w:left="1069" w:firstLine="0"/>
        <w:rPr>
          <w:lang w:val="uk-UA"/>
        </w:rPr>
      </w:pPr>
      <w:r>
        <w:rPr>
          <w:lang w:val="uk-UA"/>
        </w:rPr>
        <w:t xml:space="preserve">10. </w:t>
      </w:r>
    </w:p>
    <w:p w:rsidR="00B302BA" w:rsidRDefault="00B302BA" w:rsidP="00B302BA">
      <w:pPr>
        <w:pStyle w:val="a3"/>
        <w:ind w:left="1069" w:firstLine="0"/>
        <w:rPr>
          <w:lang w:val="uk-UA"/>
        </w:rPr>
      </w:pPr>
    </w:p>
    <w:p w:rsidR="00B302BA" w:rsidRDefault="00B302BA" w:rsidP="00B302BA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>Від чого здебільшого залежить вибір типу конструкції нежорсткого дорожнього одягу:</w:t>
      </w:r>
    </w:p>
    <w:p w:rsidR="00B302BA" w:rsidRDefault="00B302BA" w:rsidP="00B302BA">
      <w:pPr>
        <w:pStyle w:val="a3"/>
        <w:ind w:left="1069" w:firstLine="0"/>
        <w:rPr>
          <w:lang w:val="uk-UA"/>
        </w:rPr>
      </w:pPr>
      <w:r>
        <w:rPr>
          <w:lang w:val="uk-UA"/>
        </w:rPr>
        <w:t>А) від погодних умов;</w:t>
      </w:r>
    </w:p>
    <w:p w:rsidR="00B302BA" w:rsidRDefault="00B302BA" w:rsidP="00B302BA">
      <w:pPr>
        <w:pStyle w:val="a3"/>
        <w:ind w:left="1069" w:firstLine="0"/>
        <w:rPr>
          <w:lang w:val="uk-UA"/>
        </w:rPr>
      </w:pPr>
      <w:r>
        <w:rPr>
          <w:lang w:val="uk-UA"/>
        </w:rPr>
        <w:t>Б) від категорії магістралі;</w:t>
      </w:r>
    </w:p>
    <w:p w:rsidR="00B302BA" w:rsidRDefault="00B302BA" w:rsidP="00B302BA">
      <w:pPr>
        <w:pStyle w:val="a3"/>
        <w:ind w:left="1069" w:firstLine="0"/>
        <w:rPr>
          <w:lang w:val="uk-UA"/>
        </w:rPr>
      </w:pPr>
      <w:r>
        <w:rPr>
          <w:lang w:val="uk-UA"/>
        </w:rPr>
        <w:t>В) від температури та вологості.</w:t>
      </w:r>
    </w:p>
    <w:p w:rsidR="009132FF" w:rsidRDefault="009132FF" w:rsidP="00B302BA">
      <w:pPr>
        <w:pStyle w:val="a3"/>
        <w:ind w:left="1069" w:firstLine="0"/>
        <w:rPr>
          <w:lang w:val="uk-UA"/>
        </w:rPr>
      </w:pPr>
      <w:r>
        <w:rPr>
          <w:lang w:val="uk-UA"/>
        </w:rPr>
        <w:t>11. Що обумовлює вибір типу конструкції нежорсткого дорожнього одягу:</w:t>
      </w:r>
    </w:p>
    <w:p w:rsidR="009132FF" w:rsidRDefault="009132FF" w:rsidP="00B302BA">
      <w:pPr>
        <w:pStyle w:val="a3"/>
        <w:ind w:left="1069" w:firstLine="0"/>
        <w:rPr>
          <w:lang w:val="uk-UA"/>
        </w:rPr>
      </w:pPr>
      <w:r>
        <w:rPr>
          <w:lang w:val="uk-UA"/>
        </w:rPr>
        <w:t>11. Який основний критерій вибору типу конструкції нежорсткого дорожнього одягу:</w:t>
      </w:r>
    </w:p>
    <w:p w:rsidR="009132FF" w:rsidRDefault="009132FF" w:rsidP="00B302BA">
      <w:pPr>
        <w:pStyle w:val="a3"/>
        <w:ind w:left="1069" w:firstLine="0"/>
        <w:rPr>
          <w:lang w:val="uk-UA"/>
        </w:rPr>
      </w:pPr>
      <w:r>
        <w:rPr>
          <w:lang w:val="uk-UA"/>
        </w:rPr>
        <w:lastRenderedPageBreak/>
        <w:t>12. Який тип дорожнього одягу найчастіше застосовується в містах:</w:t>
      </w:r>
    </w:p>
    <w:p w:rsidR="009132FF" w:rsidRDefault="009132FF" w:rsidP="00B302BA">
      <w:pPr>
        <w:pStyle w:val="a3"/>
        <w:ind w:left="1069" w:firstLine="0"/>
        <w:rPr>
          <w:lang w:val="uk-UA"/>
        </w:rPr>
      </w:pPr>
      <w:r>
        <w:rPr>
          <w:lang w:val="uk-UA"/>
        </w:rPr>
        <w:t>А) жорсткого ти</w:t>
      </w:r>
      <w:r w:rsidR="00311170">
        <w:rPr>
          <w:lang w:val="uk-UA"/>
        </w:rPr>
        <w:t>пу;</w:t>
      </w:r>
    </w:p>
    <w:p w:rsidR="00311170" w:rsidRDefault="00311170" w:rsidP="00B302BA">
      <w:pPr>
        <w:pStyle w:val="a3"/>
        <w:ind w:left="1069" w:firstLine="0"/>
        <w:rPr>
          <w:lang w:val="uk-UA"/>
        </w:rPr>
      </w:pPr>
      <w:r>
        <w:rPr>
          <w:lang w:val="uk-UA"/>
        </w:rPr>
        <w:t>Б) нежорсткого типу;</w:t>
      </w:r>
    </w:p>
    <w:p w:rsidR="00311170" w:rsidRDefault="00311170" w:rsidP="00B302BA">
      <w:pPr>
        <w:pStyle w:val="a3"/>
        <w:ind w:left="1069" w:firstLine="0"/>
        <w:rPr>
          <w:lang w:val="uk-UA"/>
        </w:rPr>
      </w:pPr>
      <w:r>
        <w:rPr>
          <w:lang w:val="uk-UA"/>
        </w:rPr>
        <w:t>В) бруківка.</w:t>
      </w:r>
    </w:p>
    <w:p w:rsidR="006C4C07" w:rsidRDefault="006C4C07" w:rsidP="00B302BA">
      <w:pPr>
        <w:pStyle w:val="a3"/>
        <w:ind w:left="1069" w:firstLine="0"/>
        <w:rPr>
          <w:lang w:val="uk-UA"/>
        </w:rPr>
      </w:pPr>
    </w:p>
    <w:p w:rsidR="006C4C07" w:rsidRDefault="006C4C07" w:rsidP="006C4C07">
      <w:pPr>
        <w:pStyle w:val="a3"/>
        <w:numPr>
          <w:ilvl w:val="0"/>
          <w:numId w:val="3"/>
        </w:numPr>
        <w:rPr>
          <w:lang w:val="uk-UA"/>
        </w:rPr>
      </w:pPr>
      <w:r>
        <w:rPr>
          <w:lang w:val="uk-UA"/>
        </w:rPr>
        <w:t>Від чого залежить термін служби дорожньої конструкції до капітального ремонту:</w:t>
      </w:r>
    </w:p>
    <w:p w:rsidR="006C4C07" w:rsidRDefault="006C4C07" w:rsidP="006C4C07">
      <w:pPr>
        <w:pStyle w:val="a3"/>
        <w:ind w:left="1444" w:firstLine="0"/>
        <w:rPr>
          <w:lang w:val="uk-UA"/>
        </w:rPr>
      </w:pPr>
      <w:r>
        <w:rPr>
          <w:lang w:val="uk-UA"/>
        </w:rPr>
        <w:t>А) від типу покриття дороги;</w:t>
      </w:r>
    </w:p>
    <w:p w:rsidR="006C4C07" w:rsidRDefault="006C4C07" w:rsidP="006C4C07">
      <w:pPr>
        <w:pStyle w:val="a3"/>
        <w:ind w:left="1444" w:firstLine="0"/>
        <w:rPr>
          <w:lang w:val="uk-UA"/>
        </w:rPr>
      </w:pPr>
      <w:r>
        <w:rPr>
          <w:lang w:val="uk-UA"/>
        </w:rPr>
        <w:t>Б) від погодних умов;</w:t>
      </w:r>
    </w:p>
    <w:p w:rsidR="006C4C07" w:rsidRDefault="006C4C07" w:rsidP="006C4C07">
      <w:pPr>
        <w:pStyle w:val="a3"/>
        <w:ind w:left="1444" w:firstLine="0"/>
        <w:rPr>
          <w:lang w:val="uk-UA"/>
        </w:rPr>
      </w:pPr>
      <w:r>
        <w:rPr>
          <w:lang w:val="uk-UA"/>
        </w:rPr>
        <w:t>В) від температури та вологості.</w:t>
      </w:r>
    </w:p>
    <w:p w:rsidR="006C4C07" w:rsidRDefault="002F3436" w:rsidP="006C4C07">
      <w:pPr>
        <w:pStyle w:val="a3"/>
        <w:ind w:left="1444" w:firstLine="0"/>
        <w:rPr>
          <w:lang w:val="uk-UA"/>
        </w:rPr>
      </w:pPr>
      <w:r>
        <w:rPr>
          <w:lang w:val="uk-UA"/>
        </w:rPr>
        <w:t>13. Який чинник визначає термін служби дорожньої конструкції до капітального ремонту:</w:t>
      </w:r>
    </w:p>
    <w:p w:rsidR="002F3436" w:rsidRDefault="002F3436" w:rsidP="006C4C07">
      <w:pPr>
        <w:pStyle w:val="a3"/>
        <w:ind w:left="1444" w:firstLine="0"/>
        <w:rPr>
          <w:lang w:val="uk-UA"/>
        </w:rPr>
      </w:pPr>
      <w:r>
        <w:rPr>
          <w:lang w:val="uk-UA"/>
        </w:rPr>
        <w:t>13. Що визначає термін служби дорожньої конструкції до капітального ремонту:</w:t>
      </w:r>
    </w:p>
    <w:p w:rsidR="002F3436" w:rsidRDefault="002F3436" w:rsidP="006C4C07">
      <w:pPr>
        <w:pStyle w:val="a3"/>
        <w:ind w:left="1444" w:firstLine="0"/>
        <w:rPr>
          <w:lang w:val="uk-UA"/>
        </w:rPr>
      </w:pPr>
    </w:p>
    <w:p w:rsidR="002F3436" w:rsidRDefault="002F3436" w:rsidP="006C4C07">
      <w:pPr>
        <w:pStyle w:val="a3"/>
        <w:ind w:left="1444" w:firstLine="0"/>
        <w:rPr>
          <w:lang w:val="uk-UA"/>
        </w:rPr>
      </w:pPr>
      <w:r>
        <w:rPr>
          <w:lang w:val="uk-UA"/>
        </w:rPr>
        <w:t>14.Скільки критеріїв враховується при розрахунках дорожнього одягу на міцність:</w:t>
      </w:r>
    </w:p>
    <w:p w:rsidR="002F3436" w:rsidRDefault="002F3436" w:rsidP="006C4C07">
      <w:pPr>
        <w:pStyle w:val="a3"/>
        <w:ind w:left="1444" w:firstLine="0"/>
        <w:rPr>
          <w:lang w:val="uk-UA"/>
        </w:rPr>
      </w:pPr>
      <w:r>
        <w:rPr>
          <w:lang w:val="uk-UA"/>
        </w:rPr>
        <w:t>А) п’ять;</w:t>
      </w:r>
    </w:p>
    <w:p w:rsidR="002F3436" w:rsidRDefault="002F3436" w:rsidP="006C4C07">
      <w:pPr>
        <w:pStyle w:val="a3"/>
        <w:ind w:left="1444" w:firstLine="0"/>
        <w:rPr>
          <w:lang w:val="uk-UA"/>
        </w:rPr>
      </w:pPr>
      <w:r>
        <w:rPr>
          <w:lang w:val="uk-UA"/>
        </w:rPr>
        <w:t>Б) два;</w:t>
      </w:r>
    </w:p>
    <w:p w:rsidR="002F3436" w:rsidRDefault="002F3436" w:rsidP="006C4C07">
      <w:pPr>
        <w:pStyle w:val="a3"/>
        <w:ind w:left="1444" w:firstLine="0"/>
        <w:rPr>
          <w:lang w:val="uk-UA"/>
        </w:rPr>
      </w:pPr>
      <w:r>
        <w:rPr>
          <w:lang w:val="uk-UA"/>
        </w:rPr>
        <w:t>В) три.</w:t>
      </w:r>
    </w:p>
    <w:p w:rsidR="002F3436" w:rsidRDefault="002F3436" w:rsidP="006C4C07">
      <w:pPr>
        <w:pStyle w:val="a3"/>
        <w:ind w:left="1444" w:firstLine="0"/>
        <w:rPr>
          <w:lang w:val="uk-UA"/>
        </w:rPr>
      </w:pPr>
      <w:r>
        <w:rPr>
          <w:lang w:val="uk-UA"/>
        </w:rPr>
        <w:t>14. За скількома критеріями розраховується дорожній одяг на міцність:</w:t>
      </w:r>
    </w:p>
    <w:p w:rsidR="002F3436" w:rsidRDefault="002F3436" w:rsidP="006C4C07">
      <w:pPr>
        <w:pStyle w:val="a3"/>
        <w:ind w:left="1444" w:firstLine="0"/>
        <w:rPr>
          <w:lang w:val="uk-UA"/>
        </w:rPr>
      </w:pPr>
      <w:r>
        <w:rPr>
          <w:lang w:val="uk-UA"/>
        </w:rPr>
        <w:t>14. Яка кількість критеріїв враховується при розрахунках нежорсткого дорожнього одягу на міцність:</w:t>
      </w:r>
    </w:p>
    <w:p w:rsidR="002F3436" w:rsidRDefault="002F3436" w:rsidP="006C4C07">
      <w:pPr>
        <w:pStyle w:val="a3"/>
        <w:ind w:left="1444" w:firstLine="0"/>
        <w:rPr>
          <w:lang w:val="uk-UA"/>
        </w:rPr>
      </w:pPr>
    </w:p>
    <w:p w:rsidR="002F3436" w:rsidRDefault="002F3436" w:rsidP="006C4C07">
      <w:pPr>
        <w:pStyle w:val="a3"/>
        <w:ind w:left="1444" w:firstLine="0"/>
        <w:rPr>
          <w:lang w:val="uk-UA"/>
        </w:rPr>
      </w:pPr>
      <w:r>
        <w:rPr>
          <w:lang w:val="uk-UA"/>
        </w:rPr>
        <w:t>15.Чого намагаються уникнути, перевіряючи дорожню конструкцію на морозостійкість:</w:t>
      </w:r>
    </w:p>
    <w:p w:rsidR="002F3436" w:rsidRDefault="002F3436" w:rsidP="006C4C07">
      <w:pPr>
        <w:pStyle w:val="a3"/>
        <w:ind w:left="1444" w:firstLine="0"/>
        <w:rPr>
          <w:lang w:val="uk-UA"/>
        </w:rPr>
      </w:pPr>
      <w:r>
        <w:rPr>
          <w:lang w:val="uk-UA"/>
        </w:rPr>
        <w:t xml:space="preserve">А) </w:t>
      </w:r>
      <w:r w:rsidR="00E6313A">
        <w:rPr>
          <w:lang w:val="uk-UA"/>
        </w:rPr>
        <w:t>порушення міцності дорожньої конструкції;</w:t>
      </w:r>
    </w:p>
    <w:p w:rsidR="00E6313A" w:rsidRDefault="00E6313A" w:rsidP="006C4C07">
      <w:pPr>
        <w:pStyle w:val="a3"/>
        <w:ind w:left="1444" w:firstLine="0"/>
        <w:rPr>
          <w:lang w:val="uk-UA"/>
        </w:rPr>
      </w:pPr>
      <w:r>
        <w:rPr>
          <w:lang w:val="uk-UA"/>
        </w:rPr>
        <w:t xml:space="preserve">Б) зсуву в ґрунті та шарах із </w:t>
      </w:r>
      <w:proofErr w:type="spellStart"/>
      <w:r>
        <w:rPr>
          <w:lang w:val="uk-UA"/>
        </w:rPr>
        <w:t>слабкозв’язаних</w:t>
      </w:r>
      <w:proofErr w:type="spellEnd"/>
      <w:r>
        <w:rPr>
          <w:lang w:val="uk-UA"/>
        </w:rPr>
        <w:t xml:space="preserve"> матеріалів;</w:t>
      </w:r>
    </w:p>
    <w:p w:rsidR="00E6313A" w:rsidRDefault="00E6313A" w:rsidP="006C4C07">
      <w:pPr>
        <w:pStyle w:val="a3"/>
        <w:ind w:left="1444" w:firstLine="0"/>
        <w:rPr>
          <w:lang w:val="uk-UA"/>
        </w:rPr>
      </w:pPr>
      <w:r>
        <w:rPr>
          <w:lang w:val="uk-UA"/>
        </w:rPr>
        <w:t>В) появи деформацій від морозного здимання.</w:t>
      </w:r>
    </w:p>
    <w:p w:rsidR="00E6313A" w:rsidRDefault="00E6313A" w:rsidP="006C4C07">
      <w:pPr>
        <w:pStyle w:val="a3"/>
        <w:ind w:left="1444" w:firstLine="0"/>
        <w:rPr>
          <w:lang w:val="uk-UA"/>
        </w:rPr>
      </w:pPr>
      <w:r>
        <w:rPr>
          <w:lang w:val="uk-UA"/>
        </w:rPr>
        <w:t>15. Що намагаються попередити: перевіряючи конструкцію нежорсткого дорожнього одягу на морозостійкість:</w:t>
      </w:r>
    </w:p>
    <w:p w:rsidR="00E6313A" w:rsidRDefault="00E6313A" w:rsidP="006C4C07">
      <w:pPr>
        <w:pStyle w:val="a3"/>
        <w:ind w:left="1444" w:firstLine="0"/>
        <w:rPr>
          <w:lang w:val="uk-UA"/>
        </w:rPr>
      </w:pPr>
      <w:r>
        <w:rPr>
          <w:lang w:val="uk-UA"/>
        </w:rPr>
        <w:t>15. Мета перевірки конструкції дорожнього одягу на морозостійкість – недопущення:</w:t>
      </w:r>
    </w:p>
    <w:p w:rsidR="00E6313A" w:rsidRDefault="00E6313A" w:rsidP="006C4C07">
      <w:pPr>
        <w:pStyle w:val="a3"/>
        <w:ind w:left="1444" w:firstLine="0"/>
        <w:rPr>
          <w:lang w:val="uk-UA"/>
        </w:rPr>
      </w:pPr>
    </w:p>
    <w:p w:rsidR="00E6313A" w:rsidRDefault="006F6E84" w:rsidP="006C4C07">
      <w:pPr>
        <w:pStyle w:val="a3"/>
        <w:ind w:left="1444" w:firstLine="0"/>
        <w:rPr>
          <w:lang w:val="uk-UA"/>
        </w:rPr>
      </w:pPr>
      <w:r>
        <w:rPr>
          <w:lang w:val="uk-UA"/>
        </w:rPr>
        <w:t xml:space="preserve">16. </w:t>
      </w:r>
      <w:r w:rsidR="00CA7262">
        <w:rPr>
          <w:lang w:val="uk-UA"/>
        </w:rPr>
        <w:t>Автостоянка – це:</w:t>
      </w:r>
    </w:p>
    <w:p w:rsidR="00CA7262" w:rsidRDefault="00CA7262" w:rsidP="006C4C07">
      <w:pPr>
        <w:pStyle w:val="a3"/>
        <w:ind w:left="1444" w:firstLine="0"/>
        <w:rPr>
          <w:lang w:val="uk-UA"/>
        </w:rPr>
      </w:pPr>
      <w:r>
        <w:rPr>
          <w:lang w:val="uk-UA"/>
        </w:rPr>
        <w:t>А) частина тротуару;</w:t>
      </w:r>
    </w:p>
    <w:p w:rsidR="00CA7262" w:rsidRDefault="00CA7262" w:rsidP="006C4C07">
      <w:pPr>
        <w:pStyle w:val="a3"/>
        <w:ind w:left="1444" w:firstLine="0"/>
        <w:rPr>
          <w:lang w:val="uk-UA"/>
        </w:rPr>
      </w:pPr>
      <w:r>
        <w:rPr>
          <w:lang w:val="uk-UA"/>
        </w:rPr>
        <w:t>Б) будівля чи споруда;</w:t>
      </w:r>
    </w:p>
    <w:p w:rsidR="00CA7262" w:rsidRDefault="00CA7262" w:rsidP="006C4C07">
      <w:pPr>
        <w:pStyle w:val="a3"/>
        <w:ind w:left="1444" w:firstLine="0"/>
        <w:rPr>
          <w:lang w:val="uk-UA"/>
        </w:rPr>
      </w:pPr>
      <w:r>
        <w:rPr>
          <w:lang w:val="uk-UA"/>
        </w:rPr>
        <w:t>В) спеціально обладнаний відкритий майданчик.</w:t>
      </w:r>
    </w:p>
    <w:p w:rsidR="002F3436" w:rsidRDefault="002F3436" w:rsidP="006C4C07">
      <w:pPr>
        <w:pStyle w:val="a3"/>
        <w:ind w:left="1444" w:firstLine="0"/>
        <w:rPr>
          <w:lang w:val="uk-UA"/>
        </w:rPr>
      </w:pPr>
    </w:p>
    <w:p w:rsidR="009132FF" w:rsidRDefault="00CA7262" w:rsidP="00B302BA">
      <w:pPr>
        <w:pStyle w:val="a3"/>
        <w:ind w:left="1069" w:firstLine="0"/>
        <w:rPr>
          <w:lang w:val="uk-UA"/>
        </w:rPr>
      </w:pPr>
      <w:r>
        <w:rPr>
          <w:lang w:val="uk-UA"/>
        </w:rPr>
        <w:lastRenderedPageBreak/>
        <w:t>16. Гараж – це:</w:t>
      </w:r>
    </w:p>
    <w:p w:rsidR="00CA7262" w:rsidRDefault="00CA7262" w:rsidP="00B302BA">
      <w:pPr>
        <w:pStyle w:val="a3"/>
        <w:ind w:left="1069" w:firstLine="0"/>
        <w:rPr>
          <w:lang w:val="uk-UA"/>
        </w:rPr>
      </w:pPr>
    </w:p>
    <w:p w:rsidR="00CA7262" w:rsidRDefault="00CA7262" w:rsidP="00B302BA">
      <w:pPr>
        <w:pStyle w:val="a3"/>
        <w:ind w:left="1069" w:firstLine="0"/>
        <w:rPr>
          <w:lang w:val="uk-UA"/>
        </w:rPr>
      </w:pPr>
      <w:r>
        <w:rPr>
          <w:lang w:val="uk-UA"/>
        </w:rPr>
        <w:t>17. Де площа, яка припадає на одне машино-місце при паркуванні буде меншою:</w:t>
      </w:r>
    </w:p>
    <w:p w:rsidR="00CA7262" w:rsidRDefault="00CA7262" w:rsidP="00B302BA">
      <w:pPr>
        <w:pStyle w:val="a3"/>
        <w:ind w:left="1069" w:firstLine="0"/>
        <w:rPr>
          <w:lang w:val="uk-UA"/>
        </w:rPr>
      </w:pPr>
      <w:r>
        <w:rPr>
          <w:lang w:val="uk-UA"/>
        </w:rPr>
        <w:t xml:space="preserve">А) в гаражі </w:t>
      </w:r>
      <w:proofErr w:type="spellStart"/>
      <w:r>
        <w:rPr>
          <w:lang w:val="uk-UA"/>
        </w:rPr>
        <w:t>боксового</w:t>
      </w:r>
      <w:proofErr w:type="spellEnd"/>
      <w:r>
        <w:rPr>
          <w:lang w:val="uk-UA"/>
        </w:rPr>
        <w:t xml:space="preserve"> типу;</w:t>
      </w:r>
    </w:p>
    <w:p w:rsidR="00CA7262" w:rsidRDefault="00CA7262" w:rsidP="00B302BA">
      <w:pPr>
        <w:pStyle w:val="a3"/>
        <w:ind w:left="1069" w:firstLine="0"/>
        <w:rPr>
          <w:lang w:val="uk-UA"/>
        </w:rPr>
      </w:pPr>
      <w:r>
        <w:rPr>
          <w:lang w:val="uk-UA"/>
        </w:rPr>
        <w:t>Б) на відкритій автостоянці;</w:t>
      </w:r>
    </w:p>
    <w:p w:rsidR="00CA7262" w:rsidRDefault="00CA7262" w:rsidP="00B302BA">
      <w:pPr>
        <w:pStyle w:val="a3"/>
        <w:ind w:left="1069" w:firstLine="0"/>
        <w:rPr>
          <w:lang w:val="uk-UA"/>
        </w:rPr>
      </w:pPr>
      <w:r>
        <w:rPr>
          <w:lang w:val="uk-UA"/>
        </w:rPr>
        <w:t>В) в багатоповерхово</w:t>
      </w:r>
      <w:r w:rsidR="00E1010A">
        <w:rPr>
          <w:lang w:val="uk-UA"/>
        </w:rPr>
        <w:t>му гаражі.</w:t>
      </w:r>
    </w:p>
    <w:p w:rsidR="00E1010A" w:rsidRDefault="00E1010A" w:rsidP="00B302BA">
      <w:pPr>
        <w:pStyle w:val="a3"/>
        <w:ind w:left="1069" w:firstLine="0"/>
        <w:rPr>
          <w:lang w:val="uk-UA"/>
        </w:rPr>
      </w:pPr>
    </w:p>
    <w:p w:rsidR="00E1010A" w:rsidRDefault="00E1010A" w:rsidP="00B302BA">
      <w:pPr>
        <w:pStyle w:val="a3"/>
        <w:ind w:left="1069" w:firstLine="0"/>
        <w:rPr>
          <w:lang w:val="uk-UA"/>
        </w:rPr>
      </w:pPr>
      <w:r>
        <w:rPr>
          <w:lang w:val="uk-UA"/>
        </w:rPr>
        <w:t>18. Основна задача вуличного освітлення – це:</w:t>
      </w:r>
    </w:p>
    <w:p w:rsidR="00E1010A" w:rsidRDefault="00E1010A" w:rsidP="00B302BA">
      <w:pPr>
        <w:pStyle w:val="a3"/>
        <w:ind w:left="1069" w:firstLine="0"/>
        <w:rPr>
          <w:lang w:val="uk-UA"/>
        </w:rPr>
      </w:pPr>
      <w:r>
        <w:rPr>
          <w:lang w:val="uk-UA"/>
        </w:rPr>
        <w:t>А) створення сприятливих умов для безпечного руху транспорту і пішоходів;</w:t>
      </w:r>
    </w:p>
    <w:p w:rsidR="00E1010A" w:rsidRDefault="00E1010A" w:rsidP="00B302BA">
      <w:pPr>
        <w:pStyle w:val="a3"/>
        <w:ind w:left="1069" w:firstLine="0"/>
        <w:rPr>
          <w:lang w:val="uk-UA"/>
        </w:rPr>
      </w:pPr>
      <w:r>
        <w:rPr>
          <w:lang w:val="uk-UA"/>
        </w:rPr>
        <w:t>Б) створення світлової архітектури міста у вечірні години;</w:t>
      </w:r>
    </w:p>
    <w:p w:rsidR="00E1010A" w:rsidRDefault="00E1010A" w:rsidP="00B302BA">
      <w:pPr>
        <w:pStyle w:val="a3"/>
        <w:ind w:left="1069" w:firstLine="0"/>
        <w:rPr>
          <w:lang w:val="uk-UA"/>
        </w:rPr>
      </w:pPr>
      <w:r>
        <w:rPr>
          <w:lang w:val="uk-UA"/>
        </w:rPr>
        <w:t>В) інформація населення рол торговельні, культурні та побутові новини.</w:t>
      </w:r>
    </w:p>
    <w:p w:rsidR="00DE4EE7" w:rsidRDefault="00DE4EE7" w:rsidP="00DE4EE7">
      <w:pPr>
        <w:pStyle w:val="a3"/>
        <w:ind w:left="1069" w:firstLine="0"/>
        <w:rPr>
          <w:lang w:val="uk-UA"/>
        </w:rPr>
      </w:pPr>
      <w:r>
        <w:rPr>
          <w:lang w:val="uk-UA"/>
        </w:rPr>
        <w:t xml:space="preserve"> </w:t>
      </w:r>
    </w:p>
    <w:p w:rsidR="00E1010A" w:rsidRDefault="00E1010A" w:rsidP="00DE4EE7">
      <w:pPr>
        <w:pStyle w:val="a3"/>
        <w:ind w:left="1069" w:firstLine="0"/>
        <w:rPr>
          <w:lang w:val="uk-UA"/>
        </w:rPr>
      </w:pPr>
      <w:r>
        <w:rPr>
          <w:lang w:val="uk-UA"/>
        </w:rPr>
        <w:t>19. Від чого залежить норматив на середню яскравість та освітленість покриттів</w:t>
      </w:r>
      <w:r w:rsidR="000F68A7">
        <w:rPr>
          <w:lang w:val="uk-UA"/>
        </w:rPr>
        <w:t xml:space="preserve"> </w:t>
      </w:r>
      <w:r>
        <w:rPr>
          <w:lang w:val="uk-UA"/>
        </w:rPr>
        <w:t>вулиць:</w:t>
      </w:r>
      <w:r>
        <w:rPr>
          <w:lang w:val="uk-UA"/>
        </w:rPr>
        <w:br/>
        <w:t>А) категорії вулиці, дороги і площі; інтенсивності руху транспорту;</w:t>
      </w:r>
    </w:p>
    <w:p w:rsidR="00E1010A" w:rsidRDefault="00E1010A" w:rsidP="00DE4EE7">
      <w:pPr>
        <w:pStyle w:val="a3"/>
        <w:ind w:left="1069" w:firstLine="0"/>
        <w:rPr>
          <w:lang w:val="uk-UA"/>
        </w:rPr>
      </w:pPr>
      <w:r>
        <w:rPr>
          <w:lang w:val="uk-UA"/>
        </w:rPr>
        <w:t xml:space="preserve">Б) </w:t>
      </w:r>
      <w:r w:rsidR="000F68A7">
        <w:rPr>
          <w:lang w:val="uk-UA"/>
        </w:rPr>
        <w:t>типу розташованих будівель,</w:t>
      </w:r>
    </w:p>
    <w:p w:rsidR="000F68A7" w:rsidRDefault="000F68A7" w:rsidP="00DE4EE7">
      <w:pPr>
        <w:pStyle w:val="a3"/>
        <w:ind w:left="1069" w:firstLine="0"/>
        <w:rPr>
          <w:lang w:val="uk-UA"/>
        </w:rPr>
      </w:pPr>
      <w:r>
        <w:rPr>
          <w:lang w:val="uk-UA"/>
        </w:rPr>
        <w:t>В) характеру озеленення.</w:t>
      </w:r>
    </w:p>
    <w:p w:rsidR="000F68A7" w:rsidRDefault="000F68A7" w:rsidP="00DE4EE7">
      <w:pPr>
        <w:pStyle w:val="a3"/>
        <w:ind w:left="1069" w:firstLine="0"/>
        <w:rPr>
          <w:lang w:val="uk-UA"/>
        </w:rPr>
      </w:pPr>
      <w:r>
        <w:rPr>
          <w:lang w:val="uk-UA"/>
        </w:rPr>
        <w:t>19. Що є визначальним при нормуванні середньої яскравості та освітленості покриттів вулиць:</w:t>
      </w:r>
    </w:p>
    <w:p w:rsidR="00E1010A" w:rsidRDefault="00E1010A" w:rsidP="00DE4EE7">
      <w:pPr>
        <w:pStyle w:val="a3"/>
        <w:ind w:left="1069" w:firstLine="0"/>
        <w:rPr>
          <w:u w:val="single"/>
          <w:lang w:val="uk-UA"/>
        </w:rPr>
      </w:pPr>
    </w:p>
    <w:p w:rsidR="000F68A7" w:rsidRDefault="000F68A7" w:rsidP="00DE4EE7">
      <w:pPr>
        <w:pStyle w:val="a3"/>
        <w:ind w:left="1069" w:firstLine="0"/>
        <w:rPr>
          <w:lang w:val="uk-UA"/>
        </w:rPr>
      </w:pPr>
      <w:r>
        <w:rPr>
          <w:lang w:val="uk-UA"/>
        </w:rPr>
        <w:t>20. До якої групи зелених насаджень належить бульвар на вулиці:</w:t>
      </w:r>
    </w:p>
    <w:p w:rsidR="000F68A7" w:rsidRDefault="000F68A7" w:rsidP="00DE4EE7">
      <w:pPr>
        <w:pStyle w:val="a3"/>
        <w:ind w:left="1069" w:firstLine="0"/>
        <w:rPr>
          <w:lang w:val="uk-UA"/>
        </w:rPr>
      </w:pPr>
      <w:r>
        <w:rPr>
          <w:lang w:val="uk-UA"/>
        </w:rPr>
        <w:t>А) обмеженого користування;</w:t>
      </w:r>
    </w:p>
    <w:p w:rsidR="000F68A7" w:rsidRDefault="000F68A7" w:rsidP="00DE4EE7">
      <w:pPr>
        <w:pStyle w:val="a3"/>
        <w:ind w:left="1069" w:firstLine="0"/>
        <w:rPr>
          <w:lang w:val="uk-UA"/>
        </w:rPr>
      </w:pPr>
      <w:r>
        <w:rPr>
          <w:lang w:val="uk-UA"/>
        </w:rPr>
        <w:t>Б) загального користування;</w:t>
      </w:r>
    </w:p>
    <w:p w:rsidR="000F68A7" w:rsidRDefault="000F68A7" w:rsidP="00DE4EE7">
      <w:pPr>
        <w:pStyle w:val="a3"/>
        <w:ind w:left="1069" w:firstLine="0"/>
        <w:rPr>
          <w:lang w:val="uk-UA"/>
        </w:rPr>
      </w:pPr>
      <w:r>
        <w:rPr>
          <w:lang w:val="uk-UA"/>
        </w:rPr>
        <w:t>В) спеціального призначення.</w:t>
      </w:r>
    </w:p>
    <w:p w:rsidR="000F68A7" w:rsidRDefault="000F68A7" w:rsidP="00DE4EE7">
      <w:pPr>
        <w:pStyle w:val="a3"/>
        <w:ind w:left="1069" w:firstLine="0"/>
        <w:rPr>
          <w:lang w:val="uk-UA"/>
        </w:rPr>
      </w:pPr>
      <w:r>
        <w:rPr>
          <w:lang w:val="uk-UA"/>
        </w:rPr>
        <w:t>…..сквер на площі</w:t>
      </w:r>
    </w:p>
    <w:p w:rsidR="006E173F" w:rsidRDefault="006E173F" w:rsidP="00DE4EE7">
      <w:pPr>
        <w:pStyle w:val="a3"/>
        <w:ind w:left="1069" w:firstLine="0"/>
        <w:rPr>
          <w:lang w:val="uk-UA"/>
        </w:rPr>
      </w:pPr>
    </w:p>
    <w:p w:rsidR="006E173F" w:rsidRDefault="006E173F" w:rsidP="00DE4EE7">
      <w:pPr>
        <w:pStyle w:val="a3"/>
        <w:ind w:left="1069" w:firstLine="0"/>
        <w:rPr>
          <w:lang w:val="uk-UA"/>
        </w:rPr>
      </w:pPr>
      <w:r>
        <w:rPr>
          <w:lang w:val="uk-UA"/>
        </w:rPr>
        <w:t>21. Шумозахисні споруди на вулицях мають на меті:</w:t>
      </w:r>
    </w:p>
    <w:p w:rsidR="006E173F" w:rsidRDefault="006E173F" w:rsidP="00DE4EE7">
      <w:pPr>
        <w:pStyle w:val="a3"/>
        <w:ind w:left="1069" w:firstLine="0"/>
        <w:rPr>
          <w:lang w:val="uk-UA"/>
        </w:rPr>
      </w:pPr>
      <w:r>
        <w:rPr>
          <w:lang w:val="uk-UA"/>
        </w:rPr>
        <w:t>А) створити затінок;</w:t>
      </w:r>
    </w:p>
    <w:p w:rsidR="006E173F" w:rsidRDefault="006E173F" w:rsidP="00DE4EE7">
      <w:pPr>
        <w:pStyle w:val="a3"/>
        <w:ind w:left="1069" w:firstLine="0"/>
        <w:rPr>
          <w:lang w:val="uk-UA"/>
        </w:rPr>
      </w:pPr>
      <w:r>
        <w:rPr>
          <w:lang w:val="uk-UA"/>
        </w:rPr>
        <w:t>Б) поліпшити естетичні якості вулиці;</w:t>
      </w:r>
      <w:r>
        <w:rPr>
          <w:lang w:val="uk-UA"/>
        </w:rPr>
        <w:br/>
        <w:t xml:space="preserve">В) захистити </w:t>
      </w:r>
      <w:proofErr w:type="spellStart"/>
      <w:r>
        <w:rPr>
          <w:lang w:val="uk-UA"/>
        </w:rPr>
        <w:t>примагістральну</w:t>
      </w:r>
      <w:proofErr w:type="spellEnd"/>
      <w:r>
        <w:rPr>
          <w:lang w:val="uk-UA"/>
        </w:rPr>
        <w:t xml:space="preserve"> територію від шуму транспорту.</w:t>
      </w:r>
    </w:p>
    <w:p w:rsidR="006E173F" w:rsidRDefault="006E173F" w:rsidP="00DE4EE7">
      <w:pPr>
        <w:pStyle w:val="a3"/>
        <w:ind w:left="1069" w:firstLine="0"/>
        <w:rPr>
          <w:lang w:val="uk-UA"/>
        </w:rPr>
      </w:pPr>
    </w:p>
    <w:p w:rsidR="006E173F" w:rsidRDefault="006E173F" w:rsidP="00DE4EE7">
      <w:pPr>
        <w:pStyle w:val="a3"/>
        <w:ind w:left="1069" w:firstLine="0"/>
        <w:rPr>
          <w:lang w:val="uk-UA"/>
        </w:rPr>
      </w:pPr>
      <w:r>
        <w:rPr>
          <w:lang w:val="uk-UA"/>
        </w:rPr>
        <w:t>22. Які є технічні засоби забезпечення та організації дорожнього руху:</w:t>
      </w:r>
    </w:p>
    <w:p w:rsidR="006E173F" w:rsidRDefault="006E173F" w:rsidP="00DE4EE7">
      <w:pPr>
        <w:pStyle w:val="a3"/>
        <w:ind w:left="1069" w:firstLine="0"/>
        <w:rPr>
          <w:lang w:val="uk-UA"/>
        </w:rPr>
      </w:pPr>
      <w:r>
        <w:rPr>
          <w:lang w:val="uk-UA"/>
        </w:rPr>
        <w:t>А) дорожні знаки і сигнали, світлофори, огорожі;</w:t>
      </w:r>
    </w:p>
    <w:p w:rsidR="006E173F" w:rsidRDefault="006E173F" w:rsidP="00DE4EE7">
      <w:pPr>
        <w:pStyle w:val="a3"/>
        <w:ind w:left="1069" w:firstLine="0"/>
        <w:rPr>
          <w:lang w:val="uk-UA"/>
        </w:rPr>
      </w:pPr>
      <w:r>
        <w:rPr>
          <w:lang w:val="uk-UA"/>
        </w:rPr>
        <w:t>Б) шумозахисні екрани та споруди;</w:t>
      </w:r>
    </w:p>
    <w:p w:rsidR="006E173F" w:rsidRDefault="006E173F" w:rsidP="00DE4EE7">
      <w:pPr>
        <w:pStyle w:val="a3"/>
        <w:ind w:left="1069" w:firstLine="0"/>
        <w:rPr>
          <w:lang w:val="uk-UA"/>
        </w:rPr>
      </w:pPr>
      <w:r>
        <w:rPr>
          <w:lang w:val="uk-UA"/>
        </w:rPr>
        <w:t xml:space="preserve">В) зелені насадження. </w:t>
      </w:r>
    </w:p>
    <w:p w:rsidR="006E173F" w:rsidRDefault="006E173F" w:rsidP="00DE4EE7">
      <w:pPr>
        <w:pStyle w:val="a3"/>
        <w:ind w:left="1069" w:firstLine="0"/>
        <w:rPr>
          <w:lang w:val="uk-UA"/>
        </w:rPr>
      </w:pPr>
    </w:p>
    <w:p w:rsidR="006E173F" w:rsidRDefault="006E173F" w:rsidP="00DE4EE7">
      <w:pPr>
        <w:pStyle w:val="a3"/>
        <w:ind w:left="1069" w:firstLine="0"/>
        <w:rPr>
          <w:lang w:val="uk-UA"/>
        </w:rPr>
      </w:pPr>
      <w:r>
        <w:rPr>
          <w:lang w:val="uk-UA"/>
        </w:rPr>
        <w:lastRenderedPageBreak/>
        <w:t xml:space="preserve">23. </w:t>
      </w:r>
      <w:r w:rsidR="000265A6">
        <w:rPr>
          <w:lang w:val="uk-UA"/>
        </w:rPr>
        <w:t>Регулювальні огорожі влаштовують для:</w:t>
      </w:r>
    </w:p>
    <w:p w:rsidR="000265A6" w:rsidRDefault="000265A6" w:rsidP="00DE4EE7">
      <w:pPr>
        <w:pStyle w:val="a3"/>
        <w:ind w:left="1069" w:firstLine="0"/>
        <w:rPr>
          <w:lang w:val="uk-UA"/>
        </w:rPr>
      </w:pPr>
      <w:r>
        <w:rPr>
          <w:lang w:val="uk-UA"/>
        </w:rPr>
        <w:t>А) спрямування потоків транспорту і пішоходів у бажаному напрямку;</w:t>
      </w:r>
    </w:p>
    <w:p w:rsidR="000265A6" w:rsidRDefault="000265A6" w:rsidP="00DE4EE7">
      <w:pPr>
        <w:pStyle w:val="a3"/>
        <w:ind w:left="1069" w:firstLine="0"/>
        <w:rPr>
          <w:lang w:val="uk-UA"/>
        </w:rPr>
      </w:pPr>
      <w:r>
        <w:rPr>
          <w:lang w:val="uk-UA"/>
        </w:rPr>
        <w:t>Б) захисту конструкцій дорожньо-транспортних споруд;</w:t>
      </w:r>
    </w:p>
    <w:p w:rsidR="000265A6" w:rsidRDefault="000265A6" w:rsidP="00DE4EE7">
      <w:pPr>
        <w:pStyle w:val="a3"/>
        <w:ind w:left="1069" w:firstLine="0"/>
        <w:rPr>
          <w:lang w:val="uk-UA"/>
        </w:rPr>
      </w:pPr>
      <w:r>
        <w:rPr>
          <w:lang w:val="uk-UA"/>
        </w:rPr>
        <w:t>В) поліпшення естетичних якостей вулиці.</w:t>
      </w:r>
    </w:p>
    <w:p w:rsidR="000265A6" w:rsidRDefault="000265A6" w:rsidP="00DE4EE7">
      <w:pPr>
        <w:pStyle w:val="a3"/>
        <w:ind w:left="1069" w:firstLine="0"/>
        <w:rPr>
          <w:lang w:val="uk-UA"/>
        </w:rPr>
      </w:pPr>
    </w:p>
    <w:p w:rsidR="000265A6" w:rsidRDefault="000265A6" w:rsidP="00DE4EE7">
      <w:pPr>
        <w:pStyle w:val="a3"/>
        <w:ind w:left="1069" w:firstLine="0"/>
        <w:rPr>
          <w:lang w:val="uk-UA"/>
        </w:rPr>
      </w:pPr>
      <w:r>
        <w:rPr>
          <w:lang w:val="uk-UA"/>
        </w:rPr>
        <w:t>24. Захисні огорожі влаштовують здебільшого на:</w:t>
      </w:r>
    </w:p>
    <w:p w:rsidR="000265A6" w:rsidRDefault="000265A6" w:rsidP="00DE4EE7">
      <w:pPr>
        <w:pStyle w:val="a3"/>
        <w:ind w:left="1069" w:firstLine="0"/>
        <w:rPr>
          <w:lang w:val="uk-UA"/>
        </w:rPr>
      </w:pPr>
      <w:r>
        <w:rPr>
          <w:lang w:val="uk-UA"/>
        </w:rPr>
        <w:t>А) дорожньо-транспортних спорудах;</w:t>
      </w:r>
    </w:p>
    <w:p w:rsidR="000265A6" w:rsidRDefault="000265A6" w:rsidP="00DE4EE7">
      <w:pPr>
        <w:pStyle w:val="a3"/>
        <w:ind w:left="1069" w:firstLine="0"/>
        <w:rPr>
          <w:lang w:val="uk-UA"/>
        </w:rPr>
      </w:pPr>
      <w:r>
        <w:rPr>
          <w:lang w:val="uk-UA"/>
        </w:rPr>
        <w:t>Б) на входах до стадіонів, парків</w:t>
      </w:r>
      <w:r w:rsidR="000D3D34">
        <w:rPr>
          <w:lang w:val="uk-UA"/>
        </w:rPr>
        <w:t>;</w:t>
      </w:r>
    </w:p>
    <w:p w:rsidR="000D3D34" w:rsidRDefault="000D3D34" w:rsidP="00DE4EE7">
      <w:pPr>
        <w:pStyle w:val="a3"/>
        <w:ind w:left="1069" w:firstLine="0"/>
        <w:rPr>
          <w:lang w:val="uk-UA"/>
        </w:rPr>
      </w:pPr>
      <w:r>
        <w:rPr>
          <w:lang w:val="uk-UA"/>
        </w:rPr>
        <w:t xml:space="preserve">В) на в’їздах до пішохідної зони, </w:t>
      </w:r>
      <w:proofErr w:type="spellStart"/>
      <w:r>
        <w:rPr>
          <w:lang w:val="uk-UA"/>
        </w:rPr>
        <w:t>міжмагістральної</w:t>
      </w:r>
      <w:proofErr w:type="spellEnd"/>
      <w:r>
        <w:rPr>
          <w:lang w:val="uk-UA"/>
        </w:rPr>
        <w:t xml:space="preserve"> території.</w:t>
      </w:r>
    </w:p>
    <w:p w:rsidR="000D3D34" w:rsidRDefault="000D3D34" w:rsidP="00DE4EE7">
      <w:pPr>
        <w:pStyle w:val="a3"/>
        <w:ind w:left="1069" w:firstLine="0"/>
        <w:rPr>
          <w:lang w:val="uk-UA"/>
        </w:rPr>
      </w:pPr>
    </w:p>
    <w:p w:rsidR="000D3D34" w:rsidRDefault="000D3D34" w:rsidP="00DE4EE7">
      <w:pPr>
        <w:pStyle w:val="a3"/>
        <w:ind w:left="1069" w:firstLine="0"/>
        <w:rPr>
          <w:lang w:val="uk-UA"/>
        </w:rPr>
      </w:pPr>
      <w:r>
        <w:rPr>
          <w:lang w:val="uk-UA"/>
        </w:rPr>
        <w:t>25. Горизонтальна розмітка призначена для:</w:t>
      </w:r>
    </w:p>
    <w:p w:rsidR="000D3D34" w:rsidRDefault="000D3D34" w:rsidP="00DE4EE7">
      <w:pPr>
        <w:pStyle w:val="a3"/>
        <w:ind w:left="1069" w:firstLine="0"/>
        <w:rPr>
          <w:lang w:val="uk-UA"/>
        </w:rPr>
      </w:pPr>
      <w:r>
        <w:rPr>
          <w:lang w:val="uk-UA"/>
        </w:rPr>
        <w:t>А) зорового орієнтування на дорожніх спорудах та елементах обладнання доріг;</w:t>
      </w:r>
    </w:p>
    <w:p w:rsidR="000D3D34" w:rsidRDefault="000D3D34" w:rsidP="00DE4EE7">
      <w:pPr>
        <w:pStyle w:val="a3"/>
        <w:ind w:left="1069" w:firstLine="0"/>
        <w:rPr>
          <w:lang w:val="uk-UA"/>
        </w:rPr>
      </w:pPr>
      <w:r>
        <w:rPr>
          <w:lang w:val="uk-UA"/>
        </w:rPr>
        <w:t>Б) встановлення певного режиму і порядку руху;</w:t>
      </w:r>
    </w:p>
    <w:p w:rsidR="000D3D34" w:rsidRDefault="000D3D34" w:rsidP="00DE4EE7">
      <w:pPr>
        <w:pStyle w:val="a3"/>
        <w:ind w:left="1069" w:firstLine="0"/>
        <w:rPr>
          <w:lang w:val="uk-UA"/>
        </w:rPr>
      </w:pPr>
      <w:r>
        <w:rPr>
          <w:lang w:val="uk-UA"/>
        </w:rPr>
        <w:t>В) естетичного оздоблення вулиці.</w:t>
      </w:r>
    </w:p>
    <w:p w:rsidR="000D3D34" w:rsidRDefault="000D3D34" w:rsidP="00DE4EE7">
      <w:pPr>
        <w:pStyle w:val="a3"/>
        <w:ind w:left="1069" w:firstLine="0"/>
        <w:rPr>
          <w:lang w:val="uk-UA"/>
        </w:rPr>
      </w:pPr>
      <w:r>
        <w:rPr>
          <w:lang w:val="uk-UA"/>
        </w:rPr>
        <w:t>25. Вертикальна розмітка призначена для</w:t>
      </w:r>
      <w:r w:rsidR="00E67029">
        <w:rPr>
          <w:lang w:val="uk-UA"/>
        </w:rPr>
        <w:t>:</w:t>
      </w:r>
      <w:bookmarkStart w:id="0" w:name="_GoBack"/>
      <w:bookmarkEnd w:id="0"/>
    </w:p>
    <w:p w:rsidR="000F68A7" w:rsidRPr="000F68A7" w:rsidRDefault="000F68A7" w:rsidP="00DE4EE7">
      <w:pPr>
        <w:pStyle w:val="a3"/>
        <w:ind w:left="1069" w:firstLine="0"/>
        <w:rPr>
          <w:lang w:val="uk-UA"/>
        </w:rPr>
      </w:pPr>
    </w:p>
    <w:sectPr w:rsidR="000F68A7" w:rsidRPr="000F6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D01E5"/>
    <w:multiLevelType w:val="hybridMultilevel"/>
    <w:tmpl w:val="E4C04A16"/>
    <w:lvl w:ilvl="0" w:tplc="D5F24C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55B2781"/>
    <w:multiLevelType w:val="hybridMultilevel"/>
    <w:tmpl w:val="9E2EBA92"/>
    <w:lvl w:ilvl="0" w:tplc="853CD76A">
      <w:start w:val="13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7E901F17"/>
    <w:multiLevelType w:val="hybridMultilevel"/>
    <w:tmpl w:val="90EAF2A0"/>
    <w:lvl w:ilvl="0" w:tplc="D49E4F7A">
      <w:start w:val="5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63C"/>
    <w:rsid w:val="000265A6"/>
    <w:rsid w:val="0009328C"/>
    <w:rsid w:val="00094F21"/>
    <w:rsid w:val="000D3D34"/>
    <w:rsid w:val="000F68A7"/>
    <w:rsid w:val="0012724E"/>
    <w:rsid w:val="002620C1"/>
    <w:rsid w:val="002D017D"/>
    <w:rsid w:val="002F3436"/>
    <w:rsid w:val="00311170"/>
    <w:rsid w:val="003518B9"/>
    <w:rsid w:val="003B2B0B"/>
    <w:rsid w:val="00471581"/>
    <w:rsid w:val="00551C59"/>
    <w:rsid w:val="0065134D"/>
    <w:rsid w:val="006C4C07"/>
    <w:rsid w:val="006E173F"/>
    <w:rsid w:val="006F6E84"/>
    <w:rsid w:val="009132FF"/>
    <w:rsid w:val="0093663C"/>
    <w:rsid w:val="00950384"/>
    <w:rsid w:val="00A30828"/>
    <w:rsid w:val="00AF4E87"/>
    <w:rsid w:val="00B302BA"/>
    <w:rsid w:val="00B54DF5"/>
    <w:rsid w:val="00CA7262"/>
    <w:rsid w:val="00D75D2C"/>
    <w:rsid w:val="00DE4EE7"/>
    <w:rsid w:val="00E1010A"/>
    <w:rsid w:val="00E6313A"/>
    <w:rsid w:val="00E6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895F7"/>
  <w15:chartTrackingRefBased/>
  <w15:docId w15:val="{BCF5C5BD-D107-4A66-AF4E-4BEAE5EFD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exact"/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66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5</Pages>
  <Words>865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 Tkachenko</dc:creator>
  <cp:keywords/>
  <dc:description/>
  <cp:lastModifiedBy>Dmitriy Tkachenko</cp:lastModifiedBy>
  <cp:revision>1</cp:revision>
  <dcterms:created xsi:type="dcterms:W3CDTF">2019-03-26T14:14:00Z</dcterms:created>
  <dcterms:modified xsi:type="dcterms:W3CDTF">2019-03-26T17:49:00Z</dcterms:modified>
</cp:coreProperties>
</file>