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4EDC" w:rsidRPr="00982A8E" w:rsidRDefault="00CC4EDC" w:rsidP="000C4638">
      <w:pPr>
        <w:spacing w:after="0" w:line="360" w:lineRule="auto"/>
        <w:ind w:firstLine="709"/>
        <w:jc w:val="center"/>
        <w:rPr>
          <w:rStyle w:val="60"/>
          <w:rFonts w:ascii="Times New Roman" w:hAnsi="Times New Roman" w:cs="Times New Roman"/>
          <w:b w:val="0"/>
          <w:bCs w:val="0"/>
          <w:sz w:val="28"/>
          <w:szCs w:val="28"/>
        </w:rPr>
      </w:pPr>
      <w:bookmarkStart w:id="0" w:name="bookmark4"/>
      <w:bookmarkStart w:id="1" w:name="_GoBack"/>
      <w:bookmarkEnd w:id="1"/>
      <w:r w:rsidRPr="00982A8E">
        <w:rPr>
          <w:rStyle w:val="60"/>
          <w:rFonts w:ascii="Times New Roman" w:hAnsi="Times New Roman" w:cs="Times New Roman"/>
          <w:b w:val="0"/>
          <w:bCs w:val="0"/>
          <w:sz w:val="28"/>
          <w:szCs w:val="28"/>
        </w:rPr>
        <w:t>МІНІСТЕРСТВО ОСВІТИ І НАУКИ УКРАЇНИ</w:t>
      </w:r>
    </w:p>
    <w:p w:rsidR="00CC4EDC" w:rsidRPr="00982A8E" w:rsidRDefault="00CC4EDC" w:rsidP="000C4638">
      <w:pPr>
        <w:spacing w:after="0" w:line="360" w:lineRule="auto"/>
        <w:ind w:firstLine="709"/>
        <w:jc w:val="center"/>
        <w:rPr>
          <w:rStyle w:val="60"/>
          <w:rFonts w:ascii="Times New Roman" w:hAnsi="Times New Roman" w:cs="Times New Roman"/>
          <w:b w:val="0"/>
          <w:bCs w:val="0"/>
          <w:sz w:val="28"/>
          <w:szCs w:val="28"/>
        </w:rPr>
      </w:pPr>
      <w:r w:rsidRPr="00982A8E">
        <w:rPr>
          <w:rStyle w:val="60"/>
          <w:rFonts w:ascii="Times New Roman" w:hAnsi="Times New Roman" w:cs="Times New Roman"/>
          <w:b w:val="0"/>
          <w:bCs w:val="0"/>
          <w:sz w:val="28"/>
          <w:szCs w:val="28"/>
        </w:rPr>
        <w:t>КИЇВСЬКИЙ НАЦІОНАЛЬНИЙ УНІВЕРСИТЕТ</w:t>
      </w:r>
    </w:p>
    <w:p w:rsidR="00CC4EDC" w:rsidRPr="00982A8E" w:rsidRDefault="00CC4EDC" w:rsidP="000C4638">
      <w:pPr>
        <w:spacing w:after="0" w:line="360" w:lineRule="auto"/>
        <w:ind w:firstLine="709"/>
        <w:jc w:val="center"/>
        <w:rPr>
          <w:rStyle w:val="60"/>
          <w:rFonts w:ascii="Times New Roman" w:hAnsi="Times New Roman" w:cs="Times New Roman"/>
          <w:b w:val="0"/>
          <w:bCs w:val="0"/>
          <w:sz w:val="28"/>
          <w:szCs w:val="28"/>
        </w:rPr>
      </w:pPr>
      <w:r w:rsidRPr="00982A8E">
        <w:rPr>
          <w:rStyle w:val="60"/>
          <w:rFonts w:ascii="Times New Roman" w:hAnsi="Times New Roman" w:cs="Times New Roman"/>
          <w:b w:val="0"/>
          <w:bCs w:val="0"/>
          <w:sz w:val="28"/>
          <w:szCs w:val="28"/>
        </w:rPr>
        <w:t>БУДІВНИЦТВА І АРХІТЕКТУРИ</w:t>
      </w:r>
    </w:p>
    <w:p w:rsidR="00CC4EDC" w:rsidRPr="00982A8E" w:rsidRDefault="00CC4EDC" w:rsidP="000C4638">
      <w:pPr>
        <w:spacing w:after="0" w:line="360" w:lineRule="auto"/>
        <w:ind w:firstLine="709"/>
        <w:rPr>
          <w:rStyle w:val="60"/>
          <w:rFonts w:ascii="Times New Roman" w:hAnsi="Times New Roman" w:cs="Times New Roman"/>
          <w:b w:val="0"/>
          <w:bCs w:val="0"/>
          <w:sz w:val="28"/>
          <w:szCs w:val="28"/>
        </w:rPr>
      </w:pPr>
      <w:r w:rsidRPr="00982A8E">
        <w:rPr>
          <w:rStyle w:val="60"/>
          <w:rFonts w:ascii="Times New Roman" w:hAnsi="Times New Roman" w:cs="Times New Roman"/>
          <w:b w:val="0"/>
          <w:bCs w:val="0"/>
          <w:sz w:val="28"/>
          <w:szCs w:val="28"/>
        </w:rPr>
        <w:t xml:space="preserve"> </w:t>
      </w:r>
    </w:p>
    <w:p w:rsidR="00982A8E" w:rsidRDefault="00982A8E" w:rsidP="00982A8E">
      <w:pPr>
        <w:spacing w:after="0" w:line="360" w:lineRule="auto"/>
        <w:ind w:firstLine="709"/>
        <w:jc w:val="center"/>
        <w:rPr>
          <w:rStyle w:val="60"/>
          <w:rFonts w:ascii="Times New Roman" w:hAnsi="Times New Roman" w:cs="Times New Roman"/>
          <w:bCs w:val="0"/>
          <w:sz w:val="28"/>
          <w:szCs w:val="28"/>
        </w:rPr>
      </w:pPr>
      <w:r>
        <w:rPr>
          <w:rStyle w:val="60"/>
          <w:rFonts w:ascii="Times New Roman" w:hAnsi="Times New Roman" w:cs="Times New Roman"/>
          <w:bCs w:val="0"/>
          <w:sz w:val="28"/>
          <w:szCs w:val="28"/>
        </w:rPr>
        <w:t>Мамонтов І.О.</w:t>
      </w:r>
    </w:p>
    <w:p w:rsidR="00CC4EDC" w:rsidRPr="00CC4EDC" w:rsidRDefault="001B6F1B" w:rsidP="00982A8E">
      <w:pPr>
        <w:spacing w:after="0" w:line="360" w:lineRule="auto"/>
        <w:ind w:firstLine="709"/>
        <w:jc w:val="center"/>
        <w:rPr>
          <w:rStyle w:val="60"/>
          <w:rFonts w:ascii="Times New Roman" w:hAnsi="Times New Roman" w:cs="Times New Roman"/>
          <w:bCs w:val="0"/>
          <w:sz w:val="28"/>
          <w:szCs w:val="28"/>
        </w:rPr>
      </w:pPr>
      <w:r>
        <w:rPr>
          <w:rStyle w:val="60"/>
          <w:rFonts w:ascii="Times New Roman" w:hAnsi="Times New Roman" w:cs="Times New Roman"/>
          <w:bCs w:val="0"/>
          <w:sz w:val="28"/>
          <w:szCs w:val="28"/>
        </w:rPr>
        <w:t>АДМІНІСТРАТИВНЕ ПРАВО</w:t>
      </w:r>
    </w:p>
    <w:p w:rsidR="00CC4EDC" w:rsidRPr="00CC4EDC" w:rsidRDefault="00982A8E" w:rsidP="000C4638">
      <w:pPr>
        <w:spacing w:after="0" w:line="360" w:lineRule="auto"/>
        <w:ind w:firstLine="709"/>
        <w:jc w:val="center"/>
        <w:rPr>
          <w:rStyle w:val="60"/>
          <w:rFonts w:ascii="Times New Roman" w:hAnsi="Times New Roman" w:cs="Times New Roman"/>
          <w:bCs w:val="0"/>
          <w:sz w:val="28"/>
          <w:szCs w:val="28"/>
        </w:rPr>
      </w:pPr>
      <w:r>
        <w:rPr>
          <w:rStyle w:val="60"/>
          <w:rFonts w:ascii="Times New Roman" w:hAnsi="Times New Roman" w:cs="Times New Roman"/>
          <w:bCs w:val="0"/>
          <w:sz w:val="28"/>
          <w:szCs w:val="28"/>
        </w:rPr>
        <w:t xml:space="preserve">Конспект </w:t>
      </w:r>
      <w:r w:rsidR="00CC4EDC" w:rsidRPr="00CC4EDC">
        <w:rPr>
          <w:rStyle w:val="60"/>
          <w:rFonts w:ascii="Times New Roman" w:hAnsi="Times New Roman" w:cs="Times New Roman"/>
          <w:bCs w:val="0"/>
          <w:sz w:val="28"/>
          <w:szCs w:val="28"/>
        </w:rPr>
        <w:t>лекцій</w:t>
      </w:r>
    </w:p>
    <w:p w:rsidR="00CC4EDC" w:rsidRPr="00CC4EDC" w:rsidRDefault="00CC4EDC" w:rsidP="000C4638">
      <w:pPr>
        <w:spacing w:after="0" w:line="360" w:lineRule="auto"/>
        <w:ind w:firstLine="709"/>
        <w:jc w:val="center"/>
        <w:rPr>
          <w:rStyle w:val="60"/>
          <w:rFonts w:ascii="Times New Roman" w:hAnsi="Times New Roman" w:cs="Times New Roman"/>
          <w:bCs w:val="0"/>
          <w:sz w:val="28"/>
          <w:szCs w:val="28"/>
        </w:rPr>
      </w:pPr>
      <w:r w:rsidRPr="00CC4EDC">
        <w:rPr>
          <w:rStyle w:val="60"/>
          <w:rFonts w:ascii="Times New Roman" w:hAnsi="Times New Roman" w:cs="Times New Roman"/>
          <w:bCs w:val="0"/>
          <w:sz w:val="28"/>
          <w:szCs w:val="28"/>
        </w:rPr>
        <w:t xml:space="preserve">для студентів </w:t>
      </w:r>
      <w:r w:rsidR="00982A8E">
        <w:rPr>
          <w:rStyle w:val="60"/>
          <w:rFonts w:ascii="Times New Roman" w:hAnsi="Times New Roman" w:cs="Times New Roman"/>
          <w:bCs w:val="0"/>
          <w:sz w:val="28"/>
          <w:szCs w:val="28"/>
        </w:rPr>
        <w:t>спеціальності 073 «Менеджмент»</w:t>
      </w:r>
    </w:p>
    <w:p w:rsidR="00CC4EDC" w:rsidRPr="00CC4EDC" w:rsidRDefault="00CC4EDC" w:rsidP="000C4638">
      <w:pPr>
        <w:spacing w:after="0" w:line="360" w:lineRule="auto"/>
        <w:ind w:firstLine="709"/>
        <w:jc w:val="center"/>
        <w:rPr>
          <w:rStyle w:val="60"/>
          <w:rFonts w:ascii="Times New Roman" w:hAnsi="Times New Roman" w:cs="Times New Roman"/>
          <w:bCs w:val="0"/>
          <w:sz w:val="28"/>
          <w:szCs w:val="28"/>
        </w:rPr>
      </w:pPr>
    </w:p>
    <w:p w:rsidR="00CC4EDC" w:rsidRPr="00CC4EDC" w:rsidRDefault="00CC4EDC" w:rsidP="000C4638">
      <w:pPr>
        <w:spacing w:after="0" w:line="360" w:lineRule="auto"/>
        <w:ind w:firstLine="709"/>
        <w:jc w:val="center"/>
        <w:rPr>
          <w:rStyle w:val="60"/>
          <w:rFonts w:ascii="Times New Roman" w:hAnsi="Times New Roman" w:cs="Times New Roman"/>
          <w:bCs w:val="0"/>
          <w:sz w:val="28"/>
          <w:szCs w:val="28"/>
        </w:rPr>
      </w:pPr>
      <w:r w:rsidRPr="00CC4EDC">
        <w:rPr>
          <w:rStyle w:val="60"/>
          <w:rFonts w:ascii="Times New Roman" w:hAnsi="Times New Roman" w:cs="Times New Roman"/>
          <w:bCs w:val="0"/>
          <w:sz w:val="28"/>
          <w:szCs w:val="28"/>
        </w:rPr>
        <w:t>Київ – 2018</w:t>
      </w:r>
    </w:p>
    <w:p w:rsidR="00982A8E" w:rsidRDefault="00982A8E" w:rsidP="000C4638">
      <w:pPr>
        <w:spacing w:after="0" w:line="360" w:lineRule="auto"/>
        <w:ind w:firstLine="709"/>
        <w:rPr>
          <w:rStyle w:val="60"/>
          <w:rFonts w:ascii="Times New Roman" w:hAnsi="Times New Roman" w:cs="Times New Roman"/>
          <w:b w:val="0"/>
          <w:bCs w:val="0"/>
          <w:sz w:val="28"/>
          <w:szCs w:val="28"/>
        </w:rPr>
      </w:pPr>
    </w:p>
    <w:p w:rsidR="00CC4EDC" w:rsidRPr="00CC4EDC" w:rsidRDefault="00982A8E" w:rsidP="000C4638">
      <w:pPr>
        <w:spacing w:after="0" w:line="360" w:lineRule="auto"/>
        <w:ind w:firstLine="709"/>
        <w:rPr>
          <w:rStyle w:val="60"/>
          <w:rFonts w:ascii="Times New Roman" w:hAnsi="Times New Roman" w:cs="Times New Roman"/>
          <w:b w:val="0"/>
          <w:bCs w:val="0"/>
          <w:sz w:val="28"/>
          <w:szCs w:val="28"/>
        </w:rPr>
      </w:pPr>
      <w:r>
        <w:rPr>
          <w:rStyle w:val="60"/>
          <w:rFonts w:ascii="Times New Roman" w:hAnsi="Times New Roman" w:cs="Times New Roman"/>
          <w:b w:val="0"/>
          <w:bCs w:val="0"/>
          <w:sz w:val="28"/>
          <w:szCs w:val="28"/>
        </w:rPr>
        <w:t>Рецензент</w:t>
      </w:r>
      <w:r w:rsidR="00CC4EDC" w:rsidRPr="00CC4EDC">
        <w:rPr>
          <w:rStyle w:val="60"/>
          <w:rFonts w:ascii="Times New Roman" w:hAnsi="Times New Roman" w:cs="Times New Roman"/>
          <w:b w:val="0"/>
          <w:bCs w:val="0"/>
          <w:sz w:val="28"/>
          <w:szCs w:val="28"/>
        </w:rPr>
        <w:t xml:space="preserve">:   </w:t>
      </w:r>
      <w:r>
        <w:rPr>
          <w:rStyle w:val="60"/>
          <w:rFonts w:ascii="Times New Roman" w:hAnsi="Times New Roman" w:cs="Times New Roman"/>
          <w:b w:val="0"/>
          <w:bCs w:val="0"/>
          <w:sz w:val="28"/>
          <w:szCs w:val="28"/>
        </w:rPr>
        <w:t>Тернавська В.М., кандидат юридичних наук</w:t>
      </w:r>
    </w:p>
    <w:p w:rsidR="00E836DE" w:rsidRDefault="00E836DE" w:rsidP="000C4638">
      <w:pPr>
        <w:spacing w:after="0" w:line="360" w:lineRule="auto"/>
        <w:ind w:firstLine="709"/>
        <w:rPr>
          <w:rStyle w:val="60"/>
          <w:rFonts w:ascii="Times New Roman" w:hAnsi="Times New Roman" w:cs="Times New Roman"/>
          <w:b w:val="0"/>
          <w:bCs w:val="0"/>
          <w:sz w:val="28"/>
          <w:szCs w:val="28"/>
        </w:rPr>
      </w:pPr>
    </w:p>
    <w:p w:rsidR="00CC4EDC" w:rsidRPr="00CC4EDC" w:rsidRDefault="00CC4EDC" w:rsidP="00982A8E">
      <w:pPr>
        <w:spacing w:after="0" w:line="360" w:lineRule="auto"/>
        <w:ind w:firstLine="709"/>
        <w:rPr>
          <w:rStyle w:val="60"/>
          <w:rFonts w:ascii="Times New Roman" w:hAnsi="Times New Roman" w:cs="Times New Roman"/>
          <w:b w:val="0"/>
          <w:bCs w:val="0"/>
          <w:sz w:val="28"/>
          <w:szCs w:val="28"/>
        </w:rPr>
      </w:pPr>
      <w:r w:rsidRPr="00CC4EDC">
        <w:rPr>
          <w:rStyle w:val="60"/>
          <w:rFonts w:ascii="Times New Roman" w:hAnsi="Times New Roman" w:cs="Times New Roman"/>
          <w:b w:val="0"/>
          <w:bCs w:val="0"/>
          <w:sz w:val="28"/>
          <w:szCs w:val="28"/>
        </w:rPr>
        <w:t xml:space="preserve">Затверджено </w:t>
      </w:r>
      <w:r w:rsidR="00982A8E">
        <w:rPr>
          <w:rStyle w:val="60"/>
          <w:rFonts w:ascii="Times New Roman" w:hAnsi="Times New Roman" w:cs="Times New Roman"/>
          <w:b w:val="0"/>
          <w:bCs w:val="0"/>
          <w:sz w:val="28"/>
          <w:szCs w:val="28"/>
        </w:rPr>
        <w:t>кафедрою</w:t>
      </w:r>
      <w:r w:rsidRPr="00CC4EDC">
        <w:rPr>
          <w:rStyle w:val="60"/>
          <w:rFonts w:ascii="Times New Roman" w:hAnsi="Times New Roman" w:cs="Times New Roman"/>
          <w:b w:val="0"/>
          <w:bCs w:val="0"/>
          <w:sz w:val="28"/>
          <w:szCs w:val="28"/>
        </w:rPr>
        <w:t xml:space="preserve"> політичних наук</w:t>
      </w:r>
      <w:r w:rsidR="00982A8E">
        <w:rPr>
          <w:rStyle w:val="60"/>
          <w:rFonts w:ascii="Times New Roman" w:hAnsi="Times New Roman" w:cs="Times New Roman"/>
          <w:b w:val="0"/>
          <w:bCs w:val="0"/>
          <w:sz w:val="28"/>
          <w:szCs w:val="28"/>
        </w:rPr>
        <w:t>,</w:t>
      </w:r>
      <w:r w:rsidRPr="00CC4EDC">
        <w:rPr>
          <w:rStyle w:val="60"/>
          <w:rFonts w:ascii="Times New Roman" w:hAnsi="Times New Roman" w:cs="Times New Roman"/>
          <w:b w:val="0"/>
          <w:bCs w:val="0"/>
          <w:sz w:val="28"/>
          <w:szCs w:val="28"/>
        </w:rPr>
        <w:t xml:space="preserve"> протокол №</w:t>
      </w:r>
      <w:r w:rsidR="00982A8E">
        <w:rPr>
          <w:rStyle w:val="60"/>
          <w:rFonts w:ascii="Times New Roman" w:hAnsi="Times New Roman" w:cs="Times New Roman"/>
          <w:b w:val="0"/>
          <w:bCs w:val="0"/>
          <w:sz w:val="28"/>
          <w:szCs w:val="28"/>
        </w:rPr>
        <w:t xml:space="preserve">5 </w:t>
      </w:r>
      <w:r w:rsidRPr="00CC4EDC">
        <w:rPr>
          <w:rStyle w:val="60"/>
          <w:rFonts w:ascii="Times New Roman" w:hAnsi="Times New Roman" w:cs="Times New Roman"/>
          <w:b w:val="0"/>
          <w:bCs w:val="0"/>
          <w:sz w:val="28"/>
          <w:szCs w:val="28"/>
        </w:rPr>
        <w:t xml:space="preserve">від </w:t>
      </w:r>
      <w:r w:rsidR="00982A8E">
        <w:rPr>
          <w:rStyle w:val="60"/>
          <w:rFonts w:ascii="Times New Roman" w:hAnsi="Times New Roman" w:cs="Times New Roman"/>
          <w:b w:val="0"/>
          <w:bCs w:val="0"/>
          <w:sz w:val="28"/>
          <w:szCs w:val="28"/>
        </w:rPr>
        <w:t xml:space="preserve">11 грудня </w:t>
      </w:r>
      <w:r w:rsidRPr="00CC4EDC">
        <w:rPr>
          <w:rStyle w:val="60"/>
          <w:rFonts w:ascii="Times New Roman" w:hAnsi="Times New Roman" w:cs="Times New Roman"/>
          <w:b w:val="0"/>
          <w:bCs w:val="0"/>
          <w:sz w:val="28"/>
          <w:szCs w:val="28"/>
        </w:rPr>
        <w:t>20</w:t>
      </w:r>
      <w:r>
        <w:rPr>
          <w:rStyle w:val="60"/>
          <w:rFonts w:ascii="Times New Roman" w:hAnsi="Times New Roman" w:cs="Times New Roman"/>
          <w:b w:val="0"/>
          <w:bCs w:val="0"/>
          <w:sz w:val="28"/>
          <w:szCs w:val="28"/>
        </w:rPr>
        <w:t>17</w:t>
      </w:r>
      <w:r w:rsidR="00982A8E">
        <w:rPr>
          <w:rStyle w:val="60"/>
          <w:rFonts w:ascii="Times New Roman" w:hAnsi="Times New Roman" w:cs="Times New Roman"/>
          <w:b w:val="0"/>
          <w:bCs w:val="0"/>
          <w:sz w:val="28"/>
          <w:szCs w:val="28"/>
        </w:rPr>
        <w:t> </w:t>
      </w:r>
      <w:r w:rsidRPr="00CC4EDC">
        <w:rPr>
          <w:rStyle w:val="60"/>
          <w:rFonts w:ascii="Times New Roman" w:hAnsi="Times New Roman" w:cs="Times New Roman"/>
          <w:b w:val="0"/>
          <w:bCs w:val="0"/>
          <w:sz w:val="28"/>
          <w:szCs w:val="28"/>
        </w:rPr>
        <w:t xml:space="preserve">р. </w:t>
      </w:r>
    </w:p>
    <w:p w:rsidR="00CC4EDC" w:rsidRPr="00CC4EDC" w:rsidRDefault="00CC4EDC" w:rsidP="000C4638">
      <w:pPr>
        <w:spacing w:after="0" w:line="360" w:lineRule="auto"/>
        <w:ind w:firstLine="709"/>
        <w:rPr>
          <w:rStyle w:val="60"/>
          <w:rFonts w:ascii="Times New Roman" w:hAnsi="Times New Roman" w:cs="Times New Roman"/>
          <w:b w:val="0"/>
          <w:bCs w:val="0"/>
          <w:sz w:val="28"/>
          <w:szCs w:val="28"/>
        </w:rPr>
      </w:pPr>
      <w:r w:rsidRPr="00CC4EDC">
        <w:rPr>
          <w:rStyle w:val="60"/>
          <w:rFonts w:ascii="Times New Roman" w:hAnsi="Times New Roman" w:cs="Times New Roman"/>
          <w:b w:val="0"/>
          <w:bCs w:val="0"/>
          <w:sz w:val="28"/>
          <w:szCs w:val="28"/>
        </w:rPr>
        <w:t xml:space="preserve"> </w:t>
      </w:r>
    </w:p>
    <w:p w:rsidR="00CC4EDC" w:rsidRPr="00982A8E" w:rsidRDefault="00CC4EDC" w:rsidP="00982A8E">
      <w:pPr>
        <w:spacing w:after="0" w:line="240" w:lineRule="auto"/>
        <w:ind w:firstLine="709"/>
        <w:jc w:val="center"/>
        <w:rPr>
          <w:rStyle w:val="60"/>
          <w:rFonts w:ascii="Times New Roman" w:hAnsi="Times New Roman" w:cs="Times New Roman"/>
          <w:b w:val="0"/>
          <w:bCs w:val="0"/>
          <w:sz w:val="28"/>
          <w:szCs w:val="28"/>
        </w:rPr>
      </w:pPr>
      <w:r w:rsidRPr="00982A8E">
        <w:rPr>
          <w:rStyle w:val="60"/>
          <w:rFonts w:ascii="Times New Roman" w:hAnsi="Times New Roman" w:cs="Times New Roman"/>
          <w:b w:val="0"/>
          <w:bCs w:val="0"/>
          <w:sz w:val="28"/>
          <w:szCs w:val="28"/>
        </w:rPr>
        <w:t>ЗМІСТ</w:t>
      </w:r>
    </w:p>
    <w:p w:rsidR="00E836DE" w:rsidRPr="00982A8E" w:rsidRDefault="00E836DE" w:rsidP="00982A8E">
      <w:pPr>
        <w:spacing w:after="0" w:line="240" w:lineRule="auto"/>
        <w:ind w:firstLine="709"/>
        <w:rPr>
          <w:rStyle w:val="60"/>
          <w:rFonts w:ascii="Times New Roman" w:hAnsi="Times New Roman" w:cs="Times New Roman"/>
          <w:b w:val="0"/>
          <w:bCs w:val="0"/>
          <w:sz w:val="28"/>
          <w:szCs w:val="28"/>
        </w:rPr>
      </w:pPr>
      <w:r w:rsidRPr="00982A8E">
        <w:rPr>
          <w:rStyle w:val="60"/>
          <w:rFonts w:ascii="Times New Roman" w:hAnsi="Times New Roman" w:cs="Times New Roman"/>
          <w:b w:val="0"/>
          <w:bCs w:val="0"/>
          <w:sz w:val="28"/>
          <w:szCs w:val="28"/>
        </w:rPr>
        <w:t>Загальні положення</w:t>
      </w:r>
    </w:p>
    <w:p w:rsidR="00667F6D" w:rsidRPr="00982A8E" w:rsidRDefault="00667F6D" w:rsidP="00982A8E">
      <w:pPr>
        <w:spacing w:after="0" w:line="240" w:lineRule="auto"/>
        <w:ind w:firstLine="709"/>
        <w:jc w:val="both"/>
        <w:rPr>
          <w:rFonts w:ascii="Times New Roman" w:eastAsia="Times New Roman" w:hAnsi="Times New Roman" w:cs="Times New Roman"/>
          <w:sz w:val="28"/>
          <w:szCs w:val="28"/>
          <w:lang w:val="uk-UA"/>
        </w:rPr>
      </w:pPr>
      <w:r w:rsidRPr="00982A8E">
        <w:rPr>
          <w:rFonts w:ascii="Times New Roman" w:eastAsia="Times New Roman" w:hAnsi="Times New Roman" w:cs="Times New Roman"/>
          <w:sz w:val="28"/>
          <w:szCs w:val="28"/>
          <w:lang w:val="uk-UA"/>
        </w:rPr>
        <w:t>Тема 1</w:t>
      </w:r>
      <w:r w:rsidRPr="00982A8E">
        <w:rPr>
          <w:rFonts w:ascii="Times New Roman" w:hAnsi="Times New Roman" w:cs="Times New Roman"/>
          <w:sz w:val="28"/>
          <w:szCs w:val="28"/>
          <w:lang w:val="uk-UA"/>
        </w:rPr>
        <w:t>.</w:t>
      </w:r>
      <w:r w:rsidRPr="00982A8E">
        <w:rPr>
          <w:rFonts w:ascii="Times New Roman" w:eastAsia="Times New Roman" w:hAnsi="Times New Roman" w:cs="Times New Roman"/>
          <w:sz w:val="28"/>
          <w:szCs w:val="28"/>
          <w:lang w:val="uk-UA"/>
        </w:rPr>
        <w:t xml:space="preserve"> Адміністративне право і державне управління.</w:t>
      </w:r>
    </w:p>
    <w:p w:rsidR="00667F6D" w:rsidRPr="00982A8E" w:rsidRDefault="00667F6D" w:rsidP="00982A8E">
      <w:pPr>
        <w:spacing w:after="0" w:line="240" w:lineRule="auto"/>
        <w:ind w:firstLine="709"/>
        <w:jc w:val="both"/>
        <w:rPr>
          <w:rFonts w:ascii="Times New Roman" w:eastAsia="Times New Roman" w:hAnsi="Times New Roman" w:cs="Times New Roman"/>
          <w:sz w:val="28"/>
          <w:szCs w:val="28"/>
          <w:lang w:val="uk-UA"/>
        </w:rPr>
      </w:pPr>
      <w:r w:rsidRPr="00982A8E">
        <w:rPr>
          <w:rFonts w:ascii="Times New Roman" w:eastAsia="Times New Roman" w:hAnsi="Times New Roman" w:cs="Times New Roman"/>
          <w:sz w:val="28"/>
          <w:szCs w:val="28"/>
          <w:lang w:val="uk-UA"/>
        </w:rPr>
        <w:t xml:space="preserve">Тема 2. Суб’єкти адміністративного права. </w:t>
      </w:r>
    </w:p>
    <w:p w:rsidR="00667F6D" w:rsidRPr="00982A8E" w:rsidRDefault="00667F6D" w:rsidP="00982A8E">
      <w:pPr>
        <w:spacing w:after="0" w:line="240" w:lineRule="auto"/>
        <w:ind w:firstLine="709"/>
        <w:jc w:val="both"/>
        <w:rPr>
          <w:rFonts w:ascii="Times New Roman" w:eastAsia="Times New Roman" w:hAnsi="Times New Roman" w:cs="Times New Roman"/>
          <w:sz w:val="28"/>
          <w:szCs w:val="28"/>
          <w:lang w:val="uk-UA"/>
        </w:rPr>
      </w:pPr>
      <w:r w:rsidRPr="00982A8E">
        <w:rPr>
          <w:rFonts w:ascii="Times New Roman" w:eastAsia="Times New Roman" w:hAnsi="Times New Roman" w:cs="Times New Roman"/>
          <w:sz w:val="28"/>
          <w:szCs w:val="28"/>
          <w:lang w:val="uk-UA"/>
        </w:rPr>
        <w:t>Тема 3. Адміністративно – правові форми і методи.</w:t>
      </w:r>
    </w:p>
    <w:p w:rsidR="00667F6D" w:rsidRPr="00982A8E" w:rsidRDefault="00667F6D" w:rsidP="00982A8E">
      <w:pPr>
        <w:spacing w:after="0" w:line="240" w:lineRule="auto"/>
        <w:ind w:firstLine="709"/>
        <w:jc w:val="both"/>
        <w:rPr>
          <w:rFonts w:ascii="Times New Roman" w:eastAsia="Times New Roman" w:hAnsi="Times New Roman" w:cs="Times New Roman"/>
          <w:sz w:val="28"/>
          <w:szCs w:val="28"/>
          <w:lang w:val="uk-UA"/>
        </w:rPr>
      </w:pPr>
      <w:r w:rsidRPr="00982A8E">
        <w:rPr>
          <w:rFonts w:ascii="Times New Roman" w:eastAsia="Times New Roman" w:hAnsi="Times New Roman" w:cs="Times New Roman"/>
          <w:sz w:val="28"/>
          <w:szCs w:val="28"/>
          <w:lang w:val="uk-UA"/>
        </w:rPr>
        <w:t>Тема 4. Адміністративно – процесуальне право.</w:t>
      </w:r>
    </w:p>
    <w:p w:rsidR="00667F6D" w:rsidRPr="00982A8E" w:rsidRDefault="00667F6D" w:rsidP="00982A8E">
      <w:pPr>
        <w:spacing w:after="0" w:line="240" w:lineRule="auto"/>
        <w:ind w:firstLine="709"/>
        <w:jc w:val="both"/>
        <w:rPr>
          <w:rFonts w:ascii="Times New Roman" w:eastAsia="Times New Roman" w:hAnsi="Times New Roman" w:cs="Times New Roman"/>
          <w:sz w:val="28"/>
          <w:szCs w:val="28"/>
          <w:lang w:val="uk-UA"/>
        </w:rPr>
      </w:pPr>
      <w:r w:rsidRPr="00982A8E">
        <w:rPr>
          <w:rFonts w:ascii="Times New Roman" w:eastAsia="Times New Roman" w:hAnsi="Times New Roman" w:cs="Times New Roman"/>
          <w:sz w:val="28"/>
          <w:szCs w:val="28"/>
          <w:lang w:val="uk-UA"/>
        </w:rPr>
        <w:t>Тема 5. Адміністративне провадження і його основні види.</w:t>
      </w:r>
    </w:p>
    <w:p w:rsidR="00667F6D" w:rsidRPr="00982A8E" w:rsidRDefault="00667F6D" w:rsidP="00982A8E">
      <w:pPr>
        <w:spacing w:after="0" w:line="240" w:lineRule="auto"/>
        <w:ind w:firstLine="709"/>
        <w:jc w:val="both"/>
        <w:rPr>
          <w:rFonts w:ascii="Times New Roman" w:eastAsia="Times New Roman" w:hAnsi="Times New Roman" w:cs="Times New Roman"/>
          <w:sz w:val="28"/>
          <w:szCs w:val="28"/>
          <w:lang w:val="uk-UA"/>
        </w:rPr>
      </w:pPr>
      <w:r w:rsidRPr="00982A8E">
        <w:rPr>
          <w:rFonts w:ascii="Times New Roman" w:eastAsia="Times New Roman" w:hAnsi="Times New Roman" w:cs="Times New Roman"/>
          <w:sz w:val="28"/>
          <w:szCs w:val="28"/>
          <w:lang w:val="uk-UA"/>
        </w:rPr>
        <w:t>Тема 6. Забезпечення законності й дисципліни у державному управлінні.</w:t>
      </w:r>
    </w:p>
    <w:p w:rsidR="00667F6D" w:rsidRPr="00982A8E" w:rsidRDefault="00667F6D" w:rsidP="00982A8E">
      <w:pPr>
        <w:spacing w:after="0" w:line="240" w:lineRule="auto"/>
        <w:ind w:firstLine="709"/>
        <w:jc w:val="both"/>
        <w:rPr>
          <w:rFonts w:ascii="Times New Roman" w:eastAsia="Times New Roman" w:hAnsi="Times New Roman" w:cs="Times New Roman"/>
          <w:sz w:val="28"/>
          <w:szCs w:val="28"/>
          <w:lang w:val="uk-UA"/>
        </w:rPr>
      </w:pPr>
      <w:r w:rsidRPr="00982A8E">
        <w:rPr>
          <w:rFonts w:ascii="Times New Roman" w:eastAsia="Times New Roman" w:hAnsi="Times New Roman" w:cs="Times New Roman"/>
          <w:sz w:val="28"/>
          <w:szCs w:val="28"/>
          <w:lang w:val="uk-UA"/>
        </w:rPr>
        <w:t>Тема 7. Адміністративно-правові основи управління в сфері економіки та господарської діяльності</w:t>
      </w:r>
    </w:p>
    <w:p w:rsidR="00667F6D" w:rsidRPr="00982A8E" w:rsidRDefault="00667F6D" w:rsidP="00982A8E">
      <w:pPr>
        <w:spacing w:after="0" w:line="240" w:lineRule="auto"/>
        <w:ind w:firstLine="709"/>
        <w:jc w:val="both"/>
        <w:rPr>
          <w:rFonts w:ascii="Times New Roman" w:eastAsia="Times New Roman" w:hAnsi="Times New Roman" w:cs="Times New Roman"/>
          <w:sz w:val="28"/>
          <w:szCs w:val="28"/>
          <w:lang w:val="uk-UA"/>
        </w:rPr>
      </w:pPr>
      <w:r w:rsidRPr="00982A8E">
        <w:rPr>
          <w:rFonts w:ascii="Times New Roman" w:eastAsia="Times New Roman" w:hAnsi="Times New Roman" w:cs="Times New Roman"/>
          <w:sz w:val="28"/>
          <w:szCs w:val="28"/>
          <w:lang w:val="uk-UA"/>
        </w:rPr>
        <w:t>Тема 8. Механізм адміністративно-правового забезпечення будівельної галузі</w:t>
      </w:r>
    </w:p>
    <w:p w:rsidR="00667F6D" w:rsidRPr="00982A8E" w:rsidRDefault="00667F6D" w:rsidP="00982A8E">
      <w:pPr>
        <w:spacing w:after="0" w:line="240" w:lineRule="auto"/>
        <w:ind w:firstLine="709"/>
        <w:jc w:val="both"/>
        <w:rPr>
          <w:rFonts w:ascii="Times New Roman" w:eastAsia="Times New Roman" w:hAnsi="Times New Roman" w:cs="Times New Roman"/>
          <w:sz w:val="28"/>
          <w:szCs w:val="28"/>
          <w:lang w:val="uk-UA"/>
        </w:rPr>
      </w:pPr>
      <w:r w:rsidRPr="00982A8E">
        <w:rPr>
          <w:rFonts w:ascii="Times New Roman" w:eastAsia="Times New Roman" w:hAnsi="Times New Roman" w:cs="Times New Roman"/>
          <w:sz w:val="28"/>
          <w:szCs w:val="28"/>
          <w:lang w:val="uk-UA"/>
        </w:rPr>
        <w:t>Тема 9. Система суб’єктів забезпечення функціонування в будівельній галузі</w:t>
      </w:r>
    </w:p>
    <w:p w:rsidR="00667F6D" w:rsidRPr="00982A8E" w:rsidRDefault="00667F6D" w:rsidP="00982A8E">
      <w:pPr>
        <w:spacing w:after="0" w:line="240" w:lineRule="auto"/>
        <w:ind w:firstLine="709"/>
        <w:jc w:val="both"/>
        <w:rPr>
          <w:rFonts w:ascii="Times New Roman" w:eastAsia="Times New Roman" w:hAnsi="Times New Roman" w:cs="Times New Roman"/>
          <w:sz w:val="28"/>
          <w:szCs w:val="28"/>
          <w:lang w:val="uk-UA"/>
        </w:rPr>
      </w:pPr>
      <w:r w:rsidRPr="00982A8E">
        <w:rPr>
          <w:rFonts w:ascii="Times New Roman" w:eastAsia="Times New Roman" w:hAnsi="Times New Roman" w:cs="Times New Roman"/>
          <w:sz w:val="28"/>
          <w:szCs w:val="28"/>
          <w:lang w:val="uk-UA"/>
        </w:rPr>
        <w:t>Тема 10. Адміністративна відповідальність у будівельній галузі.</w:t>
      </w:r>
    </w:p>
    <w:p w:rsidR="00CC4EDC" w:rsidRPr="00982A8E" w:rsidRDefault="00667F6D" w:rsidP="00982A8E">
      <w:pPr>
        <w:spacing w:after="0" w:line="240" w:lineRule="auto"/>
        <w:ind w:firstLine="709"/>
        <w:jc w:val="both"/>
        <w:rPr>
          <w:rFonts w:ascii="Times New Roman" w:eastAsia="Calibri" w:hAnsi="Times New Roman" w:cs="Times New Roman"/>
          <w:sz w:val="28"/>
          <w:szCs w:val="28"/>
          <w:lang w:val="uk-UA"/>
        </w:rPr>
      </w:pPr>
      <w:r w:rsidRPr="00982A8E">
        <w:rPr>
          <w:rFonts w:ascii="Times New Roman" w:eastAsia="Times New Roman" w:hAnsi="Times New Roman" w:cs="Times New Roman"/>
          <w:sz w:val="28"/>
          <w:szCs w:val="28"/>
          <w:lang w:val="uk-UA"/>
        </w:rPr>
        <w:t>Тема 11. Міжнародний досвід адміністративно-правового регулювання будівельній галузі та можливості його адаптації до вітчизняної правової системи.</w:t>
      </w:r>
    </w:p>
    <w:p w:rsidR="00CC4EDC" w:rsidRPr="00982A8E" w:rsidRDefault="00E836DE" w:rsidP="00982A8E">
      <w:pPr>
        <w:spacing w:after="0" w:line="240" w:lineRule="auto"/>
        <w:ind w:firstLine="709"/>
        <w:rPr>
          <w:rStyle w:val="60"/>
          <w:rFonts w:ascii="Times New Roman" w:hAnsi="Times New Roman" w:cs="Times New Roman"/>
          <w:b w:val="0"/>
          <w:bCs w:val="0"/>
          <w:sz w:val="28"/>
          <w:szCs w:val="28"/>
        </w:rPr>
      </w:pPr>
      <w:r w:rsidRPr="00982A8E">
        <w:rPr>
          <w:rStyle w:val="60"/>
          <w:rFonts w:ascii="Times New Roman" w:hAnsi="Times New Roman" w:cs="Times New Roman"/>
          <w:b w:val="0"/>
          <w:bCs w:val="0"/>
          <w:sz w:val="28"/>
          <w:szCs w:val="28"/>
        </w:rPr>
        <w:t>Список рекомендованої літератури</w:t>
      </w:r>
    </w:p>
    <w:p w:rsidR="00CC4EDC" w:rsidRPr="00982A8E" w:rsidRDefault="00CC4EDC" w:rsidP="00982A8E">
      <w:pPr>
        <w:spacing w:after="0" w:line="240" w:lineRule="auto"/>
        <w:ind w:firstLine="709"/>
        <w:jc w:val="center"/>
        <w:rPr>
          <w:rStyle w:val="60"/>
          <w:rFonts w:ascii="Times New Roman" w:hAnsi="Times New Roman" w:cs="Times New Roman"/>
          <w:bCs w:val="0"/>
          <w:sz w:val="24"/>
          <w:szCs w:val="24"/>
        </w:rPr>
      </w:pPr>
      <w:r w:rsidRPr="00982A8E">
        <w:rPr>
          <w:rStyle w:val="60"/>
          <w:rFonts w:ascii="Times New Roman" w:hAnsi="Times New Roman" w:cs="Times New Roman"/>
          <w:bCs w:val="0"/>
          <w:sz w:val="24"/>
          <w:szCs w:val="24"/>
        </w:rPr>
        <w:t>ЗАГАЛЬНІ ПОЛОЖЕННЯ</w:t>
      </w:r>
    </w:p>
    <w:p w:rsidR="00CC4EDC" w:rsidRDefault="00CC4EDC" w:rsidP="00982A8E">
      <w:pPr>
        <w:spacing w:after="0" w:line="240" w:lineRule="auto"/>
        <w:ind w:firstLine="709"/>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rPr>
        <w:lastRenderedPageBreak/>
        <w:t xml:space="preserve">Індивідуалізація навчального процесу в умовах переходу до Болонської системи освіти значно підвищує роль такого ресурсу, як навчально-методичної літератури, зокрема лекційного матеріалу. Підготовлений навчальний посібник містить теми лекцій, які дають ґрунтовні уявлення про засади </w:t>
      </w:r>
      <w:r w:rsidR="00667F6D" w:rsidRPr="00982A8E">
        <w:rPr>
          <w:rStyle w:val="60"/>
          <w:rFonts w:ascii="Times New Roman" w:hAnsi="Times New Roman" w:cs="Times New Roman"/>
          <w:b w:val="0"/>
          <w:bCs w:val="0"/>
          <w:sz w:val="24"/>
          <w:szCs w:val="24"/>
        </w:rPr>
        <w:t>адміністративного</w:t>
      </w:r>
      <w:r w:rsidRPr="00982A8E">
        <w:rPr>
          <w:rStyle w:val="60"/>
          <w:rFonts w:ascii="Times New Roman" w:hAnsi="Times New Roman" w:cs="Times New Roman"/>
          <w:b w:val="0"/>
          <w:bCs w:val="0"/>
          <w:sz w:val="24"/>
          <w:szCs w:val="24"/>
        </w:rPr>
        <w:t xml:space="preserve"> права, визначають його наукову спрямованість і можуть слугувати основою для підготовки студентів до практичних занять та самостійної роботи. Посібник включає також питання для самоперевірки і список рекомендованої літератури, які допоможуть студентам краще засвоїти лекційний матеріал.</w:t>
      </w:r>
    </w:p>
    <w:p w:rsidR="00982A8E" w:rsidRDefault="00982A8E" w:rsidP="00982A8E">
      <w:pPr>
        <w:spacing w:after="0" w:line="240" w:lineRule="auto"/>
        <w:ind w:firstLine="709"/>
        <w:jc w:val="both"/>
        <w:rPr>
          <w:rStyle w:val="60"/>
          <w:rFonts w:ascii="Times New Roman" w:hAnsi="Times New Roman" w:cs="Times New Roman"/>
          <w:b w:val="0"/>
          <w:bCs w:val="0"/>
          <w:sz w:val="24"/>
          <w:szCs w:val="24"/>
        </w:rPr>
      </w:pPr>
    </w:p>
    <w:p w:rsidR="004B2726" w:rsidRPr="00982A8E" w:rsidRDefault="004B2726" w:rsidP="00982A8E">
      <w:pPr>
        <w:spacing w:after="0" w:line="240" w:lineRule="auto"/>
        <w:ind w:firstLine="709"/>
        <w:rPr>
          <w:rStyle w:val="60"/>
          <w:rFonts w:ascii="Times New Roman" w:hAnsi="Times New Roman" w:cs="Times New Roman"/>
          <w:bCs w:val="0"/>
          <w:sz w:val="24"/>
          <w:szCs w:val="24"/>
        </w:rPr>
      </w:pPr>
    </w:p>
    <w:p w:rsidR="004B2726" w:rsidRPr="00982A8E" w:rsidRDefault="007C41EA" w:rsidP="00982A8E">
      <w:pPr>
        <w:spacing w:after="0" w:line="240" w:lineRule="auto"/>
        <w:ind w:firstLine="709"/>
        <w:jc w:val="center"/>
        <w:rPr>
          <w:rFonts w:ascii="Times New Roman" w:hAnsi="Times New Roman" w:cs="Times New Roman"/>
          <w:b/>
          <w:sz w:val="24"/>
          <w:szCs w:val="24"/>
          <w:lang w:val="uk-UA"/>
        </w:rPr>
      </w:pPr>
      <w:r w:rsidRPr="00982A8E">
        <w:rPr>
          <w:rFonts w:ascii="Times New Roman" w:hAnsi="Times New Roman" w:cs="Times New Roman"/>
          <w:b/>
          <w:sz w:val="24"/>
          <w:szCs w:val="24"/>
          <w:lang w:val="uk-UA"/>
        </w:rPr>
        <w:t>ТЕМА 1. АДМІНІСТРАТИВНЕ ПРАВО І ДЕРЖАВНЕ УПРАВЛІННЯ</w:t>
      </w:r>
    </w:p>
    <w:p w:rsidR="007C41EA" w:rsidRPr="00982A8E" w:rsidRDefault="00982A8E" w:rsidP="00982A8E">
      <w:pPr>
        <w:spacing w:after="0" w:line="240" w:lineRule="auto"/>
        <w:ind w:firstLine="709"/>
        <w:jc w:val="both"/>
        <w:rPr>
          <w:rFonts w:ascii="Times New Roman" w:hAnsi="Times New Roman" w:cs="Times New Roman"/>
          <w:sz w:val="24"/>
          <w:szCs w:val="24"/>
          <w:u w:val="single"/>
          <w:lang w:val="uk-UA"/>
        </w:rPr>
      </w:pPr>
      <w:r w:rsidRPr="00982A8E">
        <w:rPr>
          <w:rFonts w:ascii="Times New Roman" w:hAnsi="Times New Roman" w:cs="Times New Roman"/>
          <w:sz w:val="24"/>
          <w:szCs w:val="24"/>
          <w:u w:val="single"/>
          <w:lang w:val="uk-UA"/>
        </w:rPr>
        <w:t>План</w:t>
      </w:r>
    </w:p>
    <w:p w:rsidR="000C4638" w:rsidRPr="00982A8E" w:rsidRDefault="000C4638" w:rsidP="00982A8E">
      <w:pPr>
        <w:pStyle w:val="ad"/>
        <w:numPr>
          <w:ilvl w:val="0"/>
          <w:numId w:val="28"/>
        </w:numPr>
        <w:spacing w:before="0" w:beforeAutospacing="0" w:after="0" w:afterAutospacing="0"/>
        <w:ind w:left="0" w:firstLine="709"/>
        <w:jc w:val="both"/>
        <w:rPr>
          <w:color w:val="000000"/>
        </w:rPr>
      </w:pPr>
      <w:r w:rsidRPr="00982A8E">
        <w:rPr>
          <w:color w:val="000000"/>
        </w:rPr>
        <w:t xml:space="preserve">Поняття </w:t>
      </w:r>
      <w:proofErr w:type="gramStart"/>
      <w:r w:rsidRPr="00982A8E">
        <w:rPr>
          <w:color w:val="000000"/>
        </w:rPr>
        <w:t>адм</w:t>
      </w:r>
      <w:proofErr w:type="gramEnd"/>
      <w:r w:rsidRPr="00982A8E">
        <w:rPr>
          <w:color w:val="000000"/>
          <w:lang w:val="uk-UA"/>
        </w:rPr>
        <w:t>і</w:t>
      </w:r>
      <w:r w:rsidRPr="00982A8E">
        <w:rPr>
          <w:color w:val="000000"/>
        </w:rPr>
        <w:t>н</w:t>
      </w:r>
      <w:r w:rsidRPr="00982A8E">
        <w:rPr>
          <w:color w:val="000000"/>
          <w:lang w:val="uk-UA"/>
        </w:rPr>
        <w:t>і</w:t>
      </w:r>
      <w:r w:rsidRPr="00982A8E">
        <w:rPr>
          <w:color w:val="000000"/>
        </w:rPr>
        <w:t>стративного права</w:t>
      </w:r>
    </w:p>
    <w:p w:rsidR="000C4638" w:rsidRPr="00982A8E" w:rsidRDefault="000C4638" w:rsidP="00982A8E">
      <w:pPr>
        <w:pStyle w:val="ad"/>
        <w:numPr>
          <w:ilvl w:val="0"/>
          <w:numId w:val="28"/>
        </w:numPr>
        <w:spacing w:before="0" w:beforeAutospacing="0" w:after="0" w:afterAutospacing="0"/>
        <w:ind w:left="0" w:firstLine="709"/>
        <w:jc w:val="both"/>
        <w:rPr>
          <w:color w:val="000000"/>
        </w:rPr>
      </w:pPr>
      <w:r w:rsidRPr="00982A8E">
        <w:rPr>
          <w:color w:val="000000"/>
        </w:rPr>
        <w:t xml:space="preserve">Виконавча влада </w:t>
      </w:r>
      <w:r w:rsidRPr="00982A8E">
        <w:rPr>
          <w:color w:val="000000"/>
          <w:lang w:val="uk-UA"/>
        </w:rPr>
        <w:t>і</w:t>
      </w:r>
      <w:r w:rsidRPr="00982A8E">
        <w:rPr>
          <w:color w:val="000000"/>
        </w:rPr>
        <w:t xml:space="preserve"> </w:t>
      </w:r>
      <w:proofErr w:type="gramStart"/>
      <w:r w:rsidRPr="00982A8E">
        <w:rPr>
          <w:color w:val="000000"/>
        </w:rPr>
        <w:t>адм</w:t>
      </w:r>
      <w:proofErr w:type="gramEnd"/>
      <w:r w:rsidRPr="00982A8E">
        <w:rPr>
          <w:color w:val="000000"/>
          <w:lang w:val="uk-UA"/>
        </w:rPr>
        <w:t>і</w:t>
      </w:r>
      <w:r w:rsidRPr="00982A8E">
        <w:rPr>
          <w:color w:val="000000"/>
        </w:rPr>
        <w:t>н</w:t>
      </w:r>
      <w:r w:rsidRPr="00982A8E">
        <w:rPr>
          <w:color w:val="000000"/>
          <w:lang w:val="uk-UA"/>
        </w:rPr>
        <w:t>і</w:t>
      </w:r>
      <w:r w:rsidRPr="00982A8E">
        <w:rPr>
          <w:color w:val="000000"/>
        </w:rPr>
        <w:t>стративне управл</w:t>
      </w:r>
      <w:r w:rsidRPr="00982A8E">
        <w:rPr>
          <w:color w:val="000000"/>
          <w:lang w:val="uk-UA"/>
        </w:rPr>
        <w:t>і</w:t>
      </w:r>
      <w:r w:rsidRPr="00982A8E">
        <w:rPr>
          <w:color w:val="000000"/>
        </w:rPr>
        <w:t>ння</w:t>
      </w:r>
    </w:p>
    <w:p w:rsidR="000C4638" w:rsidRPr="00982A8E" w:rsidRDefault="000C4638" w:rsidP="00982A8E">
      <w:pPr>
        <w:pStyle w:val="ad"/>
        <w:spacing w:before="0" w:beforeAutospacing="0" w:after="0" w:afterAutospacing="0"/>
        <w:ind w:firstLine="709"/>
        <w:jc w:val="both"/>
        <w:rPr>
          <w:color w:val="000000"/>
          <w:lang w:val="uk-UA"/>
        </w:rPr>
      </w:pPr>
    </w:p>
    <w:p w:rsidR="000C4638" w:rsidRPr="00982A8E" w:rsidRDefault="000C4638" w:rsidP="00982A8E">
      <w:pPr>
        <w:spacing w:after="0" w:line="240" w:lineRule="auto"/>
        <w:ind w:left="709"/>
        <w:jc w:val="center"/>
        <w:rPr>
          <w:rFonts w:ascii="Times New Roman" w:eastAsia="Times New Roman" w:hAnsi="Times New Roman" w:cs="Times New Roman"/>
          <w:b/>
          <w:color w:val="000000"/>
          <w:sz w:val="24"/>
          <w:szCs w:val="24"/>
          <w:lang w:val="uk-UA"/>
        </w:rPr>
      </w:pPr>
      <w:r w:rsidRPr="00982A8E">
        <w:rPr>
          <w:rFonts w:ascii="Times New Roman" w:eastAsia="Times New Roman" w:hAnsi="Times New Roman" w:cs="Times New Roman"/>
          <w:b/>
          <w:color w:val="000000"/>
          <w:sz w:val="24"/>
          <w:szCs w:val="24"/>
          <w:lang w:val="uk-UA"/>
        </w:rPr>
        <w:t>Поняття адміністративного права</w:t>
      </w:r>
    </w:p>
    <w:p w:rsidR="00EB02DA" w:rsidRPr="00982A8E" w:rsidRDefault="00EB02DA" w:rsidP="00982A8E">
      <w:pPr>
        <w:pStyle w:val="ad"/>
        <w:spacing w:before="0" w:beforeAutospacing="0" w:after="0" w:afterAutospacing="0"/>
        <w:ind w:firstLine="709"/>
        <w:jc w:val="both"/>
        <w:rPr>
          <w:color w:val="000000"/>
        </w:rPr>
      </w:pPr>
      <w:r w:rsidRPr="00982A8E">
        <w:rPr>
          <w:color w:val="000000"/>
        </w:rPr>
        <w:t xml:space="preserve">Відповідно до ст. 6 Конституції України державна влада здійснюється на засадах її поділу на законодавчу, виконавчу і судову гілки. Цей загальновизнаний у </w:t>
      </w:r>
      <w:proofErr w:type="gramStart"/>
      <w:r w:rsidRPr="00982A8E">
        <w:rPr>
          <w:color w:val="000000"/>
        </w:rPr>
        <w:t>св</w:t>
      </w:r>
      <w:proofErr w:type="gramEnd"/>
      <w:r w:rsidRPr="00982A8E">
        <w:rPr>
          <w:color w:val="000000"/>
        </w:rPr>
        <w:t>ітовій державотворчій практиці принцип став своєрідною альтернативою пануванню в нашій країні в недалекому минулому тоталітаризму партійно-державної влади. Водночас розуміння принципу поділу влади має враховувати очевидну умовність досить поширеного уявлення про самостійне (а тим більше - цілком автономне) існування виконавчої влади серед гілок державної влади. Подібні уявлення слід вважати явним перебільшенням.</w:t>
      </w:r>
    </w:p>
    <w:p w:rsidR="00EB02DA" w:rsidRPr="00982A8E" w:rsidRDefault="00EB02DA" w:rsidP="00982A8E">
      <w:pPr>
        <w:pStyle w:val="ad"/>
        <w:spacing w:before="0" w:beforeAutospacing="0" w:after="0" w:afterAutospacing="0"/>
        <w:ind w:firstLine="709"/>
        <w:jc w:val="both"/>
        <w:rPr>
          <w:color w:val="000000"/>
        </w:rPr>
      </w:pPr>
      <w:r w:rsidRPr="00982A8E">
        <w:rPr>
          <w:color w:val="000000"/>
        </w:rPr>
        <w:t xml:space="preserve">Термін «державне управління» широко використовується як у вітчизняній так і у зарубіжній літературі а також у законодавстві багатьох </w:t>
      </w:r>
      <w:proofErr w:type="gramStart"/>
      <w:r w:rsidRPr="00982A8E">
        <w:rPr>
          <w:color w:val="000000"/>
        </w:rPr>
        <w:t>країн</w:t>
      </w:r>
      <w:proofErr w:type="gramEnd"/>
      <w:r w:rsidRPr="00982A8E">
        <w:rPr>
          <w:color w:val="000000"/>
        </w:rPr>
        <w:t>.</w:t>
      </w:r>
    </w:p>
    <w:p w:rsidR="00EB02DA" w:rsidRPr="00982A8E" w:rsidRDefault="00EB02DA" w:rsidP="00982A8E">
      <w:pPr>
        <w:pStyle w:val="ad"/>
        <w:spacing w:before="0" w:beforeAutospacing="0" w:after="0" w:afterAutospacing="0"/>
        <w:ind w:firstLine="709"/>
        <w:jc w:val="both"/>
        <w:rPr>
          <w:color w:val="000000"/>
        </w:rPr>
      </w:pPr>
      <w:r w:rsidRPr="00982A8E">
        <w:rPr>
          <w:color w:val="000000"/>
        </w:rPr>
        <w:t xml:space="preserve">Державне управління у </w:t>
      </w:r>
      <w:proofErr w:type="gramStart"/>
      <w:r w:rsidRPr="00982A8E">
        <w:rPr>
          <w:color w:val="000000"/>
        </w:rPr>
        <w:t>широкому</w:t>
      </w:r>
      <w:proofErr w:type="gramEnd"/>
      <w:r w:rsidRPr="00982A8E">
        <w:rPr>
          <w:color w:val="000000"/>
        </w:rPr>
        <w:t xml:space="preserve"> розумінні - це сфера організуючої і розпорядчої діяльності державних органів. Державне управління у вузькому розумінні - діяльність органів виконавчої влади, апарата управління.</w:t>
      </w:r>
    </w:p>
    <w:p w:rsidR="00EB02DA" w:rsidRPr="00982A8E" w:rsidRDefault="00EB02DA" w:rsidP="00982A8E">
      <w:pPr>
        <w:pStyle w:val="ad"/>
        <w:spacing w:before="0" w:beforeAutospacing="0" w:after="0" w:afterAutospacing="0"/>
        <w:ind w:firstLine="709"/>
        <w:jc w:val="both"/>
        <w:rPr>
          <w:color w:val="000000"/>
        </w:rPr>
      </w:pPr>
      <w:r w:rsidRPr="00982A8E">
        <w:rPr>
          <w:color w:val="000000"/>
        </w:rPr>
        <w:t xml:space="preserve">Державне управління - складова </w:t>
      </w:r>
      <w:proofErr w:type="gramStart"/>
      <w:r w:rsidRPr="00982A8E">
        <w:rPr>
          <w:color w:val="000000"/>
        </w:rPr>
        <w:t>соц</w:t>
      </w:r>
      <w:proofErr w:type="gramEnd"/>
      <w:r w:rsidRPr="00982A8E">
        <w:rPr>
          <w:color w:val="000000"/>
        </w:rPr>
        <w:t>іального управління.</w:t>
      </w:r>
    </w:p>
    <w:p w:rsidR="00EB02DA" w:rsidRPr="00982A8E" w:rsidRDefault="00EB02DA" w:rsidP="00982A8E">
      <w:pPr>
        <w:pStyle w:val="ad"/>
        <w:spacing w:before="0" w:beforeAutospacing="0" w:after="0" w:afterAutospacing="0"/>
        <w:ind w:firstLine="709"/>
        <w:jc w:val="both"/>
        <w:rPr>
          <w:color w:val="000000"/>
        </w:rPr>
      </w:pPr>
      <w:r w:rsidRPr="00982A8E">
        <w:rPr>
          <w:color w:val="000000"/>
        </w:rPr>
        <w:t>Державне управління визначають: у вузькому розумінні як нормотворчу і розпорядчу діяльність органів виконав</w:t>
      </w:r>
      <w:r w:rsidRPr="00982A8E">
        <w:rPr>
          <w:color w:val="000000"/>
        </w:rPr>
        <w:softHyphen/>
        <w:t xml:space="preserve">чої влади з метою владно-організуючого впливу на відповідні суспільні відносини і процеси в </w:t>
      </w:r>
      <w:proofErr w:type="gramStart"/>
      <w:r w:rsidRPr="00982A8E">
        <w:rPr>
          <w:color w:val="000000"/>
        </w:rPr>
        <w:t>р</w:t>
      </w:r>
      <w:proofErr w:type="gramEnd"/>
      <w:r w:rsidRPr="00982A8E">
        <w:rPr>
          <w:color w:val="000000"/>
        </w:rPr>
        <w:t xml:space="preserve">ізноманітних сферах, а також внутрішньоорганізаційну діяльність апарату органів виконавчої влади; у широкому розумінні як самостійний вид державної діяльності, притаманний тою чи іншою мірою усім органам державної влади що має </w:t>
      </w:r>
      <w:proofErr w:type="gramStart"/>
      <w:r w:rsidRPr="00982A8E">
        <w:rPr>
          <w:color w:val="000000"/>
        </w:rPr>
        <w:t>п</w:t>
      </w:r>
      <w:proofErr w:type="gramEnd"/>
      <w:r w:rsidRPr="00982A8E">
        <w:rPr>
          <w:color w:val="000000"/>
        </w:rPr>
        <w:t>ідзаконний, виконавчо-розпорядчий характер.</w:t>
      </w:r>
    </w:p>
    <w:p w:rsidR="00EB02DA" w:rsidRPr="00982A8E" w:rsidRDefault="00EB02DA" w:rsidP="00982A8E">
      <w:pPr>
        <w:pStyle w:val="ad"/>
        <w:spacing w:before="0" w:beforeAutospacing="0" w:after="0" w:afterAutospacing="0"/>
        <w:ind w:firstLine="709"/>
        <w:jc w:val="both"/>
        <w:rPr>
          <w:color w:val="000000"/>
        </w:rPr>
      </w:pPr>
      <w:r w:rsidRPr="00982A8E">
        <w:rPr>
          <w:color w:val="000000"/>
        </w:rPr>
        <w:t xml:space="preserve">Державному управлінню притаманні такі ознаки як: </w:t>
      </w:r>
      <w:proofErr w:type="gramStart"/>
      <w:r w:rsidRPr="00982A8E">
        <w:rPr>
          <w:color w:val="000000"/>
        </w:rPr>
        <w:t>п</w:t>
      </w:r>
      <w:proofErr w:type="gramEnd"/>
      <w:r w:rsidRPr="00982A8E">
        <w:rPr>
          <w:color w:val="000000"/>
        </w:rPr>
        <w:t xml:space="preserve">ідзаконний характер; безпосередня відповідальність уповноважених суб'єктів за виконання законів; тісний взаємозв'язок із розробкою і практичною реалізацією державної політики; виконавчо-розпорядчий характер; цільова та функціональна специфіка; використання суб'єктами державного управління наявних у них правових та фактичних можливостей для застосування позасудового, тобто </w:t>
      </w:r>
      <w:proofErr w:type="gramStart"/>
      <w:r w:rsidRPr="00982A8E">
        <w:rPr>
          <w:color w:val="000000"/>
        </w:rPr>
        <w:t>адм</w:t>
      </w:r>
      <w:proofErr w:type="gramEnd"/>
      <w:r w:rsidRPr="00982A8E">
        <w:rPr>
          <w:color w:val="000000"/>
        </w:rPr>
        <w:t>іністративного примусу; наявність грошових та інших матеріальних ресурсів, наданих державою для реалізації державного управління; використання визначених форм і методів роботи.</w:t>
      </w:r>
    </w:p>
    <w:p w:rsidR="00EB02DA" w:rsidRPr="00982A8E" w:rsidRDefault="00EB02DA" w:rsidP="00982A8E">
      <w:pPr>
        <w:pStyle w:val="ad"/>
        <w:spacing w:before="0" w:beforeAutospacing="0" w:after="0" w:afterAutospacing="0"/>
        <w:ind w:firstLine="709"/>
        <w:jc w:val="both"/>
        <w:rPr>
          <w:color w:val="000000"/>
        </w:rPr>
      </w:pPr>
      <w:r w:rsidRPr="00982A8E">
        <w:rPr>
          <w:color w:val="000000"/>
        </w:rPr>
        <w:t xml:space="preserve">Функції </w:t>
      </w:r>
      <w:proofErr w:type="gramStart"/>
      <w:r w:rsidRPr="00982A8E">
        <w:rPr>
          <w:color w:val="000000"/>
        </w:rPr>
        <w:t>державного</w:t>
      </w:r>
      <w:proofErr w:type="gramEnd"/>
      <w:r w:rsidRPr="00982A8E">
        <w:rPr>
          <w:color w:val="000000"/>
        </w:rPr>
        <w:t xml:space="preserve"> управління за змістом, характером і обсягом впливу поділяють на:</w:t>
      </w:r>
    </w:p>
    <w:p w:rsidR="00EB02DA" w:rsidRPr="00982A8E" w:rsidRDefault="00EB02DA" w:rsidP="00982A8E">
      <w:pPr>
        <w:pStyle w:val="ad"/>
        <w:spacing w:before="0" w:beforeAutospacing="0" w:after="0" w:afterAutospacing="0"/>
        <w:ind w:firstLine="709"/>
        <w:jc w:val="both"/>
        <w:rPr>
          <w:color w:val="000000"/>
        </w:rPr>
      </w:pPr>
      <w:r w:rsidRPr="00982A8E">
        <w:rPr>
          <w:color w:val="000000"/>
        </w:rPr>
        <w:t xml:space="preserve">- загальні функції, що характеризують управління усередині </w:t>
      </w:r>
      <w:proofErr w:type="gramStart"/>
      <w:r w:rsidRPr="00982A8E">
        <w:rPr>
          <w:color w:val="000000"/>
        </w:rPr>
        <w:t>державного</w:t>
      </w:r>
      <w:proofErr w:type="gramEnd"/>
      <w:r w:rsidRPr="00982A8E">
        <w:rPr>
          <w:color w:val="000000"/>
        </w:rPr>
        <w:t xml:space="preserve"> управлінського апа</w:t>
      </w:r>
      <w:r w:rsidRPr="00982A8E">
        <w:rPr>
          <w:color w:val="000000"/>
        </w:rPr>
        <w:softHyphen/>
        <w:t>рату (організація, планування, прогнозування, моделювання, регулювання, координація, контроль);</w:t>
      </w:r>
    </w:p>
    <w:p w:rsidR="00EB02DA" w:rsidRPr="00982A8E" w:rsidRDefault="00EB02DA" w:rsidP="00982A8E">
      <w:pPr>
        <w:pStyle w:val="ad"/>
        <w:spacing w:before="0" w:beforeAutospacing="0" w:after="0" w:afterAutospacing="0"/>
        <w:ind w:firstLine="709"/>
        <w:jc w:val="both"/>
        <w:rPr>
          <w:color w:val="000000"/>
        </w:rPr>
      </w:pPr>
      <w:r w:rsidRPr="00982A8E">
        <w:rPr>
          <w:color w:val="000000"/>
        </w:rPr>
        <w:t>- спеціальні функції, що характеризують особливості конкретного суб'</w:t>
      </w:r>
      <w:r w:rsidRPr="00982A8E">
        <w:rPr>
          <w:color w:val="000000"/>
        </w:rPr>
        <w:softHyphen/>
        <w:t xml:space="preserve">єкту (наприклад, функції Президента України) або об'єкту управління (економічна, </w:t>
      </w:r>
      <w:proofErr w:type="gramStart"/>
      <w:r w:rsidRPr="00982A8E">
        <w:rPr>
          <w:color w:val="000000"/>
        </w:rPr>
        <w:t>соц</w:t>
      </w:r>
      <w:proofErr w:type="gramEnd"/>
      <w:r w:rsidRPr="00982A8E">
        <w:rPr>
          <w:color w:val="000000"/>
        </w:rPr>
        <w:t>іально-культурна, адміністративно-політична сфери);</w:t>
      </w:r>
    </w:p>
    <w:p w:rsidR="00EB02DA" w:rsidRPr="00982A8E" w:rsidRDefault="00EB02DA" w:rsidP="00982A8E">
      <w:pPr>
        <w:pStyle w:val="ad"/>
        <w:spacing w:before="0" w:beforeAutospacing="0" w:after="0" w:afterAutospacing="0"/>
        <w:ind w:firstLine="709"/>
        <w:jc w:val="both"/>
        <w:rPr>
          <w:color w:val="000000"/>
        </w:rPr>
      </w:pPr>
      <w:r w:rsidRPr="00982A8E">
        <w:rPr>
          <w:color w:val="000000"/>
        </w:rPr>
        <w:lastRenderedPageBreak/>
        <w:t xml:space="preserve">- допоміжні функції, що сприяють процесам реалізації загальних та </w:t>
      </w:r>
      <w:proofErr w:type="gramStart"/>
      <w:r w:rsidRPr="00982A8E">
        <w:rPr>
          <w:color w:val="000000"/>
        </w:rPr>
        <w:t>спе</w:t>
      </w:r>
      <w:r w:rsidRPr="00982A8E">
        <w:rPr>
          <w:color w:val="000000"/>
        </w:rPr>
        <w:softHyphen/>
        <w:t>ц</w:t>
      </w:r>
      <w:proofErr w:type="gramEnd"/>
      <w:r w:rsidRPr="00982A8E">
        <w:rPr>
          <w:color w:val="000000"/>
        </w:rPr>
        <w:t>іальних функцій. До них можна віднести: стратегічне та поточне планування; фінансування, стимулювання, кадрове забезпечення, ке</w:t>
      </w:r>
      <w:r w:rsidRPr="00982A8E">
        <w:rPr>
          <w:color w:val="000000"/>
        </w:rPr>
        <w:softHyphen/>
        <w:t>рування, діагностування та і</w:t>
      </w:r>
      <w:proofErr w:type="gramStart"/>
      <w:r w:rsidRPr="00982A8E">
        <w:rPr>
          <w:color w:val="000000"/>
        </w:rPr>
        <w:t>н</w:t>
      </w:r>
      <w:proofErr w:type="gramEnd"/>
      <w:r w:rsidRPr="00982A8E">
        <w:rPr>
          <w:color w:val="000000"/>
        </w:rPr>
        <w:t>.</w:t>
      </w:r>
    </w:p>
    <w:p w:rsidR="000C4638" w:rsidRPr="00982A8E" w:rsidRDefault="000C4638" w:rsidP="00982A8E">
      <w:pPr>
        <w:pStyle w:val="ad"/>
        <w:spacing w:before="0" w:beforeAutospacing="0" w:after="0" w:afterAutospacing="0"/>
        <w:ind w:firstLine="709"/>
        <w:jc w:val="both"/>
        <w:rPr>
          <w:color w:val="000000"/>
          <w:lang w:val="uk-UA"/>
        </w:rPr>
      </w:pPr>
    </w:p>
    <w:p w:rsidR="000C4638" w:rsidRPr="00982A8E" w:rsidRDefault="000C4638" w:rsidP="00982A8E">
      <w:pPr>
        <w:pStyle w:val="ad"/>
        <w:spacing w:before="0" w:beforeAutospacing="0" w:after="0" w:afterAutospacing="0"/>
        <w:ind w:left="360"/>
        <w:jc w:val="center"/>
        <w:rPr>
          <w:b/>
          <w:color w:val="000000"/>
          <w:lang w:val="uk-UA"/>
        </w:rPr>
      </w:pPr>
      <w:r w:rsidRPr="00982A8E">
        <w:rPr>
          <w:b/>
          <w:color w:val="000000"/>
        </w:rPr>
        <w:t xml:space="preserve">Виконавча влада </w:t>
      </w:r>
      <w:r w:rsidRPr="00982A8E">
        <w:rPr>
          <w:b/>
          <w:color w:val="000000"/>
          <w:lang w:val="uk-UA"/>
        </w:rPr>
        <w:t>і</w:t>
      </w:r>
      <w:r w:rsidRPr="00982A8E">
        <w:rPr>
          <w:b/>
          <w:color w:val="000000"/>
        </w:rPr>
        <w:t xml:space="preserve"> </w:t>
      </w:r>
      <w:proofErr w:type="gramStart"/>
      <w:r w:rsidRPr="00982A8E">
        <w:rPr>
          <w:b/>
          <w:color w:val="000000"/>
        </w:rPr>
        <w:t>адм</w:t>
      </w:r>
      <w:proofErr w:type="gramEnd"/>
      <w:r w:rsidRPr="00982A8E">
        <w:rPr>
          <w:b/>
          <w:color w:val="000000"/>
          <w:lang w:val="uk-UA"/>
        </w:rPr>
        <w:t>і</w:t>
      </w:r>
      <w:r w:rsidRPr="00982A8E">
        <w:rPr>
          <w:b/>
          <w:color w:val="000000"/>
        </w:rPr>
        <w:t>н</w:t>
      </w:r>
      <w:r w:rsidRPr="00982A8E">
        <w:rPr>
          <w:b/>
          <w:color w:val="000000"/>
          <w:lang w:val="uk-UA"/>
        </w:rPr>
        <w:t>і</w:t>
      </w:r>
      <w:r w:rsidRPr="00982A8E">
        <w:rPr>
          <w:b/>
          <w:color w:val="000000"/>
        </w:rPr>
        <w:t>стративне управл</w:t>
      </w:r>
      <w:r w:rsidRPr="00982A8E">
        <w:rPr>
          <w:b/>
          <w:color w:val="000000"/>
          <w:lang w:val="uk-UA"/>
        </w:rPr>
        <w:t>і</w:t>
      </w:r>
      <w:r w:rsidRPr="00982A8E">
        <w:rPr>
          <w:b/>
          <w:color w:val="000000"/>
        </w:rPr>
        <w:t>ння</w:t>
      </w:r>
    </w:p>
    <w:p w:rsidR="00EB02DA" w:rsidRPr="00982A8E" w:rsidRDefault="00EB02DA" w:rsidP="00982A8E">
      <w:pPr>
        <w:pStyle w:val="ad"/>
        <w:spacing w:before="0" w:beforeAutospacing="0" w:after="0" w:afterAutospacing="0"/>
        <w:ind w:firstLine="709"/>
        <w:jc w:val="both"/>
        <w:rPr>
          <w:color w:val="000000"/>
        </w:rPr>
      </w:pPr>
      <w:r w:rsidRPr="00982A8E">
        <w:rPr>
          <w:color w:val="000000"/>
        </w:rPr>
        <w:t>Спі</w:t>
      </w:r>
      <w:proofErr w:type="gramStart"/>
      <w:r w:rsidRPr="00982A8E">
        <w:rPr>
          <w:color w:val="000000"/>
        </w:rPr>
        <w:t>вв</w:t>
      </w:r>
      <w:proofErr w:type="gramEnd"/>
      <w:r w:rsidRPr="00982A8E">
        <w:rPr>
          <w:color w:val="000000"/>
        </w:rPr>
        <w:t>ідношення термінів «державне управління» та «виконавча влада».</w:t>
      </w:r>
    </w:p>
    <w:p w:rsidR="00EB02DA" w:rsidRPr="00982A8E" w:rsidRDefault="00EB02DA" w:rsidP="00982A8E">
      <w:pPr>
        <w:pStyle w:val="ad"/>
        <w:spacing w:before="0" w:beforeAutospacing="0" w:after="0" w:afterAutospacing="0"/>
        <w:ind w:firstLine="709"/>
        <w:jc w:val="both"/>
        <w:rPr>
          <w:color w:val="000000"/>
        </w:rPr>
      </w:pPr>
      <w:r w:rsidRPr="00982A8E">
        <w:rPr>
          <w:color w:val="000000"/>
        </w:rPr>
        <w:t>Сфера державного управління - це фактична діяльність по реалізації виконавчої влади, яка здійснюється органами виконавчої влади.</w:t>
      </w:r>
    </w:p>
    <w:p w:rsidR="00EB02DA" w:rsidRPr="00982A8E" w:rsidRDefault="00EB02DA" w:rsidP="00982A8E">
      <w:pPr>
        <w:pStyle w:val="ad"/>
        <w:spacing w:before="0" w:beforeAutospacing="0" w:after="0" w:afterAutospacing="0"/>
        <w:ind w:firstLine="709"/>
        <w:jc w:val="both"/>
        <w:rPr>
          <w:color w:val="000000"/>
        </w:rPr>
      </w:pPr>
      <w:r w:rsidRPr="00982A8E">
        <w:rPr>
          <w:color w:val="000000"/>
        </w:rPr>
        <w:t>Ознаки виконавчої влади.</w:t>
      </w:r>
    </w:p>
    <w:p w:rsidR="00EB02DA" w:rsidRPr="00982A8E" w:rsidRDefault="00EB02DA" w:rsidP="00982A8E">
      <w:pPr>
        <w:pStyle w:val="ad"/>
        <w:spacing w:before="0" w:beforeAutospacing="0" w:after="0" w:afterAutospacing="0"/>
        <w:ind w:firstLine="709"/>
        <w:jc w:val="both"/>
        <w:rPr>
          <w:color w:val="000000"/>
        </w:rPr>
      </w:pPr>
      <w:r w:rsidRPr="00982A8E">
        <w:rPr>
          <w:color w:val="000000"/>
        </w:rPr>
        <w:t>1)виконавча влада вторинна по відношенню до законодавчої;</w:t>
      </w:r>
    </w:p>
    <w:p w:rsidR="00EB02DA" w:rsidRPr="00982A8E" w:rsidRDefault="00EB02DA" w:rsidP="00982A8E">
      <w:pPr>
        <w:pStyle w:val="ad"/>
        <w:spacing w:before="0" w:beforeAutospacing="0" w:after="0" w:afterAutospacing="0"/>
        <w:ind w:firstLine="709"/>
        <w:jc w:val="both"/>
        <w:rPr>
          <w:color w:val="000000"/>
        </w:rPr>
      </w:pPr>
      <w:r w:rsidRPr="00982A8E">
        <w:rPr>
          <w:color w:val="000000"/>
        </w:rPr>
        <w:t xml:space="preserve">2)виконавча влада - це влада </w:t>
      </w:r>
      <w:proofErr w:type="gramStart"/>
      <w:r w:rsidRPr="00982A8E">
        <w:rPr>
          <w:color w:val="000000"/>
        </w:rPr>
        <w:t>п</w:t>
      </w:r>
      <w:proofErr w:type="gramEnd"/>
      <w:r w:rsidRPr="00982A8E">
        <w:rPr>
          <w:color w:val="000000"/>
        </w:rPr>
        <w:t>ідзаконна;</w:t>
      </w:r>
    </w:p>
    <w:p w:rsidR="00EB02DA" w:rsidRPr="00982A8E" w:rsidRDefault="00EB02DA" w:rsidP="00982A8E">
      <w:pPr>
        <w:pStyle w:val="ad"/>
        <w:spacing w:before="0" w:beforeAutospacing="0" w:after="0" w:afterAutospacing="0"/>
        <w:ind w:firstLine="709"/>
        <w:jc w:val="both"/>
        <w:rPr>
          <w:color w:val="000000"/>
        </w:rPr>
      </w:pPr>
      <w:r w:rsidRPr="00982A8E">
        <w:rPr>
          <w:color w:val="000000"/>
        </w:rPr>
        <w:t>3)виконавча влада ототожнюється з діяльністю суб'єкті</w:t>
      </w:r>
      <w:proofErr w:type="gramStart"/>
      <w:r w:rsidRPr="00982A8E">
        <w:rPr>
          <w:color w:val="000000"/>
        </w:rPr>
        <w:t>в</w:t>
      </w:r>
      <w:proofErr w:type="gramEnd"/>
      <w:r w:rsidRPr="00982A8E">
        <w:rPr>
          <w:color w:val="000000"/>
        </w:rPr>
        <w:t>, наділених спеціальною компетенцією;</w:t>
      </w:r>
    </w:p>
    <w:p w:rsidR="00EB02DA" w:rsidRPr="00982A8E" w:rsidRDefault="00EB02DA" w:rsidP="00982A8E">
      <w:pPr>
        <w:pStyle w:val="ad"/>
        <w:spacing w:before="0" w:beforeAutospacing="0" w:after="0" w:afterAutospacing="0"/>
        <w:ind w:firstLine="709"/>
        <w:jc w:val="both"/>
        <w:rPr>
          <w:color w:val="000000"/>
        </w:rPr>
      </w:pPr>
      <w:r w:rsidRPr="00982A8E">
        <w:rPr>
          <w:color w:val="000000"/>
        </w:rPr>
        <w:t>4)виконавча влада має владно-розпорядчий характер.</w:t>
      </w:r>
    </w:p>
    <w:p w:rsidR="00EB02DA" w:rsidRPr="00982A8E" w:rsidRDefault="00EB02DA" w:rsidP="00982A8E">
      <w:pPr>
        <w:pStyle w:val="ad"/>
        <w:spacing w:before="0" w:beforeAutospacing="0" w:after="0" w:afterAutospacing="0"/>
        <w:ind w:firstLine="709"/>
        <w:jc w:val="both"/>
        <w:rPr>
          <w:color w:val="000000"/>
        </w:rPr>
      </w:pPr>
      <w:r w:rsidRPr="00982A8E">
        <w:rPr>
          <w:color w:val="000000"/>
        </w:rPr>
        <w:t xml:space="preserve">Таким чином, державне управління - синонім державно-управлінської діяльності і форма практичної реалізації виконавчої влади. Державно-управлінська діяльність - це функціонування суб'єктів виконавчої влади. Органи </w:t>
      </w:r>
      <w:proofErr w:type="gramStart"/>
      <w:r w:rsidRPr="00982A8E">
        <w:rPr>
          <w:color w:val="000000"/>
        </w:rPr>
        <w:t>державного</w:t>
      </w:r>
      <w:proofErr w:type="gramEnd"/>
      <w:r w:rsidRPr="00982A8E">
        <w:rPr>
          <w:color w:val="000000"/>
        </w:rPr>
        <w:t xml:space="preserve"> управління - суб'єкти виконавчої влади, що здійснюють у тому чи іншому обсязі державно-управлінську діяльність.</w:t>
      </w:r>
    </w:p>
    <w:p w:rsidR="00EB02DA" w:rsidRPr="00982A8E" w:rsidRDefault="00EB02DA" w:rsidP="00982A8E">
      <w:pPr>
        <w:pStyle w:val="ad"/>
        <w:spacing w:before="0" w:beforeAutospacing="0" w:after="0" w:afterAutospacing="0"/>
        <w:ind w:firstLine="709"/>
        <w:jc w:val="both"/>
        <w:rPr>
          <w:color w:val="000000"/>
        </w:rPr>
      </w:pPr>
      <w:proofErr w:type="gramStart"/>
      <w:r w:rsidRPr="00982A8E">
        <w:rPr>
          <w:color w:val="000000"/>
        </w:rPr>
        <w:t>Іншими словами, державне управління на практиці здійснюється і реалізується в рамках системи державної влади, що базується на принципі поділу влад, а виконавча влада набуває реального характеру у діяльності окремих елементів державного апарату, що називаються органами виконавчої влади, а по суті є органами державного управління.</w:t>
      </w:r>
      <w:proofErr w:type="gramEnd"/>
    </w:p>
    <w:p w:rsidR="00EB02DA" w:rsidRPr="00982A8E" w:rsidRDefault="00EB02DA" w:rsidP="00982A8E">
      <w:pPr>
        <w:pStyle w:val="ad"/>
        <w:spacing w:before="0" w:beforeAutospacing="0" w:after="0" w:afterAutospacing="0"/>
        <w:ind w:firstLine="709"/>
        <w:jc w:val="both"/>
        <w:rPr>
          <w:color w:val="000000"/>
        </w:rPr>
      </w:pPr>
      <w:r w:rsidRPr="00982A8E">
        <w:rPr>
          <w:color w:val="000000"/>
        </w:rPr>
        <w:t>«Виконавча влада» - це політико-правова категорія, а «державне управління» - організаційно-правова.</w:t>
      </w:r>
    </w:p>
    <w:p w:rsidR="00EB02DA" w:rsidRPr="00982A8E" w:rsidRDefault="00EB02DA" w:rsidP="00982A8E">
      <w:pPr>
        <w:pStyle w:val="ad"/>
        <w:spacing w:before="0" w:beforeAutospacing="0" w:after="0" w:afterAutospacing="0"/>
        <w:ind w:firstLine="709"/>
        <w:jc w:val="both"/>
        <w:rPr>
          <w:color w:val="000000"/>
          <w:lang w:val="uk-UA"/>
        </w:rPr>
      </w:pPr>
      <w:r w:rsidRPr="00982A8E">
        <w:rPr>
          <w:color w:val="000000"/>
        </w:rPr>
        <w:t>Питання про спі</w:t>
      </w:r>
      <w:proofErr w:type="gramStart"/>
      <w:r w:rsidRPr="00982A8E">
        <w:rPr>
          <w:color w:val="000000"/>
        </w:rPr>
        <w:t>вв</w:t>
      </w:r>
      <w:proofErr w:type="gramEnd"/>
      <w:r w:rsidRPr="00982A8E">
        <w:rPr>
          <w:color w:val="000000"/>
        </w:rPr>
        <w:t xml:space="preserve">ідношення державного управління і державного регулювання є спірним. Згідно з однією з найбільш розповсюджених позицій державне регулювання - ширша категорія і включає </w:t>
      </w:r>
      <w:proofErr w:type="gramStart"/>
      <w:r w:rsidRPr="00982A8E">
        <w:rPr>
          <w:color w:val="000000"/>
        </w:rPr>
        <w:t>у</w:t>
      </w:r>
      <w:proofErr w:type="gramEnd"/>
      <w:r w:rsidRPr="00982A8E">
        <w:rPr>
          <w:color w:val="000000"/>
        </w:rPr>
        <w:t xml:space="preserve"> себе державне управління. Останнє включає лише імперативно-наказові методи впливу, в той час як регулювання полягає у створенні передумов для того, щоб </w:t>
      </w:r>
      <w:proofErr w:type="gramStart"/>
      <w:r w:rsidRPr="00982A8E">
        <w:rPr>
          <w:color w:val="000000"/>
        </w:rPr>
        <w:t>п</w:t>
      </w:r>
      <w:proofErr w:type="gramEnd"/>
      <w:r w:rsidRPr="00982A8E">
        <w:rPr>
          <w:color w:val="000000"/>
        </w:rPr>
        <w:t>ідвладні суб'єкти самостійно свідомо обрали вигідний державі і суспільству варіант поведінки (наприклад, встановлення вільних економічних зон, податкових пільг і т.і.).</w:t>
      </w:r>
    </w:p>
    <w:p w:rsidR="00EB02DA" w:rsidRPr="00982A8E" w:rsidRDefault="00EB02DA" w:rsidP="00982A8E">
      <w:pPr>
        <w:pStyle w:val="ad"/>
        <w:spacing w:before="0" w:beforeAutospacing="0" w:after="0" w:afterAutospacing="0"/>
        <w:ind w:firstLine="709"/>
        <w:jc w:val="both"/>
        <w:rPr>
          <w:color w:val="000000"/>
          <w:lang w:val="uk-UA"/>
        </w:rPr>
      </w:pPr>
    </w:p>
    <w:p w:rsidR="000C4638" w:rsidRPr="00982A8E" w:rsidRDefault="000C4638" w:rsidP="00982A8E">
      <w:pPr>
        <w:pStyle w:val="ad"/>
        <w:spacing w:before="0" w:beforeAutospacing="0" w:after="0" w:afterAutospacing="0"/>
        <w:ind w:firstLine="709"/>
        <w:jc w:val="both"/>
        <w:rPr>
          <w:b/>
          <w:i/>
          <w:color w:val="000000"/>
          <w:lang w:val="uk-UA"/>
        </w:rPr>
      </w:pPr>
      <w:r w:rsidRPr="00982A8E">
        <w:rPr>
          <w:b/>
          <w:i/>
          <w:color w:val="000000"/>
          <w:lang w:val="uk-UA"/>
        </w:rPr>
        <w:t>Питання для самоконтролю</w:t>
      </w:r>
    </w:p>
    <w:p w:rsidR="000C4638" w:rsidRPr="00982A8E" w:rsidRDefault="000C4638" w:rsidP="00982A8E">
      <w:pPr>
        <w:pStyle w:val="ad"/>
        <w:numPr>
          <w:ilvl w:val="0"/>
          <w:numId w:val="30"/>
        </w:numPr>
        <w:spacing w:before="0" w:beforeAutospacing="0" w:after="0" w:afterAutospacing="0"/>
        <w:ind w:left="0" w:firstLine="709"/>
        <w:jc w:val="both"/>
        <w:rPr>
          <w:color w:val="000000"/>
        </w:rPr>
      </w:pPr>
      <w:r w:rsidRPr="00982A8E">
        <w:rPr>
          <w:color w:val="000000"/>
        </w:rPr>
        <w:t>Поняття і основні риси державного управління.</w:t>
      </w:r>
    </w:p>
    <w:p w:rsidR="000C4638" w:rsidRPr="00982A8E" w:rsidRDefault="000C4638" w:rsidP="00982A8E">
      <w:pPr>
        <w:pStyle w:val="ad"/>
        <w:numPr>
          <w:ilvl w:val="0"/>
          <w:numId w:val="30"/>
        </w:numPr>
        <w:spacing w:before="0" w:beforeAutospacing="0" w:after="0" w:afterAutospacing="0"/>
        <w:ind w:left="0" w:firstLine="709"/>
        <w:jc w:val="both"/>
        <w:rPr>
          <w:color w:val="000000"/>
        </w:rPr>
      </w:pPr>
      <w:r w:rsidRPr="00982A8E">
        <w:rPr>
          <w:color w:val="000000"/>
        </w:rPr>
        <w:t>Сутність виконавчої влади, її спі</w:t>
      </w:r>
      <w:proofErr w:type="gramStart"/>
      <w:r w:rsidRPr="00982A8E">
        <w:rPr>
          <w:color w:val="000000"/>
        </w:rPr>
        <w:t>вв</w:t>
      </w:r>
      <w:proofErr w:type="gramEnd"/>
      <w:r w:rsidRPr="00982A8E">
        <w:rPr>
          <w:color w:val="000000"/>
        </w:rPr>
        <w:t>ідношення з державним управлінням та адміністративним правом.</w:t>
      </w:r>
    </w:p>
    <w:p w:rsidR="000C4638" w:rsidRPr="00982A8E" w:rsidRDefault="000C4638" w:rsidP="00982A8E">
      <w:pPr>
        <w:pStyle w:val="ad"/>
        <w:numPr>
          <w:ilvl w:val="0"/>
          <w:numId w:val="30"/>
        </w:numPr>
        <w:spacing w:before="0" w:beforeAutospacing="0" w:after="0" w:afterAutospacing="0"/>
        <w:ind w:left="0" w:firstLine="709"/>
        <w:jc w:val="both"/>
        <w:rPr>
          <w:color w:val="000000"/>
        </w:rPr>
      </w:pPr>
      <w:proofErr w:type="gramStart"/>
      <w:r w:rsidRPr="00982A8E">
        <w:rPr>
          <w:color w:val="000000"/>
        </w:rPr>
        <w:t>Адм</w:t>
      </w:r>
      <w:proofErr w:type="gramEnd"/>
      <w:r w:rsidRPr="00982A8E">
        <w:rPr>
          <w:color w:val="000000"/>
        </w:rPr>
        <w:t>іністративне право як галузь права, його предмет.</w:t>
      </w:r>
    </w:p>
    <w:p w:rsidR="000C4638" w:rsidRPr="00982A8E" w:rsidRDefault="000C4638" w:rsidP="00982A8E">
      <w:pPr>
        <w:pStyle w:val="ad"/>
        <w:numPr>
          <w:ilvl w:val="0"/>
          <w:numId w:val="30"/>
        </w:numPr>
        <w:spacing w:before="0" w:beforeAutospacing="0" w:after="0" w:afterAutospacing="0"/>
        <w:ind w:left="0" w:firstLine="709"/>
        <w:jc w:val="both"/>
        <w:rPr>
          <w:color w:val="000000"/>
        </w:rPr>
      </w:pPr>
      <w:r w:rsidRPr="00982A8E">
        <w:rPr>
          <w:color w:val="000000"/>
        </w:rPr>
        <w:t xml:space="preserve">Метод і система </w:t>
      </w:r>
      <w:proofErr w:type="gramStart"/>
      <w:r w:rsidRPr="00982A8E">
        <w:rPr>
          <w:color w:val="000000"/>
        </w:rPr>
        <w:t>адм</w:t>
      </w:r>
      <w:proofErr w:type="gramEnd"/>
      <w:r w:rsidRPr="00982A8E">
        <w:rPr>
          <w:color w:val="000000"/>
        </w:rPr>
        <w:t>іністративного права.</w:t>
      </w:r>
    </w:p>
    <w:p w:rsidR="000C4638" w:rsidRPr="00982A8E" w:rsidRDefault="000C4638" w:rsidP="00982A8E">
      <w:pPr>
        <w:pStyle w:val="ad"/>
        <w:numPr>
          <w:ilvl w:val="0"/>
          <w:numId w:val="30"/>
        </w:numPr>
        <w:spacing w:before="0" w:beforeAutospacing="0" w:after="0" w:afterAutospacing="0"/>
        <w:ind w:left="0" w:firstLine="709"/>
        <w:jc w:val="both"/>
        <w:rPr>
          <w:color w:val="000000"/>
        </w:rPr>
      </w:pPr>
      <w:r w:rsidRPr="00982A8E">
        <w:rPr>
          <w:color w:val="000000"/>
        </w:rPr>
        <w:t xml:space="preserve">Зв’язок </w:t>
      </w:r>
      <w:proofErr w:type="gramStart"/>
      <w:r w:rsidRPr="00982A8E">
        <w:rPr>
          <w:color w:val="000000"/>
        </w:rPr>
        <w:t>адм</w:t>
      </w:r>
      <w:proofErr w:type="gramEnd"/>
      <w:r w:rsidRPr="00982A8E">
        <w:rPr>
          <w:color w:val="000000"/>
        </w:rPr>
        <w:t>іністративного права з іншими галузями українського права.</w:t>
      </w:r>
    </w:p>
    <w:p w:rsidR="000C4638" w:rsidRPr="00982A8E" w:rsidRDefault="000C4638" w:rsidP="00982A8E">
      <w:pPr>
        <w:pStyle w:val="ad"/>
        <w:spacing w:before="0" w:beforeAutospacing="0" w:after="0" w:afterAutospacing="0"/>
        <w:ind w:firstLine="709"/>
        <w:jc w:val="both"/>
        <w:rPr>
          <w:color w:val="000000"/>
          <w:lang w:val="uk-UA"/>
        </w:rPr>
      </w:pPr>
    </w:p>
    <w:p w:rsidR="00D22370" w:rsidRPr="00982A8E" w:rsidRDefault="00D22370" w:rsidP="00982A8E">
      <w:pPr>
        <w:pStyle w:val="ad"/>
        <w:spacing w:before="0" w:beforeAutospacing="0" w:after="0" w:afterAutospacing="0"/>
        <w:ind w:firstLine="709"/>
        <w:jc w:val="both"/>
        <w:rPr>
          <w:b/>
          <w:i/>
          <w:color w:val="000000"/>
          <w:lang w:val="uk-UA"/>
        </w:rPr>
      </w:pPr>
      <w:r w:rsidRPr="00982A8E">
        <w:rPr>
          <w:b/>
          <w:i/>
          <w:color w:val="000000"/>
          <w:lang w:val="uk-UA"/>
        </w:rPr>
        <w:t>Література</w:t>
      </w:r>
    </w:p>
    <w:p w:rsidR="00D22370" w:rsidRPr="00982A8E" w:rsidRDefault="00D22370" w:rsidP="00982A8E">
      <w:pPr>
        <w:pStyle w:val="ad"/>
        <w:spacing w:before="0" w:beforeAutospacing="0" w:after="0" w:afterAutospacing="0"/>
        <w:ind w:firstLine="709"/>
        <w:jc w:val="both"/>
        <w:rPr>
          <w:color w:val="000000"/>
          <w:lang w:val="uk-UA"/>
        </w:rPr>
      </w:pPr>
      <w:r w:rsidRPr="00982A8E">
        <w:rPr>
          <w:color w:val="000000"/>
          <w:lang w:val="uk-UA"/>
        </w:rPr>
        <w:t>Адміністративне право : підручник / НУ "ЮАУ ім. Ярослава Мудрого" ; за заг. ред.: Ю. П. Битяк, В. М. Гаращук, В. В. Зуй. – 2-ге вид., переробл. та допов. – Х. : Право, 2013. – 656 с.</w:t>
      </w:r>
    </w:p>
    <w:p w:rsidR="00D22370" w:rsidRPr="00982A8E" w:rsidRDefault="00D22370" w:rsidP="00982A8E">
      <w:pPr>
        <w:pStyle w:val="ad"/>
        <w:spacing w:before="0" w:beforeAutospacing="0" w:after="0" w:afterAutospacing="0"/>
        <w:ind w:firstLine="709"/>
        <w:jc w:val="both"/>
        <w:rPr>
          <w:color w:val="000000"/>
          <w:lang w:val="uk-UA"/>
        </w:rPr>
      </w:pPr>
      <w:r w:rsidRPr="00982A8E">
        <w:rPr>
          <w:color w:val="000000"/>
          <w:lang w:val="uk-UA"/>
        </w:rPr>
        <w:t>Адміністративно-правове забезпечення будівельної галузі: монографія / О. В. Стукаленко. – К.: Центр учбової літератури, 2016. – 376 с.</w:t>
      </w:r>
    </w:p>
    <w:p w:rsidR="00D22370" w:rsidRPr="00982A8E" w:rsidRDefault="00D22370" w:rsidP="00982A8E">
      <w:pPr>
        <w:pStyle w:val="ad"/>
        <w:spacing w:before="0" w:beforeAutospacing="0" w:after="0" w:afterAutospacing="0"/>
        <w:ind w:firstLine="709"/>
        <w:jc w:val="both"/>
        <w:rPr>
          <w:color w:val="000000"/>
          <w:lang w:val="uk-UA"/>
        </w:rPr>
      </w:pPr>
      <w:r w:rsidRPr="00982A8E">
        <w:rPr>
          <w:color w:val="000000"/>
          <w:lang w:val="uk-UA"/>
        </w:rPr>
        <w:t>Адміністративне процесуальне право : навч. посіб. / Дніпропетр. держ. ун-т внутр. справ ; за заг. ред. Т. П. Мінки. – Х. : Право, 2013. – 352 с.</w:t>
      </w:r>
    </w:p>
    <w:p w:rsidR="000C4638" w:rsidRPr="00982A8E" w:rsidRDefault="00D22370" w:rsidP="00982A8E">
      <w:pPr>
        <w:pStyle w:val="ad"/>
        <w:spacing w:before="0" w:beforeAutospacing="0" w:after="0" w:afterAutospacing="0"/>
        <w:ind w:firstLine="709"/>
        <w:jc w:val="both"/>
        <w:rPr>
          <w:color w:val="000000"/>
          <w:lang w:val="uk-UA"/>
        </w:rPr>
      </w:pPr>
      <w:r w:rsidRPr="00982A8E">
        <w:rPr>
          <w:color w:val="000000"/>
          <w:lang w:val="uk-UA"/>
        </w:rPr>
        <w:t>Адміністративне судочинство : підручник / за заг. ред. Т. О. Коломоєць. – Вид. 2-е, переробл. і допов. – К. : Істина, 2011. – 304 с.</w:t>
      </w:r>
    </w:p>
    <w:p w:rsidR="008347CB" w:rsidRPr="00982A8E" w:rsidRDefault="008347CB" w:rsidP="00982A8E">
      <w:pPr>
        <w:spacing w:after="0" w:line="240" w:lineRule="auto"/>
        <w:ind w:firstLine="709"/>
        <w:rPr>
          <w:rStyle w:val="60"/>
          <w:rFonts w:ascii="Times New Roman" w:hAnsi="Times New Roman" w:cs="Times New Roman"/>
          <w:bCs w:val="0"/>
          <w:sz w:val="24"/>
          <w:szCs w:val="24"/>
          <w:lang w:val="ru-RU"/>
        </w:rPr>
      </w:pPr>
      <w:r w:rsidRPr="00982A8E">
        <w:rPr>
          <w:rStyle w:val="60"/>
          <w:rFonts w:ascii="Times New Roman" w:hAnsi="Times New Roman" w:cs="Times New Roman"/>
          <w:bCs w:val="0"/>
          <w:sz w:val="24"/>
          <w:szCs w:val="24"/>
          <w:lang w:val="ru-RU"/>
        </w:rPr>
        <w:br w:type="page"/>
      </w:r>
    </w:p>
    <w:p w:rsidR="007C41EA" w:rsidRPr="00982A8E" w:rsidRDefault="008347CB" w:rsidP="00982A8E">
      <w:pPr>
        <w:spacing w:after="0" w:line="240" w:lineRule="auto"/>
        <w:ind w:firstLine="709"/>
        <w:jc w:val="center"/>
        <w:rPr>
          <w:rFonts w:ascii="Times New Roman" w:eastAsia="Times New Roman" w:hAnsi="Times New Roman" w:cs="Times New Roman"/>
          <w:b/>
          <w:sz w:val="24"/>
          <w:szCs w:val="24"/>
          <w:lang w:val="uk-UA"/>
        </w:rPr>
      </w:pPr>
      <w:r w:rsidRPr="00982A8E">
        <w:rPr>
          <w:rFonts w:ascii="Times New Roman" w:eastAsia="Times New Roman" w:hAnsi="Times New Roman" w:cs="Times New Roman"/>
          <w:b/>
          <w:sz w:val="24"/>
          <w:szCs w:val="24"/>
          <w:lang w:val="uk-UA"/>
        </w:rPr>
        <w:lastRenderedPageBreak/>
        <w:t>ТЕМА 2. СУБ’ЄКТИ АДМІНІСТРАТИВНОГО ПРАВА</w:t>
      </w:r>
    </w:p>
    <w:p w:rsidR="008347CB" w:rsidRPr="00982A8E" w:rsidRDefault="008347CB" w:rsidP="00982A8E">
      <w:pPr>
        <w:spacing w:after="0" w:line="240" w:lineRule="auto"/>
        <w:ind w:firstLine="709"/>
        <w:jc w:val="both"/>
        <w:rPr>
          <w:rFonts w:ascii="Times New Roman" w:eastAsia="Times New Roman" w:hAnsi="Times New Roman" w:cs="Times New Roman"/>
          <w:b/>
          <w:sz w:val="24"/>
          <w:szCs w:val="24"/>
          <w:lang w:val="uk-UA"/>
        </w:rPr>
      </w:pPr>
    </w:p>
    <w:p w:rsidR="00D22370" w:rsidRPr="00982A8E" w:rsidRDefault="00D22370" w:rsidP="00982A8E">
      <w:pPr>
        <w:pStyle w:val="ac"/>
        <w:numPr>
          <w:ilvl w:val="0"/>
          <w:numId w:val="31"/>
        </w:numPr>
        <w:spacing w:after="0" w:line="240" w:lineRule="auto"/>
        <w:jc w:val="both"/>
        <w:rPr>
          <w:rFonts w:ascii="Times New Roman" w:eastAsia="Times New Roman" w:hAnsi="Times New Roman" w:cs="Times New Roman"/>
          <w:sz w:val="24"/>
          <w:szCs w:val="24"/>
          <w:lang w:val="uk-UA"/>
        </w:rPr>
      </w:pPr>
      <w:r w:rsidRPr="00982A8E">
        <w:rPr>
          <w:rFonts w:ascii="Times New Roman" w:eastAsia="Times New Roman" w:hAnsi="Times New Roman" w:cs="Times New Roman"/>
          <w:sz w:val="24"/>
          <w:szCs w:val="24"/>
          <w:lang w:val="uk-UA"/>
        </w:rPr>
        <w:t>Поняття суб’єктів адміністративного права</w:t>
      </w:r>
    </w:p>
    <w:p w:rsidR="00D22370" w:rsidRPr="00982A8E" w:rsidRDefault="00D22370" w:rsidP="00982A8E">
      <w:pPr>
        <w:pStyle w:val="ac"/>
        <w:numPr>
          <w:ilvl w:val="0"/>
          <w:numId w:val="31"/>
        </w:numPr>
        <w:spacing w:after="0" w:line="240" w:lineRule="auto"/>
        <w:jc w:val="both"/>
        <w:rPr>
          <w:rFonts w:ascii="Times New Roman" w:eastAsia="Times New Roman" w:hAnsi="Times New Roman" w:cs="Times New Roman"/>
          <w:sz w:val="24"/>
          <w:szCs w:val="24"/>
          <w:lang w:val="uk-UA"/>
        </w:rPr>
      </w:pPr>
      <w:r w:rsidRPr="00982A8E">
        <w:rPr>
          <w:rFonts w:ascii="Times New Roman" w:eastAsia="Times New Roman" w:hAnsi="Times New Roman" w:cs="Times New Roman"/>
          <w:sz w:val="24"/>
          <w:szCs w:val="24"/>
          <w:lang w:val="uk-UA"/>
        </w:rPr>
        <w:t>Структура суб’єктів адміністративного права</w:t>
      </w:r>
    </w:p>
    <w:p w:rsidR="00D22370" w:rsidRPr="00982A8E" w:rsidRDefault="00D22370" w:rsidP="00982A8E">
      <w:pPr>
        <w:spacing w:after="0" w:line="240" w:lineRule="auto"/>
        <w:ind w:firstLine="709"/>
        <w:jc w:val="both"/>
        <w:rPr>
          <w:rFonts w:ascii="Times New Roman" w:eastAsia="Times New Roman" w:hAnsi="Times New Roman" w:cs="Times New Roman"/>
          <w:b/>
          <w:sz w:val="24"/>
          <w:szCs w:val="24"/>
          <w:lang w:val="uk-UA"/>
        </w:rPr>
      </w:pPr>
    </w:p>
    <w:p w:rsidR="00D22370" w:rsidRPr="00982A8E" w:rsidRDefault="00D22370" w:rsidP="00982A8E">
      <w:pPr>
        <w:spacing w:after="0" w:line="240" w:lineRule="auto"/>
        <w:ind w:firstLine="709"/>
        <w:jc w:val="both"/>
        <w:rPr>
          <w:rStyle w:val="60"/>
          <w:rFonts w:ascii="Times New Roman" w:hAnsi="Times New Roman" w:cs="Times New Roman"/>
          <w:bCs w:val="0"/>
          <w:sz w:val="24"/>
          <w:szCs w:val="24"/>
        </w:rPr>
      </w:pPr>
      <w:r w:rsidRPr="00982A8E">
        <w:rPr>
          <w:rStyle w:val="60"/>
          <w:rFonts w:ascii="Times New Roman" w:hAnsi="Times New Roman" w:cs="Times New Roman"/>
          <w:b w:val="0"/>
          <w:bCs w:val="0"/>
          <w:sz w:val="24"/>
          <w:szCs w:val="24"/>
        </w:rPr>
        <w:t>1.</w:t>
      </w:r>
      <w:r w:rsidRPr="00982A8E">
        <w:rPr>
          <w:rStyle w:val="60"/>
          <w:rFonts w:ascii="Times New Roman" w:hAnsi="Times New Roman" w:cs="Times New Roman"/>
          <w:b w:val="0"/>
          <w:bCs w:val="0"/>
          <w:sz w:val="24"/>
          <w:szCs w:val="24"/>
        </w:rPr>
        <w:tab/>
      </w:r>
      <w:r w:rsidRPr="00982A8E">
        <w:rPr>
          <w:rStyle w:val="60"/>
          <w:rFonts w:ascii="Times New Roman" w:hAnsi="Times New Roman" w:cs="Times New Roman"/>
          <w:bCs w:val="0"/>
          <w:sz w:val="24"/>
          <w:szCs w:val="24"/>
        </w:rPr>
        <w:t>Поняття суб’єктів адміністративного права</w:t>
      </w:r>
    </w:p>
    <w:p w:rsidR="008347CB" w:rsidRPr="00982A8E" w:rsidRDefault="008347CB"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rPr>
        <w:t xml:space="preserve">Традиційно адміністративне право як навчальна дисципліна мі­стить певні положення, що стосуються суб'єктів вказаної галузі права. </w:t>
      </w:r>
      <w:r w:rsidRPr="00982A8E">
        <w:rPr>
          <w:rStyle w:val="60"/>
          <w:rFonts w:ascii="Times New Roman" w:hAnsi="Times New Roman" w:cs="Times New Roman"/>
          <w:b w:val="0"/>
          <w:bCs w:val="0"/>
          <w:sz w:val="24"/>
          <w:szCs w:val="24"/>
          <w:lang w:val="ru-RU"/>
        </w:rPr>
        <w:t xml:space="preserve">Це природно, оскільки треба чітко усвідомлювати, на кого поширюють </w:t>
      </w:r>
      <w:proofErr w:type="gramStart"/>
      <w:r w:rsidRPr="00982A8E">
        <w:rPr>
          <w:rStyle w:val="60"/>
          <w:rFonts w:ascii="Times New Roman" w:hAnsi="Times New Roman" w:cs="Times New Roman"/>
          <w:b w:val="0"/>
          <w:bCs w:val="0"/>
          <w:sz w:val="24"/>
          <w:szCs w:val="24"/>
          <w:lang w:val="ru-RU"/>
        </w:rPr>
        <w:t>св</w:t>
      </w:r>
      <w:proofErr w:type="gramEnd"/>
      <w:r w:rsidRPr="00982A8E">
        <w:rPr>
          <w:rStyle w:val="60"/>
          <w:rFonts w:ascii="Times New Roman" w:hAnsi="Times New Roman" w:cs="Times New Roman"/>
          <w:b w:val="0"/>
          <w:bCs w:val="0"/>
          <w:sz w:val="24"/>
          <w:szCs w:val="24"/>
          <w:lang w:val="ru-RU"/>
        </w:rPr>
        <w:t xml:space="preserve">ій регулюючий вплив норми адміністративного права. Практично кожний </w:t>
      </w:r>
      <w:proofErr w:type="gramStart"/>
      <w:r w:rsidRPr="00982A8E">
        <w:rPr>
          <w:rStyle w:val="60"/>
          <w:rFonts w:ascii="Times New Roman" w:hAnsi="Times New Roman" w:cs="Times New Roman"/>
          <w:b w:val="0"/>
          <w:bCs w:val="0"/>
          <w:sz w:val="24"/>
          <w:szCs w:val="24"/>
          <w:lang w:val="ru-RU"/>
        </w:rPr>
        <w:t>п</w:t>
      </w:r>
      <w:proofErr w:type="gramEnd"/>
      <w:r w:rsidRPr="00982A8E">
        <w:rPr>
          <w:rStyle w:val="60"/>
          <w:rFonts w:ascii="Times New Roman" w:hAnsi="Times New Roman" w:cs="Times New Roman"/>
          <w:b w:val="0"/>
          <w:bCs w:val="0"/>
          <w:sz w:val="24"/>
          <w:szCs w:val="24"/>
          <w:lang w:val="ru-RU"/>
        </w:rPr>
        <w:t>ідручник чи навчальний посібник міс­тить спеціальний розділ (главу, параграф), присвячений суб'єктам адміністративного права, де розміщуються дані, присвячені особливостям адміністративно-правового статусу тих чи інших суб'єктів.</w:t>
      </w:r>
    </w:p>
    <w:p w:rsidR="008347CB" w:rsidRPr="00982A8E" w:rsidRDefault="008347CB"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Водночас необхідно вказати, що значною мірою ускладнює процес розуміння зазначеної теми велика кількість і </w:t>
      </w:r>
      <w:proofErr w:type="gramStart"/>
      <w:r w:rsidRPr="00982A8E">
        <w:rPr>
          <w:rStyle w:val="60"/>
          <w:rFonts w:ascii="Times New Roman" w:hAnsi="Times New Roman" w:cs="Times New Roman"/>
          <w:b w:val="0"/>
          <w:bCs w:val="0"/>
          <w:sz w:val="24"/>
          <w:szCs w:val="24"/>
          <w:lang w:val="ru-RU"/>
        </w:rPr>
        <w:t>р</w:t>
      </w:r>
      <w:proofErr w:type="gramEnd"/>
      <w:r w:rsidRPr="00982A8E">
        <w:rPr>
          <w:rStyle w:val="60"/>
          <w:rFonts w:ascii="Times New Roman" w:hAnsi="Times New Roman" w:cs="Times New Roman"/>
          <w:b w:val="0"/>
          <w:bCs w:val="0"/>
          <w:sz w:val="24"/>
          <w:szCs w:val="24"/>
          <w:lang w:val="ru-RU"/>
        </w:rPr>
        <w:t>ізні масштаби компетенції (прояви адміністративно-правових статусів) різних суб'єктів адміністративного права. Це суттєво впливає на пошук оптимальних та об'єктивних критерії</w:t>
      </w:r>
      <w:proofErr w:type="gramStart"/>
      <w:r w:rsidRPr="00982A8E">
        <w:rPr>
          <w:rStyle w:val="60"/>
          <w:rFonts w:ascii="Times New Roman" w:hAnsi="Times New Roman" w:cs="Times New Roman"/>
          <w:b w:val="0"/>
          <w:bCs w:val="0"/>
          <w:sz w:val="24"/>
          <w:szCs w:val="24"/>
          <w:lang w:val="ru-RU"/>
        </w:rPr>
        <w:t>в</w:t>
      </w:r>
      <w:proofErr w:type="gramEnd"/>
      <w:r w:rsidRPr="00982A8E">
        <w:rPr>
          <w:rStyle w:val="60"/>
          <w:rFonts w:ascii="Times New Roman" w:hAnsi="Times New Roman" w:cs="Times New Roman"/>
          <w:b w:val="0"/>
          <w:bCs w:val="0"/>
          <w:sz w:val="24"/>
          <w:szCs w:val="24"/>
          <w:lang w:val="ru-RU"/>
        </w:rPr>
        <w:t xml:space="preserve"> для класифікації та відтво­рення вказаної теми у цілому. </w:t>
      </w:r>
      <w:proofErr w:type="gramStart"/>
      <w:r w:rsidRPr="00982A8E">
        <w:rPr>
          <w:rStyle w:val="60"/>
          <w:rFonts w:ascii="Times New Roman" w:hAnsi="Times New Roman" w:cs="Times New Roman"/>
          <w:b w:val="0"/>
          <w:bCs w:val="0"/>
          <w:sz w:val="24"/>
          <w:szCs w:val="24"/>
          <w:lang w:val="ru-RU"/>
        </w:rPr>
        <w:t>Доц</w:t>
      </w:r>
      <w:proofErr w:type="gramEnd"/>
      <w:r w:rsidRPr="00982A8E">
        <w:rPr>
          <w:rStyle w:val="60"/>
          <w:rFonts w:ascii="Times New Roman" w:hAnsi="Times New Roman" w:cs="Times New Roman"/>
          <w:b w:val="0"/>
          <w:bCs w:val="0"/>
          <w:sz w:val="24"/>
          <w:szCs w:val="24"/>
          <w:lang w:val="ru-RU"/>
        </w:rPr>
        <w:t>ільно визначити лише основні аспекти, які свідчать про наявність певних труднощів стосовно методологічного супроводження питання суб'єктів адміністративного права в сучасній адміністративно-правовій навчальній літературі.</w:t>
      </w:r>
    </w:p>
    <w:p w:rsidR="008347CB" w:rsidRPr="00982A8E" w:rsidRDefault="008347CB"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Суб'єкт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 xml:space="preserve">іністративного права - це особа, яка має певні права та обов'язки, сформульовані в нормах адміністратив­ного права, і може вступати в адміністративно-правові відно­сини. Слід нагадати про обставину, що вже відзначалася в харак­теристиці механізму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 xml:space="preserve">іністративно-правового регулювання суспільних відносин: суб'єкт адміністративного права являє со­бою загальну категорію, яка характеризує осіб, що відповідають вимогам гіпотези норми адміністративного права, тоді як суб'єкт адміністративно-правових відносин завжди конкретно визначе­ний, він уже фактично вступив у певні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іністративно-правові відносини.</w:t>
      </w:r>
    </w:p>
    <w:p w:rsidR="00D22370" w:rsidRPr="00982A8E" w:rsidRDefault="00D22370" w:rsidP="00982A8E">
      <w:pPr>
        <w:spacing w:after="0" w:line="240" w:lineRule="auto"/>
        <w:ind w:firstLine="709"/>
        <w:jc w:val="both"/>
        <w:rPr>
          <w:rStyle w:val="60"/>
          <w:rFonts w:ascii="Times New Roman" w:hAnsi="Times New Roman" w:cs="Times New Roman"/>
          <w:b w:val="0"/>
          <w:bCs w:val="0"/>
          <w:sz w:val="24"/>
          <w:szCs w:val="24"/>
        </w:rPr>
      </w:pPr>
    </w:p>
    <w:p w:rsidR="00D22370" w:rsidRPr="00982A8E" w:rsidRDefault="00D22370" w:rsidP="00982A8E">
      <w:pPr>
        <w:spacing w:after="0" w:line="240" w:lineRule="auto"/>
        <w:ind w:firstLine="709"/>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rPr>
        <w:t>2.</w:t>
      </w:r>
      <w:r w:rsidRPr="00982A8E">
        <w:rPr>
          <w:rStyle w:val="60"/>
          <w:rFonts w:ascii="Times New Roman" w:hAnsi="Times New Roman" w:cs="Times New Roman"/>
          <w:b w:val="0"/>
          <w:bCs w:val="0"/>
          <w:sz w:val="24"/>
          <w:szCs w:val="24"/>
        </w:rPr>
        <w:tab/>
      </w:r>
      <w:r w:rsidRPr="00982A8E">
        <w:rPr>
          <w:rStyle w:val="60"/>
          <w:rFonts w:ascii="Times New Roman" w:hAnsi="Times New Roman" w:cs="Times New Roman"/>
          <w:bCs w:val="0"/>
          <w:sz w:val="24"/>
          <w:szCs w:val="24"/>
        </w:rPr>
        <w:t>Структура суб’єктів адміністративного права</w:t>
      </w:r>
    </w:p>
    <w:p w:rsidR="008347CB" w:rsidRPr="00982A8E" w:rsidRDefault="008347CB"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rPr>
        <w:t xml:space="preserve">Для того щоб бути суб'єктом адміністративного права, особа (в широкому розумінні вказаного </w:t>
      </w:r>
      <w:r w:rsidR="00D22370" w:rsidRPr="00982A8E">
        <w:rPr>
          <w:rStyle w:val="60"/>
          <w:rFonts w:ascii="Times New Roman" w:hAnsi="Times New Roman" w:cs="Times New Roman"/>
          <w:b w:val="0"/>
          <w:bCs w:val="0"/>
          <w:sz w:val="24"/>
          <w:szCs w:val="24"/>
        </w:rPr>
        <w:t>терміна, себто і фізична, і юри</w:t>
      </w:r>
      <w:r w:rsidRPr="00982A8E">
        <w:rPr>
          <w:rStyle w:val="60"/>
          <w:rFonts w:ascii="Times New Roman" w:hAnsi="Times New Roman" w:cs="Times New Roman"/>
          <w:b w:val="0"/>
          <w:bCs w:val="0"/>
          <w:sz w:val="24"/>
          <w:szCs w:val="24"/>
        </w:rPr>
        <w:t xml:space="preserve">дична) повинна мати адміністративну правосуб'єктність, яка, своєю чергою, складається з адміністративної правоздатності та адмініст­ративної дієздатності. </w:t>
      </w:r>
      <w:r w:rsidRPr="00982A8E">
        <w:rPr>
          <w:rStyle w:val="60"/>
          <w:rFonts w:ascii="Times New Roman" w:hAnsi="Times New Roman" w:cs="Times New Roman"/>
          <w:b w:val="0"/>
          <w:bCs w:val="0"/>
          <w:sz w:val="24"/>
          <w:szCs w:val="24"/>
          <w:lang w:val="ru-RU"/>
        </w:rPr>
        <w:t xml:space="preserve">Дамо визначення вказаним явищам.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 xml:space="preserve">іні­стративна правосуб'єктність — це здатність суб'єкта мати й реалізовувати права та виконувати обов'язки, що містяться в нормах адміністративного права. Як уже було сказано,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ініст­ративна правосуб'єктність складається з двох частин.</w:t>
      </w:r>
    </w:p>
    <w:p w:rsidR="008347CB" w:rsidRPr="00982A8E" w:rsidRDefault="008347CB" w:rsidP="00982A8E">
      <w:pPr>
        <w:spacing w:after="0" w:line="240" w:lineRule="auto"/>
        <w:ind w:firstLine="709"/>
        <w:jc w:val="both"/>
        <w:rPr>
          <w:rStyle w:val="60"/>
          <w:rFonts w:ascii="Times New Roman" w:hAnsi="Times New Roman" w:cs="Times New Roman"/>
          <w:b w:val="0"/>
          <w:bCs w:val="0"/>
          <w:sz w:val="24"/>
          <w:szCs w:val="24"/>
          <w:lang w:val="ru-RU"/>
        </w:rPr>
      </w:pP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 xml:space="preserve">іністративна правоздатність - здатність суб'єкта адміністративного права мати права та обов'язки. Говорячи про громадян, зазначмо, що вона виникає з народженням громадянина та припиняється з його смертю. Своєю чергою, в основної маси юридичних осіб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іністративна правоздатність виникає від мо­менту державної реєстрації, а припиняється від моменту ліквідації.</w:t>
      </w:r>
    </w:p>
    <w:p w:rsidR="008347CB" w:rsidRPr="00982A8E" w:rsidRDefault="008347CB" w:rsidP="00982A8E">
      <w:pPr>
        <w:spacing w:after="0" w:line="240" w:lineRule="auto"/>
        <w:ind w:firstLine="709"/>
        <w:jc w:val="both"/>
        <w:rPr>
          <w:rStyle w:val="60"/>
          <w:rFonts w:ascii="Times New Roman" w:hAnsi="Times New Roman" w:cs="Times New Roman"/>
          <w:b w:val="0"/>
          <w:bCs w:val="0"/>
          <w:sz w:val="24"/>
          <w:szCs w:val="24"/>
          <w:lang w:val="ru-RU"/>
        </w:rPr>
      </w:pP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 xml:space="preserve">іністративна дієздатність - здатність суб'єкта адмі­ністративного права своїми діями реалізовувати надані йому права і виконувати покладені на нього обов'язки. Важливо зазначити, що на відміну від правоздатності (яка виникає зразу і в повному обся­зі), набуття та обсяг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іністративної дієздатності у громадян за­лежать від ряду об'єктивних та суб'єктивних факторів. На її про­яви впливають такі чинники:</w:t>
      </w:r>
    </w:p>
    <w:p w:rsidR="008347CB" w:rsidRPr="00982A8E" w:rsidRDefault="008347CB"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а) вік; громадяни, які досягли 7-річного віку, мають право на </w:t>
      </w:r>
      <w:proofErr w:type="gramStart"/>
      <w:r w:rsidRPr="00982A8E">
        <w:rPr>
          <w:rStyle w:val="60"/>
          <w:rFonts w:ascii="Times New Roman" w:hAnsi="Times New Roman" w:cs="Times New Roman"/>
          <w:b w:val="0"/>
          <w:bCs w:val="0"/>
          <w:sz w:val="24"/>
          <w:szCs w:val="24"/>
          <w:lang w:val="ru-RU"/>
        </w:rPr>
        <w:t>вступ</w:t>
      </w:r>
      <w:proofErr w:type="gramEnd"/>
      <w:r w:rsidRPr="00982A8E">
        <w:rPr>
          <w:rStyle w:val="60"/>
          <w:rFonts w:ascii="Times New Roman" w:hAnsi="Times New Roman" w:cs="Times New Roman"/>
          <w:b w:val="0"/>
          <w:bCs w:val="0"/>
          <w:sz w:val="24"/>
          <w:szCs w:val="24"/>
          <w:lang w:val="ru-RU"/>
        </w:rPr>
        <w:t xml:space="preserve"> до загальноосвітньої школи, з досягненням 16-річного віку -на притягнення до адміністративної відповідальності, і т. ін.;</w:t>
      </w:r>
    </w:p>
    <w:p w:rsidR="008347CB" w:rsidRPr="00982A8E" w:rsidRDefault="008347CB"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б)</w:t>
      </w:r>
      <w:r w:rsidRPr="00982A8E">
        <w:rPr>
          <w:rStyle w:val="60"/>
          <w:rFonts w:ascii="Times New Roman" w:hAnsi="Times New Roman" w:cs="Times New Roman"/>
          <w:b w:val="0"/>
          <w:bCs w:val="0"/>
          <w:sz w:val="24"/>
          <w:szCs w:val="24"/>
          <w:lang w:val="ru-RU"/>
        </w:rPr>
        <w:tab/>
        <w:t xml:space="preserve">стать, громадяни чоловічої </w:t>
      </w:r>
      <w:proofErr w:type="gramStart"/>
      <w:r w:rsidRPr="00982A8E">
        <w:rPr>
          <w:rStyle w:val="60"/>
          <w:rFonts w:ascii="Times New Roman" w:hAnsi="Times New Roman" w:cs="Times New Roman"/>
          <w:b w:val="0"/>
          <w:bCs w:val="0"/>
          <w:sz w:val="24"/>
          <w:szCs w:val="24"/>
          <w:lang w:val="ru-RU"/>
        </w:rPr>
        <w:t>стат</w:t>
      </w:r>
      <w:proofErr w:type="gramEnd"/>
      <w:r w:rsidRPr="00982A8E">
        <w:rPr>
          <w:rStyle w:val="60"/>
          <w:rFonts w:ascii="Times New Roman" w:hAnsi="Times New Roman" w:cs="Times New Roman"/>
          <w:b w:val="0"/>
          <w:bCs w:val="0"/>
          <w:sz w:val="24"/>
          <w:szCs w:val="24"/>
          <w:lang w:val="ru-RU"/>
        </w:rPr>
        <w:t>і повинні відбути військову службу,</w:t>
      </w:r>
    </w:p>
    <w:p w:rsidR="008347CB" w:rsidRPr="00982A8E" w:rsidRDefault="008347CB"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lastRenderedPageBreak/>
        <w:t>в)</w:t>
      </w:r>
      <w:r w:rsidRPr="00982A8E">
        <w:rPr>
          <w:rStyle w:val="60"/>
          <w:rFonts w:ascii="Times New Roman" w:hAnsi="Times New Roman" w:cs="Times New Roman"/>
          <w:b w:val="0"/>
          <w:bCs w:val="0"/>
          <w:sz w:val="24"/>
          <w:szCs w:val="24"/>
          <w:lang w:val="ru-RU"/>
        </w:rPr>
        <w:tab/>
        <w:t xml:space="preserve">стан здоров'я, документально </w:t>
      </w:r>
      <w:proofErr w:type="gramStart"/>
      <w:r w:rsidRPr="00982A8E">
        <w:rPr>
          <w:rStyle w:val="60"/>
          <w:rFonts w:ascii="Times New Roman" w:hAnsi="Times New Roman" w:cs="Times New Roman"/>
          <w:b w:val="0"/>
          <w:bCs w:val="0"/>
          <w:sz w:val="24"/>
          <w:szCs w:val="24"/>
          <w:lang w:val="ru-RU"/>
        </w:rPr>
        <w:t>п</w:t>
      </w:r>
      <w:proofErr w:type="gramEnd"/>
      <w:r w:rsidRPr="00982A8E">
        <w:rPr>
          <w:rStyle w:val="60"/>
          <w:rFonts w:ascii="Times New Roman" w:hAnsi="Times New Roman" w:cs="Times New Roman"/>
          <w:b w:val="0"/>
          <w:bCs w:val="0"/>
          <w:sz w:val="24"/>
          <w:szCs w:val="24"/>
          <w:lang w:val="ru-RU"/>
        </w:rPr>
        <w:t>ідтверджений незадовільний стан здоров'я є приводом для звільнення з військової служби,</w:t>
      </w:r>
    </w:p>
    <w:p w:rsidR="008347CB" w:rsidRPr="00982A8E" w:rsidRDefault="008347CB"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г)</w:t>
      </w:r>
      <w:r w:rsidRPr="00982A8E">
        <w:rPr>
          <w:rStyle w:val="60"/>
          <w:rFonts w:ascii="Times New Roman" w:hAnsi="Times New Roman" w:cs="Times New Roman"/>
          <w:b w:val="0"/>
          <w:bCs w:val="0"/>
          <w:sz w:val="24"/>
          <w:szCs w:val="24"/>
          <w:lang w:val="ru-RU"/>
        </w:rPr>
        <w:tab/>
        <w:t xml:space="preserve">належність до певних </w:t>
      </w:r>
      <w:proofErr w:type="gramStart"/>
      <w:r w:rsidRPr="00982A8E">
        <w:rPr>
          <w:rStyle w:val="60"/>
          <w:rFonts w:ascii="Times New Roman" w:hAnsi="Times New Roman" w:cs="Times New Roman"/>
          <w:b w:val="0"/>
          <w:bCs w:val="0"/>
          <w:sz w:val="24"/>
          <w:szCs w:val="24"/>
          <w:lang w:val="ru-RU"/>
        </w:rPr>
        <w:t>соц</w:t>
      </w:r>
      <w:proofErr w:type="gramEnd"/>
      <w:r w:rsidRPr="00982A8E">
        <w:rPr>
          <w:rStyle w:val="60"/>
          <w:rFonts w:ascii="Times New Roman" w:hAnsi="Times New Roman" w:cs="Times New Roman"/>
          <w:b w:val="0"/>
          <w:bCs w:val="0"/>
          <w:sz w:val="24"/>
          <w:szCs w:val="24"/>
          <w:lang w:val="ru-RU"/>
        </w:rPr>
        <w:t>іальних груп - права учасників лік­відації аварії на ЧАЕС, права працівників міліції, пенсіонерів тощо.</w:t>
      </w:r>
    </w:p>
    <w:p w:rsidR="008347CB" w:rsidRPr="00982A8E" w:rsidRDefault="008347CB"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Своєю чергою,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іністративна дієздатність юридичних осіб виникає одночасно з правоздатністю, себто в момент офіційної державної реєстрації як суб'єкта права.</w:t>
      </w:r>
    </w:p>
    <w:p w:rsidR="008347CB" w:rsidRPr="00982A8E" w:rsidRDefault="008347CB"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Складовою частиною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іністративної дієздатності визнається адміністративна деліктоздатність, під якою необхідно розуміти здатність суб'єкта нести юридичну відповідальність за порушення норм адміністративного права Слід зазначити, що як фізичні, так і юридичні особи можуть нести відповідальність за порушення норм адміністративного права Остання особливість ві</w:t>
      </w:r>
      <w:proofErr w:type="gramStart"/>
      <w:r w:rsidRPr="00982A8E">
        <w:rPr>
          <w:rStyle w:val="60"/>
          <w:rFonts w:ascii="Times New Roman" w:hAnsi="Times New Roman" w:cs="Times New Roman"/>
          <w:b w:val="0"/>
          <w:bCs w:val="0"/>
          <w:sz w:val="24"/>
          <w:szCs w:val="24"/>
          <w:lang w:val="ru-RU"/>
        </w:rPr>
        <w:t>др</w:t>
      </w:r>
      <w:proofErr w:type="gramEnd"/>
      <w:r w:rsidRPr="00982A8E">
        <w:rPr>
          <w:rStyle w:val="60"/>
          <w:rFonts w:ascii="Times New Roman" w:hAnsi="Times New Roman" w:cs="Times New Roman"/>
          <w:b w:val="0"/>
          <w:bCs w:val="0"/>
          <w:sz w:val="24"/>
          <w:szCs w:val="24"/>
          <w:lang w:val="ru-RU"/>
        </w:rPr>
        <w:t>ізняє ад­міністративне від кримінального права, де відповідальність торка­ється конкретно визначеної фізичної особи.</w:t>
      </w:r>
    </w:p>
    <w:p w:rsidR="008347CB" w:rsidRPr="00982A8E" w:rsidRDefault="008347CB"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Важливою позицією, на яку </w:t>
      </w:r>
      <w:proofErr w:type="gramStart"/>
      <w:r w:rsidRPr="00982A8E">
        <w:rPr>
          <w:rStyle w:val="60"/>
          <w:rFonts w:ascii="Times New Roman" w:hAnsi="Times New Roman" w:cs="Times New Roman"/>
          <w:b w:val="0"/>
          <w:bCs w:val="0"/>
          <w:sz w:val="24"/>
          <w:szCs w:val="24"/>
          <w:lang w:val="ru-RU"/>
        </w:rPr>
        <w:t>доц</w:t>
      </w:r>
      <w:proofErr w:type="gramEnd"/>
      <w:r w:rsidRPr="00982A8E">
        <w:rPr>
          <w:rStyle w:val="60"/>
          <w:rFonts w:ascii="Times New Roman" w:hAnsi="Times New Roman" w:cs="Times New Roman"/>
          <w:b w:val="0"/>
          <w:bCs w:val="0"/>
          <w:sz w:val="24"/>
          <w:szCs w:val="24"/>
          <w:lang w:val="ru-RU"/>
        </w:rPr>
        <w:t xml:space="preserve">ільно звернути увагу, є співвід­ношення таких понять, як «адміністративна правосуб'єктність» і «адміністративно-правовий статус» Нерідко вони сприймаються як синоніми, складові частини одне одного, як загальне і часткове Такі підходи не є правильними, тому що вони не базуються на позиціях загальної теорії права Сьогоднішній стан розвитку пра­вової науки дозволяє зазначити таке якщо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іністративна право­суб'єктність - це здатність суб'єкта мати і реалізовувати права та виконувати обов'язки (можна сказати, що це - «право на право»), то адміністративно-правовий статус - це вже реально існуючі пра­ва та обов'язки Виходячи з такого бачення дамо визначення.</w:t>
      </w:r>
    </w:p>
    <w:p w:rsidR="008347CB" w:rsidRPr="00982A8E" w:rsidRDefault="008347CB" w:rsidP="00982A8E">
      <w:pPr>
        <w:spacing w:after="0" w:line="240" w:lineRule="auto"/>
        <w:ind w:firstLine="709"/>
        <w:jc w:val="both"/>
        <w:rPr>
          <w:rStyle w:val="60"/>
          <w:rFonts w:ascii="Times New Roman" w:hAnsi="Times New Roman" w:cs="Times New Roman"/>
          <w:b w:val="0"/>
          <w:bCs w:val="0"/>
          <w:sz w:val="24"/>
          <w:szCs w:val="24"/>
          <w:lang w:val="ru-RU"/>
        </w:rPr>
      </w:pP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 xml:space="preserve">іністративно-правовий статус - це сукупність прав, обов'язків та гарантій їх реалізації) закріплених у нормах адміністративного права. В основі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 xml:space="preserve">іністративно-правового статусу лежить адміністративна правосуб'єктність Слід наголо­сити, що кожний суб'єкт адміністративного права має свій варі­ант притаманного йому адміністративно-правового статусу Чин­ники, що впливають на прояви адміністративної дієздатності (вік, стать, стан здоров'я, належність до певних соціальних груп), та­кож видозмінюють характеристики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іністративно-правового статусу.</w:t>
      </w:r>
    </w:p>
    <w:p w:rsidR="008347CB" w:rsidRPr="00982A8E" w:rsidRDefault="008347CB" w:rsidP="00982A8E">
      <w:pPr>
        <w:spacing w:after="0" w:line="240" w:lineRule="auto"/>
        <w:ind w:firstLine="709"/>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lang w:val="ru-RU"/>
        </w:rPr>
        <w:t xml:space="preserve">Важлива обставина, на яку слід звернути увагу,- модифікація з часом проявів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 xml:space="preserve">іністративної правосуб'єктності та адмініст­ративно-правового статусу. Це </w:t>
      </w:r>
      <w:proofErr w:type="gramStart"/>
      <w:r w:rsidRPr="00982A8E">
        <w:rPr>
          <w:rStyle w:val="60"/>
          <w:rFonts w:ascii="Times New Roman" w:hAnsi="Times New Roman" w:cs="Times New Roman"/>
          <w:b w:val="0"/>
          <w:bCs w:val="0"/>
          <w:sz w:val="24"/>
          <w:szCs w:val="24"/>
          <w:lang w:val="ru-RU"/>
        </w:rPr>
        <w:t>св</w:t>
      </w:r>
      <w:proofErr w:type="gramEnd"/>
      <w:r w:rsidRPr="00982A8E">
        <w:rPr>
          <w:rStyle w:val="60"/>
          <w:rFonts w:ascii="Times New Roman" w:hAnsi="Times New Roman" w:cs="Times New Roman"/>
          <w:b w:val="0"/>
          <w:bCs w:val="0"/>
          <w:sz w:val="24"/>
          <w:szCs w:val="24"/>
          <w:lang w:val="ru-RU"/>
        </w:rPr>
        <w:t xml:space="preserve">ідчить про змінюваність указа­них категорій і має стосунок як до фізичних, так і до юридичних осіб. Скажімо, такі події в житті однієї людини, як народження, досягнення віку: а) з якого можливо подавати документи до зага­льноосвітньої середньої школи; б) отримується паспорт; в) для осіб чоловічої </w:t>
      </w:r>
      <w:proofErr w:type="gramStart"/>
      <w:r w:rsidRPr="00982A8E">
        <w:rPr>
          <w:rStyle w:val="60"/>
          <w:rFonts w:ascii="Times New Roman" w:hAnsi="Times New Roman" w:cs="Times New Roman"/>
          <w:b w:val="0"/>
          <w:bCs w:val="0"/>
          <w:sz w:val="24"/>
          <w:szCs w:val="24"/>
          <w:lang w:val="ru-RU"/>
        </w:rPr>
        <w:t>стат</w:t>
      </w:r>
      <w:proofErr w:type="gramEnd"/>
      <w:r w:rsidRPr="00982A8E">
        <w:rPr>
          <w:rStyle w:val="60"/>
          <w:rFonts w:ascii="Times New Roman" w:hAnsi="Times New Roman" w:cs="Times New Roman"/>
          <w:b w:val="0"/>
          <w:bCs w:val="0"/>
          <w:sz w:val="24"/>
          <w:szCs w:val="24"/>
          <w:lang w:val="ru-RU"/>
        </w:rPr>
        <w:t xml:space="preserve">і виникає конституційний обов'язок щодо слу­жби в армії; г) з якого можна балотуватися на посаду Президента України; д) з якого можливий вихід на пенсію і т. д. приводять до зміни як адміністративної правосуб'єктності, так і адміністратив­но-правового статусу. Своєю чергою, юридична особа (візьмімо для прикладу вищий навчальний заклад) також протягом часу мо­дифікує свої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 xml:space="preserve">іністративну правосуб'єктність і адміністративно-правовий статус. Такі події, як: а) отримання ліцензії; б) відкриття навчального закладу; в) проведення його акредитації; г) отримання ліцензії на нові види діяльності; д) відкриття філій та представ­ництв в інших містах тощо приводять до зміни як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іністративної правосуб'єктності, так і адміністративно-правового статусу.</w:t>
      </w:r>
    </w:p>
    <w:p w:rsidR="00D22370" w:rsidRPr="00982A8E" w:rsidRDefault="00D22370" w:rsidP="00982A8E">
      <w:pPr>
        <w:spacing w:after="0" w:line="240" w:lineRule="auto"/>
        <w:ind w:firstLine="709"/>
        <w:jc w:val="both"/>
        <w:rPr>
          <w:rStyle w:val="60"/>
          <w:rFonts w:ascii="Times New Roman" w:hAnsi="Times New Roman" w:cs="Times New Roman"/>
          <w:b w:val="0"/>
          <w:bCs w:val="0"/>
          <w:sz w:val="24"/>
          <w:szCs w:val="24"/>
        </w:rPr>
      </w:pPr>
    </w:p>
    <w:p w:rsidR="00D22370" w:rsidRPr="00982A8E" w:rsidRDefault="00D22370" w:rsidP="00982A8E">
      <w:pPr>
        <w:spacing w:after="0" w:line="240" w:lineRule="auto"/>
        <w:ind w:firstLine="709"/>
        <w:jc w:val="both"/>
        <w:rPr>
          <w:rStyle w:val="60"/>
          <w:rFonts w:ascii="Times New Roman" w:hAnsi="Times New Roman" w:cs="Times New Roman"/>
          <w:bCs w:val="0"/>
          <w:i/>
          <w:sz w:val="24"/>
          <w:szCs w:val="24"/>
        </w:rPr>
      </w:pPr>
      <w:r w:rsidRPr="00982A8E">
        <w:rPr>
          <w:rStyle w:val="60"/>
          <w:rFonts w:ascii="Times New Roman" w:hAnsi="Times New Roman" w:cs="Times New Roman"/>
          <w:bCs w:val="0"/>
          <w:i/>
          <w:sz w:val="24"/>
          <w:szCs w:val="24"/>
        </w:rPr>
        <w:t>Питання для самоконтролю:</w:t>
      </w:r>
    </w:p>
    <w:p w:rsidR="00D22370" w:rsidRPr="00982A8E" w:rsidRDefault="00D22370" w:rsidP="00982A8E">
      <w:pPr>
        <w:pStyle w:val="ac"/>
        <w:numPr>
          <w:ilvl w:val="0"/>
          <w:numId w:val="32"/>
        </w:numPr>
        <w:spacing w:after="0" w:line="240" w:lineRule="auto"/>
        <w:ind w:left="0" w:firstLine="709"/>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rPr>
        <w:t>Особливості адміністративно-правового статусу іноземців та осіб без громадянства в Україні.</w:t>
      </w:r>
    </w:p>
    <w:p w:rsidR="00D22370" w:rsidRPr="00982A8E" w:rsidRDefault="00D22370" w:rsidP="00982A8E">
      <w:pPr>
        <w:pStyle w:val="ac"/>
        <w:numPr>
          <w:ilvl w:val="0"/>
          <w:numId w:val="32"/>
        </w:numPr>
        <w:spacing w:after="0" w:line="240" w:lineRule="auto"/>
        <w:ind w:left="0" w:firstLine="709"/>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rPr>
        <w:t>Поняття, ознаки та правове становище органів виконавчої влади.</w:t>
      </w:r>
    </w:p>
    <w:p w:rsidR="00D22370" w:rsidRPr="00982A8E" w:rsidRDefault="00D22370" w:rsidP="00982A8E">
      <w:pPr>
        <w:pStyle w:val="ac"/>
        <w:numPr>
          <w:ilvl w:val="0"/>
          <w:numId w:val="32"/>
        </w:numPr>
        <w:spacing w:after="0" w:line="240" w:lineRule="auto"/>
        <w:ind w:left="0" w:firstLine="709"/>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rPr>
        <w:t>Види органів виконавчої влади.</w:t>
      </w:r>
    </w:p>
    <w:p w:rsidR="00D22370" w:rsidRPr="00982A8E" w:rsidRDefault="00D22370" w:rsidP="00982A8E">
      <w:pPr>
        <w:pStyle w:val="ac"/>
        <w:numPr>
          <w:ilvl w:val="0"/>
          <w:numId w:val="32"/>
        </w:numPr>
        <w:spacing w:after="0" w:line="240" w:lineRule="auto"/>
        <w:ind w:left="0" w:firstLine="709"/>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rPr>
        <w:t>Система органів виконавчої влади та принципи її побудови.</w:t>
      </w:r>
    </w:p>
    <w:p w:rsidR="00D22370" w:rsidRPr="00982A8E" w:rsidRDefault="00D22370" w:rsidP="00982A8E">
      <w:pPr>
        <w:spacing w:after="0" w:line="240" w:lineRule="auto"/>
        <w:jc w:val="both"/>
        <w:rPr>
          <w:rStyle w:val="60"/>
          <w:rFonts w:ascii="Times New Roman" w:hAnsi="Times New Roman" w:cs="Times New Roman"/>
          <w:b w:val="0"/>
          <w:bCs w:val="0"/>
          <w:sz w:val="24"/>
          <w:szCs w:val="24"/>
        </w:rPr>
      </w:pPr>
    </w:p>
    <w:p w:rsidR="00D22370" w:rsidRPr="00982A8E" w:rsidRDefault="00D22370" w:rsidP="00982A8E">
      <w:pPr>
        <w:spacing w:after="0" w:line="240" w:lineRule="auto"/>
        <w:ind w:firstLine="709"/>
        <w:jc w:val="both"/>
        <w:rPr>
          <w:rStyle w:val="60"/>
          <w:rFonts w:ascii="Times New Roman" w:hAnsi="Times New Roman" w:cs="Times New Roman"/>
          <w:bCs w:val="0"/>
          <w:i/>
          <w:sz w:val="24"/>
          <w:szCs w:val="24"/>
        </w:rPr>
      </w:pPr>
      <w:r w:rsidRPr="00982A8E">
        <w:rPr>
          <w:rStyle w:val="60"/>
          <w:rFonts w:ascii="Times New Roman" w:hAnsi="Times New Roman" w:cs="Times New Roman"/>
          <w:bCs w:val="0"/>
          <w:i/>
          <w:sz w:val="24"/>
          <w:szCs w:val="24"/>
        </w:rPr>
        <w:lastRenderedPageBreak/>
        <w:t>Література:</w:t>
      </w:r>
    </w:p>
    <w:p w:rsidR="00D22370" w:rsidRPr="00982A8E" w:rsidRDefault="00D22370" w:rsidP="00982A8E">
      <w:pPr>
        <w:shd w:val="clear" w:color="auto" w:fill="FFFFFF"/>
        <w:spacing w:after="0" w:line="240" w:lineRule="auto"/>
        <w:ind w:firstLine="709"/>
        <w:jc w:val="both"/>
        <w:rPr>
          <w:rFonts w:ascii="Times New Roman" w:eastAsia="Times New Roman" w:hAnsi="Times New Roman" w:cs="Times New Roman"/>
          <w:sz w:val="24"/>
          <w:szCs w:val="24"/>
          <w:lang w:val="uk-UA" w:eastAsia="uk-UA"/>
        </w:rPr>
      </w:pPr>
      <w:r w:rsidRPr="00982A8E">
        <w:rPr>
          <w:rFonts w:ascii="Times New Roman" w:eastAsia="Times New Roman" w:hAnsi="Times New Roman" w:cs="Times New Roman"/>
          <w:bCs/>
          <w:sz w:val="24"/>
          <w:szCs w:val="24"/>
          <w:lang w:val="uk-UA" w:eastAsia="uk-UA"/>
        </w:rPr>
        <w:t>Бевзенко В. М.</w:t>
      </w:r>
      <w:r w:rsidRPr="00982A8E">
        <w:rPr>
          <w:rFonts w:ascii="Times New Roman" w:eastAsia="Times New Roman" w:hAnsi="Times New Roman" w:cs="Times New Roman"/>
          <w:sz w:val="24"/>
          <w:szCs w:val="24"/>
          <w:lang w:val="uk-UA" w:eastAsia="uk-UA"/>
        </w:rPr>
        <w:t> Участь в адміністративному судочинстві України суб'єктів владних повноважень: правові засади, підстави та форми / В. М. Бевзенко. – К. : Прецедент, 2010. – 475 с.</w:t>
      </w:r>
    </w:p>
    <w:p w:rsidR="00D22370" w:rsidRPr="00982A8E" w:rsidRDefault="00D22370" w:rsidP="00982A8E">
      <w:pPr>
        <w:shd w:val="clear" w:color="auto" w:fill="FFFFFF"/>
        <w:spacing w:after="0" w:line="240" w:lineRule="auto"/>
        <w:ind w:firstLine="709"/>
        <w:jc w:val="both"/>
        <w:rPr>
          <w:rFonts w:ascii="Times New Roman" w:eastAsia="Times New Roman" w:hAnsi="Times New Roman" w:cs="Times New Roman"/>
          <w:sz w:val="24"/>
          <w:szCs w:val="24"/>
          <w:lang w:val="uk-UA" w:eastAsia="uk-UA"/>
        </w:rPr>
      </w:pPr>
      <w:r w:rsidRPr="00982A8E">
        <w:rPr>
          <w:rFonts w:ascii="Times New Roman" w:eastAsia="Times New Roman" w:hAnsi="Times New Roman" w:cs="Times New Roman"/>
          <w:bCs/>
          <w:sz w:val="24"/>
          <w:szCs w:val="24"/>
          <w:lang w:val="uk-UA" w:eastAsia="uk-UA"/>
        </w:rPr>
        <w:t>Захист </w:t>
      </w:r>
      <w:r w:rsidRPr="00982A8E">
        <w:rPr>
          <w:rFonts w:ascii="Times New Roman" w:eastAsia="Times New Roman" w:hAnsi="Times New Roman" w:cs="Times New Roman"/>
          <w:sz w:val="24"/>
          <w:szCs w:val="24"/>
          <w:lang w:val="uk-UA" w:eastAsia="uk-UA"/>
        </w:rPr>
        <w:t>в адміністративному процесі : практ. посіб. / упоряд. Ю. І. Руснак. – К. : Центр учб. л-ри, 2013. – 352 с.</w:t>
      </w:r>
    </w:p>
    <w:p w:rsidR="00D22370" w:rsidRPr="00982A8E" w:rsidRDefault="00D22370" w:rsidP="00982A8E">
      <w:pPr>
        <w:shd w:val="clear" w:color="auto" w:fill="FFFFFF"/>
        <w:spacing w:after="0" w:line="240" w:lineRule="auto"/>
        <w:ind w:firstLine="709"/>
        <w:jc w:val="both"/>
        <w:rPr>
          <w:rFonts w:ascii="Times New Roman" w:eastAsia="Times New Roman" w:hAnsi="Times New Roman" w:cs="Times New Roman"/>
          <w:sz w:val="24"/>
          <w:szCs w:val="24"/>
          <w:lang w:val="uk-UA" w:eastAsia="uk-UA"/>
        </w:rPr>
      </w:pPr>
      <w:r w:rsidRPr="00982A8E">
        <w:rPr>
          <w:rFonts w:ascii="Times New Roman" w:eastAsia="Times New Roman" w:hAnsi="Times New Roman" w:cs="Times New Roman"/>
          <w:bCs/>
          <w:sz w:val="24"/>
          <w:szCs w:val="24"/>
          <w:lang w:val="uk-UA" w:eastAsia="uk-UA"/>
        </w:rPr>
        <w:t>Кириленко Є. В.</w:t>
      </w:r>
      <w:r w:rsidRPr="00982A8E">
        <w:rPr>
          <w:rFonts w:ascii="Times New Roman" w:eastAsia="Times New Roman" w:hAnsi="Times New Roman" w:cs="Times New Roman"/>
          <w:sz w:val="24"/>
          <w:szCs w:val="24"/>
          <w:lang w:val="uk-UA" w:eastAsia="uk-UA"/>
        </w:rPr>
        <w:t> Доктринальні та законодавчі передумови докорінного реформування адміністративного права і судочинства та регулятивних наук : навч. посіб. : у 2 т. / Є. В. Кириленко, Т. О. Коросташова, О. С. Тунтула. – Миколаїв : Вид-во ЧДУ ім. П. Могили, 2011. – Т. 1–2.</w:t>
      </w:r>
    </w:p>
    <w:p w:rsidR="00D22370" w:rsidRPr="00982A8E" w:rsidRDefault="00D22370" w:rsidP="00982A8E">
      <w:pPr>
        <w:shd w:val="clear" w:color="auto" w:fill="FFFFFF"/>
        <w:spacing w:after="0" w:line="240" w:lineRule="auto"/>
        <w:ind w:firstLine="709"/>
        <w:jc w:val="both"/>
        <w:rPr>
          <w:rFonts w:ascii="Times New Roman" w:eastAsia="Times New Roman" w:hAnsi="Times New Roman" w:cs="Times New Roman"/>
          <w:sz w:val="24"/>
          <w:szCs w:val="24"/>
          <w:lang w:val="uk-UA" w:eastAsia="uk-UA"/>
        </w:rPr>
      </w:pPr>
      <w:r w:rsidRPr="00982A8E">
        <w:rPr>
          <w:rFonts w:ascii="Times New Roman" w:eastAsia="Times New Roman" w:hAnsi="Times New Roman" w:cs="Times New Roman"/>
          <w:bCs/>
          <w:sz w:val="24"/>
          <w:szCs w:val="24"/>
          <w:lang w:val="uk-UA" w:eastAsia="uk-UA"/>
        </w:rPr>
        <w:t>Кодекс </w:t>
      </w:r>
      <w:r w:rsidRPr="00982A8E">
        <w:rPr>
          <w:rFonts w:ascii="Times New Roman" w:eastAsia="Times New Roman" w:hAnsi="Times New Roman" w:cs="Times New Roman"/>
          <w:sz w:val="24"/>
          <w:szCs w:val="24"/>
          <w:lang w:val="uk-UA" w:eastAsia="uk-UA"/>
        </w:rPr>
        <w:t>адміністративного судочинства</w:t>
      </w:r>
      <w:r w:rsidRPr="00982A8E">
        <w:rPr>
          <w:rFonts w:ascii="Times New Roman" w:eastAsia="Times New Roman" w:hAnsi="Times New Roman" w:cs="Times New Roman"/>
          <w:bCs/>
          <w:sz w:val="24"/>
          <w:szCs w:val="24"/>
          <w:lang w:val="uk-UA" w:eastAsia="uk-UA"/>
        </w:rPr>
        <w:t> </w:t>
      </w:r>
      <w:r w:rsidRPr="00982A8E">
        <w:rPr>
          <w:rFonts w:ascii="Times New Roman" w:eastAsia="Times New Roman" w:hAnsi="Times New Roman" w:cs="Times New Roman"/>
          <w:sz w:val="24"/>
          <w:szCs w:val="24"/>
          <w:lang w:val="uk-UA" w:eastAsia="uk-UA"/>
        </w:rPr>
        <w:t>України. Аналіз судової практики / Вищ. адм. суд України ; за ред. О. М. Пасенюка. – Вид. 2-ге, змін. і допов. – К. : Істина, 2011. – 520 с.</w:t>
      </w:r>
    </w:p>
    <w:p w:rsidR="00D22370" w:rsidRDefault="00D22370" w:rsidP="00982A8E">
      <w:pPr>
        <w:spacing w:after="0" w:line="240" w:lineRule="auto"/>
        <w:jc w:val="both"/>
        <w:rPr>
          <w:rStyle w:val="60"/>
          <w:rFonts w:ascii="Times New Roman" w:hAnsi="Times New Roman" w:cs="Times New Roman"/>
          <w:b w:val="0"/>
          <w:bCs w:val="0"/>
          <w:sz w:val="24"/>
          <w:szCs w:val="24"/>
        </w:rPr>
      </w:pPr>
    </w:p>
    <w:p w:rsidR="008347CB" w:rsidRPr="00982A8E" w:rsidRDefault="005D4ACC" w:rsidP="00982A8E">
      <w:pPr>
        <w:spacing w:after="0" w:line="240" w:lineRule="auto"/>
        <w:ind w:firstLine="709"/>
        <w:jc w:val="center"/>
        <w:rPr>
          <w:rStyle w:val="60"/>
          <w:rFonts w:ascii="Times New Roman" w:hAnsi="Times New Roman" w:cs="Times New Roman"/>
          <w:b w:val="0"/>
          <w:bCs w:val="0"/>
          <w:sz w:val="24"/>
          <w:szCs w:val="24"/>
          <w:lang w:val="ru-RU"/>
        </w:rPr>
      </w:pPr>
      <w:r w:rsidRPr="00982A8E">
        <w:rPr>
          <w:rFonts w:ascii="Times New Roman" w:eastAsia="Times New Roman" w:hAnsi="Times New Roman" w:cs="Times New Roman"/>
          <w:b/>
          <w:sz w:val="24"/>
          <w:szCs w:val="24"/>
          <w:lang w:val="uk-UA"/>
        </w:rPr>
        <w:t>ТЕМА 3. АДМІНІСТРАТИВНО – ПРАВОВІ ФОРМИ І МЕТОДИ</w:t>
      </w:r>
    </w:p>
    <w:p w:rsidR="005D4ACC" w:rsidRPr="00982A8E" w:rsidRDefault="005D4ACC" w:rsidP="00982A8E">
      <w:pPr>
        <w:spacing w:after="0" w:line="240" w:lineRule="auto"/>
        <w:ind w:firstLine="709"/>
        <w:jc w:val="both"/>
        <w:rPr>
          <w:rStyle w:val="60"/>
          <w:rFonts w:ascii="Times New Roman" w:hAnsi="Times New Roman" w:cs="Times New Roman"/>
          <w:b w:val="0"/>
          <w:bCs w:val="0"/>
          <w:sz w:val="24"/>
          <w:szCs w:val="24"/>
          <w:lang w:val="ru-RU"/>
        </w:rPr>
      </w:pPr>
    </w:p>
    <w:p w:rsidR="004D2483" w:rsidRPr="00982A8E" w:rsidRDefault="004D2483" w:rsidP="00982A8E">
      <w:pPr>
        <w:pStyle w:val="ac"/>
        <w:numPr>
          <w:ilvl w:val="0"/>
          <w:numId w:val="33"/>
        </w:numPr>
        <w:spacing w:after="0" w:line="240" w:lineRule="auto"/>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rPr>
        <w:t xml:space="preserve">Форми адміністративно-правового управління </w:t>
      </w:r>
    </w:p>
    <w:p w:rsidR="004D2483" w:rsidRPr="00982A8E" w:rsidRDefault="004D2483" w:rsidP="00982A8E">
      <w:pPr>
        <w:pStyle w:val="ac"/>
        <w:numPr>
          <w:ilvl w:val="0"/>
          <w:numId w:val="33"/>
        </w:numPr>
        <w:spacing w:after="0" w:line="240" w:lineRule="auto"/>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rPr>
        <w:t>Структура форм і методів адміністративно-правового управління</w:t>
      </w:r>
    </w:p>
    <w:p w:rsidR="00D22370" w:rsidRPr="00982A8E" w:rsidRDefault="00D22370" w:rsidP="00982A8E">
      <w:pPr>
        <w:spacing w:after="0" w:line="240" w:lineRule="auto"/>
        <w:ind w:firstLine="709"/>
        <w:jc w:val="both"/>
        <w:rPr>
          <w:rStyle w:val="60"/>
          <w:rFonts w:ascii="Times New Roman" w:hAnsi="Times New Roman" w:cs="Times New Roman"/>
          <w:b w:val="0"/>
          <w:bCs w:val="0"/>
          <w:sz w:val="24"/>
          <w:szCs w:val="24"/>
        </w:rPr>
      </w:pPr>
    </w:p>
    <w:p w:rsidR="004D2483" w:rsidRPr="00982A8E" w:rsidRDefault="004D2483" w:rsidP="00982A8E">
      <w:pPr>
        <w:spacing w:after="0" w:line="240" w:lineRule="auto"/>
        <w:ind w:firstLine="709"/>
        <w:jc w:val="center"/>
        <w:rPr>
          <w:rStyle w:val="60"/>
          <w:rFonts w:ascii="Times New Roman" w:hAnsi="Times New Roman" w:cs="Times New Roman"/>
          <w:b w:val="0"/>
          <w:bCs w:val="0"/>
          <w:sz w:val="24"/>
          <w:szCs w:val="24"/>
        </w:rPr>
      </w:pPr>
      <w:r w:rsidRPr="00982A8E">
        <w:rPr>
          <w:rStyle w:val="60"/>
          <w:rFonts w:ascii="Times New Roman" w:hAnsi="Times New Roman" w:cs="Times New Roman"/>
          <w:bCs w:val="0"/>
          <w:sz w:val="24"/>
          <w:szCs w:val="24"/>
        </w:rPr>
        <w:t>1.</w:t>
      </w:r>
      <w:r w:rsidRPr="00982A8E">
        <w:rPr>
          <w:rStyle w:val="60"/>
          <w:rFonts w:ascii="Times New Roman" w:hAnsi="Times New Roman" w:cs="Times New Roman"/>
          <w:b w:val="0"/>
          <w:bCs w:val="0"/>
          <w:sz w:val="24"/>
          <w:szCs w:val="24"/>
        </w:rPr>
        <w:tab/>
      </w:r>
      <w:r w:rsidRPr="00982A8E">
        <w:rPr>
          <w:rStyle w:val="60"/>
          <w:rFonts w:ascii="Times New Roman" w:hAnsi="Times New Roman" w:cs="Times New Roman"/>
          <w:bCs w:val="0"/>
          <w:sz w:val="24"/>
          <w:szCs w:val="24"/>
        </w:rPr>
        <w:t>Форми адміністративно-правового управління</w:t>
      </w:r>
    </w:p>
    <w:p w:rsidR="005D4ACC" w:rsidRPr="00982A8E" w:rsidRDefault="005D4ACC"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rPr>
        <w:t xml:space="preserve">Правові форми управління – форми управлінської діяльності, які безпосередньо викликають правові наслідки, пов'язані із встановленням або застосуванням норм права. </w:t>
      </w:r>
      <w:r w:rsidRPr="00982A8E">
        <w:rPr>
          <w:rStyle w:val="60"/>
          <w:rFonts w:ascii="Times New Roman" w:hAnsi="Times New Roman" w:cs="Times New Roman"/>
          <w:b w:val="0"/>
          <w:bCs w:val="0"/>
          <w:sz w:val="24"/>
          <w:szCs w:val="24"/>
          <w:lang w:val="ru-RU"/>
        </w:rPr>
        <w:t>Серед них виділяють:</w:t>
      </w:r>
    </w:p>
    <w:p w:rsidR="005D4ACC" w:rsidRPr="00982A8E" w:rsidRDefault="005D4ACC"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1) видання правових актів управління;</w:t>
      </w:r>
    </w:p>
    <w:p w:rsidR="005D4ACC" w:rsidRPr="00982A8E" w:rsidRDefault="005D4ACC"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2) укладення договорів (угод);</w:t>
      </w:r>
    </w:p>
    <w:p w:rsidR="005D4ACC" w:rsidRPr="00982A8E" w:rsidRDefault="005D4ACC"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3) здійснення інших юридично значущих дій.</w:t>
      </w:r>
    </w:p>
    <w:p w:rsidR="005D4ACC" w:rsidRPr="00982A8E" w:rsidRDefault="005D4ACC"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До правових форм належать такі специфічні прояви реалізації функцій управління, як участь суб'єктів виконавчої влади в судах як позивачів або відповідачів, діяльність по забезпеченню громадського порядку й громадської безпеки, застосування </w:t>
      </w:r>
      <w:proofErr w:type="gramStart"/>
      <w:r w:rsidRPr="00982A8E">
        <w:rPr>
          <w:rStyle w:val="60"/>
          <w:rFonts w:ascii="Times New Roman" w:hAnsi="Times New Roman" w:cs="Times New Roman"/>
          <w:b w:val="0"/>
          <w:bCs w:val="0"/>
          <w:sz w:val="24"/>
          <w:szCs w:val="24"/>
          <w:lang w:val="ru-RU"/>
        </w:rPr>
        <w:t>р</w:t>
      </w:r>
      <w:proofErr w:type="gramEnd"/>
      <w:r w:rsidRPr="00982A8E">
        <w:rPr>
          <w:rStyle w:val="60"/>
          <w:rFonts w:ascii="Times New Roman" w:hAnsi="Times New Roman" w:cs="Times New Roman"/>
          <w:b w:val="0"/>
          <w:bCs w:val="0"/>
          <w:sz w:val="24"/>
          <w:szCs w:val="24"/>
          <w:lang w:val="ru-RU"/>
        </w:rPr>
        <w:t>ізних санкцій, заходів адміністративного примусу до правопорушників.</w:t>
      </w:r>
    </w:p>
    <w:p w:rsidR="005D4ACC" w:rsidRPr="00982A8E" w:rsidRDefault="005D4ACC"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Основною правовою формою управлінської діяльності є застосування норм права, за допомогою яких юридичні акти індивідуального характеру сприяють застосуванню законі</w:t>
      </w:r>
      <w:proofErr w:type="gramStart"/>
      <w:r w:rsidRPr="00982A8E">
        <w:rPr>
          <w:rStyle w:val="60"/>
          <w:rFonts w:ascii="Times New Roman" w:hAnsi="Times New Roman" w:cs="Times New Roman"/>
          <w:b w:val="0"/>
          <w:bCs w:val="0"/>
          <w:sz w:val="24"/>
          <w:szCs w:val="24"/>
          <w:lang w:val="ru-RU"/>
        </w:rPr>
        <w:t>в</w:t>
      </w:r>
      <w:proofErr w:type="gramEnd"/>
      <w:r w:rsidRPr="00982A8E">
        <w:rPr>
          <w:rStyle w:val="60"/>
          <w:rFonts w:ascii="Times New Roman" w:hAnsi="Times New Roman" w:cs="Times New Roman"/>
          <w:b w:val="0"/>
          <w:bCs w:val="0"/>
          <w:sz w:val="24"/>
          <w:szCs w:val="24"/>
          <w:lang w:val="ru-RU"/>
        </w:rPr>
        <w:t xml:space="preserve"> до конкретних обставин управлінського життя. Такі акти є персоніфікованими, юридично владними приписами, юридичними фактами, з якими пов'язують виникнення, зміну або припинення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іністративно-правових відносин.</w:t>
      </w:r>
    </w:p>
    <w:p w:rsidR="005D4ACC" w:rsidRPr="00982A8E" w:rsidRDefault="005D4ACC"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Ознаки актів застосування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іністративно-правових норм</w:t>
      </w:r>
    </w:p>
    <w:p w:rsidR="005D4ACC" w:rsidRPr="00982A8E" w:rsidRDefault="005D4ACC"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Ознаки актів застосування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іністративно-правових норм:</w:t>
      </w:r>
    </w:p>
    <w:p w:rsidR="005D4ACC" w:rsidRPr="00982A8E" w:rsidRDefault="005D4ACC"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а) індивідуальний характер;</w:t>
      </w:r>
    </w:p>
    <w:p w:rsidR="005D4ACC" w:rsidRPr="00982A8E" w:rsidRDefault="005D4ACC"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б) юридична природа;</w:t>
      </w:r>
    </w:p>
    <w:p w:rsidR="005D4ACC" w:rsidRPr="00982A8E" w:rsidRDefault="005D4ACC"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в) односторонній порядок видання;</w:t>
      </w:r>
    </w:p>
    <w:p w:rsidR="005D4ACC" w:rsidRPr="00982A8E" w:rsidRDefault="005D4ACC"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г) с юридичним фактом.</w:t>
      </w:r>
    </w:p>
    <w:p w:rsidR="005D4ACC" w:rsidRPr="00982A8E" w:rsidRDefault="005D4ACC"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Поняття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іністративного договору</w:t>
      </w:r>
    </w:p>
    <w:p w:rsidR="005D4ACC" w:rsidRPr="00982A8E" w:rsidRDefault="005D4ACC" w:rsidP="00982A8E">
      <w:pPr>
        <w:spacing w:after="0" w:line="240" w:lineRule="auto"/>
        <w:ind w:firstLine="709"/>
        <w:jc w:val="both"/>
        <w:rPr>
          <w:rStyle w:val="60"/>
          <w:rFonts w:ascii="Times New Roman" w:hAnsi="Times New Roman" w:cs="Times New Roman"/>
          <w:b w:val="0"/>
          <w:bCs w:val="0"/>
          <w:sz w:val="24"/>
          <w:szCs w:val="24"/>
          <w:lang w:val="ru-RU"/>
        </w:rPr>
      </w:pP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іністративний договір – визначена актами адміністративного права угода сторін, одна з яких є носієм державно- владних повноважень стосовно інших.</w:t>
      </w:r>
    </w:p>
    <w:p w:rsidR="005D4ACC" w:rsidRPr="00982A8E" w:rsidRDefault="005D4ACC"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Ознаки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іністративного договору</w:t>
      </w:r>
    </w:p>
    <w:p w:rsidR="005D4ACC" w:rsidRPr="00982A8E" w:rsidRDefault="005D4ACC"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Ознаки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іністративного договору:</w:t>
      </w:r>
    </w:p>
    <w:p w:rsidR="005D4ACC" w:rsidRPr="00982A8E" w:rsidRDefault="005D4ACC"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1) виникає в сфері </w:t>
      </w:r>
      <w:proofErr w:type="gramStart"/>
      <w:r w:rsidRPr="00982A8E">
        <w:rPr>
          <w:rStyle w:val="60"/>
          <w:rFonts w:ascii="Times New Roman" w:hAnsi="Times New Roman" w:cs="Times New Roman"/>
          <w:b w:val="0"/>
          <w:bCs w:val="0"/>
          <w:sz w:val="24"/>
          <w:szCs w:val="24"/>
          <w:lang w:val="ru-RU"/>
        </w:rPr>
        <w:t>державного</w:t>
      </w:r>
      <w:proofErr w:type="gramEnd"/>
      <w:r w:rsidRPr="00982A8E">
        <w:rPr>
          <w:rStyle w:val="60"/>
          <w:rFonts w:ascii="Times New Roman" w:hAnsi="Times New Roman" w:cs="Times New Roman"/>
          <w:b w:val="0"/>
          <w:bCs w:val="0"/>
          <w:sz w:val="24"/>
          <w:szCs w:val="24"/>
          <w:lang w:val="ru-RU"/>
        </w:rPr>
        <w:t xml:space="preserve"> управління;</w:t>
      </w:r>
    </w:p>
    <w:p w:rsidR="005D4ACC" w:rsidRPr="00982A8E" w:rsidRDefault="005D4ACC"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2) конкретизує норму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іністративного права;</w:t>
      </w:r>
    </w:p>
    <w:p w:rsidR="005D4ACC" w:rsidRPr="00982A8E" w:rsidRDefault="005D4ACC"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3) </w:t>
      </w:r>
      <w:proofErr w:type="gramStart"/>
      <w:r w:rsidRPr="00982A8E">
        <w:rPr>
          <w:rStyle w:val="60"/>
          <w:rFonts w:ascii="Times New Roman" w:hAnsi="Times New Roman" w:cs="Times New Roman"/>
          <w:b w:val="0"/>
          <w:bCs w:val="0"/>
          <w:sz w:val="24"/>
          <w:szCs w:val="24"/>
          <w:lang w:val="ru-RU"/>
        </w:rPr>
        <w:t>п</w:t>
      </w:r>
      <w:proofErr w:type="gramEnd"/>
      <w:r w:rsidRPr="00982A8E">
        <w:rPr>
          <w:rStyle w:val="60"/>
          <w:rFonts w:ascii="Times New Roman" w:hAnsi="Times New Roman" w:cs="Times New Roman"/>
          <w:b w:val="0"/>
          <w:bCs w:val="0"/>
          <w:sz w:val="24"/>
          <w:szCs w:val="24"/>
          <w:lang w:val="ru-RU"/>
        </w:rPr>
        <w:t>ідстава його виникнення – владний, вольовий припис;</w:t>
      </w:r>
    </w:p>
    <w:p w:rsidR="005D4ACC" w:rsidRPr="00982A8E" w:rsidRDefault="005D4ACC"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4) організуючий характер.</w:t>
      </w:r>
    </w:p>
    <w:p w:rsidR="005D4ACC" w:rsidRPr="00982A8E" w:rsidRDefault="005D4ACC"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Неправові форми управлінської діяльності</w:t>
      </w:r>
    </w:p>
    <w:p w:rsidR="008347CB" w:rsidRPr="00982A8E" w:rsidRDefault="005D4ACC"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lastRenderedPageBreak/>
        <w:t xml:space="preserve">Неправові форми управлінської діяльності – форми діяльності безпосередньо не пов'язані із правовими наслідками, у результаті їх застосування не виникають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іністративно-правові відносини.</w:t>
      </w:r>
    </w:p>
    <w:p w:rsidR="005D4ACC" w:rsidRPr="00982A8E" w:rsidRDefault="005D4ACC"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До неправових форм управління належать:</w:t>
      </w:r>
    </w:p>
    <w:p w:rsidR="005D4ACC" w:rsidRPr="00982A8E" w:rsidRDefault="005D4ACC"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1) організаційні дії (проведення нарад, зборів, обговорень, перевірок, розробка прогнозів, програм, здійснення бухгалтерського, статистичного, податкового </w:t>
      </w:r>
      <w:proofErr w:type="gramStart"/>
      <w:r w:rsidRPr="00982A8E">
        <w:rPr>
          <w:rStyle w:val="60"/>
          <w:rFonts w:ascii="Times New Roman" w:hAnsi="Times New Roman" w:cs="Times New Roman"/>
          <w:b w:val="0"/>
          <w:bCs w:val="0"/>
          <w:sz w:val="24"/>
          <w:szCs w:val="24"/>
          <w:lang w:val="ru-RU"/>
        </w:rPr>
        <w:t>обл</w:t>
      </w:r>
      <w:proofErr w:type="gramEnd"/>
      <w:r w:rsidRPr="00982A8E">
        <w:rPr>
          <w:rStyle w:val="60"/>
          <w:rFonts w:ascii="Times New Roman" w:hAnsi="Times New Roman" w:cs="Times New Roman"/>
          <w:b w:val="0"/>
          <w:bCs w:val="0"/>
          <w:sz w:val="24"/>
          <w:szCs w:val="24"/>
          <w:lang w:val="ru-RU"/>
        </w:rPr>
        <w:t>іку, проведення прес- конференцій тощо);</w:t>
      </w:r>
    </w:p>
    <w:p w:rsidR="005D4ACC" w:rsidRPr="00982A8E" w:rsidRDefault="005D4ACC"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2) матеріально-технічні операції (діловодство, складання довідок, звітів, видання юридичних актів тощо).</w:t>
      </w:r>
    </w:p>
    <w:p w:rsidR="005D4ACC" w:rsidRPr="00982A8E" w:rsidRDefault="005D4ACC" w:rsidP="00982A8E">
      <w:pPr>
        <w:spacing w:after="0" w:line="240" w:lineRule="auto"/>
        <w:ind w:firstLine="709"/>
        <w:jc w:val="both"/>
        <w:rPr>
          <w:rStyle w:val="60"/>
          <w:rFonts w:ascii="Times New Roman" w:hAnsi="Times New Roman" w:cs="Times New Roman"/>
          <w:b w:val="0"/>
          <w:bCs w:val="0"/>
          <w:sz w:val="24"/>
          <w:szCs w:val="24"/>
        </w:rPr>
      </w:pPr>
    </w:p>
    <w:p w:rsidR="004D2483" w:rsidRPr="00982A8E" w:rsidRDefault="004D2483" w:rsidP="00982A8E">
      <w:pPr>
        <w:spacing w:after="0" w:line="240" w:lineRule="auto"/>
        <w:ind w:left="709"/>
        <w:jc w:val="center"/>
        <w:rPr>
          <w:rStyle w:val="60"/>
          <w:rFonts w:ascii="Times New Roman" w:hAnsi="Times New Roman" w:cs="Times New Roman"/>
          <w:bCs w:val="0"/>
          <w:sz w:val="24"/>
          <w:szCs w:val="24"/>
        </w:rPr>
      </w:pPr>
      <w:r w:rsidRPr="00982A8E">
        <w:rPr>
          <w:rStyle w:val="60"/>
          <w:rFonts w:ascii="Times New Roman" w:hAnsi="Times New Roman" w:cs="Times New Roman"/>
          <w:bCs w:val="0"/>
          <w:sz w:val="24"/>
          <w:szCs w:val="24"/>
        </w:rPr>
        <w:t>2.Структура форм і методів адміністративно-правового управління</w:t>
      </w:r>
    </w:p>
    <w:p w:rsidR="005D4ACC" w:rsidRPr="00982A8E" w:rsidRDefault="005D4ACC"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Структурна форма передбачає здійснення дій, спрямованих на створення, вдосконалення організаційної структури органі</w:t>
      </w:r>
      <w:proofErr w:type="gramStart"/>
      <w:r w:rsidRPr="00982A8E">
        <w:rPr>
          <w:rStyle w:val="60"/>
          <w:rFonts w:ascii="Times New Roman" w:hAnsi="Times New Roman" w:cs="Times New Roman"/>
          <w:b w:val="0"/>
          <w:bCs w:val="0"/>
          <w:sz w:val="24"/>
          <w:szCs w:val="24"/>
          <w:lang w:val="ru-RU"/>
        </w:rPr>
        <w:t>в</w:t>
      </w:r>
      <w:proofErr w:type="gramEnd"/>
      <w:r w:rsidRPr="00982A8E">
        <w:rPr>
          <w:rStyle w:val="60"/>
          <w:rFonts w:ascii="Times New Roman" w:hAnsi="Times New Roman" w:cs="Times New Roman"/>
          <w:b w:val="0"/>
          <w:bCs w:val="0"/>
          <w:sz w:val="24"/>
          <w:szCs w:val="24"/>
          <w:lang w:val="ru-RU"/>
        </w:rPr>
        <w:t xml:space="preserve"> </w:t>
      </w:r>
      <w:proofErr w:type="gramStart"/>
      <w:r w:rsidRPr="00982A8E">
        <w:rPr>
          <w:rStyle w:val="60"/>
          <w:rFonts w:ascii="Times New Roman" w:hAnsi="Times New Roman" w:cs="Times New Roman"/>
          <w:b w:val="0"/>
          <w:bCs w:val="0"/>
          <w:sz w:val="24"/>
          <w:szCs w:val="24"/>
          <w:lang w:val="ru-RU"/>
        </w:rPr>
        <w:t>державного</w:t>
      </w:r>
      <w:proofErr w:type="gramEnd"/>
      <w:r w:rsidRPr="00982A8E">
        <w:rPr>
          <w:rStyle w:val="60"/>
          <w:rFonts w:ascii="Times New Roman" w:hAnsi="Times New Roman" w:cs="Times New Roman"/>
          <w:b w:val="0"/>
          <w:bCs w:val="0"/>
          <w:sz w:val="24"/>
          <w:szCs w:val="24"/>
          <w:lang w:val="ru-RU"/>
        </w:rPr>
        <w:t xml:space="preserve"> управління, оскільки категорія "структура" відображає побудову та внутрішню форму системи.</w:t>
      </w:r>
    </w:p>
    <w:p w:rsidR="005D4ACC" w:rsidRPr="00982A8E" w:rsidRDefault="005D4ACC" w:rsidP="00982A8E">
      <w:pPr>
        <w:spacing w:after="0" w:line="240" w:lineRule="auto"/>
        <w:ind w:firstLine="709"/>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lang w:val="ru-RU"/>
        </w:rPr>
        <w:t xml:space="preserve">Наступною формою управління слід вважати процесуальну. Наявність зазначеної форми управління обумовлюється тим, що в управлінні чільне місце займає відповідний процес, який складається з певних стадій, що має циклічний характер, та кінцевим результатом якого є прийняття управлінського </w:t>
      </w:r>
      <w:proofErr w:type="gramStart"/>
      <w:r w:rsidRPr="00982A8E">
        <w:rPr>
          <w:rStyle w:val="60"/>
          <w:rFonts w:ascii="Times New Roman" w:hAnsi="Times New Roman" w:cs="Times New Roman"/>
          <w:b w:val="0"/>
          <w:bCs w:val="0"/>
          <w:sz w:val="24"/>
          <w:szCs w:val="24"/>
          <w:lang w:val="ru-RU"/>
        </w:rPr>
        <w:t>р</w:t>
      </w:r>
      <w:proofErr w:type="gramEnd"/>
      <w:r w:rsidRPr="00982A8E">
        <w:rPr>
          <w:rStyle w:val="60"/>
          <w:rFonts w:ascii="Times New Roman" w:hAnsi="Times New Roman" w:cs="Times New Roman"/>
          <w:b w:val="0"/>
          <w:bCs w:val="0"/>
          <w:sz w:val="24"/>
          <w:szCs w:val="24"/>
          <w:lang w:val="ru-RU"/>
        </w:rPr>
        <w:t xml:space="preserve">ішення. Процесуальна форма також повинна відноситися до форм управління, оскільки процес управління супроводжує діяльність кожного органу, </w:t>
      </w:r>
      <w:proofErr w:type="gramStart"/>
      <w:r w:rsidRPr="00982A8E">
        <w:rPr>
          <w:rStyle w:val="60"/>
          <w:rFonts w:ascii="Times New Roman" w:hAnsi="Times New Roman" w:cs="Times New Roman"/>
          <w:b w:val="0"/>
          <w:bCs w:val="0"/>
          <w:sz w:val="24"/>
          <w:szCs w:val="24"/>
          <w:lang w:val="ru-RU"/>
        </w:rPr>
        <w:t>п</w:t>
      </w:r>
      <w:proofErr w:type="gramEnd"/>
      <w:r w:rsidRPr="00982A8E">
        <w:rPr>
          <w:rStyle w:val="60"/>
          <w:rFonts w:ascii="Times New Roman" w:hAnsi="Times New Roman" w:cs="Times New Roman"/>
          <w:b w:val="0"/>
          <w:bCs w:val="0"/>
          <w:sz w:val="24"/>
          <w:szCs w:val="24"/>
          <w:lang w:val="ru-RU"/>
        </w:rPr>
        <w:t xml:space="preserve">ідрозділу, служби тощо. Проте формою управління слід вважати не управлінське </w:t>
      </w:r>
      <w:proofErr w:type="gramStart"/>
      <w:r w:rsidRPr="00982A8E">
        <w:rPr>
          <w:rStyle w:val="60"/>
          <w:rFonts w:ascii="Times New Roman" w:hAnsi="Times New Roman" w:cs="Times New Roman"/>
          <w:b w:val="0"/>
          <w:bCs w:val="0"/>
          <w:sz w:val="24"/>
          <w:szCs w:val="24"/>
          <w:lang w:val="ru-RU"/>
        </w:rPr>
        <w:t>р</w:t>
      </w:r>
      <w:proofErr w:type="gramEnd"/>
      <w:r w:rsidRPr="00982A8E">
        <w:rPr>
          <w:rStyle w:val="60"/>
          <w:rFonts w:ascii="Times New Roman" w:hAnsi="Times New Roman" w:cs="Times New Roman"/>
          <w:b w:val="0"/>
          <w:bCs w:val="0"/>
          <w:sz w:val="24"/>
          <w:szCs w:val="24"/>
          <w:lang w:val="ru-RU"/>
        </w:rPr>
        <w:t>ішення, а діяльність, що сприяє процесу прийняття рішення.</w:t>
      </w:r>
    </w:p>
    <w:p w:rsidR="004D2483" w:rsidRPr="00982A8E" w:rsidRDefault="004D2483" w:rsidP="00982A8E">
      <w:pPr>
        <w:spacing w:after="0" w:line="240" w:lineRule="auto"/>
        <w:ind w:firstLine="709"/>
        <w:jc w:val="both"/>
        <w:rPr>
          <w:rStyle w:val="60"/>
          <w:rFonts w:ascii="Times New Roman" w:hAnsi="Times New Roman" w:cs="Times New Roman"/>
          <w:b w:val="0"/>
          <w:bCs w:val="0"/>
          <w:sz w:val="24"/>
          <w:szCs w:val="24"/>
        </w:rPr>
      </w:pPr>
    </w:p>
    <w:p w:rsidR="004D2483" w:rsidRPr="00982A8E" w:rsidRDefault="004D2483" w:rsidP="00982A8E">
      <w:pPr>
        <w:spacing w:after="0" w:line="240" w:lineRule="auto"/>
        <w:ind w:firstLine="709"/>
        <w:jc w:val="both"/>
        <w:rPr>
          <w:rStyle w:val="60"/>
          <w:rFonts w:ascii="Times New Roman" w:hAnsi="Times New Roman" w:cs="Times New Roman"/>
          <w:bCs w:val="0"/>
          <w:i/>
          <w:sz w:val="24"/>
          <w:szCs w:val="24"/>
        </w:rPr>
      </w:pPr>
      <w:r w:rsidRPr="00982A8E">
        <w:rPr>
          <w:rStyle w:val="60"/>
          <w:rFonts w:ascii="Times New Roman" w:hAnsi="Times New Roman" w:cs="Times New Roman"/>
          <w:bCs w:val="0"/>
          <w:i/>
          <w:sz w:val="24"/>
          <w:szCs w:val="24"/>
        </w:rPr>
        <w:t>Питання для самоконтролю:</w:t>
      </w:r>
    </w:p>
    <w:p w:rsidR="004931A6" w:rsidRPr="00982A8E" w:rsidRDefault="004931A6" w:rsidP="00982A8E">
      <w:pPr>
        <w:pStyle w:val="ac"/>
        <w:numPr>
          <w:ilvl w:val="0"/>
          <w:numId w:val="34"/>
        </w:numPr>
        <w:spacing w:after="0" w:line="240" w:lineRule="auto"/>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rPr>
        <w:t>Визначіть основні форми адміністративно-правового управління</w:t>
      </w:r>
    </w:p>
    <w:p w:rsidR="004931A6" w:rsidRPr="00982A8E" w:rsidRDefault="004931A6" w:rsidP="00982A8E">
      <w:pPr>
        <w:pStyle w:val="ac"/>
        <w:numPr>
          <w:ilvl w:val="0"/>
          <w:numId w:val="34"/>
        </w:numPr>
        <w:spacing w:after="0" w:line="240" w:lineRule="auto"/>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rPr>
        <w:t>Зазначте структуру і складові форм і методів адміністративно-правового управління</w:t>
      </w:r>
    </w:p>
    <w:p w:rsidR="004931A6" w:rsidRPr="00982A8E" w:rsidRDefault="004931A6" w:rsidP="00982A8E">
      <w:pPr>
        <w:spacing w:after="0" w:line="240" w:lineRule="auto"/>
        <w:jc w:val="both"/>
        <w:rPr>
          <w:rStyle w:val="60"/>
          <w:rFonts w:ascii="Times New Roman" w:hAnsi="Times New Roman" w:cs="Times New Roman"/>
          <w:b w:val="0"/>
          <w:bCs w:val="0"/>
          <w:sz w:val="24"/>
          <w:szCs w:val="24"/>
        </w:rPr>
      </w:pPr>
    </w:p>
    <w:p w:rsidR="004931A6" w:rsidRPr="00982A8E" w:rsidRDefault="004931A6" w:rsidP="00982A8E">
      <w:pPr>
        <w:spacing w:after="0" w:line="240" w:lineRule="auto"/>
        <w:ind w:firstLine="709"/>
        <w:jc w:val="both"/>
        <w:rPr>
          <w:rStyle w:val="60"/>
          <w:rFonts w:ascii="Times New Roman" w:hAnsi="Times New Roman" w:cs="Times New Roman"/>
          <w:b w:val="0"/>
          <w:bCs w:val="0"/>
          <w:sz w:val="24"/>
          <w:szCs w:val="24"/>
        </w:rPr>
      </w:pPr>
      <w:r w:rsidRPr="00982A8E">
        <w:rPr>
          <w:rStyle w:val="60"/>
          <w:rFonts w:ascii="Times New Roman" w:hAnsi="Times New Roman" w:cs="Times New Roman"/>
          <w:bCs w:val="0"/>
          <w:i/>
          <w:sz w:val="24"/>
          <w:szCs w:val="24"/>
        </w:rPr>
        <w:t>Література</w:t>
      </w:r>
      <w:r w:rsidRPr="00982A8E">
        <w:rPr>
          <w:rStyle w:val="60"/>
          <w:rFonts w:ascii="Times New Roman" w:hAnsi="Times New Roman" w:cs="Times New Roman"/>
          <w:b w:val="0"/>
          <w:bCs w:val="0"/>
          <w:sz w:val="24"/>
          <w:szCs w:val="24"/>
        </w:rPr>
        <w:t xml:space="preserve">: </w:t>
      </w:r>
    </w:p>
    <w:p w:rsidR="004931A6" w:rsidRPr="00982A8E" w:rsidRDefault="004931A6" w:rsidP="00982A8E">
      <w:pPr>
        <w:spacing w:after="0" w:line="240" w:lineRule="auto"/>
        <w:ind w:firstLine="709"/>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rPr>
        <w:t>Адміністративне право України. Академічний курс: підручник: у 2 т. / В. Б. Авер'янов, О . Ф. Андрійко, Ю. П. Битяк, І. П. Голосніченко, Р. А. Калюжний [та ін.); відповід. ред. В. Б. Авер'янов. - К.: Юридична думка, 2004. - Т. 1. - 584 с.</w:t>
      </w:r>
    </w:p>
    <w:p w:rsidR="004931A6" w:rsidRPr="00982A8E" w:rsidRDefault="004931A6" w:rsidP="00982A8E">
      <w:pPr>
        <w:spacing w:after="0" w:line="240" w:lineRule="auto"/>
        <w:ind w:firstLine="709"/>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rPr>
        <w:t>Бандурка О. М. Адміністративний процесе : підручник для ВНЗ / О. М. Бандурка, М. М. Тищенко. - К.: Літера ЛТД, 2002. - 286 с.</w:t>
      </w:r>
    </w:p>
    <w:p w:rsidR="004931A6" w:rsidRPr="00982A8E" w:rsidRDefault="004931A6" w:rsidP="00982A8E">
      <w:pPr>
        <w:spacing w:after="0" w:line="240" w:lineRule="auto"/>
        <w:ind w:firstLine="709"/>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rPr>
        <w:t>Бевзенко В. М. Адміністративні суди України: навч. посіб. / В. М. Бев-зенко. - К.: Алерта; КНТ, 2006. - 271 с.</w:t>
      </w:r>
    </w:p>
    <w:p w:rsidR="004931A6" w:rsidRPr="00982A8E" w:rsidRDefault="004931A6" w:rsidP="00982A8E">
      <w:pPr>
        <w:spacing w:after="0" w:line="240" w:lineRule="auto"/>
        <w:ind w:firstLine="709"/>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rPr>
        <w:t>Голосніченко І. П. Адміністративний процес: навч. посіб. /1. П. Голосніченко, М. Ф. Стахурський. - К.: ГАН, 2003. - 256 с.</w:t>
      </w:r>
    </w:p>
    <w:p w:rsidR="005D4ACC" w:rsidRDefault="005D4ACC" w:rsidP="00982A8E">
      <w:pPr>
        <w:spacing w:after="0" w:line="240" w:lineRule="auto"/>
        <w:ind w:firstLine="709"/>
        <w:rPr>
          <w:rStyle w:val="60"/>
          <w:rFonts w:ascii="Times New Roman" w:hAnsi="Times New Roman" w:cs="Times New Roman"/>
          <w:b w:val="0"/>
          <w:bCs w:val="0"/>
          <w:sz w:val="24"/>
          <w:szCs w:val="24"/>
        </w:rPr>
      </w:pPr>
    </w:p>
    <w:p w:rsidR="00982A8E" w:rsidRPr="00982A8E" w:rsidRDefault="00982A8E" w:rsidP="00982A8E">
      <w:pPr>
        <w:spacing w:after="0" w:line="240" w:lineRule="auto"/>
        <w:ind w:firstLine="709"/>
        <w:rPr>
          <w:rStyle w:val="60"/>
          <w:rFonts w:ascii="Times New Roman" w:hAnsi="Times New Roman" w:cs="Times New Roman"/>
          <w:b w:val="0"/>
          <w:bCs w:val="0"/>
          <w:sz w:val="24"/>
          <w:szCs w:val="24"/>
        </w:rPr>
      </w:pPr>
    </w:p>
    <w:p w:rsidR="005D4ACC" w:rsidRPr="00982A8E" w:rsidRDefault="005D4ACC" w:rsidP="00982A8E">
      <w:pPr>
        <w:spacing w:after="0" w:line="240" w:lineRule="auto"/>
        <w:ind w:firstLine="709"/>
        <w:jc w:val="center"/>
        <w:rPr>
          <w:rStyle w:val="60"/>
          <w:rFonts w:ascii="Times New Roman" w:hAnsi="Times New Roman" w:cs="Times New Roman"/>
          <w:bCs w:val="0"/>
          <w:sz w:val="24"/>
          <w:szCs w:val="24"/>
          <w:lang w:val="ru-RU"/>
        </w:rPr>
      </w:pPr>
      <w:r w:rsidRPr="00982A8E">
        <w:rPr>
          <w:rStyle w:val="60"/>
          <w:rFonts w:ascii="Times New Roman" w:hAnsi="Times New Roman" w:cs="Times New Roman"/>
          <w:bCs w:val="0"/>
          <w:sz w:val="24"/>
          <w:szCs w:val="24"/>
          <w:lang w:val="ru-RU"/>
        </w:rPr>
        <w:t xml:space="preserve">ТЕМА 4. </w:t>
      </w:r>
      <w:proofErr w:type="gramStart"/>
      <w:r w:rsidRPr="00982A8E">
        <w:rPr>
          <w:rStyle w:val="60"/>
          <w:rFonts w:ascii="Times New Roman" w:hAnsi="Times New Roman" w:cs="Times New Roman"/>
          <w:bCs w:val="0"/>
          <w:sz w:val="24"/>
          <w:szCs w:val="24"/>
          <w:lang w:val="ru-RU"/>
        </w:rPr>
        <w:t>АДМ</w:t>
      </w:r>
      <w:proofErr w:type="gramEnd"/>
      <w:r w:rsidRPr="00982A8E">
        <w:rPr>
          <w:rStyle w:val="60"/>
          <w:rFonts w:ascii="Times New Roman" w:hAnsi="Times New Roman" w:cs="Times New Roman"/>
          <w:bCs w:val="0"/>
          <w:sz w:val="24"/>
          <w:szCs w:val="24"/>
          <w:lang w:val="ru-RU"/>
        </w:rPr>
        <w:t>ІНІСТРАТИВНО – ПРОЦЕСУАЛЬНЕ ПРАВО</w:t>
      </w:r>
    </w:p>
    <w:p w:rsidR="005D4ACC" w:rsidRDefault="005D4ACC" w:rsidP="00982A8E">
      <w:pPr>
        <w:spacing w:after="0" w:line="240" w:lineRule="auto"/>
        <w:ind w:firstLine="709"/>
        <w:jc w:val="both"/>
        <w:rPr>
          <w:rStyle w:val="60"/>
          <w:rFonts w:ascii="Times New Roman" w:hAnsi="Times New Roman" w:cs="Times New Roman"/>
          <w:b w:val="0"/>
          <w:bCs w:val="0"/>
          <w:sz w:val="24"/>
          <w:szCs w:val="24"/>
        </w:rPr>
      </w:pPr>
    </w:p>
    <w:p w:rsidR="00982A8E" w:rsidRPr="00982A8E" w:rsidRDefault="00982A8E" w:rsidP="00982A8E">
      <w:pPr>
        <w:spacing w:after="0" w:line="240" w:lineRule="auto"/>
        <w:ind w:firstLine="709"/>
        <w:jc w:val="both"/>
        <w:rPr>
          <w:rStyle w:val="60"/>
          <w:rFonts w:ascii="Times New Roman" w:hAnsi="Times New Roman" w:cs="Times New Roman"/>
          <w:b w:val="0"/>
          <w:bCs w:val="0"/>
          <w:sz w:val="24"/>
          <w:szCs w:val="24"/>
          <w:u w:val="single"/>
        </w:rPr>
      </w:pPr>
      <w:r>
        <w:rPr>
          <w:rStyle w:val="60"/>
          <w:rFonts w:ascii="Times New Roman" w:hAnsi="Times New Roman" w:cs="Times New Roman"/>
          <w:b w:val="0"/>
          <w:bCs w:val="0"/>
          <w:sz w:val="24"/>
          <w:szCs w:val="24"/>
          <w:u w:val="single"/>
        </w:rPr>
        <w:t>План</w:t>
      </w:r>
    </w:p>
    <w:p w:rsidR="004931A6" w:rsidRPr="00982A8E" w:rsidRDefault="008761A2" w:rsidP="00982A8E">
      <w:pPr>
        <w:pStyle w:val="ac"/>
        <w:numPr>
          <w:ilvl w:val="0"/>
          <w:numId w:val="35"/>
        </w:numPr>
        <w:spacing w:after="0" w:line="240" w:lineRule="auto"/>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rPr>
        <w:t>Юрисдикційна концепція адміністративного процесу</w:t>
      </w:r>
    </w:p>
    <w:p w:rsidR="008761A2" w:rsidRPr="00982A8E" w:rsidRDefault="008761A2" w:rsidP="00982A8E">
      <w:pPr>
        <w:pStyle w:val="ac"/>
        <w:numPr>
          <w:ilvl w:val="0"/>
          <w:numId w:val="35"/>
        </w:numPr>
        <w:spacing w:after="0" w:line="240" w:lineRule="auto"/>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rPr>
        <w:t>Судова концепція адміністративного процесу</w:t>
      </w:r>
    </w:p>
    <w:p w:rsidR="004931A6" w:rsidRPr="00982A8E" w:rsidRDefault="004931A6" w:rsidP="00982A8E">
      <w:pPr>
        <w:spacing w:after="0" w:line="240" w:lineRule="auto"/>
        <w:ind w:firstLine="709"/>
        <w:jc w:val="both"/>
        <w:rPr>
          <w:rStyle w:val="60"/>
          <w:rFonts w:ascii="Times New Roman" w:hAnsi="Times New Roman" w:cs="Times New Roman"/>
          <w:b w:val="0"/>
          <w:bCs w:val="0"/>
          <w:sz w:val="24"/>
          <w:szCs w:val="24"/>
        </w:rPr>
      </w:pPr>
    </w:p>
    <w:p w:rsidR="008761A2" w:rsidRPr="00982A8E" w:rsidRDefault="008761A2" w:rsidP="00982A8E">
      <w:pPr>
        <w:spacing w:after="0" w:line="240" w:lineRule="auto"/>
        <w:ind w:firstLine="709"/>
        <w:jc w:val="center"/>
        <w:rPr>
          <w:rStyle w:val="60"/>
          <w:rFonts w:ascii="Times New Roman" w:hAnsi="Times New Roman" w:cs="Times New Roman"/>
          <w:bCs w:val="0"/>
          <w:sz w:val="24"/>
          <w:szCs w:val="24"/>
        </w:rPr>
      </w:pPr>
      <w:r w:rsidRPr="00982A8E">
        <w:rPr>
          <w:rStyle w:val="60"/>
          <w:rFonts w:ascii="Times New Roman" w:hAnsi="Times New Roman" w:cs="Times New Roman"/>
          <w:b w:val="0"/>
          <w:bCs w:val="0"/>
          <w:sz w:val="24"/>
          <w:szCs w:val="24"/>
        </w:rPr>
        <w:t>1.</w:t>
      </w:r>
      <w:r w:rsidRPr="00982A8E">
        <w:rPr>
          <w:rStyle w:val="60"/>
          <w:rFonts w:ascii="Times New Roman" w:hAnsi="Times New Roman" w:cs="Times New Roman"/>
          <w:b w:val="0"/>
          <w:bCs w:val="0"/>
          <w:sz w:val="24"/>
          <w:szCs w:val="24"/>
        </w:rPr>
        <w:tab/>
      </w:r>
      <w:r w:rsidRPr="00982A8E">
        <w:rPr>
          <w:rStyle w:val="60"/>
          <w:rFonts w:ascii="Times New Roman" w:hAnsi="Times New Roman" w:cs="Times New Roman"/>
          <w:bCs w:val="0"/>
          <w:sz w:val="24"/>
          <w:szCs w:val="24"/>
        </w:rPr>
        <w:t>Юрисдикційна концепція адміністративного процесу</w:t>
      </w:r>
    </w:p>
    <w:p w:rsidR="005D4ACC" w:rsidRPr="00982A8E" w:rsidRDefault="005D4ACC"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rPr>
        <w:t xml:space="preserve">Перед дослідником будь-якої проблематики адміністративно-процесуального права завжди стоїть необхідність з’ясування ряду концептуальних питань: що саме слід розуміти під згаданим явищем; яку сферу соціального життя воно охоплює; яким є його реальний обсяг і т.д. І вже на даному етапі він зіштовхується з об’єктивними труднощами. </w:t>
      </w:r>
      <w:r w:rsidRPr="00982A8E">
        <w:rPr>
          <w:rStyle w:val="60"/>
          <w:rFonts w:ascii="Times New Roman" w:hAnsi="Times New Roman" w:cs="Times New Roman"/>
          <w:b w:val="0"/>
          <w:bCs w:val="0"/>
          <w:sz w:val="24"/>
          <w:szCs w:val="24"/>
          <w:lang w:val="ru-RU"/>
        </w:rPr>
        <w:t xml:space="preserve">Не зважаючи на загальне визнання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 xml:space="preserve">іністративно-процесуального права структурним елементом вітчизняної правової системи, попри постійне підкреслення його ролі </w:t>
      </w:r>
      <w:r w:rsidRPr="00982A8E">
        <w:rPr>
          <w:rStyle w:val="60"/>
          <w:rFonts w:ascii="Times New Roman" w:hAnsi="Times New Roman" w:cs="Times New Roman"/>
          <w:b w:val="0"/>
          <w:bCs w:val="0"/>
          <w:sz w:val="24"/>
          <w:szCs w:val="24"/>
          <w:lang w:val="ru-RU"/>
        </w:rPr>
        <w:lastRenderedPageBreak/>
        <w:t>регулятора державно-владних відносин, у науковому світі й досі не вироблено єдиного погляду на цей непересічний феномен.</w:t>
      </w:r>
    </w:p>
    <w:p w:rsidR="005D4ACC" w:rsidRPr="00982A8E" w:rsidRDefault="005D4ACC"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Вже понад </w:t>
      </w:r>
      <w:proofErr w:type="gramStart"/>
      <w:r w:rsidRPr="00982A8E">
        <w:rPr>
          <w:rStyle w:val="60"/>
          <w:rFonts w:ascii="Times New Roman" w:hAnsi="Times New Roman" w:cs="Times New Roman"/>
          <w:b w:val="0"/>
          <w:bCs w:val="0"/>
          <w:sz w:val="24"/>
          <w:szCs w:val="24"/>
          <w:lang w:val="ru-RU"/>
        </w:rPr>
        <w:t>п</w:t>
      </w:r>
      <w:proofErr w:type="gramEnd"/>
      <w:r w:rsidRPr="00982A8E">
        <w:rPr>
          <w:rStyle w:val="60"/>
          <w:rFonts w:ascii="Times New Roman" w:hAnsi="Times New Roman" w:cs="Times New Roman"/>
          <w:b w:val="0"/>
          <w:bCs w:val="0"/>
          <w:sz w:val="24"/>
          <w:szCs w:val="24"/>
          <w:lang w:val="ru-RU"/>
        </w:rPr>
        <w:t xml:space="preserve">івстоліття більшість наукових дискусій ведуться з приводу того, які ж саме аспекти правозастосовчої діяльності органів державної влади слід відносити до розряду адміністративно-процесуальних. На цьому тлі представники </w:t>
      </w:r>
      <w:proofErr w:type="gramStart"/>
      <w:r w:rsidRPr="00982A8E">
        <w:rPr>
          <w:rStyle w:val="60"/>
          <w:rFonts w:ascii="Times New Roman" w:hAnsi="Times New Roman" w:cs="Times New Roman"/>
          <w:b w:val="0"/>
          <w:bCs w:val="0"/>
          <w:sz w:val="24"/>
          <w:szCs w:val="24"/>
          <w:lang w:val="ru-RU"/>
        </w:rPr>
        <w:t>р</w:t>
      </w:r>
      <w:proofErr w:type="gramEnd"/>
      <w:r w:rsidRPr="00982A8E">
        <w:rPr>
          <w:rStyle w:val="60"/>
          <w:rFonts w:ascii="Times New Roman" w:hAnsi="Times New Roman" w:cs="Times New Roman"/>
          <w:b w:val="0"/>
          <w:bCs w:val="0"/>
          <w:sz w:val="24"/>
          <w:szCs w:val="24"/>
          <w:lang w:val="ru-RU"/>
        </w:rPr>
        <w:t>ізних теоретичних шкіл демонструють майже протилежні підходи до детермінації адміністративного процесу. Іноді під ним розуміють лише судовий розгляд справ про адміністративні проступки, а інколи - усю багатогранність виконавчо-розпорядчої діяльності органів державної влади.</w:t>
      </w:r>
    </w:p>
    <w:p w:rsidR="005D4ACC" w:rsidRPr="00982A8E" w:rsidRDefault="005D4ACC"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Подібна розбіжність поглядів не могла не накласти суттєвого відбитку на сучасне уявлення про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 xml:space="preserve">іністративно-процесуальне право як систему юридичних норм, науку та навчальну дисципліну. Одні вчені максимально звужують його рамки, інші – навпаки, максимально їх розширюють. Як наслідок, певна частина висловлених у літературі ідей (з якими цілком вірогідно зустрінеться і наш читач) вступає в суперечність із положенням представленого </w:t>
      </w:r>
      <w:proofErr w:type="gramStart"/>
      <w:r w:rsidRPr="00982A8E">
        <w:rPr>
          <w:rStyle w:val="60"/>
          <w:rFonts w:ascii="Times New Roman" w:hAnsi="Times New Roman" w:cs="Times New Roman"/>
          <w:b w:val="0"/>
          <w:bCs w:val="0"/>
          <w:sz w:val="24"/>
          <w:szCs w:val="24"/>
          <w:lang w:val="ru-RU"/>
        </w:rPr>
        <w:t>п</w:t>
      </w:r>
      <w:proofErr w:type="gramEnd"/>
      <w:r w:rsidRPr="00982A8E">
        <w:rPr>
          <w:rStyle w:val="60"/>
          <w:rFonts w:ascii="Times New Roman" w:hAnsi="Times New Roman" w:cs="Times New Roman"/>
          <w:b w:val="0"/>
          <w:bCs w:val="0"/>
          <w:sz w:val="24"/>
          <w:szCs w:val="24"/>
          <w:lang w:val="ru-RU"/>
        </w:rPr>
        <w:t>ідручника.</w:t>
      </w:r>
    </w:p>
    <w:p w:rsidR="005D4ACC" w:rsidRPr="00982A8E" w:rsidRDefault="005D4ACC"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Очевидно, що розкриття витоків та суті </w:t>
      </w:r>
      <w:proofErr w:type="gramStart"/>
      <w:r w:rsidRPr="00982A8E">
        <w:rPr>
          <w:rStyle w:val="60"/>
          <w:rFonts w:ascii="Times New Roman" w:hAnsi="Times New Roman" w:cs="Times New Roman"/>
          <w:b w:val="0"/>
          <w:bCs w:val="0"/>
          <w:sz w:val="24"/>
          <w:szCs w:val="24"/>
          <w:lang w:val="ru-RU"/>
        </w:rPr>
        <w:t>таких</w:t>
      </w:r>
      <w:proofErr w:type="gramEnd"/>
      <w:r w:rsidRPr="00982A8E">
        <w:rPr>
          <w:rStyle w:val="60"/>
          <w:rFonts w:ascii="Times New Roman" w:hAnsi="Times New Roman" w:cs="Times New Roman"/>
          <w:b w:val="0"/>
          <w:bCs w:val="0"/>
          <w:sz w:val="24"/>
          <w:szCs w:val="24"/>
          <w:lang w:val="ru-RU"/>
        </w:rPr>
        <w:t xml:space="preserve"> суперечностей значно полегшить сприйняття навчального матеріалу. Воно не лише сприятиме критичному аналізу </w:t>
      </w:r>
      <w:proofErr w:type="gramStart"/>
      <w:r w:rsidRPr="00982A8E">
        <w:rPr>
          <w:rStyle w:val="60"/>
          <w:rFonts w:ascii="Times New Roman" w:hAnsi="Times New Roman" w:cs="Times New Roman"/>
          <w:b w:val="0"/>
          <w:bCs w:val="0"/>
          <w:sz w:val="24"/>
          <w:szCs w:val="24"/>
          <w:lang w:val="ru-RU"/>
        </w:rPr>
        <w:t>р</w:t>
      </w:r>
      <w:proofErr w:type="gramEnd"/>
      <w:r w:rsidRPr="00982A8E">
        <w:rPr>
          <w:rStyle w:val="60"/>
          <w:rFonts w:ascii="Times New Roman" w:hAnsi="Times New Roman" w:cs="Times New Roman"/>
          <w:b w:val="0"/>
          <w:bCs w:val="0"/>
          <w:sz w:val="24"/>
          <w:szCs w:val="24"/>
          <w:lang w:val="ru-RU"/>
        </w:rPr>
        <w:t>ізних концепцій адміністративного процесу (адміністративно-процесуального права), а й дозволить уникнути плутанини, що виникає при «змішуванні» їх вихідних положень. Отже, розглянемо ї</w:t>
      </w:r>
      <w:proofErr w:type="gramStart"/>
      <w:r w:rsidRPr="00982A8E">
        <w:rPr>
          <w:rStyle w:val="60"/>
          <w:rFonts w:ascii="Times New Roman" w:hAnsi="Times New Roman" w:cs="Times New Roman"/>
          <w:b w:val="0"/>
          <w:bCs w:val="0"/>
          <w:sz w:val="24"/>
          <w:szCs w:val="24"/>
          <w:lang w:val="ru-RU"/>
        </w:rPr>
        <w:t>х б</w:t>
      </w:r>
      <w:proofErr w:type="gramEnd"/>
      <w:r w:rsidRPr="00982A8E">
        <w:rPr>
          <w:rStyle w:val="60"/>
          <w:rFonts w:ascii="Times New Roman" w:hAnsi="Times New Roman" w:cs="Times New Roman"/>
          <w:b w:val="0"/>
          <w:bCs w:val="0"/>
          <w:sz w:val="24"/>
          <w:szCs w:val="24"/>
          <w:lang w:val="ru-RU"/>
        </w:rPr>
        <w:t>ільш детально.</w:t>
      </w:r>
    </w:p>
    <w:p w:rsidR="005D4ACC" w:rsidRPr="00982A8E" w:rsidRDefault="005D4ACC"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Починаючи з середини 40-х років ХХ століття у вітчизняній правовій парадигмі окреслились три основні концепції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іністративного процесу: юрисдикційна, судова та управлінська:</w:t>
      </w:r>
    </w:p>
    <w:p w:rsidR="005D4ACC" w:rsidRPr="00982A8E" w:rsidRDefault="005D4ACC"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І. Юрисдикційна концепція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 xml:space="preserve">іністративного процесу. В рамках юрисдикційної (або, так званої, «вузької») концепції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іністративний процес розглядається, як: регламентована законом діяльність з вирішення суперечок між сторонами адміністративних правовідносин, що не знаходяться між собою у відносинах службового підпорядкування, а також діяльність по застосуванню заходів адміністративного примус.</w:t>
      </w:r>
    </w:p>
    <w:p w:rsidR="005D4ACC" w:rsidRPr="00982A8E" w:rsidRDefault="005D4ACC"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Прибічники даної ідеї вбачають у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іністративному процесі своєрідний аналог кримінального та цивільного процесів. На їх думку, функції адміністративно-процесуальних норм зводяться до забезпечення лише тих матеріальних правовідносин, в основі яких лежить суперечка про право.</w:t>
      </w:r>
    </w:p>
    <w:p w:rsidR="005D4ACC" w:rsidRPr="00982A8E" w:rsidRDefault="005D4ACC"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Іншими словами, </w:t>
      </w:r>
      <w:proofErr w:type="gramStart"/>
      <w:r w:rsidRPr="00982A8E">
        <w:rPr>
          <w:rStyle w:val="60"/>
          <w:rFonts w:ascii="Times New Roman" w:hAnsi="Times New Roman" w:cs="Times New Roman"/>
          <w:b w:val="0"/>
          <w:bCs w:val="0"/>
          <w:sz w:val="24"/>
          <w:szCs w:val="24"/>
          <w:lang w:val="ru-RU"/>
        </w:rPr>
        <w:t>п</w:t>
      </w:r>
      <w:proofErr w:type="gramEnd"/>
      <w:r w:rsidRPr="00982A8E">
        <w:rPr>
          <w:rStyle w:val="60"/>
          <w:rFonts w:ascii="Times New Roman" w:hAnsi="Times New Roman" w:cs="Times New Roman"/>
          <w:b w:val="0"/>
          <w:bCs w:val="0"/>
          <w:sz w:val="24"/>
          <w:szCs w:val="24"/>
          <w:lang w:val="ru-RU"/>
        </w:rPr>
        <w:t>ід адміністративним процесом пропонується розуміти законодавчо упорядковану діяльність по вирішенню справ про адміністративні проступки, а також по розгляду скарг на неправомірні дії (рішення) органів державної влади, не пов’язані із службовим підпорядкуванням.</w:t>
      </w:r>
    </w:p>
    <w:p w:rsidR="005D4ACC" w:rsidRPr="00982A8E" w:rsidRDefault="005D4ACC"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Діяльність органів виконавчої влади та місцевого самоврядування по вирішенню справ управлінського (неконфліктного) характеру виноситься за межі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 xml:space="preserve">іністративного процесу. Її іменують «провадженням». Норми, які регулюють порядок такого провадження є «матеріальними». Таким чином,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 xml:space="preserve">іністративний процес та адміністративне провадження це два самостійні види діяльності органів державної влади. Перший з них спрямований на розв’язання конфліктів між учасниками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іністративних правовідносин; другий – на вирішення суто управлінських питань.</w:t>
      </w:r>
    </w:p>
    <w:p w:rsidR="005D4ACC" w:rsidRPr="00982A8E" w:rsidRDefault="005D4ACC"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Подібне уявлення про змі</w:t>
      </w:r>
      <w:proofErr w:type="gramStart"/>
      <w:r w:rsidRPr="00982A8E">
        <w:rPr>
          <w:rStyle w:val="60"/>
          <w:rFonts w:ascii="Times New Roman" w:hAnsi="Times New Roman" w:cs="Times New Roman"/>
          <w:b w:val="0"/>
          <w:bCs w:val="0"/>
          <w:sz w:val="24"/>
          <w:szCs w:val="24"/>
          <w:lang w:val="ru-RU"/>
        </w:rPr>
        <w:t>ст</w:t>
      </w:r>
      <w:proofErr w:type="gramEnd"/>
      <w:r w:rsidRPr="00982A8E">
        <w:rPr>
          <w:rStyle w:val="60"/>
          <w:rFonts w:ascii="Times New Roman" w:hAnsi="Times New Roman" w:cs="Times New Roman"/>
          <w:b w:val="0"/>
          <w:bCs w:val="0"/>
          <w:sz w:val="24"/>
          <w:szCs w:val="24"/>
          <w:lang w:val="ru-RU"/>
        </w:rPr>
        <w:t xml:space="preserve"> адміністративного-процесу має ряд «вразливих» місць, з яких можемо виділити наступні:</w:t>
      </w:r>
    </w:p>
    <w:p w:rsidR="005D4ACC" w:rsidRPr="00982A8E" w:rsidRDefault="005D4ACC"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1) з точки зору </w:t>
      </w:r>
      <w:proofErr w:type="gramStart"/>
      <w:r w:rsidRPr="00982A8E">
        <w:rPr>
          <w:rStyle w:val="60"/>
          <w:rFonts w:ascii="Times New Roman" w:hAnsi="Times New Roman" w:cs="Times New Roman"/>
          <w:b w:val="0"/>
          <w:bCs w:val="0"/>
          <w:sz w:val="24"/>
          <w:szCs w:val="24"/>
          <w:lang w:val="ru-RU"/>
        </w:rPr>
        <w:t>посл</w:t>
      </w:r>
      <w:proofErr w:type="gramEnd"/>
      <w:r w:rsidRPr="00982A8E">
        <w:rPr>
          <w:rStyle w:val="60"/>
          <w:rFonts w:ascii="Times New Roman" w:hAnsi="Times New Roman" w:cs="Times New Roman"/>
          <w:b w:val="0"/>
          <w:bCs w:val="0"/>
          <w:sz w:val="24"/>
          <w:szCs w:val="24"/>
          <w:lang w:val="ru-RU"/>
        </w:rPr>
        <w:t xml:space="preserve">ідовників юрисдикційної концепції, нормативно-регламентована діяльність по вирішенню конфлікту між суб’єктами адміністративних правовідносин – це завжди адміністративний процес. В свою чергу,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іністративний процес неодмінно «увінчується» застосуванням заходів адміністративного примусу.</w:t>
      </w:r>
    </w:p>
    <w:p w:rsidR="005D4ACC" w:rsidRPr="00982A8E" w:rsidRDefault="005D4ACC"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Насправді ж, досить часто конфліктні ситуації складаються в ході управлінських справ. Приміром, відповідно до статті 12 Закону України «Про Центральну виборчу комісію»: член Комісії, присутній на її засіданні, який не погоджується з </w:t>
      </w:r>
      <w:proofErr w:type="gramStart"/>
      <w:r w:rsidRPr="00982A8E">
        <w:rPr>
          <w:rStyle w:val="60"/>
          <w:rFonts w:ascii="Times New Roman" w:hAnsi="Times New Roman" w:cs="Times New Roman"/>
          <w:b w:val="0"/>
          <w:bCs w:val="0"/>
          <w:sz w:val="24"/>
          <w:szCs w:val="24"/>
          <w:lang w:val="ru-RU"/>
        </w:rPr>
        <w:t>р</w:t>
      </w:r>
      <w:proofErr w:type="gramEnd"/>
      <w:r w:rsidRPr="00982A8E">
        <w:rPr>
          <w:rStyle w:val="60"/>
          <w:rFonts w:ascii="Times New Roman" w:hAnsi="Times New Roman" w:cs="Times New Roman"/>
          <w:b w:val="0"/>
          <w:bCs w:val="0"/>
          <w:sz w:val="24"/>
          <w:szCs w:val="24"/>
          <w:lang w:val="ru-RU"/>
        </w:rPr>
        <w:t xml:space="preserve">ішенням, </w:t>
      </w:r>
      <w:r w:rsidRPr="00982A8E">
        <w:rPr>
          <w:rStyle w:val="60"/>
          <w:rFonts w:ascii="Times New Roman" w:hAnsi="Times New Roman" w:cs="Times New Roman"/>
          <w:b w:val="0"/>
          <w:bCs w:val="0"/>
          <w:sz w:val="24"/>
          <w:szCs w:val="24"/>
          <w:lang w:val="ru-RU"/>
        </w:rPr>
        <w:lastRenderedPageBreak/>
        <w:t xml:space="preserve">прийнятим Комісією, має право викласти окрему думку, що в письмовій формі додається до протоколу засідання Комісії. Неважко помітити, що у даному випадку особисте переконання представника колегіального органу вступає у протиріччя (конфлікт) із думкою більшості. Очевидним є і інше - вирішення подібних ситуацій жодним чином не пов’язане ні з застосуванням примусових заходів, ані з реалізацією санкцій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іністративно-правових норм.</w:t>
      </w:r>
    </w:p>
    <w:p w:rsidR="005D4ACC" w:rsidRPr="00982A8E" w:rsidRDefault="005D4ACC"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2) навіть, якщо припустити, що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іністративний процес – це діяльність по вирішенню лише конфліктних справ, то й тоді важко збагнути, чому ним охоплюється виключно неслужбова сфера адміністративних правовідносин. Адже це означа</w:t>
      </w:r>
      <w:proofErr w:type="gramStart"/>
      <w:r w:rsidRPr="00982A8E">
        <w:rPr>
          <w:rStyle w:val="60"/>
          <w:rFonts w:ascii="Times New Roman" w:hAnsi="Times New Roman" w:cs="Times New Roman"/>
          <w:b w:val="0"/>
          <w:bCs w:val="0"/>
          <w:sz w:val="24"/>
          <w:szCs w:val="24"/>
          <w:lang w:val="ru-RU"/>
        </w:rPr>
        <w:t>є,</w:t>
      </w:r>
      <w:proofErr w:type="gramEnd"/>
      <w:r w:rsidRPr="00982A8E">
        <w:rPr>
          <w:rStyle w:val="60"/>
          <w:rFonts w:ascii="Times New Roman" w:hAnsi="Times New Roman" w:cs="Times New Roman"/>
          <w:b w:val="0"/>
          <w:bCs w:val="0"/>
          <w:sz w:val="24"/>
          <w:szCs w:val="24"/>
          <w:lang w:val="ru-RU"/>
        </w:rPr>
        <w:t xml:space="preserve"> що конфлікти між сторонами, які знаходяться у відношенні службового підпорядкування, вирішуються не на підставі адміністративно-процесуальних норм, а на якійсь іншій основі.</w:t>
      </w:r>
    </w:p>
    <w:p w:rsidR="005D4ACC" w:rsidRPr="00982A8E" w:rsidRDefault="005D4ACC"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В дійсності ж цього не відбувається, оскільки службові й позаслужбові конфлікти (а так само порядок їх вирішення) можуть бути однаковими як за своїм характером, так і за змістом. Нерідко порядок розгляду скарги державного службовця, так само, як і порядок розгляду скарги громадянина, регламентується єдиними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іністративно-процесуальними нормами.</w:t>
      </w:r>
    </w:p>
    <w:p w:rsidR="005D4ACC" w:rsidRPr="00982A8E" w:rsidRDefault="005D4ACC"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Наприклад, Кодекс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іністративного судочинства України встановлює однаковий порядок розгляду: а) конфліктів фізичних та юридичних осіб із суб’єктом владних повноважень щодо оскарження його рішень, дій чи бездіяльності та б) спорів з приводу прийняття громадян на публічну службу, її проходження та звільнення з неї (див.: ст. 17 та Розді</w:t>
      </w:r>
      <w:proofErr w:type="gramStart"/>
      <w:r w:rsidRPr="00982A8E">
        <w:rPr>
          <w:rStyle w:val="60"/>
          <w:rFonts w:ascii="Times New Roman" w:hAnsi="Times New Roman" w:cs="Times New Roman"/>
          <w:b w:val="0"/>
          <w:bCs w:val="0"/>
          <w:sz w:val="24"/>
          <w:szCs w:val="24"/>
          <w:lang w:val="ru-RU"/>
        </w:rPr>
        <w:t>л</w:t>
      </w:r>
      <w:proofErr w:type="gramEnd"/>
      <w:r w:rsidRPr="00982A8E">
        <w:rPr>
          <w:rStyle w:val="60"/>
          <w:rFonts w:ascii="Times New Roman" w:hAnsi="Times New Roman" w:cs="Times New Roman"/>
          <w:b w:val="0"/>
          <w:bCs w:val="0"/>
          <w:sz w:val="24"/>
          <w:szCs w:val="24"/>
          <w:lang w:val="ru-RU"/>
        </w:rPr>
        <w:t xml:space="preserve"> ІІІ КАСУ).</w:t>
      </w:r>
    </w:p>
    <w:p w:rsidR="005D4ACC" w:rsidRPr="00982A8E" w:rsidRDefault="005D4ACC"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3) Наріжним каменем юрисдикційної концепції є загальне положення, відповідно до якого юридичний процес існує лише там, де має місце конфлікт з приводу права. Стверджується, що перед будь-якою процесуально-правовою нормою (а відтак, і перед будь-якою процесуальною галуззю або інститутом) завжди стоїть завдання по упорядкуванню діяльності з вирішення спорів </w:t>
      </w:r>
      <w:proofErr w:type="gramStart"/>
      <w:r w:rsidRPr="00982A8E">
        <w:rPr>
          <w:rStyle w:val="60"/>
          <w:rFonts w:ascii="Times New Roman" w:hAnsi="Times New Roman" w:cs="Times New Roman"/>
          <w:b w:val="0"/>
          <w:bCs w:val="0"/>
          <w:sz w:val="24"/>
          <w:szCs w:val="24"/>
          <w:lang w:val="ru-RU"/>
        </w:rPr>
        <w:t>м</w:t>
      </w:r>
      <w:proofErr w:type="gramEnd"/>
      <w:r w:rsidRPr="00982A8E">
        <w:rPr>
          <w:rStyle w:val="60"/>
          <w:rFonts w:ascii="Times New Roman" w:hAnsi="Times New Roman" w:cs="Times New Roman"/>
          <w:b w:val="0"/>
          <w:bCs w:val="0"/>
          <w:sz w:val="24"/>
          <w:szCs w:val="24"/>
          <w:lang w:val="ru-RU"/>
        </w:rPr>
        <w:t>іж суб’єктами правовідносин. Натомість, поза конфліктною сферою немає ні юридичного процесу, ні процесуального права.</w:t>
      </w:r>
    </w:p>
    <w:p w:rsidR="005D4ACC" w:rsidRPr="00982A8E" w:rsidRDefault="005D4ACC" w:rsidP="00982A8E">
      <w:pPr>
        <w:spacing w:after="0" w:line="240" w:lineRule="auto"/>
        <w:ind w:firstLine="709"/>
        <w:jc w:val="both"/>
        <w:rPr>
          <w:rStyle w:val="60"/>
          <w:rFonts w:ascii="Times New Roman" w:hAnsi="Times New Roman" w:cs="Times New Roman"/>
          <w:b w:val="0"/>
          <w:bCs w:val="0"/>
          <w:sz w:val="24"/>
          <w:szCs w:val="24"/>
          <w:lang w:val="ru-RU"/>
        </w:rPr>
      </w:pPr>
      <w:proofErr w:type="gramStart"/>
      <w:r w:rsidRPr="00982A8E">
        <w:rPr>
          <w:rStyle w:val="60"/>
          <w:rFonts w:ascii="Times New Roman" w:hAnsi="Times New Roman" w:cs="Times New Roman"/>
          <w:b w:val="0"/>
          <w:bCs w:val="0"/>
          <w:sz w:val="24"/>
          <w:szCs w:val="24"/>
          <w:lang w:val="ru-RU"/>
        </w:rPr>
        <w:t>З</w:t>
      </w:r>
      <w:proofErr w:type="gramEnd"/>
      <w:r w:rsidRPr="00982A8E">
        <w:rPr>
          <w:rStyle w:val="60"/>
          <w:rFonts w:ascii="Times New Roman" w:hAnsi="Times New Roman" w:cs="Times New Roman"/>
          <w:b w:val="0"/>
          <w:bCs w:val="0"/>
          <w:sz w:val="24"/>
          <w:szCs w:val="24"/>
          <w:lang w:val="ru-RU"/>
        </w:rPr>
        <w:t xml:space="preserve"> цього приводу варто відмітити, що у загальній теорії права окреслений підхід до розуміння сутності юридичного процесу не отримав широкого визнання. Хоча й він має своїх прибічників, та все ж переважна більшість відомих процесуалі</w:t>
      </w:r>
      <w:proofErr w:type="gramStart"/>
      <w:r w:rsidRPr="00982A8E">
        <w:rPr>
          <w:rStyle w:val="60"/>
          <w:rFonts w:ascii="Times New Roman" w:hAnsi="Times New Roman" w:cs="Times New Roman"/>
          <w:b w:val="0"/>
          <w:bCs w:val="0"/>
          <w:sz w:val="24"/>
          <w:szCs w:val="24"/>
          <w:lang w:val="ru-RU"/>
        </w:rPr>
        <w:t>ст</w:t>
      </w:r>
      <w:proofErr w:type="gramEnd"/>
      <w:r w:rsidRPr="00982A8E">
        <w:rPr>
          <w:rStyle w:val="60"/>
          <w:rFonts w:ascii="Times New Roman" w:hAnsi="Times New Roman" w:cs="Times New Roman"/>
          <w:b w:val="0"/>
          <w:bCs w:val="0"/>
          <w:sz w:val="24"/>
          <w:szCs w:val="24"/>
          <w:lang w:val="ru-RU"/>
        </w:rPr>
        <w:t>ів (В.О. Лучин, С.С. Студенікіна, В.М. Горшеньов, С.С. Алексєєв та ін.) схиляється до іншої думки.</w:t>
      </w:r>
    </w:p>
    <w:p w:rsidR="005D4ACC" w:rsidRPr="00982A8E" w:rsidRDefault="005D4ACC"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Названі вчені </w:t>
      </w:r>
      <w:proofErr w:type="gramStart"/>
      <w:r w:rsidRPr="00982A8E">
        <w:rPr>
          <w:rStyle w:val="60"/>
          <w:rFonts w:ascii="Times New Roman" w:hAnsi="Times New Roman" w:cs="Times New Roman"/>
          <w:b w:val="0"/>
          <w:bCs w:val="0"/>
          <w:sz w:val="24"/>
          <w:szCs w:val="24"/>
          <w:lang w:val="ru-RU"/>
        </w:rPr>
        <w:t>посл</w:t>
      </w:r>
      <w:proofErr w:type="gramEnd"/>
      <w:r w:rsidRPr="00982A8E">
        <w:rPr>
          <w:rStyle w:val="60"/>
          <w:rFonts w:ascii="Times New Roman" w:hAnsi="Times New Roman" w:cs="Times New Roman"/>
          <w:b w:val="0"/>
          <w:bCs w:val="0"/>
          <w:sz w:val="24"/>
          <w:szCs w:val="24"/>
          <w:lang w:val="ru-RU"/>
        </w:rPr>
        <w:t xml:space="preserve">ідовно аргументують точку зору, згідно з якою процесуальна форма притаманна будь-якій (а не тільки правоохоронній) діяльності органів державної влади по застосуванню юридичних норм. Вони переконливо доводять, що до переліку задач юридичного процесу входить не лише розв’язання спорів між учасниками правовідносин, </w:t>
      </w:r>
      <w:proofErr w:type="gramStart"/>
      <w:r w:rsidRPr="00982A8E">
        <w:rPr>
          <w:rStyle w:val="60"/>
          <w:rFonts w:ascii="Times New Roman" w:hAnsi="Times New Roman" w:cs="Times New Roman"/>
          <w:b w:val="0"/>
          <w:bCs w:val="0"/>
          <w:sz w:val="24"/>
          <w:szCs w:val="24"/>
          <w:lang w:val="ru-RU"/>
        </w:rPr>
        <w:t>а й</w:t>
      </w:r>
      <w:proofErr w:type="gramEnd"/>
      <w:r w:rsidRPr="00982A8E">
        <w:rPr>
          <w:rStyle w:val="60"/>
          <w:rFonts w:ascii="Times New Roman" w:hAnsi="Times New Roman" w:cs="Times New Roman"/>
          <w:b w:val="0"/>
          <w:bCs w:val="0"/>
          <w:sz w:val="24"/>
          <w:szCs w:val="24"/>
          <w:lang w:val="ru-RU"/>
        </w:rPr>
        <w:t xml:space="preserve"> вирішення широкого спектру справ неконфліктного («позитивного») характеру. Більш того, у загальному масиві юридичних справ, які </w:t>
      </w:r>
      <w:proofErr w:type="gramStart"/>
      <w:r w:rsidRPr="00982A8E">
        <w:rPr>
          <w:rStyle w:val="60"/>
          <w:rFonts w:ascii="Times New Roman" w:hAnsi="Times New Roman" w:cs="Times New Roman"/>
          <w:b w:val="0"/>
          <w:bCs w:val="0"/>
          <w:sz w:val="24"/>
          <w:szCs w:val="24"/>
          <w:lang w:val="ru-RU"/>
        </w:rPr>
        <w:t>п</w:t>
      </w:r>
      <w:proofErr w:type="gramEnd"/>
      <w:r w:rsidRPr="00982A8E">
        <w:rPr>
          <w:rStyle w:val="60"/>
          <w:rFonts w:ascii="Times New Roman" w:hAnsi="Times New Roman" w:cs="Times New Roman"/>
          <w:b w:val="0"/>
          <w:bCs w:val="0"/>
          <w:sz w:val="24"/>
          <w:szCs w:val="24"/>
          <w:lang w:val="ru-RU"/>
        </w:rPr>
        <w:t xml:space="preserve">ідлягають процесуальній регламентації, більшу частину складають саме управлінські справи. Адже перелік організаційних правовідносин, котрі виникають в сфері управлінської діяльності, є надзвичайно багатогранним та </w:t>
      </w:r>
      <w:proofErr w:type="gramStart"/>
      <w:r w:rsidRPr="00982A8E">
        <w:rPr>
          <w:rStyle w:val="60"/>
          <w:rFonts w:ascii="Times New Roman" w:hAnsi="Times New Roman" w:cs="Times New Roman"/>
          <w:b w:val="0"/>
          <w:bCs w:val="0"/>
          <w:sz w:val="24"/>
          <w:szCs w:val="24"/>
          <w:lang w:val="ru-RU"/>
        </w:rPr>
        <w:t>р</w:t>
      </w:r>
      <w:proofErr w:type="gramEnd"/>
      <w:r w:rsidRPr="00982A8E">
        <w:rPr>
          <w:rStyle w:val="60"/>
          <w:rFonts w:ascii="Times New Roman" w:hAnsi="Times New Roman" w:cs="Times New Roman"/>
          <w:b w:val="0"/>
          <w:bCs w:val="0"/>
          <w:sz w:val="24"/>
          <w:szCs w:val="24"/>
          <w:lang w:val="ru-RU"/>
        </w:rPr>
        <w:t>ізноманітним.</w:t>
      </w:r>
    </w:p>
    <w:p w:rsidR="005D4ACC" w:rsidRPr="00982A8E" w:rsidRDefault="005D4ACC"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Справедливість наведеної позиції </w:t>
      </w:r>
      <w:proofErr w:type="gramStart"/>
      <w:r w:rsidRPr="00982A8E">
        <w:rPr>
          <w:rStyle w:val="60"/>
          <w:rFonts w:ascii="Times New Roman" w:hAnsi="Times New Roman" w:cs="Times New Roman"/>
          <w:b w:val="0"/>
          <w:bCs w:val="0"/>
          <w:sz w:val="24"/>
          <w:szCs w:val="24"/>
          <w:lang w:val="ru-RU"/>
        </w:rPr>
        <w:t>п</w:t>
      </w:r>
      <w:proofErr w:type="gramEnd"/>
      <w:r w:rsidRPr="00982A8E">
        <w:rPr>
          <w:rStyle w:val="60"/>
          <w:rFonts w:ascii="Times New Roman" w:hAnsi="Times New Roman" w:cs="Times New Roman"/>
          <w:b w:val="0"/>
          <w:bCs w:val="0"/>
          <w:sz w:val="24"/>
          <w:szCs w:val="24"/>
          <w:lang w:val="ru-RU"/>
        </w:rPr>
        <w:t xml:space="preserve">ідтверджується ходом розвитку української юриспруденції. У ній все більших обертів набирає тенденція до виділення таких видів юридичного процесу, як: законодавчий, бюджетний, господарський та ін. Названі види процесу володіють переліком ознак, котрі недвозначно свідчать про їх управлінську природу: - здебільшого вони орієнтовані на виконання задач позитивного (неконфліктного) характеру; - вони не співпадають із судово-процесуальною діяльністю; - вони переважно регламентують порядок реалізації </w:t>
      </w:r>
      <w:proofErr w:type="gramStart"/>
      <w:r w:rsidRPr="00982A8E">
        <w:rPr>
          <w:rStyle w:val="60"/>
          <w:rFonts w:ascii="Times New Roman" w:hAnsi="Times New Roman" w:cs="Times New Roman"/>
          <w:b w:val="0"/>
          <w:bCs w:val="0"/>
          <w:sz w:val="24"/>
          <w:szCs w:val="24"/>
          <w:lang w:val="ru-RU"/>
        </w:rPr>
        <w:t>тих</w:t>
      </w:r>
      <w:proofErr w:type="gramEnd"/>
      <w:r w:rsidRPr="00982A8E">
        <w:rPr>
          <w:rStyle w:val="60"/>
          <w:rFonts w:ascii="Times New Roman" w:hAnsi="Times New Roman" w:cs="Times New Roman"/>
          <w:b w:val="0"/>
          <w:bCs w:val="0"/>
          <w:sz w:val="24"/>
          <w:szCs w:val="24"/>
          <w:lang w:val="ru-RU"/>
        </w:rPr>
        <w:t xml:space="preserve"> матеріальних норм, які не мають санкцій; - спосіб реалізації цих норм не передбачає можливості застосування заходів примусу і т.д.</w:t>
      </w:r>
    </w:p>
    <w:p w:rsidR="005D4ACC" w:rsidRPr="00982A8E" w:rsidRDefault="005D4ACC"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lastRenderedPageBreak/>
        <w:t>Отже, доводиться констатувати, що вихідні принципи юрисдикційної концепції майже повністю спростовуються сучасною практикою і не відображають об’єктивного розвитку юридичного процесу у вітчизняній правовій парадигмі.</w:t>
      </w:r>
    </w:p>
    <w:p w:rsidR="00982A8E" w:rsidRDefault="00982A8E" w:rsidP="00982A8E">
      <w:pPr>
        <w:spacing w:after="0" w:line="240" w:lineRule="auto"/>
        <w:ind w:left="709"/>
        <w:jc w:val="both"/>
        <w:rPr>
          <w:rStyle w:val="60"/>
          <w:rFonts w:ascii="Times New Roman" w:hAnsi="Times New Roman" w:cs="Times New Roman"/>
          <w:bCs w:val="0"/>
          <w:sz w:val="24"/>
          <w:szCs w:val="24"/>
        </w:rPr>
      </w:pPr>
    </w:p>
    <w:p w:rsidR="008761A2" w:rsidRPr="00982A8E" w:rsidRDefault="008761A2" w:rsidP="00982A8E">
      <w:pPr>
        <w:spacing w:after="0" w:line="240" w:lineRule="auto"/>
        <w:ind w:left="709"/>
        <w:jc w:val="center"/>
        <w:rPr>
          <w:rStyle w:val="60"/>
          <w:rFonts w:ascii="Times New Roman" w:hAnsi="Times New Roman" w:cs="Times New Roman"/>
          <w:bCs w:val="0"/>
          <w:sz w:val="24"/>
          <w:szCs w:val="24"/>
        </w:rPr>
      </w:pPr>
      <w:r w:rsidRPr="00982A8E">
        <w:rPr>
          <w:rStyle w:val="60"/>
          <w:rFonts w:ascii="Times New Roman" w:hAnsi="Times New Roman" w:cs="Times New Roman"/>
          <w:bCs w:val="0"/>
          <w:sz w:val="24"/>
          <w:szCs w:val="24"/>
        </w:rPr>
        <w:t>2.Судова концепція адміністративного процесу</w:t>
      </w:r>
    </w:p>
    <w:p w:rsidR="005D4ACC" w:rsidRPr="00982A8E" w:rsidRDefault="005D4ACC"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Її прибічники виходять з того, що </w:t>
      </w:r>
      <w:proofErr w:type="gramStart"/>
      <w:r w:rsidRPr="00982A8E">
        <w:rPr>
          <w:rStyle w:val="60"/>
          <w:rFonts w:ascii="Times New Roman" w:hAnsi="Times New Roman" w:cs="Times New Roman"/>
          <w:b w:val="0"/>
          <w:bCs w:val="0"/>
          <w:sz w:val="24"/>
          <w:szCs w:val="24"/>
          <w:lang w:val="ru-RU"/>
        </w:rPr>
        <w:t>будь-яка</w:t>
      </w:r>
      <w:proofErr w:type="gramEnd"/>
      <w:r w:rsidRPr="00982A8E">
        <w:rPr>
          <w:rStyle w:val="60"/>
          <w:rFonts w:ascii="Times New Roman" w:hAnsi="Times New Roman" w:cs="Times New Roman"/>
          <w:b w:val="0"/>
          <w:bCs w:val="0"/>
          <w:sz w:val="24"/>
          <w:szCs w:val="24"/>
          <w:lang w:val="ru-RU"/>
        </w:rPr>
        <w:t xml:space="preserve"> процесуальна діяльність є винятковою прерогативою органів судової влади. Так само, як і </w:t>
      </w:r>
      <w:proofErr w:type="gramStart"/>
      <w:r w:rsidRPr="00982A8E">
        <w:rPr>
          <w:rStyle w:val="60"/>
          <w:rFonts w:ascii="Times New Roman" w:hAnsi="Times New Roman" w:cs="Times New Roman"/>
          <w:b w:val="0"/>
          <w:bCs w:val="0"/>
          <w:sz w:val="24"/>
          <w:szCs w:val="24"/>
          <w:lang w:val="ru-RU"/>
        </w:rPr>
        <w:t>посл</w:t>
      </w:r>
      <w:proofErr w:type="gramEnd"/>
      <w:r w:rsidRPr="00982A8E">
        <w:rPr>
          <w:rStyle w:val="60"/>
          <w:rFonts w:ascii="Times New Roman" w:hAnsi="Times New Roman" w:cs="Times New Roman"/>
          <w:b w:val="0"/>
          <w:bCs w:val="0"/>
          <w:sz w:val="24"/>
          <w:szCs w:val="24"/>
          <w:lang w:val="ru-RU"/>
        </w:rPr>
        <w:t xml:space="preserve">ідовники юрисдикційної концепції, своє уявлення про адміністративний процес вони будують на основі аналогії з двома «традиційними» видами юридичного процесу: кримінальним та цивільним. Проте, якщо перші таку аналогію вбачають у «конфліктному» характері юридичних справ, що </w:t>
      </w:r>
      <w:proofErr w:type="gramStart"/>
      <w:r w:rsidRPr="00982A8E">
        <w:rPr>
          <w:rStyle w:val="60"/>
          <w:rFonts w:ascii="Times New Roman" w:hAnsi="Times New Roman" w:cs="Times New Roman"/>
          <w:b w:val="0"/>
          <w:bCs w:val="0"/>
          <w:sz w:val="24"/>
          <w:szCs w:val="24"/>
          <w:lang w:val="ru-RU"/>
        </w:rPr>
        <w:t>п</w:t>
      </w:r>
      <w:proofErr w:type="gramEnd"/>
      <w:r w:rsidRPr="00982A8E">
        <w:rPr>
          <w:rStyle w:val="60"/>
          <w:rFonts w:ascii="Times New Roman" w:hAnsi="Times New Roman" w:cs="Times New Roman"/>
          <w:b w:val="0"/>
          <w:bCs w:val="0"/>
          <w:sz w:val="24"/>
          <w:szCs w:val="24"/>
          <w:lang w:val="ru-RU"/>
        </w:rPr>
        <w:t>ідлягають процесуальному вирішенню, то другі виходять з ідеї їх обов’язкової судової підвідомчості.</w:t>
      </w:r>
    </w:p>
    <w:p w:rsidR="005D4ACC" w:rsidRPr="00982A8E" w:rsidRDefault="005D4ACC"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Слід вказати, що і у рамках судової концепції в </w:t>
      </w:r>
      <w:proofErr w:type="gramStart"/>
      <w:r w:rsidRPr="00982A8E">
        <w:rPr>
          <w:rStyle w:val="60"/>
          <w:rFonts w:ascii="Times New Roman" w:hAnsi="Times New Roman" w:cs="Times New Roman"/>
          <w:b w:val="0"/>
          <w:bCs w:val="0"/>
          <w:sz w:val="24"/>
          <w:szCs w:val="24"/>
          <w:lang w:val="ru-RU"/>
        </w:rPr>
        <w:t>р</w:t>
      </w:r>
      <w:proofErr w:type="gramEnd"/>
      <w:r w:rsidRPr="00982A8E">
        <w:rPr>
          <w:rStyle w:val="60"/>
          <w:rFonts w:ascii="Times New Roman" w:hAnsi="Times New Roman" w:cs="Times New Roman"/>
          <w:b w:val="0"/>
          <w:bCs w:val="0"/>
          <w:sz w:val="24"/>
          <w:szCs w:val="24"/>
          <w:lang w:val="ru-RU"/>
        </w:rPr>
        <w:t xml:space="preserve">ізні роки висловлювались два майже протилежні погляди на юридичну природу, зміст, структуру та функції адміністративного процесу. Згідно з першим </w:t>
      </w:r>
      <w:proofErr w:type="gramStart"/>
      <w:r w:rsidRPr="00982A8E">
        <w:rPr>
          <w:rStyle w:val="60"/>
          <w:rFonts w:ascii="Times New Roman" w:hAnsi="Times New Roman" w:cs="Times New Roman"/>
          <w:b w:val="0"/>
          <w:bCs w:val="0"/>
          <w:sz w:val="24"/>
          <w:szCs w:val="24"/>
          <w:lang w:val="ru-RU"/>
        </w:rPr>
        <w:t>п</w:t>
      </w:r>
      <w:proofErr w:type="gramEnd"/>
      <w:r w:rsidRPr="00982A8E">
        <w:rPr>
          <w:rStyle w:val="60"/>
          <w:rFonts w:ascii="Times New Roman" w:hAnsi="Times New Roman" w:cs="Times New Roman"/>
          <w:b w:val="0"/>
          <w:bCs w:val="0"/>
          <w:sz w:val="24"/>
          <w:szCs w:val="24"/>
          <w:lang w:val="ru-RU"/>
        </w:rPr>
        <w:t xml:space="preserve">ідходом, адміністративний процес розглядається як: діяльність органів правосуддя по вирішенню справ про адміністративні проступки. Відповідно до другого, ним є: діяльність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іністративних судів щодо вирішення індивідуальних адміністративних справ, в основі яких лежить спір про суб’єктивне публічне право.</w:t>
      </w:r>
    </w:p>
    <w:p w:rsidR="005D4ACC" w:rsidRPr="00982A8E" w:rsidRDefault="005D4ACC"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Обидва зазначені </w:t>
      </w:r>
      <w:proofErr w:type="gramStart"/>
      <w:r w:rsidRPr="00982A8E">
        <w:rPr>
          <w:rStyle w:val="60"/>
          <w:rFonts w:ascii="Times New Roman" w:hAnsi="Times New Roman" w:cs="Times New Roman"/>
          <w:b w:val="0"/>
          <w:bCs w:val="0"/>
          <w:sz w:val="24"/>
          <w:szCs w:val="24"/>
          <w:lang w:val="ru-RU"/>
        </w:rPr>
        <w:t>п</w:t>
      </w:r>
      <w:proofErr w:type="gramEnd"/>
      <w:r w:rsidRPr="00982A8E">
        <w:rPr>
          <w:rStyle w:val="60"/>
          <w:rFonts w:ascii="Times New Roman" w:hAnsi="Times New Roman" w:cs="Times New Roman"/>
          <w:b w:val="0"/>
          <w:bCs w:val="0"/>
          <w:sz w:val="24"/>
          <w:szCs w:val="24"/>
          <w:lang w:val="ru-RU"/>
        </w:rPr>
        <w:t>ідходи, а відтак – і сама судова концепція адміністративного процесу, характеризуються наявністю ряду дискусійних моментів.</w:t>
      </w:r>
    </w:p>
    <w:p w:rsidR="005D4ACC" w:rsidRPr="00982A8E" w:rsidRDefault="005D4ACC"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Деякі російські та українські правники пропонують окреслити сферу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 xml:space="preserve">іністративно-процесуальних правовідносин рамками адміністративного судочинства. В цілому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іністративний процес розглядається ними у якості самостійної юридичної галузі судово-процесуального спрямування.</w:t>
      </w:r>
    </w:p>
    <w:p w:rsidR="005D4ACC" w:rsidRPr="00982A8E" w:rsidRDefault="005D4ACC" w:rsidP="00982A8E">
      <w:pPr>
        <w:spacing w:after="0" w:line="240" w:lineRule="auto"/>
        <w:ind w:firstLine="709"/>
        <w:jc w:val="both"/>
        <w:rPr>
          <w:rStyle w:val="60"/>
          <w:rFonts w:ascii="Times New Roman" w:hAnsi="Times New Roman" w:cs="Times New Roman"/>
          <w:b w:val="0"/>
          <w:bCs w:val="0"/>
          <w:sz w:val="24"/>
          <w:szCs w:val="24"/>
          <w:lang w:val="ru-RU"/>
        </w:rPr>
      </w:pPr>
      <w:proofErr w:type="gramStart"/>
      <w:r w:rsidRPr="00982A8E">
        <w:rPr>
          <w:rStyle w:val="60"/>
          <w:rFonts w:ascii="Times New Roman" w:hAnsi="Times New Roman" w:cs="Times New Roman"/>
          <w:b w:val="0"/>
          <w:bCs w:val="0"/>
          <w:sz w:val="24"/>
          <w:szCs w:val="24"/>
          <w:lang w:val="ru-RU"/>
        </w:rPr>
        <w:t>З</w:t>
      </w:r>
      <w:proofErr w:type="gramEnd"/>
      <w:r w:rsidRPr="00982A8E">
        <w:rPr>
          <w:rStyle w:val="60"/>
          <w:rFonts w:ascii="Times New Roman" w:hAnsi="Times New Roman" w:cs="Times New Roman"/>
          <w:b w:val="0"/>
          <w:bCs w:val="0"/>
          <w:sz w:val="24"/>
          <w:szCs w:val="24"/>
          <w:lang w:val="ru-RU"/>
        </w:rPr>
        <w:t xml:space="preserve"> приводу слушності подібного погляду на адміністративний процес можна висловити наступні зауваження:</w:t>
      </w:r>
    </w:p>
    <w:p w:rsidR="005D4ACC" w:rsidRPr="00982A8E" w:rsidRDefault="005D4ACC"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виділення в системі права самостійної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іністративної судово-процесуальної галузі, яке здійснюється на підставі формування в Україні гілки спеціалізованих судів, суперечить майже віковій парадигмі формування галузевих концепцій. Навіть такі традиційні «судові» галузі права, як кримінально-процесуальне та цивільно-процесуальне право, базуються на інших принципах. Адже у державній системі правосуддя не існує спеціалізованих кримінальних або цивільних судів - відповідні категорії справ розглядаються судами загальними;</w:t>
      </w:r>
    </w:p>
    <w:p w:rsidR="005D4ACC" w:rsidRPr="00982A8E" w:rsidRDefault="005D4ACC"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обмеження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 xml:space="preserve">іністративного процесу сферою функціонування адміністративної юстиції автоматично виключає з цього поняття діяльність загальних судів по розгляду справ про адміністративні проступки. Такий </w:t>
      </w:r>
      <w:proofErr w:type="gramStart"/>
      <w:r w:rsidRPr="00982A8E">
        <w:rPr>
          <w:rStyle w:val="60"/>
          <w:rFonts w:ascii="Times New Roman" w:hAnsi="Times New Roman" w:cs="Times New Roman"/>
          <w:b w:val="0"/>
          <w:bCs w:val="0"/>
          <w:sz w:val="24"/>
          <w:szCs w:val="24"/>
          <w:lang w:val="ru-RU"/>
        </w:rPr>
        <w:t>п</w:t>
      </w:r>
      <w:proofErr w:type="gramEnd"/>
      <w:r w:rsidRPr="00982A8E">
        <w:rPr>
          <w:rStyle w:val="60"/>
          <w:rFonts w:ascii="Times New Roman" w:hAnsi="Times New Roman" w:cs="Times New Roman"/>
          <w:b w:val="0"/>
          <w:bCs w:val="0"/>
          <w:sz w:val="24"/>
          <w:szCs w:val="24"/>
          <w:lang w:val="ru-RU"/>
        </w:rPr>
        <w:t>ідхід певною мірою суперечить вітчизняній правовій доктрині, у якій провадження в справах про адміністративні проступки традиційно вважається «ядром» адміністративного процесу;</w:t>
      </w:r>
    </w:p>
    <w:p w:rsidR="005D4ACC" w:rsidRPr="00982A8E" w:rsidRDefault="005D4ACC"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не на користь подібного розуміння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 xml:space="preserve">іністративного процесу свідчать і деякі кроки законодавця. Затверджена у 1998 році Концепція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іністративної реформи в Україні з метою регламентації діяльності адміністративних судів передбачала прийняття єдиного кодифікованого акту під назвою «Адміністративно-процесуальний кодекс». Майже тотожну назву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 xml:space="preserve">іністративний процесуальний кодекс») мав і відповідний законопроект, схвалений Верховною Радою України у першому (20 червня 2003 року) та другому (1 липня 2004 року) читаннях. Проте, перед остаточним прийняттям законопроекту, за поданням Комітету Верховної Ради з питань правової політики назву кодексу було змінено на ту, </w:t>
      </w:r>
      <w:proofErr w:type="gramStart"/>
      <w:r w:rsidRPr="00982A8E">
        <w:rPr>
          <w:rStyle w:val="60"/>
          <w:rFonts w:ascii="Times New Roman" w:hAnsi="Times New Roman" w:cs="Times New Roman"/>
          <w:b w:val="0"/>
          <w:bCs w:val="0"/>
          <w:sz w:val="24"/>
          <w:szCs w:val="24"/>
          <w:lang w:val="ru-RU"/>
        </w:rPr>
        <w:t>п</w:t>
      </w:r>
      <w:proofErr w:type="gramEnd"/>
      <w:r w:rsidRPr="00982A8E">
        <w:rPr>
          <w:rStyle w:val="60"/>
          <w:rFonts w:ascii="Times New Roman" w:hAnsi="Times New Roman" w:cs="Times New Roman"/>
          <w:b w:val="0"/>
          <w:bCs w:val="0"/>
          <w:sz w:val="24"/>
          <w:szCs w:val="24"/>
          <w:lang w:val="ru-RU"/>
        </w:rPr>
        <w:t xml:space="preserve">ід якою він зрештою й увійшов у повсякденну юридичну практику – «Кодекс адміністративного судочинства України». Гадаємо, що не останню роль у прийнятті такого </w:t>
      </w:r>
      <w:proofErr w:type="gramStart"/>
      <w:r w:rsidRPr="00982A8E">
        <w:rPr>
          <w:rStyle w:val="60"/>
          <w:rFonts w:ascii="Times New Roman" w:hAnsi="Times New Roman" w:cs="Times New Roman"/>
          <w:b w:val="0"/>
          <w:bCs w:val="0"/>
          <w:sz w:val="24"/>
          <w:szCs w:val="24"/>
          <w:lang w:val="ru-RU"/>
        </w:rPr>
        <w:t>р</w:t>
      </w:r>
      <w:proofErr w:type="gramEnd"/>
      <w:r w:rsidRPr="00982A8E">
        <w:rPr>
          <w:rStyle w:val="60"/>
          <w:rFonts w:ascii="Times New Roman" w:hAnsi="Times New Roman" w:cs="Times New Roman"/>
          <w:b w:val="0"/>
          <w:bCs w:val="0"/>
          <w:sz w:val="24"/>
          <w:szCs w:val="24"/>
          <w:lang w:val="ru-RU"/>
        </w:rPr>
        <w:t>ішення відіграло визнання недоцільності ототожнення широкого поняття «адміністративний процес» із діяльністю органів адміністративного судочинства.</w:t>
      </w:r>
    </w:p>
    <w:p w:rsidR="005D4ACC" w:rsidRPr="00982A8E" w:rsidRDefault="005D4ACC"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lastRenderedPageBreak/>
        <w:t xml:space="preserve">Викладене </w:t>
      </w:r>
      <w:proofErr w:type="gramStart"/>
      <w:r w:rsidRPr="00982A8E">
        <w:rPr>
          <w:rStyle w:val="60"/>
          <w:rFonts w:ascii="Times New Roman" w:hAnsi="Times New Roman" w:cs="Times New Roman"/>
          <w:b w:val="0"/>
          <w:bCs w:val="0"/>
          <w:sz w:val="24"/>
          <w:szCs w:val="24"/>
          <w:lang w:val="ru-RU"/>
        </w:rPr>
        <w:t>св</w:t>
      </w:r>
      <w:proofErr w:type="gramEnd"/>
      <w:r w:rsidRPr="00982A8E">
        <w:rPr>
          <w:rStyle w:val="60"/>
          <w:rFonts w:ascii="Times New Roman" w:hAnsi="Times New Roman" w:cs="Times New Roman"/>
          <w:b w:val="0"/>
          <w:bCs w:val="0"/>
          <w:sz w:val="24"/>
          <w:szCs w:val="24"/>
          <w:lang w:val="ru-RU"/>
        </w:rPr>
        <w:t xml:space="preserve">ідчить про наявність об’єктивних перепон на шляху віднесення адміністративного процесу до виключної компетенції органів судочинства. </w:t>
      </w:r>
      <w:proofErr w:type="gramStart"/>
      <w:r w:rsidRPr="00982A8E">
        <w:rPr>
          <w:rStyle w:val="60"/>
          <w:rFonts w:ascii="Times New Roman" w:hAnsi="Times New Roman" w:cs="Times New Roman"/>
          <w:b w:val="0"/>
          <w:bCs w:val="0"/>
          <w:sz w:val="24"/>
          <w:szCs w:val="24"/>
          <w:lang w:val="ru-RU"/>
        </w:rPr>
        <w:t>З</w:t>
      </w:r>
      <w:proofErr w:type="gramEnd"/>
      <w:r w:rsidRPr="00982A8E">
        <w:rPr>
          <w:rStyle w:val="60"/>
          <w:rFonts w:ascii="Times New Roman" w:hAnsi="Times New Roman" w:cs="Times New Roman"/>
          <w:b w:val="0"/>
          <w:bCs w:val="0"/>
          <w:sz w:val="24"/>
          <w:szCs w:val="24"/>
          <w:lang w:val="ru-RU"/>
        </w:rPr>
        <w:t xml:space="preserve"> огляду на надзвичайну широту та різноплановість адміністративно-процесуальних відносин, окреслювати сферу їх функціонування рамками правосуддя видається справою не досить перспективною.</w:t>
      </w:r>
    </w:p>
    <w:p w:rsidR="005D4ACC" w:rsidRPr="00982A8E" w:rsidRDefault="005D4ACC"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ІІІ. Управлінська концепція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 xml:space="preserve">іністративного процесу отримала найбільше визнання у вітчизняній правовій теорії. Її прибічники наполягають на тому, що адміністративний процес не повинен і не може обмежуватись роллю організаційно-правового «регулятора» юридичних конфліктів. На їх думку, подібне розуміння адміністративного процесу не відображає всієї повноти цього явища. Стверджується, що особлива, процесуальна форма є притаманною усій правозастосовчій діяльності органів публічної влади, а не лише її окремим аспектам, які безпосередньо </w:t>
      </w:r>
      <w:proofErr w:type="gramStart"/>
      <w:r w:rsidRPr="00982A8E">
        <w:rPr>
          <w:rStyle w:val="60"/>
          <w:rFonts w:ascii="Times New Roman" w:hAnsi="Times New Roman" w:cs="Times New Roman"/>
          <w:b w:val="0"/>
          <w:bCs w:val="0"/>
          <w:sz w:val="24"/>
          <w:szCs w:val="24"/>
          <w:lang w:val="ru-RU"/>
        </w:rPr>
        <w:t>пов’язан</w:t>
      </w:r>
      <w:proofErr w:type="gramEnd"/>
      <w:r w:rsidRPr="00982A8E">
        <w:rPr>
          <w:rStyle w:val="60"/>
          <w:rFonts w:ascii="Times New Roman" w:hAnsi="Times New Roman" w:cs="Times New Roman"/>
          <w:b w:val="0"/>
          <w:bCs w:val="0"/>
          <w:sz w:val="24"/>
          <w:szCs w:val="24"/>
          <w:lang w:val="ru-RU"/>
        </w:rPr>
        <w:t xml:space="preserve">і із застосуванням заходів примусу. Таким чином, межі функціонування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 xml:space="preserve">іністративного процесу, окрім власне юрисдикційної сфери, поширюються на все розмаїття управлінських (неконфліктних) справ. </w:t>
      </w:r>
      <w:proofErr w:type="gramStart"/>
      <w:r w:rsidRPr="00982A8E">
        <w:rPr>
          <w:rStyle w:val="60"/>
          <w:rFonts w:ascii="Times New Roman" w:hAnsi="Times New Roman" w:cs="Times New Roman"/>
          <w:b w:val="0"/>
          <w:bCs w:val="0"/>
          <w:sz w:val="24"/>
          <w:szCs w:val="24"/>
          <w:lang w:val="ru-RU"/>
        </w:rPr>
        <w:t>З</w:t>
      </w:r>
      <w:proofErr w:type="gramEnd"/>
      <w:r w:rsidRPr="00982A8E">
        <w:rPr>
          <w:rStyle w:val="60"/>
          <w:rFonts w:ascii="Times New Roman" w:hAnsi="Times New Roman" w:cs="Times New Roman"/>
          <w:b w:val="0"/>
          <w:bCs w:val="0"/>
          <w:sz w:val="24"/>
          <w:szCs w:val="24"/>
          <w:lang w:val="ru-RU"/>
        </w:rPr>
        <w:t xml:space="preserve"> огляду на свою специфіку, в юридичній літературі окреслений підхід отримав назву «широкого».</w:t>
      </w:r>
    </w:p>
    <w:p w:rsidR="005D4ACC" w:rsidRPr="00982A8E" w:rsidRDefault="005D4ACC"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Представники даної наукової течії формулюють багато </w:t>
      </w:r>
      <w:proofErr w:type="gramStart"/>
      <w:r w:rsidRPr="00982A8E">
        <w:rPr>
          <w:rStyle w:val="60"/>
          <w:rFonts w:ascii="Times New Roman" w:hAnsi="Times New Roman" w:cs="Times New Roman"/>
          <w:b w:val="0"/>
          <w:bCs w:val="0"/>
          <w:sz w:val="24"/>
          <w:szCs w:val="24"/>
          <w:lang w:val="ru-RU"/>
        </w:rPr>
        <w:t>р</w:t>
      </w:r>
      <w:proofErr w:type="gramEnd"/>
      <w:r w:rsidRPr="00982A8E">
        <w:rPr>
          <w:rStyle w:val="60"/>
          <w:rFonts w:ascii="Times New Roman" w:hAnsi="Times New Roman" w:cs="Times New Roman"/>
          <w:b w:val="0"/>
          <w:bCs w:val="0"/>
          <w:sz w:val="24"/>
          <w:szCs w:val="24"/>
          <w:lang w:val="ru-RU"/>
        </w:rPr>
        <w:t>ізних визначень поняття адміністративного процесу. Їх загальний сенс цілком можна звести до наступного положення: адміністративний процес - це діяльність суб’єктів державно-владних повноважень з приводу реалізації ними законодавчо встановленого порядку застосування кореспондуючих матеріальних норм права.</w:t>
      </w:r>
    </w:p>
    <w:p w:rsidR="005D4ACC" w:rsidRPr="00982A8E" w:rsidRDefault="005D4ACC"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Серед усіх викладених </w:t>
      </w:r>
      <w:proofErr w:type="gramStart"/>
      <w:r w:rsidRPr="00982A8E">
        <w:rPr>
          <w:rStyle w:val="60"/>
          <w:rFonts w:ascii="Times New Roman" w:hAnsi="Times New Roman" w:cs="Times New Roman"/>
          <w:b w:val="0"/>
          <w:bCs w:val="0"/>
          <w:sz w:val="24"/>
          <w:szCs w:val="24"/>
          <w:lang w:val="ru-RU"/>
        </w:rPr>
        <w:t>п</w:t>
      </w:r>
      <w:proofErr w:type="gramEnd"/>
      <w:r w:rsidRPr="00982A8E">
        <w:rPr>
          <w:rStyle w:val="60"/>
          <w:rFonts w:ascii="Times New Roman" w:hAnsi="Times New Roman" w:cs="Times New Roman"/>
          <w:b w:val="0"/>
          <w:bCs w:val="0"/>
          <w:sz w:val="24"/>
          <w:szCs w:val="24"/>
          <w:lang w:val="ru-RU"/>
        </w:rPr>
        <w:t>ідходів до розуміння адміністративного процесу, саме управлінська концепція є найбільш аргументованою.</w:t>
      </w:r>
    </w:p>
    <w:p w:rsidR="005D4ACC" w:rsidRPr="00982A8E" w:rsidRDefault="005D4ACC"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Очевидно, що правозастосовча діяльність має практично однакові риси в ході розв’язання як управлінських, так і конфліктних питань. Подібними є форма, змі</w:t>
      </w:r>
      <w:proofErr w:type="gramStart"/>
      <w:r w:rsidRPr="00982A8E">
        <w:rPr>
          <w:rStyle w:val="60"/>
          <w:rFonts w:ascii="Times New Roman" w:hAnsi="Times New Roman" w:cs="Times New Roman"/>
          <w:b w:val="0"/>
          <w:bCs w:val="0"/>
          <w:sz w:val="24"/>
          <w:szCs w:val="24"/>
          <w:lang w:val="ru-RU"/>
        </w:rPr>
        <w:t>ст</w:t>
      </w:r>
      <w:proofErr w:type="gramEnd"/>
      <w:r w:rsidRPr="00982A8E">
        <w:rPr>
          <w:rStyle w:val="60"/>
          <w:rFonts w:ascii="Times New Roman" w:hAnsi="Times New Roman" w:cs="Times New Roman"/>
          <w:b w:val="0"/>
          <w:bCs w:val="0"/>
          <w:sz w:val="24"/>
          <w:szCs w:val="24"/>
          <w:lang w:val="ru-RU"/>
        </w:rPr>
        <w:t xml:space="preserve"> і принципи здійснення такої діяльності. Однорідними є відносини, що виникають у її ході. Мало чим різниться зміст юридичних норм, котрими вказані відносини регламентуються і т.д. Словом, у обох випадках вона втілює не що інше, як упорядкований процес застосування кореспондуючих матеріальних норм.</w:t>
      </w:r>
    </w:p>
    <w:p w:rsidR="005D4ACC" w:rsidRPr="00982A8E" w:rsidRDefault="005D4ACC"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Так, справді, </w:t>
      </w:r>
      <w:proofErr w:type="gramStart"/>
      <w:r w:rsidRPr="00982A8E">
        <w:rPr>
          <w:rStyle w:val="60"/>
          <w:rFonts w:ascii="Times New Roman" w:hAnsi="Times New Roman" w:cs="Times New Roman"/>
          <w:b w:val="0"/>
          <w:bCs w:val="0"/>
          <w:sz w:val="24"/>
          <w:szCs w:val="24"/>
          <w:lang w:val="ru-RU"/>
        </w:rPr>
        <w:t>між</w:t>
      </w:r>
      <w:proofErr w:type="gramEnd"/>
      <w:r w:rsidRPr="00982A8E">
        <w:rPr>
          <w:rStyle w:val="60"/>
          <w:rFonts w:ascii="Times New Roman" w:hAnsi="Times New Roman" w:cs="Times New Roman"/>
          <w:b w:val="0"/>
          <w:bCs w:val="0"/>
          <w:sz w:val="24"/>
          <w:szCs w:val="24"/>
          <w:lang w:val="ru-RU"/>
        </w:rPr>
        <w:t xml:space="preserve"> зазначеними видами правозастосовчої діяльності існують певні відмінності. Насамперед, це стосується їх мети. Вирішення справ конфліктного характеру спрямоване </w:t>
      </w:r>
      <w:proofErr w:type="gramStart"/>
      <w:r w:rsidRPr="00982A8E">
        <w:rPr>
          <w:rStyle w:val="60"/>
          <w:rFonts w:ascii="Times New Roman" w:hAnsi="Times New Roman" w:cs="Times New Roman"/>
          <w:b w:val="0"/>
          <w:bCs w:val="0"/>
          <w:sz w:val="24"/>
          <w:szCs w:val="24"/>
          <w:lang w:val="ru-RU"/>
        </w:rPr>
        <w:t>в</w:t>
      </w:r>
      <w:proofErr w:type="gramEnd"/>
      <w:r w:rsidRPr="00982A8E">
        <w:rPr>
          <w:rStyle w:val="60"/>
          <w:rFonts w:ascii="Times New Roman" w:hAnsi="Times New Roman" w:cs="Times New Roman"/>
          <w:b w:val="0"/>
          <w:bCs w:val="0"/>
          <w:sz w:val="24"/>
          <w:szCs w:val="24"/>
          <w:lang w:val="ru-RU"/>
        </w:rPr>
        <w:t xml:space="preserve"> основному на реалізацію правоохоронних функцій держави. </w:t>
      </w:r>
      <w:proofErr w:type="gramStart"/>
      <w:r w:rsidRPr="00982A8E">
        <w:rPr>
          <w:rStyle w:val="60"/>
          <w:rFonts w:ascii="Times New Roman" w:hAnsi="Times New Roman" w:cs="Times New Roman"/>
          <w:b w:val="0"/>
          <w:bCs w:val="0"/>
          <w:sz w:val="24"/>
          <w:szCs w:val="24"/>
          <w:lang w:val="ru-RU"/>
        </w:rPr>
        <w:t>Натомість, встановлений порядок розгляду управлінських справ переважно направлений на забезпечення ефективного функціонування державного механізму та оптимальне задоволення інтересів суб’єктів права.</w:t>
      </w:r>
      <w:proofErr w:type="gramEnd"/>
    </w:p>
    <w:p w:rsidR="005D4ACC" w:rsidRPr="00982A8E" w:rsidRDefault="005D4ACC" w:rsidP="00982A8E">
      <w:pPr>
        <w:spacing w:after="0" w:line="240" w:lineRule="auto"/>
        <w:ind w:firstLine="709"/>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lang w:val="ru-RU"/>
        </w:rPr>
        <w:t xml:space="preserve">Проте, наявність </w:t>
      </w:r>
      <w:proofErr w:type="gramStart"/>
      <w:r w:rsidRPr="00982A8E">
        <w:rPr>
          <w:rStyle w:val="60"/>
          <w:rFonts w:ascii="Times New Roman" w:hAnsi="Times New Roman" w:cs="Times New Roman"/>
          <w:b w:val="0"/>
          <w:bCs w:val="0"/>
          <w:sz w:val="24"/>
          <w:szCs w:val="24"/>
          <w:lang w:val="ru-RU"/>
        </w:rPr>
        <w:t>р</w:t>
      </w:r>
      <w:proofErr w:type="gramEnd"/>
      <w:r w:rsidRPr="00982A8E">
        <w:rPr>
          <w:rStyle w:val="60"/>
          <w:rFonts w:ascii="Times New Roman" w:hAnsi="Times New Roman" w:cs="Times New Roman"/>
          <w:b w:val="0"/>
          <w:bCs w:val="0"/>
          <w:sz w:val="24"/>
          <w:szCs w:val="24"/>
          <w:lang w:val="ru-RU"/>
        </w:rPr>
        <w:t>ізних цілей не може бути підставою для штучного розподілу процесуальних за своєю природою й змістом відносин на дві ізольовані групи, лише одна з яких отримує право вважатись істинно «процесуальною» (дане зауваження у більшій мірі стосується юрисдикційної концепції адміністративного процесу).</w:t>
      </w:r>
    </w:p>
    <w:p w:rsidR="00C12D7E" w:rsidRPr="00982A8E" w:rsidRDefault="00C12D7E" w:rsidP="00982A8E">
      <w:pPr>
        <w:spacing w:after="0" w:line="240" w:lineRule="auto"/>
        <w:ind w:firstLine="709"/>
        <w:jc w:val="both"/>
        <w:rPr>
          <w:rStyle w:val="60"/>
          <w:rFonts w:ascii="Times New Roman" w:hAnsi="Times New Roman" w:cs="Times New Roman"/>
          <w:b w:val="0"/>
          <w:bCs w:val="0"/>
          <w:sz w:val="24"/>
          <w:szCs w:val="24"/>
        </w:rPr>
      </w:pPr>
    </w:p>
    <w:p w:rsidR="00C12D7E" w:rsidRPr="00982A8E" w:rsidRDefault="00C12D7E" w:rsidP="00982A8E">
      <w:pPr>
        <w:spacing w:after="0" w:line="240" w:lineRule="auto"/>
        <w:ind w:firstLine="709"/>
        <w:jc w:val="both"/>
        <w:rPr>
          <w:rStyle w:val="60"/>
          <w:rFonts w:ascii="Times New Roman" w:hAnsi="Times New Roman" w:cs="Times New Roman"/>
          <w:bCs w:val="0"/>
          <w:i/>
          <w:sz w:val="24"/>
          <w:szCs w:val="24"/>
        </w:rPr>
      </w:pPr>
      <w:r w:rsidRPr="00982A8E">
        <w:rPr>
          <w:rStyle w:val="60"/>
          <w:rFonts w:ascii="Times New Roman" w:hAnsi="Times New Roman" w:cs="Times New Roman"/>
          <w:bCs w:val="0"/>
          <w:i/>
          <w:sz w:val="24"/>
          <w:szCs w:val="24"/>
        </w:rPr>
        <w:t>Питання для самоконтролю:</w:t>
      </w:r>
    </w:p>
    <w:p w:rsidR="00C12D7E" w:rsidRPr="00982A8E" w:rsidRDefault="00C12D7E" w:rsidP="00982A8E">
      <w:pPr>
        <w:spacing w:after="0" w:line="240" w:lineRule="auto"/>
        <w:ind w:firstLine="709"/>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rPr>
        <w:t>1.</w:t>
      </w:r>
      <w:r w:rsidRPr="00982A8E">
        <w:rPr>
          <w:rStyle w:val="60"/>
          <w:rFonts w:ascii="Times New Roman" w:hAnsi="Times New Roman" w:cs="Times New Roman"/>
          <w:b w:val="0"/>
          <w:bCs w:val="0"/>
          <w:sz w:val="24"/>
          <w:szCs w:val="24"/>
        </w:rPr>
        <w:tab/>
        <w:t>Охарактеризуйте основні положення юрисдикційної концепції адміністративного процесу</w:t>
      </w:r>
    </w:p>
    <w:p w:rsidR="00C12D7E" w:rsidRPr="00982A8E" w:rsidRDefault="00C12D7E" w:rsidP="00982A8E">
      <w:pPr>
        <w:spacing w:after="0" w:line="240" w:lineRule="auto"/>
        <w:ind w:firstLine="709"/>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rPr>
        <w:t>2.</w:t>
      </w:r>
      <w:r w:rsidRPr="00982A8E">
        <w:rPr>
          <w:rStyle w:val="60"/>
          <w:rFonts w:ascii="Times New Roman" w:hAnsi="Times New Roman" w:cs="Times New Roman"/>
          <w:b w:val="0"/>
          <w:bCs w:val="0"/>
          <w:sz w:val="24"/>
          <w:szCs w:val="24"/>
        </w:rPr>
        <w:tab/>
        <w:t>Зазначте сутність судової концепції адміністративного процесу</w:t>
      </w:r>
    </w:p>
    <w:p w:rsidR="00C12D7E" w:rsidRPr="00982A8E" w:rsidRDefault="00C12D7E" w:rsidP="00982A8E">
      <w:pPr>
        <w:spacing w:after="0" w:line="240" w:lineRule="auto"/>
        <w:ind w:firstLine="709"/>
        <w:jc w:val="both"/>
        <w:rPr>
          <w:rStyle w:val="60"/>
          <w:rFonts w:ascii="Times New Roman" w:hAnsi="Times New Roman" w:cs="Times New Roman"/>
          <w:b w:val="0"/>
          <w:bCs w:val="0"/>
          <w:sz w:val="24"/>
          <w:szCs w:val="24"/>
        </w:rPr>
      </w:pPr>
    </w:p>
    <w:p w:rsidR="00C12D7E" w:rsidRPr="00982A8E" w:rsidRDefault="00C12D7E" w:rsidP="00982A8E">
      <w:pPr>
        <w:spacing w:after="0" w:line="240" w:lineRule="auto"/>
        <w:ind w:firstLine="709"/>
        <w:jc w:val="both"/>
        <w:rPr>
          <w:rStyle w:val="60"/>
          <w:rFonts w:ascii="Times New Roman" w:hAnsi="Times New Roman" w:cs="Times New Roman"/>
          <w:bCs w:val="0"/>
          <w:i/>
          <w:sz w:val="24"/>
          <w:szCs w:val="24"/>
        </w:rPr>
      </w:pPr>
      <w:r w:rsidRPr="00982A8E">
        <w:rPr>
          <w:rStyle w:val="60"/>
          <w:rFonts w:ascii="Times New Roman" w:hAnsi="Times New Roman" w:cs="Times New Roman"/>
          <w:bCs w:val="0"/>
          <w:i/>
          <w:sz w:val="24"/>
          <w:szCs w:val="24"/>
        </w:rPr>
        <w:t>Література:</w:t>
      </w:r>
    </w:p>
    <w:p w:rsidR="00C12D7E" w:rsidRPr="00982A8E" w:rsidRDefault="00C12D7E" w:rsidP="00982A8E">
      <w:pPr>
        <w:spacing w:after="0" w:line="240" w:lineRule="auto"/>
        <w:ind w:firstLine="709"/>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rPr>
        <w:t>Демський Е. Ф. Адміністративне процесуальне право України: навч. посіб. / Е. Ф. Демський. - К.: Юрінком Інтер, 2008. - 496 с.</w:t>
      </w:r>
    </w:p>
    <w:p w:rsidR="00C12D7E" w:rsidRPr="00982A8E" w:rsidRDefault="00C12D7E" w:rsidP="00982A8E">
      <w:pPr>
        <w:spacing w:after="0" w:line="240" w:lineRule="auto"/>
        <w:ind w:firstLine="709"/>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rPr>
        <w:t>Картузова І. О. Адміністративно-процедурне право : навч.-метод. посіб. / I. О. Картузова, А. Ю. Осадчий. - О. : Юрид. літ., 2008. - 288 с.</w:t>
      </w:r>
    </w:p>
    <w:p w:rsidR="00C12D7E" w:rsidRDefault="00C12D7E" w:rsidP="00982A8E">
      <w:pPr>
        <w:spacing w:after="0" w:line="240" w:lineRule="auto"/>
        <w:ind w:firstLine="709"/>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rPr>
        <w:t>Комзюк А. Т. Адміністративний процес України : навч. посіб. /А. Т. Ком-зюк, В. М. Бевзенко, Р. С. Мельник. - К. : Прецедент, 2007. - 531 с.</w:t>
      </w:r>
    </w:p>
    <w:p w:rsidR="00982A8E" w:rsidRDefault="00982A8E" w:rsidP="00982A8E">
      <w:pPr>
        <w:spacing w:after="0" w:line="240" w:lineRule="auto"/>
        <w:ind w:firstLine="709"/>
        <w:jc w:val="both"/>
        <w:rPr>
          <w:rStyle w:val="60"/>
          <w:rFonts w:ascii="Times New Roman" w:hAnsi="Times New Roman" w:cs="Times New Roman"/>
          <w:b w:val="0"/>
          <w:bCs w:val="0"/>
          <w:sz w:val="24"/>
          <w:szCs w:val="24"/>
        </w:rPr>
      </w:pPr>
    </w:p>
    <w:p w:rsidR="00982A8E" w:rsidRDefault="00982A8E" w:rsidP="00982A8E">
      <w:pPr>
        <w:spacing w:after="0" w:line="240" w:lineRule="auto"/>
        <w:ind w:firstLine="709"/>
        <w:jc w:val="both"/>
        <w:rPr>
          <w:rStyle w:val="60"/>
          <w:rFonts w:ascii="Times New Roman" w:hAnsi="Times New Roman" w:cs="Times New Roman"/>
          <w:b w:val="0"/>
          <w:bCs w:val="0"/>
          <w:sz w:val="24"/>
          <w:szCs w:val="24"/>
        </w:rPr>
      </w:pPr>
    </w:p>
    <w:p w:rsidR="0074494D" w:rsidRPr="00982A8E" w:rsidRDefault="0074494D" w:rsidP="00982A8E">
      <w:pPr>
        <w:spacing w:after="0" w:line="240" w:lineRule="auto"/>
        <w:ind w:firstLine="709"/>
        <w:jc w:val="center"/>
        <w:rPr>
          <w:rStyle w:val="60"/>
          <w:rFonts w:ascii="Times New Roman" w:hAnsi="Times New Roman" w:cs="Times New Roman"/>
          <w:bCs w:val="0"/>
          <w:sz w:val="24"/>
          <w:szCs w:val="24"/>
          <w:lang w:val="ru-RU"/>
        </w:rPr>
      </w:pPr>
      <w:r w:rsidRPr="00982A8E">
        <w:rPr>
          <w:rStyle w:val="60"/>
          <w:rFonts w:ascii="Times New Roman" w:hAnsi="Times New Roman" w:cs="Times New Roman"/>
          <w:bCs w:val="0"/>
          <w:sz w:val="24"/>
          <w:szCs w:val="24"/>
          <w:lang w:val="ru-RU"/>
        </w:rPr>
        <w:t xml:space="preserve">ТЕМА 5. </w:t>
      </w:r>
      <w:proofErr w:type="gramStart"/>
      <w:r w:rsidRPr="00982A8E">
        <w:rPr>
          <w:rStyle w:val="60"/>
          <w:rFonts w:ascii="Times New Roman" w:hAnsi="Times New Roman" w:cs="Times New Roman"/>
          <w:bCs w:val="0"/>
          <w:sz w:val="24"/>
          <w:szCs w:val="24"/>
          <w:lang w:val="ru-RU"/>
        </w:rPr>
        <w:t>АДМ</w:t>
      </w:r>
      <w:proofErr w:type="gramEnd"/>
      <w:r w:rsidRPr="00982A8E">
        <w:rPr>
          <w:rStyle w:val="60"/>
          <w:rFonts w:ascii="Times New Roman" w:hAnsi="Times New Roman" w:cs="Times New Roman"/>
          <w:bCs w:val="0"/>
          <w:sz w:val="24"/>
          <w:szCs w:val="24"/>
          <w:lang w:val="ru-RU"/>
        </w:rPr>
        <w:t>ІНІСТРАТИВНЕ ПРОВАДЖЕННЯ І ЙОГО ОСНОВНІ ВИДИ</w:t>
      </w:r>
    </w:p>
    <w:p w:rsidR="0074494D" w:rsidRDefault="0074494D" w:rsidP="00982A8E">
      <w:pPr>
        <w:spacing w:after="0" w:line="240" w:lineRule="auto"/>
        <w:ind w:firstLine="709"/>
        <w:jc w:val="both"/>
        <w:rPr>
          <w:rStyle w:val="60"/>
          <w:rFonts w:ascii="Times New Roman" w:hAnsi="Times New Roman" w:cs="Times New Roman"/>
          <w:b w:val="0"/>
          <w:bCs w:val="0"/>
          <w:sz w:val="24"/>
          <w:szCs w:val="24"/>
        </w:rPr>
      </w:pPr>
    </w:p>
    <w:p w:rsidR="00982A8E" w:rsidRPr="00982A8E" w:rsidRDefault="00982A8E" w:rsidP="00982A8E">
      <w:pPr>
        <w:spacing w:after="0" w:line="240" w:lineRule="auto"/>
        <w:ind w:firstLine="709"/>
        <w:jc w:val="both"/>
        <w:rPr>
          <w:rStyle w:val="60"/>
          <w:rFonts w:ascii="Times New Roman" w:hAnsi="Times New Roman" w:cs="Times New Roman"/>
          <w:b w:val="0"/>
          <w:bCs w:val="0"/>
          <w:sz w:val="24"/>
          <w:szCs w:val="24"/>
          <w:u w:val="single"/>
        </w:rPr>
      </w:pPr>
      <w:r>
        <w:rPr>
          <w:rStyle w:val="60"/>
          <w:rFonts w:ascii="Times New Roman" w:hAnsi="Times New Roman" w:cs="Times New Roman"/>
          <w:b w:val="0"/>
          <w:bCs w:val="0"/>
          <w:sz w:val="24"/>
          <w:szCs w:val="24"/>
          <w:u w:val="single"/>
        </w:rPr>
        <w:t>План</w:t>
      </w:r>
    </w:p>
    <w:p w:rsidR="00223DD3" w:rsidRPr="00982A8E" w:rsidRDefault="00223DD3" w:rsidP="00982A8E">
      <w:pPr>
        <w:pStyle w:val="ac"/>
        <w:numPr>
          <w:ilvl w:val="0"/>
          <w:numId w:val="36"/>
        </w:numPr>
        <w:spacing w:after="0" w:line="240" w:lineRule="auto"/>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rPr>
        <w:t>Класифікація адміністративних проваджень</w:t>
      </w:r>
    </w:p>
    <w:p w:rsidR="00223DD3" w:rsidRPr="00982A8E" w:rsidRDefault="00223DD3" w:rsidP="00982A8E">
      <w:pPr>
        <w:pStyle w:val="ac"/>
        <w:numPr>
          <w:ilvl w:val="0"/>
          <w:numId w:val="36"/>
        </w:numPr>
        <w:spacing w:after="0" w:line="240" w:lineRule="auto"/>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rPr>
        <w:t>Стадії адміністративного провадження</w:t>
      </w:r>
    </w:p>
    <w:p w:rsidR="00223DD3" w:rsidRPr="00982A8E" w:rsidRDefault="00223DD3" w:rsidP="00982A8E">
      <w:pPr>
        <w:spacing w:after="0" w:line="240" w:lineRule="auto"/>
        <w:ind w:firstLine="709"/>
        <w:jc w:val="both"/>
        <w:rPr>
          <w:rStyle w:val="60"/>
          <w:rFonts w:ascii="Times New Roman" w:hAnsi="Times New Roman" w:cs="Times New Roman"/>
          <w:b w:val="0"/>
          <w:bCs w:val="0"/>
          <w:sz w:val="24"/>
          <w:szCs w:val="24"/>
        </w:rPr>
      </w:pPr>
    </w:p>
    <w:p w:rsidR="00223DD3" w:rsidRPr="00982A8E" w:rsidRDefault="00223DD3" w:rsidP="00982A8E">
      <w:pPr>
        <w:spacing w:after="0" w:line="240" w:lineRule="auto"/>
        <w:ind w:firstLine="709"/>
        <w:jc w:val="center"/>
        <w:rPr>
          <w:rStyle w:val="60"/>
          <w:rFonts w:ascii="Times New Roman" w:hAnsi="Times New Roman" w:cs="Times New Roman"/>
          <w:b w:val="0"/>
          <w:bCs w:val="0"/>
          <w:sz w:val="24"/>
          <w:szCs w:val="24"/>
        </w:rPr>
      </w:pPr>
      <w:r w:rsidRPr="00982A8E">
        <w:rPr>
          <w:rStyle w:val="60"/>
          <w:rFonts w:ascii="Times New Roman" w:hAnsi="Times New Roman" w:cs="Times New Roman"/>
          <w:bCs w:val="0"/>
          <w:sz w:val="24"/>
          <w:szCs w:val="24"/>
        </w:rPr>
        <w:t>1.</w:t>
      </w:r>
      <w:r w:rsidRPr="00982A8E">
        <w:rPr>
          <w:rStyle w:val="60"/>
          <w:rFonts w:ascii="Times New Roman" w:hAnsi="Times New Roman" w:cs="Times New Roman"/>
          <w:bCs w:val="0"/>
          <w:sz w:val="24"/>
          <w:szCs w:val="24"/>
        </w:rPr>
        <w:tab/>
        <w:t>Класифікація адміністративних проваджень</w:t>
      </w:r>
    </w:p>
    <w:p w:rsidR="0074494D" w:rsidRPr="00982A8E" w:rsidRDefault="0074494D"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Однією зі складних форм суперечки (спору) є конфлікт. Вирішення конфлікту у сфері реалізації публічних інтересів потребує уповноваженого органу та </w:t>
      </w:r>
      <w:proofErr w:type="gramStart"/>
      <w:r w:rsidRPr="00982A8E">
        <w:rPr>
          <w:rStyle w:val="60"/>
          <w:rFonts w:ascii="Times New Roman" w:hAnsi="Times New Roman" w:cs="Times New Roman"/>
          <w:b w:val="0"/>
          <w:bCs w:val="0"/>
          <w:sz w:val="24"/>
          <w:szCs w:val="24"/>
          <w:lang w:val="ru-RU"/>
        </w:rPr>
        <w:t>спец</w:t>
      </w:r>
      <w:proofErr w:type="gramEnd"/>
      <w:r w:rsidRPr="00982A8E">
        <w:rPr>
          <w:rStyle w:val="60"/>
          <w:rFonts w:ascii="Times New Roman" w:hAnsi="Times New Roman" w:cs="Times New Roman"/>
          <w:b w:val="0"/>
          <w:bCs w:val="0"/>
          <w:sz w:val="24"/>
          <w:szCs w:val="24"/>
          <w:lang w:val="ru-RU"/>
        </w:rPr>
        <w:t>іальної форми (провадження). Основу її функціонування становить реалізація публічних інтересів, яка виражається у вигляді вирішення індивідуальних справ безконфліктного характеру.</w:t>
      </w:r>
    </w:p>
    <w:p w:rsidR="0074494D" w:rsidRPr="00982A8E" w:rsidRDefault="0074494D"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Відповідно до цього,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іністративні провадження можна об'єднати за наявністю або відсутністю в них конфлікту у дві групи.</w:t>
      </w:r>
    </w:p>
    <w:p w:rsidR="0074494D" w:rsidRPr="00982A8E" w:rsidRDefault="0074494D"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Неконфліктні: предметом цієї групи є окремі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 xml:space="preserve">іністративні провадження неконфліктного характеру. В її рамках правова оцінка поведінки тієї чи іншої особи є необов'язковою. Вона має місце як одна з умов задоволення тих чи інших клопотань, причому предметом </w:t>
      </w:r>
      <w:proofErr w:type="gramStart"/>
      <w:r w:rsidRPr="00982A8E">
        <w:rPr>
          <w:rStyle w:val="60"/>
          <w:rFonts w:ascii="Times New Roman" w:hAnsi="Times New Roman" w:cs="Times New Roman"/>
          <w:b w:val="0"/>
          <w:bCs w:val="0"/>
          <w:sz w:val="24"/>
          <w:szCs w:val="24"/>
          <w:lang w:val="ru-RU"/>
        </w:rPr>
        <w:t>правового</w:t>
      </w:r>
      <w:proofErr w:type="gramEnd"/>
      <w:r w:rsidRPr="00982A8E">
        <w:rPr>
          <w:rStyle w:val="60"/>
          <w:rFonts w:ascii="Times New Roman" w:hAnsi="Times New Roman" w:cs="Times New Roman"/>
          <w:b w:val="0"/>
          <w:bCs w:val="0"/>
          <w:sz w:val="24"/>
          <w:szCs w:val="24"/>
          <w:lang w:val="ru-RU"/>
        </w:rPr>
        <w:t xml:space="preserve"> оцінювання є відповідні документи. Дана група не має на меті застосування примусових заходів, її результат — задоволення законних інтересів фізичних чи юридичних осіб, а також забезпечення ефективної роботи публічної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іністрації. У рамках цієї групи процесу можливо здійснення правоохоронної діяльності, але характер її інший, а саме: факт видачі дозволу чи проведення реєстрації свідчить про те, що дозві</w:t>
      </w:r>
      <w:proofErr w:type="gramStart"/>
      <w:r w:rsidRPr="00982A8E">
        <w:rPr>
          <w:rStyle w:val="60"/>
          <w:rFonts w:ascii="Times New Roman" w:hAnsi="Times New Roman" w:cs="Times New Roman"/>
          <w:b w:val="0"/>
          <w:bCs w:val="0"/>
          <w:sz w:val="24"/>
          <w:szCs w:val="24"/>
          <w:lang w:val="ru-RU"/>
        </w:rPr>
        <w:t>л</w:t>
      </w:r>
      <w:proofErr w:type="gramEnd"/>
      <w:r w:rsidRPr="00982A8E">
        <w:rPr>
          <w:rStyle w:val="60"/>
          <w:rFonts w:ascii="Times New Roman" w:hAnsi="Times New Roman" w:cs="Times New Roman"/>
          <w:b w:val="0"/>
          <w:bCs w:val="0"/>
          <w:sz w:val="24"/>
          <w:szCs w:val="24"/>
          <w:lang w:val="ru-RU"/>
        </w:rPr>
        <w:t xml:space="preserve"> або зареєстрована діяльність відповідає вимогам законності.</w:t>
      </w:r>
    </w:p>
    <w:p w:rsidR="0074494D" w:rsidRPr="00982A8E" w:rsidRDefault="0074494D"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Конфліктні: в основі змісту даної групи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 xml:space="preserve">іністративного процесу лежить вирішення адміністративно-правового конфлікту. Розглядаючи окремі провадження, в основі яких лежить вирішення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іністративно- правового конфлікту (наприклад, провадження щодо розгляду скарги громадянина), необхідно дати правову оцінку поведінки сторін, які сперечаються, оскільки немає реальної можливості для пошуку правильного, тобто основаного на вимогах чинного законодавства чи підзаконних актах рішення, яке підводить підсумок у розгляді конфлікту. В цьому і є змі</w:t>
      </w:r>
      <w:proofErr w:type="gramStart"/>
      <w:r w:rsidRPr="00982A8E">
        <w:rPr>
          <w:rStyle w:val="60"/>
          <w:rFonts w:ascii="Times New Roman" w:hAnsi="Times New Roman" w:cs="Times New Roman"/>
          <w:b w:val="0"/>
          <w:bCs w:val="0"/>
          <w:sz w:val="24"/>
          <w:szCs w:val="24"/>
          <w:lang w:val="ru-RU"/>
        </w:rPr>
        <w:t>ст</w:t>
      </w:r>
      <w:proofErr w:type="gramEnd"/>
      <w:r w:rsidRPr="00982A8E">
        <w:rPr>
          <w:rStyle w:val="60"/>
          <w:rFonts w:ascii="Times New Roman" w:hAnsi="Times New Roman" w:cs="Times New Roman"/>
          <w:b w:val="0"/>
          <w:bCs w:val="0"/>
          <w:sz w:val="24"/>
          <w:szCs w:val="24"/>
          <w:lang w:val="ru-RU"/>
        </w:rPr>
        <w:t xml:space="preserve"> вирішення конфлікту публічною адміністрацією. </w:t>
      </w:r>
      <w:proofErr w:type="gramStart"/>
      <w:r w:rsidRPr="00982A8E">
        <w:rPr>
          <w:rStyle w:val="60"/>
          <w:rFonts w:ascii="Times New Roman" w:hAnsi="Times New Roman" w:cs="Times New Roman"/>
          <w:b w:val="0"/>
          <w:bCs w:val="0"/>
          <w:sz w:val="24"/>
          <w:szCs w:val="24"/>
          <w:lang w:val="ru-RU"/>
        </w:rPr>
        <w:t>Кр</w:t>
      </w:r>
      <w:proofErr w:type="gramEnd"/>
      <w:r w:rsidRPr="00982A8E">
        <w:rPr>
          <w:rStyle w:val="60"/>
          <w:rFonts w:ascii="Times New Roman" w:hAnsi="Times New Roman" w:cs="Times New Roman"/>
          <w:b w:val="0"/>
          <w:bCs w:val="0"/>
          <w:sz w:val="24"/>
          <w:szCs w:val="24"/>
          <w:lang w:val="ru-RU"/>
        </w:rPr>
        <w:t>ім того, треба зазначити, що у суперечці, яка виникла, важливу роль відіграє правова оцінка поведінки сторін.</w:t>
      </w:r>
    </w:p>
    <w:p w:rsidR="0074494D" w:rsidRPr="00982A8E" w:rsidRDefault="0074494D"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Якщо процес - це поняття широке, яке охоплює юридично значущу діяльність публічної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 xml:space="preserve">іністрації, то провадження - це вже діяльність, пов'язана з вирішенням певної, порівняно вузької групи однорідних справ. У Кодексі про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 xml:space="preserve">іністративні правопорушення, поряд з провадженням у справах про адміністративні правопорушення (розділ 4 купап), у розділі 5 «Виконання постанов про накладення адміністративних стягнень» міститься дев'ять параграфів, які регламентують порядок виконання постанов з кожного виду стягнень. Кожен з цих параграфів має найменування «провадження у виконанні постанови </w:t>
      </w:r>
      <w:proofErr w:type="gramStart"/>
      <w:r w:rsidRPr="00982A8E">
        <w:rPr>
          <w:rStyle w:val="60"/>
          <w:rFonts w:ascii="Times New Roman" w:hAnsi="Times New Roman" w:cs="Times New Roman"/>
          <w:b w:val="0"/>
          <w:bCs w:val="0"/>
          <w:sz w:val="24"/>
          <w:szCs w:val="24"/>
          <w:lang w:val="ru-RU"/>
        </w:rPr>
        <w:t>про</w:t>
      </w:r>
      <w:proofErr w:type="gramEnd"/>
      <w:r w:rsidRPr="00982A8E">
        <w:rPr>
          <w:rStyle w:val="60"/>
          <w:rFonts w:ascii="Times New Roman" w:hAnsi="Times New Roman" w:cs="Times New Roman"/>
          <w:b w:val="0"/>
          <w:bCs w:val="0"/>
          <w:sz w:val="24"/>
          <w:szCs w:val="24"/>
          <w:lang w:val="ru-RU"/>
        </w:rPr>
        <w:t xml:space="preserve">...». Однак, по суті, в них йдеться про стадії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іністративного провадження.</w:t>
      </w:r>
    </w:p>
    <w:p w:rsidR="0074494D" w:rsidRPr="00982A8E" w:rsidRDefault="0074494D"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У практиці застосування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іністративно- процесуального законодавства методологічно необхідно послідовно та чітко розмежовувати поняття «процес», «провадження», «окреме провадження», «стадія». При цьому вживання цих термінів слід розрізняти і у нормативн</w:t>
      </w:r>
      <w:proofErr w:type="gramStart"/>
      <w:r w:rsidRPr="00982A8E">
        <w:rPr>
          <w:rStyle w:val="60"/>
          <w:rFonts w:ascii="Times New Roman" w:hAnsi="Times New Roman" w:cs="Times New Roman"/>
          <w:b w:val="0"/>
          <w:bCs w:val="0"/>
          <w:sz w:val="24"/>
          <w:szCs w:val="24"/>
          <w:lang w:val="ru-RU"/>
        </w:rPr>
        <w:t>о-</w:t>
      </w:r>
      <w:proofErr w:type="gramEnd"/>
      <w:r w:rsidRPr="00982A8E">
        <w:rPr>
          <w:rStyle w:val="60"/>
          <w:rFonts w:ascii="Times New Roman" w:hAnsi="Times New Roman" w:cs="Times New Roman"/>
          <w:b w:val="0"/>
          <w:bCs w:val="0"/>
          <w:sz w:val="24"/>
          <w:szCs w:val="24"/>
          <w:lang w:val="ru-RU"/>
        </w:rPr>
        <w:t xml:space="preserve"> правових актах. Ми вже розглянули вище основні тлумачення поняття адміністративного процесу у вітчизняній спеціальній літературі. Як бачимо, більшість авторів (В. Д. Сорокін, Ю. М. Козлов, І. П. Голосніченко, В. К. Колпаков) як його вид </w:t>
      </w:r>
      <w:proofErr w:type="gramStart"/>
      <w:r w:rsidRPr="00982A8E">
        <w:rPr>
          <w:rStyle w:val="60"/>
          <w:rFonts w:ascii="Times New Roman" w:hAnsi="Times New Roman" w:cs="Times New Roman"/>
          <w:b w:val="0"/>
          <w:bCs w:val="0"/>
          <w:sz w:val="24"/>
          <w:szCs w:val="24"/>
          <w:lang w:val="ru-RU"/>
        </w:rPr>
        <w:t>вид</w:t>
      </w:r>
      <w:proofErr w:type="gramEnd"/>
      <w:r w:rsidRPr="00982A8E">
        <w:rPr>
          <w:rStyle w:val="60"/>
          <w:rFonts w:ascii="Times New Roman" w:hAnsi="Times New Roman" w:cs="Times New Roman"/>
          <w:b w:val="0"/>
          <w:bCs w:val="0"/>
          <w:sz w:val="24"/>
          <w:szCs w:val="24"/>
          <w:lang w:val="ru-RU"/>
        </w:rPr>
        <w:t>іляють адміністративне провадження .</w:t>
      </w:r>
    </w:p>
    <w:p w:rsidR="0074494D" w:rsidRPr="00982A8E" w:rsidRDefault="0074494D"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lastRenderedPageBreak/>
        <w:t xml:space="preserve">Ю. М. Козлов детермінує провадження як «нормативно врегульований порядок здійснення процесуальних дій, який забезпечує законний та обов'язковий розгляд і вирішення індивідуальних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іністративних справ, об'єднаних спільністю предмета» .</w:t>
      </w:r>
    </w:p>
    <w:p w:rsidR="0074494D" w:rsidRPr="00982A8E" w:rsidRDefault="0074494D"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Теоретики права стверджують, що провадження - це які</w:t>
      </w:r>
      <w:proofErr w:type="gramStart"/>
      <w:r w:rsidRPr="00982A8E">
        <w:rPr>
          <w:rStyle w:val="60"/>
          <w:rFonts w:ascii="Times New Roman" w:hAnsi="Times New Roman" w:cs="Times New Roman"/>
          <w:b w:val="0"/>
          <w:bCs w:val="0"/>
          <w:sz w:val="24"/>
          <w:szCs w:val="24"/>
          <w:lang w:val="ru-RU"/>
        </w:rPr>
        <w:t>сне</w:t>
      </w:r>
      <w:proofErr w:type="gramEnd"/>
      <w:r w:rsidRPr="00982A8E">
        <w:rPr>
          <w:rStyle w:val="60"/>
          <w:rFonts w:ascii="Times New Roman" w:hAnsi="Times New Roman" w:cs="Times New Roman"/>
          <w:b w:val="0"/>
          <w:bCs w:val="0"/>
          <w:sz w:val="24"/>
          <w:szCs w:val="24"/>
          <w:lang w:val="ru-RU"/>
        </w:rPr>
        <w:t xml:space="preserve"> однорідна група процесуально-процедурних дій по владній реалізації будь-яких відособлених матеріально-правових норм. Такі дії об'єднуються єдністю кінцевої мети, потребами професійної спеціалізації праці щодо правозастосування, міркуваннями щодо </w:t>
      </w:r>
      <w:proofErr w:type="gramStart"/>
      <w:r w:rsidRPr="00982A8E">
        <w:rPr>
          <w:rStyle w:val="60"/>
          <w:rFonts w:ascii="Times New Roman" w:hAnsi="Times New Roman" w:cs="Times New Roman"/>
          <w:b w:val="0"/>
          <w:bCs w:val="0"/>
          <w:sz w:val="24"/>
          <w:szCs w:val="24"/>
          <w:lang w:val="ru-RU"/>
        </w:rPr>
        <w:t>п</w:t>
      </w:r>
      <w:proofErr w:type="gramEnd"/>
      <w:r w:rsidRPr="00982A8E">
        <w:rPr>
          <w:rStyle w:val="60"/>
          <w:rFonts w:ascii="Times New Roman" w:hAnsi="Times New Roman" w:cs="Times New Roman"/>
          <w:b w:val="0"/>
          <w:bCs w:val="0"/>
          <w:sz w:val="24"/>
          <w:szCs w:val="24"/>
          <w:lang w:val="ru-RU"/>
        </w:rPr>
        <w:t>ідвищення ефективності правового регулювання.</w:t>
      </w:r>
    </w:p>
    <w:p w:rsidR="0074494D" w:rsidRPr="00982A8E" w:rsidRDefault="0074494D" w:rsidP="00982A8E">
      <w:pPr>
        <w:spacing w:after="0" w:line="240" w:lineRule="auto"/>
        <w:ind w:firstLine="709"/>
        <w:jc w:val="both"/>
        <w:rPr>
          <w:rStyle w:val="60"/>
          <w:rFonts w:ascii="Times New Roman" w:hAnsi="Times New Roman" w:cs="Times New Roman"/>
          <w:b w:val="0"/>
          <w:bCs w:val="0"/>
          <w:sz w:val="24"/>
          <w:szCs w:val="24"/>
          <w:lang w:val="ru-RU"/>
        </w:rPr>
      </w:pPr>
      <w:proofErr w:type="gramStart"/>
      <w:r w:rsidRPr="00982A8E">
        <w:rPr>
          <w:rStyle w:val="60"/>
          <w:rFonts w:ascii="Times New Roman" w:hAnsi="Times New Roman" w:cs="Times New Roman"/>
          <w:b w:val="0"/>
          <w:bCs w:val="0"/>
          <w:sz w:val="24"/>
          <w:szCs w:val="24"/>
          <w:lang w:val="ru-RU"/>
        </w:rPr>
        <w:t>Досл</w:t>
      </w:r>
      <w:proofErr w:type="gramEnd"/>
      <w:r w:rsidRPr="00982A8E">
        <w:rPr>
          <w:rStyle w:val="60"/>
          <w:rFonts w:ascii="Times New Roman" w:hAnsi="Times New Roman" w:cs="Times New Roman"/>
          <w:b w:val="0"/>
          <w:bCs w:val="0"/>
          <w:sz w:val="24"/>
          <w:szCs w:val="24"/>
          <w:lang w:val="ru-RU"/>
        </w:rPr>
        <w:t>ідивши наведені дефініції адміністративного провадження, ми дійшли таких висновків:</w:t>
      </w:r>
    </w:p>
    <w:p w:rsidR="0074494D" w:rsidRPr="00982A8E" w:rsidRDefault="0074494D"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Провадження - це вид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 xml:space="preserve">іністративного процесу. Провадження по розгляду конкретної індивідуальної справи є первинним елементом структури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іністративного процесу. Кожне таке провадження є своє</w:t>
      </w:r>
      <w:proofErr w:type="gramStart"/>
      <w:r w:rsidRPr="00982A8E">
        <w:rPr>
          <w:rStyle w:val="60"/>
          <w:rFonts w:ascii="Times New Roman" w:hAnsi="Times New Roman" w:cs="Times New Roman"/>
          <w:b w:val="0"/>
          <w:bCs w:val="0"/>
          <w:sz w:val="24"/>
          <w:szCs w:val="24"/>
          <w:lang w:val="ru-RU"/>
        </w:rPr>
        <w:t>р</w:t>
      </w:r>
      <w:proofErr w:type="gramEnd"/>
      <w:r w:rsidRPr="00982A8E">
        <w:rPr>
          <w:rStyle w:val="60"/>
          <w:rFonts w:ascii="Times New Roman" w:hAnsi="Times New Roman" w:cs="Times New Roman"/>
          <w:b w:val="0"/>
          <w:bCs w:val="0"/>
          <w:sz w:val="24"/>
          <w:szCs w:val="24"/>
          <w:lang w:val="ru-RU"/>
        </w:rPr>
        <w:t>ідною «цеглиною» у фундаменті адміністративного процесу.</w:t>
      </w:r>
    </w:p>
    <w:p w:rsidR="0074494D" w:rsidRPr="00982A8E" w:rsidRDefault="0074494D"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Зазначимо, що представники теорії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 xml:space="preserve">іністративного та процесуального права у переважній більшості випадків проводять і подальший класифікаційний поділ проваджень. Так, провадження розгляду конкретної справи поділяються ними на певні стадії, які, в </w:t>
      </w:r>
      <w:proofErr w:type="gramStart"/>
      <w:r w:rsidRPr="00982A8E">
        <w:rPr>
          <w:rStyle w:val="60"/>
          <w:rFonts w:ascii="Times New Roman" w:hAnsi="Times New Roman" w:cs="Times New Roman"/>
          <w:b w:val="0"/>
          <w:bCs w:val="0"/>
          <w:sz w:val="24"/>
          <w:szCs w:val="24"/>
          <w:lang w:val="ru-RU"/>
        </w:rPr>
        <w:t>свою</w:t>
      </w:r>
      <w:proofErr w:type="gramEnd"/>
      <w:r w:rsidRPr="00982A8E">
        <w:rPr>
          <w:rStyle w:val="60"/>
          <w:rFonts w:ascii="Times New Roman" w:hAnsi="Times New Roman" w:cs="Times New Roman"/>
          <w:b w:val="0"/>
          <w:bCs w:val="0"/>
          <w:sz w:val="24"/>
          <w:szCs w:val="24"/>
          <w:lang w:val="ru-RU"/>
        </w:rPr>
        <w:t xml:space="preserve"> чергу, поділяються на етапи, дії тощо. Означені логічні операції, на думку ряду вчених, є продовженням класифікації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іністративного процесу.</w:t>
      </w:r>
    </w:p>
    <w:p w:rsidR="0074494D" w:rsidRPr="00982A8E" w:rsidRDefault="0074494D"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Погодитись з такою позицією неможливо. Адже виокремлення «всередині» провадження по розгляду конкретної справи певних стадій, етапів чи елементарних дій не має нічого спільного із здійсненням класифікації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іністративного процесу.</w:t>
      </w:r>
    </w:p>
    <w:p w:rsidR="0074494D" w:rsidRPr="00982A8E" w:rsidRDefault="0074494D"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При класифікації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 xml:space="preserve">іністративного процесу відбувається послідовний логічний поділ загального поняття на види або групи. Так, наприклад,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 xml:space="preserve">іністративний процес поділяється на конфліктні та неконфліктні групи, які об'єднують відповідні провадження. Тобто, йдеться про родове поняття та його </w:t>
      </w:r>
      <w:proofErr w:type="gramStart"/>
      <w:r w:rsidRPr="00982A8E">
        <w:rPr>
          <w:rStyle w:val="60"/>
          <w:rFonts w:ascii="Times New Roman" w:hAnsi="Times New Roman" w:cs="Times New Roman"/>
          <w:b w:val="0"/>
          <w:bCs w:val="0"/>
          <w:sz w:val="24"/>
          <w:szCs w:val="24"/>
          <w:lang w:val="ru-RU"/>
        </w:rPr>
        <w:t>р</w:t>
      </w:r>
      <w:proofErr w:type="gramEnd"/>
      <w:r w:rsidRPr="00982A8E">
        <w:rPr>
          <w:rStyle w:val="60"/>
          <w:rFonts w:ascii="Times New Roman" w:hAnsi="Times New Roman" w:cs="Times New Roman"/>
          <w:b w:val="0"/>
          <w:bCs w:val="0"/>
          <w:sz w:val="24"/>
          <w:szCs w:val="24"/>
          <w:lang w:val="ru-RU"/>
        </w:rPr>
        <w:t>ізновиди на різних рівнях конкретизації.</w:t>
      </w:r>
    </w:p>
    <w:p w:rsidR="0074494D" w:rsidRPr="00982A8E" w:rsidRDefault="0074494D"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Таким чином, ієрархічно систему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іністративного процесу у загальному вигляді можна відобразити так: «адміністративний процес» - «адміністративне провадження» - «провадження по розгляду конкретної адміністративної справи».</w:t>
      </w:r>
    </w:p>
    <w:p w:rsidR="0074494D" w:rsidRPr="00982A8E" w:rsidRDefault="0074494D"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Таким чином,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іністративне провадження це вид адміністративного процесу, який регламентує адміністративно- процесуальними нормами діяльність публічної адміністрації по реалізації матеріальних норм, яка відбувається в ході розгляду ними індивідуальних справ.</w:t>
      </w:r>
    </w:p>
    <w:p w:rsidR="0074494D" w:rsidRPr="00982A8E" w:rsidRDefault="0074494D"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Класифікація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іністративних проваджень безпосередньо залежить від підходів до змісту та особливостей структури адміністративного процесу.</w:t>
      </w:r>
    </w:p>
    <w:p w:rsidR="0074494D" w:rsidRPr="00982A8E" w:rsidRDefault="0074494D"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За класифікацією В. Д. Сорокіна, виділяються такі види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ініст­ративних проваджень:</w:t>
      </w:r>
    </w:p>
    <w:p w:rsidR="0074494D" w:rsidRPr="00982A8E" w:rsidRDefault="0074494D" w:rsidP="00982A8E">
      <w:pPr>
        <w:spacing w:after="0" w:line="240" w:lineRule="auto"/>
        <w:ind w:firstLine="709"/>
        <w:jc w:val="both"/>
        <w:rPr>
          <w:rStyle w:val="60"/>
          <w:rFonts w:ascii="Times New Roman" w:hAnsi="Times New Roman" w:cs="Times New Roman"/>
          <w:b w:val="0"/>
          <w:bCs w:val="0"/>
          <w:sz w:val="24"/>
          <w:szCs w:val="24"/>
          <w:lang w:val="ru-RU"/>
        </w:rPr>
      </w:pPr>
      <w:proofErr w:type="gramStart"/>
      <w:r w:rsidRPr="00982A8E">
        <w:rPr>
          <w:rStyle w:val="60"/>
          <w:rFonts w:ascii="Times New Roman" w:hAnsi="Times New Roman" w:cs="Times New Roman"/>
          <w:b w:val="0"/>
          <w:bCs w:val="0"/>
          <w:sz w:val="24"/>
          <w:szCs w:val="24"/>
          <w:lang w:val="ru-RU"/>
        </w:rPr>
        <w:t>З</w:t>
      </w:r>
      <w:proofErr w:type="gramEnd"/>
      <w:r w:rsidRPr="00982A8E">
        <w:rPr>
          <w:rStyle w:val="60"/>
          <w:rFonts w:ascii="Times New Roman" w:hAnsi="Times New Roman" w:cs="Times New Roman"/>
          <w:b w:val="0"/>
          <w:bCs w:val="0"/>
          <w:sz w:val="24"/>
          <w:szCs w:val="24"/>
          <w:lang w:val="ru-RU"/>
        </w:rPr>
        <w:t xml:space="preserve"> прийняття нормативних актів державного управління;</w:t>
      </w:r>
    </w:p>
    <w:p w:rsidR="0074494D" w:rsidRPr="00982A8E" w:rsidRDefault="0074494D" w:rsidP="00982A8E">
      <w:pPr>
        <w:spacing w:after="0" w:line="240" w:lineRule="auto"/>
        <w:ind w:firstLine="709"/>
        <w:jc w:val="both"/>
        <w:rPr>
          <w:rStyle w:val="60"/>
          <w:rFonts w:ascii="Times New Roman" w:hAnsi="Times New Roman" w:cs="Times New Roman"/>
          <w:b w:val="0"/>
          <w:bCs w:val="0"/>
          <w:sz w:val="24"/>
          <w:szCs w:val="24"/>
          <w:lang w:val="ru-RU"/>
        </w:rPr>
      </w:pPr>
      <w:proofErr w:type="gramStart"/>
      <w:r w:rsidRPr="00982A8E">
        <w:rPr>
          <w:rStyle w:val="60"/>
          <w:rFonts w:ascii="Times New Roman" w:hAnsi="Times New Roman" w:cs="Times New Roman"/>
          <w:b w:val="0"/>
          <w:bCs w:val="0"/>
          <w:sz w:val="24"/>
          <w:szCs w:val="24"/>
          <w:lang w:val="ru-RU"/>
        </w:rPr>
        <w:t>З</w:t>
      </w:r>
      <w:proofErr w:type="gramEnd"/>
      <w:r w:rsidRPr="00982A8E">
        <w:rPr>
          <w:rStyle w:val="60"/>
          <w:rFonts w:ascii="Times New Roman" w:hAnsi="Times New Roman" w:cs="Times New Roman"/>
          <w:b w:val="0"/>
          <w:bCs w:val="0"/>
          <w:sz w:val="24"/>
          <w:szCs w:val="24"/>
          <w:lang w:val="ru-RU"/>
        </w:rPr>
        <w:t xml:space="preserve"> пропозицій та заяв громадян і звернень організацій про реалізацію наданих їм прав у сфері державного управління;</w:t>
      </w:r>
    </w:p>
    <w:p w:rsidR="0074494D" w:rsidRPr="00982A8E" w:rsidRDefault="0074494D"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Щодо організаційних справ у апараті </w:t>
      </w:r>
      <w:proofErr w:type="gramStart"/>
      <w:r w:rsidRPr="00982A8E">
        <w:rPr>
          <w:rStyle w:val="60"/>
          <w:rFonts w:ascii="Times New Roman" w:hAnsi="Times New Roman" w:cs="Times New Roman"/>
          <w:b w:val="0"/>
          <w:bCs w:val="0"/>
          <w:sz w:val="24"/>
          <w:szCs w:val="24"/>
          <w:lang w:val="ru-RU"/>
        </w:rPr>
        <w:t>державного</w:t>
      </w:r>
      <w:proofErr w:type="gramEnd"/>
      <w:r w:rsidRPr="00982A8E">
        <w:rPr>
          <w:rStyle w:val="60"/>
          <w:rFonts w:ascii="Times New Roman" w:hAnsi="Times New Roman" w:cs="Times New Roman"/>
          <w:b w:val="0"/>
          <w:bCs w:val="0"/>
          <w:sz w:val="24"/>
          <w:szCs w:val="24"/>
          <w:lang w:val="ru-RU"/>
        </w:rPr>
        <w:t xml:space="preserve"> управління;</w:t>
      </w:r>
    </w:p>
    <w:p w:rsidR="0074494D" w:rsidRPr="00982A8E" w:rsidRDefault="0074494D"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У справах про застосування примусових заходів у сфері </w:t>
      </w:r>
      <w:proofErr w:type="gramStart"/>
      <w:r w:rsidRPr="00982A8E">
        <w:rPr>
          <w:rStyle w:val="60"/>
          <w:rFonts w:ascii="Times New Roman" w:hAnsi="Times New Roman" w:cs="Times New Roman"/>
          <w:b w:val="0"/>
          <w:bCs w:val="0"/>
          <w:sz w:val="24"/>
          <w:szCs w:val="24"/>
          <w:lang w:val="ru-RU"/>
        </w:rPr>
        <w:t>державного</w:t>
      </w:r>
      <w:proofErr w:type="gramEnd"/>
      <w:r w:rsidRPr="00982A8E">
        <w:rPr>
          <w:rStyle w:val="60"/>
          <w:rFonts w:ascii="Times New Roman" w:hAnsi="Times New Roman" w:cs="Times New Roman"/>
          <w:b w:val="0"/>
          <w:bCs w:val="0"/>
          <w:sz w:val="24"/>
          <w:szCs w:val="24"/>
          <w:lang w:val="ru-RU"/>
        </w:rPr>
        <w:t xml:space="preserve"> управління</w:t>
      </w:r>
    </w:p>
    <w:p w:rsidR="0074494D" w:rsidRPr="00982A8E" w:rsidRDefault="0074494D"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Однопорядкові провадження утворюють групи: неконфліктні та конфліктні.</w:t>
      </w:r>
    </w:p>
    <w:p w:rsidR="0074494D" w:rsidRPr="00982A8E" w:rsidRDefault="0074494D"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Отже, до неконфліктних проваджень, в яких відсутня суперечка про право, ми відносимо:</w:t>
      </w:r>
    </w:p>
    <w:p w:rsidR="0074494D" w:rsidRPr="00982A8E" w:rsidRDefault="0074494D"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1) Нормотворче провадження;</w:t>
      </w:r>
    </w:p>
    <w:p w:rsidR="0074494D" w:rsidRPr="00982A8E" w:rsidRDefault="0074494D"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2) Дозві</w:t>
      </w:r>
      <w:proofErr w:type="gramStart"/>
      <w:r w:rsidRPr="00982A8E">
        <w:rPr>
          <w:rStyle w:val="60"/>
          <w:rFonts w:ascii="Times New Roman" w:hAnsi="Times New Roman" w:cs="Times New Roman"/>
          <w:b w:val="0"/>
          <w:bCs w:val="0"/>
          <w:sz w:val="24"/>
          <w:szCs w:val="24"/>
          <w:lang w:val="ru-RU"/>
        </w:rPr>
        <w:t>льне</w:t>
      </w:r>
      <w:proofErr w:type="gramEnd"/>
      <w:r w:rsidRPr="00982A8E">
        <w:rPr>
          <w:rStyle w:val="60"/>
          <w:rFonts w:ascii="Times New Roman" w:hAnsi="Times New Roman" w:cs="Times New Roman"/>
          <w:b w:val="0"/>
          <w:bCs w:val="0"/>
          <w:sz w:val="24"/>
          <w:szCs w:val="24"/>
          <w:lang w:val="ru-RU"/>
        </w:rPr>
        <w:t xml:space="preserve"> провадження;</w:t>
      </w:r>
    </w:p>
    <w:p w:rsidR="0074494D" w:rsidRPr="00982A8E" w:rsidRDefault="0074494D"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3) Реєстраційне провадження;</w:t>
      </w:r>
    </w:p>
    <w:p w:rsidR="0074494D" w:rsidRPr="00982A8E" w:rsidRDefault="0074494D"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4) Контрольне провадження;</w:t>
      </w:r>
    </w:p>
    <w:p w:rsidR="0074494D" w:rsidRPr="00982A8E" w:rsidRDefault="0074494D"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5) Атестаційне провадження. До конфліктних проваджень, якими розглядається суперечка про право, віднесено такі:</w:t>
      </w:r>
    </w:p>
    <w:p w:rsidR="0074494D" w:rsidRPr="00982A8E" w:rsidRDefault="0074494D"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1) Провадження у справах про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іністративні проступки;</w:t>
      </w:r>
    </w:p>
    <w:p w:rsidR="0074494D" w:rsidRPr="00982A8E" w:rsidRDefault="0074494D"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lastRenderedPageBreak/>
        <w:t>2) Дисциплінарне провадження;</w:t>
      </w:r>
    </w:p>
    <w:p w:rsidR="0074494D" w:rsidRPr="00982A8E" w:rsidRDefault="0074494D"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3) Провадження у справах про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 xml:space="preserve">іністративні делікти. Будь-яке провадження в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іністративних справах складається</w:t>
      </w:r>
    </w:p>
    <w:p w:rsidR="0074494D" w:rsidRPr="00982A8E" w:rsidRDefault="0074494D" w:rsidP="00982A8E">
      <w:pPr>
        <w:spacing w:after="0" w:line="240" w:lineRule="auto"/>
        <w:ind w:firstLine="709"/>
        <w:jc w:val="both"/>
        <w:rPr>
          <w:rStyle w:val="60"/>
          <w:rFonts w:ascii="Times New Roman" w:hAnsi="Times New Roman" w:cs="Times New Roman"/>
          <w:b w:val="0"/>
          <w:bCs w:val="0"/>
          <w:sz w:val="24"/>
          <w:szCs w:val="24"/>
          <w:lang w:val="ru-RU"/>
        </w:rPr>
      </w:pPr>
      <w:proofErr w:type="gramStart"/>
      <w:r w:rsidRPr="00982A8E">
        <w:rPr>
          <w:rStyle w:val="60"/>
          <w:rFonts w:ascii="Times New Roman" w:hAnsi="Times New Roman" w:cs="Times New Roman"/>
          <w:b w:val="0"/>
          <w:bCs w:val="0"/>
          <w:sz w:val="24"/>
          <w:szCs w:val="24"/>
          <w:lang w:val="ru-RU"/>
        </w:rPr>
        <w:t>З</w:t>
      </w:r>
      <w:proofErr w:type="gramEnd"/>
      <w:r w:rsidRPr="00982A8E">
        <w:rPr>
          <w:rStyle w:val="60"/>
          <w:rFonts w:ascii="Times New Roman" w:hAnsi="Times New Roman" w:cs="Times New Roman"/>
          <w:b w:val="0"/>
          <w:bCs w:val="0"/>
          <w:sz w:val="24"/>
          <w:szCs w:val="24"/>
          <w:lang w:val="ru-RU"/>
        </w:rPr>
        <w:t xml:space="preserve"> ряду окремих операцій.</w:t>
      </w:r>
    </w:p>
    <w:p w:rsidR="0074494D" w:rsidRPr="00982A8E" w:rsidRDefault="0074494D"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Вивчення таких операцій у </w:t>
      </w:r>
      <w:proofErr w:type="gramStart"/>
      <w:r w:rsidRPr="00982A8E">
        <w:rPr>
          <w:rStyle w:val="60"/>
          <w:rFonts w:ascii="Times New Roman" w:hAnsi="Times New Roman" w:cs="Times New Roman"/>
          <w:b w:val="0"/>
          <w:bCs w:val="0"/>
          <w:sz w:val="24"/>
          <w:szCs w:val="24"/>
          <w:lang w:val="ru-RU"/>
        </w:rPr>
        <w:t>р</w:t>
      </w:r>
      <w:proofErr w:type="gramEnd"/>
      <w:r w:rsidRPr="00982A8E">
        <w:rPr>
          <w:rStyle w:val="60"/>
          <w:rFonts w:ascii="Times New Roman" w:hAnsi="Times New Roman" w:cs="Times New Roman"/>
          <w:b w:val="0"/>
          <w:bCs w:val="0"/>
          <w:sz w:val="24"/>
          <w:szCs w:val="24"/>
          <w:lang w:val="ru-RU"/>
        </w:rPr>
        <w:t>ізних видах адміністративних проваджень свідчить, принаймні, про чотири ознаки, що їх вони мають.</w:t>
      </w:r>
    </w:p>
    <w:p w:rsidR="0074494D" w:rsidRPr="00982A8E" w:rsidRDefault="0074494D"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По-перше, вони здійснюються </w:t>
      </w:r>
      <w:proofErr w:type="gramStart"/>
      <w:r w:rsidRPr="00982A8E">
        <w:rPr>
          <w:rStyle w:val="60"/>
          <w:rFonts w:ascii="Times New Roman" w:hAnsi="Times New Roman" w:cs="Times New Roman"/>
          <w:b w:val="0"/>
          <w:bCs w:val="0"/>
          <w:sz w:val="24"/>
          <w:szCs w:val="24"/>
          <w:lang w:val="ru-RU"/>
        </w:rPr>
        <w:t>посл</w:t>
      </w:r>
      <w:proofErr w:type="gramEnd"/>
      <w:r w:rsidRPr="00982A8E">
        <w:rPr>
          <w:rStyle w:val="60"/>
          <w:rFonts w:ascii="Times New Roman" w:hAnsi="Times New Roman" w:cs="Times New Roman"/>
          <w:b w:val="0"/>
          <w:bCs w:val="0"/>
          <w:sz w:val="24"/>
          <w:szCs w:val="24"/>
          <w:lang w:val="ru-RU"/>
        </w:rPr>
        <w:t>ідовно, тобто одна операція змінює другу, утворюючи своєрідний ланцюг дій.</w:t>
      </w:r>
    </w:p>
    <w:p w:rsidR="0074494D" w:rsidRPr="00982A8E" w:rsidRDefault="0074494D"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По-друге, розташування операцій у цьому ланцюгу має невипад-ковий характер, їх </w:t>
      </w:r>
      <w:proofErr w:type="gramStart"/>
      <w:r w:rsidRPr="00982A8E">
        <w:rPr>
          <w:rStyle w:val="60"/>
          <w:rFonts w:ascii="Times New Roman" w:hAnsi="Times New Roman" w:cs="Times New Roman"/>
          <w:b w:val="0"/>
          <w:bCs w:val="0"/>
          <w:sz w:val="24"/>
          <w:szCs w:val="24"/>
          <w:lang w:val="ru-RU"/>
        </w:rPr>
        <w:t>посл</w:t>
      </w:r>
      <w:proofErr w:type="gramEnd"/>
      <w:r w:rsidRPr="00982A8E">
        <w:rPr>
          <w:rStyle w:val="60"/>
          <w:rFonts w:ascii="Times New Roman" w:hAnsi="Times New Roman" w:cs="Times New Roman"/>
          <w:b w:val="0"/>
          <w:bCs w:val="0"/>
          <w:sz w:val="24"/>
          <w:szCs w:val="24"/>
          <w:lang w:val="ru-RU"/>
        </w:rPr>
        <w:t xml:space="preserve">ідовність логічно визначена. Так, винесення постанови у справі не може передувати такій операції, як складання протоколу про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іністративні правопорушення.</w:t>
      </w:r>
    </w:p>
    <w:p w:rsidR="0074494D" w:rsidRPr="00982A8E" w:rsidRDefault="0074494D"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По-трет</w:t>
      </w:r>
      <w:proofErr w:type="gramStart"/>
      <w:r w:rsidRPr="00982A8E">
        <w:rPr>
          <w:rStyle w:val="60"/>
          <w:rFonts w:ascii="Times New Roman" w:hAnsi="Times New Roman" w:cs="Times New Roman"/>
          <w:b w:val="0"/>
          <w:bCs w:val="0"/>
          <w:sz w:val="24"/>
          <w:szCs w:val="24"/>
          <w:lang w:val="ru-RU"/>
        </w:rPr>
        <w:t>є,</w:t>
      </w:r>
      <w:proofErr w:type="gramEnd"/>
      <w:r w:rsidRPr="00982A8E">
        <w:rPr>
          <w:rStyle w:val="60"/>
          <w:rFonts w:ascii="Times New Roman" w:hAnsi="Times New Roman" w:cs="Times New Roman"/>
          <w:b w:val="0"/>
          <w:bCs w:val="0"/>
          <w:sz w:val="24"/>
          <w:szCs w:val="24"/>
          <w:lang w:val="ru-RU"/>
        </w:rPr>
        <w:t xml:space="preserve"> різним видам адміністративних проваджень притаманні різні за характером і призначенням операції. Відрізняються вони і за ступенем урегульованості адміністративно-процесуальними нормами.</w:t>
      </w:r>
    </w:p>
    <w:p w:rsidR="0074494D" w:rsidRPr="00982A8E" w:rsidRDefault="0074494D"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По-четверте, здійснення тієї або іншої операції у тому або іншому провадженні визначається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іністративно-процесуальними нормами і виступає як момент реалізації матеріальних норм адміністративного права.</w:t>
      </w:r>
    </w:p>
    <w:p w:rsidR="00223DD3" w:rsidRPr="00982A8E" w:rsidRDefault="00223DD3" w:rsidP="00982A8E">
      <w:pPr>
        <w:spacing w:after="0" w:line="240" w:lineRule="auto"/>
        <w:ind w:firstLine="709"/>
        <w:jc w:val="both"/>
        <w:rPr>
          <w:rStyle w:val="60"/>
          <w:rFonts w:ascii="Times New Roman" w:hAnsi="Times New Roman" w:cs="Times New Roman"/>
          <w:b w:val="0"/>
          <w:bCs w:val="0"/>
          <w:sz w:val="24"/>
          <w:szCs w:val="24"/>
        </w:rPr>
      </w:pPr>
    </w:p>
    <w:p w:rsidR="00223DD3" w:rsidRPr="00982A8E" w:rsidRDefault="00223DD3" w:rsidP="00982A8E">
      <w:pPr>
        <w:pStyle w:val="ac"/>
        <w:spacing w:after="0" w:line="240" w:lineRule="auto"/>
        <w:ind w:left="1069"/>
        <w:jc w:val="center"/>
        <w:rPr>
          <w:rStyle w:val="60"/>
          <w:rFonts w:ascii="Times New Roman" w:hAnsi="Times New Roman" w:cs="Times New Roman"/>
          <w:bCs w:val="0"/>
          <w:sz w:val="24"/>
          <w:szCs w:val="24"/>
        </w:rPr>
      </w:pPr>
      <w:r w:rsidRPr="00982A8E">
        <w:rPr>
          <w:rStyle w:val="60"/>
          <w:rFonts w:ascii="Times New Roman" w:hAnsi="Times New Roman" w:cs="Times New Roman"/>
          <w:bCs w:val="0"/>
          <w:sz w:val="24"/>
          <w:szCs w:val="24"/>
        </w:rPr>
        <w:t>2.Стадії адміністративного провадження</w:t>
      </w:r>
    </w:p>
    <w:p w:rsidR="0074494D" w:rsidRPr="00982A8E" w:rsidRDefault="0074494D"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Стадії існують у будь-якому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 xml:space="preserve">іністративному провадженні. Кожному виду адміністративних проваджень притаманні свої стадії, які не повторюються в інших видах. Саме тому через стадії, через їх аналіз характеризуються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іністративні провадження.</w:t>
      </w:r>
    </w:p>
    <w:p w:rsidR="0074494D" w:rsidRPr="00982A8E" w:rsidRDefault="0074494D"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Таким чином, </w:t>
      </w:r>
      <w:proofErr w:type="gramStart"/>
      <w:r w:rsidRPr="00982A8E">
        <w:rPr>
          <w:rStyle w:val="60"/>
          <w:rFonts w:ascii="Times New Roman" w:hAnsi="Times New Roman" w:cs="Times New Roman"/>
          <w:b w:val="0"/>
          <w:bCs w:val="0"/>
          <w:sz w:val="24"/>
          <w:szCs w:val="24"/>
          <w:lang w:val="ru-RU"/>
        </w:rPr>
        <w:t>п</w:t>
      </w:r>
      <w:proofErr w:type="gramEnd"/>
      <w:r w:rsidRPr="00982A8E">
        <w:rPr>
          <w:rStyle w:val="60"/>
          <w:rFonts w:ascii="Times New Roman" w:hAnsi="Times New Roman" w:cs="Times New Roman"/>
          <w:b w:val="0"/>
          <w:bCs w:val="0"/>
          <w:sz w:val="24"/>
          <w:szCs w:val="24"/>
          <w:lang w:val="ru-RU"/>
        </w:rPr>
        <w:t>ід процесуальною стадією слід розуміти відносно відокремлену частину адміністративного провадження, що має власні особливості та завдання.</w:t>
      </w:r>
    </w:p>
    <w:p w:rsidR="0074494D" w:rsidRPr="00982A8E" w:rsidRDefault="0074494D"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Існує дуже багато точок зору правників щодо кількості стадій в окремих провадженнях, але </w:t>
      </w:r>
      <w:proofErr w:type="gramStart"/>
      <w:r w:rsidRPr="00982A8E">
        <w:rPr>
          <w:rStyle w:val="60"/>
          <w:rFonts w:ascii="Times New Roman" w:hAnsi="Times New Roman" w:cs="Times New Roman"/>
          <w:b w:val="0"/>
          <w:bCs w:val="0"/>
          <w:sz w:val="24"/>
          <w:szCs w:val="24"/>
          <w:lang w:val="ru-RU"/>
        </w:rPr>
        <w:t>це не</w:t>
      </w:r>
      <w:proofErr w:type="gramEnd"/>
      <w:r w:rsidRPr="00982A8E">
        <w:rPr>
          <w:rStyle w:val="60"/>
          <w:rFonts w:ascii="Times New Roman" w:hAnsi="Times New Roman" w:cs="Times New Roman"/>
          <w:b w:val="0"/>
          <w:bCs w:val="0"/>
          <w:sz w:val="24"/>
          <w:szCs w:val="24"/>
          <w:lang w:val="ru-RU"/>
        </w:rPr>
        <w:t xml:space="preserve"> має принципового характеру. Стадії можна подовжувати, можна дробити на окремі дії, називати основними або допоміжними, давати їм </w:t>
      </w:r>
      <w:proofErr w:type="gramStart"/>
      <w:r w:rsidRPr="00982A8E">
        <w:rPr>
          <w:rStyle w:val="60"/>
          <w:rFonts w:ascii="Times New Roman" w:hAnsi="Times New Roman" w:cs="Times New Roman"/>
          <w:b w:val="0"/>
          <w:bCs w:val="0"/>
          <w:sz w:val="24"/>
          <w:szCs w:val="24"/>
          <w:lang w:val="ru-RU"/>
        </w:rPr>
        <w:t>р</w:t>
      </w:r>
      <w:proofErr w:type="gramEnd"/>
      <w:r w:rsidRPr="00982A8E">
        <w:rPr>
          <w:rStyle w:val="60"/>
          <w:rFonts w:ascii="Times New Roman" w:hAnsi="Times New Roman" w:cs="Times New Roman"/>
          <w:b w:val="0"/>
          <w:bCs w:val="0"/>
          <w:sz w:val="24"/>
          <w:szCs w:val="24"/>
          <w:lang w:val="ru-RU"/>
        </w:rPr>
        <w:t xml:space="preserve">ізні назви тощо. Принципово важливим тут є те, що у </w:t>
      </w:r>
      <w:proofErr w:type="gramStart"/>
      <w:r w:rsidRPr="00982A8E">
        <w:rPr>
          <w:rStyle w:val="60"/>
          <w:rFonts w:ascii="Times New Roman" w:hAnsi="Times New Roman" w:cs="Times New Roman"/>
          <w:b w:val="0"/>
          <w:bCs w:val="0"/>
          <w:sz w:val="24"/>
          <w:szCs w:val="24"/>
          <w:lang w:val="ru-RU"/>
        </w:rPr>
        <w:t>п</w:t>
      </w:r>
      <w:proofErr w:type="gramEnd"/>
      <w:r w:rsidRPr="00982A8E">
        <w:rPr>
          <w:rStyle w:val="60"/>
          <w:rFonts w:ascii="Times New Roman" w:hAnsi="Times New Roman" w:cs="Times New Roman"/>
          <w:b w:val="0"/>
          <w:bCs w:val="0"/>
          <w:sz w:val="24"/>
          <w:szCs w:val="24"/>
          <w:lang w:val="ru-RU"/>
        </w:rPr>
        <w:t>ідсумку стадії повинні повно і точно відображати цілісну картину провадження, як сукупність окремих дій або операцій, що здійснюються у процесі реалізації адміністративно-правових норм.</w:t>
      </w:r>
    </w:p>
    <w:p w:rsidR="0074494D" w:rsidRPr="00982A8E" w:rsidRDefault="0074494D"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На думку Д. М. Бахраха, спільними для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іністративного процесу, а значить, і для кожного з адміністративних проваджень є такі стадії:</w:t>
      </w:r>
    </w:p>
    <w:p w:rsidR="0074494D" w:rsidRPr="00982A8E" w:rsidRDefault="0074494D"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 Аналіз ситуації, в ході якого збирається, </w:t>
      </w:r>
      <w:proofErr w:type="gramStart"/>
      <w:r w:rsidRPr="00982A8E">
        <w:rPr>
          <w:rStyle w:val="60"/>
          <w:rFonts w:ascii="Times New Roman" w:hAnsi="Times New Roman" w:cs="Times New Roman"/>
          <w:b w:val="0"/>
          <w:bCs w:val="0"/>
          <w:sz w:val="24"/>
          <w:szCs w:val="24"/>
          <w:lang w:val="ru-RU"/>
        </w:rPr>
        <w:t>досл</w:t>
      </w:r>
      <w:proofErr w:type="gramEnd"/>
      <w:r w:rsidRPr="00982A8E">
        <w:rPr>
          <w:rStyle w:val="60"/>
          <w:rFonts w:ascii="Times New Roman" w:hAnsi="Times New Roman" w:cs="Times New Roman"/>
          <w:b w:val="0"/>
          <w:bCs w:val="0"/>
          <w:sz w:val="24"/>
          <w:szCs w:val="24"/>
          <w:lang w:val="ru-RU"/>
        </w:rPr>
        <w:t xml:space="preserve">іджується інформація про фактичне становище справи, про реальні факти, про існуючі проблеми. Ця інформація фіксується на матеріальних носіях у вигляді протоколів, довідок, схем, звітів тощо та лягає в основу </w:t>
      </w:r>
      <w:proofErr w:type="gramStart"/>
      <w:r w:rsidRPr="00982A8E">
        <w:rPr>
          <w:rStyle w:val="60"/>
          <w:rFonts w:ascii="Times New Roman" w:hAnsi="Times New Roman" w:cs="Times New Roman"/>
          <w:b w:val="0"/>
          <w:bCs w:val="0"/>
          <w:sz w:val="24"/>
          <w:szCs w:val="24"/>
          <w:lang w:val="ru-RU"/>
        </w:rPr>
        <w:t>р</w:t>
      </w:r>
      <w:proofErr w:type="gramEnd"/>
      <w:r w:rsidRPr="00982A8E">
        <w:rPr>
          <w:rStyle w:val="60"/>
          <w:rFonts w:ascii="Times New Roman" w:hAnsi="Times New Roman" w:cs="Times New Roman"/>
          <w:b w:val="0"/>
          <w:bCs w:val="0"/>
          <w:sz w:val="24"/>
          <w:szCs w:val="24"/>
          <w:lang w:val="ru-RU"/>
        </w:rPr>
        <w:t>ішень публічної адміністрації;</w:t>
      </w:r>
    </w:p>
    <w:p w:rsidR="0074494D" w:rsidRPr="00982A8E" w:rsidRDefault="0074494D"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 Прийняття </w:t>
      </w:r>
      <w:proofErr w:type="gramStart"/>
      <w:r w:rsidRPr="00982A8E">
        <w:rPr>
          <w:rStyle w:val="60"/>
          <w:rFonts w:ascii="Times New Roman" w:hAnsi="Times New Roman" w:cs="Times New Roman"/>
          <w:b w:val="0"/>
          <w:bCs w:val="0"/>
          <w:sz w:val="24"/>
          <w:szCs w:val="24"/>
          <w:lang w:val="ru-RU"/>
        </w:rPr>
        <w:t>р</w:t>
      </w:r>
      <w:proofErr w:type="gramEnd"/>
      <w:r w:rsidRPr="00982A8E">
        <w:rPr>
          <w:rStyle w:val="60"/>
          <w:rFonts w:ascii="Times New Roman" w:hAnsi="Times New Roman" w:cs="Times New Roman"/>
          <w:b w:val="0"/>
          <w:bCs w:val="0"/>
          <w:sz w:val="24"/>
          <w:szCs w:val="24"/>
          <w:lang w:val="ru-RU"/>
        </w:rPr>
        <w:t>ішення (наказу, постанови, інструкції) у справі, в якій фіксується воля суб'єкта публічної адміністрації;</w:t>
      </w:r>
    </w:p>
    <w:p w:rsidR="0074494D" w:rsidRPr="00982A8E" w:rsidRDefault="0074494D"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 Виконання </w:t>
      </w:r>
      <w:proofErr w:type="gramStart"/>
      <w:r w:rsidRPr="00982A8E">
        <w:rPr>
          <w:rStyle w:val="60"/>
          <w:rFonts w:ascii="Times New Roman" w:hAnsi="Times New Roman" w:cs="Times New Roman"/>
          <w:b w:val="0"/>
          <w:bCs w:val="0"/>
          <w:sz w:val="24"/>
          <w:szCs w:val="24"/>
          <w:lang w:val="ru-RU"/>
        </w:rPr>
        <w:t>р</w:t>
      </w:r>
      <w:proofErr w:type="gramEnd"/>
      <w:r w:rsidRPr="00982A8E">
        <w:rPr>
          <w:rStyle w:val="60"/>
          <w:rFonts w:ascii="Times New Roman" w:hAnsi="Times New Roman" w:cs="Times New Roman"/>
          <w:b w:val="0"/>
          <w:bCs w:val="0"/>
          <w:sz w:val="24"/>
          <w:szCs w:val="24"/>
          <w:lang w:val="ru-RU"/>
        </w:rPr>
        <w:t>ішення.</w:t>
      </w:r>
    </w:p>
    <w:p w:rsidR="0074494D" w:rsidRPr="00982A8E" w:rsidRDefault="0074494D"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У певних випадках визнається </w:t>
      </w:r>
      <w:proofErr w:type="gramStart"/>
      <w:r w:rsidRPr="00982A8E">
        <w:rPr>
          <w:rStyle w:val="60"/>
          <w:rFonts w:ascii="Times New Roman" w:hAnsi="Times New Roman" w:cs="Times New Roman"/>
          <w:b w:val="0"/>
          <w:bCs w:val="0"/>
          <w:sz w:val="24"/>
          <w:szCs w:val="24"/>
          <w:lang w:val="ru-RU"/>
        </w:rPr>
        <w:t>доц</w:t>
      </w:r>
      <w:proofErr w:type="gramEnd"/>
      <w:r w:rsidRPr="00982A8E">
        <w:rPr>
          <w:rStyle w:val="60"/>
          <w:rFonts w:ascii="Times New Roman" w:hAnsi="Times New Roman" w:cs="Times New Roman"/>
          <w:b w:val="0"/>
          <w:bCs w:val="0"/>
          <w:sz w:val="24"/>
          <w:szCs w:val="24"/>
          <w:lang w:val="ru-RU"/>
        </w:rPr>
        <w:t>ільним ускладнення процедури вирішення справ публічною адміністрацією у адміністративних справах. Так, ряд проваджень має додаткові стадії: порушення справи та перегляд постанови.</w:t>
      </w:r>
    </w:p>
    <w:p w:rsidR="0074494D" w:rsidRPr="00982A8E" w:rsidRDefault="0074494D"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Кожна стадія має свої етапи, які наповнені діями.</w:t>
      </w:r>
    </w:p>
    <w:p w:rsidR="0074494D" w:rsidRPr="00982A8E" w:rsidRDefault="0074494D"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Етапи - це сукупність дій, які реалізують внутрішньостадійну проміжну мету.</w:t>
      </w:r>
    </w:p>
    <w:p w:rsidR="0074494D" w:rsidRPr="00982A8E" w:rsidRDefault="0074494D"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Дія - це найменший структурний елемент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іністративного процесу.</w:t>
      </w:r>
    </w:p>
    <w:p w:rsidR="0074494D" w:rsidRPr="00982A8E" w:rsidRDefault="0074494D"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2. Строки в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іністративному процесі</w:t>
      </w:r>
    </w:p>
    <w:p w:rsidR="0074494D" w:rsidRPr="00982A8E" w:rsidRDefault="0074494D"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Юридичні строки поділяються на такі види: давнішні та процесуальні. Процесуальний строк - це визначений норма І їж ним актом ві</w:t>
      </w:r>
      <w:proofErr w:type="gramStart"/>
      <w:r w:rsidRPr="00982A8E">
        <w:rPr>
          <w:rStyle w:val="60"/>
          <w:rFonts w:ascii="Times New Roman" w:hAnsi="Times New Roman" w:cs="Times New Roman"/>
          <w:b w:val="0"/>
          <w:bCs w:val="0"/>
          <w:sz w:val="24"/>
          <w:szCs w:val="24"/>
          <w:lang w:val="ru-RU"/>
        </w:rPr>
        <w:t>др</w:t>
      </w:r>
      <w:proofErr w:type="gramEnd"/>
      <w:r w:rsidRPr="00982A8E">
        <w:rPr>
          <w:rStyle w:val="60"/>
          <w:rFonts w:ascii="Times New Roman" w:hAnsi="Times New Roman" w:cs="Times New Roman"/>
          <w:b w:val="0"/>
          <w:bCs w:val="0"/>
          <w:sz w:val="24"/>
          <w:szCs w:val="24"/>
          <w:lang w:val="ru-RU"/>
        </w:rPr>
        <w:t xml:space="preserve">ізок часу, що обчисляється за встановленими правилами, протягом якого уповноважені особи вправі вчинити процесуальні дії, виконати обов'язок, або момент часу, в який належить учинити процесуальну дію. </w:t>
      </w:r>
      <w:proofErr w:type="gramStart"/>
      <w:r w:rsidRPr="00982A8E">
        <w:rPr>
          <w:rStyle w:val="60"/>
          <w:rFonts w:ascii="Times New Roman" w:hAnsi="Times New Roman" w:cs="Times New Roman"/>
          <w:b w:val="0"/>
          <w:bCs w:val="0"/>
          <w:sz w:val="24"/>
          <w:szCs w:val="24"/>
          <w:lang w:val="ru-RU"/>
        </w:rPr>
        <w:t>При</w:t>
      </w:r>
      <w:proofErr w:type="gramEnd"/>
      <w:r w:rsidRPr="00982A8E">
        <w:rPr>
          <w:rStyle w:val="60"/>
          <w:rFonts w:ascii="Times New Roman" w:hAnsi="Times New Roman" w:cs="Times New Roman"/>
          <w:b w:val="0"/>
          <w:bCs w:val="0"/>
          <w:sz w:val="24"/>
          <w:szCs w:val="24"/>
          <w:lang w:val="ru-RU"/>
        </w:rPr>
        <w:t xml:space="preserve"> сплині строків давності провадження закривається, прийняті акти втрачають юридичну значимість (стають недійсними).</w:t>
      </w:r>
    </w:p>
    <w:p w:rsidR="0074494D" w:rsidRPr="00982A8E" w:rsidRDefault="0074494D" w:rsidP="00982A8E">
      <w:pPr>
        <w:spacing w:after="0" w:line="240" w:lineRule="auto"/>
        <w:ind w:firstLine="709"/>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lang w:val="ru-RU"/>
        </w:rPr>
        <w:lastRenderedPageBreak/>
        <w:t>Із закінченням процесуального строку втрачається право на вчинення процесуальних дій. Лідируючий суб'єкт (</w:t>
      </w:r>
      <w:proofErr w:type="gramStart"/>
      <w:r w:rsidRPr="00982A8E">
        <w:rPr>
          <w:rStyle w:val="60"/>
          <w:rFonts w:ascii="Times New Roman" w:hAnsi="Times New Roman" w:cs="Times New Roman"/>
          <w:b w:val="0"/>
          <w:bCs w:val="0"/>
          <w:sz w:val="24"/>
          <w:szCs w:val="24"/>
          <w:lang w:val="ru-RU"/>
        </w:rPr>
        <w:t>пров</w:t>
      </w:r>
      <w:proofErr w:type="gramEnd"/>
      <w:r w:rsidRPr="00982A8E">
        <w:rPr>
          <w:rStyle w:val="60"/>
          <w:rFonts w:ascii="Times New Roman" w:hAnsi="Times New Roman" w:cs="Times New Roman"/>
          <w:b w:val="0"/>
          <w:bCs w:val="0"/>
          <w:sz w:val="24"/>
          <w:szCs w:val="24"/>
          <w:lang w:val="ru-RU"/>
        </w:rPr>
        <w:t>ід) втрачає право виносити процедурні та остаточні рішення по суті справи, окрім як про закриття провадження по справі. Документи, надані після закінчення процесуальних строків, залишаються без розгляду. Але із закінченням строку не зникає обов'язок особи по виконанню конкретних процесуальних дій. Якщо строк пропустить лідируючий суб'єкт (</w:t>
      </w:r>
      <w:proofErr w:type="gramStart"/>
      <w:r w:rsidRPr="00982A8E">
        <w:rPr>
          <w:rStyle w:val="60"/>
          <w:rFonts w:ascii="Times New Roman" w:hAnsi="Times New Roman" w:cs="Times New Roman"/>
          <w:b w:val="0"/>
          <w:bCs w:val="0"/>
          <w:sz w:val="24"/>
          <w:szCs w:val="24"/>
          <w:lang w:val="ru-RU"/>
        </w:rPr>
        <w:t>пров</w:t>
      </w:r>
      <w:proofErr w:type="gramEnd"/>
      <w:r w:rsidRPr="00982A8E">
        <w:rPr>
          <w:rStyle w:val="60"/>
          <w:rFonts w:ascii="Times New Roman" w:hAnsi="Times New Roman" w:cs="Times New Roman"/>
          <w:b w:val="0"/>
          <w:bCs w:val="0"/>
          <w:sz w:val="24"/>
          <w:szCs w:val="24"/>
          <w:lang w:val="ru-RU"/>
        </w:rPr>
        <w:t>ід), не прийме вчасно рішення, то вважається, що він прийняв позитивне для сторони рішення.</w:t>
      </w:r>
    </w:p>
    <w:p w:rsidR="00223DD3" w:rsidRPr="00982A8E" w:rsidRDefault="00223DD3" w:rsidP="00982A8E">
      <w:pPr>
        <w:spacing w:after="0" w:line="240" w:lineRule="auto"/>
        <w:ind w:firstLine="709"/>
        <w:jc w:val="both"/>
        <w:rPr>
          <w:rStyle w:val="60"/>
          <w:rFonts w:ascii="Times New Roman" w:hAnsi="Times New Roman" w:cs="Times New Roman"/>
          <w:b w:val="0"/>
          <w:bCs w:val="0"/>
          <w:sz w:val="24"/>
          <w:szCs w:val="24"/>
        </w:rPr>
      </w:pPr>
    </w:p>
    <w:p w:rsidR="00223DD3" w:rsidRPr="00982A8E" w:rsidRDefault="00223DD3" w:rsidP="00982A8E">
      <w:pPr>
        <w:spacing w:after="0" w:line="240" w:lineRule="auto"/>
        <w:ind w:firstLine="709"/>
        <w:jc w:val="both"/>
        <w:rPr>
          <w:rStyle w:val="60"/>
          <w:rFonts w:ascii="Times New Roman" w:hAnsi="Times New Roman" w:cs="Times New Roman"/>
          <w:bCs w:val="0"/>
          <w:i/>
          <w:sz w:val="24"/>
          <w:szCs w:val="24"/>
        </w:rPr>
      </w:pPr>
      <w:r w:rsidRPr="00982A8E">
        <w:rPr>
          <w:rStyle w:val="60"/>
          <w:rFonts w:ascii="Times New Roman" w:hAnsi="Times New Roman" w:cs="Times New Roman"/>
          <w:bCs w:val="0"/>
          <w:i/>
          <w:sz w:val="24"/>
          <w:szCs w:val="24"/>
        </w:rPr>
        <w:t>Питання для самоконтролю:</w:t>
      </w:r>
    </w:p>
    <w:p w:rsidR="00223DD3" w:rsidRPr="00982A8E" w:rsidRDefault="00223DD3" w:rsidP="00982A8E">
      <w:pPr>
        <w:spacing w:after="0" w:line="240" w:lineRule="auto"/>
        <w:ind w:firstLine="709"/>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rPr>
        <w:t>1.</w:t>
      </w:r>
      <w:r w:rsidRPr="00982A8E">
        <w:rPr>
          <w:rStyle w:val="60"/>
          <w:rFonts w:ascii="Times New Roman" w:hAnsi="Times New Roman" w:cs="Times New Roman"/>
          <w:b w:val="0"/>
          <w:bCs w:val="0"/>
          <w:sz w:val="24"/>
          <w:szCs w:val="24"/>
        </w:rPr>
        <w:tab/>
        <w:t>Визначте критерії класифікації адміністративних проваджень</w:t>
      </w:r>
    </w:p>
    <w:p w:rsidR="00223DD3" w:rsidRPr="00982A8E" w:rsidRDefault="00223DD3" w:rsidP="00982A8E">
      <w:pPr>
        <w:spacing w:after="0" w:line="240" w:lineRule="auto"/>
        <w:ind w:firstLine="709"/>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rPr>
        <w:t>2.</w:t>
      </w:r>
      <w:r w:rsidRPr="00982A8E">
        <w:rPr>
          <w:rStyle w:val="60"/>
          <w:rFonts w:ascii="Times New Roman" w:hAnsi="Times New Roman" w:cs="Times New Roman"/>
          <w:b w:val="0"/>
          <w:bCs w:val="0"/>
          <w:sz w:val="24"/>
          <w:szCs w:val="24"/>
        </w:rPr>
        <w:tab/>
        <w:t>Охарактеризуйте стадії адміністративного провадження</w:t>
      </w:r>
    </w:p>
    <w:p w:rsidR="00223DD3" w:rsidRPr="00982A8E" w:rsidRDefault="00223DD3" w:rsidP="00982A8E">
      <w:pPr>
        <w:spacing w:after="0" w:line="240" w:lineRule="auto"/>
        <w:ind w:firstLine="709"/>
        <w:jc w:val="both"/>
        <w:rPr>
          <w:rStyle w:val="60"/>
          <w:rFonts w:ascii="Times New Roman" w:hAnsi="Times New Roman" w:cs="Times New Roman"/>
          <w:b w:val="0"/>
          <w:bCs w:val="0"/>
          <w:sz w:val="24"/>
          <w:szCs w:val="24"/>
        </w:rPr>
      </w:pPr>
    </w:p>
    <w:p w:rsidR="00223DD3" w:rsidRPr="00982A8E" w:rsidRDefault="00223DD3" w:rsidP="00982A8E">
      <w:pPr>
        <w:spacing w:after="0" w:line="240" w:lineRule="auto"/>
        <w:ind w:firstLine="709"/>
        <w:jc w:val="both"/>
        <w:rPr>
          <w:rStyle w:val="60"/>
          <w:rFonts w:ascii="Times New Roman" w:hAnsi="Times New Roman" w:cs="Times New Roman"/>
          <w:bCs w:val="0"/>
          <w:i/>
          <w:sz w:val="24"/>
          <w:szCs w:val="24"/>
        </w:rPr>
      </w:pPr>
      <w:r w:rsidRPr="00982A8E">
        <w:rPr>
          <w:rStyle w:val="60"/>
          <w:rFonts w:ascii="Times New Roman" w:hAnsi="Times New Roman" w:cs="Times New Roman"/>
          <w:bCs w:val="0"/>
          <w:i/>
          <w:sz w:val="24"/>
          <w:szCs w:val="24"/>
        </w:rPr>
        <w:t>Література:</w:t>
      </w:r>
    </w:p>
    <w:p w:rsidR="00223DD3" w:rsidRPr="00982A8E" w:rsidRDefault="00223DD3" w:rsidP="00982A8E">
      <w:pPr>
        <w:spacing w:after="0" w:line="240" w:lineRule="auto"/>
        <w:ind w:firstLine="709"/>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rPr>
        <w:t>Административно-процессуальное право: курс лекций / под ред. проф. И. Ш. Кисляханова. - М.: ЮНИТА-ДАНА, 2004. - 399 с.</w:t>
      </w:r>
    </w:p>
    <w:p w:rsidR="00223DD3" w:rsidRPr="00982A8E" w:rsidRDefault="00223DD3" w:rsidP="00982A8E">
      <w:pPr>
        <w:spacing w:after="0" w:line="240" w:lineRule="auto"/>
        <w:ind w:firstLine="709"/>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rPr>
        <w:t>Адміністративна юстиція. Адміністративне судочинство: навч. посіб. / Т. О. Коломоєць, Г. Ю. Гулєвська, Р. В. Сінєльнік, І. О. Сквірський; за заг. ред. Т. О. Коломоєць, Г. Ю. Гулєвської. - К.: Істина, 2007. - 152 с.</w:t>
      </w:r>
    </w:p>
    <w:p w:rsidR="00223DD3" w:rsidRPr="00982A8E" w:rsidRDefault="00223DD3" w:rsidP="00982A8E">
      <w:pPr>
        <w:spacing w:after="0" w:line="240" w:lineRule="auto"/>
        <w:ind w:firstLine="709"/>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rPr>
        <w:t>Адміністративне право України. Академічний курс: підручник: у 2 т. / В. Б. Авер'янов, О . Ф. Андрійко, Ю. П. Битяк, І. П. Голосніченко, Р. А. Калюжний [та ін.); відповід. ред. В. Б. Авер'янов. - К.: Юридична думка, 2004. - Т. 1. - 584 с.</w:t>
      </w:r>
    </w:p>
    <w:p w:rsidR="00223DD3" w:rsidRDefault="00223DD3" w:rsidP="00982A8E">
      <w:pPr>
        <w:spacing w:after="0" w:line="240" w:lineRule="auto"/>
        <w:ind w:firstLine="709"/>
        <w:jc w:val="both"/>
        <w:rPr>
          <w:rStyle w:val="60"/>
          <w:rFonts w:ascii="Times New Roman" w:hAnsi="Times New Roman" w:cs="Times New Roman"/>
          <w:b w:val="0"/>
          <w:bCs w:val="0"/>
          <w:sz w:val="24"/>
          <w:szCs w:val="24"/>
        </w:rPr>
      </w:pPr>
    </w:p>
    <w:p w:rsidR="00DC7450" w:rsidRPr="00982A8E" w:rsidRDefault="00DC7450" w:rsidP="00982A8E">
      <w:pPr>
        <w:spacing w:after="0" w:line="240" w:lineRule="auto"/>
        <w:ind w:firstLine="709"/>
        <w:rPr>
          <w:rStyle w:val="60"/>
          <w:rFonts w:ascii="Times New Roman" w:hAnsi="Times New Roman" w:cs="Times New Roman"/>
          <w:b w:val="0"/>
          <w:bCs w:val="0"/>
          <w:sz w:val="24"/>
          <w:szCs w:val="24"/>
          <w:lang w:val="ru-RU"/>
        </w:rPr>
      </w:pPr>
    </w:p>
    <w:p w:rsidR="00DC7450" w:rsidRPr="00982A8E" w:rsidRDefault="00DC7450" w:rsidP="00982A8E">
      <w:pPr>
        <w:spacing w:after="0" w:line="240" w:lineRule="auto"/>
        <w:ind w:firstLine="709"/>
        <w:jc w:val="center"/>
        <w:rPr>
          <w:rStyle w:val="60"/>
          <w:rFonts w:ascii="Times New Roman" w:hAnsi="Times New Roman" w:cs="Times New Roman"/>
          <w:b w:val="0"/>
          <w:bCs w:val="0"/>
          <w:sz w:val="24"/>
          <w:szCs w:val="24"/>
          <w:lang w:val="ru-RU"/>
        </w:rPr>
      </w:pPr>
      <w:r w:rsidRPr="00982A8E">
        <w:rPr>
          <w:rFonts w:ascii="Times New Roman" w:eastAsia="Times New Roman" w:hAnsi="Times New Roman" w:cs="Times New Roman"/>
          <w:b/>
          <w:sz w:val="24"/>
          <w:szCs w:val="24"/>
          <w:lang w:val="uk-UA"/>
        </w:rPr>
        <w:t>ТЕМА 6. ЗАБЕЗПЕЧЕННЯ ЗАКОННОСТІ Й ДИСЦИПЛІНИ У</w:t>
      </w:r>
      <w:r w:rsidR="00982A8E">
        <w:rPr>
          <w:rFonts w:ascii="Times New Roman" w:eastAsia="Times New Roman" w:hAnsi="Times New Roman" w:cs="Times New Roman"/>
          <w:b/>
          <w:sz w:val="24"/>
          <w:szCs w:val="24"/>
          <w:lang w:val="uk-UA"/>
        </w:rPr>
        <w:t xml:space="preserve"> </w:t>
      </w:r>
      <w:r w:rsidRPr="00982A8E">
        <w:rPr>
          <w:rFonts w:ascii="Times New Roman" w:eastAsia="Times New Roman" w:hAnsi="Times New Roman" w:cs="Times New Roman"/>
          <w:b/>
          <w:sz w:val="24"/>
          <w:szCs w:val="24"/>
          <w:lang w:val="uk-UA"/>
        </w:rPr>
        <w:t>ДЕРЖАВНОМУ УПРАВЛІННІ</w:t>
      </w:r>
    </w:p>
    <w:p w:rsidR="00DC7450" w:rsidRDefault="00DC7450" w:rsidP="00982A8E">
      <w:pPr>
        <w:spacing w:after="0" w:line="240" w:lineRule="auto"/>
        <w:ind w:firstLine="709"/>
        <w:jc w:val="both"/>
        <w:rPr>
          <w:rStyle w:val="60"/>
          <w:rFonts w:ascii="Times New Roman" w:hAnsi="Times New Roman" w:cs="Times New Roman"/>
          <w:b w:val="0"/>
          <w:bCs w:val="0"/>
          <w:sz w:val="24"/>
          <w:szCs w:val="24"/>
        </w:rPr>
      </w:pPr>
    </w:p>
    <w:p w:rsidR="00982A8E" w:rsidRPr="00982A8E" w:rsidRDefault="00982A8E" w:rsidP="00982A8E">
      <w:pPr>
        <w:spacing w:after="0" w:line="240" w:lineRule="auto"/>
        <w:ind w:firstLine="709"/>
        <w:jc w:val="both"/>
        <w:rPr>
          <w:rStyle w:val="60"/>
          <w:rFonts w:ascii="Times New Roman" w:hAnsi="Times New Roman" w:cs="Times New Roman"/>
          <w:b w:val="0"/>
          <w:bCs w:val="0"/>
          <w:sz w:val="24"/>
          <w:szCs w:val="24"/>
          <w:u w:val="single"/>
        </w:rPr>
      </w:pPr>
      <w:r>
        <w:rPr>
          <w:rStyle w:val="60"/>
          <w:rFonts w:ascii="Times New Roman" w:hAnsi="Times New Roman" w:cs="Times New Roman"/>
          <w:b w:val="0"/>
          <w:bCs w:val="0"/>
          <w:sz w:val="24"/>
          <w:szCs w:val="24"/>
          <w:u w:val="single"/>
        </w:rPr>
        <w:t>План</w:t>
      </w:r>
    </w:p>
    <w:p w:rsidR="00A57A6A" w:rsidRPr="00982A8E" w:rsidRDefault="00A57A6A" w:rsidP="00982A8E">
      <w:pPr>
        <w:pStyle w:val="ac"/>
        <w:numPr>
          <w:ilvl w:val="0"/>
          <w:numId w:val="37"/>
        </w:numPr>
        <w:spacing w:after="0" w:line="240" w:lineRule="auto"/>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rPr>
        <w:t>Концептуальні основи забезпечення законності і дисципліни у державному управлінні</w:t>
      </w:r>
    </w:p>
    <w:p w:rsidR="00A57A6A" w:rsidRPr="00982A8E" w:rsidRDefault="00B07A5F" w:rsidP="00982A8E">
      <w:pPr>
        <w:pStyle w:val="ac"/>
        <w:numPr>
          <w:ilvl w:val="0"/>
          <w:numId w:val="37"/>
        </w:numPr>
        <w:spacing w:after="0" w:line="240" w:lineRule="auto"/>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rPr>
        <w:t>Контроль і нагляд у забезпеченні законності і дисципліни у державному управлінні</w:t>
      </w:r>
    </w:p>
    <w:p w:rsidR="00A57A6A" w:rsidRPr="00982A8E" w:rsidRDefault="00A57A6A" w:rsidP="00982A8E">
      <w:pPr>
        <w:spacing w:after="0" w:line="240" w:lineRule="auto"/>
        <w:ind w:firstLine="709"/>
        <w:jc w:val="both"/>
        <w:rPr>
          <w:rStyle w:val="60"/>
          <w:rFonts w:ascii="Times New Roman" w:hAnsi="Times New Roman" w:cs="Times New Roman"/>
          <w:b w:val="0"/>
          <w:bCs w:val="0"/>
          <w:sz w:val="24"/>
          <w:szCs w:val="24"/>
        </w:rPr>
      </w:pPr>
    </w:p>
    <w:p w:rsidR="00A57A6A" w:rsidRPr="00982A8E" w:rsidRDefault="00A57A6A" w:rsidP="00982A8E">
      <w:pPr>
        <w:spacing w:after="0" w:line="240" w:lineRule="auto"/>
        <w:ind w:firstLine="709"/>
        <w:jc w:val="center"/>
        <w:rPr>
          <w:rStyle w:val="60"/>
          <w:rFonts w:ascii="Times New Roman" w:hAnsi="Times New Roman" w:cs="Times New Roman"/>
          <w:bCs w:val="0"/>
          <w:sz w:val="24"/>
          <w:szCs w:val="24"/>
        </w:rPr>
      </w:pPr>
      <w:r w:rsidRPr="00982A8E">
        <w:rPr>
          <w:rStyle w:val="60"/>
          <w:rFonts w:ascii="Times New Roman" w:hAnsi="Times New Roman" w:cs="Times New Roman"/>
          <w:bCs w:val="0"/>
          <w:sz w:val="24"/>
          <w:szCs w:val="24"/>
        </w:rPr>
        <w:t>1.</w:t>
      </w:r>
      <w:r w:rsidRPr="00982A8E">
        <w:rPr>
          <w:rStyle w:val="60"/>
          <w:rFonts w:ascii="Times New Roman" w:hAnsi="Times New Roman" w:cs="Times New Roman"/>
          <w:b w:val="0"/>
          <w:bCs w:val="0"/>
          <w:sz w:val="24"/>
          <w:szCs w:val="24"/>
        </w:rPr>
        <w:tab/>
      </w:r>
      <w:r w:rsidRPr="00982A8E">
        <w:rPr>
          <w:rStyle w:val="60"/>
          <w:rFonts w:ascii="Times New Roman" w:hAnsi="Times New Roman" w:cs="Times New Roman"/>
          <w:bCs w:val="0"/>
          <w:sz w:val="24"/>
          <w:szCs w:val="24"/>
        </w:rPr>
        <w:t>Концептуальні основи забезпечення законності і дисципліни у державному управлінні</w:t>
      </w:r>
    </w:p>
    <w:p w:rsidR="000F3B18" w:rsidRPr="00982A8E" w:rsidRDefault="000F3B18"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Законність — це режим системи відносин громадян, громадських та інших недержавних утворень, органів місцевого самоврядування з органами, що представляють </w:t>
      </w:r>
      <w:proofErr w:type="gramStart"/>
      <w:r w:rsidRPr="00982A8E">
        <w:rPr>
          <w:rStyle w:val="60"/>
          <w:rFonts w:ascii="Times New Roman" w:hAnsi="Times New Roman" w:cs="Times New Roman"/>
          <w:b w:val="0"/>
          <w:bCs w:val="0"/>
          <w:sz w:val="24"/>
          <w:szCs w:val="24"/>
          <w:lang w:val="ru-RU"/>
        </w:rPr>
        <w:t>р</w:t>
      </w:r>
      <w:proofErr w:type="gramEnd"/>
      <w:r w:rsidRPr="00982A8E">
        <w:rPr>
          <w:rStyle w:val="60"/>
          <w:rFonts w:ascii="Times New Roman" w:hAnsi="Times New Roman" w:cs="Times New Roman"/>
          <w:b w:val="0"/>
          <w:bCs w:val="0"/>
          <w:sz w:val="24"/>
          <w:szCs w:val="24"/>
          <w:lang w:val="ru-RU"/>
        </w:rPr>
        <w:t xml:space="preserve">ізні гілки державної влади. Такий режим має сприяти забезпеченню прав і законних інтересів особи, її всебічному розвитку, формуванню й розвитку громадянського суспільства, ефективній діяльності </w:t>
      </w:r>
      <w:proofErr w:type="gramStart"/>
      <w:r w:rsidRPr="00982A8E">
        <w:rPr>
          <w:rStyle w:val="60"/>
          <w:rFonts w:ascii="Times New Roman" w:hAnsi="Times New Roman" w:cs="Times New Roman"/>
          <w:b w:val="0"/>
          <w:bCs w:val="0"/>
          <w:sz w:val="24"/>
          <w:szCs w:val="24"/>
          <w:lang w:val="ru-RU"/>
        </w:rPr>
        <w:t>державного</w:t>
      </w:r>
      <w:proofErr w:type="gramEnd"/>
      <w:r w:rsidRPr="00982A8E">
        <w:rPr>
          <w:rStyle w:val="60"/>
          <w:rFonts w:ascii="Times New Roman" w:hAnsi="Times New Roman" w:cs="Times New Roman"/>
          <w:b w:val="0"/>
          <w:bCs w:val="0"/>
          <w:sz w:val="24"/>
          <w:szCs w:val="24"/>
          <w:lang w:val="ru-RU"/>
        </w:rPr>
        <w:t xml:space="preserve"> механізму.</w:t>
      </w:r>
    </w:p>
    <w:p w:rsidR="000F3B18" w:rsidRPr="00982A8E" w:rsidRDefault="000F3B18"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Законність і дисципліна — це обов´язкові риси правової держави, сукупність форм і методів </w:t>
      </w:r>
      <w:proofErr w:type="gramStart"/>
      <w:r w:rsidRPr="00982A8E">
        <w:rPr>
          <w:rStyle w:val="60"/>
          <w:rFonts w:ascii="Times New Roman" w:hAnsi="Times New Roman" w:cs="Times New Roman"/>
          <w:b w:val="0"/>
          <w:bCs w:val="0"/>
          <w:sz w:val="24"/>
          <w:szCs w:val="24"/>
          <w:lang w:val="ru-RU"/>
        </w:rPr>
        <w:t>державного</w:t>
      </w:r>
      <w:proofErr w:type="gramEnd"/>
      <w:r w:rsidRPr="00982A8E">
        <w:rPr>
          <w:rStyle w:val="60"/>
          <w:rFonts w:ascii="Times New Roman" w:hAnsi="Times New Roman" w:cs="Times New Roman"/>
          <w:b w:val="0"/>
          <w:bCs w:val="0"/>
          <w:sz w:val="24"/>
          <w:szCs w:val="24"/>
          <w:lang w:val="ru-RU"/>
        </w:rPr>
        <w:t xml:space="preserve"> управління, які знаходять своє відображення в чинному законодавстві й за допомогою яких держава регулює взаємовідносини в суспільстві, досягається стан законослухняної поведінки об´єктів управління.</w:t>
      </w:r>
    </w:p>
    <w:p w:rsidR="000F3B18" w:rsidRPr="00982A8E" w:rsidRDefault="000F3B18"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Законність і дисципліну </w:t>
      </w:r>
      <w:proofErr w:type="gramStart"/>
      <w:r w:rsidRPr="00982A8E">
        <w:rPr>
          <w:rStyle w:val="60"/>
          <w:rFonts w:ascii="Times New Roman" w:hAnsi="Times New Roman" w:cs="Times New Roman"/>
          <w:b w:val="0"/>
          <w:bCs w:val="0"/>
          <w:sz w:val="24"/>
          <w:szCs w:val="24"/>
          <w:lang w:val="ru-RU"/>
        </w:rPr>
        <w:t>в</w:t>
      </w:r>
      <w:proofErr w:type="gramEnd"/>
      <w:r w:rsidRPr="00982A8E">
        <w:rPr>
          <w:rStyle w:val="60"/>
          <w:rFonts w:ascii="Times New Roman" w:hAnsi="Times New Roman" w:cs="Times New Roman"/>
          <w:b w:val="0"/>
          <w:bCs w:val="0"/>
          <w:sz w:val="24"/>
          <w:szCs w:val="24"/>
          <w:lang w:val="ru-RU"/>
        </w:rPr>
        <w:t xml:space="preserve"> державному управлінні забезпечують трьома основними способами — проведенням контролю, здійсненням нагляду й за допомогою звернень громадян.</w:t>
      </w:r>
    </w:p>
    <w:p w:rsidR="000F3B18" w:rsidRPr="00982A8E" w:rsidRDefault="000F3B18"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Організаційно-структурні формування — це ті державні органи і недержавні структури, на які покладено обов´язок з </w:t>
      </w:r>
      <w:proofErr w:type="gramStart"/>
      <w:r w:rsidRPr="00982A8E">
        <w:rPr>
          <w:rStyle w:val="60"/>
          <w:rFonts w:ascii="Times New Roman" w:hAnsi="Times New Roman" w:cs="Times New Roman"/>
          <w:b w:val="0"/>
          <w:bCs w:val="0"/>
          <w:sz w:val="24"/>
          <w:szCs w:val="24"/>
          <w:lang w:val="ru-RU"/>
        </w:rPr>
        <w:t>п</w:t>
      </w:r>
      <w:proofErr w:type="gramEnd"/>
      <w:r w:rsidRPr="00982A8E">
        <w:rPr>
          <w:rStyle w:val="60"/>
          <w:rFonts w:ascii="Times New Roman" w:hAnsi="Times New Roman" w:cs="Times New Roman"/>
          <w:b w:val="0"/>
          <w:bCs w:val="0"/>
          <w:sz w:val="24"/>
          <w:szCs w:val="24"/>
          <w:lang w:val="ru-RU"/>
        </w:rPr>
        <w:t>ідтримання і зміцнення режиму законності.</w:t>
      </w:r>
    </w:p>
    <w:p w:rsidR="000F3B18" w:rsidRPr="00982A8E" w:rsidRDefault="000F3B18"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Організаційно-правові методи — це види діяльності організаційно-структурних формувань, практичні прийоми, операції, форми роботи, які ними використовуються для забезпечення законності.</w:t>
      </w:r>
    </w:p>
    <w:p w:rsidR="00982A8E" w:rsidRDefault="00982A8E" w:rsidP="00982A8E">
      <w:pPr>
        <w:pStyle w:val="ac"/>
        <w:spacing w:after="0" w:line="240" w:lineRule="auto"/>
        <w:ind w:left="0" w:firstLine="709"/>
        <w:jc w:val="both"/>
        <w:rPr>
          <w:rStyle w:val="60"/>
          <w:rFonts w:ascii="Times New Roman" w:hAnsi="Times New Roman" w:cs="Times New Roman"/>
          <w:bCs w:val="0"/>
          <w:sz w:val="24"/>
          <w:szCs w:val="24"/>
        </w:rPr>
      </w:pPr>
    </w:p>
    <w:p w:rsidR="00B07A5F" w:rsidRPr="00982A8E" w:rsidRDefault="00B07A5F" w:rsidP="00982A8E">
      <w:pPr>
        <w:pStyle w:val="ac"/>
        <w:spacing w:after="0" w:line="240" w:lineRule="auto"/>
        <w:ind w:left="0" w:firstLine="709"/>
        <w:jc w:val="center"/>
        <w:rPr>
          <w:rStyle w:val="60"/>
          <w:rFonts w:ascii="Times New Roman" w:hAnsi="Times New Roman" w:cs="Times New Roman"/>
          <w:bCs w:val="0"/>
          <w:sz w:val="24"/>
          <w:szCs w:val="24"/>
        </w:rPr>
      </w:pPr>
      <w:r w:rsidRPr="00982A8E">
        <w:rPr>
          <w:rStyle w:val="60"/>
          <w:rFonts w:ascii="Times New Roman" w:hAnsi="Times New Roman" w:cs="Times New Roman"/>
          <w:bCs w:val="0"/>
          <w:sz w:val="24"/>
          <w:szCs w:val="24"/>
        </w:rPr>
        <w:lastRenderedPageBreak/>
        <w:t>2.Контроль і нагляд у забезпеченні законності і дисципліни у державному управлінні</w:t>
      </w:r>
    </w:p>
    <w:p w:rsidR="000F3B18" w:rsidRPr="00982A8E" w:rsidRDefault="000F3B18"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Контроль є одним з найпоширеніших і дієвих способів забезпечення законності. Його сутність полягає в тому, що суб´єкт контролю здійснює </w:t>
      </w:r>
      <w:proofErr w:type="gramStart"/>
      <w:r w:rsidRPr="00982A8E">
        <w:rPr>
          <w:rStyle w:val="60"/>
          <w:rFonts w:ascii="Times New Roman" w:hAnsi="Times New Roman" w:cs="Times New Roman"/>
          <w:b w:val="0"/>
          <w:bCs w:val="0"/>
          <w:sz w:val="24"/>
          <w:szCs w:val="24"/>
          <w:lang w:val="ru-RU"/>
        </w:rPr>
        <w:t>обл</w:t>
      </w:r>
      <w:proofErr w:type="gramEnd"/>
      <w:r w:rsidRPr="00982A8E">
        <w:rPr>
          <w:rStyle w:val="60"/>
          <w:rFonts w:ascii="Times New Roman" w:hAnsi="Times New Roman" w:cs="Times New Roman"/>
          <w:b w:val="0"/>
          <w:bCs w:val="0"/>
          <w:sz w:val="24"/>
          <w:szCs w:val="24"/>
          <w:lang w:val="ru-RU"/>
        </w:rPr>
        <w:t>ік і перевірку того, як контрольований об´єкт виконує покладені на нього завдання і реалізує свої функції.</w:t>
      </w:r>
    </w:p>
    <w:p w:rsidR="000F3B18" w:rsidRPr="00982A8E" w:rsidRDefault="000F3B18"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1. Контроль з боку органів законодавчої влади (парламентський контроль). Цей вид контролю здійснюється Верховною Радою України згідно з Конституцією України і прийнятими відповідно </w:t>
      </w:r>
      <w:proofErr w:type="gramStart"/>
      <w:r w:rsidRPr="00982A8E">
        <w:rPr>
          <w:rStyle w:val="60"/>
          <w:rFonts w:ascii="Times New Roman" w:hAnsi="Times New Roman" w:cs="Times New Roman"/>
          <w:b w:val="0"/>
          <w:bCs w:val="0"/>
          <w:sz w:val="24"/>
          <w:szCs w:val="24"/>
          <w:lang w:val="ru-RU"/>
        </w:rPr>
        <w:t>до</w:t>
      </w:r>
      <w:proofErr w:type="gramEnd"/>
      <w:r w:rsidRPr="00982A8E">
        <w:rPr>
          <w:rStyle w:val="60"/>
          <w:rFonts w:ascii="Times New Roman" w:hAnsi="Times New Roman" w:cs="Times New Roman"/>
          <w:b w:val="0"/>
          <w:bCs w:val="0"/>
          <w:sz w:val="24"/>
          <w:szCs w:val="24"/>
          <w:lang w:val="ru-RU"/>
        </w:rPr>
        <w:t xml:space="preserve"> неї нормативними актами з цього питання. Відповідно до Конституції України Верховна Рада здійснює контроль за: виконанням державного бюджету (п. 4 ст. 85); діяльністю Кабінету Міні</w:t>
      </w:r>
      <w:proofErr w:type="gramStart"/>
      <w:r w:rsidRPr="00982A8E">
        <w:rPr>
          <w:rStyle w:val="60"/>
          <w:rFonts w:ascii="Times New Roman" w:hAnsi="Times New Roman" w:cs="Times New Roman"/>
          <w:b w:val="0"/>
          <w:bCs w:val="0"/>
          <w:sz w:val="24"/>
          <w:szCs w:val="24"/>
          <w:lang w:val="ru-RU"/>
        </w:rPr>
        <w:t>стр</w:t>
      </w:r>
      <w:proofErr w:type="gramEnd"/>
      <w:r w:rsidRPr="00982A8E">
        <w:rPr>
          <w:rStyle w:val="60"/>
          <w:rFonts w:ascii="Times New Roman" w:hAnsi="Times New Roman" w:cs="Times New Roman"/>
          <w:b w:val="0"/>
          <w:bCs w:val="0"/>
          <w:sz w:val="24"/>
          <w:szCs w:val="24"/>
          <w:lang w:val="ru-RU"/>
        </w:rPr>
        <w:t xml:space="preserve">ів (п. 13 ст. 85, статті 87 і 113); використанням наданих Україні від іноземних держав, банків, </w:t>
      </w:r>
      <w:proofErr w:type="gramStart"/>
      <w:r w:rsidRPr="00982A8E">
        <w:rPr>
          <w:rStyle w:val="60"/>
          <w:rFonts w:ascii="Times New Roman" w:hAnsi="Times New Roman" w:cs="Times New Roman"/>
          <w:b w:val="0"/>
          <w:bCs w:val="0"/>
          <w:sz w:val="24"/>
          <w:szCs w:val="24"/>
          <w:lang w:val="ru-RU"/>
        </w:rPr>
        <w:t>м</w:t>
      </w:r>
      <w:proofErr w:type="gramEnd"/>
      <w:r w:rsidRPr="00982A8E">
        <w:rPr>
          <w:rStyle w:val="60"/>
          <w:rFonts w:ascii="Times New Roman" w:hAnsi="Times New Roman" w:cs="Times New Roman"/>
          <w:b w:val="0"/>
          <w:bCs w:val="0"/>
          <w:sz w:val="24"/>
          <w:szCs w:val="24"/>
          <w:lang w:val="ru-RU"/>
        </w:rPr>
        <w:t>іжнародних фінансових організацій позик, не передбачених Державним бюджетом України (п. 14 ст. 85); додержанням конституційних прав і свобод людини і громадянина (п. 17 ст. 85, ст. 101).</w:t>
      </w:r>
    </w:p>
    <w:p w:rsidR="000F3B18" w:rsidRPr="00982A8E" w:rsidRDefault="000F3B18"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2. Контроль з боку Президента України та його апарату (президентський контроль). Будучи главою держави, Президент України наділений правом контролю за додержанням законності в усіх структурах і сферах функціонування виконавчо-розпорядчої системи держави. Він має право відміняти акти Кабінету Міні</w:t>
      </w:r>
      <w:proofErr w:type="gramStart"/>
      <w:r w:rsidRPr="00982A8E">
        <w:rPr>
          <w:rStyle w:val="60"/>
          <w:rFonts w:ascii="Times New Roman" w:hAnsi="Times New Roman" w:cs="Times New Roman"/>
          <w:b w:val="0"/>
          <w:bCs w:val="0"/>
          <w:sz w:val="24"/>
          <w:szCs w:val="24"/>
          <w:lang w:val="ru-RU"/>
        </w:rPr>
        <w:t>стр</w:t>
      </w:r>
      <w:proofErr w:type="gramEnd"/>
      <w:r w:rsidRPr="00982A8E">
        <w:rPr>
          <w:rStyle w:val="60"/>
          <w:rFonts w:ascii="Times New Roman" w:hAnsi="Times New Roman" w:cs="Times New Roman"/>
          <w:b w:val="0"/>
          <w:bCs w:val="0"/>
          <w:sz w:val="24"/>
          <w:szCs w:val="24"/>
          <w:lang w:val="ru-RU"/>
        </w:rPr>
        <w:t>ів України, Ради міністрів Автономної Республіки Крим. Президент є гарантом додержання Конституції України, забезпечення прав і свобод людини і громадянина (ст. 102 Конституції).</w:t>
      </w:r>
    </w:p>
    <w:p w:rsidR="000F3B18" w:rsidRPr="00982A8E" w:rsidRDefault="000F3B18"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3.  Контроль з боку Кабінету Міні</w:t>
      </w:r>
      <w:proofErr w:type="gramStart"/>
      <w:r w:rsidRPr="00982A8E">
        <w:rPr>
          <w:rStyle w:val="60"/>
          <w:rFonts w:ascii="Times New Roman" w:hAnsi="Times New Roman" w:cs="Times New Roman"/>
          <w:b w:val="0"/>
          <w:bCs w:val="0"/>
          <w:sz w:val="24"/>
          <w:szCs w:val="24"/>
          <w:lang w:val="ru-RU"/>
        </w:rPr>
        <w:t>стр</w:t>
      </w:r>
      <w:proofErr w:type="gramEnd"/>
      <w:r w:rsidRPr="00982A8E">
        <w:rPr>
          <w:rStyle w:val="60"/>
          <w:rFonts w:ascii="Times New Roman" w:hAnsi="Times New Roman" w:cs="Times New Roman"/>
          <w:b w:val="0"/>
          <w:bCs w:val="0"/>
          <w:sz w:val="24"/>
          <w:szCs w:val="24"/>
          <w:lang w:val="ru-RU"/>
        </w:rPr>
        <w:t xml:space="preserve">ів. Кабінет Міністрів як вищий орган державної виконавчої влади (ст. 113 Конституції) реалізує свої контрольні повноваження у процесі: 1) реалізації програм економічного, соціального, культурного розвитку України в цілому та окремих її регіонів; </w:t>
      </w:r>
      <w:proofErr w:type="gramStart"/>
      <w:r w:rsidRPr="00982A8E">
        <w:rPr>
          <w:rStyle w:val="60"/>
          <w:rFonts w:ascii="Times New Roman" w:hAnsi="Times New Roman" w:cs="Times New Roman"/>
          <w:b w:val="0"/>
          <w:bCs w:val="0"/>
          <w:sz w:val="24"/>
          <w:szCs w:val="24"/>
          <w:lang w:val="ru-RU"/>
        </w:rPr>
        <w:t>2) втілення в життя фінансової, цінової, грошової, кредитної, податкової політики; створення загальнодержавних та інших фондів; ліквідації наслідків стихійних лих і катастроф, проведення політики в галузі освіти, науки, культури, охорони природи, екологічної безпеки, природокористування; 3) вжиття необхідних заходів щодо забезпечення безпеки й обороноздатності України;</w:t>
      </w:r>
      <w:proofErr w:type="gramEnd"/>
      <w:r w:rsidRPr="00982A8E">
        <w:rPr>
          <w:rStyle w:val="60"/>
          <w:rFonts w:ascii="Times New Roman" w:hAnsi="Times New Roman" w:cs="Times New Roman"/>
          <w:b w:val="0"/>
          <w:bCs w:val="0"/>
          <w:sz w:val="24"/>
          <w:szCs w:val="24"/>
          <w:lang w:val="ru-RU"/>
        </w:rPr>
        <w:t xml:space="preserve"> 4) забезпечення зовнішньоекономічної діяльності України і митної справи; 5) керівництва роботою міністерств, комітетів та інших органі</w:t>
      </w:r>
      <w:proofErr w:type="gramStart"/>
      <w:r w:rsidRPr="00982A8E">
        <w:rPr>
          <w:rStyle w:val="60"/>
          <w:rFonts w:ascii="Times New Roman" w:hAnsi="Times New Roman" w:cs="Times New Roman"/>
          <w:b w:val="0"/>
          <w:bCs w:val="0"/>
          <w:sz w:val="24"/>
          <w:szCs w:val="24"/>
          <w:lang w:val="ru-RU"/>
        </w:rPr>
        <w:t>в</w:t>
      </w:r>
      <w:proofErr w:type="gramEnd"/>
      <w:r w:rsidRPr="00982A8E">
        <w:rPr>
          <w:rStyle w:val="60"/>
          <w:rFonts w:ascii="Times New Roman" w:hAnsi="Times New Roman" w:cs="Times New Roman"/>
          <w:b w:val="0"/>
          <w:bCs w:val="0"/>
          <w:sz w:val="24"/>
          <w:szCs w:val="24"/>
          <w:lang w:val="ru-RU"/>
        </w:rPr>
        <w:t xml:space="preserve"> державної виконавчої влади.</w:t>
      </w:r>
    </w:p>
    <w:p w:rsidR="000F3B18" w:rsidRPr="00982A8E" w:rsidRDefault="000F3B18"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4.  Контроль з боку центральних органів виконавчої влади. Цей контроль здійснюється центральними органами виконавчої влади — міністерствами, державними комітетами, центральними органами виконавчої влади зі </w:t>
      </w:r>
      <w:proofErr w:type="gramStart"/>
      <w:r w:rsidRPr="00982A8E">
        <w:rPr>
          <w:rStyle w:val="60"/>
          <w:rFonts w:ascii="Times New Roman" w:hAnsi="Times New Roman" w:cs="Times New Roman"/>
          <w:b w:val="0"/>
          <w:bCs w:val="0"/>
          <w:sz w:val="24"/>
          <w:szCs w:val="24"/>
          <w:lang w:val="ru-RU"/>
        </w:rPr>
        <w:t>спец</w:t>
      </w:r>
      <w:proofErr w:type="gramEnd"/>
      <w:r w:rsidRPr="00982A8E">
        <w:rPr>
          <w:rStyle w:val="60"/>
          <w:rFonts w:ascii="Times New Roman" w:hAnsi="Times New Roman" w:cs="Times New Roman"/>
          <w:b w:val="0"/>
          <w:bCs w:val="0"/>
          <w:sz w:val="24"/>
          <w:szCs w:val="24"/>
          <w:lang w:val="ru-RU"/>
        </w:rPr>
        <w:t xml:space="preserve">іальним статусом. Контрольні повноваження конкретних центральних органів державної виконавчої влади закріплені </w:t>
      </w:r>
      <w:proofErr w:type="gramStart"/>
      <w:r w:rsidRPr="00982A8E">
        <w:rPr>
          <w:rStyle w:val="60"/>
          <w:rFonts w:ascii="Times New Roman" w:hAnsi="Times New Roman" w:cs="Times New Roman"/>
          <w:b w:val="0"/>
          <w:bCs w:val="0"/>
          <w:sz w:val="24"/>
          <w:szCs w:val="24"/>
          <w:lang w:val="ru-RU"/>
        </w:rPr>
        <w:t>у</w:t>
      </w:r>
      <w:proofErr w:type="gramEnd"/>
      <w:r w:rsidRPr="00982A8E">
        <w:rPr>
          <w:rStyle w:val="60"/>
          <w:rFonts w:ascii="Times New Roman" w:hAnsi="Times New Roman" w:cs="Times New Roman"/>
          <w:b w:val="0"/>
          <w:bCs w:val="0"/>
          <w:sz w:val="24"/>
          <w:szCs w:val="24"/>
          <w:lang w:val="ru-RU"/>
        </w:rPr>
        <w:t xml:space="preserve"> відповідних нормативних документах. Найчастіше це Положення про </w:t>
      </w:r>
      <w:proofErr w:type="gramStart"/>
      <w:r w:rsidRPr="00982A8E">
        <w:rPr>
          <w:rStyle w:val="60"/>
          <w:rFonts w:ascii="Times New Roman" w:hAnsi="Times New Roman" w:cs="Times New Roman"/>
          <w:b w:val="0"/>
          <w:bCs w:val="0"/>
          <w:sz w:val="24"/>
          <w:szCs w:val="24"/>
          <w:lang w:val="ru-RU"/>
        </w:rPr>
        <w:t>те чи</w:t>
      </w:r>
      <w:proofErr w:type="gramEnd"/>
      <w:r w:rsidRPr="00982A8E">
        <w:rPr>
          <w:rStyle w:val="60"/>
          <w:rFonts w:ascii="Times New Roman" w:hAnsi="Times New Roman" w:cs="Times New Roman"/>
          <w:b w:val="0"/>
          <w:bCs w:val="0"/>
          <w:sz w:val="24"/>
          <w:szCs w:val="24"/>
          <w:lang w:val="ru-RU"/>
        </w:rPr>
        <w:t xml:space="preserve"> інше міністерство, державний комітет, центральний орган виконавчої влади зі спеціальним статусом.</w:t>
      </w:r>
    </w:p>
    <w:p w:rsidR="000F3B18" w:rsidRPr="00982A8E" w:rsidRDefault="000F3B18"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Відомчий контроль — це контроль, здійснюваний центральними органами виконавчої влади, їх структурними </w:t>
      </w:r>
      <w:proofErr w:type="gramStart"/>
      <w:r w:rsidRPr="00982A8E">
        <w:rPr>
          <w:rStyle w:val="60"/>
          <w:rFonts w:ascii="Times New Roman" w:hAnsi="Times New Roman" w:cs="Times New Roman"/>
          <w:b w:val="0"/>
          <w:bCs w:val="0"/>
          <w:sz w:val="24"/>
          <w:szCs w:val="24"/>
          <w:lang w:val="ru-RU"/>
        </w:rPr>
        <w:t>п</w:t>
      </w:r>
      <w:proofErr w:type="gramEnd"/>
      <w:r w:rsidRPr="00982A8E">
        <w:rPr>
          <w:rStyle w:val="60"/>
          <w:rFonts w:ascii="Times New Roman" w:hAnsi="Times New Roman" w:cs="Times New Roman"/>
          <w:b w:val="0"/>
          <w:bCs w:val="0"/>
          <w:sz w:val="24"/>
          <w:szCs w:val="24"/>
          <w:lang w:val="ru-RU"/>
        </w:rPr>
        <w:t xml:space="preserve">ідрозділами стосовно організаційно підпорядкованих їм ланок. Так, МВС України забезпечує законність у діяльності працівників і </w:t>
      </w:r>
      <w:proofErr w:type="gramStart"/>
      <w:r w:rsidRPr="00982A8E">
        <w:rPr>
          <w:rStyle w:val="60"/>
          <w:rFonts w:ascii="Times New Roman" w:hAnsi="Times New Roman" w:cs="Times New Roman"/>
          <w:b w:val="0"/>
          <w:bCs w:val="0"/>
          <w:sz w:val="24"/>
          <w:szCs w:val="24"/>
          <w:lang w:val="ru-RU"/>
        </w:rPr>
        <w:t>в</w:t>
      </w:r>
      <w:proofErr w:type="gramEnd"/>
      <w:r w:rsidRPr="00982A8E">
        <w:rPr>
          <w:rStyle w:val="60"/>
          <w:rFonts w:ascii="Times New Roman" w:hAnsi="Times New Roman" w:cs="Times New Roman"/>
          <w:b w:val="0"/>
          <w:bCs w:val="0"/>
          <w:sz w:val="24"/>
          <w:szCs w:val="24"/>
          <w:lang w:val="ru-RU"/>
        </w:rPr>
        <w:t>ійськовослужбовців всієї системи МВС; у межах своїх повноважень організує виконання актів законодавства України і здійснює систематичний контроль за їх реалізацією.</w:t>
      </w:r>
    </w:p>
    <w:p w:rsidR="000F3B18" w:rsidRPr="00982A8E" w:rsidRDefault="000F3B18"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Надвідомчий контроль — це контроль, здійснюваний стосовно об´єктів, які організаційно не </w:t>
      </w:r>
      <w:proofErr w:type="gramStart"/>
      <w:r w:rsidRPr="00982A8E">
        <w:rPr>
          <w:rStyle w:val="60"/>
          <w:rFonts w:ascii="Times New Roman" w:hAnsi="Times New Roman" w:cs="Times New Roman"/>
          <w:b w:val="0"/>
          <w:bCs w:val="0"/>
          <w:sz w:val="24"/>
          <w:szCs w:val="24"/>
          <w:lang w:val="ru-RU"/>
        </w:rPr>
        <w:t>п</w:t>
      </w:r>
      <w:proofErr w:type="gramEnd"/>
      <w:r w:rsidRPr="00982A8E">
        <w:rPr>
          <w:rStyle w:val="60"/>
          <w:rFonts w:ascii="Times New Roman" w:hAnsi="Times New Roman" w:cs="Times New Roman"/>
          <w:b w:val="0"/>
          <w:bCs w:val="0"/>
          <w:sz w:val="24"/>
          <w:szCs w:val="24"/>
          <w:lang w:val="ru-RU"/>
        </w:rPr>
        <w:t>ідпорядковані органові виконавчої влади. Так, МВС контролює у непідпорякованих йому організаційно проведення роботи, спрямованої на запобігання дорожньо-транспортним пригодам.</w:t>
      </w:r>
    </w:p>
    <w:p w:rsidR="000F3B18" w:rsidRPr="00982A8E" w:rsidRDefault="000F3B18"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5. Контроль з боку </w:t>
      </w:r>
      <w:proofErr w:type="gramStart"/>
      <w:r w:rsidRPr="00982A8E">
        <w:rPr>
          <w:rStyle w:val="60"/>
          <w:rFonts w:ascii="Times New Roman" w:hAnsi="Times New Roman" w:cs="Times New Roman"/>
          <w:b w:val="0"/>
          <w:bCs w:val="0"/>
          <w:sz w:val="24"/>
          <w:szCs w:val="24"/>
          <w:lang w:val="ru-RU"/>
        </w:rPr>
        <w:t>м</w:t>
      </w:r>
      <w:proofErr w:type="gramEnd"/>
      <w:r w:rsidRPr="00982A8E">
        <w:rPr>
          <w:rStyle w:val="60"/>
          <w:rFonts w:ascii="Times New Roman" w:hAnsi="Times New Roman" w:cs="Times New Roman"/>
          <w:b w:val="0"/>
          <w:bCs w:val="0"/>
          <w:sz w:val="24"/>
          <w:szCs w:val="24"/>
          <w:lang w:val="ru-RU"/>
        </w:rPr>
        <w:t xml:space="preserve">ісцевих органів виконавчої влади. До місцевих органів державної виконавчої влади в першу чергу належать державні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іністрації в областях, районах областей, містах Києві та Севастополі та районах цих міст.</w:t>
      </w:r>
    </w:p>
    <w:p w:rsidR="000F3B18" w:rsidRPr="00982A8E" w:rsidRDefault="000F3B18"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6.  Контроль з боку органів судової влади (судовий контроль). Контроль органів судової влади — це </w:t>
      </w:r>
      <w:proofErr w:type="gramStart"/>
      <w:r w:rsidRPr="00982A8E">
        <w:rPr>
          <w:rStyle w:val="60"/>
          <w:rFonts w:ascii="Times New Roman" w:hAnsi="Times New Roman" w:cs="Times New Roman"/>
          <w:b w:val="0"/>
          <w:bCs w:val="0"/>
          <w:sz w:val="24"/>
          <w:szCs w:val="24"/>
          <w:lang w:val="ru-RU"/>
        </w:rPr>
        <w:t>основана</w:t>
      </w:r>
      <w:proofErr w:type="gramEnd"/>
      <w:r w:rsidRPr="00982A8E">
        <w:rPr>
          <w:rStyle w:val="60"/>
          <w:rFonts w:ascii="Times New Roman" w:hAnsi="Times New Roman" w:cs="Times New Roman"/>
          <w:b w:val="0"/>
          <w:bCs w:val="0"/>
          <w:sz w:val="24"/>
          <w:szCs w:val="24"/>
          <w:lang w:val="ru-RU"/>
        </w:rPr>
        <w:t xml:space="preserve"> на законі діяльність судів щодо перевірки правомірності актів і дій органів управління, їх посадових осіб із застосування, за необхідності, правових санкцій. Основний змі</w:t>
      </w:r>
      <w:proofErr w:type="gramStart"/>
      <w:r w:rsidRPr="00982A8E">
        <w:rPr>
          <w:rStyle w:val="60"/>
          <w:rFonts w:ascii="Times New Roman" w:hAnsi="Times New Roman" w:cs="Times New Roman"/>
          <w:b w:val="0"/>
          <w:bCs w:val="0"/>
          <w:sz w:val="24"/>
          <w:szCs w:val="24"/>
          <w:lang w:val="ru-RU"/>
        </w:rPr>
        <w:t>ст</w:t>
      </w:r>
      <w:proofErr w:type="gramEnd"/>
      <w:r w:rsidRPr="00982A8E">
        <w:rPr>
          <w:rStyle w:val="60"/>
          <w:rFonts w:ascii="Times New Roman" w:hAnsi="Times New Roman" w:cs="Times New Roman"/>
          <w:b w:val="0"/>
          <w:bCs w:val="0"/>
          <w:sz w:val="24"/>
          <w:szCs w:val="24"/>
          <w:lang w:val="ru-RU"/>
        </w:rPr>
        <w:t xml:space="preserve"> судового контролю як способу забезпечення законності полягає у </w:t>
      </w:r>
      <w:r w:rsidRPr="00982A8E">
        <w:rPr>
          <w:rStyle w:val="60"/>
          <w:rFonts w:ascii="Times New Roman" w:hAnsi="Times New Roman" w:cs="Times New Roman"/>
          <w:b w:val="0"/>
          <w:bCs w:val="0"/>
          <w:sz w:val="24"/>
          <w:szCs w:val="24"/>
          <w:lang w:val="ru-RU"/>
        </w:rPr>
        <w:lastRenderedPageBreak/>
        <w:t>правовій оцінці, яку дає суд діям і рішенням органів державного управління та їх посадових осіб. Якщо при цьому встановлюються порушення законності, то судовий орган вживає відповідних заходів і притягує винних до відповідальності.</w:t>
      </w:r>
    </w:p>
    <w:p w:rsidR="000F3B18" w:rsidRPr="00982A8E" w:rsidRDefault="000F3B18"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7. Контроль з боку органів </w:t>
      </w:r>
      <w:proofErr w:type="gramStart"/>
      <w:r w:rsidRPr="00982A8E">
        <w:rPr>
          <w:rStyle w:val="60"/>
          <w:rFonts w:ascii="Times New Roman" w:hAnsi="Times New Roman" w:cs="Times New Roman"/>
          <w:b w:val="0"/>
          <w:bCs w:val="0"/>
          <w:sz w:val="24"/>
          <w:szCs w:val="24"/>
          <w:lang w:val="ru-RU"/>
        </w:rPr>
        <w:t>м</w:t>
      </w:r>
      <w:proofErr w:type="gramEnd"/>
      <w:r w:rsidRPr="00982A8E">
        <w:rPr>
          <w:rStyle w:val="60"/>
          <w:rFonts w:ascii="Times New Roman" w:hAnsi="Times New Roman" w:cs="Times New Roman"/>
          <w:b w:val="0"/>
          <w:bCs w:val="0"/>
          <w:sz w:val="24"/>
          <w:szCs w:val="24"/>
          <w:lang w:val="ru-RU"/>
        </w:rPr>
        <w:t xml:space="preserve">ісцевого самоврядування. Обласні та районні ради здійснюють контроль у сфері державного управління шляхом розгляду запитів депутатів і прийняття </w:t>
      </w:r>
      <w:proofErr w:type="gramStart"/>
      <w:r w:rsidRPr="00982A8E">
        <w:rPr>
          <w:rStyle w:val="60"/>
          <w:rFonts w:ascii="Times New Roman" w:hAnsi="Times New Roman" w:cs="Times New Roman"/>
          <w:b w:val="0"/>
          <w:bCs w:val="0"/>
          <w:sz w:val="24"/>
          <w:szCs w:val="24"/>
          <w:lang w:val="ru-RU"/>
        </w:rPr>
        <w:t>р</w:t>
      </w:r>
      <w:proofErr w:type="gramEnd"/>
      <w:r w:rsidRPr="00982A8E">
        <w:rPr>
          <w:rStyle w:val="60"/>
          <w:rFonts w:ascii="Times New Roman" w:hAnsi="Times New Roman" w:cs="Times New Roman"/>
          <w:b w:val="0"/>
          <w:bCs w:val="0"/>
          <w:sz w:val="24"/>
          <w:szCs w:val="24"/>
          <w:lang w:val="ru-RU"/>
        </w:rPr>
        <w:t xml:space="preserve">ішень щодо них; затвердження програм соціально-економічного та культурного розвитку відповідних областей і районів, а також цільових програм з інших питань і заслуховування звітів щодо їх виконання; встановлення правил користування водозабірними спорудами і обмежень (заборон) використання питної води у промислових цілях; заслуховування звітів голів місцевих державних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іністрацій (керівників структурних підрозділів місцевих державних адміністрацій) щодо виконання програм соціально-економічного розвитку, а також щодо виконання місцевими державними адміністраціями делегованих їм радою повноважень тощо.</w:t>
      </w:r>
    </w:p>
    <w:p w:rsidR="000F3B18" w:rsidRPr="00982A8E" w:rsidRDefault="000F3B18"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8. Контроль з боку громадськості (громадський контроль). Його суб´єктами є громадські організації, трудові колективи, органи самоорганізації населення, збори громадян за </w:t>
      </w:r>
      <w:proofErr w:type="gramStart"/>
      <w:r w:rsidRPr="00982A8E">
        <w:rPr>
          <w:rStyle w:val="60"/>
          <w:rFonts w:ascii="Times New Roman" w:hAnsi="Times New Roman" w:cs="Times New Roman"/>
          <w:b w:val="0"/>
          <w:bCs w:val="0"/>
          <w:sz w:val="24"/>
          <w:szCs w:val="24"/>
          <w:lang w:val="ru-RU"/>
        </w:rPr>
        <w:t>м</w:t>
      </w:r>
      <w:proofErr w:type="gramEnd"/>
      <w:r w:rsidRPr="00982A8E">
        <w:rPr>
          <w:rStyle w:val="60"/>
          <w:rFonts w:ascii="Times New Roman" w:hAnsi="Times New Roman" w:cs="Times New Roman"/>
          <w:b w:val="0"/>
          <w:bCs w:val="0"/>
          <w:sz w:val="24"/>
          <w:szCs w:val="24"/>
          <w:lang w:val="ru-RU"/>
        </w:rPr>
        <w:t>ісцем проживання, громадяни. Громадський контроль як засіб забезпечення законності в діяльності виконавчо-розпорядчих органів істотно ві</w:t>
      </w:r>
      <w:proofErr w:type="gramStart"/>
      <w:r w:rsidRPr="00982A8E">
        <w:rPr>
          <w:rStyle w:val="60"/>
          <w:rFonts w:ascii="Times New Roman" w:hAnsi="Times New Roman" w:cs="Times New Roman"/>
          <w:b w:val="0"/>
          <w:bCs w:val="0"/>
          <w:sz w:val="24"/>
          <w:szCs w:val="24"/>
          <w:lang w:val="ru-RU"/>
        </w:rPr>
        <w:t>др</w:t>
      </w:r>
      <w:proofErr w:type="gramEnd"/>
      <w:r w:rsidRPr="00982A8E">
        <w:rPr>
          <w:rStyle w:val="60"/>
          <w:rFonts w:ascii="Times New Roman" w:hAnsi="Times New Roman" w:cs="Times New Roman"/>
          <w:b w:val="0"/>
          <w:bCs w:val="0"/>
          <w:sz w:val="24"/>
          <w:szCs w:val="24"/>
          <w:lang w:val="ru-RU"/>
        </w:rPr>
        <w:t xml:space="preserve">ізняється від усіх інших видів контролю. Ця відмінність полягає насамперед </w:t>
      </w:r>
      <w:proofErr w:type="gramStart"/>
      <w:r w:rsidRPr="00982A8E">
        <w:rPr>
          <w:rStyle w:val="60"/>
          <w:rFonts w:ascii="Times New Roman" w:hAnsi="Times New Roman" w:cs="Times New Roman"/>
          <w:b w:val="0"/>
          <w:bCs w:val="0"/>
          <w:sz w:val="24"/>
          <w:szCs w:val="24"/>
          <w:lang w:val="ru-RU"/>
        </w:rPr>
        <w:t>у</w:t>
      </w:r>
      <w:proofErr w:type="gramEnd"/>
      <w:r w:rsidRPr="00982A8E">
        <w:rPr>
          <w:rStyle w:val="60"/>
          <w:rFonts w:ascii="Times New Roman" w:hAnsi="Times New Roman" w:cs="Times New Roman"/>
          <w:b w:val="0"/>
          <w:bCs w:val="0"/>
          <w:sz w:val="24"/>
          <w:szCs w:val="24"/>
          <w:lang w:val="ru-RU"/>
        </w:rPr>
        <w:t xml:space="preserve"> тому, що громадський контроль не має державно-владного змісту. Тому </w:t>
      </w:r>
      <w:proofErr w:type="gramStart"/>
      <w:r w:rsidRPr="00982A8E">
        <w:rPr>
          <w:rStyle w:val="60"/>
          <w:rFonts w:ascii="Times New Roman" w:hAnsi="Times New Roman" w:cs="Times New Roman"/>
          <w:b w:val="0"/>
          <w:bCs w:val="0"/>
          <w:sz w:val="24"/>
          <w:szCs w:val="24"/>
          <w:lang w:val="ru-RU"/>
        </w:rPr>
        <w:t>р</w:t>
      </w:r>
      <w:proofErr w:type="gramEnd"/>
      <w:r w:rsidRPr="00982A8E">
        <w:rPr>
          <w:rStyle w:val="60"/>
          <w:rFonts w:ascii="Times New Roman" w:hAnsi="Times New Roman" w:cs="Times New Roman"/>
          <w:b w:val="0"/>
          <w:bCs w:val="0"/>
          <w:sz w:val="24"/>
          <w:szCs w:val="24"/>
          <w:lang w:val="ru-RU"/>
        </w:rPr>
        <w:t>ішення громадських організацій за результатами перевірок мають, як правило, рекомендаційний характер.</w:t>
      </w:r>
    </w:p>
    <w:p w:rsidR="000F3B18" w:rsidRPr="00982A8E" w:rsidRDefault="000F3B18"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Нагляд – це здійснення спеціально уповноваженими органами цільового спостереження за станом законності, фіксації його порушень і вжиття заходів щодо притягнення порушникі</w:t>
      </w:r>
      <w:proofErr w:type="gramStart"/>
      <w:r w:rsidRPr="00982A8E">
        <w:rPr>
          <w:rStyle w:val="60"/>
          <w:rFonts w:ascii="Times New Roman" w:hAnsi="Times New Roman" w:cs="Times New Roman"/>
          <w:b w:val="0"/>
          <w:bCs w:val="0"/>
          <w:sz w:val="24"/>
          <w:szCs w:val="24"/>
          <w:lang w:val="ru-RU"/>
        </w:rPr>
        <w:t>в</w:t>
      </w:r>
      <w:proofErr w:type="gramEnd"/>
      <w:r w:rsidRPr="00982A8E">
        <w:rPr>
          <w:rStyle w:val="60"/>
          <w:rFonts w:ascii="Times New Roman" w:hAnsi="Times New Roman" w:cs="Times New Roman"/>
          <w:b w:val="0"/>
          <w:bCs w:val="0"/>
          <w:sz w:val="24"/>
          <w:szCs w:val="24"/>
          <w:lang w:val="ru-RU"/>
        </w:rPr>
        <w:t xml:space="preserve"> до відповідальності. Суб´єктами здійснення нагляду є державні органи. Належність тієї чи іншої структури до суб´єктів нагляду визначається відповідними нормативними актами.</w:t>
      </w:r>
    </w:p>
    <w:p w:rsidR="000F3B18" w:rsidRPr="00982A8E" w:rsidRDefault="000F3B18"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Повноваження суб´єктів нагляду умовно можна поділити на три види:</w:t>
      </w:r>
    </w:p>
    <w:p w:rsidR="000F3B18" w:rsidRPr="00982A8E" w:rsidRDefault="000F3B18"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1)  з розробки норм і правил, виконання яких контролює суб´єкт. Повноваження цього виду, як правило, полягають у наявності прав готувати проекти правил і вносити їх на розгляд компетентного органу;</w:t>
      </w:r>
    </w:p>
    <w:p w:rsidR="000F3B18" w:rsidRPr="00982A8E" w:rsidRDefault="000F3B18"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2)  з організації та здійснення нагляду. </w:t>
      </w:r>
      <w:proofErr w:type="gramStart"/>
      <w:r w:rsidRPr="00982A8E">
        <w:rPr>
          <w:rStyle w:val="60"/>
          <w:rFonts w:ascii="Times New Roman" w:hAnsi="Times New Roman" w:cs="Times New Roman"/>
          <w:b w:val="0"/>
          <w:bCs w:val="0"/>
          <w:sz w:val="24"/>
          <w:szCs w:val="24"/>
          <w:lang w:val="ru-RU"/>
        </w:rPr>
        <w:t>Як правило, це такі права: одержувати та витребувати матеріали (документи); проводити обстеження на місці; давати обов´язкові приписи і вказівки; дозвільні повноваження (пуск, введення в експлуатацію, встановлення номерних знаків тощо); давати експертні висновки (пожежний нагляд); мати свого представника в комісії з приймання, розслідування аварій тощо;</w:t>
      </w:r>
      <w:proofErr w:type="gramEnd"/>
    </w:p>
    <w:p w:rsidR="000F3B18" w:rsidRPr="00982A8E" w:rsidRDefault="000F3B18"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3) застосування заході</w:t>
      </w:r>
      <w:proofErr w:type="gramStart"/>
      <w:r w:rsidRPr="00982A8E">
        <w:rPr>
          <w:rStyle w:val="60"/>
          <w:rFonts w:ascii="Times New Roman" w:hAnsi="Times New Roman" w:cs="Times New Roman"/>
          <w:b w:val="0"/>
          <w:bCs w:val="0"/>
          <w:sz w:val="24"/>
          <w:szCs w:val="24"/>
          <w:lang w:val="ru-RU"/>
        </w:rPr>
        <w:t>в</w:t>
      </w:r>
      <w:proofErr w:type="gramEnd"/>
      <w:r w:rsidRPr="00982A8E">
        <w:rPr>
          <w:rStyle w:val="60"/>
          <w:rFonts w:ascii="Times New Roman" w:hAnsi="Times New Roman" w:cs="Times New Roman"/>
          <w:b w:val="0"/>
          <w:bCs w:val="0"/>
          <w:sz w:val="24"/>
          <w:szCs w:val="24"/>
          <w:lang w:val="ru-RU"/>
        </w:rPr>
        <w:t xml:space="preserve"> державного примусу. Зазначена група повноважень, як правило, закріплюється у відповідних статтях Кодексу України про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іністративні правопорушення.</w:t>
      </w:r>
    </w:p>
    <w:p w:rsidR="000F3B18" w:rsidRPr="00982A8E" w:rsidRDefault="000F3B18" w:rsidP="00982A8E">
      <w:pPr>
        <w:spacing w:after="0" w:line="240" w:lineRule="auto"/>
        <w:ind w:firstLine="709"/>
        <w:jc w:val="both"/>
        <w:rPr>
          <w:rStyle w:val="60"/>
          <w:rFonts w:ascii="Times New Roman" w:hAnsi="Times New Roman" w:cs="Times New Roman"/>
          <w:b w:val="0"/>
          <w:bCs w:val="0"/>
          <w:sz w:val="24"/>
          <w:szCs w:val="24"/>
          <w:lang w:val="ru-RU"/>
        </w:rPr>
      </w:pP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іністративний нагляд міліції – це систематичне спостереження за точним</w:t>
      </w:r>
    </w:p>
    <w:p w:rsidR="000F3B18" w:rsidRPr="00982A8E" w:rsidRDefault="000F3B18"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неухильним додержанням посадовими особами та громадянами правил та застосування норм, що охороняють життя, здоров´я, права та свободи громадян, регулюють громадський порядок і безпеку з метою попередження, припинення порушень цих правил, виявлення порушників та притягнення їх до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іністративної відповідальності, застосування до них заходів громадського впливу.</w:t>
      </w:r>
    </w:p>
    <w:p w:rsidR="000F3B18" w:rsidRPr="00982A8E" w:rsidRDefault="000F3B18" w:rsidP="00982A8E">
      <w:pPr>
        <w:spacing w:after="0" w:line="240" w:lineRule="auto"/>
        <w:ind w:firstLine="709"/>
        <w:jc w:val="both"/>
        <w:rPr>
          <w:rStyle w:val="60"/>
          <w:rFonts w:ascii="Times New Roman" w:hAnsi="Times New Roman" w:cs="Times New Roman"/>
          <w:b w:val="0"/>
          <w:bCs w:val="0"/>
          <w:sz w:val="24"/>
          <w:szCs w:val="24"/>
          <w:lang w:val="ru-RU"/>
        </w:rPr>
      </w:pP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іністративний нагляд міліції поділяється на загальний і спеціальний.</w:t>
      </w:r>
    </w:p>
    <w:p w:rsidR="000F3B18" w:rsidRPr="00982A8E" w:rsidRDefault="000F3B18"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Загальний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іністративний нагляд — це нагляд за додержанням загальнообов´язкових та інших правил. До них належать: правила перебування іноземців, правила дозвільної системи; правила паспортної системи тощо.</w:t>
      </w:r>
    </w:p>
    <w:p w:rsidR="00DC7450" w:rsidRPr="00982A8E" w:rsidRDefault="000F3B18" w:rsidP="00982A8E">
      <w:pPr>
        <w:spacing w:after="0" w:line="240" w:lineRule="auto"/>
        <w:ind w:firstLine="709"/>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lang w:val="ru-RU"/>
        </w:rPr>
        <w:t xml:space="preserve">Спеціальний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іністративний нагляд міліції — це нагляд за поведінкою певної категорії громадян. Цей вид нагляду є примусовим заходом і встановлюється за особами, звільненими з місць позбавлення волі.</w:t>
      </w:r>
    </w:p>
    <w:p w:rsidR="0045655B" w:rsidRPr="00982A8E" w:rsidRDefault="0045655B" w:rsidP="00982A8E">
      <w:pPr>
        <w:spacing w:after="0" w:line="240" w:lineRule="auto"/>
        <w:ind w:firstLine="709"/>
        <w:jc w:val="both"/>
        <w:rPr>
          <w:rStyle w:val="60"/>
          <w:rFonts w:ascii="Times New Roman" w:hAnsi="Times New Roman" w:cs="Times New Roman"/>
          <w:b w:val="0"/>
          <w:bCs w:val="0"/>
          <w:sz w:val="24"/>
          <w:szCs w:val="24"/>
        </w:rPr>
      </w:pPr>
    </w:p>
    <w:p w:rsidR="0045655B" w:rsidRPr="00982A8E" w:rsidRDefault="0045655B" w:rsidP="00982A8E">
      <w:pPr>
        <w:spacing w:after="0" w:line="240" w:lineRule="auto"/>
        <w:ind w:firstLine="709"/>
        <w:jc w:val="both"/>
        <w:rPr>
          <w:rStyle w:val="60"/>
          <w:rFonts w:ascii="Times New Roman" w:hAnsi="Times New Roman" w:cs="Times New Roman"/>
          <w:bCs w:val="0"/>
          <w:i/>
          <w:sz w:val="24"/>
          <w:szCs w:val="24"/>
        </w:rPr>
      </w:pPr>
      <w:r w:rsidRPr="00982A8E">
        <w:rPr>
          <w:rStyle w:val="60"/>
          <w:rFonts w:ascii="Times New Roman" w:hAnsi="Times New Roman" w:cs="Times New Roman"/>
          <w:bCs w:val="0"/>
          <w:i/>
          <w:sz w:val="24"/>
          <w:szCs w:val="24"/>
        </w:rPr>
        <w:t>Питання для самоконтролю:</w:t>
      </w:r>
    </w:p>
    <w:p w:rsidR="0045655B" w:rsidRPr="00982A8E" w:rsidRDefault="0045655B" w:rsidP="00982A8E">
      <w:pPr>
        <w:spacing w:after="0" w:line="240" w:lineRule="auto"/>
        <w:ind w:firstLine="709"/>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rPr>
        <w:lastRenderedPageBreak/>
        <w:t>1.</w:t>
      </w:r>
      <w:r w:rsidRPr="00982A8E">
        <w:rPr>
          <w:rStyle w:val="60"/>
          <w:rFonts w:ascii="Times New Roman" w:hAnsi="Times New Roman" w:cs="Times New Roman"/>
          <w:b w:val="0"/>
          <w:bCs w:val="0"/>
          <w:sz w:val="24"/>
          <w:szCs w:val="24"/>
        </w:rPr>
        <w:tab/>
        <w:t>Визначте основні концептуальні підходи до забезпечення законності і дисципліни у державному управлінні</w:t>
      </w:r>
    </w:p>
    <w:p w:rsidR="0045655B" w:rsidRPr="00982A8E" w:rsidRDefault="0045655B" w:rsidP="00982A8E">
      <w:pPr>
        <w:spacing w:after="0" w:line="240" w:lineRule="auto"/>
        <w:ind w:firstLine="709"/>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rPr>
        <w:t>2.</w:t>
      </w:r>
      <w:r w:rsidRPr="00982A8E">
        <w:rPr>
          <w:rStyle w:val="60"/>
          <w:rFonts w:ascii="Times New Roman" w:hAnsi="Times New Roman" w:cs="Times New Roman"/>
          <w:b w:val="0"/>
          <w:bCs w:val="0"/>
          <w:sz w:val="24"/>
          <w:szCs w:val="24"/>
        </w:rPr>
        <w:tab/>
        <w:t>Охарактеризуйте систему контролю і нагляду у забезпеченні законності і дисципліни у державному управлінні</w:t>
      </w:r>
    </w:p>
    <w:p w:rsidR="0045655B" w:rsidRPr="00982A8E" w:rsidRDefault="0045655B" w:rsidP="00982A8E">
      <w:pPr>
        <w:spacing w:after="0" w:line="240" w:lineRule="auto"/>
        <w:ind w:firstLine="709"/>
        <w:jc w:val="both"/>
        <w:rPr>
          <w:rStyle w:val="60"/>
          <w:rFonts w:ascii="Times New Roman" w:hAnsi="Times New Roman" w:cs="Times New Roman"/>
          <w:b w:val="0"/>
          <w:bCs w:val="0"/>
          <w:sz w:val="24"/>
          <w:szCs w:val="24"/>
        </w:rPr>
      </w:pPr>
    </w:p>
    <w:p w:rsidR="0045655B" w:rsidRPr="00982A8E" w:rsidRDefault="0045655B" w:rsidP="00982A8E">
      <w:pPr>
        <w:spacing w:after="0" w:line="240" w:lineRule="auto"/>
        <w:ind w:firstLine="709"/>
        <w:jc w:val="both"/>
        <w:rPr>
          <w:rStyle w:val="60"/>
          <w:rFonts w:ascii="Times New Roman" w:hAnsi="Times New Roman" w:cs="Times New Roman"/>
          <w:bCs w:val="0"/>
          <w:i/>
          <w:sz w:val="24"/>
          <w:szCs w:val="24"/>
        </w:rPr>
      </w:pPr>
      <w:r w:rsidRPr="00982A8E">
        <w:rPr>
          <w:rStyle w:val="60"/>
          <w:rFonts w:ascii="Times New Roman" w:hAnsi="Times New Roman" w:cs="Times New Roman"/>
          <w:bCs w:val="0"/>
          <w:i/>
          <w:sz w:val="24"/>
          <w:szCs w:val="24"/>
        </w:rPr>
        <w:t>Література:</w:t>
      </w:r>
    </w:p>
    <w:p w:rsidR="0045655B" w:rsidRPr="00982A8E" w:rsidRDefault="0045655B" w:rsidP="00982A8E">
      <w:pPr>
        <w:spacing w:after="0" w:line="240" w:lineRule="auto"/>
        <w:ind w:firstLine="709"/>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rPr>
        <w:t>Козубаев А.К. Некоторые вопросы противодействия коррупции в зарубежных странах / А.К. Козубаев // Право и политика. – № 3. – 2014. – С. 83-88.</w:t>
      </w:r>
    </w:p>
    <w:p w:rsidR="0045655B" w:rsidRPr="00982A8E" w:rsidRDefault="0045655B" w:rsidP="00982A8E">
      <w:pPr>
        <w:spacing w:after="0" w:line="240" w:lineRule="auto"/>
        <w:ind w:firstLine="709"/>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rPr>
        <w:t>Новиков О. В. Противодействие коррупции в условиях децентрализации управления региональным развитием Украины / О.В. Новиков // Право и политика. – № 3. – 2014. – С. 48-55</w:t>
      </w:r>
    </w:p>
    <w:p w:rsidR="00982A8E" w:rsidRDefault="00982A8E" w:rsidP="00982A8E">
      <w:pPr>
        <w:spacing w:after="0" w:line="240" w:lineRule="auto"/>
        <w:ind w:firstLine="709"/>
        <w:rPr>
          <w:rStyle w:val="60"/>
          <w:rFonts w:ascii="Times New Roman" w:hAnsi="Times New Roman" w:cs="Times New Roman"/>
          <w:b w:val="0"/>
          <w:bCs w:val="0"/>
          <w:sz w:val="24"/>
          <w:szCs w:val="24"/>
        </w:rPr>
      </w:pPr>
    </w:p>
    <w:p w:rsidR="00F26901" w:rsidRPr="00982A8E" w:rsidRDefault="00F26901" w:rsidP="00982A8E">
      <w:pPr>
        <w:spacing w:after="0" w:line="240" w:lineRule="auto"/>
        <w:ind w:firstLine="709"/>
        <w:rPr>
          <w:rStyle w:val="60"/>
          <w:rFonts w:ascii="Times New Roman" w:hAnsi="Times New Roman" w:cs="Times New Roman"/>
          <w:b w:val="0"/>
          <w:bCs w:val="0"/>
          <w:sz w:val="24"/>
          <w:szCs w:val="24"/>
          <w:lang w:val="ru-RU"/>
        </w:rPr>
      </w:pPr>
    </w:p>
    <w:p w:rsidR="00F26901" w:rsidRPr="00982A8E" w:rsidRDefault="003D568E" w:rsidP="00982A8E">
      <w:pPr>
        <w:spacing w:after="0" w:line="240" w:lineRule="auto"/>
        <w:ind w:firstLine="709"/>
        <w:jc w:val="center"/>
        <w:rPr>
          <w:rStyle w:val="60"/>
          <w:rFonts w:ascii="Times New Roman" w:hAnsi="Times New Roman" w:cs="Times New Roman"/>
          <w:bCs w:val="0"/>
          <w:sz w:val="24"/>
          <w:szCs w:val="24"/>
          <w:lang w:val="ru-RU"/>
        </w:rPr>
      </w:pPr>
      <w:r w:rsidRPr="00982A8E">
        <w:rPr>
          <w:rStyle w:val="60"/>
          <w:rFonts w:ascii="Times New Roman" w:hAnsi="Times New Roman" w:cs="Times New Roman"/>
          <w:bCs w:val="0"/>
          <w:sz w:val="24"/>
          <w:szCs w:val="24"/>
          <w:lang w:val="ru-RU"/>
        </w:rPr>
        <w:t xml:space="preserve">ТЕМА 7. </w:t>
      </w:r>
      <w:proofErr w:type="gramStart"/>
      <w:r w:rsidRPr="00982A8E">
        <w:rPr>
          <w:rStyle w:val="60"/>
          <w:rFonts w:ascii="Times New Roman" w:hAnsi="Times New Roman" w:cs="Times New Roman"/>
          <w:bCs w:val="0"/>
          <w:sz w:val="24"/>
          <w:szCs w:val="24"/>
          <w:lang w:val="ru-RU"/>
        </w:rPr>
        <w:t>АДМ</w:t>
      </w:r>
      <w:proofErr w:type="gramEnd"/>
      <w:r w:rsidRPr="00982A8E">
        <w:rPr>
          <w:rStyle w:val="60"/>
          <w:rFonts w:ascii="Times New Roman" w:hAnsi="Times New Roman" w:cs="Times New Roman"/>
          <w:bCs w:val="0"/>
          <w:sz w:val="24"/>
          <w:szCs w:val="24"/>
          <w:lang w:val="ru-RU"/>
        </w:rPr>
        <w:t>ІНІСТРАТИВНО-ПРАВОВІ ОСНОВИ УПРАВЛІННЯ В СФЕРІ ЕКОНОМІКИ ТА ГОСПОДАРСЬКОЇ ДІЯЛЬНОСТІ</w:t>
      </w:r>
    </w:p>
    <w:p w:rsidR="00F26901" w:rsidRPr="00982A8E" w:rsidRDefault="00F26901" w:rsidP="00982A8E">
      <w:pPr>
        <w:spacing w:after="0" w:line="240" w:lineRule="auto"/>
        <w:ind w:firstLine="709"/>
        <w:jc w:val="both"/>
        <w:rPr>
          <w:rStyle w:val="60"/>
          <w:rFonts w:ascii="Times New Roman" w:hAnsi="Times New Roman" w:cs="Times New Roman"/>
          <w:b w:val="0"/>
          <w:bCs w:val="0"/>
          <w:sz w:val="24"/>
          <w:szCs w:val="24"/>
          <w:lang w:val="ru-RU"/>
        </w:rPr>
      </w:pPr>
    </w:p>
    <w:p w:rsidR="000709FA" w:rsidRPr="00982A8E" w:rsidRDefault="000709FA" w:rsidP="00982A8E">
      <w:pPr>
        <w:pStyle w:val="ac"/>
        <w:numPr>
          <w:ilvl w:val="0"/>
          <w:numId w:val="38"/>
        </w:numPr>
        <w:spacing w:after="0" w:line="240" w:lineRule="auto"/>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rPr>
        <w:t>Суб′єкти управління у сфері економіки і господарювання</w:t>
      </w:r>
    </w:p>
    <w:p w:rsidR="000709FA" w:rsidRPr="00982A8E" w:rsidRDefault="000709FA" w:rsidP="00982A8E">
      <w:pPr>
        <w:pStyle w:val="ac"/>
        <w:numPr>
          <w:ilvl w:val="0"/>
          <w:numId w:val="38"/>
        </w:numPr>
        <w:spacing w:after="0" w:line="240" w:lineRule="auto"/>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rPr>
        <w:t>Спеціаль</w:t>
      </w:r>
      <w:r w:rsidR="000D21DE" w:rsidRPr="00982A8E">
        <w:rPr>
          <w:rStyle w:val="60"/>
          <w:rFonts w:ascii="Times New Roman" w:hAnsi="Times New Roman" w:cs="Times New Roman"/>
          <w:b w:val="0"/>
          <w:bCs w:val="0"/>
          <w:sz w:val="24"/>
          <w:szCs w:val="24"/>
        </w:rPr>
        <w:t>ні (вільні) економічні зони</w:t>
      </w:r>
    </w:p>
    <w:p w:rsidR="000709FA" w:rsidRPr="00982A8E" w:rsidRDefault="000709FA" w:rsidP="00982A8E">
      <w:pPr>
        <w:spacing w:after="0" w:line="240" w:lineRule="auto"/>
        <w:jc w:val="both"/>
        <w:rPr>
          <w:rStyle w:val="60"/>
          <w:rFonts w:ascii="Times New Roman" w:hAnsi="Times New Roman" w:cs="Times New Roman"/>
          <w:b w:val="0"/>
          <w:bCs w:val="0"/>
          <w:sz w:val="24"/>
          <w:szCs w:val="24"/>
        </w:rPr>
      </w:pPr>
    </w:p>
    <w:p w:rsidR="000709FA" w:rsidRPr="00982A8E" w:rsidRDefault="000709FA" w:rsidP="00982A8E">
      <w:pPr>
        <w:spacing w:after="0" w:line="240" w:lineRule="auto"/>
        <w:ind w:firstLine="709"/>
        <w:jc w:val="center"/>
        <w:rPr>
          <w:rStyle w:val="60"/>
          <w:rFonts w:ascii="Times New Roman" w:hAnsi="Times New Roman" w:cs="Times New Roman"/>
          <w:bCs w:val="0"/>
          <w:sz w:val="24"/>
          <w:szCs w:val="24"/>
        </w:rPr>
      </w:pPr>
      <w:r w:rsidRPr="00982A8E">
        <w:rPr>
          <w:rStyle w:val="60"/>
          <w:rFonts w:ascii="Times New Roman" w:hAnsi="Times New Roman" w:cs="Times New Roman"/>
          <w:bCs w:val="0"/>
          <w:sz w:val="24"/>
          <w:szCs w:val="24"/>
        </w:rPr>
        <w:t>1.</w:t>
      </w:r>
      <w:r w:rsidRPr="00982A8E">
        <w:rPr>
          <w:rStyle w:val="60"/>
          <w:rFonts w:ascii="Times New Roman" w:hAnsi="Times New Roman" w:cs="Times New Roman"/>
          <w:bCs w:val="0"/>
          <w:sz w:val="24"/>
          <w:szCs w:val="24"/>
        </w:rPr>
        <w:tab/>
        <w:t>Суб′єкти управління у сфері економіки і господарювання</w:t>
      </w:r>
    </w:p>
    <w:p w:rsidR="00F26901" w:rsidRPr="00982A8E" w:rsidRDefault="00F26901" w:rsidP="00982A8E">
      <w:pPr>
        <w:spacing w:after="0" w:line="240" w:lineRule="auto"/>
        <w:ind w:firstLine="709"/>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rPr>
        <w:t>Основними суб´єктами адміністративно-правового регулювання у сфері економіки є: Президент України; Кабінет Міністрів України; профільні міністерства, комітети, спеціально створені центральні органи виконавчої влади; місцеві державні адміністрації; виконавчі органи сільських, селищних, міських рад.</w:t>
      </w:r>
    </w:p>
    <w:p w:rsidR="00F26901" w:rsidRPr="00982A8E" w:rsidRDefault="00F26901"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Демонополізація економіки. Демонополізація — це здійснювана державою та її органами політика, спрямована на стримування монополізму (переважання на ринку одноосібного виробника, постачальника, продавця) й водночас на розвиток конкуренції, шляхом сприяння створенню та існуванню конкуруючих </w:t>
      </w:r>
      <w:proofErr w:type="gramStart"/>
      <w:r w:rsidRPr="00982A8E">
        <w:rPr>
          <w:rStyle w:val="60"/>
          <w:rFonts w:ascii="Times New Roman" w:hAnsi="Times New Roman" w:cs="Times New Roman"/>
          <w:b w:val="0"/>
          <w:bCs w:val="0"/>
          <w:sz w:val="24"/>
          <w:szCs w:val="24"/>
          <w:lang w:val="ru-RU"/>
        </w:rPr>
        <w:t>п</w:t>
      </w:r>
      <w:proofErr w:type="gramEnd"/>
      <w:r w:rsidRPr="00982A8E">
        <w:rPr>
          <w:rStyle w:val="60"/>
          <w:rFonts w:ascii="Times New Roman" w:hAnsi="Times New Roman" w:cs="Times New Roman"/>
          <w:b w:val="0"/>
          <w:bCs w:val="0"/>
          <w:sz w:val="24"/>
          <w:szCs w:val="24"/>
          <w:lang w:val="ru-RU"/>
        </w:rPr>
        <w:t>ідприємств, фірм, компаній тощо.</w:t>
      </w:r>
    </w:p>
    <w:p w:rsidR="00F26901" w:rsidRPr="00982A8E" w:rsidRDefault="00F26901"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Товар — це продукт діяльності (включаючи роботи, послуги, а також цінні папери), призначений </w:t>
      </w:r>
      <w:proofErr w:type="gramStart"/>
      <w:r w:rsidRPr="00982A8E">
        <w:rPr>
          <w:rStyle w:val="60"/>
          <w:rFonts w:ascii="Times New Roman" w:hAnsi="Times New Roman" w:cs="Times New Roman"/>
          <w:b w:val="0"/>
          <w:bCs w:val="0"/>
          <w:sz w:val="24"/>
          <w:szCs w:val="24"/>
          <w:lang w:val="ru-RU"/>
        </w:rPr>
        <w:t>для</w:t>
      </w:r>
      <w:proofErr w:type="gramEnd"/>
      <w:r w:rsidRPr="00982A8E">
        <w:rPr>
          <w:rStyle w:val="60"/>
          <w:rFonts w:ascii="Times New Roman" w:hAnsi="Times New Roman" w:cs="Times New Roman"/>
          <w:b w:val="0"/>
          <w:bCs w:val="0"/>
          <w:sz w:val="24"/>
          <w:szCs w:val="24"/>
          <w:lang w:val="ru-RU"/>
        </w:rPr>
        <w:t xml:space="preserve"> реалізації.</w:t>
      </w:r>
    </w:p>
    <w:p w:rsidR="00F26901" w:rsidRPr="00982A8E" w:rsidRDefault="00F26901"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Ринок товару (товарний ринок) — сфера обороту товару однієї споживчої вартості, в межах якої визначається монопольне становище.</w:t>
      </w:r>
    </w:p>
    <w:p w:rsidR="00F26901" w:rsidRPr="00982A8E" w:rsidRDefault="00F26901"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Конкуренція — змагальність </w:t>
      </w:r>
      <w:proofErr w:type="gramStart"/>
      <w:r w:rsidRPr="00982A8E">
        <w:rPr>
          <w:rStyle w:val="60"/>
          <w:rFonts w:ascii="Times New Roman" w:hAnsi="Times New Roman" w:cs="Times New Roman"/>
          <w:b w:val="0"/>
          <w:bCs w:val="0"/>
          <w:sz w:val="24"/>
          <w:szCs w:val="24"/>
          <w:lang w:val="ru-RU"/>
        </w:rPr>
        <w:t>п</w:t>
      </w:r>
      <w:proofErr w:type="gramEnd"/>
      <w:r w:rsidRPr="00982A8E">
        <w:rPr>
          <w:rStyle w:val="60"/>
          <w:rFonts w:ascii="Times New Roman" w:hAnsi="Times New Roman" w:cs="Times New Roman"/>
          <w:b w:val="0"/>
          <w:bCs w:val="0"/>
          <w:sz w:val="24"/>
          <w:szCs w:val="24"/>
          <w:lang w:val="ru-RU"/>
        </w:rPr>
        <w:t>ідприємців, коли їх самостійні дії обмежують можливості кожного з них впливати на загальні умови реалізації товарів на ринку і стимулюють виробництво тих товарів, яких потребує споживач.</w:t>
      </w:r>
    </w:p>
    <w:p w:rsidR="00F26901" w:rsidRPr="00982A8E" w:rsidRDefault="00F26901"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Монопольне становище — домінуюче становище </w:t>
      </w:r>
      <w:proofErr w:type="gramStart"/>
      <w:r w:rsidRPr="00982A8E">
        <w:rPr>
          <w:rStyle w:val="60"/>
          <w:rFonts w:ascii="Times New Roman" w:hAnsi="Times New Roman" w:cs="Times New Roman"/>
          <w:b w:val="0"/>
          <w:bCs w:val="0"/>
          <w:sz w:val="24"/>
          <w:szCs w:val="24"/>
          <w:lang w:val="ru-RU"/>
        </w:rPr>
        <w:t>п</w:t>
      </w:r>
      <w:proofErr w:type="gramEnd"/>
      <w:r w:rsidRPr="00982A8E">
        <w:rPr>
          <w:rStyle w:val="60"/>
          <w:rFonts w:ascii="Times New Roman" w:hAnsi="Times New Roman" w:cs="Times New Roman"/>
          <w:b w:val="0"/>
          <w:bCs w:val="0"/>
          <w:sz w:val="24"/>
          <w:szCs w:val="24"/>
          <w:lang w:val="ru-RU"/>
        </w:rPr>
        <w:t xml:space="preserve">ідприємця, яке дає йому можливість самостійно або разом з іншими підприємцями обмежувати конкуренцію певного товару на ринку. Монопольним визнається становище </w:t>
      </w:r>
      <w:proofErr w:type="gramStart"/>
      <w:r w:rsidRPr="00982A8E">
        <w:rPr>
          <w:rStyle w:val="60"/>
          <w:rFonts w:ascii="Times New Roman" w:hAnsi="Times New Roman" w:cs="Times New Roman"/>
          <w:b w:val="0"/>
          <w:bCs w:val="0"/>
          <w:sz w:val="24"/>
          <w:szCs w:val="24"/>
          <w:lang w:val="ru-RU"/>
        </w:rPr>
        <w:t>п</w:t>
      </w:r>
      <w:proofErr w:type="gramEnd"/>
      <w:r w:rsidRPr="00982A8E">
        <w:rPr>
          <w:rStyle w:val="60"/>
          <w:rFonts w:ascii="Times New Roman" w:hAnsi="Times New Roman" w:cs="Times New Roman"/>
          <w:b w:val="0"/>
          <w:bCs w:val="0"/>
          <w:sz w:val="24"/>
          <w:szCs w:val="24"/>
          <w:lang w:val="ru-RU"/>
        </w:rPr>
        <w:t>ідприємця, частка якого на ринку певного товару перевищує 35 відсотків.</w:t>
      </w:r>
    </w:p>
    <w:p w:rsidR="00F26901" w:rsidRPr="00982A8E" w:rsidRDefault="00F26901"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Монопольна ціна — ціна, яка встановлюється </w:t>
      </w:r>
      <w:proofErr w:type="gramStart"/>
      <w:r w:rsidRPr="00982A8E">
        <w:rPr>
          <w:rStyle w:val="60"/>
          <w:rFonts w:ascii="Times New Roman" w:hAnsi="Times New Roman" w:cs="Times New Roman"/>
          <w:b w:val="0"/>
          <w:bCs w:val="0"/>
          <w:sz w:val="24"/>
          <w:szCs w:val="24"/>
          <w:lang w:val="ru-RU"/>
        </w:rPr>
        <w:t>п</w:t>
      </w:r>
      <w:proofErr w:type="gramEnd"/>
      <w:r w:rsidRPr="00982A8E">
        <w:rPr>
          <w:rStyle w:val="60"/>
          <w:rFonts w:ascii="Times New Roman" w:hAnsi="Times New Roman" w:cs="Times New Roman"/>
          <w:b w:val="0"/>
          <w:bCs w:val="0"/>
          <w:sz w:val="24"/>
          <w:szCs w:val="24"/>
          <w:lang w:val="ru-RU"/>
        </w:rPr>
        <w:t>ідприємцем, що займає монопольне становище на ринку, і призводить до обмеження конкуренції і порушення прав споживача.</w:t>
      </w:r>
    </w:p>
    <w:p w:rsidR="00F26901" w:rsidRPr="00982A8E" w:rsidRDefault="00F26901"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Монопольна діяльність — дії (бездіяльність) </w:t>
      </w:r>
      <w:proofErr w:type="gramStart"/>
      <w:r w:rsidRPr="00982A8E">
        <w:rPr>
          <w:rStyle w:val="60"/>
          <w:rFonts w:ascii="Times New Roman" w:hAnsi="Times New Roman" w:cs="Times New Roman"/>
          <w:b w:val="0"/>
          <w:bCs w:val="0"/>
          <w:sz w:val="24"/>
          <w:szCs w:val="24"/>
          <w:lang w:val="ru-RU"/>
        </w:rPr>
        <w:t>п</w:t>
      </w:r>
      <w:proofErr w:type="gramEnd"/>
      <w:r w:rsidRPr="00982A8E">
        <w:rPr>
          <w:rStyle w:val="60"/>
          <w:rFonts w:ascii="Times New Roman" w:hAnsi="Times New Roman" w:cs="Times New Roman"/>
          <w:b w:val="0"/>
          <w:bCs w:val="0"/>
          <w:sz w:val="24"/>
          <w:szCs w:val="24"/>
          <w:lang w:val="ru-RU"/>
        </w:rPr>
        <w:t>ідприємця (підприємців) за умови монопольного становища на ринку одного підприємця (групи підприємців) у виробництві та реалізації товарів, а також дії (бездіяльність) органів влади і управління, спрямовані на недопущення, істотне обмеження чи усунення конкуренції.</w:t>
      </w:r>
    </w:p>
    <w:p w:rsidR="00F26901" w:rsidRPr="00982A8E" w:rsidRDefault="00F26901"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Монопольне утворення — </w:t>
      </w:r>
      <w:proofErr w:type="gramStart"/>
      <w:r w:rsidRPr="00982A8E">
        <w:rPr>
          <w:rStyle w:val="60"/>
          <w:rFonts w:ascii="Times New Roman" w:hAnsi="Times New Roman" w:cs="Times New Roman"/>
          <w:b w:val="0"/>
          <w:bCs w:val="0"/>
          <w:sz w:val="24"/>
          <w:szCs w:val="24"/>
          <w:lang w:val="ru-RU"/>
        </w:rPr>
        <w:t>п</w:t>
      </w:r>
      <w:proofErr w:type="gramEnd"/>
      <w:r w:rsidRPr="00982A8E">
        <w:rPr>
          <w:rStyle w:val="60"/>
          <w:rFonts w:ascii="Times New Roman" w:hAnsi="Times New Roman" w:cs="Times New Roman"/>
          <w:b w:val="0"/>
          <w:bCs w:val="0"/>
          <w:sz w:val="24"/>
          <w:szCs w:val="24"/>
          <w:lang w:val="ru-RU"/>
        </w:rPr>
        <w:t>ідприємство, об´єднання чи господарське товариство та інше утворення, що займає монопольне становище на ринку.</w:t>
      </w:r>
    </w:p>
    <w:p w:rsidR="00F26901" w:rsidRPr="00982A8E" w:rsidRDefault="00F26901"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Господарюючий суб´єкт (</w:t>
      </w:r>
      <w:proofErr w:type="gramStart"/>
      <w:r w:rsidRPr="00982A8E">
        <w:rPr>
          <w:rStyle w:val="60"/>
          <w:rFonts w:ascii="Times New Roman" w:hAnsi="Times New Roman" w:cs="Times New Roman"/>
          <w:b w:val="0"/>
          <w:bCs w:val="0"/>
          <w:sz w:val="24"/>
          <w:szCs w:val="24"/>
          <w:lang w:val="ru-RU"/>
        </w:rPr>
        <w:t>п</w:t>
      </w:r>
      <w:proofErr w:type="gramEnd"/>
      <w:r w:rsidRPr="00982A8E">
        <w:rPr>
          <w:rStyle w:val="60"/>
          <w:rFonts w:ascii="Times New Roman" w:hAnsi="Times New Roman" w:cs="Times New Roman"/>
          <w:b w:val="0"/>
          <w:bCs w:val="0"/>
          <w:sz w:val="24"/>
          <w:szCs w:val="24"/>
          <w:lang w:val="ru-RU"/>
        </w:rPr>
        <w:t xml:space="preserve">ідприємець) — юридична особа незалежно від форми власності, що займається діяльністю з виробництва, реалізації, придбання товарів (робіт, послуг), громадянин, який здійснює самостійну підприємницьку діяльність без створення юридичної особи, група зазначених юридичних та (або) фізичних осіб, якщо одна або </w:t>
      </w:r>
      <w:r w:rsidRPr="00982A8E">
        <w:rPr>
          <w:rStyle w:val="60"/>
          <w:rFonts w:ascii="Times New Roman" w:hAnsi="Times New Roman" w:cs="Times New Roman"/>
          <w:b w:val="0"/>
          <w:bCs w:val="0"/>
          <w:sz w:val="24"/>
          <w:szCs w:val="24"/>
          <w:lang w:val="ru-RU"/>
        </w:rPr>
        <w:lastRenderedPageBreak/>
        <w:t xml:space="preserve">кілька з них здійснює контроль над іншими, тобто має вирішальний вплив на їх господарську діяльність, у тому числі на прийняття управлінських </w:t>
      </w:r>
      <w:proofErr w:type="gramStart"/>
      <w:r w:rsidRPr="00982A8E">
        <w:rPr>
          <w:rStyle w:val="60"/>
          <w:rFonts w:ascii="Times New Roman" w:hAnsi="Times New Roman" w:cs="Times New Roman"/>
          <w:b w:val="0"/>
          <w:bCs w:val="0"/>
          <w:sz w:val="24"/>
          <w:szCs w:val="24"/>
          <w:lang w:val="ru-RU"/>
        </w:rPr>
        <w:t>р</w:t>
      </w:r>
      <w:proofErr w:type="gramEnd"/>
      <w:r w:rsidRPr="00982A8E">
        <w:rPr>
          <w:rStyle w:val="60"/>
          <w:rFonts w:ascii="Times New Roman" w:hAnsi="Times New Roman" w:cs="Times New Roman"/>
          <w:b w:val="0"/>
          <w:bCs w:val="0"/>
          <w:sz w:val="24"/>
          <w:szCs w:val="24"/>
          <w:lang w:val="ru-RU"/>
        </w:rPr>
        <w:t>ішень на підставі: володіння їх акціями (паями, частками); володіння або права використання їх активів; прав, зафіксованих в установчих документах або угодах (контрактах).</w:t>
      </w:r>
    </w:p>
    <w:p w:rsidR="00F26901" w:rsidRPr="00982A8E" w:rsidRDefault="00F26901"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Неправомірними угодами між </w:t>
      </w:r>
      <w:proofErr w:type="gramStart"/>
      <w:r w:rsidRPr="00982A8E">
        <w:rPr>
          <w:rStyle w:val="60"/>
          <w:rFonts w:ascii="Times New Roman" w:hAnsi="Times New Roman" w:cs="Times New Roman"/>
          <w:b w:val="0"/>
          <w:bCs w:val="0"/>
          <w:sz w:val="24"/>
          <w:szCs w:val="24"/>
          <w:lang w:val="ru-RU"/>
        </w:rPr>
        <w:t>п</w:t>
      </w:r>
      <w:proofErr w:type="gramEnd"/>
      <w:r w:rsidRPr="00982A8E">
        <w:rPr>
          <w:rStyle w:val="60"/>
          <w:rFonts w:ascii="Times New Roman" w:hAnsi="Times New Roman" w:cs="Times New Roman"/>
          <w:b w:val="0"/>
          <w:bCs w:val="0"/>
          <w:sz w:val="24"/>
          <w:szCs w:val="24"/>
          <w:lang w:val="ru-RU"/>
        </w:rPr>
        <w:t xml:space="preserve">ідприємцями визнаються угоди (погоджені дії), спрямовані на: встановлення (підтримання) монопольних цін (тарифів), знижок, надбавок (доплат), націнок; розподіл ринків за територіальним принципом, асортиментом товарів, обсягом їх реалізації чи закупівель або за колом споживачів чи за іншими ознаками з метою їх монополізації; усунення з ринку або обмеження доступу на нього продавців, покупців, інших </w:t>
      </w:r>
      <w:proofErr w:type="gramStart"/>
      <w:r w:rsidRPr="00982A8E">
        <w:rPr>
          <w:rStyle w:val="60"/>
          <w:rFonts w:ascii="Times New Roman" w:hAnsi="Times New Roman" w:cs="Times New Roman"/>
          <w:b w:val="0"/>
          <w:bCs w:val="0"/>
          <w:sz w:val="24"/>
          <w:szCs w:val="24"/>
          <w:lang w:val="ru-RU"/>
        </w:rPr>
        <w:t>п</w:t>
      </w:r>
      <w:proofErr w:type="gramEnd"/>
      <w:r w:rsidRPr="00982A8E">
        <w:rPr>
          <w:rStyle w:val="60"/>
          <w:rFonts w:ascii="Times New Roman" w:hAnsi="Times New Roman" w:cs="Times New Roman"/>
          <w:b w:val="0"/>
          <w:bCs w:val="0"/>
          <w:sz w:val="24"/>
          <w:szCs w:val="24"/>
          <w:lang w:val="ru-RU"/>
        </w:rPr>
        <w:t>ідприємців.</w:t>
      </w:r>
    </w:p>
    <w:p w:rsidR="00F26901" w:rsidRPr="00982A8E" w:rsidRDefault="00F26901"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Дискримінацією </w:t>
      </w:r>
      <w:proofErr w:type="gramStart"/>
      <w:r w:rsidRPr="00982A8E">
        <w:rPr>
          <w:rStyle w:val="60"/>
          <w:rFonts w:ascii="Times New Roman" w:hAnsi="Times New Roman" w:cs="Times New Roman"/>
          <w:b w:val="0"/>
          <w:bCs w:val="0"/>
          <w:sz w:val="24"/>
          <w:szCs w:val="24"/>
          <w:lang w:val="ru-RU"/>
        </w:rPr>
        <w:t>п</w:t>
      </w:r>
      <w:proofErr w:type="gramEnd"/>
      <w:r w:rsidRPr="00982A8E">
        <w:rPr>
          <w:rStyle w:val="60"/>
          <w:rFonts w:ascii="Times New Roman" w:hAnsi="Times New Roman" w:cs="Times New Roman"/>
          <w:b w:val="0"/>
          <w:bCs w:val="0"/>
          <w:sz w:val="24"/>
          <w:szCs w:val="24"/>
          <w:lang w:val="ru-RU"/>
        </w:rPr>
        <w:t>ідприємців визнається також укладення між органами влади і управління угод, створення структур державного управління або наділення існуючих міністерств, державних комітетів, інших структур державного управління повноваженнями для провадження перелічених вище дій. Законодавчими актами України можуть бути встановлені винятки з цих положень з метою забезпечення національної безпеки, оборони, суспільних інтересі</w:t>
      </w:r>
      <w:proofErr w:type="gramStart"/>
      <w:r w:rsidRPr="00982A8E">
        <w:rPr>
          <w:rStyle w:val="60"/>
          <w:rFonts w:ascii="Times New Roman" w:hAnsi="Times New Roman" w:cs="Times New Roman"/>
          <w:b w:val="0"/>
          <w:bCs w:val="0"/>
          <w:sz w:val="24"/>
          <w:szCs w:val="24"/>
          <w:lang w:val="ru-RU"/>
        </w:rPr>
        <w:t>в</w:t>
      </w:r>
      <w:proofErr w:type="gramEnd"/>
      <w:r w:rsidRPr="00982A8E">
        <w:rPr>
          <w:rStyle w:val="60"/>
          <w:rFonts w:ascii="Times New Roman" w:hAnsi="Times New Roman" w:cs="Times New Roman"/>
          <w:b w:val="0"/>
          <w:bCs w:val="0"/>
          <w:sz w:val="24"/>
          <w:szCs w:val="24"/>
          <w:lang w:val="ru-RU"/>
        </w:rPr>
        <w:t>.</w:t>
      </w:r>
    </w:p>
    <w:p w:rsidR="00F26901" w:rsidRPr="00982A8E" w:rsidRDefault="00F26901"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Природна монополія — це стан товарного ринку, при якому задоволення попиту на цьому ринку є більш ефективним за умови відсутності конкуренції внаслідок технологічних особливостей виробництва (у зв´язку з істотним зменшенням витрат виробництва на одиницю товару в міру збільшення обсягів виробництва), а товар</w:t>
      </w:r>
      <w:proofErr w:type="gramStart"/>
      <w:r w:rsidRPr="00982A8E">
        <w:rPr>
          <w:rStyle w:val="60"/>
          <w:rFonts w:ascii="Times New Roman" w:hAnsi="Times New Roman" w:cs="Times New Roman"/>
          <w:b w:val="0"/>
          <w:bCs w:val="0"/>
          <w:sz w:val="24"/>
          <w:szCs w:val="24"/>
          <w:lang w:val="ru-RU"/>
        </w:rPr>
        <w:t>и(</w:t>
      </w:r>
      <w:proofErr w:type="gramEnd"/>
      <w:r w:rsidRPr="00982A8E">
        <w:rPr>
          <w:rStyle w:val="60"/>
          <w:rFonts w:ascii="Times New Roman" w:hAnsi="Times New Roman" w:cs="Times New Roman"/>
          <w:b w:val="0"/>
          <w:bCs w:val="0"/>
          <w:sz w:val="24"/>
          <w:szCs w:val="24"/>
          <w:lang w:val="ru-RU"/>
        </w:rPr>
        <w:t>послуги), що виробляються суб´єктами природних монополій, не можуть бути замінені у споживанні іншими товарами (послугами), у зв´язку з чим попит на цьому товарному ринку менше залежить від зміни цін на ці товари (послуги), ніж попит на інші товар</w:t>
      </w:r>
      <w:proofErr w:type="gramStart"/>
      <w:r w:rsidRPr="00982A8E">
        <w:rPr>
          <w:rStyle w:val="60"/>
          <w:rFonts w:ascii="Times New Roman" w:hAnsi="Times New Roman" w:cs="Times New Roman"/>
          <w:b w:val="0"/>
          <w:bCs w:val="0"/>
          <w:sz w:val="24"/>
          <w:szCs w:val="24"/>
          <w:lang w:val="ru-RU"/>
        </w:rPr>
        <w:t>и(</w:t>
      </w:r>
      <w:proofErr w:type="gramEnd"/>
      <w:r w:rsidRPr="00982A8E">
        <w:rPr>
          <w:rStyle w:val="60"/>
          <w:rFonts w:ascii="Times New Roman" w:hAnsi="Times New Roman" w:cs="Times New Roman"/>
          <w:b w:val="0"/>
          <w:bCs w:val="0"/>
          <w:sz w:val="24"/>
          <w:szCs w:val="24"/>
          <w:lang w:val="ru-RU"/>
        </w:rPr>
        <w:t>послуги).</w:t>
      </w:r>
    </w:p>
    <w:p w:rsidR="00F26901" w:rsidRPr="00982A8E" w:rsidRDefault="00F26901"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Споживач товарів, що виробляються суб´єктами природних монополій — фізична або юридична особа, яка придбає товар, що виробляється (реалізується) суб´єктами природних монополій.</w:t>
      </w:r>
    </w:p>
    <w:p w:rsidR="00F26901" w:rsidRPr="00982A8E" w:rsidRDefault="00F26901"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Суб´єкт природної монополії — суб´єкт господарювання (юридична особа) будь-якої форми власності (монопольне утворення), який виробляє (реалізу</w:t>
      </w:r>
      <w:proofErr w:type="gramStart"/>
      <w:r w:rsidRPr="00982A8E">
        <w:rPr>
          <w:rStyle w:val="60"/>
          <w:rFonts w:ascii="Times New Roman" w:hAnsi="Times New Roman" w:cs="Times New Roman"/>
          <w:b w:val="0"/>
          <w:bCs w:val="0"/>
          <w:sz w:val="24"/>
          <w:szCs w:val="24"/>
          <w:lang w:val="ru-RU"/>
        </w:rPr>
        <w:t>є)</w:t>
      </w:r>
      <w:proofErr w:type="gramEnd"/>
      <w:r w:rsidRPr="00982A8E">
        <w:rPr>
          <w:rStyle w:val="60"/>
          <w:rFonts w:ascii="Times New Roman" w:hAnsi="Times New Roman" w:cs="Times New Roman"/>
          <w:b w:val="0"/>
          <w:bCs w:val="0"/>
          <w:sz w:val="24"/>
          <w:szCs w:val="24"/>
          <w:lang w:val="ru-RU"/>
        </w:rPr>
        <w:t xml:space="preserve"> товари на ринку, що перебуває у стані природної монополії.</w:t>
      </w:r>
    </w:p>
    <w:p w:rsidR="00F26901" w:rsidRPr="00982A8E" w:rsidRDefault="00F26901"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Суміжний ринок — товарний ринок, що не перебуває у стані природної монополії, для суб´єктів якого реалізація вироблених товарів або використання товарів інших суб´єктів господарювання неможлива </w:t>
      </w:r>
      <w:proofErr w:type="gramStart"/>
      <w:r w:rsidRPr="00982A8E">
        <w:rPr>
          <w:rStyle w:val="60"/>
          <w:rFonts w:ascii="Times New Roman" w:hAnsi="Times New Roman" w:cs="Times New Roman"/>
          <w:b w:val="0"/>
          <w:bCs w:val="0"/>
          <w:sz w:val="24"/>
          <w:szCs w:val="24"/>
          <w:lang w:val="ru-RU"/>
        </w:rPr>
        <w:t>без</w:t>
      </w:r>
      <w:proofErr w:type="gramEnd"/>
      <w:r w:rsidRPr="00982A8E">
        <w:rPr>
          <w:rStyle w:val="60"/>
          <w:rFonts w:ascii="Times New Roman" w:hAnsi="Times New Roman" w:cs="Times New Roman"/>
          <w:b w:val="0"/>
          <w:bCs w:val="0"/>
          <w:sz w:val="24"/>
          <w:szCs w:val="24"/>
          <w:lang w:val="ru-RU"/>
        </w:rPr>
        <w:t xml:space="preserve"> безпосереднього використання товарів, що виробляються (реалізуються) суб´єктами природних монополій.</w:t>
      </w:r>
    </w:p>
    <w:p w:rsidR="00982A8E" w:rsidRDefault="00982A8E" w:rsidP="00982A8E">
      <w:pPr>
        <w:spacing w:after="0" w:line="240" w:lineRule="auto"/>
        <w:ind w:firstLine="709"/>
        <w:jc w:val="both"/>
        <w:rPr>
          <w:rStyle w:val="60"/>
          <w:rFonts w:ascii="Times New Roman" w:hAnsi="Times New Roman" w:cs="Times New Roman"/>
          <w:bCs w:val="0"/>
          <w:sz w:val="24"/>
          <w:szCs w:val="24"/>
        </w:rPr>
      </w:pPr>
    </w:p>
    <w:p w:rsidR="000709FA" w:rsidRPr="00982A8E" w:rsidRDefault="000709FA" w:rsidP="00982A8E">
      <w:pPr>
        <w:spacing w:after="0" w:line="240" w:lineRule="auto"/>
        <w:ind w:firstLine="709"/>
        <w:jc w:val="center"/>
        <w:rPr>
          <w:rStyle w:val="60"/>
          <w:rFonts w:ascii="Times New Roman" w:hAnsi="Times New Roman" w:cs="Times New Roman"/>
          <w:bCs w:val="0"/>
          <w:sz w:val="24"/>
          <w:szCs w:val="24"/>
        </w:rPr>
      </w:pPr>
      <w:r w:rsidRPr="00982A8E">
        <w:rPr>
          <w:rStyle w:val="60"/>
          <w:rFonts w:ascii="Times New Roman" w:hAnsi="Times New Roman" w:cs="Times New Roman"/>
          <w:bCs w:val="0"/>
          <w:sz w:val="24"/>
          <w:szCs w:val="24"/>
        </w:rPr>
        <w:t>2.</w:t>
      </w:r>
      <w:r w:rsidR="00F26901" w:rsidRPr="00982A8E">
        <w:rPr>
          <w:rStyle w:val="60"/>
          <w:rFonts w:ascii="Times New Roman" w:hAnsi="Times New Roman" w:cs="Times New Roman"/>
          <w:bCs w:val="0"/>
          <w:sz w:val="24"/>
          <w:szCs w:val="24"/>
          <w:lang w:val="ru-RU"/>
        </w:rPr>
        <w:t>Спеціальні (вільні) економічні зони.</w:t>
      </w:r>
    </w:p>
    <w:p w:rsidR="00F26901" w:rsidRPr="00982A8E" w:rsidRDefault="00F26901" w:rsidP="00982A8E">
      <w:pPr>
        <w:spacing w:after="0" w:line="240" w:lineRule="auto"/>
        <w:ind w:firstLine="709"/>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rPr>
        <w:t>Спеціальна (вільна) економічна зона являє собою частину території України, на якій встановлюються та діють спеціальний правовий режим економічної діяльності та порядок застосування і дії законодавства України. На території спеціальної (вільної) економічної зони запроваджуються пільгові митні, валютно-фінансові, податкові та інші умови економічної діяльності національних та іноземних юридичних і фізичних осіб.</w:t>
      </w:r>
    </w:p>
    <w:p w:rsidR="00F26901" w:rsidRPr="00982A8E" w:rsidRDefault="00F26901"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Зовнішньоторговельні зони — частина території держави, де товари іноземного походження можуть зберігатися, купуватися та продаватися без сплати мита та митних зборів або з її відстроченням. Створюються ці зони з метою активізації зовнішньої торгі</w:t>
      </w:r>
      <w:proofErr w:type="gramStart"/>
      <w:r w:rsidRPr="00982A8E">
        <w:rPr>
          <w:rStyle w:val="60"/>
          <w:rFonts w:ascii="Times New Roman" w:hAnsi="Times New Roman" w:cs="Times New Roman"/>
          <w:b w:val="0"/>
          <w:bCs w:val="0"/>
          <w:sz w:val="24"/>
          <w:szCs w:val="24"/>
          <w:lang w:val="ru-RU"/>
        </w:rPr>
        <w:t>вл</w:t>
      </w:r>
      <w:proofErr w:type="gramEnd"/>
      <w:r w:rsidRPr="00982A8E">
        <w:rPr>
          <w:rStyle w:val="60"/>
          <w:rFonts w:ascii="Times New Roman" w:hAnsi="Times New Roman" w:cs="Times New Roman"/>
          <w:b w:val="0"/>
          <w:bCs w:val="0"/>
          <w:sz w:val="24"/>
          <w:szCs w:val="24"/>
          <w:lang w:val="ru-RU"/>
        </w:rPr>
        <w:t>і (імпорт, експорт, транзит) за рахунок надання митних пільг, послуг щодо зберігання і перевалки вантажів, надання в оренду складів, приміщень для виставкової діяльності, а також послуг щодо доробки, сортування, пакетування товарів тощо. Форми їх організації — це вільні порти (порто-франко), вільні митні зони (зони франко), митні склади.</w:t>
      </w:r>
    </w:p>
    <w:p w:rsidR="00F26901" w:rsidRPr="00982A8E" w:rsidRDefault="00F26901"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Комплексні виробничі зони — частина території держави, на якій запроваджується спеціальний (</w:t>
      </w:r>
      <w:proofErr w:type="gramStart"/>
      <w:r w:rsidRPr="00982A8E">
        <w:rPr>
          <w:rStyle w:val="60"/>
          <w:rFonts w:ascii="Times New Roman" w:hAnsi="Times New Roman" w:cs="Times New Roman"/>
          <w:b w:val="0"/>
          <w:bCs w:val="0"/>
          <w:sz w:val="24"/>
          <w:szCs w:val="24"/>
          <w:lang w:val="ru-RU"/>
        </w:rPr>
        <w:t>п</w:t>
      </w:r>
      <w:proofErr w:type="gramEnd"/>
      <w:r w:rsidRPr="00982A8E">
        <w:rPr>
          <w:rStyle w:val="60"/>
          <w:rFonts w:ascii="Times New Roman" w:hAnsi="Times New Roman" w:cs="Times New Roman"/>
          <w:b w:val="0"/>
          <w:bCs w:val="0"/>
          <w:sz w:val="24"/>
          <w:szCs w:val="24"/>
          <w:lang w:val="ru-RU"/>
        </w:rPr>
        <w:t xml:space="preserve">ільговий податковий, валютно-фінансовий, митний тощо) режим економічної діяльності з метою стимулювання підприємництва, залучення інвестицій у </w:t>
      </w:r>
      <w:r w:rsidRPr="00982A8E">
        <w:rPr>
          <w:rStyle w:val="60"/>
          <w:rFonts w:ascii="Times New Roman" w:hAnsi="Times New Roman" w:cs="Times New Roman"/>
          <w:b w:val="0"/>
          <w:bCs w:val="0"/>
          <w:sz w:val="24"/>
          <w:szCs w:val="24"/>
          <w:lang w:val="ru-RU"/>
        </w:rPr>
        <w:lastRenderedPageBreak/>
        <w:t xml:space="preserve">пріоритетні галузі господарства, розширення зовнішньоекономічних зв´язків, запозичення нових технологій, забезпечення зайнятості населення. </w:t>
      </w:r>
      <w:proofErr w:type="gramStart"/>
      <w:r w:rsidRPr="00982A8E">
        <w:rPr>
          <w:rStyle w:val="60"/>
          <w:rFonts w:ascii="Times New Roman" w:hAnsi="Times New Roman" w:cs="Times New Roman"/>
          <w:b w:val="0"/>
          <w:bCs w:val="0"/>
          <w:sz w:val="24"/>
          <w:szCs w:val="24"/>
          <w:lang w:val="ru-RU"/>
        </w:rPr>
        <w:t>Вони</w:t>
      </w:r>
      <w:proofErr w:type="gramEnd"/>
      <w:r w:rsidRPr="00982A8E">
        <w:rPr>
          <w:rStyle w:val="60"/>
          <w:rFonts w:ascii="Times New Roman" w:hAnsi="Times New Roman" w:cs="Times New Roman"/>
          <w:b w:val="0"/>
          <w:bCs w:val="0"/>
          <w:sz w:val="24"/>
          <w:szCs w:val="24"/>
          <w:lang w:val="ru-RU"/>
        </w:rPr>
        <w:t xml:space="preserve"> можуть мати форму експортних виробничих зон, де розвивається насамперед експортне виробництво, орієнтоване на переробку власної сировини та переважно складальні операції, та імпортоорієнтованих зон, головна функція яких — розвиток імпортозамінних виробництв.</w:t>
      </w:r>
    </w:p>
    <w:p w:rsidR="00F26901" w:rsidRPr="00982A8E" w:rsidRDefault="00F26901"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Науково-технічні зони — ВЕЗ, спеціальний правовий режим яких орієнтований на розвиток наукового і виробничого потенціалу, досягнення нової якості економіки через стимулювання фундаментальних і прикладних </w:t>
      </w:r>
      <w:proofErr w:type="gramStart"/>
      <w:r w:rsidRPr="00982A8E">
        <w:rPr>
          <w:rStyle w:val="60"/>
          <w:rFonts w:ascii="Times New Roman" w:hAnsi="Times New Roman" w:cs="Times New Roman"/>
          <w:b w:val="0"/>
          <w:bCs w:val="0"/>
          <w:sz w:val="24"/>
          <w:szCs w:val="24"/>
          <w:lang w:val="ru-RU"/>
        </w:rPr>
        <w:t>досл</w:t>
      </w:r>
      <w:proofErr w:type="gramEnd"/>
      <w:r w:rsidRPr="00982A8E">
        <w:rPr>
          <w:rStyle w:val="60"/>
          <w:rFonts w:ascii="Times New Roman" w:hAnsi="Times New Roman" w:cs="Times New Roman"/>
          <w:b w:val="0"/>
          <w:bCs w:val="0"/>
          <w:sz w:val="24"/>
          <w:szCs w:val="24"/>
          <w:lang w:val="ru-RU"/>
        </w:rPr>
        <w:t xml:space="preserve">іджень з подальшим впровадженням результатів наукових розробок у виробництво. Вони можуть існувати у формі регіональних інноваційних центрів-технополісів, районів інтенсивного наукового розвитку, високотехнологічних промислових комплексів, науково-виробничих парків (технологічних, </w:t>
      </w:r>
      <w:proofErr w:type="gramStart"/>
      <w:r w:rsidRPr="00982A8E">
        <w:rPr>
          <w:rStyle w:val="60"/>
          <w:rFonts w:ascii="Times New Roman" w:hAnsi="Times New Roman" w:cs="Times New Roman"/>
          <w:b w:val="0"/>
          <w:bCs w:val="0"/>
          <w:sz w:val="24"/>
          <w:szCs w:val="24"/>
          <w:lang w:val="ru-RU"/>
        </w:rPr>
        <w:t>досл</w:t>
      </w:r>
      <w:proofErr w:type="gramEnd"/>
      <w:r w:rsidRPr="00982A8E">
        <w:rPr>
          <w:rStyle w:val="60"/>
          <w:rFonts w:ascii="Times New Roman" w:hAnsi="Times New Roman" w:cs="Times New Roman"/>
          <w:b w:val="0"/>
          <w:bCs w:val="0"/>
          <w:sz w:val="24"/>
          <w:szCs w:val="24"/>
          <w:lang w:val="ru-RU"/>
        </w:rPr>
        <w:t>ідних, промислових, агропарків), а також локальних інноваційних центрів та опорних інноваційних пунктів.</w:t>
      </w:r>
    </w:p>
    <w:p w:rsidR="00F26901" w:rsidRPr="00982A8E" w:rsidRDefault="00F26901"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Туристсько-рекреаційні зони — вільні економічні зони, які створюються в регіонах, що мають багатий природний, рекреаційний та історико-культурний потенціал, з метою ефективного його використання і збереження, а також активізації </w:t>
      </w:r>
      <w:proofErr w:type="gramStart"/>
      <w:r w:rsidRPr="00982A8E">
        <w:rPr>
          <w:rStyle w:val="60"/>
          <w:rFonts w:ascii="Times New Roman" w:hAnsi="Times New Roman" w:cs="Times New Roman"/>
          <w:b w:val="0"/>
          <w:bCs w:val="0"/>
          <w:sz w:val="24"/>
          <w:szCs w:val="24"/>
          <w:lang w:val="ru-RU"/>
        </w:rPr>
        <w:t>п</w:t>
      </w:r>
      <w:proofErr w:type="gramEnd"/>
      <w:r w:rsidRPr="00982A8E">
        <w:rPr>
          <w:rStyle w:val="60"/>
          <w:rFonts w:ascii="Times New Roman" w:hAnsi="Times New Roman" w:cs="Times New Roman"/>
          <w:b w:val="0"/>
          <w:bCs w:val="0"/>
          <w:sz w:val="24"/>
          <w:szCs w:val="24"/>
          <w:lang w:val="ru-RU"/>
        </w:rPr>
        <w:t>ідприємницької діяльності (в тому числі із залученням іноземних інвесторів) у сфері рекреаційно-туристичного бізнесу.</w:t>
      </w:r>
    </w:p>
    <w:p w:rsidR="00F26901" w:rsidRPr="00982A8E" w:rsidRDefault="00F26901"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Банківсько-страхові (офшорні) зони — це зони, в яких запроваджується особливо сприятливий режим здійснення банківських та страхових операцій в іноземній валюті для обслуговування нерезидентів. Офшорний статус надається банківським та страховим установам, які були створені за участю лише нерезидентів і обслуговують лише ту їхню </w:t>
      </w:r>
      <w:proofErr w:type="gramStart"/>
      <w:r w:rsidRPr="00982A8E">
        <w:rPr>
          <w:rStyle w:val="60"/>
          <w:rFonts w:ascii="Times New Roman" w:hAnsi="Times New Roman" w:cs="Times New Roman"/>
          <w:b w:val="0"/>
          <w:bCs w:val="0"/>
          <w:sz w:val="24"/>
          <w:szCs w:val="24"/>
          <w:lang w:val="ru-RU"/>
        </w:rPr>
        <w:t>п</w:t>
      </w:r>
      <w:proofErr w:type="gramEnd"/>
      <w:r w:rsidRPr="00982A8E">
        <w:rPr>
          <w:rStyle w:val="60"/>
          <w:rFonts w:ascii="Times New Roman" w:hAnsi="Times New Roman" w:cs="Times New Roman"/>
          <w:b w:val="0"/>
          <w:bCs w:val="0"/>
          <w:sz w:val="24"/>
          <w:szCs w:val="24"/>
          <w:lang w:val="ru-RU"/>
        </w:rPr>
        <w:t>ідприємницьку діяльність, що здійснюється за межами України.</w:t>
      </w:r>
    </w:p>
    <w:p w:rsidR="00F26901" w:rsidRPr="00982A8E" w:rsidRDefault="00F26901"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Зони прикордонної торгі</w:t>
      </w:r>
      <w:proofErr w:type="gramStart"/>
      <w:r w:rsidRPr="00982A8E">
        <w:rPr>
          <w:rStyle w:val="60"/>
          <w:rFonts w:ascii="Times New Roman" w:hAnsi="Times New Roman" w:cs="Times New Roman"/>
          <w:b w:val="0"/>
          <w:bCs w:val="0"/>
          <w:sz w:val="24"/>
          <w:szCs w:val="24"/>
          <w:lang w:val="ru-RU"/>
        </w:rPr>
        <w:t>вл</w:t>
      </w:r>
      <w:proofErr w:type="gramEnd"/>
      <w:r w:rsidRPr="00982A8E">
        <w:rPr>
          <w:rStyle w:val="60"/>
          <w:rFonts w:ascii="Times New Roman" w:hAnsi="Times New Roman" w:cs="Times New Roman"/>
          <w:b w:val="0"/>
          <w:bCs w:val="0"/>
          <w:sz w:val="24"/>
          <w:szCs w:val="24"/>
          <w:lang w:val="ru-RU"/>
        </w:rPr>
        <w:t>і — частина території держави на кордонах із сусідніми країнами, де діє спрощений порядок перетинання кордону та торгівлі.</w:t>
      </w:r>
    </w:p>
    <w:p w:rsidR="00F26901" w:rsidRPr="00982A8E" w:rsidRDefault="00F26901"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Промислово-фінансові групи (ПФГ). </w:t>
      </w:r>
      <w:proofErr w:type="gramStart"/>
      <w:r w:rsidRPr="00982A8E">
        <w:rPr>
          <w:rStyle w:val="60"/>
          <w:rFonts w:ascii="Times New Roman" w:hAnsi="Times New Roman" w:cs="Times New Roman"/>
          <w:b w:val="0"/>
          <w:bCs w:val="0"/>
          <w:sz w:val="24"/>
          <w:szCs w:val="24"/>
          <w:lang w:val="ru-RU"/>
        </w:rPr>
        <w:t>П</w:t>
      </w:r>
      <w:proofErr w:type="gramEnd"/>
      <w:r w:rsidRPr="00982A8E">
        <w:rPr>
          <w:rStyle w:val="60"/>
          <w:rFonts w:ascii="Times New Roman" w:hAnsi="Times New Roman" w:cs="Times New Roman"/>
          <w:b w:val="0"/>
          <w:bCs w:val="0"/>
          <w:sz w:val="24"/>
          <w:szCs w:val="24"/>
          <w:lang w:val="ru-RU"/>
        </w:rPr>
        <w:t>ід промислово-фінансовою групою слід розуміти об´єднання, до якого можуть входити промислові підприємства, сільськогосподарські підприємства, банки, наукові та проектні установи, інші установи та організації всіх форм власності, що мають на меті отримання прибутку. ПФГ не має статусу юридичної особи.</w:t>
      </w:r>
    </w:p>
    <w:p w:rsidR="00F26901" w:rsidRPr="00982A8E" w:rsidRDefault="00F26901"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Головне </w:t>
      </w:r>
      <w:proofErr w:type="gramStart"/>
      <w:r w:rsidRPr="00982A8E">
        <w:rPr>
          <w:rStyle w:val="60"/>
          <w:rFonts w:ascii="Times New Roman" w:hAnsi="Times New Roman" w:cs="Times New Roman"/>
          <w:b w:val="0"/>
          <w:bCs w:val="0"/>
          <w:sz w:val="24"/>
          <w:szCs w:val="24"/>
          <w:lang w:val="ru-RU"/>
        </w:rPr>
        <w:t>п</w:t>
      </w:r>
      <w:proofErr w:type="gramEnd"/>
      <w:r w:rsidRPr="00982A8E">
        <w:rPr>
          <w:rStyle w:val="60"/>
          <w:rFonts w:ascii="Times New Roman" w:hAnsi="Times New Roman" w:cs="Times New Roman"/>
          <w:b w:val="0"/>
          <w:bCs w:val="0"/>
          <w:sz w:val="24"/>
          <w:szCs w:val="24"/>
          <w:lang w:val="ru-RU"/>
        </w:rPr>
        <w:t xml:space="preserve">ідприємство ПФГ — підприємство, створене відповідно до законодавства України, яке виробляє кінцеву продукцію ПФГ, тобто продукцію, включаючи науково-технічну документацію та інші об´єкти права інтелектуальної власності, з метою виробництва якої створюється ПФГ, здійснює її збут, сплачує податки в Україні та офіційно представляє інтереси ПФГ в Україні та за її межами. Головне </w:t>
      </w:r>
      <w:proofErr w:type="gramStart"/>
      <w:r w:rsidRPr="00982A8E">
        <w:rPr>
          <w:rStyle w:val="60"/>
          <w:rFonts w:ascii="Times New Roman" w:hAnsi="Times New Roman" w:cs="Times New Roman"/>
          <w:b w:val="0"/>
          <w:bCs w:val="0"/>
          <w:sz w:val="24"/>
          <w:szCs w:val="24"/>
          <w:lang w:val="ru-RU"/>
        </w:rPr>
        <w:t>п</w:t>
      </w:r>
      <w:proofErr w:type="gramEnd"/>
      <w:r w:rsidRPr="00982A8E">
        <w:rPr>
          <w:rStyle w:val="60"/>
          <w:rFonts w:ascii="Times New Roman" w:hAnsi="Times New Roman" w:cs="Times New Roman"/>
          <w:b w:val="0"/>
          <w:bCs w:val="0"/>
          <w:sz w:val="24"/>
          <w:szCs w:val="24"/>
          <w:lang w:val="ru-RU"/>
        </w:rPr>
        <w:t xml:space="preserve">ідприємство ПФГ втрачає право на будь-які пільги з питань оподаткування, яке воно мало або може мати згідно з чинним законодавством України. У складі ПФГ може бути тільки одне головне </w:t>
      </w:r>
      <w:proofErr w:type="gramStart"/>
      <w:r w:rsidRPr="00982A8E">
        <w:rPr>
          <w:rStyle w:val="60"/>
          <w:rFonts w:ascii="Times New Roman" w:hAnsi="Times New Roman" w:cs="Times New Roman"/>
          <w:b w:val="0"/>
          <w:bCs w:val="0"/>
          <w:sz w:val="24"/>
          <w:szCs w:val="24"/>
          <w:lang w:val="ru-RU"/>
        </w:rPr>
        <w:t>п</w:t>
      </w:r>
      <w:proofErr w:type="gramEnd"/>
      <w:r w:rsidRPr="00982A8E">
        <w:rPr>
          <w:rStyle w:val="60"/>
          <w:rFonts w:ascii="Times New Roman" w:hAnsi="Times New Roman" w:cs="Times New Roman"/>
          <w:b w:val="0"/>
          <w:bCs w:val="0"/>
          <w:sz w:val="24"/>
          <w:szCs w:val="24"/>
          <w:lang w:val="ru-RU"/>
        </w:rPr>
        <w:t xml:space="preserve">ідприємство, яке має право діяти від імені ПФГ. Керівник головного </w:t>
      </w:r>
      <w:proofErr w:type="gramStart"/>
      <w:r w:rsidRPr="00982A8E">
        <w:rPr>
          <w:rStyle w:val="60"/>
          <w:rFonts w:ascii="Times New Roman" w:hAnsi="Times New Roman" w:cs="Times New Roman"/>
          <w:b w:val="0"/>
          <w:bCs w:val="0"/>
          <w:sz w:val="24"/>
          <w:szCs w:val="24"/>
          <w:lang w:val="ru-RU"/>
        </w:rPr>
        <w:t>п</w:t>
      </w:r>
      <w:proofErr w:type="gramEnd"/>
      <w:r w:rsidRPr="00982A8E">
        <w:rPr>
          <w:rStyle w:val="60"/>
          <w:rFonts w:ascii="Times New Roman" w:hAnsi="Times New Roman" w:cs="Times New Roman"/>
          <w:b w:val="0"/>
          <w:bCs w:val="0"/>
          <w:sz w:val="24"/>
          <w:szCs w:val="24"/>
          <w:lang w:val="ru-RU"/>
        </w:rPr>
        <w:t>ідприємства є президентом ПФГ.</w:t>
      </w:r>
    </w:p>
    <w:p w:rsidR="00F26901" w:rsidRPr="00982A8E" w:rsidRDefault="00F26901"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Учасник ПФГ — </w:t>
      </w:r>
      <w:proofErr w:type="gramStart"/>
      <w:r w:rsidRPr="00982A8E">
        <w:rPr>
          <w:rStyle w:val="60"/>
          <w:rFonts w:ascii="Times New Roman" w:hAnsi="Times New Roman" w:cs="Times New Roman"/>
          <w:b w:val="0"/>
          <w:bCs w:val="0"/>
          <w:sz w:val="24"/>
          <w:szCs w:val="24"/>
          <w:lang w:val="ru-RU"/>
        </w:rPr>
        <w:t>п</w:t>
      </w:r>
      <w:proofErr w:type="gramEnd"/>
      <w:r w:rsidRPr="00982A8E">
        <w:rPr>
          <w:rStyle w:val="60"/>
          <w:rFonts w:ascii="Times New Roman" w:hAnsi="Times New Roman" w:cs="Times New Roman"/>
          <w:b w:val="0"/>
          <w:bCs w:val="0"/>
          <w:sz w:val="24"/>
          <w:szCs w:val="24"/>
          <w:lang w:val="ru-RU"/>
        </w:rPr>
        <w:t>ідприємство, банк або інша наукова чи проектна установа, організація, створена згідно з законодавством України, або іноземна юридична особа, що входить до складу ПФГ, виробляє проміжну продукцію ПФГ або надає банківські та інші послуги учасникам і головному підприємству ПФГ і має на меті отримання прибутку.</w:t>
      </w:r>
    </w:p>
    <w:p w:rsidR="00DF23CF" w:rsidRPr="00982A8E" w:rsidRDefault="00DF23CF" w:rsidP="00982A8E">
      <w:pPr>
        <w:spacing w:after="0" w:line="240" w:lineRule="auto"/>
        <w:ind w:firstLine="709"/>
        <w:jc w:val="both"/>
        <w:rPr>
          <w:rStyle w:val="60"/>
          <w:rFonts w:ascii="Times New Roman" w:hAnsi="Times New Roman" w:cs="Times New Roman"/>
          <w:b w:val="0"/>
          <w:bCs w:val="0"/>
          <w:sz w:val="24"/>
          <w:szCs w:val="24"/>
        </w:rPr>
      </w:pPr>
    </w:p>
    <w:p w:rsidR="000D21DE" w:rsidRPr="00982A8E" w:rsidRDefault="000D21DE" w:rsidP="00982A8E">
      <w:pPr>
        <w:spacing w:after="0" w:line="240" w:lineRule="auto"/>
        <w:ind w:firstLine="709"/>
        <w:jc w:val="both"/>
        <w:rPr>
          <w:rStyle w:val="60"/>
          <w:rFonts w:ascii="Times New Roman" w:hAnsi="Times New Roman" w:cs="Times New Roman"/>
          <w:bCs w:val="0"/>
          <w:i/>
          <w:sz w:val="24"/>
          <w:szCs w:val="24"/>
        </w:rPr>
      </w:pPr>
      <w:r w:rsidRPr="00982A8E">
        <w:rPr>
          <w:rStyle w:val="60"/>
          <w:rFonts w:ascii="Times New Roman" w:hAnsi="Times New Roman" w:cs="Times New Roman"/>
          <w:bCs w:val="0"/>
          <w:i/>
          <w:sz w:val="24"/>
          <w:szCs w:val="24"/>
        </w:rPr>
        <w:t>Питання для самоконтролю:</w:t>
      </w:r>
    </w:p>
    <w:p w:rsidR="000D21DE" w:rsidRPr="00982A8E" w:rsidRDefault="000D21DE" w:rsidP="00982A8E">
      <w:pPr>
        <w:spacing w:after="0" w:line="240" w:lineRule="auto"/>
        <w:ind w:firstLine="709"/>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rPr>
        <w:t>1.</w:t>
      </w:r>
      <w:r w:rsidRPr="00982A8E">
        <w:rPr>
          <w:rStyle w:val="60"/>
          <w:rFonts w:ascii="Times New Roman" w:hAnsi="Times New Roman" w:cs="Times New Roman"/>
          <w:b w:val="0"/>
          <w:bCs w:val="0"/>
          <w:sz w:val="24"/>
          <w:szCs w:val="24"/>
        </w:rPr>
        <w:tab/>
        <w:t>Визначте основні суб′єкти управління у сфері економіки і господарювання</w:t>
      </w:r>
    </w:p>
    <w:p w:rsidR="000D21DE" w:rsidRPr="00982A8E" w:rsidRDefault="000D21DE" w:rsidP="00982A8E">
      <w:pPr>
        <w:spacing w:after="0" w:line="240" w:lineRule="auto"/>
        <w:ind w:firstLine="709"/>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rPr>
        <w:t>2.</w:t>
      </w:r>
      <w:r w:rsidRPr="00982A8E">
        <w:rPr>
          <w:rStyle w:val="60"/>
          <w:rFonts w:ascii="Times New Roman" w:hAnsi="Times New Roman" w:cs="Times New Roman"/>
          <w:b w:val="0"/>
          <w:bCs w:val="0"/>
          <w:sz w:val="24"/>
          <w:szCs w:val="24"/>
        </w:rPr>
        <w:tab/>
        <w:t>Охарактеризуйте адміністративно-правові основи функціонування спеціальних (вільних) економічних зон</w:t>
      </w:r>
    </w:p>
    <w:p w:rsidR="000D21DE" w:rsidRPr="00982A8E" w:rsidRDefault="000D21DE" w:rsidP="00982A8E">
      <w:pPr>
        <w:spacing w:after="0" w:line="240" w:lineRule="auto"/>
        <w:ind w:firstLine="709"/>
        <w:jc w:val="both"/>
        <w:rPr>
          <w:rStyle w:val="60"/>
          <w:rFonts w:ascii="Times New Roman" w:hAnsi="Times New Roman" w:cs="Times New Roman"/>
          <w:b w:val="0"/>
          <w:bCs w:val="0"/>
          <w:sz w:val="24"/>
          <w:szCs w:val="24"/>
        </w:rPr>
      </w:pPr>
    </w:p>
    <w:p w:rsidR="000D21DE" w:rsidRPr="00982A8E" w:rsidRDefault="000D21DE" w:rsidP="00982A8E">
      <w:pPr>
        <w:spacing w:after="0" w:line="240" w:lineRule="auto"/>
        <w:ind w:firstLine="709"/>
        <w:jc w:val="both"/>
        <w:rPr>
          <w:rStyle w:val="60"/>
          <w:rFonts w:ascii="Times New Roman" w:hAnsi="Times New Roman" w:cs="Times New Roman"/>
          <w:bCs w:val="0"/>
          <w:i/>
          <w:sz w:val="24"/>
          <w:szCs w:val="24"/>
        </w:rPr>
      </w:pPr>
      <w:r w:rsidRPr="00982A8E">
        <w:rPr>
          <w:rStyle w:val="60"/>
          <w:rFonts w:ascii="Times New Roman" w:hAnsi="Times New Roman" w:cs="Times New Roman"/>
          <w:bCs w:val="0"/>
          <w:i/>
          <w:sz w:val="24"/>
          <w:szCs w:val="24"/>
        </w:rPr>
        <w:t>Література:</w:t>
      </w:r>
    </w:p>
    <w:p w:rsidR="000D21DE" w:rsidRPr="00982A8E" w:rsidRDefault="000D21DE" w:rsidP="00982A8E">
      <w:pPr>
        <w:spacing w:after="0" w:line="240" w:lineRule="auto"/>
        <w:ind w:firstLine="709"/>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rPr>
        <w:t>Васенко В.К. Вільні економічні зони: стратегія розвитку: Монографія. – Суми: Видавництво “Довкілля”, 2004. – 348 с.</w:t>
      </w:r>
    </w:p>
    <w:p w:rsidR="000D21DE" w:rsidRPr="00982A8E" w:rsidRDefault="000D21DE" w:rsidP="00982A8E">
      <w:pPr>
        <w:spacing w:after="0" w:line="240" w:lineRule="auto"/>
        <w:ind w:firstLine="709"/>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rPr>
        <w:lastRenderedPageBreak/>
        <w:t>Економічна енциклопедія: У трьох томах. Т. 1 / Відп. ред. С.В. Мочерний. – К.: Видавничий центр “Академія”, 2000. – 864 с.</w:t>
      </w:r>
    </w:p>
    <w:p w:rsidR="000D21DE" w:rsidRPr="00982A8E" w:rsidRDefault="000D21DE" w:rsidP="00982A8E">
      <w:pPr>
        <w:spacing w:after="0" w:line="240" w:lineRule="auto"/>
        <w:ind w:firstLine="709"/>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rPr>
        <w:t>3. Майорова Т.В. Інвестиційна діяльність: Навчальний посібник. – Київ: ЦУЛ, 2003. – 376 с.</w:t>
      </w:r>
    </w:p>
    <w:p w:rsidR="000D21DE" w:rsidRDefault="000D21DE" w:rsidP="00982A8E">
      <w:pPr>
        <w:spacing w:after="0" w:line="240" w:lineRule="auto"/>
        <w:ind w:firstLine="709"/>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rPr>
        <w:t>4. Маркопольський В. Становлення ТПР “Сиваш” та досягнення ПЕЕЗ “Сиваш” // Економіст. – 2003. – № 3. – С. 66-67</w:t>
      </w:r>
      <w:r w:rsidR="00982A8E">
        <w:rPr>
          <w:rStyle w:val="60"/>
          <w:rFonts w:ascii="Times New Roman" w:hAnsi="Times New Roman" w:cs="Times New Roman"/>
          <w:b w:val="0"/>
          <w:bCs w:val="0"/>
          <w:sz w:val="24"/>
          <w:szCs w:val="24"/>
        </w:rPr>
        <w:t>.</w:t>
      </w:r>
    </w:p>
    <w:p w:rsidR="00982A8E" w:rsidRDefault="00982A8E" w:rsidP="00982A8E">
      <w:pPr>
        <w:spacing w:after="0" w:line="240" w:lineRule="auto"/>
        <w:ind w:firstLine="709"/>
        <w:jc w:val="both"/>
        <w:rPr>
          <w:rStyle w:val="60"/>
          <w:rFonts w:ascii="Times New Roman" w:hAnsi="Times New Roman" w:cs="Times New Roman"/>
          <w:b w:val="0"/>
          <w:bCs w:val="0"/>
          <w:sz w:val="24"/>
          <w:szCs w:val="24"/>
        </w:rPr>
      </w:pPr>
    </w:p>
    <w:p w:rsidR="00982A8E" w:rsidRPr="00982A8E" w:rsidRDefault="00982A8E" w:rsidP="00982A8E">
      <w:pPr>
        <w:spacing w:after="0" w:line="240" w:lineRule="auto"/>
        <w:ind w:firstLine="709"/>
        <w:rPr>
          <w:rStyle w:val="60"/>
          <w:rFonts w:ascii="Times New Roman" w:hAnsi="Times New Roman" w:cs="Times New Roman"/>
          <w:b w:val="0"/>
          <w:bCs w:val="0"/>
          <w:sz w:val="24"/>
          <w:szCs w:val="24"/>
        </w:rPr>
      </w:pPr>
    </w:p>
    <w:p w:rsidR="00DF23CF" w:rsidRPr="00982A8E" w:rsidRDefault="00DF23CF" w:rsidP="00982A8E">
      <w:pPr>
        <w:spacing w:after="0" w:line="240" w:lineRule="auto"/>
        <w:ind w:firstLine="709"/>
        <w:jc w:val="center"/>
        <w:rPr>
          <w:rStyle w:val="60"/>
          <w:rFonts w:ascii="Times New Roman" w:hAnsi="Times New Roman" w:cs="Times New Roman"/>
          <w:bCs w:val="0"/>
          <w:sz w:val="24"/>
          <w:szCs w:val="24"/>
          <w:lang w:val="ru-RU"/>
        </w:rPr>
      </w:pPr>
      <w:r w:rsidRPr="00982A8E">
        <w:rPr>
          <w:rStyle w:val="60"/>
          <w:rFonts w:ascii="Times New Roman" w:hAnsi="Times New Roman" w:cs="Times New Roman"/>
          <w:bCs w:val="0"/>
          <w:sz w:val="24"/>
          <w:szCs w:val="24"/>
          <w:lang w:val="ru-RU"/>
        </w:rPr>
        <w:t xml:space="preserve">ТЕМА 8. МЕХАНІЗМ </w:t>
      </w:r>
      <w:proofErr w:type="gramStart"/>
      <w:r w:rsidRPr="00982A8E">
        <w:rPr>
          <w:rStyle w:val="60"/>
          <w:rFonts w:ascii="Times New Roman" w:hAnsi="Times New Roman" w:cs="Times New Roman"/>
          <w:bCs w:val="0"/>
          <w:sz w:val="24"/>
          <w:szCs w:val="24"/>
          <w:lang w:val="ru-RU"/>
        </w:rPr>
        <w:t>АДМ</w:t>
      </w:r>
      <w:proofErr w:type="gramEnd"/>
      <w:r w:rsidRPr="00982A8E">
        <w:rPr>
          <w:rStyle w:val="60"/>
          <w:rFonts w:ascii="Times New Roman" w:hAnsi="Times New Roman" w:cs="Times New Roman"/>
          <w:bCs w:val="0"/>
          <w:sz w:val="24"/>
          <w:szCs w:val="24"/>
          <w:lang w:val="ru-RU"/>
        </w:rPr>
        <w:t>ІНІСТРАТИВНО-ПРАВОВОГО ЗАБЕЗПЕЧЕННЯ БУДІВЕЛЬНОЇ ГАЛУЗІ</w:t>
      </w:r>
    </w:p>
    <w:p w:rsidR="00DF23CF" w:rsidRDefault="00DF23CF" w:rsidP="00982A8E">
      <w:pPr>
        <w:spacing w:after="0" w:line="240" w:lineRule="auto"/>
        <w:ind w:firstLine="709"/>
        <w:jc w:val="both"/>
        <w:rPr>
          <w:rStyle w:val="60"/>
          <w:rFonts w:ascii="Times New Roman" w:hAnsi="Times New Roman" w:cs="Times New Roman"/>
          <w:b w:val="0"/>
          <w:bCs w:val="0"/>
          <w:sz w:val="24"/>
          <w:szCs w:val="24"/>
        </w:rPr>
      </w:pPr>
    </w:p>
    <w:p w:rsidR="00982A8E" w:rsidRPr="00982A8E" w:rsidRDefault="00982A8E" w:rsidP="00982A8E">
      <w:pPr>
        <w:spacing w:after="0" w:line="240" w:lineRule="auto"/>
        <w:ind w:firstLine="709"/>
        <w:jc w:val="both"/>
        <w:rPr>
          <w:rStyle w:val="60"/>
          <w:rFonts w:ascii="Times New Roman" w:hAnsi="Times New Roman" w:cs="Times New Roman"/>
          <w:b w:val="0"/>
          <w:bCs w:val="0"/>
          <w:sz w:val="24"/>
          <w:szCs w:val="24"/>
          <w:u w:val="single"/>
        </w:rPr>
      </w:pPr>
      <w:r>
        <w:rPr>
          <w:rStyle w:val="60"/>
          <w:rFonts w:ascii="Times New Roman" w:hAnsi="Times New Roman" w:cs="Times New Roman"/>
          <w:b w:val="0"/>
          <w:bCs w:val="0"/>
          <w:sz w:val="24"/>
          <w:szCs w:val="24"/>
          <w:u w:val="single"/>
        </w:rPr>
        <w:t>План</w:t>
      </w:r>
    </w:p>
    <w:p w:rsidR="00E927DE" w:rsidRPr="00982A8E" w:rsidRDefault="00E927DE" w:rsidP="00982A8E">
      <w:pPr>
        <w:pStyle w:val="ac"/>
        <w:numPr>
          <w:ilvl w:val="0"/>
          <w:numId w:val="39"/>
        </w:numPr>
        <w:spacing w:after="0" w:line="240" w:lineRule="auto"/>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rPr>
        <w:t>Стан законодавства у сфері адміністративно-правового забезпечення будівельної галузі</w:t>
      </w:r>
    </w:p>
    <w:p w:rsidR="00E927DE" w:rsidRPr="00982A8E" w:rsidRDefault="00E927DE" w:rsidP="00982A8E">
      <w:pPr>
        <w:pStyle w:val="ac"/>
        <w:numPr>
          <w:ilvl w:val="0"/>
          <w:numId w:val="39"/>
        </w:numPr>
        <w:spacing w:after="0" w:line="240" w:lineRule="auto"/>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rPr>
        <w:t>Концептуальні основи удосконалення адміністративно-правового забезпечення будівельної галузі</w:t>
      </w:r>
    </w:p>
    <w:p w:rsidR="00E927DE" w:rsidRPr="00982A8E" w:rsidRDefault="00E927DE" w:rsidP="00982A8E">
      <w:pPr>
        <w:spacing w:after="0" w:line="240" w:lineRule="auto"/>
        <w:ind w:firstLine="709"/>
        <w:jc w:val="both"/>
        <w:rPr>
          <w:rStyle w:val="60"/>
          <w:rFonts w:ascii="Times New Roman" w:hAnsi="Times New Roman" w:cs="Times New Roman"/>
          <w:b w:val="0"/>
          <w:bCs w:val="0"/>
          <w:sz w:val="24"/>
          <w:szCs w:val="24"/>
        </w:rPr>
      </w:pPr>
    </w:p>
    <w:p w:rsidR="00E927DE" w:rsidRPr="00982A8E" w:rsidRDefault="00E927DE" w:rsidP="00982A8E">
      <w:pPr>
        <w:spacing w:after="0" w:line="240" w:lineRule="auto"/>
        <w:ind w:firstLine="709"/>
        <w:jc w:val="center"/>
        <w:rPr>
          <w:rStyle w:val="60"/>
          <w:rFonts w:ascii="Times New Roman" w:hAnsi="Times New Roman" w:cs="Times New Roman"/>
          <w:bCs w:val="0"/>
          <w:sz w:val="24"/>
          <w:szCs w:val="24"/>
        </w:rPr>
      </w:pPr>
      <w:r w:rsidRPr="00982A8E">
        <w:rPr>
          <w:rStyle w:val="60"/>
          <w:rFonts w:ascii="Times New Roman" w:hAnsi="Times New Roman" w:cs="Times New Roman"/>
          <w:bCs w:val="0"/>
          <w:sz w:val="24"/>
          <w:szCs w:val="24"/>
        </w:rPr>
        <w:t>1.</w:t>
      </w:r>
      <w:r w:rsidR="00982A8E">
        <w:rPr>
          <w:rStyle w:val="60"/>
          <w:rFonts w:ascii="Times New Roman" w:hAnsi="Times New Roman" w:cs="Times New Roman"/>
          <w:bCs w:val="0"/>
          <w:sz w:val="24"/>
          <w:szCs w:val="24"/>
        </w:rPr>
        <w:t xml:space="preserve"> </w:t>
      </w:r>
      <w:r w:rsidRPr="00982A8E">
        <w:rPr>
          <w:rStyle w:val="60"/>
          <w:rFonts w:ascii="Times New Roman" w:hAnsi="Times New Roman" w:cs="Times New Roman"/>
          <w:bCs w:val="0"/>
          <w:sz w:val="24"/>
          <w:szCs w:val="24"/>
        </w:rPr>
        <w:t>Стан законодавства у сфері адміністративно-правового забезпечення будівельної галузі</w:t>
      </w:r>
    </w:p>
    <w:p w:rsidR="00DF23CF" w:rsidRPr="00982A8E" w:rsidRDefault="00DF23CF"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За оцінкою базових організацій з науково-технічної діяльності, першочерговому перегляду </w:t>
      </w:r>
      <w:proofErr w:type="gramStart"/>
      <w:r w:rsidRPr="00982A8E">
        <w:rPr>
          <w:rStyle w:val="60"/>
          <w:rFonts w:ascii="Times New Roman" w:hAnsi="Times New Roman" w:cs="Times New Roman"/>
          <w:b w:val="0"/>
          <w:bCs w:val="0"/>
          <w:sz w:val="24"/>
          <w:szCs w:val="24"/>
          <w:lang w:val="ru-RU"/>
        </w:rPr>
        <w:t>п</w:t>
      </w:r>
      <w:proofErr w:type="gramEnd"/>
      <w:r w:rsidRPr="00982A8E">
        <w:rPr>
          <w:rStyle w:val="60"/>
          <w:rFonts w:ascii="Times New Roman" w:hAnsi="Times New Roman" w:cs="Times New Roman"/>
          <w:b w:val="0"/>
          <w:bCs w:val="0"/>
          <w:sz w:val="24"/>
          <w:szCs w:val="24"/>
          <w:lang w:val="ru-RU"/>
        </w:rPr>
        <w:t>ідлягають 679 нормативних документів.</w:t>
      </w:r>
    </w:p>
    <w:p w:rsidR="00DF23CF" w:rsidRPr="00982A8E" w:rsidRDefault="00DF23CF"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За останні 14 років </w:t>
      </w:r>
      <w:proofErr w:type="gramStart"/>
      <w:r w:rsidRPr="00982A8E">
        <w:rPr>
          <w:rStyle w:val="60"/>
          <w:rFonts w:ascii="Times New Roman" w:hAnsi="Times New Roman" w:cs="Times New Roman"/>
          <w:b w:val="0"/>
          <w:bCs w:val="0"/>
          <w:sz w:val="24"/>
          <w:szCs w:val="24"/>
          <w:lang w:val="ru-RU"/>
        </w:rPr>
        <w:t>в</w:t>
      </w:r>
      <w:proofErr w:type="gramEnd"/>
      <w:r w:rsidRPr="00982A8E">
        <w:rPr>
          <w:rStyle w:val="60"/>
          <w:rFonts w:ascii="Times New Roman" w:hAnsi="Times New Roman" w:cs="Times New Roman"/>
          <w:b w:val="0"/>
          <w:bCs w:val="0"/>
          <w:sz w:val="24"/>
          <w:szCs w:val="24"/>
          <w:lang w:val="ru-RU"/>
        </w:rPr>
        <w:t xml:space="preserve"> Україні розроблено та надано чинності 367 нормативним документам державного рівня (державні будівельні норми, національні стандарти) – в середньому 26 документам у рік, що обумовлено обсягами фінансування із Державного бюджету України.</w:t>
      </w:r>
    </w:p>
    <w:p w:rsidR="00DF23CF" w:rsidRPr="00982A8E" w:rsidRDefault="00DF23CF"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При збереженні таких темпів та обсягів розроблення державних норм та стандартів, Україні знадобиться біля 35 років, щоб привести нормативну базу до </w:t>
      </w:r>
      <w:proofErr w:type="gramStart"/>
      <w:r w:rsidRPr="00982A8E">
        <w:rPr>
          <w:rStyle w:val="60"/>
          <w:rFonts w:ascii="Times New Roman" w:hAnsi="Times New Roman" w:cs="Times New Roman"/>
          <w:b w:val="0"/>
          <w:bCs w:val="0"/>
          <w:sz w:val="24"/>
          <w:szCs w:val="24"/>
          <w:lang w:val="ru-RU"/>
        </w:rPr>
        <w:t>р</w:t>
      </w:r>
      <w:proofErr w:type="gramEnd"/>
      <w:r w:rsidRPr="00982A8E">
        <w:rPr>
          <w:rStyle w:val="60"/>
          <w:rFonts w:ascii="Times New Roman" w:hAnsi="Times New Roman" w:cs="Times New Roman"/>
          <w:b w:val="0"/>
          <w:bCs w:val="0"/>
          <w:sz w:val="24"/>
          <w:szCs w:val="24"/>
          <w:lang w:val="ru-RU"/>
        </w:rPr>
        <w:t>івня європейської. Крім того, діюче законодавство в Україні передбачає, що стандарти та норми підлягають перегляду не рідше одного разу на п’ять років.</w:t>
      </w:r>
    </w:p>
    <w:p w:rsidR="00DF23CF" w:rsidRPr="00982A8E" w:rsidRDefault="00DF23CF"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Невизначеність та неврегульованість на законодавчому </w:t>
      </w:r>
      <w:proofErr w:type="gramStart"/>
      <w:r w:rsidRPr="00982A8E">
        <w:rPr>
          <w:rStyle w:val="60"/>
          <w:rFonts w:ascii="Times New Roman" w:hAnsi="Times New Roman" w:cs="Times New Roman"/>
          <w:b w:val="0"/>
          <w:bCs w:val="0"/>
          <w:sz w:val="24"/>
          <w:szCs w:val="24"/>
          <w:lang w:val="ru-RU"/>
        </w:rPr>
        <w:t>р</w:t>
      </w:r>
      <w:proofErr w:type="gramEnd"/>
      <w:r w:rsidRPr="00982A8E">
        <w:rPr>
          <w:rStyle w:val="60"/>
          <w:rFonts w:ascii="Times New Roman" w:hAnsi="Times New Roman" w:cs="Times New Roman"/>
          <w:b w:val="0"/>
          <w:bCs w:val="0"/>
          <w:sz w:val="24"/>
          <w:szCs w:val="24"/>
          <w:lang w:val="ru-RU"/>
        </w:rPr>
        <w:t>івні базових питань нормативно-правового забезпечення не сприяють розвитку будівельної галузі та створюють певні ускладнення як для державних органів, так і для учасників будівельного ринку, у тому числі для інвесторів.</w:t>
      </w:r>
    </w:p>
    <w:p w:rsidR="00DF23CF" w:rsidRPr="00982A8E" w:rsidRDefault="00DF23CF"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Розвиток багатоукладної економіки України, необхідність використання будівництва як інвестиційно-привабливої, у тому числі й інноваційно придатної галузі, потужний взаємообмін технологіями та матеріалами будівельних ринків </w:t>
      </w:r>
      <w:proofErr w:type="gramStart"/>
      <w:r w:rsidRPr="00982A8E">
        <w:rPr>
          <w:rStyle w:val="60"/>
          <w:rFonts w:ascii="Times New Roman" w:hAnsi="Times New Roman" w:cs="Times New Roman"/>
          <w:b w:val="0"/>
          <w:bCs w:val="0"/>
          <w:sz w:val="24"/>
          <w:szCs w:val="24"/>
          <w:lang w:val="ru-RU"/>
        </w:rPr>
        <w:t>р</w:t>
      </w:r>
      <w:proofErr w:type="gramEnd"/>
      <w:r w:rsidRPr="00982A8E">
        <w:rPr>
          <w:rStyle w:val="60"/>
          <w:rFonts w:ascii="Times New Roman" w:hAnsi="Times New Roman" w:cs="Times New Roman"/>
          <w:b w:val="0"/>
          <w:bCs w:val="0"/>
          <w:sz w:val="24"/>
          <w:szCs w:val="24"/>
          <w:lang w:val="ru-RU"/>
        </w:rPr>
        <w:t xml:space="preserve">ізних країн, орієнтація України на євроінтеграцію вимагають встановлення нових підходів до формування нормативного забезпечення будівництва в нашій </w:t>
      </w:r>
      <w:proofErr w:type="gramStart"/>
      <w:r w:rsidRPr="00982A8E">
        <w:rPr>
          <w:rStyle w:val="60"/>
          <w:rFonts w:ascii="Times New Roman" w:hAnsi="Times New Roman" w:cs="Times New Roman"/>
          <w:b w:val="0"/>
          <w:bCs w:val="0"/>
          <w:sz w:val="24"/>
          <w:szCs w:val="24"/>
          <w:lang w:val="ru-RU"/>
        </w:rPr>
        <w:t>країн</w:t>
      </w:r>
      <w:proofErr w:type="gramEnd"/>
      <w:r w:rsidRPr="00982A8E">
        <w:rPr>
          <w:rStyle w:val="60"/>
          <w:rFonts w:ascii="Times New Roman" w:hAnsi="Times New Roman" w:cs="Times New Roman"/>
          <w:b w:val="0"/>
          <w:bCs w:val="0"/>
          <w:sz w:val="24"/>
          <w:szCs w:val="24"/>
          <w:lang w:val="ru-RU"/>
        </w:rPr>
        <w:t>і.</w:t>
      </w:r>
    </w:p>
    <w:p w:rsidR="00E927DE" w:rsidRPr="00982A8E" w:rsidRDefault="00E927DE" w:rsidP="00982A8E">
      <w:pPr>
        <w:spacing w:after="0" w:line="240" w:lineRule="auto"/>
        <w:ind w:firstLine="709"/>
        <w:jc w:val="both"/>
        <w:rPr>
          <w:rStyle w:val="60"/>
          <w:rFonts w:ascii="Times New Roman" w:hAnsi="Times New Roman" w:cs="Times New Roman"/>
          <w:b w:val="0"/>
          <w:bCs w:val="0"/>
          <w:sz w:val="24"/>
          <w:szCs w:val="24"/>
        </w:rPr>
      </w:pPr>
    </w:p>
    <w:p w:rsidR="00E927DE" w:rsidRPr="00982A8E" w:rsidRDefault="00E927DE" w:rsidP="00982A8E">
      <w:pPr>
        <w:spacing w:after="0" w:line="240" w:lineRule="auto"/>
        <w:ind w:firstLine="709"/>
        <w:jc w:val="center"/>
        <w:rPr>
          <w:rStyle w:val="60"/>
          <w:rFonts w:ascii="Times New Roman" w:hAnsi="Times New Roman" w:cs="Times New Roman"/>
          <w:bCs w:val="0"/>
          <w:sz w:val="24"/>
          <w:szCs w:val="24"/>
        </w:rPr>
      </w:pPr>
      <w:r w:rsidRPr="00982A8E">
        <w:rPr>
          <w:rStyle w:val="60"/>
          <w:rFonts w:ascii="Times New Roman" w:hAnsi="Times New Roman" w:cs="Times New Roman"/>
          <w:bCs w:val="0"/>
          <w:sz w:val="24"/>
          <w:szCs w:val="24"/>
        </w:rPr>
        <w:t>2.</w:t>
      </w:r>
      <w:r w:rsidR="00982A8E">
        <w:rPr>
          <w:rStyle w:val="60"/>
          <w:rFonts w:ascii="Times New Roman" w:hAnsi="Times New Roman" w:cs="Times New Roman"/>
          <w:bCs w:val="0"/>
          <w:sz w:val="24"/>
          <w:szCs w:val="24"/>
        </w:rPr>
        <w:t xml:space="preserve"> </w:t>
      </w:r>
      <w:r w:rsidRPr="00982A8E">
        <w:rPr>
          <w:rStyle w:val="60"/>
          <w:rFonts w:ascii="Times New Roman" w:hAnsi="Times New Roman" w:cs="Times New Roman"/>
          <w:bCs w:val="0"/>
          <w:sz w:val="24"/>
          <w:szCs w:val="24"/>
        </w:rPr>
        <w:t>Концептуальні основи удосконалення адміністративно-правового забезпечення будівельної галузі</w:t>
      </w:r>
    </w:p>
    <w:p w:rsidR="00DF23CF" w:rsidRPr="00982A8E" w:rsidRDefault="00DF23CF"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Необхідність подальшого розвитку економіки, удосконалення системи державного управління, а також усталена тенденція </w:t>
      </w:r>
      <w:proofErr w:type="gramStart"/>
      <w:r w:rsidRPr="00982A8E">
        <w:rPr>
          <w:rStyle w:val="60"/>
          <w:rFonts w:ascii="Times New Roman" w:hAnsi="Times New Roman" w:cs="Times New Roman"/>
          <w:b w:val="0"/>
          <w:bCs w:val="0"/>
          <w:sz w:val="24"/>
          <w:szCs w:val="24"/>
          <w:lang w:val="ru-RU"/>
        </w:rPr>
        <w:t>пр</w:t>
      </w:r>
      <w:proofErr w:type="gramEnd"/>
      <w:r w:rsidRPr="00982A8E">
        <w:rPr>
          <w:rStyle w:val="60"/>
          <w:rFonts w:ascii="Times New Roman" w:hAnsi="Times New Roman" w:cs="Times New Roman"/>
          <w:b w:val="0"/>
          <w:bCs w:val="0"/>
          <w:sz w:val="24"/>
          <w:szCs w:val="24"/>
          <w:lang w:val="ru-RU"/>
        </w:rPr>
        <w:t>іоритету недержавних інвестицій у будівництво обумовлюють необхідність встановлення нових підходів до формування системи нормативно-правового забезпечення будівництва в Україні (далі – Система) на засадах:</w:t>
      </w:r>
    </w:p>
    <w:p w:rsidR="00DF23CF" w:rsidRPr="00982A8E" w:rsidRDefault="00DF23CF"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w:t>
      </w:r>
      <w:r w:rsidRPr="00982A8E">
        <w:rPr>
          <w:rStyle w:val="60"/>
          <w:rFonts w:ascii="Times New Roman" w:hAnsi="Times New Roman" w:cs="Times New Roman"/>
          <w:b w:val="0"/>
          <w:bCs w:val="0"/>
          <w:sz w:val="24"/>
          <w:szCs w:val="24"/>
          <w:lang w:val="ru-RU"/>
        </w:rPr>
        <w:tab/>
      </w:r>
      <w:proofErr w:type="gramStart"/>
      <w:r w:rsidRPr="00982A8E">
        <w:rPr>
          <w:rStyle w:val="60"/>
          <w:rFonts w:ascii="Times New Roman" w:hAnsi="Times New Roman" w:cs="Times New Roman"/>
          <w:b w:val="0"/>
          <w:bCs w:val="0"/>
          <w:sz w:val="24"/>
          <w:szCs w:val="24"/>
          <w:lang w:val="ru-RU"/>
        </w:rPr>
        <w:t>пр</w:t>
      </w:r>
      <w:proofErr w:type="gramEnd"/>
      <w:r w:rsidRPr="00982A8E">
        <w:rPr>
          <w:rStyle w:val="60"/>
          <w:rFonts w:ascii="Times New Roman" w:hAnsi="Times New Roman" w:cs="Times New Roman"/>
          <w:b w:val="0"/>
          <w:bCs w:val="0"/>
          <w:sz w:val="24"/>
          <w:szCs w:val="24"/>
          <w:lang w:val="ru-RU"/>
        </w:rPr>
        <w:t>іоритетності механізмів технічного регулювання при реалізації єдиної державної політики у сфері будівництва;</w:t>
      </w:r>
    </w:p>
    <w:p w:rsidR="00DF23CF" w:rsidRPr="00982A8E" w:rsidRDefault="00DF23CF"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w:t>
      </w:r>
      <w:r w:rsidRPr="00982A8E">
        <w:rPr>
          <w:rStyle w:val="60"/>
          <w:rFonts w:ascii="Times New Roman" w:hAnsi="Times New Roman" w:cs="Times New Roman"/>
          <w:b w:val="0"/>
          <w:bCs w:val="0"/>
          <w:sz w:val="24"/>
          <w:szCs w:val="24"/>
          <w:lang w:val="ru-RU"/>
        </w:rPr>
        <w:tab/>
        <w:t>прозорості та розуміння діяльності Системи для інвесторів і будівельникі</w:t>
      </w:r>
      <w:proofErr w:type="gramStart"/>
      <w:r w:rsidRPr="00982A8E">
        <w:rPr>
          <w:rStyle w:val="60"/>
          <w:rFonts w:ascii="Times New Roman" w:hAnsi="Times New Roman" w:cs="Times New Roman"/>
          <w:b w:val="0"/>
          <w:bCs w:val="0"/>
          <w:sz w:val="24"/>
          <w:szCs w:val="24"/>
          <w:lang w:val="ru-RU"/>
        </w:rPr>
        <w:t>в</w:t>
      </w:r>
      <w:proofErr w:type="gramEnd"/>
      <w:r w:rsidRPr="00982A8E">
        <w:rPr>
          <w:rStyle w:val="60"/>
          <w:rFonts w:ascii="Times New Roman" w:hAnsi="Times New Roman" w:cs="Times New Roman"/>
          <w:b w:val="0"/>
          <w:bCs w:val="0"/>
          <w:sz w:val="24"/>
          <w:szCs w:val="24"/>
          <w:lang w:val="ru-RU"/>
        </w:rPr>
        <w:t>;</w:t>
      </w:r>
    </w:p>
    <w:p w:rsidR="00DF23CF" w:rsidRPr="00982A8E" w:rsidRDefault="00DF23CF"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w:t>
      </w:r>
      <w:r w:rsidRPr="00982A8E">
        <w:rPr>
          <w:rStyle w:val="60"/>
          <w:rFonts w:ascii="Times New Roman" w:hAnsi="Times New Roman" w:cs="Times New Roman"/>
          <w:b w:val="0"/>
          <w:bCs w:val="0"/>
          <w:sz w:val="24"/>
          <w:szCs w:val="24"/>
          <w:lang w:val="ru-RU"/>
        </w:rPr>
        <w:tab/>
        <w:t>використання накопиченого міжнародного досвіду з урахуванням особливостей та специфіки будівельної галузі України;</w:t>
      </w:r>
    </w:p>
    <w:p w:rsidR="00DF23CF" w:rsidRPr="00982A8E" w:rsidRDefault="00DF23CF"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w:t>
      </w:r>
      <w:r w:rsidRPr="00982A8E">
        <w:rPr>
          <w:rStyle w:val="60"/>
          <w:rFonts w:ascii="Times New Roman" w:hAnsi="Times New Roman" w:cs="Times New Roman"/>
          <w:b w:val="0"/>
          <w:bCs w:val="0"/>
          <w:sz w:val="24"/>
          <w:szCs w:val="24"/>
          <w:lang w:val="ru-RU"/>
        </w:rPr>
        <w:tab/>
        <w:t>забезпечення плановості та поступовості;</w:t>
      </w:r>
    </w:p>
    <w:p w:rsidR="00DF23CF" w:rsidRPr="00982A8E" w:rsidRDefault="00DF23CF"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w:t>
      </w:r>
      <w:r w:rsidRPr="00982A8E">
        <w:rPr>
          <w:rStyle w:val="60"/>
          <w:rFonts w:ascii="Times New Roman" w:hAnsi="Times New Roman" w:cs="Times New Roman"/>
          <w:b w:val="0"/>
          <w:bCs w:val="0"/>
          <w:sz w:val="24"/>
          <w:szCs w:val="24"/>
          <w:lang w:val="ru-RU"/>
        </w:rPr>
        <w:tab/>
        <w:t>забезпечення джерел самовдосконалення.</w:t>
      </w:r>
    </w:p>
    <w:p w:rsidR="00DF23CF" w:rsidRPr="00982A8E" w:rsidRDefault="00DF23CF"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lastRenderedPageBreak/>
        <w:t>Ця концепція не стосується проблем правових відносин між учасниками будівельного циклу, питань власності на буді</w:t>
      </w:r>
      <w:proofErr w:type="gramStart"/>
      <w:r w:rsidRPr="00982A8E">
        <w:rPr>
          <w:rStyle w:val="60"/>
          <w:rFonts w:ascii="Times New Roman" w:hAnsi="Times New Roman" w:cs="Times New Roman"/>
          <w:b w:val="0"/>
          <w:bCs w:val="0"/>
          <w:sz w:val="24"/>
          <w:szCs w:val="24"/>
          <w:lang w:val="ru-RU"/>
        </w:rPr>
        <w:t>вл</w:t>
      </w:r>
      <w:proofErr w:type="gramEnd"/>
      <w:r w:rsidRPr="00982A8E">
        <w:rPr>
          <w:rStyle w:val="60"/>
          <w:rFonts w:ascii="Times New Roman" w:hAnsi="Times New Roman" w:cs="Times New Roman"/>
          <w:b w:val="0"/>
          <w:bCs w:val="0"/>
          <w:sz w:val="24"/>
          <w:szCs w:val="24"/>
          <w:lang w:val="ru-RU"/>
        </w:rPr>
        <w:t>і та споруди, а також дозвільних процедур.</w:t>
      </w:r>
    </w:p>
    <w:p w:rsidR="00DF23CF" w:rsidRPr="00982A8E" w:rsidRDefault="00DF23CF"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Системою </w:t>
      </w:r>
      <w:proofErr w:type="gramStart"/>
      <w:r w:rsidRPr="00982A8E">
        <w:rPr>
          <w:rStyle w:val="60"/>
          <w:rFonts w:ascii="Times New Roman" w:hAnsi="Times New Roman" w:cs="Times New Roman"/>
          <w:b w:val="0"/>
          <w:bCs w:val="0"/>
          <w:sz w:val="24"/>
          <w:szCs w:val="24"/>
          <w:lang w:val="ru-RU"/>
        </w:rPr>
        <w:t>нормативно-правового</w:t>
      </w:r>
      <w:proofErr w:type="gramEnd"/>
      <w:r w:rsidRPr="00982A8E">
        <w:rPr>
          <w:rStyle w:val="60"/>
          <w:rFonts w:ascii="Times New Roman" w:hAnsi="Times New Roman" w:cs="Times New Roman"/>
          <w:b w:val="0"/>
          <w:bCs w:val="0"/>
          <w:sz w:val="24"/>
          <w:szCs w:val="24"/>
          <w:lang w:val="ru-RU"/>
        </w:rPr>
        <w:t xml:space="preserve"> забезпечення будівництва в Україні передбачається наявність нормативно-правових актів та нормативних документів у такій кількості, якої достатньо для нормальної діяльності зі створення об’єктів і споруд від початку проектування до демонтажу та виведення із експлуатації. </w:t>
      </w:r>
    </w:p>
    <w:p w:rsidR="00DF23CF" w:rsidRPr="00982A8E" w:rsidRDefault="00DF23CF"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Метою концепції є створення ефективної державної політики у сфері нормативно-правового забезпечення будівництва як складової </w:t>
      </w:r>
      <w:proofErr w:type="gramStart"/>
      <w:r w:rsidRPr="00982A8E">
        <w:rPr>
          <w:rStyle w:val="60"/>
          <w:rFonts w:ascii="Times New Roman" w:hAnsi="Times New Roman" w:cs="Times New Roman"/>
          <w:b w:val="0"/>
          <w:bCs w:val="0"/>
          <w:sz w:val="24"/>
          <w:szCs w:val="24"/>
          <w:lang w:val="ru-RU"/>
        </w:rPr>
        <w:t>техн</w:t>
      </w:r>
      <w:proofErr w:type="gramEnd"/>
      <w:r w:rsidRPr="00982A8E">
        <w:rPr>
          <w:rStyle w:val="60"/>
          <w:rFonts w:ascii="Times New Roman" w:hAnsi="Times New Roman" w:cs="Times New Roman"/>
          <w:b w:val="0"/>
          <w:bCs w:val="0"/>
          <w:sz w:val="24"/>
          <w:szCs w:val="24"/>
          <w:lang w:val="ru-RU"/>
        </w:rPr>
        <w:t>ічного регулювання будівельним ринком України.</w:t>
      </w:r>
    </w:p>
    <w:p w:rsidR="00DF23CF" w:rsidRPr="00982A8E" w:rsidRDefault="00DF23CF"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Основними завданнями концепції</w:t>
      </w:r>
      <w:proofErr w:type="gramStart"/>
      <w:r w:rsidRPr="00982A8E">
        <w:rPr>
          <w:rStyle w:val="60"/>
          <w:rFonts w:ascii="Times New Roman" w:hAnsi="Times New Roman" w:cs="Times New Roman"/>
          <w:b w:val="0"/>
          <w:bCs w:val="0"/>
          <w:sz w:val="24"/>
          <w:szCs w:val="24"/>
          <w:lang w:val="ru-RU"/>
        </w:rPr>
        <w:t xml:space="preserve"> є:</w:t>
      </w:r>
      <w:proofErr w:type="gramEnd"/>
    </w:p>
    <w:p w:rsidR="00DF23CF" w:rsidRPr="00982A8E" w:rsidRDefault="00DF23CF"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w:t>
      </w:r>
      <w:r w:rsidRPr="00982A8E">
        <w:rPr>
          <w:rStyle w:val="60"/>
          <w:rFonts w:ascii="Times New Roman" w:hAnsi="Times New Roman" w:cs="Times New Roman"/>
          <w:b w:val="0"/>
          <w:bCs w:val="0"/>
          <w:sz w:val="24"/>
          <w:szCs w:val="24"/>
          <w:lang w:val="ru-RU"/>
        </w:rPr>
        <w:tab/>
        <w:t>вдосконалення законодавчого врегулювання діяльності суб’єктів господарювання у будівництві;</w:t>
      </w:r>
    </w:p>
    <w:p w:rsidR="00DF23CF" w:rsidRPr="00982A8E" w:rsidRDefault="00DF23CF"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w:t>
      </w:r>
      <w:r w:rsidRPr="00982A8E">
        <w:rPr>
          <w:rStyle w:val="60"/>
          <w:rFonts w:ascii="Times New Roman" w:hAnsi="Times New Roman" w:cs="Times New Roman"/>
          <w:b w:val="0"/>
          <w:bCs w:val="0"/>
          <w:sz w:val="24"/>
          <w:szCs w:val="24"/>
          <w:lang w:val="ru-RU"/>
        </w:rPr>
        <w:tab/>
        <w:t xml:space="preserve">реструктуризація Системи </w:t>
      </w:r>
      <w:proofErr w:type="gramStart"/>
      <w:r w:rsidRPr="00982A8E">
        <w:rPr>
          <w:rStyle w:val="60"/>
          <w:rFonts w:ascii="Times New Roman" w:hAnsi="Times New Roman" w:cs="Times New Roman"/>
          <w:b w:val="0"/>
          <w:bCs w:val="0"/>
          <w:sz w:val="24"/>
          <w:szCs w:val="24"/>
          <w:lang w:val="ru-RU"/>
        </w:rPr>
        <w:t>нормативно-правового</w:t>
      </w:r>
      <w:proofErr w:type="gramEnd"/>
      <w:r w:rsidRPr="00982A8E">
        <w:rPr>
          <w:rStyle w:val="60"/>
          <w:rFonts w:ascii="Times New Roman" w:hAnsi="Times New Roman" w:cs="Times New Roman"/>
          <w:b w:val="0"/>
          <w:bCs w:val="0"/>
          <w:sz w:val="24"/>
          <w:szCs w:val="24"/>
          <w:lang w:val="ru-RU"/>
        </w:rPr>
        <w:t xml:space="preserve"> забезпечення будівництва;</w:t>
      </w:r>
    </w:p>
    <w:p w:rsidR="00DF23CF" w:rsidRPr="00982A8E" w:rsidRDefault="00DF23CF"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w:t>
      </w:r>
      <w:r w:rsidRPr="00982A8E">
        <w:rPr>
          <w:rStyle w:val="60"/>
          <w:rFonts w:ascii="Times New Roman" w:hAnsi="Times New Roman" w:cs="Times New Roman"/>
          <w:b w:val="0"/>
          <w:bCs w:val="0"/>
          <w:sz w:val="24"/>
          <w:szCs w:val="24"/>
          <w:lang w:val="ru-RU"/>
        </w:rPr>
        <w:tab/>
        <w:t xml:space="preserve">забезпечення виконання функцій держави зі створення умов безпеки для життя і здоров’я людини, збереження тварин, рослин, майна та охорони довкілля; </w:t>
      </w:r>
    </w:p>
    <w:p w:rsidR="00DF23CF" w:rsidRPr="00982A8E" w:rsidRDefault="00DF23CF"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w:t>
      </w:r>
      <w:r w:rsidRPr="00982A8E">
        <w:rPr>
          <w:rStyle w:val="60"/>
          <w:rFonts w:ascii="Times New Roman" w:hAnsi="Times New Roman" w:cs="Times New Roman"/>
          <w:b w:val="0"/>
          <w:bCs w:val="0"/>
          <w:sz w:val="24"/>
          <w:szCs w:val="24"/>
          <w:lang w:val="ru-RU"/>
        </w:rPr>
        <w:tab/>
        <w:t xml:space="preserve">нормативне забезпечення створення умов для формування </w:t>
      </w:r>
      <w:proofErr w:type="gramStart"/>
      <w:r w:rsidRPr="00982A8E">
        <w:rPr>
          <w:rStyle w:val="60"/>
          <w:rFonts w:ascii="Times New Roman" w:hAnsi="Times New Roman" w:cs="Times New Roman"/>
          <w:b w:val="0"/>
          <w:bCs w:val="0"/>
          <w:sz w:val="24"/>
          <w:szCs w:val="24"/>
          <w:lang w:val="ru-RU"/>
        </w:rPr>
        <w:t>нормального</w:t>
      </w:r>
      <w:proofErr w:type="gramEnd"/>
      <w:r w:rsidRPr="00982A8E">
        <w:rPr>
          <w:rStyle w:val="60"/>
          <w:rFonts w:ascii="Times New Roman" w:hAnsi="Times New Roman" w:cs="Times New Roman"/>
          <w:b w:val="0"/>
          <w:bCs w:val="0"/>
          <w:sz w:val="24"/>
          <w:szCs w:val="24"/>
          <w:lang w:val="ru-RU"/>
        </w:rPr>
        <w:t xml:space="preserve"> середовища, безпечного для життєдіяльності людини;</w:t>
      </w:r>
    </w:p>
    <w:p w:rsidR="00DF23CF" w:rsidRPr="00982A8E" w:rsidRDefault="00DF23CF"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w:t>
      </w:r>
      <w:r w:rsidRPr="00982A8E">
        <w:rPr>
          <w:rStyle w:val="60"/>
          <w:rFonts w:ascii="Times New Roman" w:hAnsi="Times New Roman" w:cs="Times New Roman"/>
          <w:b w:val="0"/>
          <w:bCs w:val="0"/>
          <w:sz w:val="24"/>
          <w:szCs w:val="24"/>
          <w:lang w:val="ru-RU"/>
        </w:rPr>
        <w:tab/>
        <w:t>забезпечення відповідності будівельних об’єктів їх призначенню;</w:t>
      </w:r>
    </w:p>
    <w:p w:rsidR="00DF23CF" w:rsidRPr="00982A8E" w:rsidRDefault="00DF23CF"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w:t>
      </w:r>
      <w:r w:rsidRPr="00982A8E">
        <w:rPr>
          <w:rStyle w:val="60"/>
          <w:rFonts w:ascii="Times New Roman" w:hAnsi="Times New Roman" w:cs="Times New Roman"/>
          <w:b w:val="0"/>
          <w:bCs w:val="0"/>
          <w:sz w:val="24"/>
          <w:szCs w:val="24"/>
          <w:lang w:val="ru-RU"/>
        </w:rPr>
        <w:tab/>
        <w:t>раціональне використання національних ресурсі</w:t>
      </w:r>
      <w:proofErr w:type="gramStart"/>
      <w:r w:rsidRPr="00982A8E">
        <w:rPr>
          <w:rStyle w:val="60"/>
          <w:rFonts w:ascii="Times New Roman" w:hAnsi="Times New Roman" w:cs="Times New Roman"/>
          <w:b w:val="0"/>
          <w:bCs w:val="0"/>
          <w:sz w:val="24"/>
          <w:szCs w:val="24"/>
          <w:lang w:val="ru-RU"/>
        </w:rPr>
        <w:t>в</w:t>
      </w:r>
      <w:proofErr w:type="gramEnd"/>
      <w:r w:rsidRPr="00982A8E">
        <w:rPr>
          <w:rStyle w:val="60"/>
          <w:rFonts w:ascii="Times New Roman" w:hAnsi="Times New Roman" w:cs="Times New Roman"/>
          <w:b w:val="0"/>
          <w:bCs w:val="0"/>
          <w:sz w:val="24"/>
          <w:szCs w:val="24"/>
          <w:lang w:val="ru-RU"/>
        </w:rPr>
        <w:t>;</w:t>
      </w:r>
    </w:p>
    <w:p w:rsidR="00DF23CF" w:rsidRPr="00982A8E" w:rsidRDefault="00DF23CF"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w:t>
      </w:r>
      <w:r w:rsidRPr="00982A8E">
        <w:rPr>
          <w:rStyle w:val="60"/>
          <w:rFonts w:ascii="Times New Roman" w:hAnsi="Times New Roman" w:cs="Times New Roman"/>
          <w:b w:val="0"/>
          <w:bCs w:val="0"/>
          <w:sz w:val="24"/>
          <w:szCs w:val="24"/>
          <w:lang w:val="ru-RU"/>
        </w:rPr>
        <w:tab/>
        <w:t>усунення бар’є</w:t>
      </w:r>
      <w:proofErr w:type="gramStart"/>
      <w:r w:rsidRPr="00982A8E">
        <w:rPr>
          <w:rStyle w:val="60"/>
          <w:rFonts w:ascii="Times New Roman" w:hAnsi="Times New Roman" w:cs="Times New Roman"/>
          <w:b w:val="0"/>
          <w:bCs w:val="0"/>
          <w:sz w:val="24"/>
          <w:szCs w:val="24"/>
          <w:lang w:val="ru-RU"/>
        </w:rPr>
        <w:t>р</w:t>
      </w:r>
      <w:proofErr w:type="gramEnd"/>
      <w:r w:rsidRPr="00982A8E">
        <w:rPr>
          <w:rStyle w:val="60"/>
          <w:rFonts w:ascii="Times New Roman" w:hAnsi="Times New Roman" w:cs="Times New Roman"/>
          <w:b w:val="0"/>
          <w:bCs w:val="0"/>
          <w:sz w:val="24"/>
          <w:szCs w:val="24"/>
          <w:lang w:val="ru-RU"/>
        </w:rPr>
        <w:t>ів у торгівлі.</w:t>
      </w:r>
    </w:p>
    <w:p w:rsidR="00DF23CF" w:rsidRPr="00982A8E" w:rsidRDefault="00DF23CF"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Система передбачає чітку ієрархію (</w:t>
      </w:r>
      <w:proofErr w:type="gramStart"/>
      <w:r w:rsidRPr="00982A8E">
        <w:rPr>
          <w:rStyle w:val="60"/>
          <w:rFonts w:ascii="Times New Roman" w:hAnsi="Times New Roman" w:cs="Times New Roman"/>
          <w:b w:val="0"/>
          <w:bCs w:val="0"/>
          <w:sz w:val="24"/>
          <w:szCs w:val="24"/>
          <w:lang w:val="ru-RU"/>
        </w:rPr>
        <w:t>пр</w:t>
      </w:r>
      <w:proofErr w:type="gramEnd"/>
      <w:r w:rsidRPr="00982A8E">
        <w:rPr>
          <w:rStyle w:val="60"/>
          <w:rFonts w:ascii="Times New Roman" w:hAnsi="Times New Roman" w:cs="Times New Roman"/>
          <w:b w:val="0"/>
          <w:bCs w:val="0"/>
          <w:sz w:val="24"/>
          <w:szCs w:val="24"/>
          <w:lang w:val="ru-RU"/>
        </w:rPr>
        <w:t>іоритет вимог одних документів перед іншими), утворення нового класу документів, вимоги яких були б обов'язкові до виконання.</w:t>
      </w:r>
    </w:p>
    <w:p w:rsidR="00DF23CF" w:rsidRPr="00982A8E" w:rsidRDefault="00DF23CF"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Концепція ураховує принципи перехідного періоду, орієнтованого на поступовий перехід на концептуальні засади ЄС щодо формування нормативно-правового забезпечення будівництва, дотримання принципів СОТ з дотримання Кодексу доброчинної практики щодо </w:t>
      </w:r>
      <w:proofErr w:type="gramStart"/>
      <w:r w:rsidRPr="00982A8E">
        <w:rPr>
          <w:rStyle w:val="60"/>
          <w:rFonts w:ascii="Times New Roman" w:hAnsi="Times New Roman" w:cs="Times New Roman"/>
          <w:b w:val="0"/>
          <w:bCs w:val="0"/>
          <w:sz w:val="24"/>
          <w:szCs w:val="24"/>
          <w:lang w:val="ru-RU"/>
        </w:rPr>
        <w:t>п</w:t>
      </w:r>
      <w:proofErr w:type="gramEnd"/>
      <w:r w:rsidRPr="00982A8E">
        <w:rPr>
          <w:rStyle w:val="60"/>
          <w:rFonts w:ascii="Times New Roman" w:hAnsi="Times New Roman" w:cs="Times New Roman"/>
          <w:b w:val="0"/>
          <w:bCs w:val="0"/>
          <w:sz w:val="24"/>
          <w:szCs w:val="24"/>
          <w:lang w:val="ru-RU"/>
        </w:rPr>
        <w:t>ідготовки, прийняття та впровадження стандартів.</w:t>
      </w:r>
    </w:p>
    <w:p w:rsidR="00DF23CF" w:rsidRPr="00982A8E" w:rsidRDefault="00DF23CF"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Прийнятними для України у якості аналогів є також нормативні документи Російської Федерації об'єктового </w:t>
      </w:r>
      <w:proofErr w:type="gramStart"/>
      <w:r w:rsidRPr="00982A8E">
        <w:rPr>
          <w:rStyle w:val="60"/>
          <w:rFonts w:ascii="Times New Roman" w:hAnsi="Times New Roman" w:cs="Times New Roman"/>
          <w:b w:val="0"/>
          <w:bCs w:val="0"/>
          <w:sz w:val="24"/>
          <w:szCs w:val="24"/>
          <w:lang w:val="ru-RU"/>
        </w:rPr>
        <w:t>р</w:t>
      </w:r>
      <w:proofErr w:type="gramEnd"/>
      <w:r w:rsidRPr="00982A8E">
        <w:rPr>
          <w:rStyle w:val="60"/>
          <w:rFonts w:ascii="Times New Roman" w:hAnsi="Times New Roman" w:cs="Times New Roman"/>
          <w:b w:val="0"/>
          <w:bCs w:val="0"/>
          <w:sz w:val="24"/>
          <w:szCs w:val="24"/>
          <w:lang w:val="ru-RU"/>
        </w:rPr>
        <w:t xml:space="preserve">івня (будівлі та споруди) як такі, що ретельно опрацьовані з урахуванням досвіду наукових шкіл колишнього СРСР та сучасних будівельних технологій. </w:t>
      </w:r>
    </w:p>
    <w:p w:rsidR="00DF23CF" w:rsidRPr="00982A8E" w:rsidRDefault="00DF23CF"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Система </w:t>
      </w:r>
      <w:proofErr w:type="gramStart"/>
      <w:r w:rsidRPr="00982A8E">
        <w:rPr>
          <w:rStyle w:val="60"/>
          <w:rFonts w:ascii="Times New Roman" w:hAnsi="Times New Roman" w:cs="Times New Roman"/>
          <w:b w:val="0"/>
          <w:bCs w:val="0"/>
          <w:sz w:val="24"/>
          <w:szCs w:val="24"/>
          <w:lang w:val="ru-RU"/>
        </w:rPr>
        <w:t>нормативно-правового</w:t>
      </w:r>
      <w:proofErr w:type="gramEnd"/>
      <w:r w:rsidRPr="00982A8E">
        <w:rPr>
          <w:rStyle w:val="60"/>
          <w:rFonts w:ascii="Times New Roman" w:hAnsi="Times New Roman" w:cs="Times New Roman"/>
          <w:b w:val="0"/>
          <w:bCs w:val="0"/>
          <w:sz w:val="24"/>
          <w:szCs w:val="24"/>
          <w:lang w:val="ru-RU"/>
        </w:rPr>
        <w:t xml:space="preserve"> забезпечення будівництва в Україні повинна складатися з:</w:t>
      </w:r>
    </w:p>
    <w:p w:rsidR="00DF23CF" w:rsidRPr="00982A8E" w:rsidRDefault="00DF23CF"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w:t>
      </w:r>
      <w:r w:rsidRPr="00982A8E">
        <w:rPr>
          <w:rStyle w:val="60"/>
          <w:rFonts w:ascii="Times New Roman" w:hAnsi="Times New Roman" w:cs="Times New Roman"/>
          <w:b w:val="0"/>
          <w:bCs w:val="0"/>
          <w:sz w:val="24"/>
          <w:szCs w:val="24"/>
          <w:lang w:val="ru-RU"/>
        </w:rPr>
        <w:tab/>
        <w:t>нормативно-правових актів Верховної Ради України, Президента України та Кабінету Міні</w:t>
      </w:r>
      <w:proofErr w:type="gramStart"/>
      <w:r w:rsidRPr="00982A8E">
        <w:rPr>
          <w:rStyle w:val="60"/>
          <w:rFonts w:ascii="Times New Roman" w:hAnsi="Times New Roman" w:cs="Times New Roman"/>
          <w:b w:val="0"/>
          <w:bCs w:val="0"/>
          <w:sz w:val="24"/>
          <w:szCs w:val="24"/>
          <w:lang w:val="ru-RU"/>
        </w:rPr>
        <w:t>стр</w:t>
      </w:r>
      <w:proofErr w:type="gramEnd"/>
      <w:r w:rsidRPr="00982A8E">
        <w:rPr>
          <w:rStyle w:val="60"/>
          <w:rFonts w:ascii="Times New Roman" w:hAnsi="Times New Roman" w:cs="Times New Roman"/>
          <w:b w:val="0"/>
          <w:bCs w:val="0"/>
          <w:sz w:val="24"/>
          <w:szCs w:val="24"/>
          <w:lang w:val="ru-RU"/>
        </w:rPr>
        <w:t>ів України;</w:t>
      </w:r>
    </w:p>
    <w:p w:rsidR="00DF23CF" w:rsidRPr="00982A8E" w:rsidRDefault="00DF23CF"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w:t>
      </w:r>
      <w:r w:rsidRPr="00982A8E">
        <w:rPr>
          <w:rStyle w:val="60"/>
          <w:rFonts w:ascii="Times New Roman" w:hAnsi="Times New Roman" w:cs="Times New Roman"/>
          <w:b w:val="0"/>
          <w:bCs w:val="0"/>
          <w:sz w:val="24"/>
          <w:szCs w:val="24"/>
          <w:lang w:val="ru-RU"/>
        </w:rPr>
        <w:tab/>
        <w:t>державних будівельних норм;</w:t>
      </w:r>
    </w:p>
    <w:p w:rsidR="00DF23CF" w:rsidRPr="00982A8E" w:rsidRDefault="00DF23CF"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w:t>
      </w:r>
      <w:r w:rsidRPr="00982A8E">
        <w:rPr>
          <w:rStyle w:val="60"/>
          <w:rFonts w:ascii="Times New Roman" w:hAnsi="Times New Roman" w:cs="Times New Roman"/>
          <w:b w:val="0"/>
          <w:bCs w:val="0"/>
          <w:sz w:val="24"/>
          <w:szCs w:val="24"/>
          <w:lang w:val="ru-RU"/>
        </w:rPr>
        <w:tab/>
        <w:t>відомчих будівельних норм;</w:t>
      </w:r>
    </w:p>
    <w:p w:rsidR="00DF23CF" w:rsidRPr="00982A8E" w:rsidRDefault="00DF23CF"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w:t>
      </w:r>
      <w:r w:rsidRPr="00982A8E">
        <w:rPr>
          <w:rStyle w:val="60"/>
          <w:rFonts w:ascii="Times New Roman" w:hAnsi="Times New Roman" w:cs="Times New Roman"/>
          <w:b w:val="0"/>
          <w:bCs w:val="0"/>
          <w:sz w:val="24"/>
          <w:szCs w:val="24"/>
          <w:lang w:val="ru-RU"/>
        </w:rPr>
        <w:tab/>
        <w:t>територіальних будівельних норм;</w:t>
      </w:r>
    </w:p>
    <w:p w:rsidR="00DF23CF" w:rsidRPr="00982A8E" w:rsidRDefault="00DF23CF"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w:t>
      </w:r>
      <w:r w:rsidRPr="00982A8E">
        <w:rPr>
          <w:rStyle w:val="60"/>
          <w:rFonts w:ascii="Times New Roman" w:hAnsi="Times New Roman" w:cs="Times New Roman"/>
          <w:b w:val="0"/>
          <w:bCs w:val="0"/>
          <w:sz w:val="24"/>
          <w:szCs w:val="24"/>
          <w:lang w:val="ru-RU"/>
        </w:rPr>
        <w:tab/>
        <w:t>національних стандарті</w:t>
      </w:r>
      <w:proofErr w:type="gramStart"/>
      <w:r w:rsidRPr="00982A8E">
        <w:rPr>
          <w:rStyle w:val="60"/>
          <w:rFonts w:ascii="Times New Roman" w:hAnsi="Times New Roman" w:cs="Times New Roman"/>
          <w:b w:val="0"/>
          <w:bCs w:val="0"/>
          <w:sz w:val="24"/>
          <w:szCs w:val="24"/>
          <w:lang w:val="ru-RU"/>
        </w:rPr>
        <w:t>в</w:t>
      </w:r>
      <w:proofErr w:type="gramEnd"/>
      <w:r w:rsidRPr="00982A8E">
        <w:rPr>
          <w:rStyle w:val="60"/>
          <w:rFonts w:ascii="Times New Roman" w:hAnsi="Times New Roman" w:cs="Times New Roman"/>
          <w:b w:val="0"/>
          <w:bCs w:val="0"/>
          <w:sz w:val="24"/>
          <w:szCs w:val="24"/>
          <w:lang w:val="ru-RU"/>
        </w:rPr>
        <w:t>;</w:t>
      </w:r>
    </w:p>
    <w:p w:rsidR="00DF23CF" w:rsidRPr="00982A8E" w:rsidRDefault="00DF23CF"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w:t>
      </w:r>
      <w:r w:rsidRPr="00982A8E">
        <w:rPr>
          <w:rStyle w:val="60"/>
          <w:rFonts w:ascii="Times New Roman" w:hAnsi="Times New Roman" w:cs="Times New Roman"/>
          <w:b w:val="0"/>
          <w:bCs w:val="0"/>
          <w:sz w:val="24"/>
          <w:szCs w:val="24"/>
          <w:lang w:val="ru-RU"/>
        </w:rPr>
        <w:tab/>
        <w:t>кодексів усталеної практики (ДСТУ-Н);</w:t>
      </w:r>
    </w:p>
    <w:p w:rsidR="00DF23CF" w:rsidRPr="00982A8E" w:rsidRDefault="00DF23CF"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w:t>
      </w:r>
      <w:r w:rsidRPr="00982A8E">
        <w:rPr>
          <w:rStyle w:val="60"/>
          <w:rFonts w:ascii="Times New Roman" w:hAnsi="Times New Roman" w:cs="Times New Roman"/>
          <w:b w:val="0"/>
          <w:bCs w:val="0"/>
          <w:sz w:val="24"/>
          <w:szCs w:val="24"/>
          <w:lang w:val="ru-RU"/>
        </w:rPr>
        <w:tab/>
        <w:t>стандартів організацій;</w:t>
      </w:r>
    </w:p>
    <w:p w:rsidR="00DF23CF" w:rsidRPr="00982A8E" w:rsidRDefault="00DF23CF"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w:t>
      </w:r>
      <w:r w:rsidRPr="00982A8E">
        <w:rPr>
          <w:rStyle w:val="60"/>
          <w:rFonts w:ascii="Times New Roman" w:hAnsi="Times New Roman" w:cs="Times New Roman"/>
          <w:b w:val="0"/>
          <w:bCs w:val="0"/>
          <w:sz w:val="24"/>
          <w:szCs w:val="24"/>
          <w:lang w:val="ru-RU"/>
        </w:rPr>
        <w:tab/>
      </w:r>
      <w:proofErr w:type="gramStart"/>
      <w:r w:rsidRPr="00982A8E">
        <w:rPr>
          <w:rStyle w:val="60"/>
          <w:rFonts w:ascii="Times New Roman" w:hAnsi="Times New Roman" w:cs="Times New Roman"/>
          <w:b w:val="0"/>
          <w:bCs w:val="0"/>
          <w:sz w:val="24"/>
          <w:szCs w:val="24"/>
          <w:lang w:val="ru-RU"/>
        </w:rPr>
        <w:t>техн</w:t>
      </w:r>
      <w:proofErr w:type="gramEnd"/>
      <w:r w:rsidRPr="00982A8E">
        <w:rPr>
          <w:rStyle w:val="60"/>
          <w:rFonts w:ascii="Times New Roman" w:hAnsi="Times New Roman" w:cs="Times New Roman"/>
          <w:b w:val="0"/>
          <w:bCs w:val="0"/>
          <w:sz w:val="24"/>
          <w:szCs w:val="24"/>
          <w:lang w:val="ru-RU"/>
        </w:rPr>
        <w:t>ічних умов;</w:t>
      </w:r>
    </w:p>
    <w:p w:rsidR="00DF23CF" w:rsidRPr="00982A8E" w:rsidRDefault="00DF23CF"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w:t>
      </w:r>
      <w:r w:rsidRPr="00982A8E">
        <w:rPr>
          <w:rStyle w:val="60"/>
          <w:rFonts w:ascii="Times New Roman" w:hAnsi="Times New Roman" w:cs="Times New Roman"/>
          <w:b w:val="0"/>
          <w:bCs w:val="0"/>
          <w:sz w:val="24"/>
          <w:szCs w:val="24"/>
          <w:lang w:val="ru-RU"/>
        </w:rPr>
        <w:tab/>
      </w:r>
      <w:proofErr w:type="gramStart"/>
      <w:r w:rsidRPr="00982A8E">
        <w:rPr>
          <w:rStyle w:val="60"/>
          <w:rFonts w:ascii="Times New Roman" w:hAnsi="Times New Roman" w:cs="Times New Roman"/>
          <w:b w:val="0"/>
          <w:bCs w:val="0"/>
          <w:sz w:val="24"/>
          <w:szCs w:val="24"/>
          <w:lang w:val="ru-RU"/>
        </w:rPr>
        <w:t>техн</w:t>
      </w:r>
      <w:proofErr w:type="gramEnd"/>
      <w:r w:rsidRPr="00982A8E">
        <w:rPr>
          <w:rStyle w:val="60"/>
          <w:rFonts w:ascii="Times New Roman" w:hAnsi="Times New Roman" w:cs="Times New Roman"/>
          <w:b w:val="0"/>
          <w:bCs w:val="0"/>
          <w:sz w:val="24"/>
          <w:szCs w:val="24"/>
          <w:lang w:val="ru-RU"/>
        </w:rPr>
        <w:t>ічних свідоцтв.</w:t>
      </w:r>
    </w:p>
    <w:p w:rsidR="00E927DE" w:rsidRPr="00982A8E" w:rsidRDefault="00E927DE" w:rsidP="00982A8E">
      <w:pPr>
        <w:spacing w:after="0" w:line="240" w:lineRule="auto"/>
        <w:ind w:firstLine="709"/>
        <w:rPr>
          <w:rStyle w:val="60"/>
          <w:rFonts w:ascii="Times New Roman" w:hAnsi="Times New Roman" w:cs="Times New Roman"/>
          <w:b w:val="0"/>
          <w:bCs w:val="0"/>
          <w:sz w:val="24"/>
          <w:szCs w:val="24"/>
        </w:rPr>
      </w:pPr>
    </w:p>
    <w:p w:rsidR="00E927DE" w:rsidRPr="00982A8E" w:rsidRDefault="00E927DE" w:rsidP="00982A8E">
      <w:pPr>
        <w:spacing w:after="0" w:line="240" w:lineRule="auto"/>
        <w:ind w:firstLine="709"/>
        <w:rPr>
          <w:rStyle w:val="60"/>
          <w:rFonts w:ascii="Times New Roman" w:hAnsi="Times New Roman" w:cs="Times New Roman"/>
          <w:bCs w:val="0"/>
          <w:i/>
          <w:sz w:val="24"/>
          <w:szCs w:val="24"/>
        </w:rPr>
      </w:pPr>
      <w:r w:rsidRPr="00982A8E">
        <w:rPr>
          <w:rStyle w:val="60"/>
          <w:rFonts w:ascii="Times New Roman" w:hAnsi="Times New Roman" w:cs="Times New Roman"/>
          <w:bCs w:val="0"/>
          <w:i/>
          <w:sz w:val="24"/>
          <w:szCs w:val="24"/>
        </w:rPr>
        <w:t>Питання для самоконтролю:</w:t>
      </w:r>
    </w:p>
    <w:p w:rsidR="00E927DE" w:rsidRPr="00982A8E" w:rsidRDefault="00E927DE" w:rsidP="00982A8E">
      <w:pPr>
        <w:spacing w:after="0" w:line="240" w:lineRule="auto"/>
        <w:ind w:firstLine="709"/>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rPr>
        <w:t>1.</w:t>
      </w:r>
      <w:r w:rsidRPr="00982A8E">
        <w:rPr>
          <w:rStyle w:val="60"/>
          <w:rFonts w:ascii="Times New Roman" w:hAnsi="Times New Roman" w:cs="Times New Roman"/>
          <w:b w:val="0"/>
          <w:bCs w:val="0"/>
          <w:sz w:val="24"/>
          <w:szCs w:val="24"/>
        </w:rPr>
        <w:tab/>
      </w:r>
      <w:r w:rsidR="002A0BCC" w:rsidRPr="00982A8E">
        <w:rPr>
          <w:rStyle w:val="60"/>
          <w:rFonts w:ascii="Times New Roman" w:hAnsi="Times New Roman" w:cs="Times New Roman"/>
          <w:b w:val="0"/>
          <w:bCs w:val="0"/>
          <w:sz w:val="24"/>
          <w:szCs w:val="24"/>
        </w:rPr>
        <w:t>Охарактеризуйте с</w:t>
      </w:r>
      <w:r w:rsidRPr="00982A8E">
        <w:rPr>
          <w:rStyle w:val="60"/>
          <w:rFonts w:ascii="Times New Roman" w:hAnsi="Times New Roman" w:cs="Times New Roman"/>
          <w:b w:val="0"/>
          <w:bCs w:val="0"/>
          <w:sz w:val="24"/>
          <w:szCs w:val="24"/>
        </w:rPr>
        <w:t>тан законодавства у сфері адміністративно-правового забезпечення будівельної галузі</w:t>
      </w:r>
    </w:p>
    <w:p w:rsidR="00E927DE" w:rsidRPr="00982A8E" w:rsidRDefault="00E927DE" w:rsidP="00982A8E">
      <w:pPr>
        <w:spacing w:after="0" w:line="240" w:lineRule="auto"/>
        <w:ind w:firstLine="709"/>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rPr>
        <w:t>2.</w:t>
      </w:r>
      <w:r w:rsidRPr="00982A8E">
        <w:rPr>
          <w:rStyle w:val="60"/>
          <w:rFonts w:ascii="Times New Roman" w:hAnsi="Times New Roman" w:cs="Times New Roman"/>
          <w:b w:val="0"/>
          <w:bCs w:val="0"/>
          <w:sz w:val="24"/>
          <w:szCs w:val="24"/>
        </w:rPr>
        <w:tab/>
      </w:r>
      <w:r w:rsidR="002A0BCC" w:rsidRPr="00982A8E">
        <w:rPr>
          <w:rStyle w:val="60"/>
          <w:rFonts w:ascii="Times New Roman" w:hAnsi="Times New Roman" w:cs="Times New Roman"/>
          <w:b w:val="0"/>
          <w:bCs w:val="0"/>
          <w:sz w:val="24"/>
          <w:szCs w:val="24"/>
        </w:rPr>
        <w:t>Визначте к</w:t>
      </w:r>
      <w:r w:rsidRPr="00982A8E">
        <w:rPr>
          <w:rStyle w:val="60"/>
          <w:rFonts w:ascii="Times New Roman" w:hAnsi="Times New Roman" w:cs="Times New Roman"/>
          <w:b w:val="0"/>
          <w:bCs w:val="0"/>
          <w:sz w:val="24"/>
          <w:szCs w:val="24"/>
        </w:rPr>
        <w:t>онцептуальні основи удосконалення адміністративно-правового забезпечення будівельної галузі</w:t>
      </w:r>
    </w:p>
    <w:p w:rsidR="00E927DE" w:rsidRPr="00982A8E" w:rsidRDefault="00E927DE" w:rsidP="00982A8E">
      <w:pPr>
        <w:spacing w:after="0" w:line="240" w:lineRule="auto"/>
        <w:ind w:firstLine="709"/>
        <w:jc w:val="both"/>
        <w:rPr>
          <w:rStyle w:val="60"/>
          <w:rFonts w:ascii="Times New Roman" w:hAnsi="Times New Roman" w:cs="Times New Roman"/>
          <w:b w:val="0"/>
          <w:bCs w:val="0"/>
          <w:sz w:val="24"/>
          <w:szCs w:val="24"/>
        </w:rPr>
      </w:pPr>
    </w:p>
    <w:p w:rsidR="00E927DE" w:rsidRPr="00982A8E" w:rsidRDefault="00E927DE" w:rsidP="00982A8E">
      <w:pPr>
        <w:spacing w:after="0" w:line="240" w:lineRule="auto"/>
        <w:ind w:firstLine="709"/>
        <w:jc w:val="both"/>
        <w:rPr>
          <w:rStyle w:val="60"/>
          <w:rFonts w:ascii="Times New Roman" w:hAnsi="Times New Roman" w:cs="Times New Roman"/>
          <w:bCs w:val="0"/>
          <w:i/>
          <w:sz w:val="24"/>
          <w:szCs w:val="24"/>
        </w:rPr>
      </w:pPr>
      <w:r w:rsidRPr="00982A8E">
        <w:rPr>
          <w:rStyle w:val="60"/>
          <w:rFonts w:ascii="Times New Roman" w:hAnsi="Times New Roman" w:cs="Times New Roman"/>
          <w:bCs w:val="0"/>
          <w:i/>
          <w:sz w:val="24"/>
          <w:szCs w:val="24"/>
        </w:rPr>
        <w:t>Література:</w:t>
      </w:r>
    </w:p>
    <w:p w:rsidR="00E927DE" w:rsidRPr="00982A8E" w:rsidRDefault="00E927DE" w:rsidP="00982A8E">
      <w:pPr>
        <w:spacing w:after="0" w:line="240" w:lineRule="auto"/>
        <w:ind w:firstLine="709"/>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rPr>
        <w:lastRenderedPageBreak/>
        <w:t>Будівельне право [Електронний ресурс] // Юридична енциклопедія : В 6 т. / Редкол. : Ю. С. Шемшученко (голова редкол.) та ін. – К. : «Укр. енцикл.», 1998. – Режим доступу : http://leksika.com.ua/16050107/legal/budivelne_pravo.</w:t>
      </w:r>
    </w:p>
    <w:p w:rsidR="00E927DE" w:rsidRPr="00982A8E" w:rsidRDefault="00E927DE" w:rsidP="00982A8E">
      <w:pPr>
        <w:spacing w:after="0" w:line="240" w:lineRule="auto"/>
        <w:ind w:firstLine="709"/>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rPr>
        <w:t>Стукаленко О. В. Адміністративно-правове забезпечення будівельної галузі: монографія / О. В. Стукаленко. – К.: Центр учбової літератури, 2017. – 376 с.</w:t>
      </w:r>
    </w:p>
    <w:p w:rsidR="00E927DE" w:rsidRDefault="00E927DE" w:rsidP="00982A8E">
      <w:pPr>
        <w:spacing w:after="0" w:line="240" w:lineRule="auto"/>
        <w:ind w:firstLine="709"/>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rPr>
        <w:t>Скакун О.Ф. Теорія держави і права: Підручник / Пер. З рос. – Харків: Консум, 2001. – 656 с.</w:t>
      </w:r>
    </w:p>
    <w:p w:rsidR="00982A8E" w:rsidRDefault="00982A8E" w:rsidP="00982A8E">
      <w:pPr>
        <w:spacing w:after="0" w:line="240" w:lineRule="auto"/>
        <w:ind w:firstLine="709"/>
        <w:jc w:val="both"/>
        <w:rPr>
          <w:rStyle w:val="60"/>
          <w:rFonts w:ascii="Times New Roman" w:hAnsi="Times New Roman" w:cs="Times New Roman"/>
          <w:b w:val="0"/>
          <w:bCs w:val="0"/>
          <w:sz w:val="24"/>
          <w:szCs w:val="24"/>
        </w:rPr>
      </w:pPr>
    </w:p>
    <w:p w:rsidR="007A6080" w:rsidRPr="00982A8E" w:rsidRDefault="007A6080" w:rsidP="00982A8E">
      <w:pPr>
        <w:spacing w:after="0" w:line="240" w:lineRule="auto"/>
        <w:ind w:firstLine="709"/>
        <w:rPr>
          <w:rStyle w:val="60"/>
          <w:rFonts w:ascii="Times New Roman" w:hAnsi="Times New Roman" w:cs="Times New Roman"/>
          <w:b w:val="0"/>
          <w:bCs w:val="0"/>
          <w:sz w:val="24"/>
          <w:szCs w:val="24"/>
          <w:lang w:val="ru-RU"/>
        </w:rPr>
      </w:pPr>
    </w:p>
    <w:p w:rsidR="007A6080" w:rsidRPr="00982A8E" w:rsidRDefault="007A6080" w:rsidP="00982A8E">
      <w:pPr>
        <w:spacing w:after="0" w:line="240" w:lineRule="auto"/>
        <w:ind w:firstLine="709"/>
        <w:jc w:val="center"/>
        <w:rPr>
          <w:rStyle w:val="60"/>
          <w:rFonts w:ascii="Times New Roman" w:hAnsi="Times New Roman" w:cs="Times New Roman"/>
          <w:bCs w:val="0"/>
          <w:sz w:val="24"/>
          <w:szCs w:val="24"/>
          <w:lang w:val="ru-RU"/>
        </w:rPr>
      </w:pPr>
      <w:r w:rsidRPr="00982A8E">
        <w:rPr>
          <w:rStyle w:val="60"/>
          <w:rFonts w:ascii="Times New Roman" w:hAnsi="Times New Roman" w:cs="Times New Roman"/>
          <w:bCs w:val="0"/>
          <w:sz w:val="24"/>
          <w:szCs w:val="24"/>
          <w:lang w:val="ru-RU"/>
        </w:rPr>
        <w:t>ТЕМА 9. СИСТЕМА СУБ’ЄКТІВ ЗАБЕЗПЕЧЕННЯ ФУНКЦІОНУВАННЯ В БУДІВЕЛЬНІЙ ГАЛУЗІ</w:t>
      </w:r>
    </w:p>
    <w:p w:rsidR="007A6080" w:rsidRPr="00982A8E" w:rsidRDefault="007A6080" w:rsidP="00982A8E">
      <w:pPr>
        <w:spacing w:after="0" w:line="240" w:lineRule="auto"/>
        <w:ind w:firstLine="709"/>
        <w:jc w:val="both"/>
        <w:rPr>
          <w:rStyle w:val="60"/>
          <w:rFonts w:ascii="Times New Roman" w:hAnsi="Times New Roman" w:cs="Times New Roman"/>
          <w:b w:val="0"/>
          <w:bCs w:val="0"/>
          <w:sz w:val="24"/>
          <w:szCs w:val="24"/>
          <w:lang w:val="ru-RU"/>
        </w:rPr>
      </w:pPr>
    </w:p>
    <w:p w:rsidR="002A0BCC" w:rsidRPr="00982A8E" w:rsidRDefault="002A0BCC" w:rsidP="00982A8E">
      <w:pPr>
        <w:pStyle w:val="ac"/>
        <w:numPr>
          <w:ilvl w:val="0"/>
          <w:numId w:val="40"/>
        </w:numPr>
        <w:spacing w:after="0" w:line="240" w:lineRule="auto"/>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rPr>
        <w:t xml:space="preserve">Законодавство у сфері </w:t>
      </w:r>
      <w:r w:rsidR="00DA2CAC" w:rsidRPr="00982A8E">
        <w:rPr>
          <w:rStyle w:val="60"/>
          <w:rFonts w:ascii="Times New Roman" w:hAnsi="Times New Roman" w:cs="Times New Roman"/>
          <w:b w:val="0"/>
          <w:bCs w:val="0"/>
          <w:sz w:val="24"/>
          <w:szCs w:val="24"/>
        </w:rPr>
        <w:t>забезпечення функціонування в будівельній галузі</w:t>
      </w:r>
    </w:p>
    <w:p w:rsidR="00DA2CAC" w:rsidRPr="00982A8E" w:rsidRDefault="00DA2CAC" w:rsidP="00982A8E">
      <w:pPr>
        <w:pStyle w:val="ac"/>
        <w:numPr>
          <w:ilvl w:val="0"/>
          <w:numId w:val="40"/>
        </w:numPr>
        <w:spacing w:after="0" w:line="240" w:lineRule="auto"/>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rPr>
        <w:t>Суб′єкти функціонування в будівельній галузі</w:t>
      </w:r>
    </w:p>
    <w:p w:rsidR="002A0BCC" w:rsidRPr="00982A8E" w:rsidRDefault="002A0BCC" w:rsidP="00982A8E">
      <w:pPr>
        <w:spacing w:after="0" w:line="240" w:lineRule="auto"/>
        <w:ind w:firstLine="709"/>
        <w:jc w:val="both"/>
        <w:rPr>
          <w:rStyle w:val="60"/>
          <w:rFonts w:ascii="Times New Roman" w:hAnsi="Times New Roman" w:cs="Times New Roman"/>
          <w:b w:val="0"/>
          <w:bCs w:val="0"/>
          <w:sz w:val="24"/>
          <w:szCs w:val="24"/>
        </w:rPr>
      </w:pPr>
    </w:p>
    <w:p w:rsidR="00DA2CAC" w:rsidRPr="00982A8E" w:rsidRDefault="00DA2CAC" w:rsidP="00982A8E">
      <w:pPr>
        <w:spacing w:after="0" w:line="240" w:lineRule="auto"/>
        <w:ind w:firstLine="709"/>
        <w:jc w:val="center"/>
        <w:rPr>
          <w:rStyle w:val="60"/>
          <w:rFonts w:ascii="Times New Roman" w:hAnsi="Times New Roman" w:cs="Times New Roman"/>
          <w:bCs w:val="0"/>
          <w:sz w:val="24"/>
          <w:szCs w:val="24"/>
        </w:rPr>
      </w:pPr>
      <w:r w:rsidRPr="00982A8E">
        <w:rPr>
          <w:rStyle w:val="60"/>
          <w:rFonts w:ascii="Times New Roman" w:hAnsi="Times New Roman" w:cs="Times New Roman"/>
          <w:b w:val="0"/>
          <w:bCs w:val="0"/>
          <w:sz w:val="24"/>
          <w:szCs w:val="24"/>
        </w:rPr>
        <w:t>1.</w:t>
      </w:r>
      <w:r w:rsidRPr="00982A8E">
        <w:rPr>
          <w:rStyle w:val="60"/>
          <w:rFonts w:ascii="Times New Roman" w:hAnsi="Times New Roman" w:cs="Times New Roman"/>
          <w:b w:val="0"/>
          <w:bCs w:val="0"/>
          <w:sz w:val="24"/>
          <w:szCs w:val="24"/>
        </w:rPr>
        <w:tab/>
      </w:r>
      <w:r w:rsidRPr="00982A8E">
        <w:rPr>
          <w:rStyle w:val="60"/>
          <w:rFonts w:ascii="Times New Roman" w:hAnsi="Times New Roman" w:cs="Times New Roman"/>
          <w:bCs w:val="0"/>
          <w:sz w:val="24"/>
          <w:szCs w:val="24"/>
        </w:rPr>
        <w:t>Законодавство у сфері забезпечення функціонування в будівельній галузі</w:t>
      </w:r>
    </w:p>
    <w:p w:rsidR="007A6080" w:rsidRPr="00982A8E" w:rsidRDefault="007A6080" w:rsidP="00982A8E">
      <w:pPr>
        <w:spacing w:after="0" w:line="240" w:lineRule="auto"/>
        <w:ind w:firstLine="709"/>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rPr>
        <w:t>Аналіз політичних процесів, які започатковані і відбуваються в сучасних умовах в нашій державі щодо децентралізації влади, потребує осмислення останньої як невід’ємної складової перетворень у різних сферах суспільних відносин, в тому числі і в сфері містобудування.</w:t>
      </w:r>
    </w:p>
    <w:p w:rsidR="007A6080" w:rsidRPr="00982A8E" w:rsidRDefault="007A6080"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rPr>
        <w:t xml:space="preserve">В науковій доктрині підкреслюється, що централізація та децентралізація завжди співвіднесені, органічно взаємопов’язані, перебувають у діалектичній суперечній єдності. У контексті державного управління у сфері містобудування реалізація концепції централізація і децентралізація з урахуванням їх змісту передбачає існування єдності і чіткого розмежування органів державної виконавчої влади та органів місцевого самоврядування. </w:t>
      </w:r>
      <w:r w:rsidRPr="00982A8E">
        <w:rPr>
          <w:rStyle w:val="60"/>
          <w:rFonts w:ascii="Times New Roman" w:hAnsi="Times New Roman" w:cs="Times New Roman"/>
          <w:b w:val="0"/>
          <w:bCs w:val="0"/>
          <w:sz w:val="24"/>
          <w:szCs w:val="24"/>
          <w:lang w:val="ru-RU"/>
        </w:rPr>
        <w:t>Водночас тут виникає проблема забезпечення балансу інтересів держави та окремих територій чи населених пункті</w:t>
      </w:r>
      <w:proofErr w:type="gramStart"/>
      <w:r w:rsidRPr="00982A8E">
        <w:rPr>
          <w:rStyle w:val="60"/>
          <w:rFonts w:ascii="Times New Roman" w:hAnsi="Times New Roman" w:cs="Times New Roman"/>
          <w:b w:val="0"/>
          <w:bCs w:val="0"/>
          <w:sz w:val="24"/>
          <w:szCs w:val="24"/>
          <w:lang w:val="ru-RU"/>
        </w:rPr>
        <w:t>в</w:t>
      </w:r>
      <w:proofErr w:type="gramEnd"/>
      <w:r w:rsidRPr="00982A8E">
        <w:rPr>
          <w:rStyle w:val="60"/>
          <w:rFonts w:ascii="Times New Roman" w:hAnsi="Times New Roman" w:cs="Times New Roman"/>
          <w:b w:val="0"/>
          <w:bCs w:val="0"/>
          <w:sz w:val="24"/>
          <w:szCs w:val="24"/>
          <w:lang w:val="ru-RU"/>
        </w:rPr>
        <w:t>.</w:t>
      </w:r>
    </w:p>
    <w:p w:rsidR="007A6080" w:rsidRPr="00982A8E" w:rsidRDefault="007A6080"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Законодавче забезпечення реалізації сучасної реформи, пов’язаної з децентралізацією державної влади в </w:t>
      </w:r>
      <w:proofErr w:type="gramStart"/>
      <w:r w:rsidRPr="00982A8E">
        <w:rPr>
          <w:rStyle w:val="60"/>
          <w:rFonts w:ascii="Times New Roman" w:hAnsi="Times New Roman" w:cs="Times New Roman"/>
          <w:b w:val="0"/>
          <w:bCs w:val="0"/>
          <w:sz w:val="24"/>
          <w:szCs w:val="24"/>
          <w:lang w:val="ru-RU"/>
        </w:rPr>
        <w:t>р</w:t>
      </w:r>
      <w:proofErr w:type="gramEnd"/>
      <w:r w:rsidRPr="00982A8E">
        <w:rPr>
          <w:rStyle w:val="60"/>
          <w:rFonts w:ascii="Times New Roman" w:hAnsi="Times New Roman" w:cs="Times New Roman"/>
          <w:b w:val="0"/>
          <w:bCs w:val="0"/>
          <w:sz w:val="24"/>
          <w:szCs w:val="24"/>
          <w:lang w:val="ru-RU"/>
        </w:rPr>
        <w:t>ізних сферах суспільних відносин, торкнулися і відносин в галузі містобудування.</w:t>
      </w:r>
    </w:p>
    <w:p w:rsidR="007A6080" w:rsidRPr="00982A8E" w:rsidRDefault="007A6080"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Відомо, що </w:t>
      </w:r>
      <w:proofErr w:type="gramStart"/>
      <w:r w:rsidRPr="00982A8E">
        <w:rPr>
          <w:rStyle w:val="60"/>
          <w:rFonts w:ascii="Times New Roman" w:hAnsi="Times New Roman" w:cs="Times New Roman"/>
          <w:b w:val="0"/>
          <w:bCs w:val="0"/>
          <w:sz w:val="24"/>
          <w:szCs w:val="24"/>
          <w:lang w:val="ru-RU"/>
        </w:rPr>
        <w:t>п</w:t>
      </w:r>
      <w:proofErr w:type="gramEnd"/>
      <w:r w:rsidRPr="00982A8E">
        <w:rPr>
          <w:rStyle w:val="60"/>
          <w:rFonts w:ascii="Times New Roman" w:hAnsi="Times New Roman" w:cs="Times New Roman"/>
          <w:b w:val="0"/>
          <w:bCs w:val="0"/>
          <w:sz w:val="24"/>
          <w:szCs w:val="24"/>
          <w:lang w:val="ru-RU"/>
        </w:rPr>
        <w:t xml:space="preserve">ідґрунтям містобудівної діяльності виступають норми земельного, містобудівного та цивільного законодавства. </w:t>
      </w:r>
      <w:proofErr w:type="gramStart"/>
      <w:r w:rsidRPr="00982A8E">
        <w:rPr>
          <w:rStyle w:val="60"/>
          <w:rFonts w:ascii="Times New Roman" w:hAnsi="Times New Roman" w:cs="Times New Roman"/>
          <w:b w:val="0"/>
          <w:bCs w:val="0"/>
          <w:sz w:val="24"/>
          <w:szCs w:val="24"/>
          <w:lang w:val="ru-RU"/>
        </w:rPr>
        <w:t>Ц</w:t>
      </w:r>
      <w:proofErr w:type="gramEnd"/>
      <w:r w:rsidRPr="00982A8E">
        <w:rPr>
          <w:rStyle w:val="60"/>
          <w:rFonts w:ascii="Times New Roman" w:hAnsi="Times New Roman" w:cs="Times New Roman"/>
          <w:b w:val="0"/>
          <w:bCs w:val="0"/>
          <w:sz w:val="24"/>
          <w:szCs w:val="24"/>
          <w:lang w:val="ru-RU"/>
        </w:rPr>
        <w:t>і норми створюють передумови для забезпечення облаштування територій конкретного населеного пункту з тим, щоб створити сприятливе середовище проживання населення, запобігти негативному впливу як на навколишнє природне середовище в цілому, так і на життя та здоров’я кожної людини.</w:t>
      </w:r>
    </w:p>
    <w:p w:rsidR="007A6080" w:rsidRPr="00982A8E" w:rsidRDefault="007A6080"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Основу раціонального та ефективного використання земель в межах населених пунктів складає низка законів та інших нормативно-правових актів. Йдеться передовсім про належне правове регулювання планування використання </w:t>
      </w:r>
      <w:proofErr w:type="gramStart"/>
      <w:r w:rsidRPr="00982A8E">
        <w:rPr>
          <w:rStyle w:val="60"/>
          <w:rFonts w:ascii="Times New Roman" w:hAnsi="Times New Roman" w:cs="Times New Roman"/>
          <w:b w:val="0"/>
          <w:bCs w:val="0"/>
          <w:sz w:val="24"/>
          <w:szCs w:val="24"/>
          <w:lang w:val="ru-RU"/>
        </w:rPr>
        <w:t>п</w:t>
      </w:r>
      <w:proofErr w:type="gramEnd"/>
      <w:r w:rsidRPr="00982A8E">
        <w:rPr>
          <w:rStyle w:val="60"/>
          <w:rFonts w:ascii="Times New Roman" w:hAnsi="Times New Roman" w:cs="Times New Roman"/>
          <w:b w:val="0"/>
          <w:bCs w:val="0"/>
          <w:sz w:val="24"/>
          <w:szCs w:val="24"/>
          <w:lang w:val="ru-RU"/>
        </w:rPr>
        <w:t>ід забудову та охорону даних земель, яке неможливе без узгодженого механізму реалізації норм земельного та містобудівного законодавства. Цей механізм до останнього часу був достатньо централізованим.</w:t>
      </w:r>
    </w:p>
    <w:p w:rsidR="007A6080" w:rsidRPr="00982A8E" w:rsidRDefault="007A6080"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Землі, будучи основою життєзабезпечення будь-якого населеного пункту (села, селища, міста), матеріальною базою задоволення потреб територіальних громад та розташування </w:t>
      </w:r>
      <w:proofErr w:type="gramStart"/>
      <w:r w:rsidRPr="00982A8E">
        <w:rPr>
          <w:rStyle w:val="60"/>
          <w:rFonts w:ascii="Times New Roman" w:hAnsi="Times New Roman" w:cs="Times New Roman"/>
          <w:b w:val="0"/>
          <w:bCs w:val="0"/>
          <w:sz w:val="24"/>
          <w:szCs w:val="24"/>
          <w:lang w:val="ru-RU"/>
        </w:rPr>
        <w:t>соц</w:t>
      </w:r>
      <w:proofErr w:type="gramEnd"/>
      <w:r w:rsidRPr="00982A8E">
        <w:rPr>
          <w:rStyle w:val="60"/>
          <w:rFonts w:ascii="Times New Roman" w:hAnsi="Times New Roman" w:cs="Times New Roman"/>
          <w:b w:val="0"/>
          <w:bCs w:val="0"/>
          <w:sz w:val="24"/>
          <w:szCs w:val="24"/>
          <w:lang w:val="ru-RU"/>
        </w:rPr>
        <w:t>іально-економічної інфраструктури в межах населених пунктів, потребують належної охорони у процесі містобудівної діяльності.</w:t>
      </w:r>
    </w:p>
    <w:p w:rsidR="007A6080" w:rsidRPr="00982A8E" w:rsidRDefault="007A6080"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Із набранням чинності з 10 червня 2017 р. Законом України «Про внесення змін до деяких законодавчих актів України щодо удосконалення містобудівної діяльності» від 17 січня 2017 р. містобудівне та земельне законодавство суттєво змі</w:t>
      </w:r>
      <w:proofErr w:type="gramStart"/>
      <w:r w:rsidRPr="00982A8E">
        <w:rPr>
          <w:rStyle w:val="60"/>
          <w:rFonts w:ascii="Times New Roman" w:hAnsi="Times New Roman" w:cs="Times New Roman"/>
          <w:b w:val="0"/>
          <w:bCs w:val="0"/>
          <w:sz w:val="24"/>
          <w:szCs w:val="24"/>
          <w:lang w:val="ru-RU"/>
        </w:rPr>
        <w:t>нено в</w:t>
      </w:r>
      <w:proofErr w:type="gramEnd"/>
      <w:r w:rsidRPr="00982A8E">
        <w:rPr>
          <w:rStyle w:val="60"/>
          <w:rFonts w:ascii="Times New Roman" w:hAnsi="Times New Roman" w:cs="Times New Roman"/>
          <w:b w:val="0"/>
          <w:bCs w:val="0"/>
          <w:sz w:val="24"/>
          <w:szCs w:val="24"/>
          <w:lang w:val="ru-RU"/>
        </w:rPr>
        <w:t xml:space="preserve"> напрямі децентралізації. Так, у Законі України «Про регулювання містобудівної діяльності» (ст. 7) встановлено вичерпний перелі</w:t>
      </w:r>
      <w:proofErr w:type="gramStart"/>
      <w:r w:rsidRPr="00982A8E">
        <w:rPr>
          <w:rStyle w:val="60"/>
          <w:rFonts w:ascii="Times New Roman" w:hAnsi="Times New Roman" w:cs="Times New Roman"/>
          <w:b w:val="0"/>
          <w:bCs w:val="0"/>
          <w:sz w:val="24"/>
          <w:szCs w:val="24"/>
          <w:lang w:val="ru-RU"/>
        </w:rPr>
        <w:t>к</w:t>
      </w:r>
      <w:proofErr w:type="gramEnd"/>
      <w:r w:rsidRPr="00982A8E">
        <w:rPr>
          <w:rStyle w:val="60"/>
          <w:rFonts w:ascii="Times New Roman" w:hAnsi="Times New Roman" w:cs="Times New Roman"/>
          <w:b w:val="0"/>
          <w:bCs w:val="0"/>
          <w:sz w:val="24"/>
          <w:szCs w:val="24"/>
          <w:lang w:val="ru-RU"/>
        </w:rPr>
        <w:t xml:space="preserve"> документів для надання містобудівних умов та обмежень. </w:t>
      </w:r>
      <w:r w:rsidRPr="00982A8E">
        <w:rPr>
          <w:rStyle w:val="60"/>
          <w:rFonts w:ascii="Times New Roman" w:hAnsi="Times New Roman" w:cs="Times New Roman"/>
          <w:b w:val="0"/>
          <w:bCs w:val="0"/>
          <w:sz w:val="24"/>
          <w:szCs w:val="24"/>
          <w:lang w:val="ru-RU"/>
        </w:rPr>
        <w:lastRenderedPageBreak/>
        <w:t xml:space="preserve">До цього переліку включено: 1) копію документа, що посвідчує право власності чи користування </w:t>
      </w:r>
      <w:proofErr w:type="gramStart"/>
      <w:r w:rsidRPr="00982A8E">
        <w:rPr>
          <w:rStyle w:val="60"/>
          <w:rFonts w:ascii="Times New Roman" w:hAnsi="Times New Roman" w:cs="Times New Roman"/>
          <w:b w:val="0"/>
          <w:bCs w:val="0"/>
          <w:sz w:val="24"/>
          <w:szCs w:val="24"/>
          <w:lang w:val="ru-RU"/>
        </w:rPr>
        <w:t>земельною</w:t>
      </w:r>
      <w:proofErr w:type="gramEnd"/>
      <w:r w:rsidRPr="00982A8E">
        <w:rPr>
          <w:rStyle w:val="60"/>
          <w:rFonts w:ascii="Times New Roman" w:hAnsi="Times New Roman" w:cs="Times New Roman"/>
          <w:b w:val="0"/>
          <w:bCs w:val="0"/>
          <w:sz w:val="24"/>
          <w:szCs w:val="24"/>
          <w:lang w:val="ru-RU"/>
        </w:rPr>
        <w:t xml:space="preserve"> ділянкою, або копію договору суперфіцію; </w:t>
      </w:r>
      <w:proofErr w:type="gramStart"/>
      <w:r w:rsidRPr="00982A8E">
        <w:rPr>
          <w:rStyle w:val="60"/>
          <w:rFonts w:ascii="Times New Roman" w:hAnsi="Times New Roman" w:cs="Times New Roman"/>
          <w:b w:val="0"/>
          <w:bCs w:val="0"/>
          <w:sz w:val="24"/>
          <w:szCs w:val="24"/>
          <w:lang w:val="ru-RU"/>
        </w:rPr>
        <w:t>2) копію документа, що посвідчує право власності на об’єкт нерухомого майна, розташований на земельній ділянці,або згода його власника, засвідчена в установленому законодавством порядку (у разі здійснення реконструкції або реставрації); 3) викопіювання з топограф-геодезичного плану М 1:2000; 4) витяг із Державного земельного кадастру.</w:t>
      </w:r>
      <w:proofErr w:type="gramEnd"/>
    </w:p>
    <w:p w:rsidR="007A6080" w:rsidRPr="00982A8E" w:rsidRDefault="007A6080"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Згідно з новою редакцією Закону України «Про регулювання містобудівної діяльності» на органи виконавчої влади з питань державного </w:t>
      </w:r>
      <w:proofErr w:type="gramStart"/>
      <w:r w:rsidRPr="00982A8E">
        <w:rPr>
          <w:rStyle w:val="60"/>
          <w:rFonts w:ascii="Times New Roman" w:hAnsi="Times New Roman" w:cs="Times New Roman"/>
          <w:b w:val="0"/>
          <w:bCs w:val="0"/>
          <w:sz w:val="24"/>
          <w:szCs w:val="24"/>
          <w:lang w:val="ru-RU"/>
        </w:rPr>
        <w:t>арх</w:t>
      </w:r>
      <w:proofErr w:type="gramEnd"/>
      <w:r w:rsidRPr="00982A8E">
        <w:rPr>
          <w:rStyle w:val="60"/>
          <w:rFonts w:ascii="Times New Roman" w:hAnsi="Times New Roman" w:cs="Times New Roman"/>
          <w:b w:val="0"/>
          <w:bCs w:val="0"/>
          <w:sz w:val="24"/>
          <w:szCs w:val="24"/>
          <w:lang w:val="ru-RU"/>
        </w:rPr>
        <w:t xml:space="preserve">ітектурно-будівельного контролю сільських, селищних та міських рад покладено функції держархбудконтролю щодо об’єктів, які за класом наслідків (відповідальності) належать до об’єктів з незначними наслідками (СС1), розташованих у межах відповідних населених пунктів. Виняток складають міські ради населених пунктів, які є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іністративними центрами областей, та міські ради населених пунктів з чисельністю населення понад 50 тис. чоловік.</w:t>
      </w:r>
    </w:p>
    <w:p w:rsidR="007A6080" w:rsidRPr="00982A8E" w:rsidRDefault="007A6080"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Одним із інструментів, спрямованих на посилення контролю за дотриманням будівельних норм і правил в умовах децентралізації влади стало скасування категорій складності об’єктів будівництва. Сьогодні класифікація об’єктів будівництва здійснюється лише за класами наслідків − СС</w:t>
      </w:r>
      <w:proofErr w:type="gramStart"/>
      <w:r w:rsidRPr="00982A8E">
        <w:rPr>
          <w:rStyle w:val="60"/>
          <w:rFonts w:ascii="Times New Roman" w:hAnsi="Times New Roman" w:cs="Times New Roman"/>
          <w:b w:val="0"/>
          <w:bCs w:val="0"/>
          <w:sz w:val="24"/>
          <w:szCs w:val="24"/>
          <w:lang w:val="ru-RU"/>
        </w:rPr>
        <w:t>1</w:t>
      </w:r>
      <w:proofErr w:type="gramEnd"/>
      <w:r w:rsidRPr="00982A8E">
        <w:rPr>
          <w:rStyle w:val="60"/>
          <w:rFonts w:ascii="Times New Roman" w:hAnsi="Times New Roman" w:cs="Times New Roman"/>
          <w:b w:val="0"/>
          <w:bCs w:val="0"/>
          <w:sz w:val="24"/>
          <w:szCs w:val="24"/>
          <w:lang w:val="ru-RU"/>
        </w:rPr>
        <w:t>; СС2 та СС3. Фактично йдеться про елементи спрощення дозвільної системи. Законодавець перейшов від триступеневої дозвільної системи − повідомлення, декларація, дозвіл до двоступеневої − повідомлення, дозвіл. Це означа</w:t>
      </w:r>
      <w:proofErr w:type="gramStart"/>
      <w:r w:rsidRPr="00982A8E">
        <w:rPr>
          <w:rStyle w:val="60"/>
          <w:rFonts w:ascii="Times New Roman" w:hAnsi="Times New Roman" w:cs="Times New Roman"/>
          <w:b w:val="0"/>
          <w:bCs w:val="0"/>
          <w:sz w:val="24"/>
          <w:szCs w:val="24"/>
          <w:lang w:val="ru-RU"/>
        </w:rPr>
        <w:t>є,</w:t>
      </w:r>
      <w:proofErr w:type="gramEnd"/>
      <w:r w:rsidRPr="00982A8E">
        <w:rPr>
          <w:rStyle w:val="60"/>
          <w:rFonts w:ascii="Times New Roman" w:hAnsi="Times New Roman" w:cs="Times New Roman"/>
          <w:b w:val="0"/>
          <w:bCs w:val="0"/>
          <w:sz w:val="24"/>
          <w:szCs w:val="24"/>
          <w:lang w:val="ru-RU"/>
        </w:rPr>
        <w:t xml:space="preserve"> що відбувається перехід відповідальності за законність будівництва від замовника до органу державного архітектурно-будівельного контролю.</w:t>
      </w:r>
    </w:p>
    <w:p w:rsidR="00982A8E" w:rsidRDefault="00982A8E" w:rsidP="00982A8E">
      <w:pPr>
        <w:spacing w:after="0" w:line="240" w:lineRule="auto"/>
        <w:ind w:firstLine="709"/>
        <w:jc w:val="both"/>
        <w:rPr>
          <w:rStyle w:val="60"/>
          <w:rFonts w:ascii="Times New Roman" w:hAnsi="Times New Roman" w:cs="Times New Roman"/>
          <w:b w:val="0"/>
          <w:bCs w:val="0"/>
          <w:sz w:val="24"/>
          <w:szCs w:val="24"/>
        </w:rPr>
      </w:pPr>
    </w:p>
    <w:p w:rsidR="00DA2CAC" w:rsidRPr="00982A8E" w:rsidRDefault="00DA2CAC" w:rsidP="00982A8E">
      <w:pPr>
        <w:spacing w:after="0" w:line="240" w:lineRule="auto"/>
        <w:ind w:firstLine="709"/>
        <w:jc w:val="center"/>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rPr>
        <w:t>2.</w:t>
      </w:r>
      <w:r w:rsidRPr="00982A8E">
        <w:rPr>
          <w:rStyle w:val="60"/>
          <w:rFonts w:ascii="Times New Roman" w:hAnsi="Times New Roman" w:cs="Times New Roman"/>
          <w:b w:val="0"/>
          <w:bCs w:val="0"/>
          <w:sz w:val="24"/>
          <w:szCs w:val="24"/>
        </w:rPr>
        <w:tab/>
      </w:r>
      <w:r w:rsidRPr="00982A8E">
        <w:rPr>
          <w:rStyle w:val="60"/>
          <w:rFonts w:ascii="Times New Roman" w:hAnsi="Times New Roman" w:cs="Times New Roman"/>
          <w:bCs w:val="0"/>
          <w:sz w:val="24"/>
          <w:szCs w:val="24"/>
        </w:rPr>
        <w:t>Суб′єкти функціонування в будівельній галузі</w:t>
      </w:r>
    </w:p>
    <w:p w:rsidR="002574B5" w:rsidRPr="00982A8E" w:rsidRDefault="002574B5" w:rsidP="00982A8E">
      <w:pPr>
        <w:spacing w:after="0" w:line="240" w:lineRule="auto"/>
        <w:ind w:firstLine="709"/>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rPr>
        <w:t>Будівельна організація – це відособлена виробничо-господарська одиниця, основою якої є професійно організований трудовий колектив, здатний за допомогою наявних у його розпорядженні засобів виробництва виготовляти будівельну продукцію у вигляді: будівельних споруд, будівельних робіт і послуг відповідного призначення, профілю та типу. Основні риси сучасної будівельної організації(підприємства):</w:t>
      </w:r>
    </w:p>
    <w:p w:rsidR="002574B5" w:rsidRPr="00982A8E" w:rsidRDefault="002574B5" w:rsidP="00982A8E">
      <w:pPr>
        <w:spacing w:after="0" w:line="240" w:lineRule="auto"/>
        <w:ind w:firstLine="709"/>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rPr>
        <w:t>Організаційна єдність: будівельна організація – це певним чином організований постійний колектив зі своєю внутрішньою виробничою структурою та порядком управління і базується на ієрархічному принципі організації економічної діяльності.</w:t>
      </w:r>
    </w:p>
    <w:p w:rsidR="002574B5" w:rsidRPr="00982A8E" w:rsidRDefault="002574B5"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Майнова відповідальність: будівельна організація несе повну відповідальність усім своїм майном за </w:t>
      </w:r>
      <w:proofErr w:type="gramStart"/>
      <w:r w:rsidRPr="00982A8E">
        <w:rPr>
          <w:rStyle w:val="60"/>
          <w:rFonts w:ascii="Times New Roman" w:hAnsi="Times New Roman" w:cs="Times New Roman"/>
          <w:b w:val="0"/>
          <w:bCs w:val="0"/>
          <w:sz w:val="24"/>
          <w:szCs w:val="24"/>
          <w:lang w:val="ru-RU"/>
        </w:rPr>
        <w:t>р</w:t>
      </w:r>
      <w:proofErr w:type="gramEnd"/>
      <w:r w:rsidRPr="00982A8E">
        <w:rPr>
          <w:rStyle w:val="60"/>
          <w:rFonts w:ascii="Times New Roman" w:hAnsi="Times New Roman" w:cs="Times New Roman"/>
          <w:b w:val="0"/>
          <w:bCs w:val="0"/>
          <w:sz w:val="24"/>
          <w:szCs w:val="24"/>
          <w:lang w:val="ru-RU"/>
        </w:rPr>
        <w:t xml:space="preserve">ізних обставин. Будівельна організація передбачає єдиноначальність і ґрунтується на прямих і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іністративних формах управління. Вступає у господарські відносини від власного імені, має самостійний баланс, розрахунок та інші розрахунки в банках і круглу печатку, дозвіл на виробництво будівельно-монтажних робіт і реалізацію своєї продукції, тобто кожна будівельна організація має бути ліцензованою.</w:t>
      </w:r>
    </w:p>
    <w:p w:rsidR="002574B5" w:rsidRPr="00982A8E" w:rsidRDefault="002574B5"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Оперативно-господарська і економічна самостійність полягає в тому, що будівельна організація самостійно укладає </w:t>
      </w:r>
      <w:proofErr w:type="gramStart"/>
      <w:r w:rsidRPr="00982A8E">
        <w:rPr>
          <w:rStyle w:val="60"/>
          <w:rFonts w:ascii="Times New Roman" w:hAnsi="Times New Roman" w:cs="Times New Roman"/>
          <w:b w:val="0"/>
          <w:bCs w:val="0"/>
          <w:sz w:val="24"/>
          <w:szCs w:val="24"/>
          <w:lang w:val="ru-RU"/>
        </w:rPr>
        <w:t>р</w:t>
      </w:r>
      <w:proofErr w:type="gramEnd"/>
      <w:r w:rsidRPr="00982A8E">
        <w:rPr>
          <w:rStyle w:val="60"/>
          <w:rFonts w:ascii="Times New Roman" w:hAnsi="Times New Roman" w:cs="Times New Roman"/>
          <w:b w:val="0"/>
          <w:bCs w:val="0"/>
          <w:sz w:val="24"/>
          <w:szCs w:val="24"/>
          <w:lang w:val="ru-RU"/>
        </w:rPr>
        <w:t>ізного роду угоди і здійснює операції, забезпечує прибуток або зазнає збитків, за рахунок прибутку забезпечує стабільне фінансове становище і подальший розвиток виробництва та власної інфраструктури.</w:t>
      </w:r>
    </w:p>
    <w:p w:rsidR="002574B5" w:rsidRPr="00982A8E" w:rsidRDefault="002574B5" w:rsidP="00982A8E">
      <w:pPr>
        <w:spacing w:after="0" w:line="240" w:lineRule="auto"/>
        <w:ind w:firstLine="709"/>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lang w:val="ru-RU"/>
        </w:rPr>
        <w:t>Внутрішня діяльність будівельної організації полягає у безперебійному і безпосередньому виробництві будівельної продукції та послуг. Її учасниками</w:t>
      </w:r>
      <w:proofErr w:type="gramStart"/>
      <w:r w:rsidRPr="00982A8E">
        <w:rPr>
          <w:rStyle w:val="60"/>
          <w:rFonts w:ascii="Times New Roman" w:hAnsi="Times New Roman" w:cs="Times New Roman"/>
          <w:b w:val="0"/>
          <w:bCs w:val="0"/>
          <w:sz w:val="24"/>
          <w:szCs w:val="24"/>
          <w:lang w:val="ru-RU"/>
        </w:rPr>
        <w:t xml:space="preserve"> є:</w:t>
      </w:r>
      <w:proofErr w:type="gramEnd"/>
      <w:r w:rsidRPr="00982A8E">
        <w:rPr>
          <w:rStyle w:val="60"/>
          <w:rFonts w:ascii="Times New Roman" w:hAnsi="Times New Roman" w:cs="Times New Roman"/>
          <w:b w:val="0"/>
          <w:bCs w:val="0"/>
          <w:sz w:val="24"/>
          <w:szCs w:val="24"/>
          <w:lang w:val="ru-RU"/>
        </w:rPr>
        <w:t xml:space="preserve"> трудовий колектив в особі працівників і управлінського персоналу, власника (одноосібного і колективного). Зовнішня сторона будівельної організації обумовлена відносинами з постачальниками, споживачами продукції (замовниками), партнерами (субпідрядниками), кредиторами, державними органами.</w:t>
      </w:r>
    </w:p>
    <w:p w:rsidR="00DA2CAC" w:rsidRPr="00982A8E" w:rsidRDefault="00DA2CAC" w:rsidP="00982A8E">
      <w:pPr>
        <w:spacing w:after="0" w:line="240" w:lineRule="auto"/>
        <w:ind w:firstLine="709"/>
        <w:jc w:val="both"/>
        <w:rPr>
          <w:rStyle w:val="60"/>
          <w:rFonts w:ascii="Times New Roman" w:hAnsi="Times New Roman" w:cs="Times New Roman"/>
          <w:b w:val="0"/>
          <w:bCs w:val="0"/>
          <w:sz w:val="24"/>
          <w:szCs w:val="24"/>
        </w:rPr>
      </w:pPr>
    </w:p>
    <w:p w:rsidR="00DA2CAC" w:rsidRPr="00982A8E" w:rsidRDefault="00DA2CAC" w:rsidP="00982A8E">
      <w:pPr>
        <w:spacing w:after="0" w:line="240" w:lineRule="auto"/>
        <w:ind w:firstLine="709"/>
        <w:jc w:val="both"/>
        <w:rPr>
          <w:rStyle w:val="60"/>
          <w:rFonts w:ascii="Times New Roman" w:hAnsi="Times New Roman" w:cs="Times New Roman"/>
          <w:bCs w:val="0"/>
          <w:i/>
          <w:sz w:val="24"/>
          <w:szCs w:val="24"/>
        </w:rPr>
      </w:pPr>
      <w:r w:rsidRPr="00982A8E">
        <w:rPr>
          <w:rStyle w:val="60"/>
          <w:rFonts w:ascii="Times New Roman" w:hAnsi="Times New Roman" w:cs="Times New Roman"/>
          <w:bCs w:val="0"/>
          <w:i/>
          <w:sz w:val="24"/>
          <w:szCs w:val="24"/>
        </w:rPr>
        <w:t>Питання для самоконтролю:</w:t>
      </w:r>
    </w:p>
    <w:p w:rsidR="00DA2CAC" w:rsidRPr="00982A8E" w:rsidRDefault="00DA2CAC" w:rsidP="00982A8E">
      <w:pPr>
        <w:spacing w:after="0" w:line="240" w:lineRule="auto"/>
        <w:ind w:firstLine="709"/>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rPr>
        <w:t>1.</w:t>
      </w:r>
      <w:r w:rsidRPr="00982A8E">
        <w:rPr>
          <w:rStyle w:val="60"/>
          <w:rFonts w:ascii="Times New Roman" w:hAnsi="Times New Roman" w:cs="Times New Roman"/>
          <w:b w:val="0"/>
          <w:bCs w:val="0"/>
          <w:sz w:val="24"/>
          <w:szCs w:val="24"/>
        </w:rPr>
        <w:tab/>
        <w:t>Законодавство у сфері забезпечення функціонування в будівельній галузі</w:t>
      </w:r>
    </w:p>
    <w:p w:rsidR="00DA2CAC" w:rsidRPr="00982A8E" w:rsidRDefault="00DA2CAC" w:rsidP="00982A8E">
      <w:pPr>
        <w:spacing w:after="0" w:line="240" w:lineRule="auto"/>
        <w:ind w:firstLine="709"/>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rPr>
        <w:t>2.</w:t>
      </w:r>
      <w:r w:rsidRPr="00982A8E">
        <w:rPr>
          <w:rStyle w:val="60"/>
          <w:rFonts w:ascii="Times New Roman" w:hAnsi="Times New Roman" w:cs="Times New Roman"/>
          <w:b w:val="0"/>
          <w:bCs w:val="0"/>
          <w:sz w:val="24"/>
          <w:szCs w:val="24"/>
        </w:rPr>
        <w:tab/>
        <w:t>Суб′єкти функціонування в будівельній галузі</w:t>
      </w:r>
    </w:p>
    <w:p w:rsidR="00DA2CAC" w:rsidRPr="00982A8E" w:rsidRDefault="00DA2CAC" w:rsidP="00982A8E">
      <w:pPr>
        <w:spacing w:after="0" w:line="240" w:lineRule="auto"/>
        <w:ind w:firstLine="709"/>
        <w:jc w:val="both"/>
        <w:rPr>
          <w:rStyle w:val="60"/>
          <w:rFonts w:ascii="Times New Roman" w:hAnsi="Times New Roman" w:cs="Times New Roman"/>
          <w:b w:val="0"/>
          <w:bCs w:val="0"/>
          <w:sz w:val="24"/>
          <w:szCs w:val="24"/>
        </w:rPr>
      </w:pPr>
    </w:p>
    <w:p w:rsidR="00DA2CAC" w:rsidRPr="00982A8E" w:rsidRDefault="00DA2CAC" w:rsidP="00982A8E">
      <w:pPr>
        <w:spacing w:after="0" w:line="240" w:lineRule="auto"/>
        <w:ind w:firstLine="709"/>
        <w:jc w:val="both"/>
        <w:rPr>
          <w:rStyle w:val="60"/>
          <w:rFonts w:ascii="Times New Roman" w:hAnsi="Times New Roman" w:cs="Times New Roman"/>
          <w:bCs w:val="0"/>
          <w:i/>
          <w:sz w:val="24"/>
          <w:szCs w:val="24"/>
        </w:rPr>
      </w:pPr>
      <w:r w:rsidRPr="00982A8E">
        <w:rPr>
          <w:rStyle w:val="60"/>
          <w:rFonts w:ascii="Times New Roman" w:hAnsi="Times New Roman" w:cs="Times New Roman"/>
          <w:bCs w:val="0"/>
          <w:i/>
          <w:sz w:val="24"/>
          <w:szCs w:val="24"/>
        </w:rPr>
        <w:lastRenderedPageBreak/>
        <w:t xml:space="preserve">Література: </w:t>
      </w:r>
    </w:p>
    <w:p w:rsidR="00DA2CAC" w:rsidRPr="00982A8E" w:rsidRDefault="00DA2CAC" w:rsidP="00982A8E">
      <w:pPr>
        <w:spacing w:after="0" w:line="240" w:lineRule="auto"/>
        <w:ind w:firstLine="709"/>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rPr>
        <w:t>Ціленко В. А. Правове регулювання будівельної діяльності: склад будівельних правовідносин / В. А. Ціленко // Вісник Національного університету «Юридична академія України ім. Ярослава Мудрого. – №2 (17). − 2014. − С. 225−234.</w:t>
      </w:r>
    </w:p>
    <w:p w:rsidR="00DA2CAC" w:rsidRPr="00982A8E" w:rsidRDefault="00DA2CAC" w:rsidP="00982A8E">
      <w:pPr>
        <w:spacing w:after="0" w:line="240" w:lineRule="auto"/>
        <w:ind w:firstLine="709"/>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rPr>
        <w:t xml:space="preserve">Комар Є. Г. Будівельне право як нова навчальна дисципліна у непрофільних вищих навчальних закладах України / Є. Г. Комар // Правове регулювання економіки. – 2013. – Вип. 13. – С. 284-287. </w:t>
      </w:r>
    </w:p>
    <w:p w:rsidR="00DA2CAC" w:rsidRDefault="00DA2CAC" w:rsidP="00982A8E">
      <w:pPr>
        <w:spacing w:after="0" w:line="240" w:lineRule="auto"/>
        <w:ind w:firstLine="709"/>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rPr>
        <w:t>Передумови реформування житлового права. Сучасні тенденції розвитку житлового законодавства [Електронний ресурс]. – Режим доступу : http://textbooks.net.ua/content/view/3065/13/.</w:t>
      </w:r>
    </w:p>
    <w:p w:rsidR="00982A8E" w:rsidRDefault="00982A8E" w:rsidP="00982A8E">
      <w:pPr>
        <w:spacing w:after="0" w:line="240" w:lineRule="auto"/>
        <w:ind w:firstLine="709"/>
        <w:jc w:val="both"/>
        <w:rPr>
          <w:rStyle w:val="60"/>
          <w:rFonts w:ascii="Times New Roman" w:hAnsi="Times New Roman" w:cs="Times New Roman"/>
          <w:b w:val="0"/>
          <w:bCs w:val="0"/>
          <w:sz w:val="24"/>
          <w:szCs w:val="24"/>
        </w:rPr>
      </w:pPr>
    </w:p>
    <w:p w:rsidR="00D56AD5" w:rsidRPr="00982A8E" w:rsidRDefault="00D56AD5" w:rsidP="00982A8E">
      <w:pPr>
        <w:spacing w:after="0" w:line="240" w:lineRule="auto"/>
        <w:ind w:firstLine="709"/>
        <w:rPr>
          <w:rStyle w:val="60"/>
          <w:rFonts w:ascii="Times New Roman" w:hAnsi="Times New Roman" w:cs="Times New Roman"/>
          <w:b w:val="0"/>
          <w:bCs w:val="0"/>
          <w:sz w:val="24"/>
          <w:szCs w:val="24"/>
        </w:rPr>
      </w:pPr>
    </w:p>
    <w:p w:rsidR="00D56AD5" w:rsidRPr="00982A8E" w:rsidRDefault="00D56AD5" w:rsidP="00982A8E">
      <w:pPr>
        <w:spacing w:after="0" w:line="240" w:lineRule="auto"/>
        <w:ind w:firstLine="709"/>
        <w:jc w:val="center"/>
        <w:rPr>
          <w:rStyle w:val="60"/>
          <w:rFonts w:ascii="Times New Roman" w:hAnsi="Times New Roman" w:cs="Times New Roman"/>
          <w:b w:val="0"/>
          <w:bCs w:val="0"/>
          <w:sz w:val="24"/>
          <w:szCs w:val="24"/>
          <w:lang w:val="ru-RU"/>
        </w:rPr>
      </w:pPr>
      <w:r w:rsidRPr="00982A8E">
        <w:rPr>
          <w:rFonts w:ascii="Times New Roman" w:eastAsia="Times New Roman" w:hAnsi="Times New Roman" w:cs="Times New Roman"/>
          <w:b/>
          <w:sz w:val="24"/>
          <w:szCs w:val="24"/>
          <w:lang w:val="uk-UA"/>
        </w:rPr>
        <w:t>ТЕМА 10. АДМІНІСТРАТИВНА ВІДПОВІДАЛЬНІСТЬ У БУДІВЕЛЬНІЙ ГАЛУЗІ</w:t>
      </w:r>
    </w:p>
    <w:p w:rsidR="00D56AD5" w:rsidRDefault="00D56AD5" w:rsidP="00982A8E">
      <w:pPr>
        <w:spacing w:after="0" w:line="240" w:lineRule="auto"/>
        <w:ind w:firstLine="709"/>
        <w:jc w:val="both"/>
        <w:rPr>
          <w:rStyle w:val="60"/>
          <w:rFonts w:ascii="Times New Roman" w:hAnsi="Times New Roman" w:cs="Times New Roman"/>
          <w:b w:val="0"/>
          <w:bCs w:val="0"/>
          <w:sz w:val="24"/>
          <w:szCs w:val="24"/>
        </w:rPr>
      </w:pPr>
    </w:p>
    <w:p w:rsidR="00982A8E" w:rsidRPr="00982A8E" w:rsidRDefault="00982A8E" w:rsidP="00982A8E">
      <w:pPr>
        <w:spacing w:after="0" w:line="240" w:lineRule="auto"/>
        <w:ind w:firstLine="709"/>
        <w:jc w:val="both"/>
        <w:rPr>
          <w:rStyle w:val="60"/>
          <w:rFonts w:ascii="Times New Roman" w:hAnsi="Times New Roman" w:cs="Times New Roman"/>
          <w:b w:val="0"/>
          <w:bCs w:val="0"/>
          <w:sz w:val="24"/>
          <w:szCs w:val="24"/>
          <w:u w:val="single"/>
        </w:rPr>
      </w:pPr>
      <w:r>
        <w:rPr>
          <w:rStyle w:val="60"/>
          <w:rFonts w:ascii="Times New Roman" w:hAnsi="Times New Roman" w:cs="Times New Roman"/>
          <w:b w:val="0"/>
          <w:bCs w:val="0"/>
          <w:sz w:val="24"/>
          <w:szCs w:val="24"/>
          <w:u w:val="single"/>
        </w:rPr>
        <w:t>План</w:t>
      </w:r>
    </w:p>
    <w:p w:rsidR="00BB2348" w:rsidRPr="00982A8E" w:rsidRDefault="00BB2348" w:rsidP="00982A8E">
      <w:pPr>
        <w:pStyle w:val="ac"/>
        <w:numPr>
          <w:ilvl w:val="0"/>
          <w:numId w:val="41"/>
        </w:numPr>
        <w:spacing w:after="0" w:line="240" w:lineRule="auto"/>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rPr>
        <w:t>Правові основи адміністративної відповідальності у будівельній галузі</w:t>
      </w:r>
    </w:p>
    <w:p w:rsidR="00BB2348" w:rsidRPr="00982A8E" w:rsidRDefault="00BB2348" w:rsidP="00982A8E">
      <w:pPr>
        <w:pStyle w:val="ac"/>
        <w:numPr>
          <w:ilvl w:val="0"/>
          <w:numId w:val="41"/>
        </w:numPr>
        <w:spacing w:after="0" w:line="240" w:lineRule="auto"/>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rPr>
        <w:t>Підстави та порядок відповідальності за порушення норм у будівельній діяльності</w:t>
      </w:r>
    </w:p>
    <w:p w:rsidR="00BB2348" w:rsidRPr="00982A8E" w:rsidRDefault="00BB2348" w:rsidP="00982A8E">
      <w:pPr>
        <w:spacing w:after="0" w:line="240" w:lineRule="auto"/>
        <w:ind w:firstLine="709"/>
        <w:jc w:val="both"/>
        <w:rPr>
          <w:rStyle w:val="60"/>
          <w:rFonts w:ascii="Times New Roman" w:hAnsi="Times New Roman" w:cs="Times New Roman"/>
          <w:b w:val="0"/>
          <w:bCs w:val="0"/>
          <w:sz w:val="24"/>
          <w:szCs w:val="24"/>
        </w:rPr>
      </w:pPr>
    </w:p>
    <w:p w:rsidR="00BB2348" w:rsidRPr="00982A8E" w:rsidRDefault="00BB2348" w:rsidP="00982A8E">
      <w:pPr>
        <w:spacing w:after="0" w:line="240" w:lineRule="auto"/>
        <w:ind w:firstLine="709"/>
        <w:jc w:val="both"/>
        <w:rPr>
          <w:rStyle w:val="60"/>
          <w:rFonts w:ascii="Times New Roman" w:hAnsi="Times New Roman" w:cs="Times New Roman"/>
          <w:bCs w:val="0"/>
          <w:sz w:val="24"/>
          <w:szCs w:val="24"/>
        </w:rPr>
      </w:pPr>
      <w:r w:rsidRPr="00982A8E">
        <w:rPr>
          <w:rStyle w:val="60"/>
          <w:rFonts w:ascii="Times New Roman" w:hAnsi="Times New Roman" w:cs="Times New Roman"/>
          <w:b w:val="0"/>
          <w:bCs w:val="0"/>
          <w:sz w:val="24"/>
          <w:szCs w:val="24"/>
        </w:rPr>
        <w:t>1.</w:t>
      </w:r>
      <w:r w:rsidRPr="00982A8E">
        <w:rPr>
          <w:rStyle w:val="60"/>
          <w:rFonts w:ascii="Times New Roman" w:hAnsi="Times New Roman" w:cs="Times New Roman"/>
          <w:b w:val="0"/>
          <w:bCs w:val="0"/>
          <w:sz w:val="24"/>
          <w:szCs w:val="24"/>
        </w:rPr>
        <w:tab/>
      </w:r>
      <w:r w:rsidRPr="00982A8E">
        <w:rPr>
          <w:rStyle w:val="60"/>
          <w:rFonts w:ascii="Times New Roman" w:hAnsi="Times New Roman" w:cs="Times New Roman"/>
          <w:bCs w:val="0"/>
          <w:sz w:val="24"/>
          <w:szCs w:val="24"/>
        </w:rPr>
        <w:t>Правові основи адміністративної відповідальності у будівельній галузі</w:t>
      </w:r>
    </w:p>
    <w:p w:rsidR="00D56AD5" w:rsidRPr="00982A8E" w:rsidRDefault="00D56AD5" w:rsidP="00982A8E">
      <w:pPr>
        <w:spacing w:after="0" w:line="240" w:lineRule="auto"/>
        <w:ind w:firstLine="709"/>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rPr>
        <w:t>Будівельна діяльність займає одне з ключових  місць в економіці незалежної України та  за своєю суттю є діяльністю організаційно-майнового характеру.</w:t>
      </w:r>
      <w:r w:rsidR="00E27DC1" w:rsidRPr="00982A8E">
        <w:rPr>
          <w:rStyle w:val="60"/>
          <w:rFonts w:ascii="Times New Roman" w:hAnsi="Times New Roman" w:cs="Times New Roman"/>
          <w:b w:val="0"/>
          <w:bCs w:val="0"/>
          <w:sz w:val="24"/>
          <w:szCs w:val="24"/>
        </w:rPr>
        <w:t xml:space="preserve"> </w:t>
      </w:r>
      <w:r w:rsidRPr="00982A8E">
        <w:rPr>
          <w:rStyle w:val="60"/>
          <w:rFonts w:ascii="Times New Roman" w:hAnsi="Times New Roman" w:cs="Times New Roman"/>
          <w:b w:val="0"/>
          <w:bCs w:val="0"/>
          <w:sz w:val="24"/>
          <w:szCs w:val="24"/>
        </w:rPr>
        <w:t>В Україні відбувається значний розвиток будівельної галузі, як щодо промислового, так і житлового будівництва, зокрема індивідуального, чому сприяло надання учасникам АТО земельних ділянок для будівництва індивідуальних житлових будинків.</w:t>
      </w:r>
    </w:p>
    <w:p w:rsidR="00D56AD5" w:rsidRPr="00982A8E" w:rsidRDefault="00D56AD5"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В останні роки в Україні відбувається процес децентралізації, який також проходить і в будівельній галузі.</w:t>
      </w:r>
    </w:p>
    <w:p w:rsidR="00D56AD5" w:rsidRPr="00982A8E" w:rsidRDefault="00D56AD5"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Розвиток будівельної галузі у великій мі</w:t>
      </w:r>
      <w:proofErr w:type="gramStart"/>
      <w:r w:rsidRPr="00982A8E">
        <w:rPr>
          <w:rStyle w:val="60"/>
          <w:rFonts w:ascii="Times New Roman" w:hAnsi="Times New Roman" w:cs="Times New Roman"/>
          <w:b w:val="0"/>
          <w:bCs w:val="0"/>
          <w:sz w:val="24"/>
          <w:szCs w:val="24"/>
          <w:lang w:val="ru-RU"/>
        </w:rPr>
        <w:t>р</w:t>
      </w:r>
      <w:proofErr w:type="gramEnd"/>
      <w:r w:rsidRPr="00982A8E">
        <w:rPr>
          <w:rStyle w:val="60"/>
          <w:rFonts w:ascii="Times New Roman" w:hAnsi="Times New Roman" w:cs="Times New Roman"/>
          <w:b w:val="0"/>
          <w:bCs w:val="0"/>
          <w:sz w:val="24"/>
          <w:szCs w:val="24"/>
          <w:lang w:val="ru-RU"/>
        </w:rPr>
        <w:t>і залежить від  внутрішніх та зовнішніх чинників, управлінням будівельною діяльністю, зокрема, діяльності органів державної влади та управління, місцевих органів влади, а також органів Держархбудконтролю.</w:t>
      </w:r>
    </w:p>
    <w:p w:rsidR="00D56AD5" w:rsidRPr="00982A8E" w:rsidRDefault="00D56AD5"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Ми погоджуємося з думкою більшості вчених та практиків, що провадження  в Україні будівельної діяльності проходить з певними труднощами, які в першу чергу,  пов'язані з економічними, фінансовими та юридичними проблемами, зокрема, недостатнім </w:t>
      </w:r>
      <w:proofErr w:type="gramStart"/>
      <w:r w:rsidRPr="00982A8E">
        <w:rPr>
          <w:rStyle w:val="60"/>
          <w:rFonts w:ascii="Times New Roman" w:hAnsi="Times New Roman" w:cs="Times New Roman"/>
          <w:b w:val="0"/>
          <w:bCs w:val="0"/>
          <w:sz w:val="24"/>
          <w:szCs w:val="24"/>
          <w:lang w:val="ru-RU"/>
        </w:rPr>
        <w:t>р</w:t>
      </w:r>
      <w:proofErr w:type="gramEnd"/>
      <w:r w:rsidRPr="00982A8E">
        <w:rPr>
          <w:rStyle w:val="60"/>
          <w:rFonts w:ascii="Times New Roman" w:hAnsi="Times New Roman" w:cs="Times New Roman"/>
          <w:b w:val="0"/>
          <w:bCs w:val="0"/>
          <w:sz w:val="24"/>
          <w:szCs w:val="24"/>
          <w:lang w:val="ru-RU"/>
        </w:rPr>
        <w:t>івнем володіння цивільним, земельним, господарським,  адміністративним, кримінальним, та зокрема, містобудівним законодавством.</w:t>
      </w:r>
    </w:p>
    <w:p w:rsidR="00D56AD5" w:rsidRPr="00982A8E" w:rsidRDefault="00D56AD5"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Правове регулювання будівельної діяльності, здійснюється нормами </w:t>
      </w:r>
      <w:proofErr w:type="gramStart"/>
      <w:r w:rsidRPr="00982A8E">
        <w:rPr>
          <w:rStyle w:val="60"/>
          <w:rFonts w:ascii="Times New Roman" w:hAnsi="Times New Roman" w:cs="Times New Roman"/>
          <w:b w:val="0"/>
          <w:bCs w:val="0"/>
          <w:sz w:val="24"/>
          <w:szCs w:val="24"/>
          <w:lang w:val="ru-RU"/>
        </w:rPr>
        <w:t>р</w:t>
      </w:r>
      <w:proofErr w:type="gramEnd"/>
      <w:r w:rsidRPr="00982A8E">
        <w:rPr>
          <w:rStyle w:val="60"/>
          <w:rFonts w:ascii="Times New Roman" w:hAnsi="Times New Roman" w:cs="Times New Roman"/>
          <w:b w:val="0"/>
          <w:bCs w:val="0"/>
          <w:sz w:val="24"/>
          <w:szCs w:val="24"/>
          <w:lang w:val="ru-RU"/>
        </w:rPr>
        <w:t xml:space="preserve">ізних галузей права, зокрема, господарського, цивільного, адміністративного, фінансового, кримінального, а також технічними нормами. Наприклад, законами України: «Про </w:t>
      </w:r>
      <w:proofErr w:type="gramStart"/>
      <w:r w:rsidRPr="00982A8E">
        <w:rPr>
          <w:rStyle w:val="60"/>
          <w:rFonts w:ascii="Times New Roman" w:hAnsi="Times New Roman" w:cs="Times New Roman"/>
          <w:b w:val="0"/>
          <w:bCs w:val="0"/>
          <w:sz w:val="24"/>
          <w:szCs w:val="24"/>
          <w:lang w:val="ru-RU"/>
        </w:rPr>
        <w:t>арх</w:t>
      </w:r>
      <w:proofErr w:type="gramEnd"/>
      <w:r w:rsidRPr="00982A8E">
        <w:rPr>
          <w:rStyle w:val="60"/>
          <w:rFonts w:ascii="Times New Roman" w:hAnsi="Times New Roman" w:cs="Times New Roman"/>
          <w:b w:val="0"/>
          <w:bCs w:val="0"/>
          <w:sz w:val="24"/>
          <w:szCs w:val="24"/>
          <w:lang w:val="ru-RU"/>
        </w:rPr>
        <w:t>ітектурну діяльність», «Про основи містобудування», «Про внесення змін до деяких законодавчих актів України щодо децентралізації повноважень у сфері архітектурно-будівельного контролю та удосконалення  містобудівного законодавства»,  «Про внесення змін до деяких законодавчих актів України щодо удосконалення  містобудівної діяльності», постанова Кабінету Міні</w:t>
      </w:r>
      <w:proofErr w:type="gramStart"/>
      <w:r w:rsidRPr="00982A8E">
        <w:rPr>
          <w:rStyle w:val="60"/>
          <w:rFonts w:ascii="Times New Roman" w:hAnsi="Times New Roman" w:cs="Times New Roman"/>
          <w:b w:val="0"/>
          <w:bCs w:val="0"/>
          <w:sz w:val="24"/>
          <w:szCs w:val="24"/>
          <w:lang w:val="ru-RU"/>
        </w:rPr>
        <w:t>стр</w:t>
      </w:r>
      <w:proofErr w:type="gramEnd"/>
      <w:r w:rsidRPr="00982A8E">
        <w:rPr>
          <w:rStyle w:val="60"/>
          <w:rFonts w:ascii="Times New Roman" w:hAnsi="Times New Roman" w:cs="Times New Roman"/>
          <w:b w:val="0"/>
          <w:bCs w:val="0"/>
          <w:sz w:val="24"/>
          <w:szCs w:val="24"/>
          <w:lang w:val="ru-RU"/>
        </w:rPr>
        <w:t>ів України «Про ліцензування господарської діяльності, пов'язаної із створенням об'єктів архітектури», «Питання прийняття в експлуатацію закінчених будівництвом об'єктів»  та ін.</w:t>
      </w:r>
    </w:p>
    <w:p w:rsidR="00D56AD5" w:rsidRPr="00982A8E" w:rsidRDefault="00D56AD5" w:rsidP="00982A8E">
      <w:pPr>
        <w:spacing w:after="0" w:line="240" w:lineRule="auto"/>
        <w:ind w:firstLine="709"/>
        <w:jc w:val="both"/>
        <w:rPr>
          <w:rStyle w:val="60"/>
          <w:rFonts w:ascii="Times New Roman" w:hAnsi="Times New Roman" w:cs="Times New Roman"/>
          <w:b w:val="0"/>
          <w:bCs w:val="0"/>
          <w:sz w:val="24"/>
          <w:szCs w:val="24"/>
          <w:lang w:val="ru-RU"/>
        </w:rPr>
      </w:pPr>
      <w:proofErr w:type="gramStart"/>
      <w:r w:rsidRPr="00982A8E">
        <w:rPr>
          <w:rStyle w:val="60"/>
          <w:rFonts w:ascii="Times New Roman" w:hAnsi="Times New Roman" w:cs="Times New Roman"/>
          <w:b w:val="0"/>
          <w:bCs w:val="0"/>
          <w:sz w:val="24"/>
          <w:szCs w:val="24"/>
          <w:lang w:val="ru-RU"/>
        </w:rPr>
        <w:t>П</w:t>
      </w:r>
      <w:proofErr w:type="gramEnd"/>
      <w:r w:rsidRPr="00982A8E">
        <w:rPr>
          <w:rStyle w:val="60"/>
          <w:rFonts w:ascii="Times New Roman" w:hAnsi="Times New Roman" w:cs="Times New Roman"/>
          <w:b w:val="0"/>
          <w:bCs w:val="0"/>
          <w:sz w:val="24"/>
          <w:szCs w:val="24"/>
          <w:lang w:val="ru-RU"/>
        </w:rPr>
        <w:t>ідтримуємо думку науковців та практиків щодо об’єднання норм, що стосуються провадження будівельної діяльності,  в одному законодавчому акті - Містобудівному кодексі України.</w:t>
      </w:r>
    </w:p>
    <w:p w:rsidR="00D56AD5" w:rsidRPr="00982A8E" w:rsidRDefault="00D56AD5"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У зв’язку із проведенням в Україні реформи децентралізації влади </w:t>
      </w:r>
      <w:proofErr w:type="gramStart"/>
      <w:r w:rsidRPr="00982A8E">
        <w:rPr>
          <w:rStyle w:val="60"/>
          <w:rFonts w:ascii="Times New Roman" w:hAnsi="Times New Roman" w:cs="Times New Roman"/>
          <w:b w:val="0"/>
          <w:bCs w:val="0"/>
          <w:sz w:val="24"/>
          <w:szCs w:val="24"/>
          <w:lang w:val="ru-RU"/>
        </w:rPr>
        <w:t>та євро</w:t>
      </w:r>
      <w:proofErr w:type="gramEnd"/>
      <w:r w:rsidRPr="00982A8E">
        <w:rPr>
          <w:rStyle w:val="60"/>
          <w:rFonts w:ascii="Times New Roman" w:hAnsi="Times New Roman" w:cs="Times New Roman"/>
          <w:b w:val="0"/>
          <w:bCs w:val="0"/>
          <w:sz w:val="24"/>
          <w:szCs w:val="24"/>
          <w:lang w:val="ru-RU"/>
        </w:rPr>
        <w:t>інтеграційних процесів численних зміни зазнало законодавство, зокрема в частині, що стосується правового регулювання містобудівної діяльності.</w:t>
      </w:r>
    </w:p>
    <w:p w:rsidR="00D56AD5" w:rsidRPr="00982A8E" w:rsidRDefault="00D56AD5"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lastRenderedPageBreak/>
        <w:t xml:space="preserve">Зокрема, суттєві  зміни було запроваджено протягом 2015-2017 років. Прикладом </w:t>
      </w:r>
      <w:proofErr w:type="gramStart"/>
      <w:r w:rsidRPr="00982A8E">
        <w:rPr>
          <w:rStyle w:val="60"/>
          <w:rFonts w:ascii="Times New Roman" w:hAnsi="Times New Roman" w:cs="Times New Roman"/>
          <w:b w:val="0"/>
          <w:bCs w:val="0"/>
          <w:sz w:val="24"/>
          <w:szCs w:val="24"/>
          <w:lang w:val="ru-RU"/>
        </w:rPr>
        <w:t>таких</w:t>
      </w:r>
      <w:proofErr w:type="gramEnd"/>
      <w:r w:rsidRPr="00982A8E">
        <w:rPr>
          <w:rStyle w:val="60"/>
          <w:rFonts w:ascii="Times New Roman" w:hAnsi="Times New Roman" w:cs="Times New Roman"/>
          <w:b w:val="0"/>
          <w:bCs w:val="0"/>
          <w:sz w:val="24"/>
          <w:szCs w:val="24"/>
          <w:lang w:val="ru-RU"/>
        </w:rPr>
        <w:t xml:space="preserve"> нормативних актів, є прийняті Верховною Радою Закони України: «Про внесення змін до деяких законодавчих актів України щодо децентралізації повноважень у сфері </w:t>
      </w:r>
      <w:proofErr w:type="gramStart"/>
      <w:r w:rsidRPr="00982A8E">
        <w:rPr>
          <w:rStyle w:val="60"/>
          <w:rFonts w:ascii="Times New Roman" w:hAnsi="Times New Roman" w:cs="Times New Roman"/>
          <w:b w:val="0"/>
          <w:bCs w:val="0"/>
          <w:sz w:val="24"/>
          <w:szCs w:val="24"/>
          <w:lang w:val="ru-RU"/>
        </w:rPr>
        <w:t>арх</w:t>
      </w:r>
      <w:proofErr w:type="gramEnd"/>
      <w:r w:rsidRPr="00982A8E">
        <w:rPr>
          <w:rStyle w:val="60"/>
          <w:rFonts w:ascii="Times New Roman" w:hAnsi="Times New Roman" w:cs="Times New Roman"/>
          <w:b w:val="0"/>
          <w:bCs w:val="0"/>
          <w:sz w:val="24"/>
          <w:szCs w:val="24"/>
          <w:lang w:val="ru-RU"/>
        </w:rPr>
        <w:t>ітектурно-будівельного контролю та удосконалення  містобудівного законодавства» від 9 квітня 2015 року   та «Про внесення змін до деяких законодавчих актів України щодо удосконалення  містобудівної діяльності» від 17 січня 2017 року.</w:t>
      </w:r>
    </w:p>
    <w:p w:rsidR="00D56AD5" w:rsidRPr="00982A8E" w:rsidRDefault="00D56AD5"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Як </w:t>
      </w:r>
      <w:proofErr w:type="gramStart"/>
      <w:r w:rsidRPr="00982A8E">
        <w:rPr>
          <w:rStyle w:val="60"/>
          <w:rFonts w:ascii="Times New Roman" w:hAnsi="Times New Roman" w:cs="Times New Roman"/>
          <w:b w:val="0"/>
          <w:bCs w:val="0"/>
          <w:sz w:val="24"/>
          <w:szCs w:val="24"/>
          <w:lang w:val="ru-RU"/>
        </w:rPr>
        <w:t>св</w:t>
      </w:r>
      <w:proofErr w:type="gramEnd"/>
      <w:r w:rsidRPr="00982A8E">
        <w:rPr>
          <w:rStyle w:val="60"/>
          <w:rFonts w:ascii="Times New Roman" w:hAnsi="Times New Roman" w:cs="Times New Roman"/>
          <w:b w:val="0"/>
          <w:bCs w:val="0"/>
          <w:sz w:val="24"/>
          <w:szCs w:val="24"/>
          <w:lang w:val="ru-RU"/>
        </w:rPr>
        <w:t xml:space="preserve">ідчить практика, здійснення будівельної діяльності в значній мірі здійснюється з порушення норм чинного законодавства. </w:t>
      </w:r>
    </w:p>
    <w:p w:rsidR="00D56AD5" w:rsidRPr="00982A8E" w:rsidRDefault="00D56AD5"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Тому вирішення проблем удосконалення законодавства щодо правового регулювання децентралізації в сфері </w:t>
      </w:r>
      <w:proofErr w:type="gramStart"/>
      <w:r w:rsidRPr="00982A8E">
        <w:rPr>
          <w:rStyle w:val="60"/>
          <w:rFonts w:ascii="Times New Roman" w:hAnsi="Times New Roman" w:cs="Times New Roman"/>
          <w:b w:val="0"/>
          <w:bCs w:val="0"/>
          <w:sz w:val="24"/>
          <w:szCs w:val="24"/>
          <w:lang w:val="ru-RU"/>
        </w:rPr>
        <w:t>арх</w:t>
      </w:r>
      <w:proofErr w:type="gramEnd"/>
      <w:r w:rsidRPr="00982A8E">
        <w:rPr>
          <w:rStyle w:val="60"/>
          <w:rFonts w:ascii="Times New Roman" w:hAnsi="Times New Roman" w:cs="Times New Roman"/>
          <w:b w:val="0"/>
          <w:bCs w:val="0"/>
          <w:sz w:val="24"/>
          <w:szCs w:val="24"/>
          <w:lang w:val="ru-RU"/>
        </w:rPr>
        <w:t>ітектурно-будівельного контролю, так і  вдосконалення містобудівного законодавства залишається надалі актуальним.</w:t>
      </w:r>
    </w:p>
    <w:p w:rsidR="00982A8E" w:rsidRDefault="00982A8E" w:rsidP="00982A8E">
      <w:pPr>
        <w:spacing w:after="0" w:line="240" w:lineRule="auto"/>
        <w:ind w:firstLine="709"/>
        <w:jc w:val="both"/>
        <w:rPr>
          <w:rStyle w:val="60"/>
          <w:rFonts w:ascii="Times New Roman" w:hAnsi="Times New Roman" w:cs="Times New Roman"/>
          <w:bCs w:val="0"/>
          <w:sz w:val="24"/>
          <w:szCs w:val="24"/>
        </w:rPr>
      </w:pPr>
    </w:p>
    <w:p w:rsidR="00BB2348" w:rsidRPr="00982A8E" w:rsidRDefault="00BB2348" w:rsidP="00982A8E">
      <w:pPr>
        <w:spacing w:after="0" w:line="240" w:lineRule="auto"/>
        <w:ind w:firstLine="709"/>
        <w:jc w:val="center"/>
        <w:rPr>
          <w:rStyle w:val="60"/>
          <w:rFonts w:ascii="Times New Roman" w:hAnsi="Times New Roman" w:cs="Times New Roman"/>
          <w:bCs w:val="0"/>
          <w:sz w:val="24"/>
          <w:szCs w:val="24"/>
        </w:rPr>
      </w:pPr>
      <w:r w:rsidRPr="00982A8E">
        <w:rPr>
          <w:rStyle w:val="60"/>
          <w:rFonts w:ascii="Times New Roman" w:hAnsi="Times New Roman" w:cs="Times New Roman"/>
          <w:bCs w:val="0"/>
          <w:sz w:val="24"/>
          <w:szCs w:val="24"/>
        </w:rPr>
        <w:t>2.</w:t>
      </w:r>
      <w:r w:rsidRPr="00982A8E">
        <w:rPr>
          <w:rFonts w:ascii="Times New Roman" w:hAnsi="Times New Roman" w:cs="Times New Roman"/>
          <w:sz w:val="24"/>
          <w:szCs w:val="24"/>
        </w:rPr>
        <w:t xml:space="preserve"> </w:t>
      </w:r>
      <w:r w:rsidRPr="00982A8E">
        <w:rPr>
          <w:rStyle w:val="60"/>
          <w:rFonts w:ascii="Times New Roman" w:hAnsi="Times New Roman" w:cs="Times New Roman"/>
          <w:bCs w:val="0"/>
          <w:sz w:val="24"/>
          <w:szCs w:val="24"/>
        </w:rPr>
        <w:t>Підстави та порядок відповідальності за порушення норм у будівельній діяльності</w:t>
      </w:r>
    </w:p>
    <w:p w:rsidR="00D56AD5" w:rsidRPr="00982A8E" w:rsidRDefault="00D56AD5"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rPr>
        <w:t xml:space="preserve">Підстави та порядок відповідальності за порушення норм у будівельній діяльності регулюються КУпАП, Кримінальним кодексом України, Законом України «Про відповідальність за правопорушення у сфері містобудівної діяльності», постановою </w:t>
      </w:r>
      <w:r w:rsidRPr="00982A8E">
        <w:rPr>
          <w:rStyle w:val="60"/>
          <w:rFonts w:ascii="Times New Roman" w:hAnsi="Times New Roman" w:cs="Times New Roman"/>
          <w:b w:val="0"/>
          <w:bCs w:val="0"/>
          <w:sz w:val="24"/>
          <w:szCs w:val="24"/>
          <w:lang w:val="ru-RU"/>
        </w:rPr>
        <w:t>Кабінету Міністрів України «Про затвердження Порядку накладення штрафів за правопорушення у сфері містобудівної діяльності», а також іншими нормативно-правовими актами.</w:t>
      </w:r>
    </w:p>
    <w:p w:rsidR="00D56AD5" w:rsidRPr="00982A8E" w:rsidRDefault="00D56AD5"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Варто зауважити, що відповідальність у сфері містобудування застосовується тільки у разі правопорушення, тобто на таких юридичних </w:t>
      </w:r>
      <w:proofErr w:type="gramStart"/>
      <w:r w:rsidRPr="00982A8E">
        <w:rPr>
          <w:rStyle w:val="60"/>
          <w:rFonts w:ascii="Times New Roman" w:hAnsi="Times New Roman" w:cs="Times New Roman"/>
          <w:b w:val="0"/>
          <w:bCs w:val="0"/>
          <w:sz w:val="24"/>
          <w:szCs w:val="24"/>
          <w:lang w:val="ru-RU"/>
        </w:rPr>
        <w:t>п</w:t>
      </w:r>
      <w:proofErr w:type="gramEnd"/>
      <w:r w:rsidRPr="00982A8E">
        <w:rPr>
          <w:rStyle w:val="60"/>
          <w:rFonts w:ascii="Times New Roman" w:hAnsi="Times New Roman" w:cs="Times New Roman"/>
          <w:b w:val="0"/>
          <w:bCs w:val="0"/>
          <w:sz w:val="24"/>
          <w:szCs w:val="24"/>
          <w:lang w:val="ru-RU"/>
        </w:rPr>
        <w:t>ідставах як протиправні дії так і бездіяльність правопорушника.</w:t>
      </w:r>
    </w:p>
    <w:p w:rsidR="00D56AD5" w:rsidRPr="00982A8E" w:rsidRDefault="00D56AD5"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Законодавець у статті 1 Закону України «Про відповідальність за правопорушення у сфері містобудівної діяльності» від 14 жовтня 1994 року, встановлює поняття  правопорушень  у сфері містобудівної діяльності як протиправних діянь (дій чи бездіяльності) суб'єктів містобудування - юридичних осіб та фізичних осіб - </w:t>
      </w:r>
      <w:proofErr w:type="gramStart"/>
      <w:r w:rsidRPr="00982A8E">
        <w:rPr>
          <w:rStyle w:val="60"/>
          <w:rFonts w:ascii="Times New Roman" w:hAnsi="Times New Roman" w:cs="Times New Roman"/>
          <w:b w:val="0"/>
          <w:bCs w:val="0"/>
          <w:sz w:val="24"/>
          <w:szCs w:val="24"/>
          <w:lang w:val="ru-RU"/>
        </w:rPr>
        <w:t>п</w:t>
      </w:r>
      <w:proofErr w:type="gramEnd"/>
      <w:r w:rsidRPr="00982A8E">
        <w:rPr>
          <w:rStyle w:val="60"/>
          <w:rFonts w:ascii="Times New Roman" w:hAnsi="Times New Roman" w:cs="Times New Roman"/>
          <w:b w:val="0"/>
          <w:bCs w:val="0"/>
          <w:sz w:val="24"/>
          <w:szCs w:val="24"/>
          <w:lang w:val="ru-RU"/>
        </w:rPr>
        <w:t xml:space="preserve">ідприємців, що призвели до невиконання  або неналежного виконання   вимог, установлених законодавством, будівельними нормами, державними стандартами і правилами.  </w:t>
      </w:r>
    </w:p>
    <w:p w:rsidR="00D56AD5" w:rsidRPr="00982A8E" w:rsidRDefault="00D56AD5"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На думку А. В. Сітнікова, правопорушення </w:t>
      </w:r>
      <w:proofErr w:type="gramStart"/>
      <w:r w:rsidRPr="00982A8E">
        <w:rPr>
          <w:rStyle w:val="60"/>
          <w:rFonts w:ascii="Times New Roman" w:hAnsi="Times New Roman" w:cs="Times New Roman"/>
          <w:b w:val="0"/>
          <w:bCs w:val="0"/>
          <w:sz w:val="24"/>
          <w:szCs w:val="24"/>
          <w:lang w:val="ru-RU"/>
        </w:rPr>
        <w:t>в</w:t>
      </w:r>
      <w:proofErr w:type="gramEnd"/>
      <w:r w:rsidRPr="00982A8E">
        <w:rPr>
          <w:rStyle w:val="60"/>
          <w:rFonts w:ascii="Times New Roman" w:hAnsi="Times New Roman" w:cs="Times New Roman"/>
          <w:b w:val="0"/>
          <w:bCs w:val="0"/>
          <w:sz w:val="24"/>
          <w:szCs w:val="24"/>
          <w:lang w:val="ru-RU"/>
        </w:rPr>
        <w:t xml:space="preserve"> сфері містобудівної діяльності умовно можна розділити на чотири категорії:</w:t>
      </w:r>
    </w:p>
    <w:p w:rsidR="00D56AD5" w:rsidRPr="00982A8E" w:rsidRDefault="00D56AD5"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1. злочин передбачений ст.197-1 Кримінального Кодексу України;</w:t>
      </w:r>
    </w:p>
    <w:p w:rsidR="00D56AD5" w:rsidRPr="00982A8E" w:rsidRDefault="00D56AD5"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2.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іністративні правопорушення відповідно ст.ст. 96, 96-1, 188-42 Кодексу України про Адміністративні правопорушення;</w:t>
      </w:r>
    </w:p>
    <w:p w:rsidR="00D56AD5" w:rsidRPr="00982A8E" w:rsidRDefault="00D56AD5"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3. правопорушення відповідно </w:t>
      </w:r>
      <w:proofErr w:type="gramStart"/>
      <w:r w:rsidRPr="00982A8E">
        <w:rPr>
          <w:rStyle w:val="60"/>
          <w:rFonts w:ascii="Times New Roman" w:hAnsi="Times New Roman" w:cs="Times New Roman"/>
          <w:b w:val="0"/>
          <w:bCs w:val="0"/>
          <w:sz w:val="24"/>
          <w:szCs w:val="24"/>
          <w:lang w:val="ru-RU"/>
        </w:rPr>
        <w:t>до</w:t>
      </w:r>
      <w:proofErr w:type="gramEnd"/>
      <w:r w:rsidRPr="00982A8E">
        <w:rPr>
          <w:rStyle w:val="60"/>
          <w:rFonts w:ascii="Times New Roman" w:hAnsi="Times New Roman" w:cs="Times New Roman"/>
          <w:b w:val="0"/>
          <w:bCs w:val="0"/>
          <w:sz w:val="24"/>
          <w:szCs w:val="24"/>
          <w:lang w:val="ru-RU"/>
        </w:rPr>
        <w:t xml:space="preserve"> Закону «Про відповідальність за правопорушення у сфері містобудівної діяльності»;</w:t>
      </w:r>
    </w:p>
    <w:p w:rsidR="00D56AD5" w:rsidRPr="00982A8E" w:rsidRDefault="00D56AD5"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4. знесення самочинного будівництва відповідно до ст.376 ЦК України.  </w:t>
      </w:r>
    </w:p>
    <w:p w:rsidR="00D56AD5" w:rsidRPr="00982A8E" w:rsidRDefault="00D56AD5"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Поважаючи думку автора, ми стверджуємо, що </w:t>
      </w:r>
      <w:proofErr w:type="gramStart"/>
      <w:r w:rsidRPr="00982A8E">
        <w:rPr>
          <w:rStyle w:val="60"/>
          <w:rFonts w:ascii="Times New Roman" w:hAnsi="Times New Roman" w:cs="Times New Roman"/>
          <w:b w:val="0"/>
          <w:bCs w:val="0"/>
          <w:sz w:val="24"/>
          <w:szCs w:val="24"/>
          <w:lang w:val="ru-RU"/>
        </w:rPr>
        <w:t>все таки</w:t>
      </w:r>
      <w:proofErr w:type="gramEnd"/>
      <w:r w:rsidRPr="00982A8E">
        <w:rPr>
          <w:rStyle w:val="60"/>
          <w:rFonts w:ascii="Times New Roman" w:hAnsi="Times New Roman" w:cs="Times New Roman"/>
          <w:b w:val="0"/>
          <w:bCs w:val="0"/>
          <w:sz w:val="24"/>
          <w:szCs w:val="24"/>
          <w:lang w:val="ru-RU"/>
        </w:rPr>
        <w:t xml:space="preserve"> є три види відповідальності за порушення норм законодавства у сфері містобудівної діяльності, а саме:</w:t>
      </w:r>
    </w:p>
    <w:p w:rsidR="00D56AD5" w:rsidRPr="00982A8E" w:rsidRDefault="00D56AD5"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1. цивільна відповідальність;</w:t>
      </w:r>
    </w:p>
    <w:p w:rsidR="00D56AD5" w:rsidRPr="00982A8E" w:rsidRDefault="00D56AD5"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2.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 xml:space="preserve">іністративна відповідальність, яка регулюється Кодексом України про адміністративні правопорушення, а також містобудівним законодавством, зокрема Законом України «Про відповідальність за правопорушення у сфері містобудівної діяльності; </w:t>
      </w:r>
    </w:p>
    <w:p w:rsidR="00D56AD5" w:rsidRPr="00982A8E" w:rsidRDefault="00D56AD5"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3. кримінальна відповідальність.</w:t>
      </w:r>
    </w:p>
    <w:p w:rsidR="00D56AD5" w:rsidRPr="00982A8E" w:rsidRDefault="00D56AD5"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На нашу думку, основним видом відповідальності за порушення норм у сфері містобудівної діяльності є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іністративна відповідальність.</w:t>
      </w:r>
    </w:p>
    <w:p w:rsidR="00D56AD5" w:rsidRPr="00982A8E" w:rsidRDefault="00D56AD5"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Г. М. Тропіна слушно зазнача</w:t>
      </w:r>
      <w:proofErr w:type="gramStart"/>
      <w:r w:rsidRPr="00982A8E">
        <w:rPr>
          <w:rStyle w:val="60"/>
          <w:rFonts w:ascii="Times New Roman" w:hAnsi="Times New Roman" w:cs="Times New Roman"/>
          <w:b w:val="0"/>
          <w:bCs w:val="0"/>
          <w:sz w:val="24"/>
          <w:szCs w:val="24"/>
          <w:lang w:val="ru-RU"/>
        </w:rPr>
        <w:t>є,</w:t>
      </w:r>
      <w:proofErr w:type="gramEnd"/>
      <w:r w:rsidRPr="00982A8E">
        <w:rPr>
          <w:rStyle w:val="60"/>
          <w:rFonts w:ascii="Times New Roman" w:hAnsi="Times New Roman" w:cs="Times New Roman"/>
          <w:b w:val="0"/>
          <w:bCs w:val="0"/>
          <w:sz w:val="24"/>
          <w:szCs w:val="24"/>
          <w:lang w:val="ru-RU"/>
        </w:rPr>
        <w:t xml:space="preserve"> що з прийняттям Закону України «Про внесення змін до деяких законодавчих актів України щодо посилення відповідальності та вдосконалення державного регулювання у сфері містобудівної діяльності», а також нової редакції Закону України «Про відповідальність за правопорушення у сфері містобудівної </w:t>
      </w:r>
      <w:r w:rsidRPr="00982A8E">
        <w:rPr>
          <w:rStyle w:val="60"/>
          <w:rFonts w:ascii="Times New Roman" w:hAnsi="Times New Roman" w:cs="Times New Roman"/>
          <w:b w:val="0"/>
          <w:bCs w:val="0"/>
          <w:sz w:val="24"/>
          <w:szCs w:val="24"/>
          <w:lang w:val="ru-RU"/>
        </w:rPr>
        <w:lastRenderedPageBreak/>
        <w:t xml:space="preserve">діяльності» розміри штрафів були значно збільшені порівняно з попередніми редакціями. На погляд автора, санкції зазначених статей є надто суворими (від 50 до 50000 неоподаткованих мінімумів доходів громадян – для фізичних осіб; від 5 до 900 мінімальних заробітних плат – для юридичних осіб та фізичних осіб-підприємців) і неадекватними відповідним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іністративним порушенням сфері.</w:t>
      </w:r>
    </w:p>
    <w:p w:rsidR="00D56AD5" w:rsidRPr="00982A8E" w:rsidRDefault="00D56AD5"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 На думку науковця, подібні розміри штрафів не передбачені навіть за вчинення злочинів. У ст. 53 Кримінального кодексу України розмі</w:t>
      </w:r>
      <w:proofErr w:type="gramStart"/>
      <w:r w:rsidRPr="00982A8E">
        <w:rPr>
          <w:rStyle w:val="60"/>
          <w:rFonts w:ascii="Times New Roman" w:hAnsi="Times New Roman" w:cs="Times New Roman"/>
          <w:b w:val="0"/>
          <w:bCs w:val="0"/>
          <w:sz w:val="24"/>
          <w:szCs w:val="24"/>
          <w:lang w:val="ru-RU"/>
        </w:rPr>
        <w:t>р</w:t>
      </w:r>
      <w:proofErr w:type="gramEnd"/>
      <w:r w:rsidRPr="00982A8E">
        <w:rPr>
          <w:rStyle w:val="60"/>
          <w:rFonts w:ascii="Times New Roman" w:hAnsi="Times New Roman" w:cs="Times New Roman"/>
          <w:b w:val="0"/>
          <w:bCs w:val="0"/>
          <w:sz w:val="24"/>
          <w:szCs w:val="24"/>
          <w:lang w:val="ru-RU"/>
        </w:rPr>
        <w:t xml:space="preserve"> штрафів за вчинення злочинів визначається в межах від тридцяти до тисячі неоподатковуваних мінімумів доходів громадян. Розміри ж штрафів за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 xml:space="preserve">іністративне правопорушення у будівельній діяльності наразі перевищують мінімальний розмір штрафів за вчинення злочинів щонайменше на 20 неоподатковуваних мінімумів доходів громадян, а в деяких випадках перевищують його максимальний розмір у 50 разів. Для порівняння зазначимо, що розмір штрафу в ст. 275 КК України за скоєння порушення </w:t>
      </w:r>
      <w:proofErr w:type="gramStart"/>
      <w:r w:rsidRPr="00982A8E">
        <w:rPr>
          <w:rStyle w:val="60"/>
          <w:rFonts w:ascii="Times New Roman" w:hAnsi="Times New Roman" w:cs="Times New Roman"/>
          <w:b w:val="0"/>
          <w:bCs w:val="0"/>
          <w:sz w:val="24"/>
          <w:szCs w:val="24"/>
          <w:lang w:val="ru-RU"/>
        </w:rPr>
        <w:t>п</w:t>
      </w:r>
      <w:proofErr w:type="gramEnd"/>
      <w:r w:rsidRPr="00982A8E">
        <w:rPr>
          <w:rStyle w:val="60"/>
          <w:rFonts w:ascii="Times New Roman" w:hAnsi="Times New Roman" w:cs="Times New Roman"/>
          <w:b w:val="0"/>
          <w:bCs w:val="0"/>
          <w:sz w:val="24"/>
          <w:szCs w:val="24"/>
          <w:lang w:val="ru-RU"/>
        </w:rPr>
        <w:t xml:space="preserve">ід час проектування чи будівництва правил, що стосуються безпечної експлуатації будівель і споруд, особою, яка зобов'язана дотримуватися таких правил, якщо це створило загрозу загибелі людей чи настання інших тяжких наслідків або заподіяло шкоду здоров'ю потерпілого, не може перевищувати п'ятдесяти неоподатковуваних </w:t>
      </w:r>
      <w:proofErr w:type="gramStart"/>
      <w:r w:rsidRPr="00982A8E">
        <w:rPr>
          <w:rStyle w:val="60"/>
          <w:rFonts w:ascii="Times New Roman" w:hAnsi="Times New Roman" w:cs="Times New Roman"/>
          <w:b w:val="0"/>
          <w:bCs w:val="0"/>
          <w:sz w:val="24"/>
          <w:szCs w:val="24"/>
          <w:lang w:val="ru-RU"/>
        </w:rPr>
        <w:t>м</w:t>
      </w:r>
      <w:proofErr w:type="gramEnd"/>
      <w:r w:rsidRPr="00982A8E">
        <w:rPr>
          <w:rStyle w:val="60"/>
          <w:rFonts w:ascii="Times New Roman" w:hAnsi="Times New Roman" w:cs="Times New Roman"/>
          <w:b w:val="0"/>
          <w:bCs w:val="0"/>
          <w:sz w:val="24"/>
          <w:szCs w:val="24"/>
          <w:lang w:val="ru-RU"/>
        </w:rPr>
        <w:t xml:space="preserve">інімумів доходів громадян. Таким чином, запроваджується хибна практика встановлення більш суворого покарання за скоєння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 xml:space="preserve">іністративного проступку, ніж за скоєння злочину. </w:t>
      </w:r>
    </w:p>
    <w:p w:rsidR="00D56AD5" w:rsidRPr="00982A8E" w:rsidRDefault="00D56AD5"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Слушною є думка Г. М. Тропіної щодо внесення змін до КУпАП та Закону України «Про відповідальність за правопорушення у сфері містобудівної діяльності» у частині розмі</w:t>
      </w:r>
      <w:proofErr w:type="gramStart"/>
      <w:r w:rsidRPr="00982A8E">
        <w:rPr>
          <w:rStyle w:val="60"/>
          <w:rFonts w:ascii="Times New Roman" w:hAnsi="Times New Roman" w:cs="Times New Roman"/>
          <w:b w:val="0"/>
          <w:bCs w:val="0"/>
          <w:sz w:val="24"/>
          <w:szCs w:val="24"/>
          <w:lang w:val="ru-RU"/>
        </w:rPr>
        <w:t>р</w:t>
      </w:r>
      <w:proofErr w:type="gramEnd"/>
      <w:r w:rsidRPr="00982A8E">
        <w:rPr>
          <w:rStyle w:val="60"/>
          <w:rFonts w:ascii="Times New Roman" w:hAnsi="Times New Roman" w:cs="Times New Roman"/>
          <w:b w:val="0"/>
          <w:bCs w:val="0"/>
          <w:sz w:val="24"/>
          <w:szCs w:val="24"/>
          <w:lang w:val="ru-RU"/>
        </w:rPr>
        <w:t>ів штрафів за правопорушення у будівельній діяльності та привести їх у відповідність до розмірів штрафів за скоєння злочину в цій же сфері.</w:t>
      </w:r>
    </w:p>
    <w:p w:rsidR="00D56AD5" w:rsidRPr="00982A8E" w:rsidRDefault="00D56AD5"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Також вважаємо за </w:t>
      </w:r>
      <w:proofErr w:type="gramStart"/>
      <w:r w:rsidRPr="00982A8E">
        <w:rPr>
          <w:rStyle w:val="60"/>
          <w:rFonts w:ascii="Times New Roman" w:hAnsi="Times New Roman" w:cs="Times New Roman"/>
          <w:b w:val="0"/>
          <w:bCs w:val="0"/>
          <w:sz w:val="24"/>
          <w:szCs w:val="24"/>
          <w:lang w:val="ru-RU"/>
        </w:rPr>
        <w:t>доц</w:t>
      </w:r>
      <w:proofErr w:type="gramEnd"/>
      <w:r w:rsidRPr="00982A8E">
        <w:rPr>
          <w:rStyle w:val="60"/>
          <w:rFonts w:ascii="Times New Roman" w:hAnsi="Times New Roman" w:cs="Times New Roman"/>
          <w:b w:val="0"/>
          <w:bCs w:val="0"/>
          <w:sz w:val="24"/>
          <w:szCs w:val="24"/>
          <w:lang w:val="ru-RU"/>
        </w:rPr>
        <w:t>ільне наголосити на тому, що статтею 96  Кодексу України про адміністративні правопорушення у редакції Закону України  «Про внесення змін до деяких законодавчих актів України щодо удосконалення  містобудівної діяльності» від 17 січня 2017 року суттєво, у декілька разів збільшена відповідальність за порушення у містобудівній сфері, порівняно з попередньою редакцією статті 96 ККпАП та статтею Закону України «</w:t>
      </w:r>
      <w:proofErr w:type="gramStart"/>
      <w:r w:rsidRPr="00982A8E">
        <w:rPr>
          <w:rStyle w:val="60"/>
          <w:rFonts w:ascii="Times New Roman" w:hAnsi="Times New Roman" w:cs="Times New Roman"/>
          <w:b w:val="0"/>
          <w:bCs w:val="0"/>
          <w:sz w:val="24"/>
          <w:szCs w:val="24"/>
          <w:lang w:val="ru-RU"/>
        </w:rPr>
        <w:t>Про</w:t>
      </w:r>
      <w:proofErr w:type="gramEnd"/>
      <w:r w:rsidRPr="00982A8E">
        <w:rPr>
          <w:rStyle w:val="60"/>
          <w:rFonts w:ascii="Times New Roman" w:hAnsi="Times New Roman" w:cs="Times New Roman"/>
          <w:b w:val="0"/>
          <w:bCs w:val="0"/>
          <w:sz w:val="24"/>
          <w:szCs w:val="24"/>
          <w:lang w:val="ru-RU"/>
        </w:rPr>
        <w:t xml:space="preserve"> відповідальність за правопорушення у сфері містобудівної діяльності».</w:t>
      </w:r>
    </w:p>
    <w:p w:rsidR="00D56AD5" w:rsidRPr="00982A8E" w:rsidRDefault="00D56AD5"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При цьому зауважуємо, що притягнення суб'єктів містобудівної діяльності до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 xml:space="preserve">іністративної чи кримінальної відповідальності  не звільняє їх від відшкодування заподіяної  внаслідок правопорушення майнової шкоди. </w:t>
      </w:r>
    </w:p>
    <w:p w:rsidR="00D56AD5" w:rsidRPr="00982A8E" w:rsidRDefault="00D56AD5" w:rsidP="00982A8E">
      <w:pPr>
        <w:spacing w:after="0" w:line="240" w:lineRule="auto"/>
        <w:ind w:firstLine="709"/>
        <w:jc w:val="both"/>
        <w:rPr>
          <w:rStyle w:val="60"/>
          <w:rFonts w:ascii="Times New Roman" w:hAnsi="Times New Roman" w:cs="Times New Roman"/>
          <w:b w:val="0"/>
          <w:bCs w:val="0"/>
          <w:sz w:val="24"/>
          <w:szCs w:val="24"/>
          <w:lang w:val="ru-RU"/>
        </w:rPr>
      </w:pPr>
      <w:proofErr w:type="gramStart"/>
      <w:r w:rsidRPr="00982A8E">
        <w:rPr>
          <w:rStyle w:val="60"/>
          <w:rFonts w:ascii="Times New Roman" w:hAnsi="Times New Roman" w:cs="Times New Roman"/>
          <w:b w:val="0"/>
          <w:bCs w:val="0"/>
          <w:sz w:val="24"/>
          <w:szCs w:val="24"/>
          <w:lang w:val="ru-RU"/>
        </w:rPr>
        <w:t>З</w:t>
      </w:r>
      <w:proofErr w:type="gramEnd"/>
      <w:r w:rsidRPr="00982A8E">
        <w:rPr>
          <w:rStyle w:val="60"/>
          <w:rFonts w:ascii="Times New Roman" w:hAnsi="Times New Roman" w:cs="Times New Roman"/>
          <w:b w:val="0"/>
          <w:bCs w:val="0"/>
          <w:sz w:val="24"/>
          <w:szCs w:val="24"/>
          <w:lang w:val="ru-RU"/>
        </w:rPr>
        <w:t xml:space="preserve"> метою попередження порушення законодавства у сфері містобудівної та архітектурної діяльності, а також правильністю прийняття відповідних рішень судами України щодо розгляду вказаних питань, Вищим Адміністративним Судом України 18 вересня 2015 року було прийнято Постанову Пленуму № 21 «Про огляд практики розгляду справ, які виникають зі спорів у сфері містобудування та </w:t>
      </w:r>
      <w:proofErr w:type="gramStart"/>
      <w:r w:rsidRPr="00982A8E">
        <w:rPr>
          <w:rStyle w:val="60"/>
          <w:rFonts w:ascii="Times New Roman" w:hAnsi="Times New Roman" w:cs="Times New Roman"/>
          <w:b w:val="0"/>
          <w:bCs w:val="0"/>
          <w:sz w:val="24"/>
          <w:szCs w:val="24"/>
          <w:lang w:val="ru-RU"/>
        </w:rPr>
        <w:t>арх</w:t>
      </w:r>
      <w:proofErr w:type="gramEnd"/>
      <w:r w:rsidRPr="00982A8E">
        <w:rPr>
          <w:rStyle w:val="60"/>
          <w:rFonts w:ascii="Times New Roman" w:hAnsi="Times New Roman" w:cs="Times New Roman"/>
          <w:b w:val="0"/>
          <w:bCs w:val="0"/>
          <w:sz w:val="24"/>
          <w:szCs w:val="24"/>
          <w:lang w:val="ru-RU"/>
        </w:rPr>
        <w:t>ітектурної діяльності».</w:t>
      </w:r>
    </w:p>
    <w:p w:rsidR="00D56AD5" w:rsidRPr="00982A8E" w:rsidRDefault="00D56AD5"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Заслуговує на увагу думка А. В. Сітнікова про те, що органи Державного </w:t>
      </w:r>
      <w:proofErr w:type="gramStart"/>
      <w:r w:rsidRPr="00982A8E">
        <w:rPr>
          <w:rStyle w:val="60"/>
          <w:rFonts w:ascii="Times New Roman" w:hAnsi="Times New Roman" w:cs="Times New Roman"/>
          <w:b w:val="0"/>
          <w:bCs w:val="0"/>
          <w:sz w:val="24"/>
          <w:szCs w:val="24"/>
          <w:lang w:val="ru-RU"/>
        </w:rPr>
        <w:t>арх</w:t>
      </w:r>
      <w:proofErr w:type="gramEnd"/>
      <w:r w:rsidRPr="00982A8E">
        <w:rPr>
          <w:rStyle w:val="60"/>
          <w:rFonts w:ascii="Times New Roman" w:hAnsi="Times New Roman" w:cs="Times New Roman"/>
          <w:b w:val="0"/>
          <w:bCs w:val="0"/>
          <w:sz w:val="24"/>
          <w:szCs w:val="24"/>
          <w:lang w:val="ru-RU"/>
        </w:rPr>
        <w:t xml:space="preserve">ітектурно-будівельного контролю та нагляду, відповідно до чинного законодавства, мають суттєві повноваження та механізми впливу для запобігання правопорушень у сфері містобудівної діяльності. Однак, аналіз судової практики свідчить про значну кількість справ, розгляд яких довів правову необізнаність, а інколи і недостатню компетентність суб’єктів містобудівної діяльності, як з боку державних органів так і з боку приватних </w:t>
      </w:r>
      <w:proofErr w:type="gramStart"/>
      <w:r w:rsidRPr="00982A8E">
        <w:rPr>
          <w:rStyle w:val="60"/>
          <w:rFonts w:ascii="Times New Roman" w:hAnsi="Times New Roman" w:cs="Times New Roman"/>
          <w:b w:val="0"/>
          <w:bCs w:val="0"/>
          <w:sz w:val="24"/>
          <w:szCs w:val="24"/>
          <w:lang w:val="ru-RU"/>
        </w:rPr>
        <w:t>осіб</w:t>
      </w:r>
      <w:proofErr w:type="gramEnd"/>
      <w:r w:rsidRPr="00982A8E">
        <w:rPr>
          <w:rStyle w:val="60"/>
          <w:rFonts w:ascii="Times New Roman" w:hAnsi="Times New Roman" w:cs="Times New Roman"/>
          <w:b w:val="0"/>
          <w:bCs w:val="0"/>
          <w:sz w:val="24"/>
          <w:szCs w:val="24"/>
          <w:lang w:val="ru-RU"/>
        </w:rPr>
        <w:t xml:space="preserve">.   </w:t>
      </w:r>
    </w:p>
    <w:p w:rsidR="00D56AD5" w:rsidRPr="00982A8E" w:rsidRDefault="00D56AD5"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На нашу думку, норми Постанови Пленуму Вищого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іністративного суду України «Про огляд практики розгляду справ, які виникають зі спорів у сфері містобудування та архітектурної діяльності» від 18 вересня 2015 року  за № 21 є актуальними не лише для працівників суддів, але й для суб’єктів будівельної діяльності.</w:t>
      </w:r>
    </w:p>
    <w:p w:rsidR="00D56AD5" w:rsidRPr="00982A8E" w:rsidRDefault="00D56AD5"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Порядок притягнення за порушення норм у сфері містобудування та державного </w:t>
      </w:r>
      <w:proofErr w:type="gramStart"/>
      <w:r w:rsidRPr="00982A8E">
        <w:rPr>
          <w:rStyle w:val="60"/>
          <w:rFonts w:ascii="Times New Roman" w:hAnsi="Times New Roman" w:cs="Times New Roman"/>
          <w:b w:val="0"/>
          <w:bCs w:val="0"/>
          <w:sz w:val="24"/>
          <w:szCs w:val="24"/>
          <w:lang w:val="ru-RU"/>
        </w:rPr>
        <w:t>арх</w:t>
      </w:r>
      <w:proofErr w:type="gramEnd"/>
      <w:r w:rsidRPr="00982A8E">
        <w:rPr>
          <w:rStyle w:val="60"/>
          <w:rFonts w:ascii="Times New Roman" w:hAnsi="Times New Roman" w:cs="Times New Roman"/>
          <w:b w:val="0"/>
          <w:bCs w:val="0"/>
          <w:sz w:val="24"/>
          <w:szCs w:val="24"/>
          <w:lang w:val="ru-RU"/>
        </w:rPr>
        <w:t xml:space="preserve">ітектурно-будівельного контролю регулюється численними нормативними актами, </w:t>
      </w:r>
      <w:r w:rsidRPr="00982A8E">
        <w:rPr>
          <w:rStyle w:val="60"/>
          <w:rFonts w:ascii="Times New Roman" w:hAnsi="Times New Roman" w:cs="Times New Roman"/>
          <w:b w:val="0"/>
          <w:bCs w:val="0"/>
          <w:sz w:val="24"/>
          <w:szCs w:val="24"/>
          <w:lang w:val="ru-RU"/>
        </w:rPr>
        <w:lastRenderedPageBreak/>
        <w:t>зокрема КУпАП, Законом України «Про відповідальність за правопорушення у сфері містобудівної діяльності», Кодексом адміністративного судочинства України, постановою Кабінету Міністрів України «Про затвердження Порядку накладення штрафі</w:t>
      </w:r>
      <w:proofErr w:type="gramStart"/>
      <w:r w:rsidRPr="00982A8E">
        <w:rPr>
          <w:rStyle w:val="60"/>
          <w:rFonts w:ascii="Times New Roman" w:hAnsi="Times New Roman" w:cs="Times New Roman"/>
          <w:b w:val="0"/>
          <w:bCs w:val="0"/>
          <w:sz w:val="24"/>
          <w:szCs w:val="24"/>
          <w:lang w:val="ru-RU"/>
        </w:rPr>
        <w:t>в</w:t>
      </w:r>
      <w:proofErr w:type="gramEnd"/>
      <w:r w:rsidRPr="00982A8E">
        <w:rPr>
          <w:rStyle w:val="60"/>
          <w:rFonts w:ascii="Times New Roman" w:hAnsi="Times New Roman" w:cs="Times New Roman"/>
          <w:b w:val="0"/>
          <w:bCs w:val="0"/>
          <w:sz w:val="24"/>
          <w:szCs w:val="24"/>
          <w:lang w:val="ru-RU"/>
        </w:rPr>
        <w:t xml:space="preserve"> за правопорушення у сфері містобудівної діяльності».</w:t>
      </w:r>
    </w:p>
    <w:p w:rsidR="00D56AD5" w:rsidRPr="00982A8E" w:rsidRDefault="00D56AD5"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Здійснивши аналіз норм, які регулюють відповідальність за правопорушення у сфері містобудівної та </w:t>
      </w:r>
      <w:proofErr w:type="gramStart"/>
      <w:r w:rsidRPr="00982A8E">
        <w:rPr>
          <w:rStyle w:val="60"/>
          <w:rFonts w:ascii="Times New Roman" w:hAnsi="Times New Roman" w:cs="Times New Roman"/>
          <w:b w:val="0"/>
          <w:bCs w:val="0"/>
          <w:sz w:val="24"/>
          <w:szCs w:val="24"/>
          <w:lang w:val="ru-RU"/>
        </w:rPr>
        <w:t>арх</w:t>
      </w:r>
      <w:proofErr w:type="gramEnd"/>
      <w:r w:rsidRPr="00982A8E">
        <w:rPr>
          <w:rStyle w:val="60"/>
          <w:rFonts w:ascii="Times New Roman" w:hAnsi="Times New Roman" w:cs="Times New Roman"/>
          <w:b w:val="0"/>
          <w:bCs w:val="0"/>
          <w:sz w:val="24"/>
          <w:szCs w:val="24"/>
          <w:lang w:val="ru-RU"/>
        </w:rPr>
        <w:t>ітектурної діяльності,  пропонуємо вести зміни до :</w:t>
      </w:r>
    </w:p>
    <w:p w:rsidR="00D56AD5" w:rsidRPr="00982A8E" w:rsidRDefault="00D56AD5"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1.КУпАП та Закону України «Про відповідальність за правопорушення у сфері містобудівної діяльності» у частині розмі</w:t>
      </w:r>
      <w:proofErr w:type="gramStart"/>
      <w:r w:rsidRPr="00982A8E">
        <w:rPr>
          <w:rStyle w:val="60"/>
          <w:rFonts w:ascii="Times New Roman" w:hAnsi="Times New Roman" w:cs="Times New Roman"/>
          <w:b w:val="0"/>
          <w:bCs w:val="0"/>
          <w:sz w:val="24"/>
          <w:szCs w:val="24"/>
          <w:lang w:val="ru-RU"/>
        </w:rPr>
        <w:t>р</w:t>
      </w:r>
      <w:proofErr w:type="gramEnd"/>
      <w:r w:rsidRPr="00982A8E">
        <w:rPr>
          <w:rStyle w:val="60"/>
          <w:rFonts w:ascii="Times New Roman" w:hAnsi="Times New Roman" w:cs="Times New Roman"/>
          <w:b w:val="0"/>
          <w:bCs w:val="0"/>
          <w:sz w:val="24"/>
          <w:szCs w:val="24"/>
          <w:lang w:val="ru-RU"/>
        </w:rPr>
        <w:t xml:space="preserve">ів штрафів за правопорушення у будівельній діяльності та привести їх у відповідність до розмірів штрафів за скоєння злочину в цій же сфері ( ст. 197-1 </w:t>
      </w:r>
      <w:proofErr w:type="gramStart"/>
      <w:r w:rsidRPr="00982A8E">
        <w:rPr>
          <w:rStyle w:val="60"/>
          <w:rFonts w:ascii="Times New Roman" w:hAnsi="Times New Roman" w:cs="Times New Roman"/>
          <w:b w:val="0"/>
          <w:bCs w:val="0"/>
          <w:sz w:val="24"/>
          <w:szCs w:val="24"/>
          <w:lang w:val="ru-RU"/>
        </w:rPr>
        <w:t>Кримінального кодексу України);</w:t>
      </w:r>
      <w:proofErr w:type="gramEnd"/>
    </w:p>
    <w:p w:rsidR="00D56AD5" w:rsidRPr="00982A8E" w:rsidRDefault="00D56AD5"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2. статті 96 Кодексу України про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 xml:space="preserve">іністративні правопорушення в частині встановлення зменшених розмірів штрафів, за передбачені правопорушення, для категорій суб’єктів: учасників АТО та переселенців із зони АТО, а також інвалідів. </w:t>
      </w:r>
    </w:p>
    <w:p w:rsidR="00D56AD5" w:rsidRPr="00982A8E" w:rsidRDefault="00D56AD5" w:rsidP="00982A8E">
      <w:pPr>
        <w:spacing w:after="0" w:line="240" w:lineRule="auto"/>
        <w:ind w:firstLine="709"/>
        <w:jc w:val="both"/>
        <w:rPr>
          <w:rStyle w:val="60"/>
          <w:rFonts w:ascii="Times New Roman" w:hAnsi="Times New Roman" w:cs="Times New Roman"/>
          <w:b w:val="0"/>
          <w:bCs w:val="0"/>
          <w:sz w:val="24"/>
          <w:szCs w:val="24"/>
          <w:lang w:val="ru-RU"/>
        </w:rPr>
      </w:pPr>
      <w:proofErr w:type="gramStart"/>
      <w:r w:rsidRPr="00982A8E">
        <w:rPr>
          <w:rStyle w:val="60"/>
          <w:rFonts w:ascii="Times New Roman" w:hAnsi="Times New Roman" w:cs="Times New Roman"/>
          <w:b w:val="0"/>
          <w:bCs w:val="0"/>
          <w:sz w:val="24"/>
          <w:szCs w:val="24"/>
          <w:lang w:val="ru-RU"/>
        </w:rPr>
        <w:t>З</w:t>
      </w:r>
      <w:proofErr w:type="gramEnd"/>
      <w:r w:rsidRPr="00982A8E">
        <w:rPr>
          <w:rStyle w:val="60"/>
          <w:rFonts w:ascii="Times New Roman" w:hAnsi="Times New Roman" w:cs="Times New Roman"/>
          <w:b w:val="0"/>
          <w:bCs w:val="0"/>
          <w:sz w:val="24"/>
          <w:szCs w:val="24"/>
          <w:lang w:val="ru-RU"/>
        </w:rPr>
        <w:t xml:space="preserve"> метою підготовки кваліфікованих юристів для провадження практики у будівельній сфері вважаємо за доцільне проводити науково-практичні заходи (конференції, круглі столи та інше), видавати науково-методичну літературу із залученням кращих науковців та практиків.</w:t>
      </w:r>
    </w:p>
    <w:p w:rsidR="00D56AD5" w:rsidRPr="00982A8E" w:rsidRDefault="00D56AD5" w:rsidP="00982A8E">
      <w:pPr>
        <w:spacing w:after="0" w:line="240" w:lineRule="auto"/>
        <w:ind w:firstLine="709"/>
        <w:jc w:val="both"/>
        <w:rPr>
          <w:rStyle w:val="60"/>
          <w:rFonts w:ascii="Times New Roman" w:hAnsi="Times New Roman" w:cs="Times New Roman"/>
          <w:b w:val="0"/>
          <w:bCs w:val="0"/>
          <w:sz w:val="24"/>
          <w:szCs w:val="24"/>
          <w:lang w:val="ru-RU"/>
        </w:rPr>
      </w:pPr>
    </w:p>
    <w:p w:rsidR="00BB2348" w:rsidRPr="00982A8E" w:rsidRDefault="00BB2348" w:rsidP="00982A8E">
      <w:pPr>
        <w:spacing w:after="0" w:line="240" w:lineRule="auto"/>
        <w:ind w:firstLine="709"/>
        <w:jc w:val="both"/>
        <w:rPr>
          <w:rStyle w:val="60"/>
          <w:rFonts w:ascii="Times New Roman" w:hAnsi="Times New Roman" w:cs="Times New Roman"/>
          <w:bCs w:val="0"/>
          <w:i/>
          <w:sz w:val="24"/>
          <w:szCs w:val="24"/>
        </w:rPr>
      </w:pPr>
      <w:r w:rsidRPr="00982A8E">
        <w:rPr>
          <w:rStyle w:val="60"/>
          <w:rFonts w:ascii="Times New Roman" w:hAnsi="Times New Roman" w:cs="Times New Roman"/>
          <w:bCs w:val="0"/>
          <w:i/>
          <w:sz w:val="24"/>
          <w:szCs w:val="24"/>
        </w:rPr>
        <w:t>Питання для самоконтролю:</w:t>
      </w:r>
    </w:p>
    <w:p w:rsidR="00BB2348" w:rsidRPr="00982A8E" w:rsidRDefault="00BB2348" w:rsidP="00982A8E">
      <w:pPr>
        <w:spacing w:after="0" w:line="240" w:lineRule="auto"/>
        <w:ind w:firstLine="709"/>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rPr>
        <w:t>1.</w:t>
      </w:r>
      <w:r w:rsidRPr="00982A8E">
        <w:rPr>
          <w:rStyle w:val="60"/>
          <w:rFonts w:ascii="Times New Roman" w:hAnsi="Times New Roman" w:cs="Times New Roman"/>
          <w:b w:val="0"/>
          <w:bCs w:val="0"/>
          <w:sz w:val="24"/>
          <w:szCs w:val="24"/>
        </w:rPr>
        <w:tab/>
        <w:t>Визначте правові основи адміністративної відповідальності у будівельній галузі</w:t>
      </w:r>
    </w:p>
    <w:p w:rsidR="00BB2348" w:rsidRPr="00982A8E" w:rsidRDefault="00BB2348" w:rsidP="00982A8E">
      <w:pPr>
        <w:spacing w:after="0" w:line="240" w:lineRule="auto"/>
        <w:ind w:firstLine="709"/>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rPr>
        <w:t>2.</w:t>
      </w:r>
      <w:r w:rsidRPr="00982A8E">
        <w:rPr>
          <w:rStyle w:val="60"/>
          <w:rFonts w:ascii="Times New Roman" w:hAnsi="Times New Roman" w:cs="Times New Roman"/>
          <w:b w:val="0"/>
          <w:bCs w:val="0"/>
          <w:sz w:val="24"/>
          <w:szCs w:val="24"/>
        </w:rPr>
        <w:tab/>
        <w:t>Охарактеризуйте підстави та порядок відповідальності за порушення норм у будівельній діяльності</w:t>
      </w:r>
    </w:p>
    <w:p w:rsidR="00BB2348" w:rsidRPr="00982A8E" w:rsidRDefault="00BB2348" w:rsidP="00982A8E">
      <w:pPr>
        <w:spacing w:after="0" w:line="240" w:lineRule="auto"/>
        <w:ind w:firstLine="709"/>
        <w:jc w:val="both"/>
        <w:rPr>
          <w:rStyle w:val="60"/>
          <w:rFonts w:ascii="Times New Roman" w:hAnsi="Times New Roman" w:cs="Times New Roman"/>
          <w:b w:val="0"/>
          <w:bCs w:val="0"/>
          <w:sz w:val="24"/>
          <w:szCs w:val="24"/>
        </w:rPr>
      </w:pPr>
    </w:p>
    <w:p w:rsidR="00D56AD5" w:rsidRPr="00982A8E" w:rsidRDefault="00D56AD5" w:rsidP="00982A8E">
      <w:pPr>
        <w:spacing w:after="0" w:line="240" w:lineRule="auto"/>
        <w:ind w:firstLine="709"/>
        <w:jc w:val="both"/>
        <w:rPr>
          <w:rStyle w:val="60"/>
          <w:rFonts w:ascii="Times New Roman" w:hAnsi="Times New Roman" w:cs="Times New Roman"/>
          <w:bCs w:val="0"/>
          <w:i/>
          <w:sz w:val="24"/>
          <w:szCs w:val="24"/>
        </w:rPr>
      </w:pPr>
      <w:r w:rsidRPr="00982A8E">
        <w:rPr>
          <w:rStyle w:val="60"/>
          <w:rFonts w:ascii="Times New Roman" w:hAnsi="Times New Roman" w:cs="Times New Roman"/>
          <w:bCs w:val="0"/>
          <w:i/>
          <w:sz w:val="24"/>
          <w:szCs w:val="24"/>
        </w:rPr>
        <w:t>Література</w:t>
      </w:r>
      <w:r w:rsidR="00BB2348" w:rsidRPr="00982A8E">
        <w:rPr>
          <w:rStyle w:val="60"/>
          <w:rFonts w:ascii="Times New Roman" w:hAnsi="Times New Roman" w:cs="Times New Roman"/>
          <w:bCs w:val="0"/>
          <w:i/>
          <w:sz w:val="24"/>
          <w:szCs w:val="24"/>
        </w:rPr>
        <w:t>:</w:t>
      </w:r>
    </w:p>
    <w:p w:rsidR="00D56AD5" w:rsidRPr="00982A8E" w:rsidRDefault="00D56AD5" w:rsidP="00982A8E">
      <w:pPr>
        <w:spacing w:after="0" w:line="240" w:lineRule="auto"/>
        <w:ind w:firstLine="709"/>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rPr>
        <w:t xml:space="preserve">1. Про відповідальність за правопорушення у сфері містобудівної діяльності: Закон України від 14 жовтня  1994 р. № 208/94-ВР [Електронний ресурс] // Відомості Верховної Ради України. – 1994. – № 46. – Ст. 411. – Режим доступу: </w:t>
      </w:r>
      <w:r w:rsidRPr="00982A8E">
        <w:rPr>
          <w:rStyle w:val="60"/>
          <w:rFonts w:ascii="Times New Roman" w:hAnsi="Times New Roman" w:cs="Times New Roman"/>
          <w:b w:val="0"/>
          <w:bCs w:val="0"/>
          <w:sz w:val="24"/>
          <w:szCs w:val="24"/>
          <w:lang w:val="ru-RU"/>
        </w:rPr>
        <w:t>http</w:t>
      </w:r>
      <w:r w:rsidRPr="00982A8E">
        <w:rPr>
          <w:rStyle w:val="60"/>
          <w:rFonts w:ascii="Times New Roman" w:hAnsi="Times New Roman" w:cs="Times New Roman"/>
          <w:b w:val="0"/>
          <w:bCs w:val="0"/>
          <w:sz w:val="24"/>
          <w:szCs w:val="24"/>
        </w:rPr>
        <w:t>://</w:t>
      </w:r>
      <w:r w:rsidRPr="00982A8E">
        <w:rPr>
          <w:rStyle w:val="60"/>
          <w:rFonts w:ascii="Times New Roman" w:hAnsi="Times New Roman" w:cs="Times New Roman"/>
          <w:b w:val="0"/>
          <w:bCs w:val="0"/>
          <w:sz w:val="24"/>
          <w:szCs w:val="24"/>
          <w:lang w:val="ru-RU"/>
        </w:rPr>
        <w:t>zakon</w:t>
      </w:r>
      <w:r w:rsidRPr="00982A8E">
        <w:rPr>
          <w:rStyle w:val="60"/>
          <w:rFonts w:ascii="Times New Roman" w:hAnsi="Times New Roman" w:cs="Times New Roman"/>
          <w:b w:val="0"/>
          <w:bCs w:val="0"/>
          <w:sz w:val="24"/>
          <w:szCs w:val="24"/>
        </w:rPr>
        <w:t>2.</w:t>
      </w:r>
      <w:r w:rsidRPr="00982A8E">
        <w:rPr>
          <w:rStyle w:val="60"/>
          <w:rFonts w:ascii="Times New Roman" w:hAnsi="Times New Roman" w:cs="Times New Roman"/>
          <w:b w:val="0"/>
          <w:bCs w:val="0"/>
          <w:sz w:val="24"/>
          <w:szCs w:val="24"/>
          <w:lang w:val="ru-RU"/>
        </w:rPr>
        <w:t>rada</w:t>
      </w:r>
      <w:r w:rsidRPr="00982A8E">
        <w:rPr>
          <w:rStyle w:val="60"/>
          <w:rFonts w:ascii="Times New Roman" w:hAnsi="Times New Roman" w:cs="Times New Roman"/>
          <w:b w:val="0"/>
          <w:bCs w:val="0"/>
          <w:sz w:val="24"/>
          <w:szCs w:val="24"/>
        </w:rPr>
        <w:t>.</w:t>
      </w:r>
      <w:r w:rsidRPr="00982A8E">
        <w:rPr>
          <w:rStyle w:val="60"/>
          <w:rFonts w:ascii="Times New Roman" w:hAnsi="Times New Roman" w:cs="Times New Roman"/>
          <w:b w:val="0"/>
          <w:bCs w:val="0"/>
          <w:sz w:val="24"/>
          <w:szCs w:val="24"/>
          <w:lang w:val="ru-RU"/>
        </w:rPr>
        <w:t>gov</w:t>
      </w:r>
      <w:r w:rsidRPr="00982A8E">
        <w:rPr>
          <w:rStyle w:val="60"/>
          <w:rFonts w:ascii="Times New Roman" w:hAnsi="Times New Roman" w:cs="Times New Roman"/>
          <w:b w:val="0"/>
          <w:bCs w:val="0"/>
          <w:sz w:val="24"/>
          <w:szCs w:val="24"/>
        </w:rPr>
        <w:t>.</w:t>
      </w:r>
      <w:r w:rsidRPr="00982A8E">
        <w:rPr>
          <w:rStyle w:val="60"/>
          <w:rFonts w:ascii="Times New Roman" w:hAnsi="Times New Roman" w:cs="Times New Roman"/>
          <w:b w:val="0"/>
          <w:bCs w:val="0"/>
          <w:sz w:val="24"/>
          <w:szCs w:val="24"/>
          <w:lang w:val="ru-RU"/>
        </w:rPr>
        <w:t>ua</w:t>
      </w:r>
      <w:r w:rsidRPr="00982A8E">
        <w:rPr>
          <w:rStyle w:val="60"/>
          <w:rFonts w:ascii="Times New Roman" w:hAnsi="Times New Roman" w:cs="Times New Roman"/>
          <w:b w:val="0"/>
          <w:bCs w:val="0"/>
          <w:sz w:val="24"/>
          <w:szCs w:val="24"/>
        </w:rPr>
        <w:t>/</w:t>
      </w:r>
      <w:r w:rsidRPr="00982A8E">
        <w:rPr>
          <w:rStyle w:val="60"/>
          <w:rFonts w:ascii="Times New Roman" w:hAnsi="Times New Roman" w:cs="Times New Roman"/>
          <w:b w:val="0"/>
          <w:bCs w:val="0"/>
          <w:sz w:val="24"/>
          <w:szCs w:val="24"/>
          <w:lang w:val="ru-RU"/>
        </w:rPr>
        <w:t>laws</w:t>
      </w:r>
      <w:r w:rsidRPr="00982A8E">
        <w:rPr>
          <w:rStyle w:val="60"/>
          <w:rFonts w:ascii="Times New Roman" w:hAnsi="Times New Roman" w:cs="Times New Roman"/>
          <w:b w:val="0"/>
          <w:bCs w:val="0"/>
          <w:sz w:val="24"/>
          <w:szCs w:val="24"/>
        </w:rPr>
        <w:t>/</w:t>
      </w:r>
      <w:r w:rsidRPr="00982A8E">
        <w:rPr>
          <w:rStyle w:val="60"/>
          <w:rFonts w:ascii="Times New Roman" w:hAnsi="Times New Roman" w:cs="Times New Roman"/>
          <w:b w:val="0"/>
          <w:bCs w:val="0"/>
          <w:sz w:val="24"/>
          <w:szCs w:val="24"/>
          <w:lang w:val="ru-RU"/>
        </w:rPr>
        <w:t>show</w:t>
      </w:r>
      <w:r w:rsidRPr="00982A8E">
        <w:rPr>
          <w:rStyle w:val="60"/>
          <w:rFonts w:ascii="Times New Roman" w:hAnsi="Times New Roman" w:cs="Times New Roman"/>
          <w:b w:val="0"/>
          <w:bCs w:val="0"/>
          <w:sz w:val="24"/>
          <w:szCs w:val="24"/>
        </w:rPr>
        <w:t>/208/94-%</w:t>
      </w:r>
      <w:r w:rsidRPr="00982A8E">
        <w:rPr>
          <w:rStyle w:val="60"/>
          <w:rFonts w:ascii="Times New Roman" w:hAnsi="Times New Roman" w:cs="Times New Roman"/>
          <w:b w:val="0"/>
          <w:bCs w:val="0"/>
          <w:sz w:val="24"/>
          <w:szCs w:val="24"/>
          <w:lang w:val="ru-RU"/>
        </w:rPr>
        <w:t>D</w:t>
      </w:r>
      <w:r w:rsidRPr="00982A8E">
        <w:rPr>
          <w:rStyle w:val="60"/>
          <w:rFonts w:ascii="Times New Roman" w:hAnsi="Times New Roman" w:cs="Times New Roman"/>
          <w:b w:val="0"/>
          <w:bCs w:val="0"/>
          <w:sz w:val="24"/>
          <w:szCs w:val="24"/>
        </w:rPr>
        <w:t>0%</w:t>
      </w:r>
      <w:r w:rsidRPr="00982A8E">
        <w:rPr>
          <w:rStyle w:val="60"/>
          <w:rFonts w:ascii="Times New Roman" w:hAnsi="Times New Roman" w:cs="Times New Roman"/>
          <w:b w:val="0"/>
          <w:bCs w:val="0"/>
          <w:sz w:val="24"/>
          <w:szCs w:val="24"/>
          <w:lang w:val="ru-RU"/>
        </w:rPr>
        <w:t>B</w:t>
      </w:r>
      <w:r w:rsidRPr="00982A8E">
        <w:rPr>
          <w:rStyle w:val="60"/>
          <w:rFonts w:ascii="Times New Roman" w:hAnsi="Times New Roman" w:cs="Times New Roman"/>
          <w:b w:val="0"/>
          <w:bCs w:val="0"/>
          <w:sz w:val="24"/>
          <w:szCs w:val="24"/>
        </w:rPr>
        <w:t>2%</w:t>
      </w:r>
      <w:r w:rsidRPr="00982A8E">
        <w:rPr>
          <w:rStyle w:val="60"/>
          <w:rFonts w:ascii="Times New Roman" w:hAnsi="Times New Roman" w:cs="Times New Roman"/>
          <w:b w:val="0"/>
          <w:bCs w:val="0"/>
          <w:sz w:val="24"/>
          <w:szCs w:val="24"/>
          <w:lang w:val="ru-RU"/>
        </w:rPr>
        <w:t>D</w:t>
      </w:r>
      <w:r w:rsidRPr="00982A8E">
        <w:rPr>
          <w:rStyle w:val="60"/>
          <w:rFonts w:ascii="Times New Roman" w:hAnsi="Times New Roman" w:cs="Times New Roman"/>
          <w:b w:val="0"/>
          <w:bCs w:val="0"/>
          <w:sz w:val="24"/>
          <w:szCs w:val="24"/>
        </w:rPr>
        <w:t>1%80</w:t>
      </w:r>
    </w:p>
    <w:p w:rsidR="00D56AD5" w:rsidRPr="00982A8E" w:rsidRDefault="00D56AD5"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2. Сітніков А. В. Правопорушення у сфері </w:t>
      </w:r>
      <w:proofErr w:type="gramStart"/>
      <w:r w:rsidRPr="00982A8E">
        <w:rPr>
          <w:rStyle w:val="60"/>
          <w:rFonts w:ascii="Times New Roman" w:hAnsi="Times New Roman" w:cs="Times New Roman"/>
          <w:b w:val="0"/>
          <w:bCs w:val="0"/>
          <w:sz w:val="24"/>
          <w:szCs w:val="24"/>
          <w:lang w:val="ru-RU"/>
        </w:rPr>
        <w:t>м</w:t>
      </w:r>
      <w:proofErr w:type="gramEnd"/>
      <w:r w:rsidRPr="00982A8E">
        <w:rPr>
          <w:rStyle w:val="60"/>
          <w:rFonts w:ascii="Times New Roman" w:hAnsi="Times New Roman" w:cs="Times New Roman"/>
          <w:b w:val="0"/>
          <w:bCs w:val="0"/>
          <w:sz w:val="24"/>
          <w:szCs w:val="24"/>
          <w:lang w:val="ru-RU"/>
        </w:rPr>
        <w:t>істобудівної діяльності в Україні. Аналіз судової практики [Електронний ресурс] / А. В. Сітніков. –  Режим доступу: http://protokol.com.ua/ua/pravoporushennya_u_sferi_ mistobudivnoi_diyalnosti_v_ukraini_analiz_sudovoi_praktiki/</w:t>
      </w:r>
    </w:p>
    <w:p w:rsidR="00D56AD5" w:rsidRPr="00982A8E" w:rsidRDefault="00D56AD5"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3. Тропіна Г. М. Поняття та ознаки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іністративної відповідальності за порушення законодавства у будівельній діяльності / Г. М. Тропіна // Науковий вісник Дніпропетровського державного університету внутрішніх справ. – 2012. – № 4. – 302–309.</w:t>
      </w:r>
    </w:p>
    <w:p w:rsidR="00D56AD5" w:rsidRDefault="00D56AD5" w:rsidP="00982A8E">
      <w:pPr>
        <w:spacing w:after="0" w:line="240" w:lineRule="auto"/>
        <w:ind w:firstLine="709"/>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lang w:val="ru-RU"/>
        </w:rPr>
        <w:t xml:space="preserve">4. Постанова Пленуму Вищого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 xml:space="preserve">іністративного суду України «Про огляд практики розгляду справ, які виникають зі спорів у сфері містобудування та архітектурної діяльності» від 18.09.2015 № 21.  [Електронний ресурс]. – Режим доступу: </w:t>
      </w:r>
      <w:r w:rsidR="007D498D" w:rsidRPr="00982A8E">
        <w:rPr>
          <w:rFonts w:ascii="Times New Roman" w:eastAsia="Arial" w:hAnsi="Times New Roman" w:cs="Times New Roman"/>
          <w:sz w:val="24"/>
          <w:szCs w:val="24"/>
        </w:rPr>
        <w:t>http://www.vasu.gov.ua/plenum/post_plenum/postanova_plenumu_21_2015/</w:t>
      </w:r>
      <w:r w:rsidRPr="00982A8E">
        <w:rPr>
          <w:rStyle w:val="60"/>
          <w:rFonts w:ascii="Times New Roman" w:hAnsi="Times New Roman" w:cs="Times New Roman"/>
          <w:b w:val="0"/>
          <w:bCs w:val="0"/>
          <w:sz w:val="24"/>
          <w:szCs w:val="24"/>
          <w:lang w:val="ru-RU"/>
        </w:rPr>
        <w:t>.</w:t>
      </w:r>
    </w:p>
    <w:p w:rsidR="00982A8E" w:rsidRDefault="00982A8E" w:rsidP="00982A8E">
      <w:pPr>
        <w:spacing w:after="0" w:line="240" w:lineRule="auto"/>
        <w:ind w:firstLine="709"/>
        <w:jc w:val="both"/>
        <w:rPr>
          <w:rStyle w:val="60"/>
          <w:rFonts w:ascii="Times New Roman" w:hAnsi="Times New Roman" w:cs="Times New Roman"/>
          <w:b w:val="0"/>
          <w:bCs w:val="0"/>
          <w:sz w:val="24"/>
          <w:szCs w:val="24"/>
        </w:rPr>
      </w:pPr>
    </w:p>
    <w:p w:rsidR="007D498D" w:rsidRPr="00982A8E" w:rsidRDefault="007D498D" w:rsidP="00982A8E">
      <w:pPr>
        <w:spacing w:after="0" w:line="240" w:lineRule="auto"/>
        <w:ind w:firstLine="709"/>
        <w:rPr>
          <w:rStyle w:val="60"/>
          <w:rFonts w:ascii="Times New Roman" w:hAnsi="Times New Roman" w:cs="Times New Roman"/>
          <w:b w:val="0"/>
          <w:bCs w:val="0"/>
          <w:sz w:val="24"/>
          <w:szCs w:val="24"/>
          <w:lang w:val="ru-RU"/>
        </w:rPr>
      </w:pPr>
    </w:p>
    <w:p w:rsidR="007D498D" w:rsidRPr="00982A8E" w:rsidRDefault="007D498D" w:rsidP="00982A8E">
      <w:pPr>
        <w:spacing w:after="0" w:line="240" w:lineRule="auto"/>
        <w:ind w:firstLine="709"/>
        <w:jc w:val="center"/>
        <w:rPr>
          <w:rFonts w:ascii="Times New Roman" w:eastAsia="Times New Roman" w:hAnsi="Times New Roman" w:cs="Times New Roman"/>
          <w:b/>
          <w:sz w:val="24"/>
          <w:szCs w:val="24"/>
          <w:lang w:val="uk-UA"/>
        </w:rPr>
      </w:pPr>
      <w:r w:rsidRPr="00982A8E">
        <w:rPr>
          <w:rFonts w:ascii="Times New Roman" w:eastAsia="Times New Roman" w:hAnsi="Times New Roman" w:cs="Times New Roman"/>
          <w:b/>
          <w:sz w:val="24"/>
          <w:szCs w:val="24"/>
          <w:lang w:val="uk-UA"/>
        </w:rPr>
        <w:t>ТЕМА 11. МІЖНАРОДНИЙ ДОСВІД АДМІНІСТРАТИВНО-ПРАВОВОГО РЕГУЛЮВАННЯ БУДІВЕЛЬНІЙ ГАЛУЗІ ТА МОЖЛИВОСТІ ЙОГО АДАПТАЦІЇ ДО ВІТЧИЗНЯНОЇ ПРАВОВОЇ СИСТЕМИ</w:t>
      </w:r>
    </w:p>
    <w:p w:rsidR="007D498D" w:rsidRDefault="007D498D" w:rsidP="00982A8E">
      <w:pPr>
        <w:spacing w:after="0" w:line="240" w:lineRule="auto"/>
        <w:ind w:firstLine="709"/>
        <w:jc w:val="both"/>
        <w:rPr>
          <w:rFonts w:ascii="Times New Roman" w:eastAsia="Times New Roman" w:hAnsi="Times New Roman" w:cs="Times New Roman"/>
          <w:b/>
          <w:sz w:val="24"/>
          <w:szCs w:val="24"/>
          <w:lang w:val="uk-UA"/>
        </w:rPr>
      </w:pPr>
    </w:p>
    <w:p w:rsidR="00982A8E" w:rsidRPr="00982A8E" w:rsidRDefault="00982A8E" w:rsidP="00982A8E">
      <w:pPr>
        <w:spacing w:after="0" w:line="240" w:lineRule="auto"/>
        <w:ind w:firstLine="709"/>
        <w:jc w:val="both"/>
        <w:rPr>
          <w:rFonts w:ascii="Times New Roman" w:eastAsia="Times New Roman" w:hAnsi="Times New Roman" w:cs="Times New Roman"/>
          <w:sz w:val="24"/>
          <w:szCs w:val="24"/>
          <w:u w:val="single"/>
          <w:lang w:val="uk-UA"/>
        </w:rPr>
      </w:pPr>
      <w:r w:rsidRPr="00982A8E">
        <w:rPr>
          <w:rFonts w:ascii="Times New Roman" w:eastAsia="Times New Roman" w:hAnsi="Times New Roman" w:cs="Times New Roman"/>
          <w:sz w:val="24"/>
          <w:szCs w:val="24"/>
          <w:u w:val="single"/>
          <w:lang w:val="uk-UA"/>
        </w:rPr>
        <w:t>План</w:t>
      </w:r>
    </w:p>
    <w:p w:rsidR="003E69D6" w:rsidRPr="00982A8E" w:rsidRDefault="003E69D6" w:rsidP="00982A8E">
      <w:pPr>
        <w:pStyle w:val="ac"/>
        <w:numPr>
          <w:ilvl w:val="0"/>
          <w:numId w:val="42"/>
        </w:numPr>
        <w:spacing w:after="0" w:line="240" w:lineRule="auto"/>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rPr>
        <w:t>Закордонний і міжнародний досвід регулювання будівельної діяльності</w:t>
      </w:r>
    </w:p>
    <w:p w:rsidR="003E69D6" w:rsidRPr="00982A8E" w:rsidRDefault="003E69D6" w:rsidP="00982A8E">
      <w:pPr>
        <w:pStyle w:val="ac"/>
        <w:numPr>
          <w:ilvl w:val="0"/>
          <w:numId w:val="42"/>
        </w:numPr>
        <w:spacing w:after="0" w:line="240" w:lineRule="auto"/>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rPr>
        <w:t>Шляхи імплементації ефективного закордонного досвіду регулювання будівельної діяльності</w:t>
      </w:r>
    </w:p>
    <w:p w:rsidR="003E69D6" w:rsidRPr="00982A8E" w:rsidRDefault="003E69D6" w:rsidP="00982A8E">
      <w:pPr>
        <w:spacing w:after="0" w:line="240" w:lineRule="auto"/>
        <w:ind w:firstLine="709"/>
        <w:jc w:val="both"/>
        <w:rPr>
          <w:rStyle w:val="60"/>
          <w:rFonts w:ascii="Times New Roman" w:hAnsi="Times New Roman" w:cs="Times New Roman"/>
          <w:b w:val="0"/>
          <w:bCs w:val="0"/>
          <w:sz w:val="24"/>
          <w:szCs w:val="24"/>
        </w:rPr>
      </w:pPr>
    </w:p>
    <w:p w:rsidR="003E69D6" w:rsidRPr="00982A8E" w:rsidRDefault="003E69D6" w:rsidP="00982A8E">
      <w:pPr>
        <w:spacing w:after="0" w:line="240" w:lineRule="auto"/>
        <w:ind w:firstLine="709"/>
        <w:jc w:val="center"/>
        <w:rPr>
          <w:rStyle w:val="60"/>
          <w:rFonts w:ascii="Times New Roman" w:hAnsi="Times New Roman" w:cs="Times New Roman"/>
          <w:bCs w:val="0"/>
          <w:sz w:val="24"/>
          <w:szCs w:val="24"/>
        </w:rPr>
      </w:pPr>
      <w:r w:rsidRPr="00982A8E">
        <w:rPr>
          <w:rStyle w:val="60"/>
          <w:rFonts w:ascii="Times New Roman" w:hAnsi="Times New Roman" w:cs="Times New Roman"/>
          <w:b w:val="0"/>
          <w:bCs w:val="0"/>
          <w:sz w:val="24"/>
          <w:szCs w:val="24"/>
        </w:rPr>
        <w:t>1.</w:t>
      </w:r>
      <w:r w:rsidRPr="00982A8E">
        <w:rPr>
          <w:rStyle w:val="60"/>
          <w:rFonts w:ascii="Times New Roman" w:hAnsi="Times New Roman" w:cs="Times New Roman"/>
          <w:b w:val="0"/>
          <w:bCs w:val="0"/>
          <w:sz w:val="24"/>
          <w:szCs w:val="24"/>
        </w:rPr>
        <w:tab/>
      </w:r>
      <w:r w:rsidRPr="00982A8E">
        <w:rPr>
          <w:rStyle w:val="60"/>
          <w:rFonts w:ascii="Times New Roman" w:hAnsi="Times New Roman" w:cs="Times New Roman"/>
          <w:bCs w:val="0"/>
          <w:sz w:val="24"/>
          <w:szCs w:val="24"/>
        </w:rPr>
        <w:t>Закордонний і міжнародний досвід регулювання будівельної діяльності</w:t>
      </w:r>
    </w:p>
    <w:p w:rsidR="00087A73" w:rsidRPr="00982A8E" w:rsidRDefault="00087A73"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lastRenderedPageBreak/>
        <w:t xml:space="preserve">Українське будівельне законодавство реформується достатній період часу. Остання масштабна реформа у цій сфері розпочалась з прийняттям у 2011 році Закону України “Про регулювання містобудівної діяльності”. Однак уже у 2017 році цей Закон зазнав суттєвих змін; інші законодавчі акти у галузі містобудування також переживають трансформацію. </w:t>
      </w:r>
      <w:proofErr w:type="gramStart"/>
      <w:r w:rsidRPr="00982A8E">
        <w:rPr>
          <w:rStyle w:val="60"/>
          <w:rFonts w:ascii="Times New Roman" w:hAnsi="Times New Roman" w:cs="Times New Roman"/>
          <w:b w:val="0"/>
          <w:bCs w:val="0"/>
          <w:sz w:val="24"/>
          <w:szCs w:val="24"/>
          <w:lang w:val="ru-RU"/>
        </w:rPr>
        <w:t>П</w:t>
      </w:r>
      <w:proofErr w:type="gramEnd"/>
      <w:r w:rsidRPr="00982A8E">
        <w:rPr>
          <w:rStyle w:val="60"/>
          <w:rFonts w:ascii="Times New Roman" w:hAnsi="Times New Roman" w:cs="Times New Roman"/>
          <w:b w:val="0"/>
          <w:bCs w:val="0"/>
          <w:sz w:val="24"/>
          <w:szCs w:val="24"/>
          <w:lang w:val="ru-RU"/>
        </w:rPr>
        <w:t xml:space="preserve">ід час законодавчого конструювання відносин між забудовниками і державними органами, між громадянами і державними органами, для Української держави важливо не повторювати помилок інших країн. Тому вкрай актуальним і необхідним вважаємо аналіз практики розгляду Європейським судом з прав людини справ у сфері містобудування. </w:t>
      </w:r>
      <w:proofErr w:type="gramStart"/>
      <w:r w:rsidRPr="00982A8E">
        <w:rPr>
          <w:rStyle w:val="60"/>
          <w:rFonts w:ascii="Times New Roman" w:hAnsi="Times New Roman" w:cs="Times New Roman"/>
          <w:b w:val="0"/>
          <w:bCs w:val="0"/>
          <w:sz w:val="24"/>
          <w:szCs w:val="24"/>
          <w:lang w:val="ru-RU"/>
        </w:rPr>
        <w:t>Нашим</w:t>
      </w:r>
      <w:proofErr w:type="gramEnd"/>
      <w:r w:rsidRPr="00982A8E">
        <w:rPr>
          <w:rStyle w:val="60"/>
          <w:rFonts w:ascii="Times New Roman" w:hAnsi="Times New Roman" w:cs="Times New Roman"/>
          <w:b w:val="0"/>
          <w:bCs w:val="0"/>
          <w:sz w:val="24"/>
          <w:szCs w:val="24"/>
          <w:lang w:val="ru-RU"/>
        </w:rPr>
        <w:t xml:space="preserve"> завданням є започаткування такого аналізу. Плануємо зосередитись на </w:t>
      </w:r>
      <w:proofErr w:type="gramStart"/>
      <w:r w:rsidRPr="00982A8E">
        <w:rPr>
          <w:rStyle w:val="60"/>
          <w:rFonts w:ascii="Times New Roman" w:hAnsi="Times New Roman" w:cs="Times New Roman"/>
          <w:b w:val="0"/>
          <w:bCs w:val="0"/>
          <w:sz w:val="24"/>
          <w:szCs w:val="24"/>
          <w:lang w:val="ru-RU"/>
        </w:rPr>
        <w:t>досл</w:t>
      </w:r>
      <w:proofErr w:type="gramEnd"/>
      <w:r w:rsidRPr="00982A8E">
        <w:rPr>
          <w:rStyle w:val="60"/>
          <w:rFonts w:ascii="Times New Roman" w:hAnsi="Times New Roman" w:cs="Times New Roman"/>
          <w:b w:val="0"/>
          <w:bCs w:val="0"/>
          <w:sz w:val="24"/>
          <w:szCs w:val="24"/>
          <w:lang w:val="ru-RU"/>
        </w:rPr>
        <w:t>ідженні кількох знакових рішень Європейського суду з прав людини (далі - Суду), які приймались у різний час в окресленій сфері правовідносин.</w:t>
      </w:r>
    </w:p>
    <w:p w:rsidR="00087A73" w:rsidRPr="00982A8E" w:rsidRDefault="00087A73"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Так, важливою для практики Суду стала справа “Спорронґ и Лоннрот проти Швеції” (23 вересня 1982 р.). Суть обставин справи наступна. </w:t>
      </w:r>
    </w:p>
    <w:p w:rsidR="00087A73" w:rsidRPr="00982A8E" w:rsidRDefault="00087A73" w:rsidP="00982A8E">
      <w:pPr>
        <w:spacing w:after="0" w:line="240" w:lineRule="auto"/>
        <w:ind w:firstLine="709"/>
        <w:jc w:val="both"/>
        <w:rPr>
          <w:rStyle w:val="60"/>
          <w:rFonts w:ascii="Times New Roman" w:hAnsi="Times New Roman" w:cs="Times New Roman"/>
          <w:b w:val="0"/>
          <w:bCs w:val="0"/>
          <w:sz w:val="24"/>
          <w:szCs w:val="24"/>
          <w:lang w:val="ru-RU"/>
        </w:rPr>
      </w:pPr>
      <w:proofErr w:type="gramStart"/>
      <w:r w:rsidRPr="00982A8E">
        <w:rPr>
          <w:rStyle w:val="60"/>
          <w:rFonts w:ascii="Times New Roman" w:hAnsi="Times New Roman" w:cs="Times New Roman"/>
          <w:b w:val="0"/>
          <w:bCs w:val="0"/>
          <w:sz w:val="24"/>
          <w:szCs w:val="24"/>
          <w:lang w:val="ru-RU"/>
        </w:rPr>
        <w:t>Діючи згідно зі  статтею  44  Закону Швеції про будівництво (1947 року), 31 липня 1956 р. Уряд Швеції надав муніципалітетові м. Стокгольма зональний  дозвіл  на експропріацію, який стосувався 164 приватних маєтків, серед них і маєтку п. Спорронґа. (Над однією з головних торговельних вулиць у центрі столиці муніципалітет</w:t>
      </w:r>
      <w:proofErr w:type="gramEnd"/>
      <w:r w:rsidRPr="00982A8E">
        <w:rPr>
          <w:rStyle w:val="60"/>
          <w:rFonts w:ascii="Times New Roman" w:hAnsi="Times New Roman" w:cs="Times New Roman"/>
          <w:b w:val="0"/>
          <w:bCs w:val="0"/>
          <w:sz w:val="24"/>
          <w:szCs w:val="24"/>
          <w:lang w:val="ru-RU"/>
        </w:rPr>
        <w:t xml:space="preserve"> планував прокласти шляхопровід, одна з опорних платформ шляхопроводу мала стояти на ділянці "</w:t>
      </w:r>
      <w:proofErr w:type="gramStart"/>
      <w:r w:rsidRPr="00982A8E">
        <w:rPr>
          <w:rStyle w:val="60"/>
          <w:rFonts w:ascii="Times New Roman" w:hAnsi="Times New Roman" w:cs="Times New Roman"/>
          <w:b w:val="0"/>
          <w:bCs w:val="0"/>
          <w:sz w:val="24"/>
          <w:szCs w:val="24"/>
          <w:lang w:val="ru-RU"/>
        </w:rPr>
        <w:t>Р</w:t>
      </w:r>
      <w:proofErr w:type="gramEnd"/>
      <w:r w:rsidRPr="00982A8E">
        <w:rPr>
          <w:rStyle w:val="60"/>
          <w:rFonts w:ascii="Times New Roman" w:hAnsi="Times New Roman" w:cs="Times New Roman"/>
          <w:b w:val="0"/>
          <w:bCs w:val="0"/>
          <w:sz w:val="24"/>
          <w:szCs w:val="24"/>
          <w:lang w:val="ru-RU"/>
        </w:rPr>
        <w:t xml:space="preserve">іддарен", решта ділянки мала бути перетворена в автостоянку). Керуючись Законом 1917 р. про експропріацію, Уряд встановив п'ятирічний строк, упродовж якого можна було здійснити експропріацію; </w:t>
      </w:r>
      <w:proofErr w:type="gramStart"/>
      <w:r w:rsidRPr="00982A8E">
        <w:rPr>
          <w:rStyle w:val="60"/>
          <w:rFonts w:ascii="Times New Roman" w:hAnsi="Times New Roman" w:cs="Times New Roman"/>
          <w:b w:val="0"/>
          <w:bCs w:val="0"/>
          <w:sz w:val="24"/>
          <w:szCs w:val="24"/>
          <w:lang w:val="ru-RU"/>
        </w:rPr>
        <w:t>до закінчення цього строку муніципалітет мав викликати власників ділянок до суду у справах про нерухоме майно для визначення розміру компенсації. У липні 1961 року Уряд подовжив строк чинності цього дозволу до 31 липня 1964  року, а потім кілька разів (у квітні   1964 року, липні 1969 року, травні 1971 року) продовжував</w:t>
      </w:r>
      <w:proofErr w:type="gramEnd"/>
      <w:r w:rsidRPr="00982A8E">
        <w:rPr>
          <w:rStyle w:val="60"/>
          <w:rFonts w:ascii="Times New Roman" w:hAnsi="Times New Roman" w:cs="Times New Roman"/>
          <w:b w:val="0"/>
          <w:bCs w:val="0"/>
          <w:sz w:val="24"/>
          <w:szCs w:val="24"/>
          <w:lang w:val="ru-RU"/>
        </w:rPr>
        <w:t xml:space="preserve"> дозвіл на експропріацію. </w:t>
      </w:r>
      <w:proofErr w:type="gramStart"/>
      <w:r w:rsidRPr="00982A8E">
        <w:rPr>
          <w:rStyle w:val="60"/>
          <w:rFonts w:ascii="Times New Roman" w:hAnsi="Times New Roman" w:cs="Times New Roman"/>
          <w:b w:val="0"/>
          <w:bCs w:val="0"/>
          <w:sz w:val="24"/>
          <w:szCs w:val="24"/>
          <w:lang w:val="ru-RU"/>
        </w:rPr>
        <w:t>З</w:t>
      </w:r>
      <w:proofErr w:type="gramEnd"/>
      <w:r w:rsidRPr="00982A8E">
        <w:rPr>
          <w:rStyle w:val="60"/>
          <w:rFonts w:ascii="Times New Roman" w:hAnsi="Times New Roman" w:cs="Times New Roman"/>
          <w:b w:val="0"/>
          <w:bCs w:val="0"/>
          <w:sz w:val="24"/>
          <w:szCs w:val="24"/>
          <w:lang w:val="ru-RU"/>
        </w:rPr>
        <w:t xml:space="preserve"> травня 1979 року Уряд скасував дозвіл на експропріацію на прохання муніципалітету. Паралельно з цим, 11 червня 1954 року Стокгольмська окружна </w:t>
      </w:r>
      <w:proofErr w:type="gramStart"/>
      <w:r w:rsidRPr="00982A8E">
        <w:rPr>
          <w:rStyle w:val="60"/>
          <w:rFonts w:ascii="Times New Roman" w:hAnsi="Times New Roman" w:cs="Times New Roman"/>
          <w:b w:val="0"/>
          <w:bCs w:val="0"/>
          <w:sz w:val="24"/>
          <w:szCs w:val="24"/>
          <w:lang w:val="ru-RU"/>
        </w:rPr>
        <w:t>адм</w:t>
      </w:r>
      <w:proofErr w:type="gramEnd"/>
      <w:r w:rsidRPr="00982A8E">
        <w:rPr>
          <w:rStyle w:val="60"/>
          <w:rFonts w:ascii="Times New Roman" w:hAnsi="Times New Roman" w:cs="Times New Roman"/>
          <w:b w:val="0"/>
          <w:bCs w:val="0"/>
          <w:sz w:val="24"/>
          <w:szCs w:val="24"/>
          <w:lang w:val="ru-RU"/>
        </w:rPr>
        <w:t xml:space="preserve">іністративна рада встановила заборону на будівельні роботи на ділянці "Ріддарен № 8" (ділянка позивачів) на тій підставі, що використання цієї власності залежатиме від запропонованого шляхопроводу та об'їзної дороги.  Згодом рада продовжила чинність заборони до 1 липня 1979 року. </w:t>
      </w:r>
    </w:p>
    <w:p w:rsidR="00087A73" w:rsidRPr="00982A8E" w:rsidRDefault="00087A73"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Отже, дозвіл на експропріацію та заборона на будівельні роботи, які торкалися ділянки "Ріддарен № 8", були чинними упродовж двадцяти трьох та двадцяти п'яти років </w:t>
      </w:r>
      <w:proofErr w:type="gramStart"/>
      <w:r w:rsidRPr="00982A8E">
        <w:rPr>
          <w:rStyle w:val="60"/>
          <w:rFonts w:ascii="Times New Roman" w:hAnsi="Times New Roman" w:cs="Times New Roman"/>
          <w:b w:val="0"/>
          <w:bCs w:val="0"/>
          <w:sz w:val="24"/>
          <w:szCs w:val="24"/>
          <w:lang w:val="ru-RU"/>
        </w:rPr>
        <w:t>в</w:t>
      </w:r>
      <w:proofErr w:type="gramEnd"/>
      <w:r w:rsidRPr="00982A8E">
        <w:rPr>
          <w:rStyle w:val="60"/>
          <w:rFonts w:ascii="Times New Roman" w:hAnsi="Times New Roman" w:cs="Times New Roman"/>
          <w:b w:val="0"/>
          <w:bCs w:val="0"/>
          <w:sz w:val="24"/>
          <w:szCs w:val="24"/>
          <w:lang w:val="ru-RU"/>
        </w:rPr>
        <w:t xml:space="preserve">ідповідно. Водночас шведське законодавство не передбачало можливості домогтись скорочення строку дії цих дозволів чи вимагати компенсації збитків, завданих тривалістю їх дії </w:t>
      </w:r>
      <w:proofErr w:type="gramStart"/>
      <w:r w:rsidRPr="00982A8E">
        <w:rPr>
          <w:rStyle w:val="60"/>
          <w:rFonts w:ascii="Times New Roman" w:hAnsi="Times New Roman" w:cs="Times New Roman"/>
          <w:b w:val="0"/>
          <w:bCs w:val="0"/>
          <w:sz w:val="24"/>
          <w:szCs w:val="24"/>
          <w:lang w:val="ru-RU"/>
        </w:rPr>
        <w:t>чи їх</w:t>
      </w:r>
      <w:proofErr w:type="gramEnd"/>
      <w:r w:rsidRPr="00982A8E">
        <w:rPr>
          <w:rStyle w:val="60"/>
          <w:rFonts w:ascii="Times New Roman" w:hAnsi="Times New Roman" w:cs="Times New Roman"/>
          <w:b w:val="0"/>
          <w:bCs w:val="0"/>
          <w:sz w:val="24"/>
          <w:szCs w:val="24"/>
          <w:lang w:val="ru-RU"/>
        </w:rPr>
        <w:t xml:space="preserve"> невикористання. Заявники стверджували, що тривалість періоду, протягом якого діяли дозволи на відчуження, що супроводжувались заборонами на будівництво, завдавало шкоду їх нерухомості. Вони розцінювали це як незаконне посягання </w:t>
      </w:r>
      <w:proofErr w:type="gramStart"/>
      <w:r w:rsidRPr="00982A8E">
        <w:rPr>
          <w:rStyle w:val="60"/>
          <w:rFonts w:ascii="Times New Roman" w:hAnsi="Times New Roman" w:cs="Times New Roman"/>
          <w:b w:val="0"/>
          <w:bCs w:val="0"/>
          <w:sz w:val="24"/>
          <w:szCs w:val="24"/>
          <w:lang w:val="ru-RU"/>
        </w:rPr>
        <w:t>на право безперешкодного</w:t>
      </w:r>
      <w:proofErr w:type="gramEnd"/>
      <w:r w:rsidRPr="00982A8E">
        <w:rPr>
          <w:rStyle w:val="60"/>
          <w:rFonts w:ascii="Times New Roman" w:hAnsi="Times New Roman" w:cs="Times New Roman"/>
          <w:b w:val="0"/>
          <w:bCs w:val="0"/>
          <w:sz w:val="24"/>
          <w:szCs w:val="24"/>
          <w:lang w:val="ru-RU"/>
        </w:rPr>
        <w:t xml:space="preserve"> користування майном, як воно гарантується статтею 1 Протоколу № 1. При цьому вони не оспорювали законності дозволів як </w:t>
      </w:r>
      <w:proofErr w:type="gramStart"/>
      <w:r w:rsidRPr="00982A8E">
        <w:rPr>
          <w:rStyle w:val="60"/>
          <w:rFonts w:ascii="Times New Roman" w:hAnsi="Times New Roman" w:cs="Times New Roman"/>
          <w:b w:val="0"/>
          <w:bCs w:val="0"/>
          <w:sz w:val="24"/>
          <w:szCs w:val="24"/>
          <w:lang w:val="ru-RU"/>
        </w:rPr>
        <w:t>таких</w:t>
      </w:r>
      <w:proofErr w:type="gramEnd"/>
      <w:r w:rsidRPr="00982A8E">
        <w:rPr>
          <w:rStyle w:val="60"/>
          <w:rFonts w:ascii="Times New Roman" w:hAnsi="Times New Roman" w:cs="Times New Roman"/>
          <w:b w:val="0"/>
          <w:bCs w:val="0"/>
          <w:sz w:val="24"/>
          <w:szCs w:val="24"/>
          <w:lang w:val="ru-RU"/>
        </w:rPr>
        <w:t xml:space="preserve">, вони стверджували, що втратили можливість продати свої земельні ділянки за нормальною ринковою ціною. </w:t>
      </w:r>
    </w:p>
    <w:p w:rsidR="00087A73" w:rsidRPr="00982A8E" w:rsidRDefault="00087A73"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За результатами розгляду справи Суд визнав, що дозволи на відчуження суттєво обмежили можливість реалізації права власності. </w:t>
      </w:r>
      <w:proofErr w:type="gramStart"/>
      <w:r w:rsidRPr="00982A8E">
        <w:rPr>
          <w:rStyle w:val="60"/>
          <w:rFonts w:ascii="Times New Roman" w:hAnsi="Times New Roman" w:cs="Times New Roman"/>
          <w:b w:val="0"/>
          <w:bCs w:val="0"/>
          <w:sz w:val="24"/>
          <w:szCs w:val="24"/>
          <w:lang w:val="ru-RU"/>
        </w:rPr>
        <w:t>Вони</w:t>
      </w:r>
      <w:proofErr w:type="gramEnd"/>
      <w:r w:rsidRPr="00982A8E">
        <w:rPr>
          <w:rStyle w:val="60"/>
          <w:rFonts w:ascii="Times New Roman" w:hAnsi="Times New Roman" w:cs="Times New Roman"/>
          <w:b w:val="0"/>
          <w:bCs w:val="0"/>
          <w:sz w:val="24"/>
          <w:szCs w:val="24"/>
          <w:lang w:val="ru-RU"/>
        </w:rPr>
        <w:t xml:space="preserve"> стосувались самої суті власності, оскільки визнавали право муніципалітету Стокгольму відчужувати земельні ділянки в будь-який час. </w:t>
      </w:r>
      <w:proofErr w:type="gramStart"/>
      <w:r w:rsidRPr="00982A8E">
        <w:rPr>
          <w:rStyle w:val="60"/>
          <w:rFonts w:ascii="Times New Roman" w:hAnsi="Times New Roman" w:cs="Times New Roman"/>
          <w:b w:val="0"/>
          <w:bCs w:val="0"/>
          <w:sz w:val="24"/>
          <w:szCs w:val="24"/>
          <w:lang w:val="ru-RU"/>
        </w:rPr>
        <w:t>Тому право власності заявників стало умовним і таким, що може бути відмінено.</w:t>
      </w:r>
      <w:proofErr w:type="gramEnd"/>
      <w:r w:rsidRPr="00982A8E">
        <w:rPr>
          <w:rStyle w:val="60"/>
          <w:rFonts w:ascii="Times New Roman" w:hAnsi="Times New Roman" w:cs="Times New Roman"/>
          <w:b w:val="0"/>
          <w:bCs w:val="0"/>
          <w:sz w:val="24"/>
          <w:szCs w:val="24"/>
          <w:lang w:val="ru-RU"/>
        </w:rPr>
        <w:t xml:space="preserve"> Заборони на будівництво також обмежили право заявників на використання своєї власності. Тому мало місце втручання </w:t>
      </w:r>
      <w:proofErr w:type="gramStart"/>
      <w:r w:rsidRPr="00982A8E">
        <w:rPr>
          <w:rStyle w:val="60"/>
          <w:rFonts w:ascii="Times New Roman" w:hAnsi="Times New Roman" w:cs="Times New Roman"/>
          <w:b w:val="0"/>
          <w:bCs w:val="0"/>
          <w:sz w:val="24"/>
          <w:szCs w:val="24"/>
          <w:lang w:val="ru-RU"/>
        </w:rPr>
        <w:t>у</w:t>
      </w:r>
      <w:proofErr w:type="gramEnd"/>
      <w:r w:rsidRPr="00982A8E">
        <w:rPr>
          <w:rStyle w:val="60"/>
          <w:rFonts w:ascii="Times New Roman" w:hAnsi="Times New Roman" w:cs="Times New Roman"/>
          <w:b w:val="0"/>
          <w:bCs w:val="0"/>
          <w:sz w:val="24"/>
          <w:szCs w:val="24"/>
          <w:lang w:val="ru-RU"/>
        </w:rPr>
        <w:t xml:space="preserve"> право власності заявників.</w:t>
      </w:r>
    </w:p>
    <w:p w:rsidR="00087A73" w:rsidRPr="00982A8E" w:rsidRDefault="00087A73"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Суд окремо відмітив жорсткість Закону, який, за виключенням повної відміни дозволів, не передбачав жодних заходів, що могли би полегшити положення власникі</w:t>
      </w:r>
      <w:proofErr w:type="gramStart"/>
      <w:r w:rsidRPr="00982A8E">
        <w:rPr>
          <w:rStyle w:val="60"/>
          <w:rFonts w:ascii="Times New Roman" w:hAnsi="Times New Roman" w:cs="Times New Roman"/>
          <w:b w:val="0"/>
          <w:bCs w:val="0"/>
          <w:sz w:val="24"/>
          <w:szCs w:val="24"/>
          <w:lang w:val="ru-RU"/>
        </w:rPr>
        <w:t>в</w:t>
      </w:r>
      <w:proofErr w:type="gramEnd"/>
      <w:r w:rsidRPr="00982A8E">
        <w:rPr>
          <w:rStyle w:val="60"/>
          <w:rFonts w:ascii="Times New Roman" w:hAnsi="Times New Roman" w:cs="Times New Roman"/>
          <w:b w:val="0"/>
          <w:bCs w:val="0"/>
          <w:sz w:val="24"/>
          <w:szCs w:val="24"/>
          <w:lang w:val="ru-RU"/>
        </w:rPr>
        <w:t xml:space="preserve"> у період дії дозволу. Протягом тривалого часу заявники знаходились </w:t>
      </w:r>
      <w:proofErr w:type="gramStart"/>
      <w:r w:rsidRPr="00982A8E">
        <w:rPr>
          <w:rStyle w:val="60"/>
          <w:rFonts w:ascii="Times New Roman" w:hAnsi="Times New Roman" w:cs="Times New Roman"/>
          <w:b w:val="0"/>
          <w:bCs w:val="0"/>
          <w:sz w:val="24"/>
          <w:szCs w:val="24"/>
          <w:lang w:val="ru-RU"/>
        </w:rPr>
        <w:t>у</w:t>
      </w:r>
      <w:proofErr w:type="gramEnd"/>
      <w:r w:rsidRPr="00982A8E">
        <w:rPr>
          <w:rStyle w:val="60"/>
          <w:rFonts w:ascii="Times New Roman" w:hAnsi="Times New Roman" w:cs="Times New Roman"/>
          <w:b w:val="0"/>
          <w:bCs w:val="0"/>
          <w:sz w:val="24"/>
          <w:szCs w:val="24"/>
          <w:lang w:val="ru-RU"/>
        </w:rPr>
        <w:t xml:space="preserve"> стані повної невизначеності відносно долі своїх володінь. Суду незрозуміло, чому шведське законодавство виключало можливість переоцінки інтересів </w:t>
      </w:r>
      <w:proofErr w:type="gramStart"/>
      <w:r w:rsidRPr="00982A8E">
        <w:rPr>
          <w:rStyle w:val="60"/>
          <w:rFonts w:ascii="Times New Roman" w:hAnsi="Times New Roman" w:cs="Times New Roman"/>
          <w:b w:val="0"/>
          <w:bCs w:val="0"/>
          <w:sz w:val="24"/>
          <w:szCs w:val="24"/>
          <w:lang w:val="ru-RU"/>
        </w:rPr>
        <w:t>м</w:t>
      </w:r>
      <w:proofErr w:type="gramEnd"/>
      <w:r w:rsidRPr="00982A8E">
        <w:rPr>
          <w:rStyle w:val="60"/>
          <w:rFonts w:ascii="Times New Roman" w:hAnsi="Times New Roman" w:cs="Times New Roman"/>
          <w:b w:val="0"/>
          <w:bCs w:val="0"/>
          <w:sz w:val="24"/>
          <w:szCs w:val="24"/>
          <w:lang w:val="ru-RU"/>
        </w:rPr>
        <w:t>іста та інтересів власників через розумні інтервали часу.</w:t>
      </w:r>
    </w:p>
    <w:p w:rsidR="00087A73" w:rsidRPr="00982A8E" w:rsidRDefault="00087A73"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lastRenderedPageBreak/>
        <w:t xml:space="preserve">Вказана справа стала важливою для тлумачення змісту права власності, а висновки Суду мають враховуватись у відносинах між державними органами та громадянами і </w:t>
      </w:r>
      <w:proofErr w:type="gramStart"/>
      <w:r w:rsidRPr="00982A8E">
        <w:rPr>
          <w:rStyle w:val="60"/>
          <w:rFonts w:ascii="Times New Roman" w:hAnsi="Times New Roman" w:cs="Times New Roman"/>
          <w:b w:val="0"/>
          <w:bCs w:val="0"/>
          <w:sz w:val="24"/>
          <w:szCs w:val="24"/>
          <w:lang w:val="ru-RU"/>
        </w:rPr>
        <w:t>п</w:t>
      </w:r>
      <w:proofErr w:type="gramEnd"/>
      <w:r w:rsidRPr="00982A8E">
        <w:rPr>
          <w:rStyle w:val="60"/>
          <w:rFonts w:ascii="Times New Roman" w:hAnsi="Times New Roman" w:cs="Times New Roman"/>
          <w:b w:val="0"/>
          <w:bCs w:val="0"/>
          <w:sz w:val="24"/>
          <w:szCs w:val="24"/>
          <w:lang w:val="ru-RU"/>
        </w:rPr>
        <w:t>ідприємствами, що виникають з приводу примусового відчуження земельних ділянок для суспільних потреб та з мотивів суспільної необхідності.</w:t>
      </w:r>
    </w:p>
    <w:p w:rsidR="003E69D6" w:rsidRPr="00982A8E" w:rsidRDefault="003E69D6" w:rsidP="00982A8E">
      <w:pPr>
        <w:spacing w:after="0" w:line="240" w:lineRule="auto"/>
        <w:ind w:firstLine="709"/>
        <w:jc w:val="both"/>
        <w:rPr>
          <w:rStyle w:val="60"/>
          <w:rFonts w:ascii="Times New Roman" w:hAnsi="Times New Roman" w:cs="Times New Roman"/>
          <w:bCs w:val="0"/>
          <w:sz w:val="24"/>
          <w:szCs w:val="24"/>
        </w:rPr>
      </w:pPr>
    </w:p>
    <w:p w:rsidR="003E69D6" w:rsidRPr="00982A8E" w:rsidRDefault="003E69D6" w:rsidP="00982A8E">
      <w:pPr>
        <w:spacing w:after="0" w:line="240" w:lineRule="auto"/>
        <w:ind w:firstLine="709"/>
        <w:jc w:val="center"/>
        <w:rPr>
          <w:rStyle w:val="60"/>
          <w:rFonts w:ascii="Times New Roman" w:hAnsi="Times New Roman" w:cs="Times New Roman"/>
          <w:bCs w:val="0"/>
          <w:sz w:val="24"/>
          <w:szCs w:val="24"/>
        </w:rPr>
      </w:pPr>
      <w:r w:rsidRPr="00982A8E">
        <w:rPr>
          <w:rStyle w:val="60"/>
          <w:rFonts w:ascii="Times New Roman" w:hAnsi="Times New Roman" w:cs="Times New Roman"/>
          <w:bCs w:val="0"/>
          <w:sz w:val="24"/>
          <w:szCs w:val="24"/>
        </w:rPr>
        <w:t>2.Шляхи імплементації ефективного закордонного досвіду регулювання будівельної діяльності</w:t>
      </w:r>
    </w:p>
    <w:p w:rsidR="00087A73" w:rsidRPr="00982A8E" w:rsidRDefault="00087A73"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У будівельних відносинах порушниками доволі часто виступають недобросовісні забудовники, від чого потерпає як Украї</w:t>
      </w:r>
      <w:proofErr w:type="gramStart"/>
      <w:r w:rsidRPr="00982A8E">
        <w:rPr>
          <w:rStyle w:val="60"/>
          <w:rFonts w:ascii="Times New Roman" w:hAnsi="Times New Roman" w:cs="Times New Roman"/>
          <w:b w:val="0"/>
          <w:bCs w:val="0"/>
          <w:sz w:val="24"/>
          <w:szCs w:val="24"/>
          <w:lang w:val="ru-RU"/>
        </w:rPr>
        <w:t>на</w:t>
      </w:r>
      <w:proofErr w:type="gramEnd"/>
      <w:r w:rsidRPr="00982A8E">
        <w:rPr>
          <w:rStyle w:val="60"/>
          <w:rFonts w:ascii="Times New Roman" w:hAnsi="Times New Roman" w:cs="Times New Roman"/>
          <w:b w:val="0"/>
          <w:bCs w:val="0"/>
          <w:sz w:val="24"/>
          <w:szCs w:val="24"/>
          <w:lang w:val="ru-RU"/>
        </w:rPr>
        <w:t xml:space="preserve">, так і інші держави. Право держави боротись із незаконними забудовами Суд </w:t>
      </w:r>
      <w:proofErr w:type="gramStart"/>
      <w:r w:rsidRPr="00982A8E">
        <w:rPr>
          <w:rStyle w:val="60"/>
          <w:rFonts w:ascii="Times New Roman" w:hAnsi="Times New Roman" w:cs="Times New Roman"/>
          <w:b w:val="0"/>
          <w:bCs w:val="0"/>
          <w:sz w:val="24"/>
          <w:szCs w:val="24"/>
          <w:lang w:val="ru-RU"/>
        </w:rPr>
        <w:t>п</w:t>
      </w:r>
      <w:proofErr w:type="gramEnd"/>
      <w:r w:rsidRPr="00982A8E">
        <w:rPr>
          <w:rStyle w:val="60"/>
          <w:rFonts w:ascii="Times New Roman" w:hAnsi="Times New Roman" w:cs="Times New Roman"/>
          <w:b w:val="0"/>
          <w:bCs w:val="0"/>
          <w:sz w:val="24"/>
          <w:szCs w:val="24"/>
          <w:lang w:val="ru-RU"/>
        </w:rPr>
        <w:t>ідтвердив в останні роки, наприклад, у справі “Ivanova, Cherkezov v. Bulgaria” (21 квітня 2016 р.). Обставини справи наступні.</w:t>
      </w:r>
    </w:p>
    <w:p w:rsidR="00087A73" w:rsidRPr="00982A8E" w:rsidRDefault="00087A73"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Заявники </w:t>
      </w:r>
      <w:proofErr w:type="gramStart"/>
      <w:r w:rsidRPr="00982A8E">
        <w:rPr>
          <w:rStyle w:val="60"/>
          <w:rFonts w:ascii="Times New Roman" w:hAnsi="Times New Roman" w:cs="Times New Roman"/>
          <w:b w:val="0"/>
          <w:bCs w:val="0"/>
          <w:sz w:val="24"/>
          <w:szCs w:val="24"/>
          <w:lang w:val="ru-RU"/>
        </w:rPr>
        <w:t>по</w:t>
      </w:r>
      <w:proofErr w:type="gramEnd"/>
      <w:r w:rsidRPr="00982A8E">
        <w:rPr>
          <w:rStyle w:val="60"/>
          <w:rFonts w:ascii="Times New Roman" w:hAnsi="Times New Roman" w:cs="Times New Roman"/>
          <w:b w:val="0"/>
          <w:bCs w:val="0"/>
          <w:sz w:val="24"/>
          <w:szCs w:val="24"/>
          <w:lang w:val="ru-RU"/>
        </w:rPr>
        <w:t xml:space="preserve"> справі збудували будинок без планувального дозволу. Місцеві органи влади оформили ордер на знесення цієї забудови. Заявниця захищала в суді Болгарії своє право власності на забудову, однак національні суди прийняли </w:t>
      </w:r>
      <w:proofErr w:type="gramStart"/>
      <w:r w:rsidRPr="00982A8E">
        <w:rPr>
          <w:rStyle w:val="60"/>
          <w:rFonts w:ascii="Times New Roman" w:hAnsi="Times New Roman" w:cs="Times New Roman"/>
          <w:b w:val="0"/>
          <w:bCs w:val="0"/>
          <w:sz w:val="24"/>
          <w:szCs w:val="24"/>
          <w:lang w:val="ru-RU"/>
        </w:rPr>
        <w:t>р</w:t>
      </w:r>
      <w:proofErr w:type="gramEnd"/>
      <w:r w:rsidRPr="00982A8E">
        <w:rPr>
          <w:rStyle w:val="60"/>
          <w:rFonts w:ascii="Times New Roman" w:hAnsi="Times New Roman" w:cs="Times New Roman"/>
          <w:b w:val="0"/>
          <w:bCs w:val="0"/>
          <w:sz w:val="24"/>
          <w:szCs w:val="24"/>
          <w:lang w:val="ru-RU"/>
        </w:rPr>
        <w:t xml:space="preserve">ішення не на її користь, визначаючи, що будівля була збудована незаконно, і її зведення не може бути легалізовано згідно перехідних положень урядового законодавства про амністію. </w:t>
      </w:r>
    </w:p>
    <w:p w:rsidR="00087A73" w:rsidRPr="00982A8E" w:rsidRDefault="00087A73"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Суд визначив, що обставини справи  не </w:t>
      </w:r>
      <w:proofErr w:type="gramStart"/>
      <w:r w:rsidRPr="00982A8E">
        <w:rPr>
          <w:rStyle w:val="60"/>
          <w:rFonts w:ascii="Times New Roman" w:hAnsi="Times New Roman" w:cs="Times New Roman"/>
          <w:b w:val="0"/>
          <w:bCs w:val="0"/>
          <w:sz w:val="24"/>
          <w:szCs w:val="24"/>
          <w:lang w:val="ru-RU"/>
        </w:rPr>
        <w:t>св</w:t>
      </w:r>
      <w:proofErr w:type="gramEnd"/>
      <w:r w:rsidRPr="00982A8E">
        <w:rPr>
          <w:rStyle w:val="60"/>
          <w:rFonts w:ascii="Times New Roman" w:hAnsi="Times New Roman" w:cs="Times New Roman"/>
          <w:b w:val="0"/>
          <w:bCs w:val="0"/>
          <w:sz w:val="24"/>
          <w:szCs w:val="24"/>
          <w:lang w:val="ru-RU"/>
        </w:rPr>
        <w:t xml:space="preserve">ідчать про порушення статті 1 Протоколу № 1 до Конвенції. Найпершою турботою для Суду було встановити, чи не порушить реалізація ордеру на знос справедливий баланс між інтересом заявника в утриманні своєї власності недоторканною і загальним інтересом щодо ефективної імплементації заборони будівництва без дозволу. Суд дійшов висновку, що ордер на знос мав </w:t>
      </w:r>
      <w:proofErr w:type="gramStart"/>
      <w:r w:rsidRPr="00982A8E">
        <w:rPr>
          <w:rStyle w:val="60"/>
          <w:rFonts w:ascii="Times New Roman" w:hAnsi="Times New Roman" w:cs="Times New Roman"/>
          <w:b w:val="0"/>
          <w:bCs w:val="0"/>
          <w:sz w:val="24"/>
          <w:szCs w:val="24"/>
          <w:lang w:val="ru-RU"/>
        </w:rPr>
        <w:t>на</w:t>
      </w:r>
      <w:proofErr w:type="gramEnd"/>
      <w:r w:rsidRPr="00982A8E">
        <w:rPr>
          <w:rStyle w:val="60"/>
          <w:rFonts w:ascii="Times New Roman" w:hAnsi="Times New Roman" w:cs="Times New Roman"/>
          <w:b w:val="0"/>
          <w:bCs w:val="0"/>
          <w:sz w:val="24"/>
          <w:szCs w:val="24"/>
          <w:lang w:val="ru-RU"/>
        </w:rPr>
        <w:t xml:space="preserve"> </w:t>
      </w:r>
      <w:proofErr w:type="gramStart"/>
      <w:r w:rsidRPr="00982A8E">
        <w:rPr>
          <w:rStyle w:val="60"/>
          <w:rFonts w:ascii="Times New Roman" w:hAnsi="Times New Roman" w:cs="Times New Roman"/>
          <w:b w:val="0"/>
          <w:bCs w:val="0"/>
          <w:sz w:val="24"/>
          <w:szCs w:val="24"/>
          <w:lang w:val="ru-RU"/>
        </w:rPr>
        <w:t>мет</w:t>
      </w:r>
      <w:proofErr w:type="gramEnd"/>
      <w:r w:rsidRPr="00982A8E">
        <w:rPr>
          <w:rStyle w:val="60"/>
          <w:rFonts w:ascii="Times New Roman" w:hAnsi="Times New Roman" w:cs="Times New Roman"/>
          <w:b w:val="0"/>
          <w:bCs w:val="0"/>
          <w:sz w:val="24"/>
          <w:szCs w:val="24"/>
          <w:lang w:val="ru-RU"/>
        </w:rPr>
        <w:t xml:space="preserve">і “повернути речі назад у позицію, яка би мала місце в разі, якби перша заявниця не порушила вимоги закону”. Власницький інтерес заявниці щодо будинку не міг переважити </w:t>
      </w:r>
      <w:proofErr w:type="gramStart"/>
      <w:r w:rsidRPr="00982A8E">
        <w:rPr>
          <w:rStyle w:val="60"/>
          <w:rFonts w:ascii="Times New Roman" w:hAnsi="Times New Roman" w:cs="Times New Roman"/>
          <w:b w:val="0"/>
          <w:bCs w:val="0"/>
          <w:sz w:val="24"/>
          <w:szCs w:val="24"/>
          <w:lang w:val="ru-RU"/>
        </w:rPr>
        <w:t>р</w:t>
      </w:r>
      <w:proofErr w:type="gramEnd"/>
      <w:r w:rsidRPr="00982A8E">
        <w:rPr>
          <w:rStyle w:val="60"/>
          <w:rFonts w:ascii="Times New Roman" w:hAnsi="Times New Roman" w:cs="Times New Roman"/>
          <w:b w:val="0"/>
          <w:bCs w:val="0"/>
          <w:sz w:val="24"/>
          <w:szCs w:val="24"/>
          <w:lang w:val="ru-RU"/>
        </w:rPr>
        <w:t>ішення влади про знесення забудови. Важливий також висновок Суду, що ордер і його приведення в дію мали би слугувати меті відлякування інших потенційних порушникі</w:t>
      </w:r>
      <w:proofErr w:type="gramStart"/>
      <w:r w:rsidRPr="00982A8E">
        <w:rPr>
          <w:rStyle w:val="60"/>
          <w:rFonts w:ascii="Times New Roman" w:hAnsi="Times New Roman" w:cs="Times New Roman"/>
          <w:b w:val="0"/>
          <w:bCs w:val="0"/>
          <w:sz w:val="24"/>
          <w:szCs w:val="24"/>
          <w:lang w:val="ru-RU"/>
        </w:rPr>
        <w:t>в</w:t>
      </w:r>
      <w:proofErr w:type="gramEnd"/>
      <w:r w:rsidRPr="00982A8E">
        <w:rPr>
          <w:rStyle w:val="60"/>
          <w:rFonts w:ascii="Times New Roman" w:hAnsi="Times New Roman" w:cs="Times New Roman"/>
          <w:b w:val="0"/>
          <w:bCs w:val="0"/>
          <w:sz w:val="24"/>
          <w:szCs w:val="24"/>
          <w:lang w:val="ru-RU"/>
        </w:rPr>
        <w:t xml:space="preserve"> </w:t>
      </w:r>
      <w:proofErr w:type="gramStart"/>
      <w:r w:rsidRPr="00982A8E">
        <w:rPr>
          <w:rStyle w:val="60"/>
          <w:rFonts w:ascii="Times New Roman" w:hAnsi="Times New Roman" w:cs="Times New Roman"/>
          <w:b w:val="0"/>
          <w:bCs w:val="0"/>
          <w:sz w:val="24"/>
          <w:szCs w:val="24"/>
          <w:lang w:val="ru-RU"/>
        </w:rPr>
        <w:t>закону</w:t>
      </w:r>
      <w:proofErr w:type="gramEnd"/>
      <w:r w:rsidRPr="00982A8E">
        <w:rPr>
          <w:rStyle w:val="60"/>
          <w:rFonts w:ascii="Times New Roman" w:hAnsi="Times New Roman" w:cs="Times New Roman"/>
          <w:b w:val="0"/>
          <w:bCs w:val="0"/>
          <w:sz w:val="24"/>
          <w:szCs w:val="24"/>
          <w:lang w:val="ru-RU"/>
        </w:rPr>
        <w:t xml:space="preserve">, що дозволило би допомогти вирішити поширену в Болгарії проблему з незаконними забудовами. </w:t>
      </w:r>
    </w:p>
    <w:p w:rsidR="00087A73" w:rsidRPr="00982A8E" w:rsidRDefault="00087A73"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Захист прав громадян та організацій у будівельних відносинах здійснюється Судом доволі часто на </w:t>
      </w:r>
      <w:proofErr w:type="gramStart"/>
      <w:r w:rsidRPr="00982A8E">
        <w:rPr>
          <w:rStyle w:val="60"/>
          <w:rFonts w:ascii="Times New Roman" w:hAnsi="Times New Roman" w:cs="Times New Roman"/>
          <w:b w:val="0"/>
          <w:bCs w:val="0"/>
          <w:sz w:val="24"/>
          <w:szCs w:val="24"/>
          <w:lang w:val="ru-RU"/>
        </w:rPr>
        <w:t>п</w:t>
      </w:r>
      <w:proofErr w:type="gramEnd"/>
      <w:r w:rsidRPr="00982A8E">
        <w:rPr>
          <w:rStyle w:val="60"/>
          <w:rFonts w:ascii="Times New Roman" w:hAnsi="Times New Roman" w:cs="Times New Roman"/>
          <w:b w:val="0"/>
          <w:bCs w:val="0"/>
          <w:sz w:val="24"/>
          <w:szCs w:val="24"/>
          <w:lang w:val="ru-RU"/>
        </w:rPr>
        <w:t>ідставі статті 1 Протоколу № 1 до Європейської конвенції про захист прав та основоположних свобод. Однак відповідні відносини аналізуються Судом і на предмет їх відповідності іншим нормам Конвенції (наприклад, статті 8 Конвенції). Так, однією з відомих справ у сфері захисту права на повагу до сімейного й приватного життя стала справа</w:t>
      </w:r>
      <w:proofErr w:type="gramStart"/>
      <w:r w:rsidRPr="00982A8E">
        <w:rPr>
          <w:rStyle w:val="60"/>
          <w:rFonts w:ascii="Times New Roman" w:hAnsi="Times New Roman" w:cs="Times New Roman"/>
          <w:b w:val="0"/>
          <w:bCs w:val="0"/>
          <w:sz w:val="24"/>
          <w:szCs w:val="24"/>
          <w:lang w:val="ru-RU"/>
        </w:rPr>
        <w:t xml:space="preserve"> К</w:t>
      </w:r>
      <w:proofErr w:type="gramEnd"/>
      <w:r w:rsidRPr="00982A8E">
        <w:rPr>
          <w:rStyle w:val="60"/>
          <w:rFonts w:ascii="Times New Roman" w:hAnsi="Times New Roman" w:cs="Times New Roman"/>
          <w:b w:val="0"/>
          <w:bCs w:val="0"/>
          <w:sz w:val="24"/>
          <w:szCs w:val="24"/>
          <w:lang w:val="ru-RU"/>
        </w:rPr>
        <w:t>іртатос проти Греції (Kyrtatos v. Greece) (</w:t>
      </w:r>
      <w:proofErr w:type="gramStart"/>
      <w:r w:rsidRPr="00982A8E">
        <w:rPr>
          <w:rStyle w:val="60"/>
          <w:rFonts w:ascii="Times New Roman" w:hAnsi="Times New Roman" w:cs="Times New Roman"/>
          <w:b w:val="0"/>
          <w:bCs w:val="0"/>
          <w:sz w:val="24"/>
          <w:szCs w:val="24"/>
          <w:lang w:val="ru-RU"/>
        </w:rPr>
        <w:t>р</w:t>
      </w:r>
      <w:proofErr w:type="gramEnd"/>
      <w:r w:rsidRPr="00982A8E">
        <w:rPr>
          <w:rStyle w:val="60"/>
          <w:rFonts w:ascii="Times New Roman" w:hAnsi="Times New Roman" w:cs="Times New Roman"/>
          <w:b w:val="0"/>
          <w:bCs w:val="0"/>
          <w:sz w:val="24"/>
          <w:szCs w:val="24"/>
          <w:lang w:val="ru-RU"/>
        </w:rPr>
        <w:t>ішення від 22 травня 2003 р.).</w:t>
      </w:r>
    </w:p>
    <w:p w:rsidR="00087A73" w:rsidRPr="00982A8E" w:rsidRDefault="00087A73"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 xml:space="preserve">Заявники у справі оспорювали законність судових </w:t>
      </w:r>
      <w:proofErr w:type="gramStart"/>
      <w:r w:rsidRPr="00982A8E">
        <w:rPr>
          <w:rStyle w:val="60"/>
          <w:rFonts w:ascii="Times New Roman" w:hAnsi="Times New Roman" w:cs="Times New Roman"/>
          <w:b w:val="0"/>
          <w:bCs w:val="0"/>
          <w:sz w:val="24"/>
          <w:szCs w:val="24"/>
          <w:lang w:val="ru-RU"/>
        </w:rPr>
        <w:t>р</w:t>
      </w:r>
      <w:proofErr w:type="gramEnd"/>
      <w:r w:rsidRPr="00982A8E">
        <w:rPr>
          <w:rStyle w:val="60"/>
          <w:rFonts w:ascii="Times New Roman" w:hAnsi="Times New Roman" w:cs="Times New Roman"/>
          <w:b w:val="0"/>
          <w:bCs w:val="0"/>
          <w:sz w:val="24"/>
          <w:szCs w:val="24"/>
          <w:lang w:val="ru-RU"/>
        </w:rPr>
        <w:t>ішень грецьких судів про відмову визнати недійсними дозволи на будівництво споруд поряд з будинком заявників. Заявники, які володіли нерухомістю, включаючи заболочену місцевість біля узбережжя, скаржились на те, що містобудування вплинуло на тваринний світ у цій місцевості, загалом призвело до знищення навколишнього середовища у відповідній території і негативно вплинуло на їх особисте життя. Однак Суд визнав, що правопорушення не має «безпосереднього впливу» на сім'ю</w:t>
      </w:r>
      <w:proofErr w:type="gramStart"/>
      <w:r w:rsidRPr="00982A8E">
        <w:rPr>
          <w:rStyle w:val="60"/>
          <w:rFonts w:ascii="Times New Roman" w:hAnsi="Times New Roman" w:cs="Times New Roman"/>
          <w:b w:val="0"/>
          <w:bCs w:val="0"/>
          <w:sz w:val="24"/>
          <w:szCs w:val="24"/>
          <w:lang w:val="ru-RU"/>
        </w:rPr>
        <w:t xml:space="preserve"> К</w:t>
      </w:r>
      <w:proofErr w:type="gramEnd"/>
      <w:r w:rsidRPr="00982A8E">
        <w:rPr>
          <w:rStyle w:val="60"/>
          <w:rFonts w:ascii="Times New Roman" w:hAnsi="Times New Roman" w:cs="Times New Roman"/>
          <w:b w:val="0"/>
          <w:bCs w:val="0"/>
          <w:sz w:val="24"/>
          <w:szCs w:val="24"/>
          <w:lang w:val="ru-RU"/>
        </w:rPr>
        <w:t xml:space="preserve">іртатос, незважаючи на безпосередню близькість даного населеного пункту до місця проживання позивачів і доведеність факту несприятливого впливу на навколишнє середовище. </w:t>
      </w:r>
      <w:proofErr w:type="gramStart"/>
      <w:r w:rsidRPr="00982A8E">
        <w:rPr>
          <w:rStyle w:val="60"/>
          <w:rFonts w:ascii="Times New Roman" w:hAnsi="Times New Roman" w:cs="Times New Roman"/>
          <w:b w:val="0"/>
          <w:bCs w:val="0"/>
          <w:sz w:val="24"/>
          <w:szCs w:val="24"/>
          <w:lang w:val="ru-RU"/>
        </w:rPr>
        <w:t>“Навіть якщо допустити, що навколишнє середовище було пошкоджено містобудівним розвитком території, заявники не навели належних аргументів, які засвідчують, що уявна шкода для птахів та інших охоронюваних видів, що живуть на болоті, була такого характеру, що прямо вплинули на їх власні права за статтею 8 § 1 Конвенції. Якби погіршення середовища стосувалось знищення л</w:t>
      </w:r>
      <w:proofErr w:type="gramEnd"/>
      <w:r w:rsidRPr="00982A8E">
        <w:rPr>
          <w:rStyle w:val="60"/>
          <w:rFonts w:ascii="Times New Roman" w:hAnsi="Times New Roman" w:cs="Times New Roman"/>
          <w:b w:val="0"/>
          <w:bCs w:val="0"/>
          <w:sz w:val="24"/>
          <w:szCs w:val="24"/>
          <w:lang w:val="ru-RU"/>
        </w:rPr>
        <w:t xml:space="preserve">ісових територій в околицях будинку заявників, ситуація могла би вплинути більш прямо на добробут заявників. Як висновок, Суд не може погодитись, що втручання в умови життя тварин </w:t>
      </w:r>
      <w:proofErr w:type="gramStart"/>
      <w:r w:rsidRPr="00982A8E">
        <w:rPr>
          <w:rStyle w:val="60"/>
          <w:rFonts w:ascii="Times New Roman" w:hAnsi="Times New Roman" w:cs="Times New Roman"/>
          <w:b w:val="0"/>
          <w:bCs w:val="0"/>
          <w:sz w:val="24"/>
          <w:szCs w:val="24"/>
          <w:lang w:val="ru-RU"/>
        </w:rPr>
        <w:t>у</w:t>
      </w:r>
      <w:proofErr w:type="gramEnd"/>
      <w:r w:rsidRPr="00982A8E">
        <w:rPr>
          <w:rStyle w:val="60"/>
          <w:rFonts w:ascii="Times New Roman" w:hAnsi="Times New Roman" w:cs="Times New Roman"/>
          <w:b w:val="0"/>
          <w:bCs w:val="0"/>
          <w:sz w:val="24"/>
          <w:szCs w:val="24"/>
          <w:lang w:val="ru-RU"/>
        </w:rPr>
        <w:t xml:space="preserve"> болотах означає атаку на приватне чи сімейне життя заявників”. </w:t>
      </w:r>
    </w:p>
    <w:p w:rsidR="00087A73" w:rsidRPr="00982A8E" w:rsidRDefault="00087A73" w:rsidP="00982A8E">
      <w:pPr>
        <w:spacing w:after="0" w:line="240" w:lineRule="auto"/>
        <w:ind w:firstLine="709"/>
        <w:jc w:val="both"/>
        <w:rPr>
          <w:rStyle w:val="60"/>
          <w:rFonts w:ascii="Times New Roman" w:hAnsi="Times New Roman" w:cs="Times New Roman"/>
          <w:b w:val="0"/>
          <w:bCs w:val="0"/>
          <w:sz w:val="24"/>
          <w:szCs w:val="24"/>
          <w:lang w:val="ru-RU"/>
        </w:rPr>
      </w:pPr>
      <w:proofErr w:type="gramStart"/>
      <w:r w:rsidRPr="00982A8E">
        <w:rPr>
          <w:rStyle w:val="60"/>
          <w:rFonts w:ascii="Times New Roman" w:hAnsi="Times New Roman" w:cs="Times New Roman"/>
          <w:b w:val="0"/>
          <w:bCs w:val="0"/>
          <w:sz w:val="24"/>
          <w:szCs w:val="24"/>
          <w:lang w:val="ru-RU"/>
        </w:rPr>
        <w:t>Ц</w:t>
      </w:r>
      <w:proofErr w:type="gramEnd"/>
      <w:r w:rsidRPr="00982A8E">
        <w:rPr>
          <w:rStyle w:val="60"/>
          <w:rFonts w:ascii="Times New Roman" w:hAnsi="Times New Roman" w:cs="Times New Roman"/>
          <w:b w:val="0"/>
          <w:bCs w:val="0"/>
          <w:sz w:val="24"/>
          <w:szCs w:val="24"/>
          <w:lang w:val="ru-RU"/>
        </w:rPr>
        <w:t xml:space="preserve">ікавою є справа за заявою Жеффре проти Франції (рішення від 23 січня 2003 р.), що стосується публічності в діяльності держави і муніципалітетів у сфері містобудування. </w:t>
      </w:r>
      <w:r w:rsidRPr="00982A8E">
        <w:rPr>
          <w:rStyle w:val="60"/>
          <w:rFonts w:ascii="Times New Roman" w:hAnsi="Times New Roman" w:cs="Times New Roman"/>
          <w:b w:val="0"/>
          <w:bCs w:val="0"/>
          <w:sz w:val="24"/>
          <w:szCs w:val="24"/>
          <w:lang w:val="ru-RU"/>
        </w:rPr>
        <w:lastRenderedPageBreak/>
        <w:t xml:space="preserve">У ній вирішувалось питання щодо можливого порушення органами влади статті 6 Конвенції. </w:t>
      </w:r>
    </w:p>
    <w:p w:rsidR="00087A73" w:rsidRPr="00982A8E" w:rsidRDefault="00087A73" w:rsidP="00982A8E">
      <w:pPr>
        <w:spacing w:after="0" w:line="240" w:lineRule="auto"/>
        <w:ind w:firstLine="709"/>
        <w:jc w:val="both"/>
        <w:rPr>
          <w:rStyle w:val="60"/>
          <w:rFonts w:ascii="Times New Roman" w:hAnsi="Times New Roman" w:cs="Times New Roman"/>
          <w:b w:val="0"/>
          <w:bCs w:val="0"/>
          <w:sz w:val="24"/>
          <w:szCs w:val="24"/>
          <w:lang w:val="ru-RU"/>
        </w:rPr>
      </w:pPr>
      <w:proofErr w:type="gramStart"/>
      <w:r w:rsidRPr="00982A8E">
        <w:rPr>
          <w:rStyle w:val="60"/>
          <w:rFonts w:ascii="Times New Roman" w:hAnsi="Times New Roman" w:cs="Times New Roman"/>
          <w:b w:val="0"/>
          <w:bCs w:val="0"/>
          <w:sz w:val="24"/>
          <w:szCs w:val="24"/>
          <w:lang w:val="ru-RU"/>
        </w:rPr>
        <w:t>За матеріалами справи, у 1974 році заявник придбав кілька земельних ділянок в Іль де Ре (Ile de Re), які не призначались для будівництва.</w:t>
      </w:r>
      <w:proofErr w:type="gramEnd"/>
      <w:r w:rsidRPr="00982A8E">
        <w:rPr>
          <w:rStyle w:val="60"/>
          <w:rFonts w:ascii="Times New Roman" w:hAnsi="Times New Roman" w:cs="Times New Roman"/>
          <w:b w:val="0"/>
          <w:bCs w:val="0"/>
          <w:sz w:val="24"/>
          <w:szCs w:val="24"/>
          <w:lang w:val="ru-RU"/>
        </w:rPr>
        <w:t xml:space="preserve"> </w:t>
      </w:r>
      <w:proofErr w:type="gramStart"/>
      <w:r w:rsidRPr="00982A8E">
        <w:rPr>
          <w:rStyle w:val="60"/>
          <w:rFonts w:ascii="Times New Roman" w:hAnsi="Times New Roman" w:cs="Times New Roman"/>
          <w:b w:val="0"/>
          <w:bCs w:val="0"/>
          <w:sz w:val="24"/>
          <w:szCs w:val="24"/>
          <w:lang w:val="ru-RU"/>
        </w:rPr>
        <w:t>Ц</w:t>
      </w:r>
      <w:proofErr w:type="gramEnd"/>
      <w:r w:rsidRPr="00982A8E">
        <w:rPr>
          <w:rStyle w:val="60"/>
          <w:rFonts w:ascii="Times New Roman" w:hAnsi="Times New Roman" w:cs="Times New Roman"/>
          <w:b w:val="0"/>
          <w:bCs w:val="0"/>
          <w:sz w:val="24"/>
          <w:szCs w:val="24"/>
          <w:lang w:val="ru-RU"/>
        </w:rPr>
        <w:t xml:space="preserve">і ділянки заявник використовував як місця для стоянки  фургонів і пересувних будинків на колісах. Згідно з наказом міністерства Франції від 23 жовтня 1979 р. Іль де Ре було внесено до переліку об'єктів і пам'ятників, що </w:t>
      </w:r>
      <w:proofErr w:type="gramStart"/>
      <w:r w:rsidRPr="00982A8E">
        <w:rPr>
          <w:rStyle w:val="60"/>
          <w:rFonts w:ascii="Times New Roman" w:hAnsi="Times New Roman" w:cs="Times New Roman"/>
          <w:b w:val="0"/>
          <w:bCs w:val="0"/>
          <w:sz w:val="24"/>
          <w:szCs w:val="24"/>
          <w:lang w:val="ru-RU"/>
        </w:rPr>
        <w:t>п</w:t>
      </w:r>
      <w:proofErr w:type="gramEnd"/>
      <w:r w:rsidRPr="00982A8E">
        <w:rPr>
          <w:rStyle w:val="60"/>
          <w:rFonts w:ascii="Times New Roman" w:hAnsi="Times New Roman" w:cs="Times New Roman"/>
          <w:b w:val="0"/>
          <w:bCs w:val="0"/>
          <w:sz w:val="24"/>
          <w:szCs w:val="24"/>
          <w:lang w:val="ru-RU"/>
        </w:rPr>
        <w:t xml:space="preserve">ідлягають охороні й захисту в інтересах всього суспільства. У грудні 1979 року і січні 1980 року наказ було двічі опубліковано у двох </w:t>
      </w:r>
      <w:proofErr w:type="gramStart"/>
      <w:r w:rsidRPr="00982A8E">
        <w:rPr>
          <w:rStyle w:val="60"/>
          <w:rFonts w:ascii="Times New Roman" w:hAnsi="Times New Roman" w:cs="Times New Roman"/>
          <w:b w:val="0"/>
          <w:bCs w:val="0"/>
          <w:sz w:val="24"/>
          <w:szCs w:val="24"/>
          <w:lang w:val="ru-RU"/>
        </w:rPr>
        <w:t>р</w:t>
      </w:r>
      <w:proofErr w:type="gramEnd"/>
      <w:r w:rsidRPr="00982A8E">
        <w:rPr>
          <w:rStyle w:val="60"/>
          <w:rFonts w:ascii="Times New Roman" w:hAnsi="Times New Roman" w:cs="Times New Roman"/>
          <w:b w:val="0"/>
          <w:bCs w:val="0"/>
          <w:sz w:val="24"/>
          <w:szCs w:val="24"/>
          <w:lang w:val="ru-RU"/>
        </w:rPr>
        <w:t>ізних газетах, які були поширені у відповідних комунах. Крім того, влада Франції, у зв'язку з винесенням</w:t>
      </w:r>
      <w:proofErr w:type="gramStart"/>
      <w:r w:rsidRPr="00982A8E">
        <w:rPr>
          <w:rStyle w:val="60"/>
          <w:rFonts w:ascii="Times New Roman" w:hAnsi="Times New Roman" w:cs="Times New Roman"/>
          <w:b w:val="0"/>
          <w:bCs w:val="0"/>
          <w:sz w:val="24"/>
          <w:szCs w:val="24"/>
          <w:lang w:val="ru-RU"/>
        </w:rPr>
        <w:t xml:space="preserve"> П</w:t>
      </w:r>
      <w:proofErr w:type="gramEnd"/>
      <w:r w:rsidRPr="00982A8E">
        <w:rPr>
          <w:rStyle w:val="60"/>
          <w:rFonts w:ascii="Times New Roman" w:hAnsi="Times New Roman" w:cs="Times New Roman"/>
          <w:b w:val="0"/>
          <w:bCs w:val="0"/>
          <w:sz w:val="24"/>
          <w:szCs w:val="24"/>
          <w:lang w:val="ru-RU"/>
        </w:rPr>
        <w:t>останови Суду від 16 грудня 1992 р. у справі "Де Жуффре де ла Прадель проти Франції", ввела новий порядок опублікування збірників наказів. Суд вказав, що шляхом публікації збірника було дотримано баланс інтересів органів влади і зацікавленої особи; збірник надав заявнику чітку, ефективну можливість оспорити прийнятий державним органом захід. Таким чином, право заявника на доступ до правосуддя не було диспропорційним чином обмежено.</w:t>
      </w:r>
    </w:p>
    <w:p w:rsidR="00087A73" w:rsidRPr="00982A8E" w:rsidRDefault="00087A73"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Як бачимо, практика Суду має непоодинокі прецеденти у вирішенні спорі</w:t>
      </w:r>
      <w:proofErr w:type="gramStart"/>
      <w:r w:rsidRPr="00982A8E">
        <w:rPr>
          <w:rStyle w:val="60"/>
          <w:rFonts w:ascii="Times New Roman" w:hAnsi="Times New Roman" w:cs="Times New Roman"/>
          <w:b w:val="0"/>
          <w:bCs w:val="0"/>
          <w:sz w:val="24"/>
          <w:szCs w:val="24"/>
          <w:lang w:val="ru-RU"/>
        </w:rPr>
        <w:t>в</w:t>
      </w:r>
      <w:proofErr w:type="gramEnd"/>
      <w:r w:rsidRPr="00982A8E">
        <w:rPr>
          <w:rStyle w:val="60"/>
          <w:rFonts w:ascii="Times New Roman" w:hAnsi="Times New Roman" w:cs="Times New Roman"/>
          <w:b w:val="0"/>
          <w:bCs w:val="0"/>
          <w:sz w:val="24"/>
          <w:szCs w:val="24"/>
          <w:lang w:val="ru-RU"/>
        </w:rPr>
        <w:t xml:space="preserve"> у галузі відносин містобудування. Важливим є подальше їх опрацювання і використання в українській законодавчій і правозастосовній практиці.</w:t>
      </w:r>
    </w:p>
    <w:p w:rsidR="00087A73" w:rsidRPr="00982A8E" w:rsidRDefault="00087A73" w:rsidP="00982A8E">
      <w:pPr>
        <w:spacing w:after="0" w:line="240" w:lineRule="auto"/>
        <w:ind w:firstLine="709"/>
        <w:jc w:val="both"/>
        <w:rPr>
          <w:rStyle w:val="60"/>
          <w:rFonts w:ascii="Times New Roman" w:hAnsi="Times New Roman" w:cs="Times New Roman"/>
          <w:b w:val="0"/>
          <w:bCs w:val="0"/>
          <w:sz w:val="24"/>
          <w:szCs w:val="24"/>
        </w:rPr>
      </w:pPr>
    </w:p>
    <w:p w:rsidR="003E69D6" w:rsidRPr="00982A8E" w:rsidRDefault="003E69D6" w:rsidP="00982A8E">
      <w:pPr>
        <w:spacing w:after="0" w:line="240" w:lineRule="auto"/>
        <w:ind w:firstLine="709"/>
        <w:jc w:val="both"/>
        <w:rPr>
          <w:rStyle w:val="60"/>
          <w:rFonts w:ascii="Times New Roman" w:hAnsi="Times New Roman" w:cs="Times New Roman"/>
          <w:bCs w:val="0"/>
          <w:i/>
          <w:sz w:val="24"/>
          <w:szCs w:val="24"/>
        </w:rPr>
      </w:pPr>
      <w:r w:rsidRPr="00982A8E">
        <w:rPr>
          <w:rStyle w:val="60"/>
          <w:rFonts w:ascii="Times New Roman" w:hAnsi="Times New Roman" w:cs="Times New Roman"/>
          <w:bCs w:val="0"/>
          <w:i/>
          <w:sz w:val="24"/>
          <w:szCs w:val="24"/>
        </w:rPr>
        <w:t>Питання для самоконтролю:</w:t>
      </w:r>
    </w:p>
    <w:p w:rsidR="003E69D6" w:rsidRPr="00982A8E" w:rsidRDefault="003E69D6" w:rsidP="00982A8E">
      <w:pPr>
        <w:spacing w:after="0" w:line="240" w:lineRule="auto"/>
        <w:ind w:firstLine="709"/>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rPr>
        <w:t>1.</w:t>
      </w:r>
      <w:r w:rsidRPr="00982A8E">
        <w:rPr>
          <w:rStyle w:val="60"/>
          <w:rFonts w:ascii="Times New Roman" w:hAnsi="Times New Roman" w:cs="Times New Roman"/>
          <w:b w:val="0"/>
          <w:bCs w:val="0"/>
          <w:sz w:val="24"/>
          <w:szCs w:val="24"/>
        </w:rPr>
        <w:tab/>
        <w:t>Охарактеризуйте закордонний і міжнародний досвід регулювання будівельної діяльності</w:t>
      </w:r>
    </w:p>
    <w:p w:rsidR="003E69D6" w:rsidRPr="00982A8E" w:rsidRDefault="003E69D6" w:rsidP="00982A8E">
      <w:pPr>
        <w:spacing w:after="0" w:line="240" w:lineRule="auto"/>
        <w:ind w:firstLine="709"/>
        <w:jc w:val="both"/>
        <w:rPr>
          <w:rStyle w:val="60"/>
          <w:rFonts w:ascii="Times New Roman" w:hAnsi="Times New Roman" w:cs="Times New Roman"/>
          <w:b w:val="0"/>
          <w:bCs w:val="0"/>
          <w:sz w:val="24"/>
          <w:szCs w:val="24"/>
        </w:rPr>
      </w:pPr>
      <w:r w:rsidRPr="00982A8E">
        <w:rPr>
          <w:rStyle w:val="60"/>
          <w:rFonts w:ascii="Times New Roman" w:hAnsi="Times New Roman" w:cs="Times New Roman"/>
          <w:b w:val="0"/>
          <w:bCs w:val="0"/>
          <w:sz w:val="24"/>
          <w:szCs w:val="24"/>
        </w:rPr>
        <w:t>2.</w:t>
      </w:r>
      <w:r w:rsidRPr="00982A8E">
        <w:rPr>
          <w:rStyle w:val="60"/>
          <w:rFonts w:ascii="Times New Roman" w:hAnsi="Times New Roman" w:cs="Times New Roman"/>
          <w:b w:val="0"/>
          <w:bCs w:val="0"/>
          <w:sz w:val="24"/>
          <w:szCs w:val="24"/>
        </w:rPr>
        <w:tab/>
        <w:t>Визначте шляхи імплементації ефективного закордонного досвіду регулювання будівельної діяльності</w:t>
      </w:r>
    </w:p>
    <w:p w:rsidR="003E69D6" w:rsidRPr="00982A8E" w:rsidRDefault="003E69D6" w:rsidP="00982A8E">
      <w:pPr>
        <w:spacing w:after="0" w:line="240" w:lineRule="auto"/>
        <w:ind w:firstLine="709"/>
        <w:jc w:val="both"/>
        <w:rPr>
          <w:rStyle w:val="60"/>
          <w:rFonts w:ascii="Times New Roman" w:hAnsi="Times New Roman" w:cs="Times New Roman"/>
          <w:b w:val="0"/>
          <w:bCs w:val="0"/>
          <w:sz w:val="24"/>
          <w:szCs w:val="24"/>
        </w:rPr>
      </w:pPr>
    </w:p>
    <w:p w:rsidR="00087A73" w:rsidRPr="00982A8E" w:rsidRDefault="00087A73" w:rsidP="00982A8E">
      <w:pPr>
        <w:spacing w:after="0" w:line="240" w:lineRule="auto"/>
        <w:ind w:firstLine="709"/>
        <w:jc w:val="both"/>
        <w:rPr>
          <w:rStyle w:val="60"/>
          <w:rFonts w:ascii="Times New Roman" w:hAnsi="Times New Roman" w:cs="Times New Roman"/>
          <w:bCs w:val="0"/>
          <w:i/>
          <w:sz w:val="24"/>
          <w:szCs w:val="24"/>
          <w:lang w:val="en-US"/>
        </w:rPr>
      </w:pPr>
      <w:r w:rsidRPr="00982A8E">
        <w:rPr>
          <w:rStyle w:val="60"/>
          <w:rFonts w:ascii="Times New Roman" w:hAnsi="Times New Roman" w:cs="Times New Roman"/>
          <w:bCs w:val="0"/>
          <w:i/>
          <w:sz w:val="24"/>
          <w:szCs w:val="24"/>
          <w:lang w:val="ru-RU"/>
        </w:rPr>
        <w:t>Література</w:t>
      </w:r>
    </w:p>
    <w:p w:rsidR="00087A73" w:rsidRPr="00982A8E" w:rsidRDefault="00087A73" w:rsidP="00982A8E">
      <w:pPr>
        <w:spacing w:after="0" w:line="240" w:lineRule="auto"/>
        <w:ind w:firstLine="709"/>
        <w:jc w:val="both"/>
        <w:rPr>
          <w:rStyle w:val="60"/>
          <w:rFonts w:ascii="Times New Roman" w:hAnsi="Times New Roman" w:cs="Times New Roman"/>
          <w:b w:val="0"/>
          <w:bCs w:val="0"/>
          <w:sz w:val="24"/>
          <w:szCs w:val="24"/>
          <w:lang w:val="en-US"/>
        </w:rPr>
      </w:pPr>
      <w:r w:rsidRPr="00982A8E">
        <w:rPr>
          <w:rStyle w:val="60"/>
          <w:rFonts w:ascii="Times New Roman" w:hAnsi="Times New Roman" w:cs="Times New Roman"/>
          <w:b w:val="0"/>
          <w:bCs w:val="0"/>
          <w:sz w:val="24"/>
          <w:szCs w:val="24"/>
          <w:lang w:val="en-US"/>
        </w:rPr>
        <w:t>1. Overview of the Court’s case-law from 1 January to 15 June 2016 [</w:t>
      </w:r>
      <w:r w:rsidRPr="00982A8E">
        <w:rPr>
          <w:rStyle w:val="60"/>
          <w:rFonts w:ascii="Times New Roman" w:hAnsi="Times New Roman" w:cs="Times New Roman"/>
          <w:b w:val="0"/>
          <w:bCs w:val="0"/>
          <w:sz w:val="24"/>
          <w:szCs w:val="24"/>
          <w:lang w:val="ru-RU"/>
        </w:rPr>
        <w:t>Електронний</w:t>
      </w:r>
      <w:r w:rsidRPr="00982A8E">
        <w:rPr>
          <w:rStyle w:val="60"/>
          <w:rFonts w:ascii="Times New Roman" w:hAnsi="Times New Roman" w:cs="Times New Roman"/>
          <w:b w:val="0"/>
          <w:bCs w:val="0"/>
          <w:sz w:val="24"/>
          <w:szCs w:val="24"/>
          <w:lang w:val="en-US"/>
        </w:rPr>
        <w:t xml:space="preserve"> </w:t>
      </w:r>
      <w:r w:rsidRPr="00982A8E">
        <w:rPr>
          <w:rStyle w:val="60"/>
          <w:rFonts w:ascii="Times New Roman" w:hAnsi="Times New Roman" w:cs="Times New Roman"/>
          <w:b w:val="0"/>
          <w:bCs w:val="0"/>
          <w:sz w:val="24"/>
          <w:szCs w:val="24"/>
          <w:lang w:val="ru-RU"/>
        </w:rPr>
        <w:t>ресурс</w:t>
      </w:r>
      <w:r w:rsidRPr="00982A8E">
        <w:rPr>
          <w:rStyle w:val="60"/>
          <w:rFonts w:ascii="Times New Roman" w:hAnsi="Times New Roman" w:cs="Times New Roman"/>
          <w:b w:val="0"/>
          <w:bCs w:val="0"/>
          <w:sz w:val="24"/>
          <w:szCs w:val="24"/>
          <w:lang w:val="en-US"/>
        </w:rPr>
        <w:t xml:space="preserve">]. – </w:t>
      </w:r>
      <w:r w:rsidRPr="00982A8E">
        <w:rPr>
          <w:rStyle w:val="60"/>
          <w:rFonts w:ascii="Times New Roman" w:hAnsi="Times New Roman" w:cs="Times New Roman"/>
          <w:b w:val="0"/>
          <w:bCs w:val="0"/>
          <w:sz w:val="24"/>
          <w:szCs w:val="24"/>
          <w:lang w:val="ru-RU"/>
        </w:rPr>
        <w:t>Режим</w:t>
      </w:r>
      <w:r w:rsidRPr="00982A8E">
        <w:rPr>
          <w:rStyle w:val="60"/>
          <w:rFonts w:ascii="Times New Roman" w:hAnsi="Times New Roman" w:cs="Times New Roman"/>
          <w:b w:val="0"/>
          <w:bCs w:val="0"/>
          <w:sz w:val="24"/>
          <w:szCs w:val="24"/>
          <w:lang w:val="en-US"/>
        </w:rPr>
        <w:t xml:space="preserve"> </w:t>
      </w:r>
      <w:r w:rsidRPr="00982A8E">
        <w:rPr>
          <w:rStyle w:val="60"/>
          <w:rFonts w:ascii="Times New Roman" w:hAnsi="Times New Roman" w:cs="Times New Roman"/>
          <w:b w:val="0"/>
          <w:bCs w:val="0"/>
          <w:sz w:val="24"/>
          <w:szCs w:val="24"/>
          <w:lang w:val="ru-RU"/>
        </w:rPr>
        <w:t>доступу</w:t>
      </w:r>
      <w:r w:rsidRPr="00982A8E">
        <w:rPr>
          <w:rStyle w:val="60"/>
          <w:rFonts w:ascii="Times New Roman" w:hAnsi="Times New Roman" w:cs="Times New Roman"/>
          <w:b w:val="0"/>
          <w:bCs w:val="0"/>
          <w:sz w:val="24"/>
          <w:szCs w:val="24"/>
          <w:lang w:val="en-US"/>
        </w:rPr>
        <w:t xml:space="preserve">: /http://www.echr.coe.int/Documents/Short_Survey_January_June_2016_ENG.pdf </w:t>
      </w:r>
    </w:p>
    <w:p w:rsidR="00087A73" w:rsidRPr="00982A8E" w:rsidRDefault="00087A73"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2. CASE OF KYRTATOS v. GREECE [Електронний ресурс]. – Режим доступу: http://bellona.ru/assets/sites/4/2015/06/fil_CASE_OF_KYRTATOS_v._GREECE1.pdf.</w:t>
      </w:r>
    </w:p>
    <w:p w:rsidR="007D498D" w:rsidRPr="00982A8E" w:rsidRDefault="00087A73" w:rsidP="00982A8E">
      <w:pPr>
        <w:spacing w:after="0" w:line="240" w:lineRule="auto"/>
        <w:ind w:firstLine="709"/>
        <w:jc w:val="both"/>
        <w:rPr>
          <w:rStyle w:val="60"/>
          <w:rFonts w:ascii="Times New Roman" w:hAnsi="Times New Roman" w:cs="Times New Roman"/>
          <w:b w:val="0"/>
          <w:bCs w:val="0"/>
          <w:sz w:val="24"/>
          <w:szCs w:val="24"/>
          <w:lang w:val="ru-RU"/>
        </w:rPr>
      </w:pPr>
      <w:r w:rsidRPr="00982A8E">
        <w:rPr>
          <w:rStyle w:val="60"/>
          <w:rFonts w:ascii="Times New Roman" w:hAnsi="Times New Roman" w:cs="Times New Roman"/>
          <w:b w:val="0"/>
          <w:bCs w:val="0"/>
          <w:sz w:val="24"/>
          <w:szCs w:val="24"/>
          <w:lang w:val="ru-RU"/>
        </w:rPr>
        <w:t>3. Информация о Решении ЕСПЧ от 23.01.2003 по делу "Жеффрэ (Geffre) против Франции" (жалоба N 51307/99) [Електронний ресурс]. – Режим доступу: http://www.consultant.ru/cons/cgi/online.cgi?req=doc&amp;base=ARB&amp;n=377308#0</w:t>
      </w:r>
    </w:p>
    <w:bookmarkEnd w:id="0"/>
    <w:p w:rsidR="003E69D6" w:rsidRPr="00982A8E" w:rsidRDefault="003E69D6" w:rsidP="00982A8E">
      <w:pPr>
        <w:spacing w:after="0" w:line="240" w:lineRule="auto"/>
        <w:ind w:firstLine="709"/>
        <w:jc w:val="center"/>
        <w:rPr>
          <w:rStyle w:val="60"/>
          <w:rFonts w:ascii="Times New Roman" w:hAnsi="Times New Roman" w:cs="Times New Roman"/>
          <w:b w:val="0"/>
          <w:bCs w:val="0"/>
          <w:sz w:val="24"/>
          <w:szCs w:val="24"/>
        </w:rPr>
      </w:pPr>
    </w:p>
    <w:p w:rsidR="004B2726" w:rsidRPr="00982A8E" w:rsidRDefault="004B2726" w:rsidP="00982A8E">
      <w:pPr>
        <w:spacing w:after="0" w:line="240" w:lineRule="auto"/>
        <w:ind w:firstLine="709"/>
        <w:jc w:val="both"/>
        <w:rPr>
          <w:rStyle w:val="60"/>
          <w:rFonts w:ascii="Times New Roman" w:hAnsi="Times New Roman" w:cs="Times New Roman"/>
          <w:b w:val="0"/>
          <w:bCs w:val="0"/>
          <w:sz w:val="24"/>
          <w:szCs w:val="24"/>
        </w:rPr>
      </w:pPr>
    </w:p>
    <w:sectPr w:rsidR="004B2726" w:rsidRPr="00982A8E" w:rsidSect="00E836DE">
      <w:footerReference w:type="default" r:id="rId8"/>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7E58" w:rsidRDefault="00EE7E58" w:rsidP="00741FF5">
      <w:pPr>
        <w:spacing w:after="0" w:line="240" w:lineRule="auto"/>
      </w:pPr>
      <w:r>
        <w:separator/>
      </w:r>
    </w:p>
  </w:endnote>
  <w:endnote w:type="continuationSeparator" w:id="0">
    <w:p w:rsidR="00EE7E58" w:rsidRDefault="00EE7E58" w:rsidP="00741F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89564"/>
      <w:docPartObj>
        <w:docPartGallery w:val="Page Numbers (Bottom of Page)"/>
        <w:docPartUnique/>
      </w:docPartObj>
    </w:sdtPr>
    <w:sdtEndPr/>
    <w:sdtContent>
      <w:p w:rsidR="002A0BCC" w:rsidRDefault="002A0BCC">
        <w:pPr>
          <w:pStyle w:val="aa"/>
          <w:jc w:val="right"/>
        </w:pPr>
        <w:r>
          <w:fldChar w:fldCharType="begin"/>
        </w:r>
        <w:r>
          <w:instrText xml:space="preserve"> PAGE   \* MERGEFORMAT </w:instrText>
        </w:r>
        <w:r>
          <w:fldChar w:fldCharType="separate"/>
        </w:r>
        <w:r w:rsidR="00982A8E">
          <w:rPr>
            <w:noProof/>
          </w:rPr>
          <w:t>1</w:t>
        </w:r>
        <w:r>
          <w:rPr>
            <w:noProof/>
          </w:rPr>
          <w:fldChar w:fldCharType="end"/>
        </w:r>
      </w:p>
    </w:sdtContent>
  </w:sdt>
  <w:p w:rsidR="002A0BCC" w:rsidRDefault="002A0BCC">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7E58" w:rsidRDefault="00EE7E58" w:rsidP="00741FF5">
      <w:pPr>
        <w:spacing w:after="0" w:line="240" w:lineRule="auto"/>
      </w:pPr>
      <w:r>
        <w:separator/>
      </w:r>
    </w:p>
  </w:footnote>
  <w:footnote w:type="continuationSeparator" w:id="0">
    <w:p w:rsidR="00EE7E58" w:rsidRDefault="00EE7E58" w:rsidP="00741F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8681C"/>
    <w:multiLevelType w:val="multilevel"/>
    <w:tmpl w:val="36BA0D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0E1B3B"/>
    <w:multiLevelType w:val="multilevel"/>
    <w:tmpl w:val="A81CCDDE"/>
    <w:lvl w:ilvl="0">
      <w:start w:val="1"/>
      <w:numFmt w:val="decimal"/>
      <w:lvlText w:val="1.%1."/>
      <w:lvlJc w:val="left"/>
      <w:rPr>
        <w:rFonts w:ascii="Times New Roman" w:eastAsia="Arial" w:hAnsi="Times New Roman" w:cs="Times New Roman" w:hint="default"/>
        <w:b/>
        <w:bCs/>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971F6C"/>
    <w:multiLevelType w:val="hybridMultilevel"/>
    <w:tmpl w:val="35A2E7A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19B4062"/>
    <w:multiLevelType w:val="multilevel"/>
    <w:tmpl w:val="643269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21E7594"/>
    <w:multiLevelType w:val="multilevel"/>
    <w:tmpl w:val="136454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2A80F75"/>
    <w:multiLevelType w:val="hybridMultilevel"/>
    <w:tmpl w:val="CD48FCEA"/>
    <w:lvl w:ilvl="0" w:tplc="BFACA9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031D20AC"/>
    <w:multiLevelType w:val="hybridMultilevel"/>
    <w:tmpl w:val="12A48C54"/>
    <w:lvl w:ilvl="0" w:tplc="BFACA9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0353428B"/>
    <w:multiLevelType w:val="multilevel"/>
    <w:tmpl w:val="319814D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62B592C"/>
    <w:multiLevelType w:val="multilevel"/>
    <w:tmpl w:val="53AA08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95B0D9A"/>
    <w:multiLevelType w:val="hybridMultilevel"/>
    <w:tmpl w:val="165659E6"/>
    <w:lvl w:ilvl="0" w:tplc="BFACA9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0F4A353C"/>
    <w:multiLevelType w:val="multilevel"/>
    <w:tmpl w:val="F572CD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2CE2BCA"/>
    <w:multiLevelType w:val="multilevel"/>
    <w:tmpl w:val="42C618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75420E3"/>
    <w:multiLevelType w:val="multilevel"/>
    <w:tmpl w:val="B18020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85C3291"/>
    <w:multiLevelType w:val="hybridMultilevel"/>
    <w:tmpl w:val="D296775C"/>
    <w:lvl w:ilvl="0" w:tplc="BFACA9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1A9739FA"/>
    <w:multiLevelType w:val="hybridMultilevel"/>
    <w:tmpl w:val="84B8EB76"/>
    <w:lvl w:ilvl="0" w:tplc="BFACA9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1D091494"/>
    <w:multiLevelType w:val="multilevel"/>
    <w:tmpl w:val="31C001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27234F2"/>
    <w:multiLevelType w:val="multilevel"/>
    <w:tmpl w:val="E4703F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4B618AA"/>
    <w:multiLevelType w:val="hybridMultilevel"/>
    <w:tmpl w:val="8454E9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9C947DF"/>
    <w:multiLevelType w:val="multilevel"/>
    <w:tmpl w:val="EC6CAB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B080AB3"/>
    <w:multiLevelType w:val="multilevel"/>
    <w:tmpl w:val="29BC5DF4"/>
    <w:lvl w:ilvl="0">
      <w:start w:val="1"/>
      <w:numFmt w:val="decimal"/>
      <w:lvlText w:val="3.%1."/>
      <w:lvlJc w:val="left"/>
      <w:rPr>
        <w:rFonts w:ascii="Arial" w:eastAsia="Arial" w:hAnsi="Arial" w:cs="Arial"/>
        <w:b/>
        <w:bCs/>
        <w:i w:val="0"/>
        <w:iCs w:val="0"/>
        <w:smallCaps w:val="0"/>
        <w:strike w:val="0"/>
        <w:color w:val="000000"/>
        <w:spacing w:val="0"/>
        <w:w w:val="100"/>
        <w:position w:val="0"/>
        <w:sz w:val="19"/>
        <w:szCs w:val="19"/>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B8E1326"/>
    <w:multiLevelType w:val="multilevel"/>
    <w:tmpl w:val="B18020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BC0300E"/>
    <w:multiLevelType w:val="hybridMultilevel"/>
    <w:tmpl w:val="965025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46D0705"/>
    <w:multiLevelType w:val="hybridMultilevel"/>
    <w:tmpl w:val="18EC806E"/>
    <w:lvl w:ilvl="0" w:tplc="BFACA9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3A004D84"/>
    <w:multiLevelType w:val="hybridMultilevel"/>
    <w:tmpl w:val="C9963784"/>
    <w:lvl w:ilvl="0" w:tplc="BFACA9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40BB0E37"/>
    <w:multiLevelType w:val="multilevel"/>
    <w:tmpl w:val="0F0A72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5396632"/>
    <w:multiLevelType w:val="multilevel"/>
    <w:tmpl w:val="CF5813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66725A7"/>
    <w:multiLevelType w:val="hybridMultilevel"/>
    <w:tmpl w:val="D0A02060"/>
    <w:lvl w:ilvl="0" w:tplc="BFACA9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4A03071F"/>
    <w:multiLevelType w:val="multilevel"/>
    <w:tmpl w:val="157E07EC"/>
    <w:lvl w:ilvl="0">
      <w:start w:val="1"/>
      <w:numFmt w:val="decimal"/>
      <w:lvlText w:val="2.%1."/>
      <w:lvlJc w:val="left"/>
      <w:rPr>
        <w:rFonts w:ascii="Times New Roman" w:eastAsia="Arial" w:hAnsi="Times New Roman" w:cs="Times New Roman" w:hint="default"/>
        <w:b/>
        <w:bCs/>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BCA528B"/>
    <w:multiLevelType w:val="multilevel"/>
    <w:tmpl w:val="E2C2B3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E8475EB"/>
    <w:multiLevelType w:val="hybridMultilevel"/>
    <w:tmpl w:val="01A8C1F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5138068C"/>
    <w:multiLevelType w:val="multilevel"/>
    <w:tmpl w:val="9FA615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8AB68EB"/>
    <w:multiLevelType w:val="hybridMultilevel"/>
    <w:tmpl w:val="B96876BA"/>
    <w:lvl w:ilvl="0" w:tplc="BFACA9B8">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5A215C7B"/>
    <w:multiLevelType w:val="hybridMultilevel"/>
    <w:tmpl w:val="A4A01A6A"/>
    <w:lvl w:ilvl="0" w:tplc="BFACA9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5AD15E5C"/>
    <w:multiLevelType w:val="multilevel"/>
    <w:tmpl w:val="737267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F260A26"/>
    <w:multiLevelType w:val="hybridMultilevel"/>
    <w:tmpl w:val="06EE5962"/>
    <w:lvl w:ilvl="0" w:tplc="BFACA9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657A4A53"/>
    <w:multiLevelType w:val="hybridMultilevel"/>
    <w:tmpl w:val="F29ABC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5FC5035"/>
    <w:multiLevelType w:val="multilevel"/>
    <w:tmpl w:val="AC4C6FAE"/>
    <w:lvl w:ilvl="0">
      <w:start w:val="1"/>
      <w:numFmt w:val="decimal"/>
      <w:lvlText w:val="3.3.%1."/>
      <w:lvlJc w:val="left"/>
      <w:rPr>
        <w:rFonts w:ascii="Times New Roman" w:eastAsia="Times New Roman" w:hAnsi="Times New Roman" w:cs="Times New Roman"/>
        <w:b/>
        <w:bCs/>
        <w:i/>
        <w:iCs/>
        <w:smallCaps w:val="0"/>
        <w:strike w:val="0"/>
        <w:color w:val="000000"/>
        <w:spacing w:val="0"/>
        <w:w w:val="100"/>
        <w:position w:val="0"/>
        <w:sz w:val="20"/>
        <w:szCs w:val="20"/>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7E75B94"/>
    <w:multiLevelType w:val="hybridMultilevel"/>
    <w:tmpl w:val="6122C70C"/>
    <w:lvl w:ilvl="0" w:tplc="BFACA9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6AB15BCF"/>
    <w:multiLevelType w:val="multilevel"/>
    <w:tmpl w:val="AB9604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DA75EDF"/>
    <w:multiLevelType w:val="multilevel"/>
    <w:tmpl w:val="A7E481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rPr>
    </w:lvl>
    <w:lvl w:ilvl="1">
      <w:start w:val="2"/>
      <w:numFmt w:val="decimal"/>
      <w:lvlText w:val="%1.%2."/>
      <w:lvlJc w:val="left"/>
      <w:rPr>
        <w:rFonts w:ascii="Calibri" w:eastAsia="Calibri" w:hAnsi="Calibri" w:cs="Calibri"/>
        <w:b/>
        <w:bCs/>
        <w:i w:val="0"/>
        <w:iCs w:val="0"/>
        <w:smallCaps w:val="0"/>
        <w:strike w:val="0"/>
        <w:color w:val="000000"/>
        <w:spacing w:val="0"/>
        <w:w w:val="100"/>
        <w:position w:val="0"/>
        <w:sz w:val="21"/>
        <w:szCs w:val="21"/>
        <w:u w:val="none"/>
        <w:lang w:val="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E5E28DA"/>
    <w:multiLevelType w:val="hybridMultilevel"/>
    <w:tmpl w:val="CA8E4EF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7F1C17DF"/>
    <w:multiLevelType w:val="hybridMultilevel"/>
    <w:tmpl w:val="201A1062"/>
    <w:lvl w:ilvl="0" w:tplc="BFACA9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7"/>
  </w:num>
  <w:num w:numId="3">
    <w:abstractNumId w:val="8"/>
  </w:num>
  <w:num w:numId="4">
    <w:abstractNumId w:val="38"/>
  </w:num>
  <w:num w:numId="5">
    <w:abstractNumId w:val="11"/>
  </w:num>
  <w:num w:numId="6">
    <w:abstractNumId w:val="27"/>
  </w:num>
  <w:num w:numId="7">
    <w:abstractNumId w:val="33"/>
  </w:num>
  <w:num w:numId="8">
    <w:abstractNumId w:val="20"/>
  </w:num>
  <w:num w:numId="9">
    <w:abstractNumId w:val="3"/>
  </w:num>
  <w:num w:numId="10">
    <w:abstractNumId w:val="16"/>
  </w:num>
  <w:num w:numId="11">
    <w:abstractNumId w:val="12"/>
  </w:num>
  <w:num w:numId="12">
    <w:abstractNumId w:val="19"/>
  </w:num>
  <w:num w:numId="13">
    <w:abstractNumId w:val="36"/>
  </w:num>
  <w:num w:numId="14">
    <w:abstractNumId w:val="0"/>
  </w:num>
  <w:num w:numId="15">
    <w:abstractNumId w:val="18"/>
  </w:num>
  <w:num w:numId="16">
    <w:abstractNumId w:val="10"/>
  </w:num>
  <w:num w:numId="17">
    <w:abstractNumId w:val="24"/>
  </w:num>
  <w:num w:numId="18">
    <w:abstractNumId w:val="15"/>
  </w:num>
  <w:num w:numId="19">
    <w:abstractNumId w:val="39"/>
  </w:num>
  <w:num w:numId="20">
    <w:abstractNumId w:val="25"/>
  </w:num>
  <w:num w:numId="21">
    <w:abstractNumId w:val="28"/>
  </w:num>
  <w:num w:numId="22">
    <w:abstractNumId w:val="4"/>
  </w:num>
  <w:num w:numId="23">
    <w:abstractNumId w:val="30"/>
  </w:num>
  <w:num w:numId="24">
    <w:abstractNumId w:val="40"/>
  </w:num>
  <w:num w:numId="25">
    <w:abstractNumId w:val="17"/>
  </w:num>
  <w:num w:numId="26">
    <w:abstractNumId w:val="21"/>
  </w:num>
  <w:num w:numId="27">
    <w:abstractNumId w:val="29"/>
  </w:num>
  <w:num w:numId="28">
    <w:abstractNumId w:val="41"/>
  </w:num>
  <w:num w:numId="29">
    <w:abstractNumId w:val="35"/>
  </w:num>
  <w:num w:numId="30">
    <w:abstractNumId w:val="2"/>
  </w:num>
  <w:num w:numId="31">
    <w:abstractNumId w:val="37"/>
  </w:num>
  <w:num w:numId="32">
    <w:abstractNumId w:val="31"/>
  </w:num>
  <w:num w:numId="33">
    <w:abstractNumId w:val="34"/>
  </w:num>
  <w:num w:numId="34">
    <w:abstractNumId w:val="22"/>
  </w:num>
  <w:num w:numId="35">
    <w:abstractNumId w:val="23"/>
  </w:num>
  <w:num w:numId="36">
    <w:abstractNumId w:val="9"/>
  </w:num>
  <w:num w:numId="37">
    <w:abstractNumId w:val="32"/>
  </w:num>
  <w:num w:numId="38">
    <w:abstractNumId w:val="6"/>
  </w:num>
  <w:num w:numId="39">
    <w:abstractNumId w:val="14"/>
  </w:num>
  <w:num w:numId="40">
    <w:abstractNumId w:val="5"/>
  </w:num>
  <w:num w:numId="41">
    <w:abstractNumId w:val="13"/>
  </w:num>
  <w:num w:numId="4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3376"/>
    <w:rsid w:val="000626D7"/>
    <w:rsid w:val="000709FA"/>
    <w:rsid w:val="00087A73"/>
    <w:rsid w:val="000C4638"/>
    <w:rsid w:val="000D21DE"/>
    <w:rsid w:val="000F3B18"/>
    <w:rsid w:val="0010593C"/>
    <w:rsid w:val="00152535"/>
    <w:rsid w:val="00172B75"/>
    <w:rsid w:val="001935E1"/>
    <w:rsid w:val="001B6F1B"/>
    <w:rsid w:val="00212380"/>
    <w:rsid w:val="00223DD3"/>
    <w:rsid w:val="00231FFC"/>
    <w:rsid w:val="00245494"/>
    <w:rsid w:val="002574B5"/>
    <w:rsid w:val="002A0BCC"/>
    <w:rsid w:val="003D568E"/>
    <w:rsid w:val="003E69D6"/>
    <w:rsid w:val="0045655B"/>
    <w:rsid w:val="004931A6"/>
    <w:rsid w:val="00493A24"/>
    <w:rsid w:val="004B2726"/>
    <w:rsid w:val="004D2483"/>
    <w:rsid w:val="00515ED9"/>
    <w:rsid w:val="005D4ACC"/>
    <w:rsid w:val="005E6559"/>
    <w:rsid w:val="00626E8F"/>
    <w:rsid w:val="006423D0"/>
    <w:rsid w:val="00667F6D"/>
    <w:rsid w:val="00712453"/>
    <w:rsid w:val="00741FF5"/>
    <w:rsid w:val="00743FBF"/>
    <w:rsid w:val="0074494D"/>
    <w:rsid w:val="007A6080"/>
    <w:rsid w:val="007C41EA"/>
    <w:rsid w:val="007D498D"/>
    <w:rsid w:val="008168AF"/>
    <w:rsid w:val="008347CB"/>
    <w:rsid w:val="008761A2"/>
    <w:rsid w:val="00982A8E"/>
    <w:rsid w:val="009A3D75"/>
    <w:rsid w:val="00A34259"/>
    <w:rsid w:val="00A57A6A"/>
    <w:rsid w:val="00A754E6"/>
    <w:rsid w:val="00B07A5F"/>
    <w:rsid w:val="00B3114C"/>
    <w:rsid w:val="00B33376"/>
    <w:rsid w:val="00B414F0"/>
    <w:rsid w:val="00B53FE0"/>
    <w:rsid w:val="00BB2348"/>
    <w:rsid w:val="00C12D7E"/>
    <w:rsid w:val="00CC4EDC"/>
    <w:rsid w:val="00CF32FB"/>
    <w:rsid w:val="00D22370"/>
    <w:rsid w:val="00D56AD5"/>
    <w:rsid w:val="00D637DF"/>
    <w:rsid w:val="00D930A1"/>
    <w:rsid w:val="00DA2CAC"/>
    <w:rsid w:val="00DC7450"/>
    <w:rsid w:val="00DF23CF"/>
    <w:rsid w:val="00E27DC1"/>
    <w:rsid w:val="00E34D7F"/>
    <w:rsid w:val="00E836DE"/>
    <w:rsid w:val="00E927DE"/>
    <w:rsid w:val="00EB02DA"/>
    <w:rsid w:val="00EE7E58"/>
    <w:rsid w:val="00F269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2"/>
    <w:rsid w:val="00B33376"/>
    <w:rPr>
      <w:rFonts w:ascii="Times New Roman" w:eastAsia="Times New Roman" w:hAnsi="Times New Roman" w:cs="Times New Roman"/>
      <w:sz w:val="21"/>
      <w:szCs w:val="21"/>
      <w:shd w:val="clear" w:color="auto" w:fill="FFFFFF"/>
    </w:rPr>
  </w:style>
  <w:style w:type="character" w:customStyle="1" w:styleId="1">
    <w:name w:val="Основной текст1"/>
    <w:basedOn w:val="a3"/>
    <w:rsid w:val="00B33376"/>
    <w:rPr>
      <w:rFonts w:ascii="Times New Roman" w:eastAsia="Times New Roman" w:hAnsi="Times New Roman" w:cs="Times New Roman"/>
      <w:color w:val="000000"/>
      <w:spacing w:val="0"/>
      <w:w w:val="100"/>
      <w:position w:val="0"/>
      <w:sz w:val="21"/>
      <w:szCs w:val="21"/>
      <w:shd w:val="clear" w:color="auto" w:fill="FFFFFF"/>
      <w:lang w:val="uk-UA"/>
    </w:rPr>
  </w:style>
  <w:style w:type="character" w:customStyle="1" w:styleId="6">
    <w:name w:val="Заголовок №6_"/>
    <w:basedOn w:val="a0"/>
    <w:rsid w:val="00B33376"/>
    <w:rPr>
      <w:rFonts w:ascii="Arial" w:eastAsia="Arial" w:hAnsi="Arial" w:cs="Arial"/>
      <w:b/>
      <w:bCs/>
      <w:i w:val="0"/>
      <w:iCs w:val="0"/>
      <w:smallCaps w:val="0"/>
      <w:strike w:val="0"/>
      <w:sz w:val="19"/>
      <w:szCs w:val="19"/>
      <w:u w:val="none"/>
    </w:rPr>
  </w:style>
  <w:style w:type="character" w:customStyle="1" w:styleId="60">
    <w:name w:val="Заголовок №6"/>
    <w:basedOn w:val="6"/>
    <w:rsid w:val="00B33376"/>
    <w:rPr>
      <w:rFonts w:ascii="Arial" w:eastAsia="Arial" w:hAnsi="Arial" w:cs="Arial"/>
      <w:b/>
      <w:bCs/>
      <w:i w:val="0"/>
      <w:iCs w:val="0"/>
      <w:smallCaps w:val="0"/>
      <w:strike w:val="0"/>
      <w:color w:val="000000"/>
      <w:spacing w:val="0"/>
      <w:w w:val="100"/>
      <w:position w:val="0"/>
      <w:sz w:val="19"/>
      <w:szCs w:val="19"/>
      <w:u w:val="none"/>
      <w:lang w:val="uk-UA"/>
    </w:rPr>
  </w:style>
  <w:style w:type="character" w:customStyle="1" w:styleId="a4">
    <w:name w:val="Основной текст + Курсив"/>
    <w:basedOn w:val="a3"/>
    <w:rsid w:val="00B33376"/>
    <w:rPr>
      <w:rFonts w:ascii="Times New Roman" w:eastAsia="Times New Roman" w:hAnsi="Times New Roman" w:cs="Times New Roman"/>
      <w:i/>
      <w:iCs/>
      <w:color w:val="000000"/>
      <w:spacing w:val="0"/>
      <w:w w:val="100"/>
      <w:position w:val="0"/>
      <w:sz w:val="21"/>
      <w:szCs w:val="21"/>
      <w:shd w:val="clear" w:color="auto" w:fill="FFFFFF"/>
      <w:lang w:val="uk-UA"/>
    </w:rPr>
  </w:style>
  <w:style w:type="paragraph" w:customStyle="1" w:styleId="2">
    <w:name w:val="Основной текст2"/>
    <w:basedOn w:val="a"/>
    <w:link w:val="a3"/>
    <w:rsid w:val="00B33376"/>
    <w:pPr>
      <w:widowControl w:val="0"/>
      <w:shd w:val="clear" w:color="auto" w:fill="FFFFFF"/>
      <w:spacing w:before="120" w:after="0" w:line="250" w:lineRule="exact"/>
      <w:ind w:hanging="260"/>
      <w:jc w:val="both"/>
    </w:pPr>
    <w:rPr>
      <w:rFonts w:ascii="Times New Roman" w:eastAsia="Times New Roman" w:hAnsi="Times New Roman" w:cs="Times New Roman"/>
      <w:sz w:val="21"/>
      <w:szCs w:val="21"/>
    </w:rPr>
  </w:style>
  <w:style w:type="character" w:customStyle="1" w:styleId="5">
    <w:name w:val="Заголовок №5_"/>
    <w:basedOn w:val="a0"/>
    <w:link w:val="50"/>
    <w:rsid w:val="00B33376"/>
    <w:rPr>
      <w:rFonts w:ascii="Times New Roman" w:eastAsia="Times New Roman" w:hAnsi="Times New Roman" w:cs="Times New Roman"/>
      <w:b/>
      <w:bCs/>
      <w:sz w:val="27"/>
      <w:szCs w:val="27"/>
      <w:shd w:val="clear" w:color="auto" w:fill="FFFFFF"/>
    </w:rPr>
  </w:style>
  <w:style w:type="paragraph" w:customStyle="1" w:styleId="50">
    <w:name w:val="Заголовок №5"/>
    <w:basedOn w:val="a"/>
    <w:link w:val="5"/>
    <w:rsid w:val="00B33376"/>
    <w:pPr>
      <w:widowControl w:val="0"/>
      <w:shd w:val="clear" w:color="auto" w:fill="FFFFFF"/>
      <w:spacing w:before="360" w:after="180" w:line="0" w:lineRule="atLeast"/>
      <w:jc w:val="center"/>
      <w:outlineLvl w:val="4"/>
    </w:pPr>
    <w:rPr>
      <w:rFonts w:ascii="Times New Roman" w:eastAsia="Times New Roman" w:hAnsi="Times New Roman" w:cs="Times New Roman"/>
      <w:b/>
      <w:bCs/>
      <w:sz w:val="27"/>
      <w:szCs w:val="27"/>
    </w:rPr>
  </w:style>
  <w:style w:type="character" w:customStyle="1" w:styleId="3">
    <w:name w:val="Основной текст (3)_"/>
    <w:basedOn w:val="a0"/>
    <w:rsid w:val="00493A24"/>
    <w:rPr>
      <w:rFonts w:ascii="Times New Roman" w:eastAsia="Times New Roman" w:hAnsi="Times New Roman" w:cs="Times New Roman"/>
      <w:b w:val="0"/>
      <w:bCs w:val="0"/>
      <w:i/>
      <w:iCs/>
      <w:smallCaps w:val="0"/>
      <w:strike w:val="0"/>
      <w:sz w:val="21"/>
      <w:szCs w:val="21"/>
      <w:u w:val="none"/>
    </w:rPr>
  </w:style>
  <w:style w:type="character" w:customStyle="1" w:styleId="30">
    <w:name w:val="Основной текст (3)"/>
    <w:basedOn w:val="3"/>
    <w:rsid w:val="00493A24"/>
    <w:rPr>
      <w:rFonts w:ascii="Times New Roman" w:eastAsia="Times New Roman" w:hAnsi="Times New Roman" w:cs="Times New Roman"/>
      <w:b w:val="0"/>
      <w:bCs w:val="0"/>
      <w:i/>
      <w:iCs/>
      <w:smallCaps w:val="0"/>
      <w:strike w:val="0"/>
      <w:color w:val="000000"/>
      <w:spacing w:val="0"/>
      <w:w w:val="100"/>
      <w:position w:val="0"/>
      <w:sz w:val="21"/>
      <w:szCs w:val="21"/>
      <w:u w:val="none"/>
      <w:lang w:val="uk-UA"/>
    </w:rPr>
  </w:style>
  <w:style w:type="character" w:customStyle="1" w:styleId="9">
    <w:name w:val="Основной текст (9)_"/>
    <w:basedOn w:val="a0"/>
    <w:rsid w:val="00493A24"/>
    <w:rPr>
      <w:rFonts w:ascii="Times New Roman" w:eastAsia="Times New Roman" w:hAnsi="Times New Roman" w:cs="Times New Roman"/>
      <w:b/>
      <w:bCs/>
      <w:i/>
      <w:iCs/>
      <w:smallCaps w:val="0"/>
      <w:strike w:val="0"/>
      <w:sz w:val="20"/>
      <w:szCs w:val="20"/>
      <w:u w:val="none"/>
    </w:rPr>
  </w:style>
  <w:style w:type="character" w:customStyle="1" w:styleId="90">
    <w:name w:val="Основной текст (9)"/>
    <w:basedOn w:val="9"/>
    <w:rsid w:val="00493A24"/>
    <w:rPr>
      <w:rFonts w:ascii="Times New Roman" w:eastAsia="Times New Roman" w:hAnsi="Times New Roman" w:cs="Times New Roman"/>
      <w:b/>
      <w:bCs/>
      <w:i/>
      <w:iCs/>
      <w:smallCaps w:val="0"/>
      <w:strike w:val="0"/>
      <w:color w:val="000000"/>
      <w:spacing w:val="0"/>
      <w:w w:val="100"/>
      <w:position w:val="0"/>
      <w:sz w:val="20"/>
      <w:szCs w:val="20"/>
      <w:u w:val="none"/>
      <w:lang w:val="uk-UA"/>
    </w:rPr>
  </w:style>
  <w:style w:type="character" w:customStyle="1" w:styleId="31">
    <w:name w:val="Основной текст (3) + Не курсив"/>
    <w:basedOn w:val="3"/>
    <w:rsid w:val="00493A24"/>
    <w:rPr>
      <w:rFonts w:ascii="Times New Roman" w:eastAsia="Times New Roman" w:hAnsi="Times New Roman" w:cs="Times New Roman"/>
      <w:b w:val="0"/>
      <w:bCs w:val="0"/>
      <w:i/>
      <w:iCs/>
      <w:smallCaps w:val="0"/>
      <w:strike w:val="0"/>
      <w:color w:val="000000"/>
      <w:spacing w:val="0"/>
      <w:w w:val="100"/>
      <w:position w:val="0"/>
      <w:sz w:val="21"/>
      <w:szCs w:val="21"/>
      <w:u w:val="none"/>
      <w:lang w:val="uk-UA"/>
    </w:rPr>
  </w:style>
  <w:style w:type="character" w:customStyle="1" w:styleId="10pt">
    <w:name w:val="Основной текст + 10 pt"/>
    <w:basedOn w:val="a3"/>
    <w:rsid w:val="00212380"/>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uk-UA"/>
    </w:rPr>
  </w:style>
  <w:style w:type="character" w:customStyle="1" w:styleId="10">
    <w:name w:val="Заголовок №1"/>
    <w:basedOn w:val="a0"/>
    <w:rsid w:val="00212380"/>
    <w:rPr>
      <w:rFonts w:ascii="Times New Roman" w:eastAsia="Times New Roman" w:hAnsi="Times New Roman" w:cs="Times New Roman"/>
      <w:b/>
      <w:bCs/>
      <w:i w:val="0"/>
      <w:iCs w:val="0"/>
      <w:smallCaps w:val="0"/>
      <w:strike w:val="0"/>
      <w:color w:val="000000"/>
      <w:spacing w:val="-10"/>
      <w:w w:val="100"/>
      <w:position w:val="0"/>
      <w:sz w:val="39"/>
      <w:szCs w:val="39"/>
      <w:u w:val="none"/>
      <w:lang w:val="uk-UA"/>
    </w:rPr>
  </w:style>
  <w:style w:type="character" w:customStyle="1" w:styleId="10pt0">
    <w:name w:val="Основной текст + 10 pt;Курсив"/>
    <w:basedOn w:val="a3"/>
    <w:rsid w:val="00E34D7F"/>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uk-UA"/>
    </w:rPr>
  </w:style>
  <w:style w:type="character" w:customStyle="1" w:styleId="6Calibri105pt">
    <w:name w:val="Заголовок №6 + Calibri;10;5 pt"/>
    <w:basedOn w:val="6"/>
    <w:rsid w:val="00E34D7F"/>
    <w:rPr>
      <w:rFonts w:ascii="Calibri" w:eastAsia="Calibri" w:hAnsi="Calibri" w:cs="Calibri"/>
      <w:b/>
      <w:bCs/>
      <w:i w:val="0"/>
      <w:iCs w:val="0"/>
      <w:smallCaps w:val="0"/>
      <w:strike w:val="0"/>
      <w:color w:val="000000"/>
      <w:spacing w:val="0"/>
      <w:w w:val="100"/>
      <w:position w:val="0"/>
      <w:sz w:val="21"/>
      <w:szCs w:val="21"/>
      <w:u w:val="none"/>
      <w:lang w:val="uk-UA"/>
    </w:rPr>
  </w:style>
  <w:style w:type="character" w:customStyle="1" w:styleId="310pt">
    <w:name w:val="Основной текст (3) + 10 pt"/>
    <w:basedOn w:val="3"/>
    <w:rsid w:val="00E34D7F"/>
    <w:rPr>
      <w:rFonts w:ascii="Times New Roman" w:eastAsia="Times New Roman" w:hAnsi="Times New Roman" w:cs="Times New Roman"/>
      <w:b w:val="0"/>
      <w:bCs w:val="0"/>
      <w:i/>
      <w:iCs/>
      <w:smallCaps w:val="0"/>
      <w:strike w:val="0"/>
      <w:color w:val="000000"/>
      <w:spacing w:val="0"/>
      <w:w w:val="100"/>
      <w:position w:val="0"/>
      <w:sz w:val="20"/>
      <w:szCs w:val="20"/>
      <w:u w:val="none"/>
      <w:lang w:val="uk-UA"/>
    </w:rPr>
  </w:style>
  <w:style w:type="character" w:customStyle="1" w:styleId="11pt">
    <w:name w:val="Колонтитул + 11 pt"/>
    <w:basedOn w:val="a0"/>
    <w:rsid w:val="00CF32FB"/>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style>
  <w:style w:type="character" w:customStyle="1" w:styleId="95pt0pt">
    <w:name w:val="Колонтитул + 9;5 pt;Интервал 0 pt"/>
    <w:basedOn w:val="a0"/>
    <w:rsid w:val="0010593C"/>
    <w:rPr>
      <w:rFonts w:ascii="Calibri" w:eastAsia="Calibri" w:hAnsi="Calibri" w:cs="Calibri"/>
      <w:b w:val="0"/>
      <w:bCs w:val="0"/>
      <w:i w:val="0"/>
      <w:iCs w:val="0"/>
      <w:smallCaps w:val="0"/>
      <w:strike w:val="0"/>
      <w:color w:val="000000"/>
      <w:spacing w:val="0"/>
      <w:w w:val="100"/>
      <w:position w:val="0"/>
      <w:sz w:val="19"/>
      <w:szCs w:val="19"/>
      <w:u w:val="none"/>
      <w:lang w:val="uk-UA"/>
    </w:rPr>
  </w:style>
  <w:style w:type="character" w:customStyle="1" w:styleId="105pt">
    <w:name w:val="Колонтитул + 10;5 pt"/>
    <w:basedOn w:val="a0"/>
    <w:rsid w:val="00B3114C"/>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style>
  <w:style w:type="character" w:customStyle="1" w:styleId="a5">
    <w:name w:val="Основной текст + Полужирный"/>
    <w:basedOn w:val="a3"/>
    <w:rsid w:val="00B3114C"/>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uk-UA"/>
    </w:rPr>
  </w:style>
  <w:style w:type="paragraph" w:styleId="a6">
    <w:name w:val="Body Text"/>
    <w:basedOn w:val="a"/>
    <w:link w:val="a7"/>
    <w:rsid w:val="00D930A1"/>
    <w:pPr>
      <w:spacing w:after="120" w:line="240" w:lineRule="auto"/>
    </w:pPr>
    <w:rPr>
      <w:rFonts w:ascii="Times New Roman" w:eastAsia="Times New Roman" w:hAnsi="Times New Roman" w:cs="Times New Roman"/>
      <w:sz w:val="28"/>
      <w:szCs w:val="24"/>
    </w:rPr>
  </w:style>
  <w:style w:type="character" w:customStyle="1" w:styleId="a7">
    <w:name w:val="Основной текст Знак"/>
    <w:basedOn w:val="a0"/>
    <w:link w:val="a6"/>
    <w:rsid w:val="00D930A1"/>
    <w:rPr>
      <w:rFonts w:ascii="Times New Roman" w:eastAsia="Times New Roman" w:hAnsi="Times New Roman" w:cs="Times New Roman"/>
      <w:sz w:val="28"/>
      <w:szCs w:val="24"/>
    </w:rPr>
  </w:style>
  <w:style w:type="paragraph" w:styleId="a8">
    <w:name w:val="header"/>
    <w:basedOn w:val="a"/>
    <w:link w:val="a9"/>
    <w:uiPriority w:val="99"/>
    <w:semiHidden/>
    <w:unhideWhenUsed/>
    <w:rsid w:val="00E836DE"/>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E836DE"/>
  </w:style>
  <w:style w:type="paragraph" w:styleId="aa">
    <w:name w:val="footer"/>
    <w:basedOn w:val="a"/>
    <w:link w:val="ab"/>
    <w:uiPriority w:val="99"/>
    <w:unhideWhenUsed/>
    <w:rsid w:val="00E836DE"/>
    <w:pPr>
      <w:tabs>
        <w:tab w:val="center" w:pos="4677"/>
        <w:tab w:val="right" w:pos="9355"/>
      </w:tabs>
      <w:spacing w:after="0" w:line="240" w:lineRule="auto"/>
    </w:pPr>
  </w:style>
  <w:style w:type="character" w:customStyle="1" w:styleId="ab">
    <w:name w:val="Нижний колонтитул Знак"/>
    <w:basedOn w:val="a0"/>
    <w:link w:val="aa"/>
    <w:uiPriority w:val="99"/>
    <w:rsid w:val="00E836DE"/>
  </w:style>
  <w:style w:type="paragraph" w:styleId="ac">
    <w:name w:val="List Paragraph"/>
    <w:basedOn w:val="a"/>
    <w:uiPriority w:val="34"/>
    <w:qFormat/>
    <w:rsid w:val="004B2726"/>
    <w:pPr>
      <w:ind w:left="720"/>
      <w:contextualSpacing/>
    </w:pPr>
  </w:style>
  <w:style w:type="paragraph" w:styleId="ad">
    <w:name w:val="Normal (Web)"/>
    <w:basedOn w:val="a"/>
    <w:uiPriority w:val="99"/>
    <w:unhideWhenUsed/>
    <w:rsid w:val="00EB02DA"/>
    <w:pPr>
      <w:spacing w:before="100" w:beforeAutospacing="1" w:after="100" w:afterAutospacing="1" w:line="240" w:lineRule="auto"/>
    </w:pPr>
    <w:rPr>
      <w:rFonts w:ascii="Times New Roman" w:eastAsia="Times New Roman" w:hAnsi="Times New Roman" w:cs="Times New Roman"/>
      <w:sz w:val="24"/>
      <w:szCs w:val="24"/>
    </w:rPr>
  </w:style>
  <w:style w:type="character" w:styleId="ae">
    <w:name w:val="Hyperlink"/>
    <w:basedOn w:val="a0"/>
    <w:uiPriority w:val="99"/>
    <w:unhideWhenUsed/>
    <w:rsid w:val="007D498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2"/>
    <w:rsid w:val="00B33376"/>
    <w:rPr>
      <w:rFonts w:ascii="Times New Roman" w:eastAsia="Times New Roman" w:hAnsi="Times New Roman" w:cs="Times New Roman"/>
      <w:sz w:val="21"/>
      <w:szCs w:val="21"/>
      <w:shd w:val="clear" w:color="auto" w:fill="FFFFFF"/>
    </w:rPr>
  </w:style>
  <w:style w:type="character" w:customStyle="1" w:styleId="1">
    <w:name w:val="Основной текст1"/>
    <w:basedOn w:val="a3"/>
    <w:rsid w:val="00B33376"/>
    <w:rPr>
      <w:rFonts w:ascii="Times New Roman" w:eastAsia="Times New Roman" w:hAnsi="Times New Roman" w:cs="Times New Roman"/>
      <w:color w:val="000000"/>
      <w:spacing w:val="0"/>
      <w:w w:val="100"/>
      <w:position w:val="0"/>
      <w:sz w:val="21"/>
      <w:szCs w:val="21"/>
      <w:shd w:val="clear" w:color="auto" w:fill="FFFFFF"/>
      <w:lang w:val="uk-UA"/>
    </w:rPr>
  </w:style>
  <w:style w:type="character" w:customStyle="1" w:styleId="6">
    <w:name w:val="Заголовок №6_"/>
    <w:basedOn w:val="a0"/>
    <w:rsid w:val="00B33376"/>
    <w:rPr>
      <w:rFonts w:ascii="Arial" w:eastAsia="Arial" w:hAnsi="Arial" w:cs="Arial"/>
      <w:b/>
      <w:bCs/>
      <w:i w:val="0"/>
      <w:iCs w:val="0"/>
      <w:smallCaps w:val="0"/>
      <w:strike w:val="0"/>
      <w:sz w:val="19"/>
      <w:szCs w:val="19"/>
      <w:u w:val="none"/>
    </w:rPr>
  </w:style>
  <w:style w:type="character" w:customStyle="1" w:styleId="60">
    <w:name w:val="Заголовок №6"/>
    <w:basedOn w:val="6"/>
    <w:rsid w:val="00B33376"/>
    <w:rPr>
      <w:rFonts w:ascii="Arial" w:eastAsia="Arial" w:hAnsi="Arial" w:cs="Arial"/>
      <w:b/>
      <w:bCs/>
      <w:i w:val="0"/>
      <w:iCs w:val="0"/>
      <w:smallCaps w:val="0"/>
      <w:strike w:val="0"/>
      <w:color w:val="000000"/>
      <w:spacing w:val="0"/>
      <w:w w:val="100"/>
      <w:position w:val="0"/>
      <w:sz w:val="19"/>
      <w:szCs w:val="19"/>
      <w:u w:val="none"/>
      <w:lang w:val="uk-UA"/>
    </w:rPr>
  </w:style>
  <w:style w:type="character" w:customStyle="1" w:styleId="a4">
    <w:name w:val="Основной текст + Курсив"/>
    <w:basedOn w:val="a3"/>
    <w:rsid w:val="00B33376"/>
    <w:rPr>
      <w:rFonts w:ascii="Times New Roman" w:eastAsia="Times New Roman" w:hAnsi="Times New Roman" w:cs="Times New Roman"/>
      <w:i/>
      <w:iCs/>
      <w:color w:val="000000"/>
      <w:spacing w:val="0"/>
      <w:w w:val="100"/>
      <w:position w:val="0"/>
      <w:sz w:val="21"/>
      <w:szCs w:val="21"/>
      <w:shd w:val="clear" w:color="auto" w:fill="FFFFFF"/>
      <w:lang w:val="uk-UA"/>
    </w:rPr>
  </w:style>
  <w:style w:type="paragraph" w:customStyle="1" w:styleId="2">
    <w:name w:val="Основной текст2"/>
    <w:basedOn w:val="a"/>
    <w:link w:val="a3"/>
    <w:rsid w:val="00B33376"/>
    <w:pPr>
      <w:widowControl w:val="0"/>
      <w:shd w:val="clear" w:color="auto" w:fill="FFFFFF"/>
      <w:spacing w:before="120" w:after="0" w:line="250" w:lineRule="exact"/>
      <w:ind w:hanging="260"/>
      <w:jc w:val="both"/>
    </w:pPr>
    <w:rPr>
      <w:rFonts w:ascii="Times New Roman" w:eastAsia="Times New Roman" w:hAnsi="Times New Roman" w:cs="Times New Roman"/>
      <w:sz w:val="21"/>
      <w:szCs w:val="21"/>
    </w:rPr>
  </w:style>
  <w:style w:type="character" w:customStyle="1" w:styleId="5">
    <w:name w:val="Заголовок №5_"/>
    <w:basedOn w:val="a0"/>
    <w:link w:val="50"/>
    <w:rsid w:val="00B33376"/>
    <w:rPr>
      <w:rFonts w:ascii="Times New Roman" w:eastAsia="Times New Roman" w:hAnsi="Times New Roman" w:cs="Times New Roman"/>
      <w:b/>
      <w:bCs/>
      <w:sz w:val="27"/>
      <w:szCs w:val="27"/>
      <w:shd w:val="clear" w:color="auto" w:fill="FFFFFF"/>
    </w:rPr>
  </w:style>
  <w:style w:type="paragraph" w:customStyle="1" w:styleId="50">
    <w:name w:val="Заголовок №5"/>
    <w:basedOn w:val="a"/>
    <w:link w:val="5"/>
    <w:rsid w:val="00B33376"/>
    <w:pPr>
      <w:widowControl w:val="0"/>
      <w:shd w:val="clear" w:color="auto" w:fill="FFFFFF"/>
      <w:spacing w:before="360" w:after="180" w:line="0" w:lineRule="atLeast"/>
      <w:jc w:val="center"/>
      <w:outlineLvl w:val="4"/>
    </w:pPr>
    <w:rPr>
      <w:rFonts w:ascii="Times New Roman" w:eastAsia="Times New Roman" w:hAnsi="Times New Roman" w:cs="Times New Roman"/>
      <w:b/>
      <w:bCs/>
      <w:sz w:val="27"/>
      <w:szCs w:val="27"/>
    </w:rPr>
  </w:style>
  <w:style w:type="character" w:customStyle="1" w:styleId="3">
    <w:name w:val="Основной текст (3)_"/>
    <w:basedOn w:val="a0"/>
    <w:rsid w:val="00493A24"/>
    <w:rPr>
      <w:rFonts w:ascii="Times New Roman" w:eastAsia="Times New Roman" w:hAnsi="Times New Roman" w:cs="Times New Roman"/>
      <w:b w:val="0"/>
      <w:bCs w:val="0"/>
      <w:i/>
      <w:iCs/>
      <w:smallCaps w:val="0"/>
      <w:strike w:val="0"/>
      <w:sz w:val="21"/>
      <w:szCs w:val="21"/>
      <w:u w:val="none"/>
    </w:rPr>
  </w:style>
  <w:style w:type="character" w:customStyle="1" w:styleId="30">
    <w:name w:val="Основной текст (3)"/>
    <w:basedOn w:val="3"/>
    <w:rsid w:val="00493A24"/>
    <w:rPr>
      <w:rFonts w:ascii="Times New Roman" w:eastAsia="Times New Roman" w:hAnsi="Times New Roman" w:cs="Times New Roman"/>
      <w:b w:val="0"/>
      <w:bCs w:val="0"/>
      <w:i/>
      <w:iCs/>
      <w:smallCaps w:val="0"/>
      <w:strike w:val="0"/>
      <w:color w:val="000000"/>
      <w:spacing w:val="0"/>
      <w:w w:val="100"/>
      <w:position w:val="0"/>
      <w:sz w:val="21"/>
      <w:szCs w:val="21"/>
      <w:u w:val="none"/>
      <w:lang w:val="uk-UA"/>
    </w:rPr>
  </w:style>
  <w:style w:type="character" w:customStyle="1" w:styleId="9">
    <w:name w:val="Основной текст (9)_"/>
    <w:basedOn w:val="a0"/>
    <w:rsid w:val="00493A24"/>
    <w:rPr>
      <w:rFonts w:ascii="Times New Roman" w:eastAsia="Times New Roman" w:hAnsi="Times New Roman" w:cs="Times New Roman"/>
      <w:b/>
      <w:bCs/>
      <w:i/>
      <w:iCs/>
      <w:smallCaps w:val="0"/>
      <w:strike w:val="0"/>
      <w:sz w:val="20"/>
      <w:szCs w:val="20"/>
      <w:u w:val="none"/>
    </w:rPr>
  </w:style>
  <w:style w:type="character" w:customStyle="1" w:styleId="90">
    <w:name w:val="Основной текст (9)"/>
    <w:basedOn w:val="9"/>
    <w:rsid w:val="00493A24"/>
    <w:rPr>
      <w:rFonts w:ascii="Times New Roman" w:eastAsia="Times New Roman" w:hAnsi="Times New Roman" w:cs="Times New Roman"/>
      <w:b/>
      <w:bCs/>
      <w:i/>
      <w:iCs/>
      <w:smallCaps w:val="0"/>
      <w:strike w:val="0"/>
      <w:color w:val="000000"/>
      <w:spacing w:val="0"/>
      <w:w w:val="100"/>
      <w:position w:val="0"/>
      <w:sz w:val="20"/>
      <w:szCs w:val="20"/>
      <w:u w:val="none"/>
      <w:lang w:val="uk-UA"/>
    </w:rPr>
  </w:style>
  <w:style w:type="character" w:customStyle="1" w:styleId="31">
    <w:name w:val="Основной текст (3) + Не курсив"/>
    <w:basedOn w:val="3"/>
    <w:rsid w:val="00493A24"/>
    <w:rPr>
      <w:rFonts w:ascii="Times New Roman" w:eastAsia="Times New Roman" w:hAnsi="Times New Roman" w:cs="Times New Roman"/>
      <w:b w:val="0"/>
      <w:bCs w:val="0"/>
      <w:i/>
      <w:iCs/>
      <w:smallCaps w:val="0"/>
      <w:strike w:val="0"/>
      <w:color w:val="000000"/>
      <w:spacing w:val="0"/>
      <w:w w:val="100"/>
      <w:position w:val="0"/>
      <w:sz w:val="21"/>
      <w:szCs w:val="21"/>
      <w:u w:val="none"/>
      <w:lang w:val="uk-UA"/>
    </w:rPr>
  </w:style>
  <w:style w:type="character" w:customStyle="1" w:styleId="10pt">
    <w:name w:val="Основной текст + 10 pt"/>
    <w:basedOn w:val="a3"/>
    <w:rsid w:val="00212380"/>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uk-UA"/>
    </w:rPr>
  </w:style>
  <w:style w:type="character" w:customStyle="1" w:styleId="10">
    <w:name w:val="Заголовок №1"/>
    <w:basedOn w:val="a0"/>
    <w:rsid w:val="00212380"/>
    <w:rPr>
      <w:rFonts w:ascii="Times New Roman" w:eastAsia="Times New Roman" w:hAnsi="Times New Roman" w:cs="Times New Roman"/>
      <w:b/>
      <w:bCs/>
      <w:i w:val="0"/>
      <w:iCs w:val="0"/>
      <w:smallCaps w:val="0"/>
      <w:strike w:val="0"/>
      <w:color w:val="000000"/>
      <w:spacing w:val="-10"/>
      <w:w w:val="100"/>
      <w:position w:val="0"/>
      <w:sz w:val="39"/>
      <w:szCs w:val="39"/>
      <w:u w:val="none"/>
      <w:lang w:val="uk-UA"/>
    </w:rPr>
  </w:style>
  <w:style w:type="character" w:customStyle="1" w:styleId="10pt0">
    <w:name w:val="Основной текст + 10 pt;Курсив"/>
    <w:basedOn w:val="a3"/>
    <w:rsid w:val="00E34D7F"/>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uk-UA"/>
    </w:rPr>
  </w:style>
  <w:style w:type="character" w:customStyle="1" w:styleId="6Calibri105pt">
    <w:name w:val="Заголовок №6 + Calibri;10;5 pt"/>
    <w:basedOn w:val="6"/>
    <w:rsid w:val="00E34D7F"/>
    <w:rPr>
      <w:rFonts w:ascii="Calibri" w:eastAsia="Calibri" w:hAnsi="Calibri" w:cs="Calibri"/>
      <w:b/>
      <w:bCs/>
      <w:i w:val="0"/>
      <w:iCs w:val="0"/>
      <w:smallCaps w:val="0"/>
      <w:strike w:val="0"/>
      <w:color w:val="000000"/>
      <w:spacing w:val="0"/>
      <w:w w:val="100"/>
      <w:position w:val="0"/>
      <w:sz w:val="21"/>
      <w:szCs w:val="21"/>
      <w:u w:val="none"/>
      <w:lang w:val="uk-UA"/>
    </w:rPr>
  </w:style>
  <w:style w:type="character" w:customStyle="1" w:styleId="310pt">
    <w:name w:val="Основной текст (3) + 10 pt"/>
    <w:basedOn w:val="3"/>
    <w:rsid w:val="00E34D7F"/>
    <w:rPr>
      <w:rFonts w:ascii="Times New Roman" w:eastAsia="Times New Roman" w:hAnsi="Times New Roman" w:cs="Times New Roman"/>
      <w:b w:val="0"/>
      <w:bCs w:val="0"/>
      <w:i/>
      <w:iCs/>
      <w:smallCaps w:val="0"/>
      <w:strike w:val="0"/>
      <w:color w:val="000000"/>
      <w:spacing w:val="0"/>
      <w:w w:val="100"/>
      <w:position w:val="0"/>
      <w:sz w:val="20"/>
      <w:szCs w:val="20"/>
      <w:u w:val="none"/>
      <w:lang w:val="uk-UA"/>
    </w:rPr>
  </w:style>
  <w:style w:type="character" w:customStyle="1" w:styleId="11pt">
    <w:name w:val="Колонтитул + 11 pt"/>
    <w:basedOn w:val="a0"/>
    <w:rsid w:val="00CF32FB"/>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style>
  <w:style w:type="character" w:customStyle="1" w:styleId="95pt0pt">
    <w:name w:val="Колонтитул + 9;5 pt;Интервал 0 pt"/>
    <w:basedOn w:val="a0"/>
    <w:rsid w:val="0010593C"/>
    <w:rPr>
      <w:rFonts w:ascii="Calibri" w:eastAsia="Calibri" w:hAnsi="Calibri" w:cs="Calibri"/>
      <w:b w:val="0"/>
      <w:bCs w:val="0"/>
      <w:i w:val="0"/>
      <w:iCs w:val="0"/>
      <w:smallCaps w:val="0"/>
      <w:strike w:val="0"/>
      <w:color w:val="000000"/>
      <w:spacing w:val="0"/>
      <w:w w:val="100"/>
      <w:position w:val="0"/>
      <w:sz w:val="19"/>
      <w:szCs w:val="19"/>
      <w:u w:val="none"/>
      <w:lang w:val="uk-UA"/>
    </w:rPr>
  </w:style>
  <w:style w:type="character" w:customStyle="1" w:styleId="105pt">
    <w:name w:val="Колонтитул + 10;5 pt"/>
    <w:basedOn w:val="a0"/>
    <w:rsid w:val="00B3114C"/>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style>
  <w:style w:type="character" w:customStyle="1" w:styleId="a5">
    <w:name w:val="Основной текст + Полужирный"/>
    <w:basedOn w:val="a3"/>
    <w:rsid w:val="00B3114C"/>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uk-UA"/>
    </w:rPr>
  </w:style>
  <w:style w:type="paragraph" w:styleId="a6">
    <w:name w:val="Body Text"/>
    <w:basedOn w:val="a"/>
    <w:link w:val="a7"/>
    <w:rsid w:val="00D930A1"/>
    <w:pPr>
      <w:spacing w:after="120" w:line="240" w:lineRule="auto"/>
    </w:pPr>
    <w:rPr>
      <w:rFonts w:ascii="Times New Roman" w:eastAsia="Times New Roman" w:hAnsi="Times New Roman" w:cs="Times New Roman"/>
      <w:sz w:val="28"/>
      <w:szCs w:val="24"/>
    </w:rPr>
  </w:style>
  <w:style w:type="character" w:customStyle="1" w:styleId="a7">
    <w:name w:val="Основной текст Знак"/>
    <w:basedOn w:val="a0"/>
    <w:link w:val="a6"/>
    <w:rsid w:val="00D930A1"/>
    <w:rPr>
      <w:rFonts w:ascii="Times New Roman" w:eastAsia="Times New Roman" w:hAnsi="Times New Roman" w:cs="Times New Roman"/>
      <w:sz w:val="28"/>
      <w:szCs w:val="24"/>
    </w:rPr>
  </w:style>
  <w:style w:type="paragraph" w:styleId="a8">
    <w:name w:val="header"/>
    <w:basedOn w:val="a"/>
    <w:link w:val="a9"/>
    <w:uiPriority w:val="99"/>
    <w:semiHidden/>
    <w:unhideWhenUsed/>
    <w:rsid w:val="00E836DE"/>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E836DE"/>
  </w:style>
  <w:style w:type="paragraph" w:styleId="aa">
    <w:name w:val="footer"/>
    <w:basedOn w:val="a"/>
    <w:link w:val="ab"/>
    <w:uiPriority w:val="99"/>
    <w:unhideWhenUsed/>
    <w:rsid w:val="00E836DE"/>
    <w:pPr>
      <w:tabs>
        <w:tab w:val="center" w:pos="4677"/>
        <w:tab w:val="right" w:pos="9355"/>
      </w:tabs>
      <w:spacing w:after="0" w:line="240" w:lineRule="auto"/>
    </w:pPr>
  </w:style>
  <w:style w:type="character" w:customStyle="1" w:styleId="ab">
    <w:name w:val="Нижний колонтитул Знак"/>
    <w:basedOn w:val="a0"/>
    <w:link w:val="aa"/>
    <w:uiPriority w:val="99"/>
    <w:rsid w:val="00E836DE"/>
  </w:style>
  <w:style w:type="paragraph" w:styleId="ac">
    <w:name w:val="List Paragraph"/>
    <w:basedOn w:val="a"/>
    <w:uiPriority w:val="34"/>
    <w:qFormat/>
    <w:rsid w:val="004B2726"/>
    <w:pPr>
      <w:ind w:left="720"/>
      <w:contextualSpacing/>
    </w:pPr>
  </w:style>
  <w:style w:type="paragraph" w:styleId="ad">
    <w:name w:val="Normal (Web)"/>
    <w:basedOn w:val="a"/>
    <w:uiPriority w:val="99"/>
    <w:unhideWhenUsed/>
    <w:rsid w:val="00EB02DA"/>
    <w:pPr>
      <w:spacing w:before="100" w:beforeAutospacing="1" w:after="100" w:afterAutospacing="1" w:line="240" w:lineRule="auto"/>
    </w:pPr>
    <w:rPr>
      <w:rFonts w:ascii="Times New Roman" w:eastAsia="Times New Roman" w:hAnsi="Times New Roman" w:cs="Times New Roman"/>
      <w:sz w:val="24"/>
      <w:szCs w:val="24"/>
    </w:rPr>
  </w:style>
  <w:style w:type="character" w:styleId="ae">
    <w:name w:val="Hyperlink"/>
    <w:basedOn w:val="a0"/>
    <w:uiPriority w:val="99"/>
    <w:unhideWhenUsed/>
    <w:rsid w:val="007D498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192092">
      <w:bodyDiv w:val="1"/>
      <w:marLeft w:val="0"/>
      <w:marRight w:val="0"/>
      <w:marTop w:val="0"/>
      <w:marBottom w:val="0"/>
      <w:divBdr>
        <w:top w:val="none" w:sz="0" w:space="0" w:color="auto"/>
        <w:left w:val="none" w:sz="0" w:space="0" w:color="auto"/>
        <w:bottom w:val="none" w:sz="0" w:space="0" w:color="auto"/>
        <w:right w:val="none" w:sz="0" w:space="0" w:color="auto"/>
      </w:divBdr>
    </w:div>
    <w:div w:id="698314370">
      <w:bodyDiv w:val="1"/>
      <w:marLeft w:val="0"/>
      <w:marRight w:val="0"/>
      <w:marTop w:val="0"/>
      <w:marBottom w:val="0"/>
      <w:divBdr>
        <w:top w:val="none" w:sz="0" w:space="0" w:color="auto"/>
        <w:left w:val="none" w:sz="0" w:space="0" w:color="auto"/>
        <w:bottom w:val="none" w:sz="0" w:space="0" w:color="auto"/>
        <w:right w:val="none" w:sz="0" w:space="0" w:color="auto"/>
      </w:divBdr>
    </w:div>
    <w:div w:id="1880505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31</Pages>
  <Words>15154</Words>
  <Characters>86381</Characters>
  <Application>Microsoft Office Word</Application>
  <DocSecurity>0</DocSecurity>
  <Lines>719</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Ihor</dc:creator>
  <cp:lastModifiedBy>Пользователь Windows</cp:lastModifiedBy>
  <cp:revision>30</cp:revision>
  <dcterms:created xsi:type="dcterms:W3CDTF">2018-03-12T18:46:00Z</dcterms:created>
  <dcterms:modified xsi:type="dcterms:W3CDTF">2018-03-12T22:20:00Z</dcterms:modified>
</cp:coreProperties>
</file>