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hd w:val="clear" w:fill="FFFFFF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u w:val="single"/>
        </w:rPr>
        <w:t>Лабораторна робота №3</w:t>
        <w:br/>
        <w:t>Моделювання системної архітектури підприємства  та технічної архітектури підприємства</w:t>
      </w:r>
    </w:p>
    <w:p>
      <w:pPr>
        <w:pStyle w:val="LOnormal"/>
        <w:shd w:val="clear" w:fill="FFFFFF"/>
        <w:spacing w:lineRule="auto" w:line="360" w:before="0" w:after="0"/>
        <w:ind w:left="150" w:right="150" w:firstLine="300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Мета роботи: навчитися будувати системну архітектуру підприємства у редакторі Archimate.  Навчитися будувати технічну архітектуру підприємства у редакторі Archimate.</w:t>
      </w:r>
    </w:p>
    <w:p>
      <w:pPr>
        <w:pStyle w:val="LOnormal"/>
        <w:shd w:val="clear" w:fill="FFFFFF"/>
        <w:spacing w:lineRule="auto" w:line="360" w:before="0" w:after="0"/>
        <w:ind w:left="150" w:right="150" w:firstLine="300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Завдання на лабораторну роботу.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spacing w:lineRule="auto" w:line="259" w:before="0" w:after="0"/>
        <w:ind w:left="218" w:right="0" w:hanging="360"/>
        <w:jc w:val="lef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Визначити основні додатки та побудувати їх карту.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spacing w:lineRule="auto" w:line="259" w:before="0" w:after="0"/>
        <w:ind w:left="218" w:right="0" w:hanging="360"/>
        <w:jc w:val="lef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Побудувати діаграму взаємодії прикладного програмного забезпечення підприємства.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spacing w:lineRule="auto" w:line="259" w:before="0" w:after="0"/>
        <w:ind w:left="218" w:right="0" w:hanging="360"/>
        <w:jc w:val="lef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Побудувати  діаграму інтеграції прикладного програмного забезпечення підприємства лише для ІС, що розробляється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spacing w:lineRule="auto" w:line="259" w:before="0" w:after="160"/>
        <w:ind w:left="218" w:right="0" w:hanging="360"/>
        <w:jc w:val="lef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Побудувати діаграму представлення структури прикладної програми підприємства лише для ІС, що розробляється</w:t>
      </w:r>
    </w:p>
    <w:p>
      <w:pPr>
        <w:pStyle w:val="LOnormal"/>
        <w:widowControl/>
        <w:numPr>
          <w:ilvl w:val="0"/>
          <w:numId w:val="1"/>
        </w:numPr>
        <w:shd w:val="clear" w:fill="auto"/>
        <w:spacing w:lineRule="auto" w:line="259" w:before="0" w:after="160"/>
        <w:ind w:left="218" w:right="0" w:hanging="360"/>
        <w:jc w:val="left"/>
        <w:rPr>
          <w:sz w:val="28"/>
          <w:szCs w:val="28"/>
        </w:rPr>
      </w:pPr>
      <w:r>
        <w:rPr>
          <w:sz w:val="28"/>
          <w:szCs w:val="28"/>
        </w:rPr>
        <w:t>Діаграма бачення інфраструктури підприємства для ІС, що розробляється</w:t>
      </w:r>
    </w:p>
    <w:p>
      <w:pPr>
        <w:pStyle w:val="LOnormal"/>
        <w:widowControl/>
        <w:numPr>
          <w:ilvl w:val="0"/>
          <w:numId w:val="1"/>
        </w:numPr>
        <w:shd w:val="clear" w:fill="auto"/>
        <w:spacing w:lineRule="auto" w:line="259" w:before="0" w:after="160"/>
        <w:ind w:left="218" w:right="0" w:hanging="360"/>
        <w:jc w:val="left"/>
        <w:rPr>
          <w:sz w:val="28"/>
          <w:szCs w:val="28"/>
        </w:rPr>
      </w:pPr>
      <w:r>
        <w:rPr>
          <w:sz w:val="28"/>
          <w:szCs w:val="28"/>
        </w:rPr>
        <w:t>Розробити діаграму бачення технологічного забезпечення прикладного рівня архітектури підприємства для ІС, що розробляється</w:t>
      </w:r>
    </w:p>
    <w:p>
      <w:pPr>
        <w:pStyle w:val="LOnormal"/>
        <w:shd w:val="clear" w:fill="FFFFFF"/>
        <w:spacing w:lineRule="auto" w:line="360" w:before="0" w:after="0"/>
        <w:ind w:left="150" w:right="150" w:firstLine="30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bookmarkStart w:id="0" w:name="_gjdgxs"/>
      <w:bookmarkEnd w:id="0"/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Теоретичні відомості</w:t>
      </w:r>
    </w:p>
    <w:p>
      <w:pPr>
        <w:pStyle w:val="LOnormal"/>
        <w:shd w:val="clear" w:fill="FFFFFF"/>
        <w:spacing w:lineRule="auto" w:line="360" w:before="0" w:after="0"/>
        <w:ind w:left="150" w:right="150"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Карта додатків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використовується для поділу додатків на групи, наприклад, на основі бізнес-одиниць.</w:t>
      </w:r>
    </w:p>
    <w:p>
      <w:pPr>
        <w:pStyle w:val="LOnormal"/>
        <w:shd w:val="clear" w:fill="FFFFFF"/>
        <w:spacing w:lineRule="auto" w:line="360" w:before="0" w:after="0"/>
        <w:ind w:left="150" w:right="150"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Діаграма бачення взаємодії додатків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використовується для відображення міграції потоків даних між додатками.</w:t>
      </w:r>
    </w:p>
    <w:p>
      <w:pPr>
        <w:pStyle w:val="LOnormal"/>
        <w:shd w:val="clear" w:fill="FFFFFF"/>
        <w:spacing w:lineRule="auto" w:line="360" w:before="0" w:after="0"/>
        <w:ind w:left="150" w:right="150"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Діаграма представлення структури додатку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використовується при розробці програмного додатку для розуміння структури додатку, його компонентів та пов’язаних з ними даних. Дану діаграму також можна використовувати для декомпозиції системи: представлення складових частин системи / компонентів, сервісів додатків (або інтерфейсів додатків).</w:t>
      </w:r>
    </w:p>
    <w:p>
      <w:pPr>
        <w:pStyle w:val="LOnormal"/>
        <w:shd w:val="clear" w:fill="FFFFFF"/>
        <w:spacing w:lineRule="auto" w:line="360" w:before="0" w:after="0"/>
        <w:ind w:left="150" w:right="150"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Діаграма бачення архітектури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додатку призначена для відображення як додатків, так і модулі додатків.</w:t>
      </w:r>
    </w:p>
    <w:p>
      <w:pPr>
        <w:pStyle w:val="LOnormal"/>
        <w:shd w:val="clear" w:fill="FFFFFF"/>
        <w:spacing w:lineRule="auto" w:line="360" w:before="0" w:after="0"/>
        <w:ind w:left="150" w:right="150"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Діаграма бачення технологічного забезпечення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прикладного рівня архітектури підприємства призначена для відображення способів підтримки прикладного рівня архітектури підприємства за допомогою програмного та апаратного забезпечення, зокрема, фізичними пристроями, мережевим або системним програмним забезпеченням.</w:t>
      </w:r>
    </w:p>
    <w:p>
      <w:pPr>
        <w:pStyle w:val="LOnormal"/>
        <w:shd w:val="clear" w:fill="FFFFFF"/>
        <w:spacing w:lineRule="auto" w:line="360" w:before="0" w:after="0"/>
        <w:ind w:left="150" w:right="150" w:firstLine="300"/>
        <w:jc w:val="both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Частина 2.</w:t>
      </w:r>
    </w:p>
    <w:p>
      <w:pPr>
        <w:pStyle w:val="LO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Програмний засіб ArchiMate 3.0 підтримує розробку таких типів діаграм</w:t>
      </w:r>
    </w:p>
    <w:p>
      <w:pPr>
        <w:pStyle w:val="LO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технологічної моделі архітектури підприємства (рис. 6.1):</w:t>
      </w:r>
    </w:p>
    <w:p>
      <w:pPr>
        <w:pStyle w:val="LO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‒ </w:t>
      </w:r>
      <w:r>
        <w:rPr>
          <w:rFonts w:eastAsia="Times New Roman" w:cs="Times New Roman" w:ascii="Times New Roman" w:hAnsi="Times New Roman"/>
          <w:sz w:val="28"/>
          <w:szCs w:val="28"/>
        </w:rPr>
        <w:t>діаграма бачення технічного обслуговування;</w:t>
      </w:r>
    </w:p>
    <w:p>
      <w:pPr>
        <w:pStyle w:val="LO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‒ </w:t>
      </w:r>
      <w:r>
        <w:rPr>
          <w:rFonts w:eastAsia="Times New Roman" w:cs="Times New Roman" w:ascii="Times New Roman" w:hAnsi="Times New Roman"/>
          <w:sz w:val="28"/>
          <w:szCs w:val="28"/>
        </w:rPr>
        <w:t>діаграма бачення платформи;</w:t>
      </w:r>
    </w:p>
    <w:p>
      <w:pPr>
        <w:pStyle w:val="LO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‒ </w:t>
      </w:r>
      <w:r>
        <w:rPr>
          <w:rFonts w:eastAsia="Times New Roman" w:cs="Times New Roman" w:ascii="Times New Roman" w:hAnsi="Times New Roman"/>
          <w:sz w:val="28"/>
          <w:szCs w:val="28"/>
        </w:rPr>
        <w:t>діаграма бачення технологічної карти;</w:t>
      </w:r>
    </w:p>
    <w:p>
      <w:pPr>
        <w:pStyle w:val="LOnormal"/>
        <w:shd w:val="clear" w:fill="FFFFFF"/>
        <w:spacing w:lineRule="auto" w:line="240" w:before="0" w:after="0"/>
        <w:ind w:left="150" w:right="150" w:firstLine="30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‒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діаграма бачення інфраструктури.</w:t>
      </w:r>
    </w:p>
    <w:p>
      <w:pPr>
        <w:pStyle w:val="LOnormal"/>
        <w:shd w:val="clear" w:fill="FFFFFF"/>
        <w:spacing w:lineRule="auto" w:line="360" w:before="0" w:after="0"/>
        <w:ind w:left="150" w:right="150"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LOnormal"/>
        <w:shd w:val="clear" w:fill="FFFFFF"/>
        <w:spacing w:lineRule="auto" w:line="360" w:before="0" w:after="0"/>
        <w:ind w:left="150" w:right="150" w:firstLine="30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LOnormal"/>
        <w:shd w:val="clear" w:fill="FFFFFF"/>
        <w:spacing w:lineRule="auto" w:line="360" w:before="0" w:after="0"/>
        <w:ind w:left="150" w:right="150" w:firstLine="30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Приклад виконання</w:t>
      </w:r>
    </w:p>
    <w:p>
      <w:pPr>
        <w:pStyle w:val="LOnormal"/>
        <w:keepNext w:val="false"/>
        <w:keepLines w:val="false"/>
        <w:pageBreakBefore w:val="false"/>
        <w:widowControl/>
        <w:shd w:val="clear" w:fill="FFFFFF"/>
        <w:spacing w:lineRule="auto" w:line="360" w:before="0" w:after="0"/>
        <w:ind w:left="0" w:right="150" w:firstLine="709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Необхідно розробити системну архітектуру підприємства для компанії, що займається розробкою Web сайтів.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FFFFFF"/>
        <w:spacing w:lineRule="auto" w:line="360" w:before="0" w:after="0"/>
        <w:ind w:left="0" w:right="150" w:hanging="36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Визначимо основні додатки та побудуємо їх карту(рис.1). </w:t>
      </w:r>
    </w:p>
    <w:p>
      <w:pPr>
        <w:pStyle w:val="LOnormal"/>
        <w:keepNext w:val="false"/>
        <w:keepLines w:val="false"/>
        <w:pageBreakBefore w:val="false"/>
        <w:widowControl/>
        <w:shd w:val="clear" w:fill="FFFFFF"/>
        <w:spacing w:lineRule="auto" w:line="360" w:before="0" w:after="0"/>
        <w:ind w:left="0" w:right="15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/>
        <w:drawing>
          <wp:inline distT="0" distB="0" distL="0" distR="0">
            <wp:extent cx="5940425" cy="2359025"/>
            <wp:effectExtent l="0" t="0" r="0" b="0"/>
            <wp:docPr id="1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3139" t="19069" r="38022" b="52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5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normal"/>
        <w:keepNext w:val="false"/>
        <w:keepLines w:val="false"/>
        <w:pageBreakBefore w:val="false"/>
        <w:widowControl/>
        <w:shd w:val="clear" w:fill="FFFFFF"/>
        <w:spacing w:lineRule="auto" w:line="360" w:before="0" w:after="0"/>
        <w:ind w:left="0" w:right="15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Рисунок 1. Карта додатків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FFFFFF"/>
        <w:spacing w:lineRule="auto" w:line="360" w:before="0" w:after="0"/>
        <w:ind w:left="0" w:right="150" w:firstLine="851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Розглянемо їх взаємодію (рис. 2).</w:t>
      </w:r>
    </w:p>
    <w:p>
      <w:pPr>
        <w:pStyle w:val="LOnormal"/>
        <w:keepNext w:val="false"/>
        <w:keepLines w:val="false"/>
        <w:pageBreakBefore w:val="false"/>
        <w:widowControl/>
        <w:shd w:val="clear" w:fill="FFFFFF"/>
        <w:spacing w:lineRule="auto" w:line="360" w:before="0" w:after="0"/>
        <w:ind w:left="0" w:right="15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/>
        <w:drawing>
          <wp:inline distT="0" distB="0" distL="0" distR="0">
            <wp:extent cx="5940425" cy="3063240"/>
            <wp:effectExtent l="0" t="0" r="0" b="0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31697" t="21046" r="25636" b="379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6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normal"/>
        <w:keepNext w:val="false"/>
        <w:keepLines w:val="false"/>
        <w:pageBreakBefore w:val="false"/>
        <w:widowControl/>
        <w:shd w:val="clear" w:fill="FFFFFF"/>
        <w:spacing w:lineRule="auto" w:line="360" w:before="0" w:after="0"/>
        <w:ind w:left="0" w:right="15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Рисунок 2. Взаємодія додатків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FFFFFF"/>
        <w:spacing w:lineRule="auto" w:line="360" w:before="0" w:after="0"/>
        <w:ind w:left="0" w:right="150" w:firstLine="851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Розглянемо інтеграцію ІС відділу кадрів з іншими додатками. </w:t>
      </w:r>
    </w:p>
    <w:p>
      <w:pPr>
        <w:pStyle w:val="LOnormal"/>
        <w:shd w:val="clear" w:fill="FFFFFF"/>
        <w:spacing w:lineRule="auto" w:line="360" w:before="0" w:after="0"/>
        <w:ind w:right="150" w:hanging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Система обліку кадрів взаємодії з двома підсистемами: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3"/>
        </w:numPr>
        <w:shd w:val="clear" w:fill="FFFFFF"/>
        <w:spacing w:lineRule="auto" w:line="360" w:before="0" w:after="0"/>
        <w:ind w:left="720" w:right="15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Система обліку кадрів реалізує сервіс «Докуметування діяльності співробітників», яки використовується Бухгалтерською системою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3"/>
        </w:numPr>
        <w:shd w:val="clear" w:fill="FFFFFF"/>
        <w:spacing w:lineRule="auto" w:line="360" w:before="0" w:after="0"/>
        <w:ind w:left="720" w:right="15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Система обліку кадрів формує документ «Штатний розклад», який передається до системи документообігу.</w:t>
      </w:r>
    </w:p>
    <w:p>
      <w:pPr>
        <w:pStyle w:val="LOnormal"/>
        <w:shd w:val="clear" w:fill="FFFFFF"/>
        <w:spacing w:lineRule="auto" w:line="360" w:before="0" w:after="0"/>
        <w:ind w:left="360" w:right="150" w:hanging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Відповідна діаграма зображена на рис.3.</w:t>
      </w:r>
    </w:p>
    <w:p>
      <w:pPr>
        <w:pStyle w:val="LOnormal"/>
        <w:shd w:val="clear" w:fill="FFFFFF"/>
        <w:spacing w:lineRule="auto" w:line="360" w:before="0" w:after="0"/>
        <w:ind w:left="360" w:right="150" w:hanging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/>
        <w:drawing>
          <wp:inline distT="0" distB="0" distL="0" distR="0">
            <wp:extent cx="5940425" cy="3399790"/>
            <wp:effectExtent l="0" t="0" r="0" b="0"/>
            <wp:docPr id="3" name="image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3279" t="23155" r="42475" b="40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9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normal"/>
        <w:shd w:val="clear" w:fill="FFFFFF"/>
        <w:spacing w:lineRule="auto" w:line="360" w:before="0" w:after="0"/>
        <w:ind w:right="150" w:hanging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Рисунок 3. Діаграма інтеграції прикладного програмного забезпечення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FFFFFF"/>
        <w:spacing w:lineRule="auto" w:line="360" w:before="0" w:after="0"/>
        <w:ind w:left="0" w:right="150" w:firstLine="851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Розробимо структуру системи обліку кадрів, вона буде складатися з наступних модулів: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4"/>
        </w:numPr>
        <w:shd w:val="clear" w:fill="FFFFFF"/>
        <w:spacing w:lineRule="auto" w:line="360" w:before="0" w:after="0"/>
        <w:ind w:left="1571" w:right="15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Модуль ведення списку співробітників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4"/>
        </w:numPr>
        <w:shd w:val="clear" w:fill="FFFFFF"/>
        <w:spacing w:lineRule="auto" w:line="360" w:before="0" w:after="0"/>
        <w:ind w:left="1571" w:right="15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Модуль табулювання співробітників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4"/>
        </w:numPr>
        <w:shd w:val="clear" w:fill="FFFFFF"/>
        <w:spacing w:lineRule="auto" w:line="360" w:before="0" w:after="0"/>
        <w:ind w:left="1571" w:right="15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Модуль обліку штатних одиниць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4"/>
        </w:numPr>
        <w:shd w:val="clear" w:fill="FFFFFF"/>
        <w:spacing w:lineRule="auto" w:line="360" w:before="0" w:after="0"/>
        <w:ind w:left="1571" w:right="15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Модуль формування штатного розкладу</w:t>
      </w:r>
    </w:p>
    <w:p>
      <w:pPr>
        <w:pStyle w:val="LOnormal"/>
        <w:shd w:val="clear" w:fill="FFFFFF"/>
        <w:spacing w:lineRule="auto" w:line="360" w:before="0" w:after="0"/>
        <w:ind w:right="150" w:hanging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Відповідна діаграма зображена на рис.4.</w:t>
      </w:r>
    </w:p>
    <w:p>
      <w:pPr>
        <w:pStyle w:val="LOnormal"/>
        <w:shd w:val="clear" w:fill="FFFFFF"/>
        <w:spacing w:lineRule="auto" w:line="360" w:before="0" w:after="0"/>
        <w:ind w:right="150" w:hanging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/>
        <w:drawing>
          <wp:inline distT="0" distB="0" distL="0" distR="0">
            <wp:extent cx="5940425" cy="3465195"/>
            <wp:effectExtent l="0" t="0" r="0" b="0"/>
            <wp:docPr id="4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2695" t="21311" r="24009" b="31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6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normal"/>
        <w:shd w:val="clear" w:fill="FFFFFF"/>
        <w:spacing w:lineRule="auto" w:line="360" w:before="0" w:after="0"/>
        <w:ind w:right="150" w:hanging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Рисунок 4. Діаграма представлення структури прикладної програми підприємства</w:t>
      </w:r>
    </w:p>
    <w:p>
      <w:pPr>
        <w:pStyle w:val="LOnormal"/>
        <w:keepNext w:val="false"/>
        <w:keepLines w:val="false"/>
        <w:pageBreakBefore w:val="false"/>
        <w:widowControl/>
        <w:shd w:val="clear" w:fill="FFFFFF"/>
        <w:spacing w:lineRule="auto" w:line="360" w:before="0" w:after="0"/>
        <w:ind w:left="851" w:right="15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r>
    </w:p>
    <w:p>
      <w:pPr>
        <w:pStyle w:val="LO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Базуючись на діаграмі представлення структури ІС, побудуємо діаграми бачення інфраструктури підприємства(рис. 1) та технологічного забезпечення прикладного рівня архітектури підприємства(рис. 2).</w:t>
      </w:r>
    </w:p>
    <w:p>
      <w:pPr>
        <w:pStyle w:val="LO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/>
        <w:drawing>
          <wp:inline distT="0" distB="0" distL="0" distR="0">
            <wp:extent cx="6120765" cy="2477770"/>
            <wp:effectExtent l="0" t="0" r="0" b="0"/>
            <wp:docPr id="5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6900" t="17221" r="12277" b="29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47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Рисунок 1. Діаграма бачення інфраструктури підприємства</w:t>
      </w:r>
    </w:p>
    <w:p>
      <w:pPr>
        <w:pStyle w:val="LO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LO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/>
        <w:drawing>
          <wp:inline distT="0" distB="0" distL="0" distR="0">
            <wp:extent cx="6034405" cy="2602230"/>
            <wp:effectExtent l="0" t="0" r="0" b="0"/>
            <wp:docPr id="6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6397" t="20582" r="8669" b="27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4405" cy="260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Рисунок 1. Діаграма бачення технологічного забезпечення прикладного рівня архітектури підприємства</w:t>
      </w:r>
    </w:p>
    <w:p>
      <w:pPr>
        <w:pStyle w:val="LOnormal"/>
        <w:widowControl/>
        <w:shd w:val="clear" w:fill="FFFFFF"/>
        <w:spacing w:lineRule="auto" w:line="240" w:before="0" w:after="0"/>
        <w:ind w:left="851" w:right="150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426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">
    <w:charset w:val="01"/>
    <w:family w:val="swiss"/>
    <w:pitch w:val="variable"/>
  </w:font>
  <w:font w:name="Times New Roman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  <w:font w:name="Noto Sans Symbols">
    <w:charset w:val="01"/>
    <w:family w:val="swiss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9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6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3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0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8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5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2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978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4">
    <w:lvl w:ilvl="0">
      <w:start w:val="1"/>
      <w:numFmt w:val="bullet"/>
      <w:lvlText w:val="●"/>
      <w:lvlJc w:val="left"/>
      <w:pPr>
        <w:tabs>
          <w:tab w:val="num" w:pos="0"/>
        </w:tabs>
        <w:ind w:left="1571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3011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731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171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891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331" w:hanging="360"/>
      </w:pPr>
      <w:rPr>
        <w:rFonts w:ascii="Noto Sans Symbols" w:hAnsi="Noto Sans Symbols" w:cs="Noto Sans Symbol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hi-IN"/>
    </w:rPr>
  </w:style>
  <w:style w:type="paragraph" w:styleId="Heading1">
    <w:name w:val="Heading 1"/>
    <w:basedOn w:val="LOnormal"/>
    <w:next w:val="LOnormal"/>
    <w:qFormat/>
    <w:pPr>
      <w:keepNext w:val="true"/>
      <w:keepLines/>
      <w:spacing w:lineRule="auto" w:line="240" w:before="240" w:after="0"/>
    </w:pPr>
    <w:rPr>
      <w:rFonts w:ascii="Calibri" w:hAnsi="Calibri" w:eastAsia="Calibri" w:cs="Calibri"/>
      <w:color w:val="2F5496"/>
      <w:sz w:val="32"/>
      <w:szCs w:val="32"/>
    </w:rPr>
  </w:style>
  <w:style w:type="paragraph" w:styleId="Heading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normal"/>
    <w:next w:val="LOnormal"/>
    <w:qFormat/>
    <w:pPr>
      <w:spacing w:lineRule="auto" w:line="240"/>
    </w:pPr>
    <w:rPr>
      <w:rFonts w:ascii="Times New Roman" w:hAnsi="Times New Roman" w:eastAsia="Times New Roman" w:cs="Times New Roman"/>
      <w:b/>
      <w:sz w:val="24"/>
      <w:szCs w:val="24"/>
    </w:rPr>
  </w:style>
  <w:style w:type="paragraph" w:styleId="Heading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2F571D16FF9634082F0AE8FFD53376B" ma:contentTypeVersion="5" ma:contentTypeDescription="Создание документа." ma:contentTypeScope="" ma:versionID="f4182676df38115b384baae8622bdce6">
  <xsd:schema xmlns:xsd="http://www.w3.org/2001/XMLSchema" xmlns:xs="http://www.w3.org/2001/XMLSchema" xmlns:p="http://schemas.microsoft.com/office/2006/metadata/properties" xmlns:ns2="f9981d1e-df38-4898-820c-8f63b250d5fa" targetNamespace="http://schemas.microsoft.com/office/2006/metadata/properties" ma:root="true" ma:fieldsID="d9cddf2014588122f2ed07218dd95e28" ns2:_="">
    <xsd:import namespace="f9981d1e-df38-4898-820c-8f63b250d5fa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81d1e-df38-4898-820c-8f63b250d5fa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A42F56-E046-4766-9BE4-44AE428AD89D}"/>
</file>

<file path=customXml/itemProps2.xml><?xml version="1.0" encoding="utf-8"?>
<ds:datastoreItem xmlns:ds="http://schemas.openxmlformats.org/officeDocument/2006/customXml" ds:itemID="{300228F6-A82C-4685-8489-8F8746F13396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4013</TotalTime>
  <Application>LibreOffice/7.3.7.2$Linux_X86_64 LibreOffice_project/30$Build-2</Application>
  <AppVersion>15.0000</AppVersion>
  <Pages>3</Pages>
  <Words>412</Words>
  <Characters>3151</Characters>
  <CharactersWithSpaces>3508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2024-09-18T18:54:18Z</dcterms:modified>
  <cp:revision>1</cp:revision>
  <dc:subject/>
  <dc:title/>
</cp:coreProperties>
</file>