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7B6C4" w14:textId="78B30F78" w:rsidR="00E05934" w:rsidRDefault="008473D7" w:rsidP="00E05934">
      <w:pPr>
        <w:rPr>
          <w:rFonts w:ascii="Times New Roman" w:hAnsi="Times New Roman"/>
          <w:bCs/>
          <w:i/>
          <w:sz w:val="28"/>
          <w:szCs w:val="28"/>
          <w:lang w:val="uk-UA" w:eastAsia="uk-UA"/>
        </w:rPr>
      </w:pPr>
      <w:r w:rsidRPr="008473D7">
        <w:rPr>
          <w:rStyle w:val="FontStyle16"/>
          <w:rFonts w:ascii="Times New Roman" w:hAnsi="Times New Roman"/>
          <w:b w:val="0"/>
          <w:bCs/>
          <w:noProof/>
          <w:sz w:val="28"/>
          <w:szCs w:val="28"/>
        </w:rPr>
        <w:drawing>
          <wp:inline distT="0" distB="0" distL="0" distR="0" wp14:anchorId="2E2DAE27" wp14:editId="0471CE4D">
            <wp:extent cx="5975350" cy="8444673"/>
            <wp:effectExtent l="0" t="0" r="6350" b="0"/>
            <wp:docPr id="1" name="Рисунок 1" descr="F:\Скан 13,09\SKM_C250i23091315170_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кан 13,09\SKM_C250i23091315170_00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350" cy="8444673"/>
                    </a:xfrm>
                    <a:prstGeom prst="rect">
                      <a:avLst/>
                    </a:prstGeom>
                    <a:noFill/>
                    <a:ln>
                      <a:noFill/>
                    </a:ln>
                  </pic:spPr>
                </pic:pic>
              </a:graphicData>
            </a:graphic>
          </wp:inline>
        </w:drawing>
      </w:r>
    </w:p>
    <w:p w14:paraId="0EAB65A8" w14:textId="77777777" w:rsidR="00E05934" w:rsidRDefault="00E05934" w:rsidP="00E05934">
      <w:pPr>
        <w:widowControl/>
        <w:tabs>
          <w:tab w:val="left" w:leader="underscore" w:pos="5184"/>
        </w:tabs>
        <w:ind w:left="357"/>
        <w:contextualSpacing/>
        <w:rPr>
          <w:rFonts w:ascii="Times New Roman" w:hAnsi="Times New Roman"/>
          <w:bCs/>
          <w:sz w:val="28"/>
          <w:szCs w:val="28"/>
          <w:lang w:val="uk-UA" w:eastAsia="uk-UA"/>
        </w:rPr>
      </w:pPr>
    </w:p>
    <w:p w14:paraId="52F2271E" w14:textId="6067A716" w:rsidR="00D42835" w:rsidRPr="00007B98" w:rsidRDefault="00D42835" w:rsidP="00E42A6A">
      <w:pPr>
        <w:pStyle w:val="Style1"/>
        <w:widowControl/>
        <w:contextualSpacing/>
        <w:jc w:val="center"/>
        <w:rPr>
          <w:rFonts w:ascii="Times New Roman" w:hAnsi="Times New Roman"/>
          <w:bCs/>
          <w:i/>
          <w:sz w:val="28"/>
          <w:szCs w:val="28"/>
          <w:lang w:val="uk-UA" w:eastAsia="uk-UA"/>
        </w:rPr>
      </w:pPr>
    </w:p>
    <w:p w14:paraId="4F794318" w14:textId="77777777" w:rsidR="005500D2" w:rsidRPr="00007B98" w:rsidRDefault="005500D2" w:rsidP="005500D2">
      <w:pPr>
        <w:widowControl/>
        <w:tabs>
          <w:tab w:val="left" w:leader="underscore" w:pos="5184"/>
        </w:tabs>
        <w:ind w:left="357"/>
        <w:contextualSpacing/>
        <w:rPr>
          <w:rFonts w:ascii="Times New Roman" w:hAnsi="Times New Roman"/>
          <w:bCs/>
          <w:sz w:val="28"/>
          <w:szCs w:val="28"/>
          <w:lang w:val="uk-UA" w:eastAsia="uk-UA"/>
        </w:rPr>
      </w:pPr>
    </w:p>
    <w:p w14:paraId="7A0FC283" w14:textId="77777777" w:rsidR="005500D2" w:rsidRPr="00007B98" w:rsidRDefault="005500D2" w:rsidP="005500D2">
      <w:pPr>
        <w:pStyle w:val="Style2"/>
        <w:widowControl/>
        <w:contextualSpacing/>
        <w:rPr>
          <w:rStyle w:val="FontStyle19"/>
          <w:szCs w:val="28"/>
          <w:lang w:val="uk-UA" w:eastAsia="uk-UA"/>
        </w:rPr>
        <w:sectPr w:rsidR="005500D2" w:rsidRPr="00007B98" w:rsidSect="00401EAD">
          <w:footerReference w:type="default" r:id="rId8"/>
          <w:pgSz w:w="11905" w:h="16837" w:code="9"/>
          <w:pgMar w:top="1134" w:right="1134" w:bottom="1134" w:left="1361" w:header="720" w:footer="720" w:gutter="0"/>
          <w:cols w:space="60"/>
          <w:noEndnote/>
          <w:titlePg/>
          <w:docGrid w:linePitch="326"/>
        </w:sectPr>
      </w:pPr>
    </w:p>
    <w:p w14:paraId="49A610C7" w14:textId="77777777" w:rsidR="005500D2" w:rsidRPr="00007B98" w:rsidRDefault="005500D2" w:rsidP="005500D2">
      <w:pPr>
        <w:pStyle w:val="Style2"/>
        <w:widowControl/>
        <w:spacing w:line="360" w:lineRule="auto"/>
        <w:ind w:left="851"/>
        <w:contextualSpacing/>
        <w:jc w:val="center"/>
        <w:rPr>
          <w:rFonts w:ascii="Times New Roman" w:hAnsi="Times New Roman"/>
          <w:b/>
          <w:bCs/>
          <w:szCs w:val="28"/>
          <w:lang w:val="uk-UA"/>
        </w:rPr>
      </w:pPr>
      <w:r w:rsidRPr="00007B98">
        <w:rPr>
          <w:rFonts w:ascii="Times New Roman" w:hAnsi="Times New Roman"/>
          <w:b/>
          <w:bCs/>
          <w:szCs w:val="28"/>
          <w:lang w:val="uk-UA"/>
        </w:rPr>
        <w:lastRenderedPageBreak/>
        <w:t>ВИТЯГ З РОБОЧОГО НАВЧАЛЬНОГО ПЛАНУ</w:t>
      </w:r>
    </w:p>
    <w:p w14:paraId="02DE7F6F" w14:textId="77777777" w:rsidR="005500D2" w:rsidRPr="00007B98" w:rsidRDefault="005500D2" w:rsidP="005500D2">
      <w:pPr>
        <w:pStyle w:val="Style2"/>
        <w:widowControl/>
        <w:spacing w:line="360" w:lineRule="auto"/>
        <w:ind w:left="3801"/>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3862"/>
        <w:gridCol w:w="591"/>
        <w:gridCol w:w="635"/>
        <w:gridCol w:w="635"/>
        <w:gridCol w:w="577"/>
        <w:gridCol w:w="611"/>
        <w:gridCol w:w="529"/>
        <w:gridCol w:w="655"/>
        <w:gridCol w:w="627"/>
        <w:gridCol w:w="614"/>
        <w:gridCol w:w="690"/>
        <w:gridCol w:w="885"/>
        <w:gridCol w:w="635"/>
        <w:gridCol w:w="635"/>
        <w:gridCol w:w="1470"/>
      </w:tblGrid>
      <w:tr w:rsidR="005500D2" w:rsidRPr="00007B98" w14:paraId="1B12D918" w14:textId="77777777" w:rsidTr="00E22A13">
        <w:tc>
          <w:tcPr>
            <w:tcW w:w="949" w:type="dxa"/>
            <w:vMerge w:val="restart"/>
            <w:textDirection w:val="btLr"/>
            <w:vAlign w:val="center"/>
          </w:tcPr>
          <w:p w14:paraId="2CCB7056" w14:textId="77777777" w:rsidR="005500D2" w:rsidRPr="00007B98" w:rsidRDefault="005500D2" w:rsidP="00E22A13">
            <w:pPr>
              <w:pStyle w:val="Style2"/>
              <w:widowControl/>
              <w:spacing w:line="360" w:lineRule="auto"/>
              <w:ind w:left="113" w:right="113"/>
              <w:contextualSpacing/>
              <w:jc w:val="center"/>
              <w:rPr>
                <w:rFonts w:ascii="Times New Roman" w:hAnsi="Times New Roman"/>
                <w:sz w:val="28"/>
                <w:szCs w:val="28"/>
                <w:lang w:val="uk-UA"/>
              </w:rPr>
            </w:pPr>
            <w:r w:rsidRPr="00007B98">
              <w:rPr>
                <w:rFonts w:ascii="Times New Roman" w:hAnsi="Times New Roman"/>
                <w:sz w:val="28"/>
                <w:szCs w:val="28"/>
                <w:lang w:val="uk-UA" w:eastAsia="uk-UA"/>
              </w:rPr>
              <w:t>шифр</w:t>
            </w:r>
          </w:p>
        </w:tc>
        <w:tc>
          <w:tcPr>
            <w:tcW w:w="4266" w:type="dxa"/>
            <w:vAlign w:val="center"/>
          </w:tcPr>
          <w:p w14:paraId="13A150C4"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804" w:type="dxa"/>
            <w:gridSpan w:val="11"/>
            <w:vAlign w:val="center"/>
          </w:tcPr>
          <w:p w14:paraId="2EA41831"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eastAsia="uk-UA"/>
              </w:rPr>
              <w:t xml:space="preserve">Форма навчання:                             </w:t>
            </w:r>
            <w:r w:rsidRPr="00007B98">
              <w:rPr>
                <w:rFonts w:ascii="Times New Roman" w:hAnsi="Times New Roman"/>
                <w:b/>
                <w:sz w:val="28"/>
                <w:szCs w:val="28"/>
                <w:lang w:val="uk-UA" w:eastAsia="uk-UA"/>
              </w:rPr>
              <w:t>денна</w:t>
            </w:r>
          </w:p>
        </w:tc>
        <w:tc>
          <w:tcPr>
            <w:tcW w:w="642" w:type="dxa"/>
            <w:vMerge w:val="restart"/>
            <w:textDirection w:val="btLr"/>
            <w:vAlign w:val="center"/>
          </w:tcPr>
          <w:p w14:paraId="6840D0FC" w14:textId="77777777" w:rsidR="005500D2" w:rsidRPr="00007B98" w:rsidRDefault="005500D2" w:rsidP="00E22A13">
            <w:pPr>
              <w:pStyle w:val="Style2"/>
              <w:widowControl/>
              <w:spacing w:line="360" w:lineRule="auto"/>
              <w:ind w:left="113" w:right="113"/>
              <w:contextualSpacing/>
              <w:jc w:val="center"/>
              <w:rPr>
                <w:rFonts w:ascii="Times New Roman" w:hAnsi="Times New Roman"/>
                <w:sz w:val="28"/>
                <w:szCs w:val="28"/>
                <w:lang w:val="uk-UA"/>
              </w:rPr>
            </w:pPr>
            <w:r w:rsidRPr="00007B98">
              <w:rPr>
                <w:rFonts w:ascii="Times New Roman" w:hAnsi="Times New Roman"/>
                <w:sz w:val="22"/>
                <w:szCs w:val="22"/>
                <w:lang w:val="uk-UA" w:eastAsia="uk-UA"/>
              </w:rPr>
              <w:t>Форма контролю</w:t>
            </w:r>
          </w:p>
        </w:tc>
        <w:tc>
          <w:tcPr>
            <w:tcW w:w="642" w:type="dxa"/>
            <w:vMerge w:val="restart"/>
            <w:textDirection w:val="btLr"/>
            <w:vAlign w:val="center"/>
          </w:tcPr>
          <w:p w14:paraId="199E54CD" w14:textId="77777777" w:rsidR="005500D2" w:rsidRPr="00007B98" w:rsidRDefault="005500D2" w:rsidP="00E22A13">
            <w:pPr>
              <w:pStyle w:val="Style2"/>
              <w:widowControl/>
              <w:spacing w:line="360" w:lineRule="auto"/>
              <w:ind w:left="113" w:right="113"/>
              <w:contextualSpacing/>
              <w:jc w:val="center"/>
              <w:rPr>
                <w:rFonts w:ascii="Times New Roman" w:hAnsi="Times New Roman"/>
                <w:sz w:val="28"/>
                <w:szCs w:val="28"/>
                <w:lang w:val="uk-UA"/>
              </w:rPr>
            </w:pPr>
            <w:r w:rsidRPr="00007B98">
              <w:rPr>
                <w:rFonts w:ascii="Times New Roman" w:hAnsi="Times New Roman"/>
                <w:sz w:val="22"/>
                <w:szCs w:val="22"/>
                <w:lang w:val="uk-UA" w:eastAsia="uk-UA"/>
              </w:rPr>
              <w:t>Семестр</w:t>
            </w:r>
          </w:p>
        </w:tc>
        <w:tc>
          <w:tcPr>
            <w:tcW w:w="1482" w:type="dxa"/>
            <w:vMerge w:val="restart"/>
            <w:vAlign w:val="center"/>
          </w:tcPr>
          <w:p w14:paraId="6A27FC9C"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2"/>
                <w:szCs w:val="22"/>
                <w:lang w:val="uk-UA" w:eastAsia="uk-UA"/>
              </w:rPr>
              <w:t>Відмітка про погодження заступником декана факультету</w:t>
            </w:r>
          </w:p>
        </w:tc>
      </w:tr>
      <w:tr w:rsidR="005500D2" w:rsidRPr="00007B98" w14:paraId="6496F7E9" w14:textId="77777777" w:rsidTr="00E22A13">
        <w:tc>
          <w:tcPr>
            <w:tcW w:w="949" w:type="dxa"/>
            <w:vMerge/>
            <w:vAlign w:val="center"/>
          </w:tcPr>
          <w:p w14:paraId="3D1F4130"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4266" w:type="dxa"/>
            <w:vMerge w:val="restart"/>
            <w:vAlign w:val="center"/>
          </w:tcPr>
          <w:p w14:paraId="7314B59C"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eastAsia="uk-UA"/>
              </w:rPr>
              <w:t>Назва спеціальності, освітньої програми</w:t>
            </w:r>
          </w:p>
        </w:tc>
        <w:tc>
          <w:tcPr>
            <w:tcW w:w="615" w:type="dxa"/>
            <w:vMerge w:val="restart"/>
            <w:textDirection w:val="btLr"/>
            <w:vAlign w:val="center"/>
          </w:tcPr>
          <w:p w14:paraId="7C882671" w14:textId="77777777" w:rsidR="005500D2" w:rsidRPr="00007B98" w:rsidRDefault="005500D2" w:rsidP="00E22A13">
            <w:pPr>
              <w:pStyle w:val="Style2"/>
              <w:widowControl/>
              <w:contextualSpacing/>
              <w:jc w:val="center"/>
              <w:rPr>
                <w:rFonts w:ascii="Times New Roman" w:hAnsi="Times New Roman"/>
                <w:sz w:val="28"/>
                <w:szCs w:val="28"/>
                <w:lang w:val="uk-UA"/>
              </w:rPr>
            </w:pPr>
            <w:r w:rsidRPr="00007B98">
              <w:rPr>
                <w:rFonts w:ascii="Times New Roman" w:hAnsi="Times New Roman"/>
                <w:sz w:val="22"/>
                <w:szCs w:val="22"/>
                <w:lang w:val="uk-UA" w:eastAsia="uk-UA"/>
              </w:rPr>
              <w:t>Кредитів на сем.</w:t>
            </w:r>
          </w:p>
        </w:tc>
        <w:tc>
          <w:tcPr>
            <w:tcW w:w="3356" w:type="dxa"/>
            <w:gridSpan w:val="6"/>
            <w:vAlign w:val="center"/>
          </w:tcPr>
          <w:p w14:paraId="0E37B829"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2"/>
                <w:szCs w:val="22"/>
                <w:lang w:val="uk-UA" w:eastAsia="uk-UA"/>
              </w:rPr>
              <w:t>Обсяг годин</w:t>
            </w:r>
          </w:p>
        </w:tc>
        <w:tc>
          <w:tcPr>
            <w:tcW w:w="2833" w:type="dxa"/>
            <w:gridSpan w:val="4"/>
            <w:vMerge w:val="restart"/>
            <w:vAlign w:val="center"/>
          </w:tcPr>
          <w:p w14:paraId="0AA0C128"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2"/>
                <w:szCs w:val="22"/>
                <w:lang w:val="uk-UA" w:eastAsia="uk-UA"/>
              </w:rPr>
              <w:t>Кількість індивідуальних робіт</w:t>
            </w:r>
          </w:p>
        </w:tc>
        <w:tc>
          <w:tcPr>
            <w:tcW w:w="642" w:type="dxa"/>
            <w:vMerge/>
            <w:vAlign w:val="center"/>
          </w:tcPr>
          <w:p w14:paraId="541EE137"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42" w:type="dxa"/>
            <w:vMerge/>
            <w:vAlign w:val="center"/>
          </w:tcPr>
          <w:p w14:paraId="3FB2D1F9"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1482" w:type="dxa"/>
            <w:vMerge/>
            <w:vAlign w:val="center"/>
          </w:tcPr>
          <w:p w14:paraId="4A2E12E0"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r>
      <w:tr w:rsidR="005500D2" w:rsidRPr="00007B98" w14:paraId="54628041" w14:textId="77777777" w:rsidTr="00E22A13">
        <w:tc>
          <w:tcPr>
            <w:tcW w:w="949" w:type="dxa"/>
            <w:vMerge/>
            <w:vAlign w:val="center"/>
          </w:tcPr>
          <w:p w14:paraId="0EB18C00"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4266" w:type="dxa"/>
            <w:vMerge/>
            <w:vAlign w:val="center"/>
          </w:tcPr>
          <w:p w14:paraId="4C54941F"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15" w:type="dxa"/>
            <w:vMerge/>
            <w:vAlign w:val="center"/>
          </w:tcPr>
          <w:p w14:paraId="63C344F9"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42" w:type="dxa"/>
            <w:vMerge w:val="restart"/>
            <w:textDirection w:val="btLr"/>
            <w:vAlign w:val="center"/>
          </w:tcPr>
          <w:p w14:paraId="5539EAE2" w14:textId="77777777" w:rsidR="005500D2" w:rsidRPr="00007B98" w:rsidRDefault="005500D2" w:rsidP="00E22A13">
            <w:pPr>
              <w:pStyle w:val="Style2"/>
              <w:widowControl/>
              <w:spacing w:line="360" w:lineRule="auto"/>
              <w:ind w:left="113" w:right="113"/>
              <w:contextualSpacing/>
              <w:jc w:val="center"/>
              <w:rPr>
                <w:rFonts w:ascii="Times New Roman" w:hAnsi="Times New Roman"/>
                <w:sz w:val="28"/>
                <w:szCs w:val="28"/>
                <w:lang w:val="uk-UA"/>
              </w:rPr>
            </w:pPr>
            <w:r w:rsidRPr="00007B98">
              <w:rPr>
                <w:rFonts w:ascii="Times New Roman" w:hAnsi="Times New Roman"/>
                <w:sz w:val="22"/>
                <w:szCs w:val="22"/>
                <w:lang w:val="uk-UA" w:eastAsia="uk-UA"/>
              </w:rPr>
              <w:t>Всього</w:t>
            </w:r>
          </w:p>
        </w:tc>
        <w:tc>
          <w:tcPr>
            <w:tcW w:w="2402" w:type="dxa"/>
            <w:gridSpan w:val="4"/>
            <w:vAlign w:val="center"/>
          </w:tcPr>
          <w:p w14:paraId="29F4C58E"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2"/>
                <w:szCs w:val="22"/>
                <w:lang w:val="uk-UA" w:eastAsia="uk-UA"/>
              </w:rPr>
              <w:t>аудиторних</w:t>
            </w:r>
          </w:p>
        </w:tc>
        <w:tc>
          <w:tcPr>
            <w:tcW w:w="312" w:type="dxa"/>
            <w:vMerge w:val="restart"/>
            <w:vAlign w:val="center"/>
          </w:tcPr>
          <w:p w14:paraId="2E4BB02E" w14:textId="77777777" w:rsidR="005500D2" w:rsidRPr="00007B98" w:rsidRDefault="005500D2" w:rsidP="00E22A13">
            <w:pPr>
              <w:pStyle w:val="Style2"/>
              <w:widowControl/>
              <w:spacing w:line="360" w:lineRule="auto"/>
              <w:contextualSpacing/>
              <w:jc w:val="center"/>
              <w:rPr>
                <w:rFonts w:ascii="Times New Roman" w:hAnsi="Times New Roman"/>
                <w:sz w:val="22"/>
                <w:szCs w:val="22"/>
                <w:lang w:val="uk-UA" w:eastAsia="uk-UA"/>
              </w:rPr>
            </w:pPr>
            <w:r w:rsidRPr="00007B98">
              <w:rPr>
                <w:rFonts w:ascii="Times New Roman" w:hAnsi="Times New Roman"/>
                <w:sz w:val="22"/>
                <w:szCs w:val="22"/>
                <w:lang w:val="uk-UA" w:eastAsia="uk-UA"/>
              </w:rPr>
              <w:t>Сам.</w:t>
            </w:r>
          </w:p>
          <w:p w14:paraId="28B29527"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2"/>
                <w:szCs w:val="22"/>
                <w:lang w:val="uk-UA" w:eastAsia="uk-UA"/>
              </w:rPr>
              <w:t>роб.</w:t>
            </w:r>
          </w:p>
        </w:tc>
        <w:tc>
          <w:tcPr>
            <w:tcW w:w="2833" w:type="dxa"/>
            <w:gridSpan w:val="4"/>
            <w:vMerge/>
            <w:vAlign w:val="center"/>
          </w:tcPr>
          <w:p w14:paraId="6610B4BC"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42" w:type="dxa"/>
            <w:vMerge/>
            <w:vAlign w:val="center"/>
          </w:tcPr>
          <w:p w14:paraId="29F279A6"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42" w:type="dxa"/>
            <w:vMerge/>
            <w:vAlign w:val="center"/>
          </w:tcPr>
          <w:p w14:paraId="5631979D"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1482" w:type="dxa"/>
            <w:vMerge/>
            <w:vAlign w:val="center"/>
          </w:tcPr>
          <w:p w14:paraId="479258B9"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r>
      <w:tr w:rsidR="005500D2" w:rsidRPr="00007B98" w14:paraId="6A5F6CE7" w14:textId="77777777" w:rsidTr="00E22A13">
        <w:tc>
          <w:tcPr>
            <w:tcW w:w="949" w:type="dxa"/>
            <w:vMerge/>
            <w:vAlign w:val="center"/>
          </w:tcPr>
          <w:p w14:paraId="61DF2FA7"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4266" w:type="dxa"/>
            <w:vMerge/>
            <w:vAlign w:val="center"/>
          </w:tcPr>
          <w:p w14:paraId="4A34050A"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15" w:type="dxa"/>
            <w:vMerge/>
            <w:vAlign w:val="center"/>
          </w:tcPr>
          <w:p w14:paraId="48B235A3"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42" w:type="dxa"/>
            <w:vMerge/>
            <w:vAlign w:val="center"/>
          </w:tcPr>
          <w:p w14:paraId="77C0825B"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42" w:type="dxa"/>
            <w:vMerge w:val="restart"/>
            <w:textDirection w:val="btLr"/>
            <w:vAlign w:val="center"/>
          </w:tcPr>
          <w:p w14:paraId="2F55DC97" w14:textId="77777777" w:rsidR="005500D2" w:rsidRPr="00007B98" w:rsidRDefault="005500D2" w:rsidP="00E22A13">
            <w:pPr>
              <w:pStyle w:val="Style2"/>
              <w:widowControl/>
              <w:spacing w:line="360" w:lineRule="auto"/>
              <w:ind w:left="113" w:right="113"/>
              <w:contextualSpacing/>
              <w:jc w:val="center"/>
              <w:rPr>
                <w:rFonts w:ascii="Times New Roman" w:hAnsi="Times New Roman"/>
                <w:sz w:val="28"/>
                <w:szCs w:val="28"/>
                <w:lang w:val="uk-UA"/>
              </w:rPr>
            </w:pPr>
            <w:r w:rsidRPr="00007B98">
              <w:rPr>
                <w:rFonts w:ascii="Times New Roman" w:hAnsi="Times New Roman"/>
                <w:sz w:val="22"/>
                <w:szCs w:val="22"/>
                <w:lang w:val="uk-UA" w:eastAsia="uk-UA"/>
              </w:rPr>
              <w:t>Разом</w:t>
            </w:r>
          </w:p>
        </w:tc>
        <w:tc>
          <w:tcPr>
            <w:tcW w:w="1760" w:type="dxa"/>
            <w:gridSpan w:val="3"/>
            <w:vAlign w:val="center"/>
          </w:tcPr>
          <w:p w14:paraId="0BFC4654"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2"/>
                <w:szCs w:val="22"/>
                <w:lang w:val="uk-UA" w:eastAsia="uk-UA"/>
              </w:rPr>
              <w:t>у тому числі</w:t>
            </w:r>
          </w:p>
        </w:tc>
        <w:tc>
          <w:tcPr>
            <w:tcW w:w="312" w:type="dxa"/>
            <w:vMerge/>
            <w:vAlign w:val="center"/>
          </w:tcPr>
          <w:p w14:paraId="6822C434"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2833" w:type="dxa"/>
            <w:gridSpan w:val="4"/>
            <w:vMerge/>
            <w:vAlign w:val="center"/>
          </w:tcPr>
          <w:p w14:paraId="18CDE7DE"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42" w:type="dxa"/>
            <w:vMerge/>
            <w:vAlign w:val="center"/>
          </w:tcPr>
          <w:p w14:paraId="2E44F57C"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42" w:type="dxa"/>
            <w:vMerge/>
            <w:vAlign w:val="center"/>
          </w:tcPr>
          <w:p w14:paraId="268A549D"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1482" w:type="dxa"/>
            <w:vMerge/>
            <w:vAlign w:val="center"/>
          </w:tcPr>
          <w:p w14:paraId="23DCD837"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r>
      <w:tr w:rsidR="005500D2" w:rsidRPr="00007B98" w14:paraId="0D88A3BC" w14:textId="77777777" w:rsidTr="00E22A13">
        <w:trPr>
          <w:trHeight w:val="856"/>
        </w:trPr>
        <w:tc>
          <w:tcPr>
            <w:tcW w:w="949" w:type="dxa"/>
            <w:vMerge/>
            <w:vAlign w:val="center"/>
          </w:tcPr>
          <w:p w14:paraId="69E1B939"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4266" w:type="dxa"/>
            <w:vMerge/>
            <w:vAlign w:val="center"/>
          </w:tcPr>
          <w:p w14:paraId="138BC1B6"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15" w:type="dxa"/>
            <w:vMerge/>
            <w:vAlign w:val="center"/>
          </w:tcPr>
          <w:p w14:paraId="73931C36"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42" w:type="dxa"/>
            <w:vMerge/>
            <w:vAlign w:val="center"/>
          </w:tcPr>
          <w:p w14:paraId="6DAE2D30"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42" w:type="dxa"/>
            <w:vMerge/>
            <w:vAlign w:val="center"/>
          </w:tcPr>
          <w:p w14:paraId="4E088817"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06" w:type="dxa"/>
            <w:vAlign w:val="center"/>
          </w:tcPr>
          <w:p w14:paraId="3859CBB9"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rPr>
              <w:t>Л</w:t>
            </w:r>
          </w:p>
        </w:tc>
        <w:tc>
          <w:tcPr>
            <w:tcW w:w="625" w:type="dxa"/>
            <w:vAlign w:val="center"/>
          </w:tcPr>
          <w:p w14:paraId="67E94B3A"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rPr>
              <w:t>Лр</w:t>
            </w:r>
          </w:p>
        </w:tc>
        <w:tc>
          <w:tcPr>
            <w:tcW w:w="529" w:type="dxa"/>
            <w:vAlign w:val="center"/>
          </w:tcPr>
          <w:p w14:paraId="7BF7D3CC"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rPr>
              <w:t>Пз</w:t>
            </w:r>
          </w:p>
        </w:tc>
        <w:tc>
          <w:tcPr>
            <w:tcW w:w="312" w:type="dxa"/>
            <w:vMerge/>
            <w:vAlign w:val="center"/>
          </w:tcPr>
          <w:p w14:paraId="6D85303E"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32" w:type="dxa"/>
            <w:vAlign w:val="center"/>
          </w:tcPr>
          <w:p w14:paraId="2998B389"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rPr>
              <w:t>КП</w:t>
            </w:r>
          </w:p>
        </w:tc>
        <w:tc>
          <w:tcPr>
            <w:tcW w:w="626" w:type="dxa"/>
            <w:vAlign w:val="center"/>
          </w:tcPr>
          <w:p w14:paraId="622C4FBB"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rPr>
              <w:t>КР</w:t>
            </w:r>
          </w:p>
        </w:tc>
        <w:tc>
          <w:tcPr>
            <w:tcW w:w="690" w:type="dxa"/>
            <w:vAlign w:val="center"/>
          </w:tcPr>
          <w:p w14:paraId="58FBA547"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rPr>
              <w:t>РГР</w:t>
            </w:r>
          </w:p>
        </w:tc>
        <w:tc>
          <w:tcPr>
            <w:tcW w:w="885" w:type="dxa"/>
            <w:vAlign w:val="center"/>
          </w:tcPr>
          <w:p w14:paraId="490087A8"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rPr>
              <w:t>Конт.</w:t>
            </w:r>
          </w:p>
          <w:p w14:paraId="34612354"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rPr>
              <w:t>роб</w:t>
            </w:r>
          </w:p>
        </w:tc>
        <w:tc>
          <w:tcPr>
            <w:tcW w:w="642" w:type="dxa"/>
            <w:vMerge/>
            <w:vAlign w:val="center"/>
          </w:tcPr>
          <w:p w14:paraId="0D952B8E"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42" w:type="dxa"/>
            <w:vMerge/>
            <w:vAlign w:val="center"/>
          </w:tcPr>
          <w:p w14:paraId="2EB4987D"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1482" w:type="dxa"/>
            <w:vMerge/>
            <w:vAlign w:val="center"/>
          </w:tcPr>
          <w:p w14:paraId="614ACC33"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r>
      <w:tr w:rsidR="005500D2" w:rsidRPr="00007B98" w14:paraId="05CD02A4" w14:textId="77777777" w:rsidTr="00E22A13">
        <w:tc>
          <w:tcPr>
            <w:tcW w:w="949" w:type="dxa"/>
          </w:tcPr>
          <w:p w14:paraId="4DFE29A7" w14:textId="69094A3B" w:rsidR="005500D2" w:rsidRPr="00007B98" w:rsidRDefault="00EB2345" w:rsidP="00E22A13">
            <w:pPr>
              <w:pStyle w:val="Style10"/>
              <w:widowControl/>
              <w:contextualSpacing/>
              <w:jc w:val="center"/>
              <w:rPr>
                <w:rFonts w:ascii="Times New Roman" w:hAnsi="Times New Roman"/>
                <w:sz w:val="22"/>
                <w:szCs w:val="22"/>
                <w:lang w:val="uk-UA"/>
              </w:rPr>
            </w:pPr>
            <w:r w:rsidRPr="00007B98">
              <w:rPr>
                <w:rFonts w:ascii="Times New Roman" w:hAnsi="Times New Roman"/>
                <w:sz w:val="22"/>
                <w:szCs w:val="22"/>
                <w:lang w:val="uk-UA"/>
              </w:rPr>
              <w:t>183</w:t>
            </w:r>
          </w:p>
        </w:tc>
        <w:tc>
          <w:tcPr>
            <w:tcW w:w="4266" w:type="dxa"/>
            <w:vAlign w:val="center"/>
          </w:tcPr>
          <w:p w14:paraId="2A90DB03" w14:textId="7E6FC8AE" w:rsidR="005500D2" w:rsidRPr="00007B98" w:rsidRDefault="00EB2345" w:rsidP="00E22A13">
            <w:pPr>
              <w:pStyle w:val="Style10"/>
              <w:widowControl/>
              <w:contextualSpacing/>
              <w:jc w:val="center"/>
              <w:rPr>
                <w:rFonts w:ascii="Times New Roman" w:hAnsi="Times New Roman"/>
                <w:sz w:val="22"/>
                <w:szCs w:val="22"/>
                <w:lang w:val="uk-UA"/>
              </w:rPr>
            </w:pPr>
            <w:r w:rsidRPr="00007B98">
              <w:rPr>
                <w:rFonts w:ascii="Times New Roman" w:hAnsi="Times New Roman"/>
                <w:sz w:val="22"/>
                <w:szCs w:val="22"/>
                <w:lang w:val="uk-UA"/>
              </w:rPr>
              <w:t>Технології захисту навколишнього середовища</w:t>
            </w:r>
          </w:p>
        </w:tc>
        <w:tc>
          <w:tcPr>
            <w:tcW w:w="615" w:type="dxa"/>
            <w:vAlign w:val="center"/>
          </w:tcPr>
          <w:p w14:paraId="122ED8C9" w14:textId="2172B951" w:rsidR="005500D2" w:rsidRPr="00007B98" w:rsidRDefault="00EB2345" w:rsidP="00E22A13">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4</w:t>
            </w:r>
          </w:p>
        </w:tc>
        <w:tc>
          <w:tcPr>
            <w:tcW w:w="642" w:type="dxa"/>
            <w:vAlign w:val="center"/>
          </w:tcPr>
          <w:p w14:paraId="2A3F5091" w14:textId="222158E3" w:rsidR="005500D2" w:rsidRPr="00007B98" w:rsidRDefault="00EB2345" w:rsidP="00E22A13">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120</w:t>
            </w:r>
          </w:p>
        </w:tc>
        <w:tc>
          <w:tcPr>
            <w:tcW w:w="642" w:type="dxa"/>
            <w:vAlign w:val="center"/>
          </w:tcPr>
          <w:p w14:paraId="5A029155" w14:textId="7DB2D41F" w:rsidR="005500D2" w:rsidRPr="00007B98" w:rsidRDefault="00EB2345" w:rsidP="00E22A13">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60</w:t>
            </w:r>
          </w:p>
        </w:tc>
        <w:tc>
          <w:tcPr>
            <w:tcW w:w="606" w:type="dxa"/>
            <w:vAlign w:val="center"/>
          </w:tcPr>
          <w:p w14:paraId="2F8E4EBC" w14:textId="748FF95A" w:rsidR="005500D2" w:rsidRPr="00007B98" w:rsidRDefault="00EB2345" w:rsidP="00E22A13">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34</w:t>
            </w:r>
          </w:p>
        </w:tc>
        <w:tc>
          <w:tcPr>
            <w:tcW w:w="625" w:type="dxa"/>
            <w:vAlign w:val="center"/>
          </w:tcPr>
          <w:p w14:paraId="016F4882" w14:textId="775E0A29" w:rsidR="005500D2" w:rsidRPr="00007B98" w:rsidRDefault="00EB2345" w:rsidP="00E22A13">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12</w:t>
            </w:r>
          </w:p>
        </w:tc>
        <w:tc>
          <w:tcPr>
            <w:tcW w:w="529" w:type="dxa"/>
            <w:vAlign w:val="center"/>
          </w:tcPr>
          <w:p w14:paraId="253D5E46" w14:textId="63818A00" w:rsidR="005500D2" w:rsidRPr="00007B98" w:rsidRDefault="00EB2345" w:rsidP="00E22A13">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14</w:t>
            </w:r>
          </w:p>
        </w:tc>
        <w:tc>
          <w:tcPr>
            <w:tcW w:w="312" w:type="dxa"/>
            <w:vAlign w:val="center"/>
          </w:tcPr>
          <w:p w14:paraId="3E565C01" w14:textId="110134A4" w:rsidR="005500D2" w:rsidRPr="00007B98" w:rsidRDefault="00EB2345" w:rsidP="00E22A13">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60</w:t>
            </w:r>
          </w:p>
        </w:tc>
        <w:tc>
          <w:tcPr>
            <w:tcW w:w="632" w:type="dxa"/>
            <w:vAlign w:val="center"/>
          </w:tcPr>
          <w:p w14:paraId="121456AA" w14:textId="77777777" w:rsidR="005500D2" w:rsidRPr="00007B98" w:rsidRDefault="005500D2" w:rsidP="00E22A13">
            <w:pPr>
              <w:rPr>
                <w:rFonts w:ascii="Times New Roman" w:hAnsi="Times New Roman"/>
                <w:sz w:val="28"/>
                <w:szCs w:val="28"/>
                <w:lang w:val="uk-UA"/>
              </w:rPr>
            </w:pPr>
          </w:p>
        </w:tc>
        <w:tc>
          <w:tcPr>
            <w:tcW w:w="626" w:type="dxa"/>
            <w:vAlign w:val="center"/>
          </w:tcPr>
          <w:p w14:paraId="314D6DB5" w14:textId="77777777" w:rsidR="005500D2" w:rsidRPr="00007B98" w:rsidRDefault="005500D2" w:rsidP="00E22A13">
            <w:pPr>
              <w:jc w:val="center"/>
              <w:rPr>
                <w:rFonts w:ascii="Times New Roman" w:hAnsi="Times New Roman"/>
                <w:sz w:val="28"/>
                <w:szCs w:val="28"/>
                <w:lang w:val="uk-UA"/>
              </w:rPr>
            </w:pPr>
          </w:p>
        </w:tc>
        <w:tc>
          <w:tcPr>
            <w:tcW w:w="690" w:type="dxa"/>
            <w:vAlign w:val="center"/>
          </w:tcPr>
          <w:p w14:paraId="02768A34" w14:textId="77777777" w:rsidR="005500D2" w:rsidRPr="00007B98" w:rsidRDefault="005500D2" w:rsidP="00E22A13">
            <w:pPr>
              <w:pStyle w:val="Style2"/>
              <w:widowControl/>
              <w:contextualSpacing/>
              <w:jc w:val="center"/>
              <w:rPr>
                <w:rFonts w:ascii="Times New Roman" w:hAnsi="Times New Roman"/>
                <w:sz w:val="28"/>
                <w:szCs w:val="28"/>
                <w:lang w:val="uk-UA"/>
              </w:rPr>
            </w:pPr>
          </w:p>
        </w:tc>
        <w:tc>
          <w:tcPr>
            <w:tcW w:w="885" w:type="dxa"/>
            <w:vAlign w:val="center"/>
          </w:tcPr>
          <w:p w14:paraId="18A0B161" w14:textId="764D4055" w:rsidR="005500D2" w:rsidRPr="00007B98" w:rsidRDefault="00EB2345" w:rsidP="00E22A13">
            <w:pPr>
              <w:pStyle w:val="Style2"/>
              <w:widowControl/>
              <w:contextualSpacing/>
              <w:jc w:val="center"/>
              <w:rPr>
                <w:rFonts w:ascii="Times New Roman" w:hAnsi="Times New Roman"/>
                <w:sz w:val="28"/>
                <w:szCs w:val="28"/>
                <w:lang w:val="uk-UA"/>
              </w:rPr>
            </w:pPr>
            <w:r w:rsidRPr="00007B98">
              <w:rPr>
                <w:rFonts w:ascii="Times New Roman" w:hAnsi="Times New Roman"/>
                <w:sz w:val="28"/>
                <w:szCs w:val="28"/>
                <w:lang w:val="uk-UA"/>
              </w:rPr>
              <w:t>1</w:t>
            </w:r>
          </w:p>
        </w:tc>
        <w:tc>
          <w:tcPr>
            <w:tcW w:w="642" w:type="dxa"/>
            <w:vAlign w:val="center"/>
          </w:tcPr>
          <w:p w14:paraId="67C18A77" w14:textId="3C8ABC33" w:rsidR="005500D2" w:rsidRPr="00007B98" w:rsidRDefault="00EB2345" w:rsidP="00E22A13">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Екз</w:t>
            </w:r>
          </w:p>
        </w:tc>
        <w:tc>
          <w:tcPr>
            <w:tcW w:w="642" w:type="dxa"/>
            <w:vAlign w:val="center"/>
          </w:tcPr>
          <w:p w14:paraId="06E9D8DE" w14:textId="3162D7DB" w:rsidR="005500D2" w:rsidRPr="00007B98" w:rsidRDefault="00EB2345" w:rsidP="00E22A13">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3</w:t>
            </w:r>
          </w:p>
        </w:tc>
        <w:tc>
          <w:tcPr>
            <w:tcW w:w="1482" w:type="dxa"/>
            <w:vAlign w:val="center"/>
          </w:tcPr>
          <w:p w14:paraId="543163C3"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r>
    </w:tbl>
    <w:p w14:paraId="24EAF60B" w14:textId="77777777" w:rsidR="005500D2" w:rsidRPr="00007B98" w:rsidRDefault="005500D2" w:rsidP="005500D2">
      <w:pPr>
        <w:pStyle w:val="Style2"/>
        <w:widowControl/>
        <w:spacing w:line="360" w:lineRule="auto"/>
        <w:contextualSpacing/>
        <w:jc w:val="both"/>
        <w:rPr>
          <w:rFonts w:ascii="Times New Roman" w:hAnsi="Times New Roman"/>
          <w:sz w:val="28"/>
          <w:szCs w:val="28"/>
          <w:lang w:val="uk-UA"/>
        </w:rPr>
      </w:pPr>
    </w:p>
    <w:p w14:paraId="64EDBAC4" w14:textId="77777777" w:rsidR="005500D2" w:rsidRPr="00007B98" w:rsidRDefault="005500D2" w:rsidP="005500D2">
      <w:pPr>
        <w:pStyle w:val="Style2"/>
        <w:widowControl/>
        <w:spacing w:line="360" w:lineRule="auto"/>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
        <w:gridCol w:w="3841"/>
        <w:gridCol w:w="590"/>
        <w:gridCol w:w="636"/>
        <w:gridCol w:w="636"/>
        <w:gridCol w:w="572"/>
        <w:gridCol w:w="611"/>
        <w:gridCol w:w="529"/>
        <w:gridCol w:w="681"/>
        <w:gridCol w:w="627"/>
        <w:gridCol w:w="613"/>
        <w:gridCol w:w="690"/>
        <w:gridCol w:w="885"/>
        <w:gridCol w:w="636"/>
        <w:gridCol w:w="636"/>
        <w:gridCol w:w="1469"/>
      </w:tblGrid>
      <w:tr w:rsidR="005500D2" w:rsidRPr="00007B98" w14:paraId="6F86B3D6" w14:textId="77777777" w:rsidTr="004C4B42">
        <w:tc>
          <w:tcPr>
            <w:tcW w:w="907" w:type="dxa"/>
            <w:vMerge w:val="restart"/>
            <w:textDirection w:val="btLr"/>
            <w:vAlign w:val="center"/>
          </w:tcPr>
          <w:p w14:paraId="0F22E8F1" w14:textId="77777777" w:rsidR="005500D2" w:rsidRPr="00007B98" w:rsidRDefault="005500D2" w:rsidP="00E22A13">
            <w:pPr>
              <w:pStyle w:val="Style2"/>
              <w:widowControl/>
              <w:spacing w:line="360" w:lineRule="auto"/>
              <w:ind w:left="113" w:right="113"/>
              <w:contextualSpacing/>
              <w:jc w:val="center"/>
              <w:rPr>
                <w:rFonts w:ascii="Times New Roman" w:hAnsi="Times New Roman"/>
                <w:sz w:val="28"/>
                <w:szCs w:val="28"/>
                <w:lang w:val="uk-UA"/>
              </w:rPr>
            </w:pPr>
            <w:r w:rsidRPr="00007B98">
              <w:rPr>
                <w:rFonts w:ascii="Times New Roman" w:hAnsi="Times New Roman"/>
                <w:sz w:val="28"/>
                <w:szCs w:val="28"/>
                <w:lang w:val="uk-UA" w:eastAsia="uk-UA"/>
              </w:rPr>
              <w:t>шифр</w:t>
            </w:r>
          </w:p>
        </w:tc>
        <w:tc>
          <w:tcPr>
            <w:tcW w:w="3841" w:type="dxa"/>
            <w:vAlign w:val="center"/>
          </w:tcPr>
          <w:p w14:paraId="494F2311"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7070" w:type="dxa"/>
            <w:gridSpan w:val="11"/>
            <w:vAlign w:val="center"/>
          </w:tcPr>
          <w:p w14:paraId="7C0121E2"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eastAsia="uk-UA"/>
              </w:rPr>
              <w:t xml:space="preserve">Форма навчання:                          </w:t>
            </w:r>
            <w:r w:rsidRPr="00007B98">
              <w:rPr>
                <w:rFonts w:ascii="Times New Roman" w:hAnsi="Times New Roman"/>
                <w:b/>
                <w:sz w:val="28"/>
                <w:szCs w:val="28"/>
                <w:lang w:val="uk-UA" w:eastAsia="uk-UA"/>
              </w:rPr>
              <w:t>заочна (вечірня)</w:t>
            </w:r>
          </w:p>
        </w:tc>
        <w:tc>
          <w:tcPr>
            <w:tcW w:w="636" w:type="dxa"/>
            <w:vMerge w:val="restart"/>
            <w:textDirection w:val="btLr"/>
            <w:vAlign w:val="center"/>
          </w:tcPr>
          <w:p w14:paraId="527DCBB8" w14:textId="77777777" w:rsidR="005500D2" w:rsidRPr="00007B98" w:rsidRDefault="005500D2" w:rsidP="00E22A13">
            <w:pPr>
              <w:pStyle w:val="Style2"/>
              <w:widowControl/>
              <w:spacing w:line="360" w:lineRule="auto"/>
              <w:ind w:left="113" w:right="113"/>
              <w:contextualSpacing/>
              <w:jc w:val="center"/>
              <w:rPr>
                <w:rFonts w:ascii="Times New Roman" w:hAnsi="Times New Roman"/>
                <w:sz w:val="28"/>
                <w:szCs w:val="28"/>
                <w:lang w:val="uk-UA"/>
              </w:rPr>
            </w:pPr>
            <w:r w:rsidRPr="00007B98">
              <w:rPr>
                <w:rFonts w:ascii="Times New Roman" w:hAnsi="Times New Roman"/>
                <w:sz w:val="22"/>
                <w:szCs w:val="22"/>
                <w:lang w:val="uk-UA" w:eastAsia="uk-UA"/>
              </w:rPr>
              <w:t>Форма контролю</w:t>
            </w:r>
          </w:p>
        </w:tc>
        <w:tc>
          <w:tcPr>
            <w:tcW w:w="636" w:type="dxa"/>
            <w:vMerge w:val="restart"/>
            <w:textDirection w:val="btLr"/>
            <w:vAlign w:val="center"/>
          </w:tcPr>
          <w:p w14:paraId="3EFD2BFC" w14:textId="77777777" w:rsidR="005500D2" w:rsidRPr="00007B98" w:rsidRDefault="005500D2" w:rsidP="00E22A13">
            <w:pPr>
              <w:pStyle w:val="Style2"/>
              <w:widowControl/>
              <w:spacing w:line="360" w:lineRule="auto"/>
              <w:ind w:left="113" w:right="113"/>
              <w:contextualSpacing/>
              <w:jc w:val="center"/>
              <w:rPr>
                <w:rFonts w:ascii="Times New Roman" w:hAnsi="Times New Roman"/>
                <w:sz w:val="28"/>
                <w:szCs w:val="28"/>
                <w:lang w:val="uk-UA"/>
              </w:rPr>
            </w:pPr>
            <w:r w:rsidRPr="00007B98">
              <w:rPr>
                <w:rFonts w:ascii="Times New Roman" w:hAnsi="Times New Roman"/>
                <w:sz w:val="22"/>
                <w:szCs w:val="22"/>
                <w:lang w:val="uk-UA" w:eastAsia="uk-UA"/>
              </w:rPr>
              <w:t>Семестр</w:t>
            </w:r>
          </w:p>
        </w:tc>
        <w:tc>
          <w:tcPr>
            <w:tcW w:w="1469" w:type="dxa"/>
            <w:vMerge w:val="restart"/>
            <w:vAlign w:val="center"/>
          </w:tcPr>
          <w:p w14:paraId="118D29BB"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2"/>
                <w:szCs w:val="22"/>
                <w:lang w:val="uk-UA" w:eastAsia="uk-UA"/>
              </w:rPr>
              <w:t>Відмітка про погодження заступником декана факультету</w:t>
            </w:r>
          </w:p>
        </w:tc>
      </w:tr>
      <w:tr w:rsidR="005500D2" w:rsidRPr="00007B98" w14:paraId="1EB975FD" w14:textId="77777777" w:rsidTr="004C4B42">
        <w:tc>
          <w:tcPr>
            <w:tcW w:w="907" w:type="dxa"/>
            <w:vMerge/>
            <w:vAlign w:val="center"/>
          </w:tcPr>
          <w:p w14:paraId="1DAE0ED5"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3841" w:type="dxa"/>
            <w:vMerge w:val="restart"/>
            <w:vAlign w:val="center"/>
          </w:tcPr>
          <w:p w14:paraId="397BBF0C"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eastAsia="uk-UA"/>
              </w:rPr>
              <w:t>Назва спеціальності, освітньої програми</w:t>
            </w:r>
          </w:p>
        </w:tc>
        <w:tc>
          <w:tcPr>
            <w:tcW w:w="590" w:type="dxa"/>
            <w:vMerge w:val="restart"/>
            <w:textDirection w:val="btLr"/>
            <w:vAlign w:val="center"/>
          </w:tcPr>
          <w:p w14:paraId="5B5CF5A4" w14:textId="77777777" w:rsidR="005500D2" w:rsidRPr="00007B98" w:rsidRDefault="005500D2" w:rsidP="00E22A13">
            <w:pPr>
              <w:pStyle w:val="Style2"/>
              <w:widowControl/>
              <w:contextualSpacing/>
              <w:jc w:val="center"/>
              <w:rPr>
                <w:rFonts w:ascii="Times New Roman" w:hAnsi="Times New Roman"/>
                <w:sz w:val="28"/>
                <w:szCs w:val="28"/>
                <w:lang w:val="uk-UA"/>
              </w:rPr>
            </w:pPr>
            <w:r w:rsidRPr="00007B98">
              <w:rPr>
                <w:rFonts w:ascii="Times New Roman" w:hAnsi="Times New Roman"/>
                <w:sz w:val="22"/>
                <w:szCs w:val="22"/>
                <w:lang w:val="uk-UA" w:eastAsia="uk-UA"/>
              </w:rPr>
              <w:t>Кредитів на сем.</w:t>
            </w:r>
          </w:p>
        </w:tc>
        <w:tc>
          <w:tcPr>
            <w:tcW w:w="3665" w:type="dxa"/>
            <w:gridSpan w:val="6"/>
            <w:vAlign w:val="center"/>
          </w:tcPr>
          <w:p w14:paraId="18487CF5"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2"/>
                <w:szCs w:val="22"/>
                <w:lang w:val="uk-UA" w:eastAsia="uk-UA"/>
              </w:rPr>
              <w:t>Обсяг годин</w:t>
            </w:r>
          </w:p>
        </w:tc>
        <w:tc>
          <w:tcPr>
            <w:tcW w:w="2815" w:type="dxa"/>
            <w:gridSpan w:val="4"/>
            <w:vMerge w:val="restart"/>
            <w:vAlign w:val="center"/>
          </w:tcPr>
          <w:p w14:paraId="2FEE7774"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2"/>
                <w:szCs w:val="22"/>
                <w:lang w:val="uk-UA" w:eastAsia="uk-UA"/>
              </w:rPr>
              <w:t>Кількість індивідуальних робіт</w:t>
            </w:r>
          </w:p>
        </w:tc>
        <w:tc>
          <w:tcPr>
            <w:tcW w:w="636" w:type="dxa"/>
            <w:vMerge/>
            <w:vAlign w:val="center"/>
          </w:tcPr>
          <w:p w14:paraId="6A697CAC"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6BE0C306"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1469" w:type="dxa"/>
            <w:vMerge/>
            <w:vAlign w:val="center"/>
          </w:tcPr>
          <w:p w14:paraId="28A6B6A4"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r>
      <w:tr w:rsidR="005500D2" w:rsidRPr="00007B98" w14:paraId="7BACE5C4" w14:textId="77777777" w:rsidTr="004C4B42">
        <w:tc>
          <w:tcPr>
            <w:tcW w:w="907" w:type="dxa"/>
            <w:vMerge/>
            <w:vAlign w:val="center"/>
          </w:tcPr>
          <w:p w14:paraId="4BF03E88"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3841" w:type="dxa"/>
            <w:vMerge/>
            <w:vAlign w:val="center"/>
          </w:tcPr>
          <w:p w14:paraId="5A9BB628"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590" w:type="dxa"/>
            <w:vMerge/>
            <w:vAlign w:val="center"/>
          </w:tcPr>
          <w:p w14:paraId="22A7F2B3"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36" w:type="dxa"/>
            <w:vMerge w:val="restart"/>
            <w:textDirection w:val="btLr"/>
            <w:vAlign w:val="center"/>
          </w:tcPr>
          <w:p w14:paraId="20169286" w14:textId="77777777" w:rsidR="005500D2" w:rsidRPr="00007B98" w:rsidRDefault="005500D2" w:rsidP="00E22A13">
            <w:pPr>
              <w:pStyle w:val="Style2"/>
              <w:widowControl/>
              <w:spacing w:line="360" w:lineRule="auto"/>
              <w:ind w:left="113" w:right="113"/>
              <w:contextualSpacing/>
              <w:jc w:val="center"/>
              <w:rPr>
                <w:rFonts w:ascii="Times New Roman" w:hAnsi="Times New Roman"/>
                <w:sz w:val="28"/>
                <w:szCs w:val="28"/>
                <w:lang w:val="uk-UA"/>
              </w:rPr>
            </w:pPr>
            <w:r w:rsidRPr="00007B98">
              <w:rPr>
                <w:rFonts w:ascii="Times New Roman" w:hAnsi="Times New Roman"/>
                <w:sz w:val="22"/>
                <w:szCs w:val="22"/>
                <w:lang w:val="uk-UA" w:eastAsia="uk-UA"/>
              </w:rPr>
              <w:t>Всього</w:t>
            </w:r>
          </w:p>
        </w:tc>
        <w:tc>
          <w:tcPr>
            <w:tcW w:w="2348" w:type="dxa"/>
            <w:gridSpan w:val="4"/>
            <w:vAlign w:val="center"/>
          </w:tcPr>
          <w:p w14:paraId="1CFFDBD3"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2"/>
                <w:szCs w:val="22"/>
                <w:lang w:val="uk-UA" w:eastAsia="uk-UA"/>
              </w:rPr>
              <w:t>аудиторних</w:t>
            </w:r>
          </w:p>
        </w:tc>
        <w:tc>
          <w:tcPr>
            <w:tcW w:w="681" w:type="dxa"/>
            <w:vMerge w:val="restart"/>
            <w:vAlign w:val="center"/>
          </w:tcPr>
          <w:p w14:paraId="1EA0E986" w14:textId="77777777" w:rsidR="005500D2" w:rsidRPr="00007B98" w:rsidRDefault="005500D2" w:rsidP="00E22A13">
            <w:pPr>
              <w:pStyle w:val="Style2"/>
              <w:widowControl/>
              <w:spacing w:line="360" w:lineRule="auto"/>
              <w:contextualSpacing/>
              <w:jc w:val="center"/>
              <w:rPr>
                <w:rFonts w:ascii="Times New Roman" w:hAnsi="Times New Roman"/>
                <w:sz w:val="22"/>
                <w:szCs w:val="22"/>
                <w:lang w:val="uk-UA" w:eastAsia="uk-UA"/>
              </w:rPr>
            </w:pPr>
            <w:r w:rsidRPr="00007B98">
              <w:rPr>
                <w:rFonts w:ascii="Times New Roman" w:hAnsi="Times New Roman"/>
                <w:sz w:val="22"/>
                <w:szCs w:val="22"/>
                <w:lang w:val="uk-UA" w:eastAsia="uk-UA"/>
              </w:rPr>
              <w:t>Сам.</w:t>
            </w:r>
          </w:p>
          <w:p w14:paraId="1E2B722E"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2"/>
                <w:szCs w:val="22"/>
                <w:lang w:val="uk-UA" w:eastAsia="uk-UA"/>
              </w:rPr>
              <w:t>роб.</w:t>
            </w:r>
          </w:p>
        </w:tc>
        <w:tc>
          <w:tcPr>
            <w:tcW w:w="2815" w:type="dxa"/>
            <w:gridSpan w:val="4"/>
            <w:vMerge/>
            <w:vAlign w:val="center"/>
          </w:tcPr>
          <w:p w14:paraId="03C8008B"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2AC97FF5"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0F3E9AF8"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1469" w:type="dxa"/>
            <w:vMerge/>
            <w:vAlign w:val="center"/>
          </w:tcPr>
          <w:p w14:paraId="6FCBE213"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r>
      <w:tr w:rsidR="005500D2" w:rsidRPr="00007B98" w14:paraId="6104F5A5" w14:textId="77777777" w:rsidTr="004C4B42">
        <w:tc>
          <w:tcPr>
            <w:tcW w:w="907" w:type="dxa"/>
            <w:vMerge/>
            <w:vAlign w:val="center"/>
          </w:tcPr>
          <w:p w14:paraId="32F77B94"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3841" w:type="dxa"/>
            <w:vMerge/>
            <w:vAlign w:val="center"/>
          </w:tcPr>
          <w:p w14:paraId="5B4C9B7B"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590" w:type="dxa"/>
            <w:vMerge/>
            <w:vAlign w:val="center"/>
          </w:tcPr>
          <w:p w14:paraId="24F598CC"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7CF39F26"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36" w:type="dxa"/>
            <w:vMerge w:val="restart"/>
            <w:textDirection w:val="btLr"/>
            <w:vAlign w:val="center"/>
          </w:tcPr>
          <w:p w14:paraId="292D7B3A" w14:textId="77777777" w:rsidR="005500D2" w:rsidRPr="00007B98" w:rsidRDefault="005500D2" w:rsidP="00E22A13">
            <w:pPr>
              <w:pStyle w:val="Style2"/>
              <w:widowControl/>
              <w:spacing w:line="360" w:lineRule="auto"/>
              <w:ind w:left="113" w:right="113"/>
              <w:contextualSpacing/>
              <w:jc w:val="center"/>
              <w:rPr>
                <w:rFonts w:ascii="Times New Roman" w:hAnsi="Times New Roman"/>
                <w:sz w:val="28"/>
                <w:szCs w:val="28"/>
                <w:lang w:val="uk-UA"/>
              </w:rPr>
            </w:pPr>
            <w:r w:rsidRPr="00007B98">
              <w:rPr>
                <w:rFonts w:ascii="Times New Roman" w:hAnsi="Times New Roman"/>
                <w:sz w:val="22"/>
                <w:szCs w:val="22"/>
                <w:lang w:val="uk-UA" w:eastAsia="uk-UA"/>
              </w:rPr>
              <w:t>Разом</w:t>
            </w:r>
          </w:p>
        </w:tc>
        <w:tc>
          <w:tcPr>
            <w:tcW w:w="1712" w:type="dxa"/>
            <w:gridSpan w:val="3"/>
            <w:vAlign w:val="center"/>
          </w:tcPr>
          <w:p w14:paraId="50DD34D0"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2"/>
                <w:szCs w:val="22"/>
                <w:lang w:val="uk-UA" w:eastAsia="uk-UA"/>
              </w:rPr>
              <w:t>у тому числі</w:t>
            </w:r>
          </w:p>
        </w:tc>
        <w:tc>
          <w:tcPr>
            <w:tcW w:w="681" w:type="dxa"/>
            <w:vMerge/>
            <w:vAlign w:val="center"/>
          </w:tcPr>
          <w:p w14:paraId="513FFA1C"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2815" w:type="dxa"/>
            <w:gridSpan w:val="4"/>
            <w:vMerge/>
            <w:vAlign w:val="center"/>
          </w:tcPr>
          <w:p w14:paraId="1E6AE941"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0683175E"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6E241FD4"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1469" w:type="dxa"/>
            <w:vMerge/>
            <w:vAlign w:val="center"/>
          </w:tcPr>
          <w:p w14:paraId="7AE5E812"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r>
      <w:tr w:rsidR="005500D2" w:rsidRPr="00007B98" w14:paraId="432DFED6" w14:textId="77777777" w:rsidTr="004C4B42">
        <w:trPr>
          <w:trHeight w:val="856"/>
        </w:trPr>
        <w:tc>
          <w:tcPr>
            <w:tcW w:w="907" w:type="dxa"/>
            <w:vMerge/>
            <w:vAlign w:val="center"/>
          </w:tcPr>
          <w:p w14:paraId="1650A591"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3841" w:type="dxa"/>
            <w:vMerge/>
            <w:vAlign w:val="center"/>
          </w:tcPr>
          <w:p w14:paraId="2EEC715C"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590" w:type="dxa"/>
            <w:vMerge/>
            <w:vAlign w:val="center"/>
          </w:tcPr>
          <w:p w14:paraId="3FC5AD6A"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1D9A90EE"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4DB6B0A2"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572" w:type="dxa"/>
            <w:vAlign w:val="center"/>
          </w:tcPr>
          <w:p w14:paraId="74A31D33"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rPr>
              <w:t>Л</w:t>
            </w:r>
          </w:p>
        </w:tc>
        <w:tc>
          <w:tcPr>
            <w:tcW w:w="611" w:type="dxa"/>
            <w:vAlign w:val="center"/>
          </w:tcPr>
          <w:p w14:paraId="30A43260"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rPr>
              <w:t>Лр</w:t>
            </w:r>
          </w:p>
        </w:tc>
        <w:tc>
          <w:tcPr>
            <w:tcW w:w="529" w:type="dxa"/>
            <w:vAlign w:val="center"/>
          </w:tcPr>
          <w:p w14:paraId="262D68AA"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rPr>
              <w:t>Пз</w:t>
            </w:r>
          </w:p>
        </w:tc>
        <w:tc>
          <w:tcPr>
            <w:tcW w:w="681" w:type="dxa"/>
            <w:vMerge/>
            <w:vAlign w:val="center"/>
          </w:tcPr>
          <w:p w14:paraId="371508CA"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27" w:type="dxa"/>
            <w:vAlign w:val="center"/>
          </w:tcPr>
          <w:p w14:paraId="3CFF0EB7"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rPr>
              <w:t>КП</w:t>
            </w:r>
          </w:p>
        </w:tc>
        <w:tc>
          <w:tcPr>
            <w:tcW w:w="613" w:type="dxa"/>
            <w:vAlign w:val="center"/>
          </w:tcPr>
          <w:p w14:paraId="1FE45A73"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rPr>
              <w:t>КР</w:t>
            </w:r>
          </w:p>
        </w:tc>
        <w:tc>
          <w:tcPr>
            <w:tcW w:w="690" w:type="dxa"/>
            <w:vAlign w:val="center"/>
          </w:tcPr>
          <w:p w14:paraId="166EAAB2"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rPr>
              <w:t>РГР</w:t>
            </w:r>
          </w:p>
        </w:tc>
        <w:tc>
          <w:tcPr>
            <w:tcW w:w="885" w:type="dxa"/>
            <w:vAlign w:val="center"/>
          </w:tcPr>
          <w:p w14:paraId="2E973BFE"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rPr>
              <w:t>Конт.</w:t>
            </w:r>
          </w:p>
          <w:p w14:paraId="7AE54421"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r w:rsidRPr="00007B98">
              <w:rPr>
                <w:rFonts w:ascii="Times New Roman" w:hAnsi="Times New Roman"/>
                <w:sz w:val="28"/>
                <w:szCs w:val="28"/>
                <w:lang w:val="uk-UA"/>
              </w:rPr>
              <w:t>роб</w:t>
            </w:r>
          </w:p>
        </w:tc>
        <w:tc>
          <w:tcPr>
            <w:tcW w:w="636" w:type="dxa"/>
            <w:vMerge/>
            <w:vAlign w:val="center"/>
          </w:tcPr>
          <w:p w14:paraId="4873A36B"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17511C69"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c>
          <w:tcPr>
            <w:tcW w:w="1469" w:type="dxa"/>
            <w:vMerge/>
            <w:vAlign w:val="center"/>
          </w:tcPr>
          <w:p w14:paraId="1DBBA823" w14:textId="77777777" w:rsidR="005500D2" w:rsidRPr="00007B98" w:rsidRDefault="005500D2" w:rsidP="00E22A13">
            <w:pPr>
              <w:pStyle w:val="Style2"/>
              <w:widowControl/>
              <w:spacing w:line="360" w:lineRule="auto"/>
              <w:contextualSpacing/>
              <w:jc w:val="center"/>
              <w:rPr>
                <w:rFonts w:ascii="Times New Roman" w:hAnsi="Times New Roman"/>
                <w:sz w:val="28"/>
                <w:szCs w:val="28"/>
                <w:lang w:val="uk-UA"/>
              </w:rPr>
            </w:pPr>
          </w:p>
        </w:tc>
      </w:tr>
      <w:tr w:rsidR="004C4B42" w:rsidRPr="00007B98" w14:paraId="77A941A4" w14:textId="77777777" w:rsidTr="004C4B42">
        <w:tc>
          <w:tcPr>
            <w:tcW w:w="907" w:type="dxa"/>
          </w:tcPr>
          <w:p w14:paraId="56963374" w14:textId="04E35B2F" w:rsidR="004C4B42" w:rsidRPr="00007B98" w:rsidRDefault="004C4B42" w:rsidP="004C4B42">
            <w:pPr>
              <w:pStyle w:val="Style10"/>
              <w:widowControl/>
              <w:contextualSpacing/>
              <w:jc w:val="center"/>
              <w:rPr>
                <w:rFonts w:ascii="Times New Roman" w:hAnsi="Times New Roman"/>
                <w:sz w:val="22"/>
                <w:szCs w:val="22"/>
                <w:lang w:val="uk-UA"/>
              </w:rPr>
            </w:pPr>
            <w:r w:rsidRPr="00007B98">
              <w:rPr>
                <w:rFonts w:ascii="Times New Roman" w:hAnsi="Times New Roman"/>
                <w:sz w:val="22"/>
                <w:szCs w:val="22"/>
                <w:lang w:val="uk-UA"/>
              </w:rPr>
              <w:t>183</w:t>
            </w:r>
          </w:p>
        </w:tc>
        <w:tc>
          <w:tcPr>
            <w:tcW w:w="3841" w:type="dxa"/>
            <w:vAlign w:val="center"/>
          </w:tcPr>
          <w:p w14:paraId="5B40CF91" w14:textId="212DDAD1" w:rsidR="004C4B42" w:rsidRPr="00007B98" w:rsidRDefault="004C4B42" w:rsidP="004C4B42">
            <w:pPr>
              <w:pStyle w:val="Style10"/>
              <w:widowControl/>
              <w:contextualSpacing/>
              <w:jc w:val="center"/>
              <w:rPr>
                <w:rFonts w:ascii="Times New Roman" w:hAnsi="Times New Roman"/>
                <w:sz w:val="22"/>
                <w:szCs w:val="22"/>
                <w:lang w:val="uk-UA"/>
              </w:rPr>
            </w:pPr>
            <w:r w:rsidRPr="00007B98">
              <w:rPr>
                <w:rFonts w:ascii="Times New Roman" w:hAnsi="Times New Roman"/>
                <w:sz w:val="22"/>
                <w:szCs w:val="22"/>
                <w:lang w:val="uk-UA"/>
              </w:rPr>
              <w:t>Технології захисту навколишнього середовища</w:t>
            </w:r>
          </w:p>
        </w:tc>
        <w:tc>
          <w:tcPr>
            <w:tcW w:w="590" w:type="dxa"/>
            <w:vAlign w:val="center"/>
          </w:tcPr>
          <w:p w14:paraId="6067D321" w14:textId="37FFB28B" w:rsidR="004C4B42" w:rsidRPr="00007B98" w:rsidRDefault="004C4B42" w:rsidP="004C4B42">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4</w:t>
            </w:r>
          </w:p>
        </w:tc>
        <w:tc>
          <w:tcPr>
            <w:tcW w:w="636" w:type="dxa"/>
            <w:vAlign w:val="center"/>
          </w:tcPr>
          <w:p w14:paraId="0A1B7095" w14:textId="253EC5DC" w:rsidR="004C4B42" w:rsidRPr="00007B98" w:rsidRDefault="004C4B42" w:rsidP="004C4B42">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120</w:t>
            </w:r>
          </w:p>
        </w:tc>
        <w:tc>
          <w:tcPr>
            <w:tcW w:w="636" w:type="dxa"/>
            <w:vAlign w:val="center"/>
          </w:tcPr>
          <w:p w14:paraId="59BAC491" w14:textId="5852559D" w:rsidR="004C4B42" w:rsidRPr="00007B98" w:rsidRDefault="004C4B42" w:rsidP="004C4B42">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32</w:t>
            </w:r>
          </w:p>
        </w:tc>
        <w:tc>
          <w:tcPr>
            <w:tcW w:w="572" w:type="dxa"/>
            <w:vAlign w:val="center"/>
          </w:tcPr>
          <w:p w14:paraId="6D13D09B" w14:textId="6ABD3807" w:rsidR="004C4B42" w:rsidRPr="00007B98" w:rsidRDefault="004C4B42" w:rsidP="004C4B42">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14</w:t>
            </w:r>
          </w:p>
        </w:tc>
        <w:tc>
          <w:tcPr>
            <w:tcW w:w="611" w:type="dxa"/>
            <w:vAlign w:val="center"/>
          </w:tcPr>
          <w:p w14:paraId="2C36B3A9" w14:textId="4A17F18C" w:rsidR="004C4B42" w:rsidRPr="00007B98" w:rsidRDefault="004C4B42" w:rsidP="004C4B42">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10</w:t>
            </w:r>
          </w:p>
        </w:tc>
        <w:tc>
          <w:tcPr>
            <w:tcW w:w="529" w:type="dxa"/>
            <w:vAlign w:val="center"/>
          </w:tcPr>
          <w:p w14:paraId="49971CDB" w14:textId="139A5F9A" w:rsidR="004C4B42" w:rsidRPr="00007B98" w:rsidRDefault="004C4B42" w:rsidP="004C4B42">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8</w:t>
            </w:r>
          </w:p>
        </w:tc>
        <w:tc>
          <w:tcPr>
            <w:tcW w:w="681" w:type="dxa"/>
            <w:vAlign w:val="center"/>
          </w:tcPr>
          <w:p w14:paraId="453ADBD2" w14:textId="0805D47B" w:rsidR="004C4B42" w:rsidRPr="00007B98" w:rsidRDefault="004C4B42" w:rsidP="004C4B42">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88</w:t>
            </w:r>
          </w:p>
        </w:tc>
        <w:tc>
          <w:tcPr>
            <w:tcW w:w="627" w:type="dxa"/>
            <w:vAlign w:val="center"/>
          </w:tcPr>
          <w:p w14:paraId="7E0FCE18" w14:textId="77777777" w:rsidR="004C4B42" w:rsidRPr="00007B98" w:rsidRDefault="004C4B42" w:rsidP="004C4B42">
            <w:pPr>
              <w:rPr>
                <w:rFonts w:ascii="Times New Roman" w:hAnsi="Times New Roman"/>
                <w:sz w:val="28"/>
                <w:szCs w:val="28"/>
                <w:lang w:val="uk-UA"/>
              </w:rPr>
            </w:pPr>
          </w:p>
        </w:tc>
        <w:tc>
          <w:tcPr>
            <w:tcW w:w="613" w:type="dxa"/>
            <w:vAlign w:val="center"/>
          </w:tcPr>
          <w:p w14:paraId="3F626182" w14:textId="77777777" w:rsidR="004C4B42" w:rsidRPr="00007B98" w:rsidRDefault="004C4B42" w:rsidP="004C4B42">
            <w:pPr>
              <w:jc w:val="center"/>
              <w:rPr>
                <w:rFonts w:ascii="Times New Roman" w:hAnsi="Times New Roman"/>
                <w:sz w:val="28"/>
                <w:szCs w:val="28"/>
                <w:lang w:val="uk-UA"/>
              </w:rPr>
            </w:pPr>
          </w:p>
        </w:tc>
        <w:tc>
          <w:tcPr>
            <w:tcW w:w="690" w:type="dxa"/>
            <w:vAlign w:val="center"/>
          </w:tcPr>
          <w:p w14:paraId="3C439C8E" w14:textId="77777777" w:rsidR="004C4B42" w:rsidRPr="00007B98" w:rsidRDefault="004C4B42" w:rsidP="004C4B42">
            <w:pPr>
              <w:pStyle w:val="Style2"/>
              <w:widowControl/>
              <w:contextualSpacing/>
              <w:jc w:val="center"/>
              <w:rPr>
                <w:rFonts w:ascii="Times New Roman" w:hAnsi="Times New Roman"/>
                <w:sz w:val="28"/>
                <w:szCs w:val="28"/>
                <w:lang w:val="uk-UA"/>
              </w:rPr>
            </w:pPr>
          </w:p>
        </w:tc>
        <w:tc>
          <w:tcPr>
            <w:tcW w:w="885" w:type="dxa"/>
            <w:vAlign w:val="center"/>
          </w:tcPr>
          <w:p w14:paraId="08D9D5BF" w14:textId="62B5366B" w:rsidR="004C4B42" w:rsidRPr="00007B98" w:rsidRDefault="004C4B42" w:rsidP="004C4B42">
            <w:pPr>
              <w:pStyle w:val="Style2"/>
              <w:widowControl/>
              <w:contextualSpacing/>
              <w:jc w:val="center"/>
              <w:rPr>
                <w:rFonts w:ascii="Times New Roman" w:hAnsi="Times New Roman"/>
                <w:sz w:val="28"/>
                <w:szCs w:val="28"/>
                <w:lang w:val="uk-UA"/>
              </w:rPr>
            </w:pPr>
            <w:r w:rsidRPr="00007B98">
              <w:rPr>
                <w:rFonts w:ascii="Times New Roman" w:hAnsi="Times New Roman"/>
                <w:sz w:val="28"/>
                <w:szCs w:val="28"/>
                <w:lang w:val="uk-UA"/>
              </w:rPr>
              <w:t>1</w:t>
            </w:r>
          </w:p>
        </w:tc>
        <w:tc>
          <w:tcPr>
            <w:tcW w:w="636" w:type="dxa"/>
            <w:vAlign w:val="center"/>
          </w:tcPr>
          <w:p w14:paraId="27E9B1EB" w14:textId="5268F3C4" w:rsidR="004C4B42" w:rsidRPr="00007B98" w:rsidRDefault="004C4B42" w:rsidP="004C4B42">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 xml:space="preserve">Екз </w:t>
            </w:r>
          </w:p>
        </w:tc>
        <w:tc>
          <w:tcPr>
            <w:tcW w:w="636" w:type="dxa"/>
            <w:vAlign w:val="center"/>
          </w:tcPr>
          <w:p w14:paraId="4B5B3A52" w14:textId="1F5C8A3C" w:rsidR="004C4B42" w:rsidRPr="00007B98" w:rsidRDefault="004C4B42" w:rsidP="004C4B42">
            <w:pPr>
              <w:jc w:val="center"/>
              <w:rPr>
                <w:rFonts w:ascii="Times New Roman" w:hAnsi="Times New Roman"/>
                <w:b/>
                <w:i/>
                <w:sz w:val="22"/>
                <w:szCs w:val="22"/>
                <w:lang w:val="uk-UA" w:eastAsia="uk-UA"/>
              </w:rPr>
            </w:pPr>
            <w:r w:rsidRPr="00007B98">
              <w:rPr>
                <w:rFonts w:ascii="Times New Roman" w:hAnsi="Times New Roman"/>
                <w:b/>
                <w:i/>
                <w:sz w:val="22"/>
                <w:szCs w:val="22"/>
                <w:lang w:val="uk-UA" w:eastAsia="uk-UA"/>
              </w:rPr>
              <w:t>3</w:t>
            </w:r>
          </w:p>
        </w:tc>
        <w:tc>
          <w:tcPr>
            <w:tcW w:w="1469" w:type="dxa"/>
            <w:vAlign w:val="center"/>
          </w:tcPr>
          <w:p w14:paraId="05D92D3D" w14:textId="77777777" w:rsidR="004C4B42" w:rsidRPr="00007B98" w:rsidRDefault="004C4B42" w:rsidP="004C4B42">
            <w:pPr>
              <w:pStyle w:val="Style2"/>
              <w:widowControl/>
              <w:spacing w:line="360" w:lineRule="auto"/>
              <w:contextualSpacing/>
              <w:jc w:val="center"/>
              <w:rPr>
                <w:rFonts w:ascii="Times New Roman" w:hAnsi="Times New Roman"/>
                <w:sz w:val="28"/>
                <w:szCs w:val="28"/>
                <w:lang w:val="uk-UA"/>
              </w:rPr>
            </w:pPr>
          </w:p>
        </w:tc>
      </w:tr>
    </w:tbl>
    <w:p w14:paraId="33483188" w14:textId="77777777" w:rsidR="005500D2" w:rsidRPr="00007B98" w:rsidRDefault="005500D2" w:rsidP="005500D2">
      <w:pPr>
        <w:pStyle w:val="Style2"/>
        <w:widowControl/>
        <w:spacing w:line="360" w:lineRule="auto"/>
        <w:contextualSpacing/>
        <w:jc w:val="both"/>
        <w:rPr>
          <w:rFonts w:ascii="Times New Roman" w:hAnsi="Times New Roman"/>
          <w:sz w:val="28"/>
          <w:szCs w:val="28"/>
          <w:lang w:val="uk-UA"/>
        </w:rPr>
      </w:pPr>
    </w:p>
    <w:p w14:paraId="73A0F91B" w14:textId="77777777" w:rsidR="005500D2" w:rsidRPr="00007B98" w:rsidRDefault="005500D2" w:rsidP="005500D2">
      <w:pPr>
        <w:pStyle w:val="Style2"/>
        <w:widowControl/>
        <w:spacing w:line="360" w:lineRule="auto"/>
        <w:contextualSpacing/>
        <w:jc w:val="both"/>
        <w:rPr>
          <w:rFonts w:ascii="Times New Roman" w:hAnsi="Times New Roman"/>
          <w:sz w:val="28"/>
          <w:szCs w:val="28"/>
          <w:lang w:val="uk-UA"/>
        </w:rPr>
        <w:sectPr w:rsidR="005500D2" w:rsidRPr="00007B98" w:rsidSect="00193C87">
          <w:pgSz w:w="16837" w:h="11905" w:orient="landscape" w:code="9"/>
          <w:pgMar w:top="1134" w:right="1134" w:bottom="1361" w:left="1134" w:header="720" w:footer="720" w:gutter="0"/>
          <w:cols w:space="60"/>
          <w:noEndnote/>
          <w:titlePg/>
          <w:docGrid w:linePitch="326"/>
        </w:sectPr>
      </w:pPr>
    </w:p>
    <w:p w14:paraId="018184B0" w14:textId="77777777" w:rsidR="005500D2" w:rsidRPr="00007B98" w:rsidRDefault="005500D2" w:rsidP="005500D2">
      <w:pPr>
        <w:spacing w:line="276" w:lineRule="auto"/>
        <w:jc w:val="center"/>
        <w:rPr>
          <w:rFonts w:ascii="Times New Roman" w:hAnsi="Times New Roman"/>
          <w:b/>
          <w:noProof/>
          <w:sz w:val="26"/>
          <w:szCs w:val="26"/>
          <w:lang w:val="uk-UA"/>
        </w:rPr>
      </w:pPr>
      <w:r w:rsidRPr="00007B98">
        <w:rPr>
          <w:rFonts w:ascii="Times New Roman" w:hAnsi="Times New Roman"/>
          <w:b/>
          <w:noProof/>
          <w:sz w:val="26"/>
          <w:szCs w:val="26"/>
          <w:lang w:val="uk-UA"/>
        </w:rPr>
        <w:lastRenderedPageBreak/>
        <w:t>Мета та завдання освітньої компонети</w:t>
      </w:r>
    </w:p>
    <w:p w14:paraId="60CBFB6C" w14:textId="77777777" w:rsidR="005500D2" w:rsidRPr="00007B98" w:rsidRDefault="005500D2" w:rsidP="005500D2">
      <w:pPr>
        <w:spacing w:line="276" w:lineRule="auto"/>
        <w:ind w:left="720" w:firstLine="1260"/>
        <w:rPr>
          <w:rFonts w:ascii="Times New Roman" w:hAnsi="Times New Roman"/>
          <w:noProof/>
          <w:sz w:val="26"/>
          <w:szCs w:val="26"/>
          <w:lang w:val="uk-UA"/>
        </w:rPr>
      </w:pPr>
    </w:p>
    <w:p w14:paraId="0C7953E0" w14:textId="77777777" w:rsidR="005500D2" w:rsidRPr="00007B98" w:rsidRDefault="005500D2" w:rsidP="005500D2">
      <w:pPr>
        <w:pStyle w:val="a3"/>
        <w:ind w:firstLine="709"/>
        <w:jc w:val="both"/>
        <w:rPr>
          <w:b w:val="0"/>
          <w:sz w:val="26"/>
          <w:szCs w:val="26"/>
        </w:rPr>
      </w:pPr>
      <w:r w:rsidRPr="00007B98">
        <w:rPr>
          <w:sz w:val="26"/>
          <w:szCs w:val="26"/>
          <w:u w:val="single"/>
        </w:rPr>
        <w:t>Мета дисципліни</w:t>
      </w:r>
      <w:r w:rsidRPr="00007B98">
        <w:rPr>
          <w:sz w:val="26"/>
          <w:szCs w:val="26"/>
        </w:rPr>
        <w:t>:</w:t>
      </w:r>
    </w:p>
    <w:p w14:paraId="25937E0F" w14:textId="74346335" w:rsidR="005500D2" w:rsidRPr="00007B98" w:rsidRDefault="00B97656" w:rsidP="005500D2">
      <w:pPr>
        <w:pStyle w:val="a3"/>
        <w:ind w:firstLine="709"/>
        <w:jc w:val="both"/>
        <w:rPr>
          <w:b w:val="0"/>
          <w:bCs/>
          <w:sz w:val="26"/>
          <w:szCs w:val="26"/>
        </w:rPr>
      </w:pPr>
      <w:r w:rsidRPr="00007B98">
        <w:rPr>
          <w:b w:val="0"/>
          <w:bCs/>
          <w:sz w:val="26"/>
          <w:szCs w:val="26"/>
        </w:rPr>
        <w:t>Метою вивчення курсу є надбання студентами науково-обґрунтованих сум  знань про закони хімічного перетворення речовин природного і антропогенного походження, без якого неможлива діяльність фахівця в напрямку захисту навколишнього середовища.</w:t>
      </w:r>
    </w:p>
    <w:p w14:paraId="13B0B079" w14:textId="5C2E46A1" w:rsidR="005500D2" w:rsidRPr="00007B98" w:rsidRDefault="005500D2" w:rsidP="005500D2">
      <w:pPr>
        <w:shd w:val="clear" w:color="auto" w:fill="FFFFFF"/>
        <w:ind w:firstLine="708"/>
        <w:jc w:val="both"/>
        <w:rPr>
          <w:rFonts w:ascii="Times New Roman" w:hAnsi="Times New Roman"/>
          <w:sz w:val="26"/>
          <w:szCs w:val="26"/>
          <w:lang w:val="uk-UA" w:eastAsia="uk-UA"/>
        </w:rPr>
      </w:pPr>
      <w:r w:rsidRPr="00007B98">
        <w:rPr>
          <w:rFonts w:ascii="Times New Roman" w:hAnsi="Times New Roman"/>
          <w:sz w:val="26"/>
          <w:szCs w:val="26"/>
          <w:lang w:val="uk-UA" w:eastAsia="uk-UA"/>
        </w:rPr>
        <w:t>Робоча програма містить витяг з робочого навчального плану, мету вивчення, компетентності, які має опанувати здобувач,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здобувача, роз’яснення усіх аспектів організації освітнього процесу щодо засвоєння освітньої компоненти, список навчально-методичного забезпечення, джерел та літератури для підготовки до практичних занять та виконання індивідуальних завдань. Електронне навчально-методичне забезпечення дисципліни розміщено на Освітньому сайті КНУБА (http://org2.knuba.edu.ua). Також програма містить основні положення щодо політики академічної доброчесності та політики відвідування аудиторних занять.</w:t>
      </w:r>
    </w:p>
    <w:p w14:paraId="7C6EC820" w14:textId="77777777" w:rsidR="005500D2" w:rsidRPr="00007B98" w:rsidRDefault="005500D2" w:rsidP="005500D2">
      <w:pPr>
        <w:spacing w:line="276" w:lineRule="auto"/>
        <w:ind w:firstLine="708"/>
        <w:jc w:val="both"/>
        <w:rPr>
          <w:rFonts w:ascii="Times New Roman" w:hAnsi="Times New Roman"/>
          <w:color w:val="FF0000"/>
          <w:sz w:val="26"/>
          <w:szCs w:val="26"/>
          <w:lang w:val="uk-UA"/>
        </w:rPr>
      </w:pPr>
    </w:p>
    <w:p w14:paraId="41008057" w14:textId="77777777" w:rsidR="005500D2" w:rsidRPr="00007B98" w:rsidRDefault="005500D2" w:rsidP="005500D2">
      <w:pPr>
        <w:spacing w:line="276" w:lineRule="auto"/>
        <w:jc w:val="center"/>
        <w:rPr>
          <w:rFonts w:ascii="Times New Roman" w:hAnsi="Times New Roman"/>
          <w:b/>
          <w:sz w:val="26"/>
          <w:szCs w:val="26"/>
          <w:lang w:val="uk-UA"/>
        </w:rPr>
      </w:pPr>
      <w:r w:rsidRPr="00007B98">
        <w:rPr>
          <w:rFonts w:ascii="Times New Roman" w:hAnsi="Times New Roman"/>
          <w:b/>
          <w:sz w:val="26"/>
          <w:szCs w:val="26"/>
          <w:lang w:val="uk-UA"/>
        </w:rPr>
        <w:t>Компетентності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8327"/>
      </w:tblGrid>
      <w:tr w:rsidR="005500D2" w:rsidRPr="00007B98" w14:paraId="60BE4462" w14:textId="77777777" w:rsidTr="00E22A13">
        <w:tc>
          <w:tcPr>
            <w:tcW w:w="1171" w:type="dxa"/>
            <w:shd w:val="clear" w:color="auto" w:fill="auto"/>
          </w:tcPr>
          <w:p w14:paraId="4B48683D" w14:textId="77777777" w:rsidR="005500D2" w:rsidRPr="00007B98" w:rsidRDefault="005500D2" w:rsidP="00E22A13">
            <w:pPr>
              <w:jc w:val="center"/>
              <w:rPr>
                <w:rFonts w:ascii="Times New Roman" w:hAnsi="Times New Roman"/>
                <w:b/>
                <w:sz w:val="26"/>
                <w:szCs w:val="26"/>
                <w:lang w:val="uk-UA"/>
              </w:rPr>
            </w:pPr>
            <w:r w:rsidRPr="00007B98">
              <w:rPr>
                <w:rFonts w:ascii="Times New Roman" w:hAnsi="Times New Roman"/>
                <w:b/>
                <w:sz w:val="26"/>
                <w:szCs w:val="26"/>
                <w:lang w:val="uk-UA"/>
              </w:rPr>
              <w:t>Код</w:t>
            </w:r>
          </w:p>
        </w:tc>
        <w:tc>
          <w:tcPr>
            <w:tcW w:w="8327" w:type="dxa"/>
          </w:tcPr>
          <w:p w14:paraId="33D3D5CF" w14:textId="77777777" w:rsidR="005500D2" w:rsidRPr="00007B98" w:rsidRDefault="005500D2" w:rsidP="00E22A13">
            <w:pPr>
              <w:jc w:val="center"/>
              <w:rPr>
                <w:rFonts w:ascii="Times New Roman" w:eastAsia="Georgia" w:hAnsi="Times New Roman"/>
                <w:b/>
                <w:lang w:val="uk-UA"/>
              </w:rPr>
            </w:pPr>
            <w:r w:rsidRPr="00007B98">
              <w:rPr>
                <w:rFonts w:ascii="Times New Roman" w:eastAsia="Georgia" w:hAnsi="Times New Roman"/>
                <w:b/>
                <w:lang w:val="uk-UA"/>
              </w:rPr>
              <w:t>Зміст компетентності</w:t>
            </w:r>
          </w:p>
        </w:tc>
      </w:tr>
      <w:tr w:rsidR="005500D2" w:rsidRPr="00007B98" w14:paraId="35E63463" w14:textId="77777777" w:rsidTr="00E22A13">
        <w:tc>
          <w:tcPr>
            <w:tcW w:w="9498" w:type="dxa"/>
            <w:gridSpan w:val="2"/>
            <w:shd w:val="clear" w:color="auto" w:fill="auto"/>
          </w:tcPr>
          <w:p w14:paraId="7E5249CD" w14:textId="77777777" w:rsidR="005500D2" w:rsidRPr="00007B98" w:rsidRDefault="005500D2" w:rsidP="00E22A13">
            <w:pPr>
              <w:jc w:val="center"/>
              <w:rPr>
                <w:rFonts w:ascii="Times New Roman" w:eastAsia="Georgia" w:hAnsi="Times New Roman"/>
                <w:lang w:val="uk-UA"/>
              </w:rPr>
            </w:pPr>
            <w:r w:rsidRPr="00007B98">
              <w:rPr>
                <w:rFonts w:ascii="Times New Roman" w:hAnsi="Times New Roman"/>
                <w:b/>
                <w:sz w:val="26"/>
                <w:szCs w:val="26"/>
                <w:lang w:val="uk-UA"/>
              </w:rPr>
              <w:t>Інтегральна компетентність</w:t>
            </w:r>
          </w:p>
        </w:tc>
      </w:tr>
      <w:tr w:rsidR="004C1DE9" w:rsidRPr="00AC75A3" w14:paraId="0AC228BB" w14:textId="77777777" w:rsidTr="00E22A13">
        <w:tc>
          <w:tcPr>
            <w:tcW w:w="1171" w:type="dxa"/>
            <w:shd w:val="clear" w:color="auto" w:fill="auto"/>
          </w:tcPr>
          <w:p w14:paraId="5B7477A1" w14:textId="20DDF0DA" w:rsidR="004C1DE9" w:rsidRPr="00007B98" w:rsidRDefault="004C1DE9" w:rsidP="004C1DE9">
            <w:pPr>
              <w:jc w:val="center"/>
              <w:rPr>
                <w:rFonts w:ascii="Times New Roman" w:hAnsi="Times New Roman"/>
                <w:b/>
                <w:sz w:val="26"/>
                <w:szCs w:val="26"/>
                <w:lang w:val="uk-UA"/>
              </w:rPr>
            </w:pPr>
            <w:r w:rsidRPr="00007B98">
              <w:rPr>
                <w:rFonts w:ascii="Times New Roman" w:hAnsi="Times New Roman"/>
                <w:b/>
                <w:sz w:val="26"/>
                <w:szCs w:val="26"/>
                <w:lang w:val="uk-UA"/>
              </w:rPr>
              <w:t>ІК</w:t>
            </w:r>
          </w:p>
        </w:tc>
        <w:tc>
          <w:tcPr>
            <w:tcW w:w="8327" w:type="dxa"/>
          </w:tcPr>
          <w:p w14:paraId="1E1E4823" w14:textId="0B046B36" w:rsidR="004C1DE9" w:rsidRPr="00007B98" w:rsidRDefault="004C1DE9" w:rsidP="004C1DE9">
            <w:pPr>
              <w:jc w:val="both"/>
              <w:rPr>
                <w:rFonts w:ascii="Times New Roman" w:hAnsi="Times New Roman"/>
                <w:sz w:val="26"/>
                <w:szCs w:val="26"/>
                <w:lang w:val="uk-UA"/>
              </w:rPr>
            </w:pPr>
            <w:r w:rsidRPr="00007B98">
              <w:rPr>
                <w:rFonts w:ascii="Times New Roman" w:hAnsi="Times New Roman"/>
                <w:lang w:val="uk-UA"/>
              </w:rPr>
              <w:t>Здатність розв’язувати складні спеціалізовані задачі та вирішувати практичні проблеми у сфері екології, охорони довкілля і збалансованого природокористування, або у процесі навчання, що передбачає застосування основних теорій та методів наук про довкілля, та характеризуються комплексністю і невизначеністю умов</w:t>
            </w:r>
          </w:p>
        </w:tc>
      </w:tr>
      <w:tr w:rsidR="004C1DE9" w:rsidRPr="00007B98" w14:paraId="267C8923" w14:textId="77777777" w:rsidTr="00E22A13">
        <w:tc>
          <w:tcPr>
            <w:tcW w:w="9498" w:type="dxa"/>
            <w:gridSpan w:val="2"/>
            <w:shd w:val="clear" w:color="auto" w:fill="auto"/>
          </w:tcPr>
          <w:p w14:paraId="55A14262" w14:textId="77777777" w:rsidR="004C1DE9" w:rsidRPr="00007B98" w:rsidRDefault="004C1DE9" w:rsidP="004C1DE9">
            <w:pPr>
              <w:jc w:val="center"/>
              <w:rPr>
                <w:rFonts w:ascii="Times New Roman" w:hAnsi="Times New Roman"/>
                <w:b/>
                <w:sz w:val="26"/>
                <w:szCs w:val="26"/>
                <w:lang w:val="uk-UA"/>
              </w:rPr>
            </w:pPr>
            <w:r w:rsidRPr="00007B98">
              <w:rPr>
                <w:rFonts w:ascii="Times New Roman" w:hAnsi="Times New Roman"/>
                <w:b/>
                <w:sz w:val="26"/>
                <w:szCs w:val="26"/>
                <w:lang w:val="uk-UA"/>
              </w:rPr>
              <w:t>Загальні компетентності</w:t>
            </w:r>
          </w:p>
        </w:tc>
      </w:tr>
      <w:tr w:rsidR="004C1DE9" w:rsidRPr="00007B98" w14:paraId="7A16E437" w14:textId="77777777" w:rsidTr="00E22A13">
        <w:tc>
          <w:tcPr>
            <w:tcW w:w="1171" w:type="dxa"/>
            <w:shd w:val="clear" w:color="auto" w:fill="auto"/>
          </w:tcPr>
          <w:p w14:paraId="12A5CDE6" w14:textId="31A9C8D2" w:rsidR="004C1DE9" w:rsidRPr="00007B98" w:rsidRDefault="004C1DE9" w:rsidP="004C1DE9">
            <w:pPr>
              <w:jc w:val="center"/>
              <w:rPr>
                <w:rFonts w:ascii="Times New Roman" w:hAnsi="Times New Roman"/>
                <w:b/>
                <w:bCs/>
                <w:sz w:val="26"/>
                <w:szCs w:val="26"/>
                <w:lang w:val="uk-UA"/>
              </w:rPr>
            </w:pPr>
            <w:bookmarkStart w:id="0" w:name="_Hlk122976399"/>
            <w:r w:rsidRPr="00007B98">
              <w:rPr>
                <w:rFonts w:ascii="Times New Roman" w:hAnsi="Times New Roman"/>
                <w:b/>
                <w:bCs/>
                <w:sz w:val="26"/>
                <w:szCs w:val="26"/>
                <w:lang w:val="uk-UA"/>
              </w:rPr>
              <w:t>ЗК</w:t>
            </w:r>
          </w:p>
        </w:tc>
        <w:tc>
          <w:tcPr>
            <w:tcW w:w="8327" w:type="dxa"/>
          </w:tcPr>
          <w:p w14:paraId="7F6979A4" w14:textId="7F98D83C" w:rsidR="00680E09" w:rsidRPr="00000BCB" w:rsidRDefault="00680E09" w:rsidP="004C1DE9">
            <w:pPr>
              <w:jc w:val="both"/>
              <w:rPr>
                <w:rFonts w:ascii="Times New Roman" w:hAnsi="Times New Roman"/>
                <w:lang w:val="uk-UA"/>
              </w:rPr>
            </w:pPr>
            <w:r w:rsidRPr="00680E09">
              <w:rPr>
                <w:rFonts w:ascii="Times New Roman" w:hAnsi="Times New Roman"/>
              </w:rPr>
              <w:t>ЗК01</w:t>
            </w:r>
            <w:r w:rsidRPr="00000BCB">
              <w:rPr>
                <w:rFonts w:ascii="Times New Roman" w:hAnsi="Times New Roman"/>
                <w:lang w:val="uk-UA"/>
              </w:rPr>
              <w:t>. Здатність до абстрактного мислення, аналізу та синтезу</w:t>
            </w:r>
          </w:p>
          <w:p w14:paraId="6495264D" w14:textId="65155BA3" w:rsidR="004C1DE9" w:rsidRPr="00000BCB" w:rsidRDefault="004C1DE9" w:rsidP="004C1DE9">
            <w:pPr>
              <w:jc w:val="both"/>
              <w:rPr>
                <w:rFonts w:ascii="Times New Roman" w:hAnsi="Times New Roman"/>
                <w:lang w:val="uk-UA" w:eastAsia="uk-UA"/>
              </w:rPr>
            </w:pPr>
            <w:r w:rsidRPr="00000BCB">
              <w:rPr>
                <w:rFonts w:ascii="Times New Roman" w:hAnsi="Times New Roman"/>
                <w:lang w:val="uk-UA"/>
              </w:rPr>
              <w:t>ЗК02.Знання та розуміння предметної області та професійної діяльності</w:t>
            </w:r>
            <w:r w:rsidRPr="00000BCB">
              <w:rPr>
                <w:rFonts w:ascii="Times New Roman" w:hAnsi="Times New Roman"/>
                <w:lang w:val="uk-UA" w:eastAsia="uk-UA"/>
              </w:rPr>
              <w:t>.</w:t>
            </w:r>
          </w:p>
          <w:p w14:paraId="6EDB21E4" w14:textId="77777777" w:rsidR="00680E09" w:rsidRPr="00680E09" w:rsidRDefault="00680E09" w:rsidP="00680E09">
            <w:pPr>
              <w:jc w:val="both"/>
              <w:rPr>
                <w:rFonts w:ascii="Times New Roman" w:hAnsi="Times New Roman"/>
                <w:lang w:val="uk-UA"/>
              </w:rPr>
            </w:pPr>
            <w:r w:rsidRPr="00680E09">
              <w:rPr>
                <w:rFonts w:ascii="Times New Roman" w:hAnsi="Times New Roman"/>
                <w:lang w:val="uk-UA"/>
              </w:rPr>
              <w:t xml:space="preserve">ЗК05. Здатність приймати обґрунтовані рішення. </w:t>
            </w:r>
          </w:p>
          <w:p w14:paraId="6C8D76CA" w14:textId="77777777" w:rsidR="00680E09" w:rsidRDefault="00680E09" w:rsidP="00680E09">
            <w:pPr>
              <w:ind w:left="3" w:hanging="3"/>
              <w:jc w:val="both"/>
              <w:rPr>
                <w:rFonts w:ascii="Times New Roman" w:hAnsi="Times New Roman"/>
                <w:lang w:val="uk-UA"/>
              </w:rPr>
            </w:pPr>
            <w:r w:rsidRPr="00000BCB">
              <w:rPr>
                <w:rFonts w:ascii="Times New Roman" w:hAnsi="Times New Roman"/>
                <w:lang w:val="uk-UA"/>
              </w:rPr>
              <w:t>ЗК06. Здатність розробляти та управляти проектами</w:t>
            </w:r>
            <w:r w:rsidRPr="00680E09">
              <w:rPr>
                <w:rFonts w:ascii="Times New Roman" w:hAnsi="Times New Roman"/>
                <w:lang w:val="uk-UA"/>
              </w:rPr>
              <w:t xml:space="preserve"> </w:t>
            </w:r>
          </w:p>
          <w:p w14:paraId="7DD89D49" w14:textId="60851542" w:rsidR="004C1DE9" w:rsidRPr="00007B98" w:rsidRDefault="004C1DE9" w:rsidP="00680E09">
            <w:pPr>
              <w:ind w:left="3" w:hanging="3"/>
              <w:jc w:val="both"/>
              <w:rPr>
                <w:rFonts w:ascii="Times New Roman" w:hAnsi="Times New Roman"/>
                <w:color w:val="000000"/>
                <w:lang w:val="uk-UA"/>
              </w:rPr>
            </w:pPr>
            <w:r w:rsidRPr="00007B98">
              <w:rPr>
                <w:rFonts w:ascii="Times New Roman" w:hAnsi="Times New Roman"/>
                <w:lang w:val="uk-UA"/>
              </w:rPr>
              <w:t>ЗК07. Прагнення до збереження навколишнього середовища та забезпечення сталого розвитку суспільства.</w:t>
            </w:r>
          </w:p>
        </w:tc>
      </w:tr>
      <w:bookmarkEnd w:id="0"/>
      <w:tr w:rsidR="004C1DE9" w:rsidRPr="00007B98" w14:paraId="75527D94" w14:textId="77777777" w:rsidTr="00E22A13">
        <w:tc>
          <w:tcPr>
            <w:tcW w:w="9498" w:type="dxa"/>
            <w:gridSpan w:val="2"/>
            <w:shd w:val="clear" w:color="auto" w:fill="auto"/>
          </w:tcPr>
          <w:p w14:paraId="5B3E04FE" w14:textId="77777777" w:rsidR="004C1DE9" w:rsidRPr="00007B98" w:rsidRDefault="004C1DE9" w:rsidP="004C1DE9">
            <w:pPr>
              <w:jc w:val="center"/>
              <w:rPr>
                <w:rFonts w:ascii="Times New Roman" w:hAnsi="Times New Roman"/>
                <w:b/>
                <w:lang w:val="uk-UA"/>
              </w:rPr>
            </w:pPr>
            <w:r w:rsidRPr="00007B98">
              <w:rPr>
                <w:rFonts w:ascii="Times New Roman" w:hAnsi="Times New Roman"/>
                <w:b/>
                <w:sz w:val="26"/>
                <w:szCs w:val="26"/>
                <w:lang w:val="uk-UA"/>
              </w:rPr>
              <w:t>Фахові компетентності</w:t>
            </w:r>
          </w:p>
        </w:tc>
      </w:tr>
      <w:tr w:rsidR="00532215" w:rsidRPr="00AC75A3" w14:paraId="4440756B" w14:textId="77777777" w:rsidTr="00E22A13">
        <w:tc>
          <w:tcPr>
            <w:tcW w:w="1171" w:type="dxa"/>
            <w:shd w:val="clear" w:color="auto" w:fill="auto"/>
          </w:tcPr>
          <w:p w14:paraId="3DBD0EAF" w14:textId="34D8FE2E" w:rsidR="00532215" w:rsidRPr="00007B98" w:rsidRDefault="00532215" w:rsidP="00E22A13">
            <w:pPr>
              <w:jc w:val="center"/>
              <w:rPr>
                <w:rFonts w:ascii="Times New Roman" w:hAnsi="Times New Roman"/>
                <w:b/>
                <w:bCs/>
                <w:sz w:val="26"/>
                <w:szCs w:val="26"/>
                <w:lang w:val="uk-UA"/>
              </w:rPr>
            </w:pPr>
            <w:r w:rsidRPr="00007B98">
              <w:rPr>
                <w:rFonts w:ascii="Times New Roman" w:hAnsi="Times New Roman"/>
                <w:b/>
                <w:bCs/>
                <w:sz w:val="26"/>
                <w:szCs w:val="26"/>
                <w:lang w:val="uk-UA"/>
              </w:rPr>
              <w:t>ФК</w:t>
            </w:r>
          </w:p>
        </w:tc>
        <w:tc>
          <w:tcPr>
            <w:tcW w:w="8327" w:type="dxa"/>
          </w:tcPr>
          <w:p w14:paraId="55369E60" w14:textId="2E005D24" w:rsidR="00532215" w:rsidRPr="00000BCB" w:rsidRDefault="00532215" w:rsidP="00532215">
            <w:pPr>
              <w:jc w:val="both"/>
              <w:rPr>
                <w:rFonts w:ascii="Times New Roman" w:hAnsi="Times New Roman"/>
                <w:lang w:val="uk-UA"/>
              </w:rPr>
            </w:pPr>
            <w:r w:rsidRPr="00000BCB">
              <w:rPr>
                <w:rFonts w:ascii="Times New Roman" w:hAnsi="Times New Roman"/>
                <w:lang w:val="uk-UA"/>
              </w:rPr>
              <w:t>ФК01. Здатність до попередження забруднення довкілля та кризових явищ і процесів.</w:t>
            </w:r>
          </w:p>
          <w:p w14:paraId="5F020751" w14:textId="091D943F" w:rsidR="00680E09" w:rsidRPr="00000BCB" w:rsidRDefault="00680E09" w:rsidP="00532215">
            <w:pPr>
              <w:jc w:val="both"/>
              <w:rPr>
                <w:rFonts w:ascii="Times New Roman" w:hAnsi="Times New Roman"/>
                <w:lang w:val="uk-UA"/>
              </w:rPr>
            </w:pPr>
            <w:r w:rsidRPr="00000BCB">
              <w:rPr>
                <w:rFonts w:ascii="Times New Roman" w:hAnsi="Times New Roman"/>
                <w:lang w:val="uk-UA"/>
              </w:rPr>
              <w:t>ФК03. Здатність проводити спостереження та інструментальний і лабораторний контроль навколишнього середовища, впливу на нього зовнішніх факторів, з відбором зразків (проб) природних компонентів.</w:t>
            </w:r>
          </w:p>
          <w:p w14:paraId="2B66AB1C" w14:textId="66CC9A6B" w:rsidR="00532215" w:rsidRPr="00000BCB" w:rsidRDefault="00532215" w:rsidP="00532215">
            <w:pPr>
              <w:jc w:val="both"/>
              <w:rPr>
                <w:rFonts w:ascii="Times New Roman" w:hAnsi="Times New Roman"/>
                <w:lang w:val="uk-UA"/>
              </w:rPr>
            </w:pPr>
            <w:r w:rsidRPr="00000BCB">
              <w:rPr>
                <w:rFonts w:ascii="Times New Roman" w:hAnsi="Times New Roman"/>
                <w:lang w:val="uk-UA"/>
              </w:rPr>
              <w:t>ФК04. Здатність здійснювати контроль за забрудненням повітряного басейну, водних об’єктів, ґрунтового покриву та геологічного середовища.</w:t>
            </w:r>
          </w:p>
          <w:p w14:paraId="524CE5CB" w14:textId="635D4751" w:rsidR="00000BCB" w:rsidRPr="00000BCB" w:rsidRDefault="00000BCB" w:rsidP="00532215">
            <w:pPr>
              <w:jc w:val="both"/>
              <w:rPr>
                <w:rFonts w:ascii="Times New Roman" w:hAnsi="Times New Roman"/>
                <w:lang w:val="uk-UA"/>
              </w:rPr>
            </w:pPr>
            <w:r w:rsidRPr="00000BCB">
              <w:rPr>
                <w:rFonts w:ascii="Times New Roman" w:hAnsi="Times New Roman"/>
                <w:lang w:val="uk-UA"/>
              </w:rPr>
              <w:t>ФК06. Здатність до проектування систем і технологій захисту навколишнього середовища та забезпечення їх функціонування</w:t>
            </w:r>
          </w:p>
          <w:p w14:paraId="1CBF09AC" w14:textId="2762A7D0" w:rsidR="00532215" w:rsidRPr="00000BCB" w:rsidRDefault="00532215" w:rsidP="00532215">
            <w:pPr>
              <w:jc w:val="both"/>
              <w:rPr>
                <w:rFonts w:ascii="Times New Roman" w:hAnsi="Times New Roman"/>
                <w:lang w:val="uk-UA"/>
              </w:rPr>
            </w:pPr>
            <w:r w:rsidRPr="00000BCB">
              <w:rPr>
                <w:rFonts w:ascii="Times New Roman" w:hAnsi="Times New Roman"/>
                <w:lang w:val="uk-UA"/>
              </w:rPr>
              <w:t>ФК08. Здатність до забезпечення екологічної безпеки.</w:t>
            </w:r>
          </w:p>
          <w:p w14:paraId="55233F4E" w14:textId="3808E41D" w:rsidR="00532215" w:rsidRPr="00000BCB" w:rsidRDefault="00000BCB" w:rsidP="00577356">
            <w:pPr>
              <w:jc w:val="both"/>
              <w:rPr>
                <w:rFonts w:ascii="Times New Roman" w:hAnsi="Times New Roman"/>
                <w:color w:val="000000"/>
                <w:lang w:val="uk-UA"/>
              </w:rPr>
            </w:pPr>
            <w:r w:rsidRPr="00000BCB">
              <w:rPr>
                <w:rFonts w:ascii="Times New Roman" w:hAnsi="Times New Roman"/>
                <w:lang w:val="uk-UA"/>
              </w:rPr>
              <w:t>ФК09. Здатність оцінювати вплив промислових об’єктів та інших об’єктів господарської діяльності на довкілля</w:t>
            </w:r>
          </w:p>
        </w:tc>
      </w:tr>
    </w:tbl>
    <w:p w14:paraId="78A899E3" w14:textId="47E2DDCE" w:rsidR="005500D2" w:rsidRPr="00007B98" w:rsidRDefault="005500D2" w:rsidP="005500D2">
      <w:pPr>
        <w:rPr>
          <w:lang w:val="uk-UA"/>
        </w:rPr>
      </w:pPr>
    </w:p>
    <w:p w14:paraId="6564099E" w14:textId="49D1CDD0" w:rsidR="00007B98" w:rsidRPr="00007B98" w:rsidRDefault="00007B98" w:rsidP="005500D2">
      <w:pPr>
        <w:rPr>
          <w:lang w:val="uk-UA"/>
        </w:rPr>
      </w:pPr>
    </w:p>
    <w:p w14:paraId="772494DE" w14:textId="77777777" w:rsidR="005500D2" w:rsidRPr="00007B98" w:rsidRDefault="005500D2" w:rsidP="005500D2">
      <w:pPr>
        <w:spacing w:line="276" w:lineRule="auto"/>
        <w:jc w:val="center"/>
        <w:rPr>
          <w:rFonts w:ascii="Times New Roman" w:hAnsi="Times New Roman"/>
          <w:b/>
          <w:sz w:val="26"/>
          <w:szCs w:val="26"/>
          <w:lang w:val="uk-UA"/>
        </w:rPr>
      </w:pPr>
      <w:r w:rsidRPr="00007B98">
        <w:rPr>
          <w:rFonts w:ascii="Times New Roman" w:hAnsi="Times New Roman"/>
          <w:b/>
          <w:sz w:val="26"/>
          <w:szCs w:val="26"/>
          <w:lang w:val="uk-UA"/>
        </w:rPr>
        <w:lastRenderedPageBreak/>
        <w:t>Програмні результати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364"/>
      </w:tblGrid>
      <w:tr w:rsidR="005500D2" w:rsidRPr="00007B98" w14:paraId="091810BA" w14:textId="77777777" w:rsidTr="00E22A13">
        <w:tc>
          <w:tcPr>
            <w:tcW w:w="1134" w:type="dxa"/>
            <w:shd w:val="clear" w:color="auto" w:fill="auto"/>
          </w:tcPr>
          <w:p w14:paraId="51700F25" w14:textId="77777777" w:rsidR="005500D2" w:rsidRPr="00007B98" w:rsidRDefault="005500D2" w:rsidP="00E22A13">
            <w:pPr>
              <w:jc w:val="center"/>
              <w:rPr>
                <w:rFonts w:ascii="Times New Roman" w:hAnsi="Times New Roman"/>
                <w:b/>
                <w:sz w:val="26"/>
                <w:szCs w:val="26"/>
                <w:lang w:val="uk-UA"/>
              </w:rPr>
            </w:pPr>
            <w:r w:rsidRPr="00007B98">
              <w:rPr>
                <w:rFonts w:ascii="Times New Roman" w:hAnsi="Times New Roman"/>
                <w:b/>
                <w:sz w:val="26"/>
                <w:szCs w:val="26"/>
                <w:lang w:val="uk-UA"/>
              </w:rPr>
              <w:t>Код</w:t>
            </w:r>
          </w:p>
        </w:tc>
        <w:tc>
          <w:tcPr>
            <w:tcW w:w="8364" w:type="dxa"/>
          </w:tcPr>
          <w:p w14:paraId="5301DA14" w14:textId="77777777" w:rsidR="005500D2" w:rsidRPr="00007B98" w:rsidRDefault="005500D2" w:rsidP="00E22A13">
            <w:pPr>
              <w:jc w:val="center"/>
              <w:rPr>
                <w:rFonts w:ascii="Times New Roman" w:eastAsia="Georgia" w:hAnsi="Times New Roman"/>
                <w:b/>
                <w:lang w:val="uk-UA"/>
              </w:rPr>
            </w:pPr>
            <w:r w:rsidRPr="00007B98">
              <w:rPr>
                <w:rFonts w:ascii="Times New Roman" w:eastAsia="Georgia" w:hAnsi="Times New Roman"/>
                <w:b/>
                <w:lang w:val="uk-UA"/>
              </w:rPr>
              <w:t>Програмні результати</w:t>
            </w:r>
          </w:p>
        </w:tc>
      </w:tr>
      <w:tr w:rsidR="005500D2" w:rsidRPr="00AC75A3" w14:paraId="2EEF0A56" w14:textId="77777777" w:rsidTr="00E22A13">
        <w:tc>
          <w:tcPr>
            <w:tcW w:w="1134" w:type="dxa"/>
            <w:shd w:val="clear" w:color="auto" w:fill="auto"/>
          </w:tcPr>
          <w:p w14:paraId="7B4672C7" w14:textId="15CFAE78" w:rsidR="005500D2" w:rsidRPr="00007B98" w:rsidRDefault="00000BCB" w:rsidP="00E22A13">
            <w:pPr>
              <w:rPr>
                <w:rFonts w:ascii="Times New Roman" w:hAnsi="Times New Roman"/>
                <w:b/>
                <w:bCs/>
                <w:sz w:val="26"/>
                <w:szCs w:val="26"/>
                <w:lang w:val="uk-UA"/>
              </w:rPr>
            </w:pPr>
            <w:r w:rsidRPr="00000BCB">
              <w:rPr>
                <w:rFonts w:ascii="Times New Roman" w:hAnsi="Times New Roman"/>
                <w:color w:val="000000"/>
                <w:lang w:val="uk-UA"/>
              </w:rPr>
              <w:t xml:space="preserve"> </w:t>
            </w:r>
            <w:r w:rsidRPr="00000BCB">
              <w:rPr>
                <w:rFonts w:ascii="Times New Roman" w:hAnsi="Times New Roman"/>
                <w:b/>
                <w:bCs/>
                <w:color w:val="000000"/>
                <w:lang w:val="uk-UA"/>
              </w:rPr>
              <w:t>ПР</w:t>
            </w:r>
            <w:r>
              <w:rPr>
                <w:rFonts w:ascii="Times New Roman" w:hAnsi="Times New Roman"/>
                <w:b/>
                <w:bCs/>
                <w:color w:val="000000"/>
                <w:lang w:val="uk-UA"/>
              </w:rPr>
              <w:t xml:space="preserve"> </w:t>
            </w:r>
            <w:r w:rsidRPr="00000BCB">
              <w:rPr>
                <w:rFonts w:ascii="Times New Roman" w:hAnsi="Times New Roman"/>
                <w:b/>
                <w:bCs/>
                <w:color w:val="000000"/>
                <w:lang w:val="uk-UA"/>
              </w:rPr>
              <w:t>01</w:t>
            </w:r>
            <w:r w:rsidRPr="00000BCB">
              <w:rPr>
                <w:rFonts w:ascii="Times New Roman" w:hAnsi="Times New Roman"/>
                <w:color w:val="000000"/>
                <w:lang w:val="uk-UA"/>
              </w:rPr>
              <w:t>.</w:t>
            </w:r>
          </w:p>
        </w:tc>
        <w:tc>
          <w:tcPr>
            <w:tcW w:w="8364" w:type="dxa"/>
          </w:tcPr>
          <w:p w14:paraId="58AE39DF" w14:textId="07F64CDD" w:rsidR="005500D2" w:rsidRPr="00007B98" w:rsidRDefault="00000BCB" w:rsidP="00E22A13">
            <w:pPr>
              <w:jc w:val="both"/>
              <w:rPr>
                <w:rFonts w:ascii="Times New Roman" w:hAnsi="Times New Roman"/>
                <w:color w:val="000000"/>
                <w:lang w:val="uk-UA"/>
              </w:rPr>
            </w:pPr>
            <w:r w:rsidRPr="00000BCB">
              <w:rPr>
                <w:rFonts w:ascii="Times New Roman" w:hAnsi="Times New Roman"/>
                <w:color w:val="000000"/>
                <w:lang w:val="uk-UA"/>
              </w:rPr>
              <w:t>Знати сучасні теорії, підходи, принципи екологічної політики, фундаментальні положення з біології, хімії, фізики, математики, біотехнології та фахових і прикладних інженерно-технологічних дисциплін для моделювання та вирішення конкретних природозахисних задач у виробничій сфері</w:t>
            </w:r>
          </w:p>
        </w:tc>
      </w:tr>
      <w:tr w:rsidR="005500D2" w:rsidRPr="00AC75A3" w14:paraId="704D5977" w14:textId="77777777" w:rsidTr="00E22A13">
        <w:tc>
          <w:tcPr>
            <w:tcW w:w="1134" w:type="dxa"/>
            <w:shd w:val="clear" w:color="auto" w:fill="auto"/>
          </w:tcPr>
          <w:p w14:paraId="236C556B" w14:textId="21BE2DC6" w:rsidR="005500D2" w:rsidRPr="00000BCB" w:rsidRDefault="00000BCB" w:rsidP="00E22A13">
            <w:pPr>
              <w:rPr>
                <w:rFonts w:ascii="Times New Roman" w:hAnsi="Times New Roman"/>
                <w:b/>
                <w:bCs/>
                <w:lang w:val="uk-UA"/>
              </w:rPr>
            </w:pPr>
            <w:r w:rsidRPr="00000BCB">
              <w:rPr>
                <w:rFonts w:ascii="Times New Roman" w:hAnsi="Times New Roman"/>
                <w:b/>
                <w:bCs/>
                <w:lang w:val="uk-UA"/>
              </w:rPr>
              <w:t>ПР 04</w:t>
            </w:r>
          </w:p>
        </w:tc>
        <w:tc>
          <w:tcPr>
            <w:tcW w:w="8364" w:type="dxa"/>
          </w:tcPr>
          <w:p w14:paraId="0E15AAFD" w14:textId="1AFAFF89" w:rsidR="005500D2" w:rsidRPr="00007B98" w:rsidRDefault="00000BCB" w:rsidP="00E22A13">
            <w:pPr>
              <w:jc w:val="both"/>
              <w:rPr>
                <w:rFonts w:ascii="Times New Roman" w:hAnsi="Times New Roman"/>
                <w:lang w:val="uk-UA"/>
              </w:rPr>
            </w:pPr>
            <w:r w:rsidRPr="00000BCB">
              <w:rPr>
                <w:rFonts w:ascii="Times New Roman" w:hAnsi="Times New Roman"/>
                <w:lang w:val="uk-UA"/>
              </w:rPr>
              <w:t>Обґрунтовувати природозахисні технології, базуючись на розумінні механізмів впливу людини на навколишнє середовище і процесів, що відбуваються у ньому.</w:t>
            </w:r>
          </w:p>
        </w:tc>
      </w:tr>
      <w:tr w:rsidR="005500D2" w:rsidRPr="00AC75A3" w14:paraId="38449063" w14:textId="77777777" w:rsidTr="00E22A13">
        <w:tc>
          <w:tcPr>
            <w:tcW w:w="1134" w:type="dxa"/>
            <w:shd w:val="clear" w:color="auto" w:fill="auto"/>
          </w:tcPr>
          <w:p w14:paraId="626E14DA" w14:textId="13CBEDD3" w:rsidR="005500D2" w:rsidRPr="00007B98" w:rsidRDefault="00000BCB" w:rsidP="00E22A13">
            <w:pPr>
              <w:rPr>
                <w:rFonts w:ascii="Times New Roman" w:hAnsi="Times New Roman"/>
                <w:b/>
                <w:bCs/>
                <w:lang w:val="uk-UA"/>
              </w:rPr>
            </w:pPr>
            <w:r w:rsidRPr="00007B98">
              <w:rPr>
                <w:rFonts w:ascii="Times New Roman" w:hAnsi="Times New Roman"/>
                <w:b/>
                <w:bCs/>
                <w:lang w:val="uk-UA"/>
              </w:rPr>
              <w:t>ПР 07</w:t>
            </w:r>
          </w:p>
        </w:tc>
        <w:tc>
          <w:tcPr>
            <w:tcW w:w="8364" w:type="dxa"/>
          </w:tcPr>
          <w:p w14:paraId="3422DB51" w14:textId="1588DCFA" w:rsidR="005500D2" w:rsidRPr="00007B98" w:rsidRDefault="00000BCB" w:rsidP="00E22A13">
            <w:pPr>
              <w:jc w:val="both"/>
              <w:rPr>
                <w:rFonts w:ascii="Times New Roman" w:hAnsi="Times New Roman"/>
                <w:lang w:val="uk-UA"/>
              </w:rPr>
            </w:pPr>
            <w:r w:rsidRPr="00000BCB">
              <w:rPr>
                <w:rFonts w:ascii="Times New Roman" w:hAnsi="Times New Roman"/>
                <w:lang w:val="uk-UA"/>
              </w:rPr>
              <w:t>Здійснювати науково-обґрунтовані технічні, технологічні та організаційні заходи щодо запобігання забруднення довкілля</w:t>
            </w:r>
          </w:p>
        </w:tc>
      </w:tr>
    </w:tbl>
    <w:p w14:paraId="3963F743" w14:textId="77777777" w:rsidR="005500D2" w:rsidRPr="00007B98" w:rsidRDefault="005500D2" w:rsidP="005500D2">
      <w:pPr>
        <w:spacing w:line="276" w:lineRule="auto"/>
        <w:jc w:val="center"/>
        <w:rPr>
          <w:rFonts w:ascii="Times New Roman" w:hAnsi="Times New Roman"/>
          <w:b/>
          <w:sz w:val="28"/>
          <w:szCs w:val="28"/>
          <w:lang w:val="uk-UA"/>
        </w:rPr>
      </w:pPr>
    </w:p>
    <w:p w14:paraId="4B11A240" w14:textId="77777777" w:rsidR="005500D2" w:rsidRPr="00007B98" w:rsidRDefault="005500D2" w:rsidP="005500D2">
      <w:pPr>
        <w:tabs>
          <w:tab w:val="left" w:pos="-180"/>
        </w:tabs>
        <w:jc w:val="center"/>
        <w:rPr>
          <w:rFonts w:ascii="Times New Roman" w:hAnsi="Times New Roman"/>
          <w:b/>
          <w:sz w:val="26"/>
          <w:szCs w:val="26"/>
          <w:lang w:val="uk-UA"/>
        </w:rPr>
      </w:pPr>
      <w:r w:rsidRPr="00007B98">
        <w:rPr>
          <w:rFonts w:ascii="Times New Roman" w:hAnsi="Times New Roman"/>
          <w:b/>
          <w:sz w:val="26"/>
          <w:szCs w:val="26"/>
          <w:lang w:val="uk-UA"/>
        </w:rPr>
        <w:t>Програма дисципліни</w:t>
      </w:r>
    </w:p>
    <w:p w14:paraId="7E8A5414" w14:textId="77777777" w:rsidR="005500D2" w:rsidRPr="00007B98" w:rsidRDefault="005500D2" w:rsidP="005500D2">
      <w:pPr>
        <w:tabs>
          <w:tab w:val="left" w:pos="284"/>
          <w:tab w:val="left" w:pos="567"/>
        </w:tabs>
        <w:ind w:firstLine="360"/>
        <w:jc w:val="center"/>
        <w:rPr>
          <w:rFonts w:ascii="Times New Roman" w:hAnsi="Times New Roman"/>
          <w:b/>
          <w:sz w:val="26"/>
          <w:szCs w:val="26"/>
          <w:lang w:val="uk-UA"/>
        </w:rPr>
      </w:pPr>
    </w:p>
    <w:p w14:paraId="5BFE99A0" w14:textId="77777777" w:rsidR="00E05934" w:rsidRPr="00E05934" w:rsidRDefault="00E05934" w:rsidP="00E05934">
      <w:pPr>
        <w:tabs>
          <w:tab w:val="left" w:pos="284"/>
          <w:tab w:val="left" w:pos="567"/>
        </w:tabs>
        <w:rPr>
          <w:rFonts w:ascii="Times New Roman" w:hAnsi="Times New Roman"/>
          <w:b/>
          <w:sz w:val="28"/>
          <w:szCs w:val="28"/>
          <w:lang w:val="uk-UA"/>
        </w:rPr>
      </w:pPr>
      <w:bookmarkStart w:id="1" w:name="_Hlk141115319"/>
      <w:r w:rsidRPr="00E05934">
        <w:rPr>
          <w:b/>
          <w:i/>
          <w:lang w:val="uk-UA"/>
        </w:rPr>
        <w:t xml:space="preserve">Тема  1. </w:t>
      </w:r>
      <w:r w:rsidRPr="00E05934">
        <w:rPr>
          <w:bCs/>
          <w:i/>
          <w:lang w:val="uk-UA"/>
        </w:rPr>
        <w:t>.</w:t>
      </w:r>
      <w:r w:rsidRPr="00E05934">
        <w:rPr>
          <w:i/>
        </w:rPr>
        <w:t xml:space="preserve"> </w:t>
      </w:r>
      <w:bookmarkEnd w:id="1"/>
      <w:r w:rsidRPr="00E05934">
        <w:rPr>
          <w:i/>
        </w:rPr>
        <w:t>Предмет курсу „Хімія навколишнього середовища”.</w:t>
      </w:r>
      <w:r w:rsidRPr="00E05934">
        <w:rPr>
          <w:i/>
          <w:lang w:val="uk-UA"/>
        </w:rPr>
        <w:t xml:space="preserve"> Загальні поняття</w:t>
      </w:r>
      <w:r w:rsidRPr="00E05934">
        <w:rPr>
          <w:bCs/>
          <w:i/>
          <w:lang w:val="uk-UA"/>
        </w:rPr>
        <w:t xml:space="preserve"> Загальна характеристика хемодинаміки</w:t>
      </w:r>
    </w:p>
    <w:p w14:paraId="515879AC" w14:textId="77777777" w:rsidR="00E05934" w:rsidRPr="00E05934" w:rsidRDefault="00E05934" w:rsidP="00E05934">
      <w:pPr>
        <w:rPr>
          <w:rFonts w:ascii="Times New Roman" w:hAnsi="Times New Roman"/>
          <w:sz w:val="28"/>
          <w:szCs w:val="28"/>
          <w:lang w:val="uk-UA"/>
        </w:rPr>
      </w:pPr>
      <w:r w:rsidRPr="00E05934">
        <w:rPr>
          <w:rFonts w:ascii="Times New Roman" w:hAnsi="Times New Roman"/>
          <w:sz w:val="28"/>
          <w:szCs w:val="28"/>
          <w:lang w:val="uk-UA"/>
        </w:rPr>
        <w:t>Лекція 1</w:t>
      </w:r>
    </w:p>
    <w:p w14:paraId="4A40A090" w14:textId="77777777" w:rsidR="00E05934" w:rsidRPr="00E05934" w:rsidRDefault="00E05934" w:rsidP="00DD3285">
      <w:pPr>
        <w:widowControl/>
        <w:numPr>
          <w:ilvl w:val="0"/>
          <w:numId w:val="3"/>
        </w:numPr>
        <w:ind w:left="1134"/>
        <w:rPr>
          <w:lang w:val="uk-UA"/>
        </w:rPr>
      </w:pPr>
      <w:r w:rsidRPr="00E05934">
        <w:rPr>
          <w:lang w:val="uk-UA"/>
        </w:rPr>
        <w:t xml:space="preserve">Термін «навколишнє середовище». </w:t>
      </w:r>
    </w:p>
    <w:p w14:paraId="2C5C8F6D" w14:textId="77777777" w:rsidR="00E05934" w:rsidRPr="00E05934" w:rsidRDefault="00E05934" w:rsidP="00DD3285">
      <w:pPr>
        <w:widowControl/>
        <w:numPr>
          <w:ilvl w:val="0"/>
          <w:numId w:val="3"/>
        </w:numPr>
        <w:ind w:left="1134"/>
        <w:rPr>
          <w:lang w:val="uk-UA"/>
        </w:rPr>
      </w:pPr>
      <w:r w:rsidRPr="00E05934">
        <w:rPr>
          <w:lang w:val="uk-UA"/>
        </w:rPr>
        <w:t xml:space="preserve">Характеристика складових навколишнього середовища: атмосфери, гідросфери, літосфери </w:t>
      </w:r>
    </w:p>
    <w:p w14:paraId="75F71DA3" w14:textId="77777777" w:rsidR="00E05934" w:rsidRPr="00E05934" w:rsidRDefault="00E05934" w:rsidP="00DD3285">
      <w:pPr>
        <w:widowControl/>
        <w:numPr>
          <w:ilvl w:val="0"/>
          <w:numId w:val="3"/>
        </w:numPr>
        <w:ind w:left="1134"/>
        <w:rPr>
          <w:lang w:val="uk-UA"/>
        </w:rPr>
      </w:pPr>
      <w:r w:rsidRPr="00E05934">
        <w:rPr>
          <w:lang w:val="uk-UA"/>
        </w:rPr>
        <w:t>Визначення хімії навколишнього середовища</w:t>
      </w:r>
    </w:p>
    <w:p w14:paraId="2438FCA3" w14:textId="77777777" w:rsidR="00E05934" w:rsidRPr="00E05934" w:rsidRDefault="00E05934" w:rsidP="00DD3285">
      <w:pPr>
        <w:widowControl/>
        <w:numPr>
          <w:ilvl w:val="0"/>
          <w:numId w:val="3"/>
        </w:numPr>
        <w:ind w:left="1134"/>
        <w:rPr>
          <w:lang w:val="uk-UA"/>
        </w:rPr>
      </w:pPr>
      <w:r w:rsidRPr="00E05934">
        <w:rPr>
          <w:lang w:val="uk-UA"/>
        </w:rPr>
        <w:t>Індекс якості навколишнього середовища</w:t>
      </w:r>
    </w:p>
    <w:p w14:paraId="3940CDF6" w14:textId="77777777" w:rsidR="00E05934" w:rsidRPr="00E05934" w:rsidRDefault="00E05934" w:rsidP="00E05934">
      <w:pPr>
        <w:rPr>
          <w:rFonts w:ascii="Times New Roman" w:hAnsi="Times New Roman"/>
          <w:sz w:val="28"/>
          <w:szCs w:val="28"/>
          <w:lang w:val="uk-UA"/>
        </w:rPr>
      </w:pPr>
      <w:bookmarkStart w:id="2" w:name="_Hlk18607280"/>
    </w:p>
    <w:p w14:paraId="062A1A8E" w14:textId="77777777" w:rsidR="00E05934" w:rsidRPr="00E05934" w:rsidRDefault="00E05934" w:rsidP="00E05934">
      <w:pPr>
        <w:rPr>
          <w:rFonts w:ascii="Times New Roman" w:hAnsi="Times New Roman"/>
          <w:sz w:val="28"/>
          <w:szCs w:val="28"/>
          <w:lang w:val="uk-UA"/>
        </w:rPr>
      </w:pPr>
      <w:r w:rsidRPr="00E05934">
        <w:rPr>
          <w:rFonts w:ascii="Times New Roman" w:hAnsi="Times New Roman"/>
          <w:sz w:val="28"/>
          <w:szCs w:val="28"/>
          <w:lang w:val="uk-UA"/>
        </w:rPr>
        <w:t>Лекція 2</w:t>
      </w:r>
    </w:p>
    <w:bookmarkEnd w:id="2"/>
    <w:p w14:paraId="1849784E" w14:textId="77777777" w:rsidR="00E05934" w:rsidRPr="00E05934" w:rsidRDefault="00E05934" w:rsidP="00E05934">
      <w:pPr>
        <w:numPr>
          <w:ilvl w:val="0"/>
          <w:numId w:val="6"/>
        </w:numPr>
        <w:pBdr>
          <w:top w:val="nil"/>
          <w:left w:val="nil"/>
          <w:bottom w:val="nil"/>
          <w:right w:val="nil"/>
          <w:between w:val="nil"/>
        </w:pBdr>
        <w:ind w:hanging="360"/>
        <w:rPr>
          <w:color w:val="000000"/>
          <w:lang w:val="uk-UA"/>
        </w:rPr>
      </w:pPr>
      <w:r w:rsidRPr="00E05934">
        <w:rPr>
          <w:color w:val="000000"/>
          <w:lang w:val="uk-UA"/>
        </w:rPr>
        <w:t xml:space="preserve">Шляхи поширення речовин у навколишньому середовищі. </w:t>
      </w:r>
    </w:p>
    <w:p w14:paraId="5598FD16" w14:textId="77777777" w:rsidR="00E05934" w:rsidRPr="00E05934" w:rsidRDefault="00E05934" w:rsidP="00E05934">
      <w:pPr>
        <w:numPr>
          <w:ilvl w:val="0"/>
          <w:numId w:val="6"/>
        </w:numPr>
        <w:pBdr>
          <w:top w:val="nil"/>
          <w:left w:val="nil"/>
          <w:bottom w:val="nil"/>
          <w:right w:val="nil"/>
          <w:between w:val="nil"/>
        </w:pBdr>
        <w:ind w:hanging="360"/>
        <w:rPr>
          <w:color w:val="000000"/>
          <w:lang w:val="uk-UA"/>
        </w:rPr>
      </w:pPr>
      <w:r w:rsidRPr="00E05934">
        <w:rPr>
          <w:color w:val="000000"/>
          <w:lang w:val="uk-UA"/>
        </w:rPr>
        <w:t>Визначення хемодинаміки. Основні фізико-хімічні властивості речовин, що впливають на хемодинаміку:</w:t>
      </w:r>
      <w:r w:rsidRPr="00E05934">
        <w:rPr>
          <w:rFonts w:eastAsia="Georgia" w:cs="Georgia"/>
          <w:color w:val="000000"/>
          <w:lang w:val="uk-UA"/>
        </w:rPr>
        <w:t xml:space="preserve"> р</w:t>
      </w:r>
      <w:r w:rsidRPr="00E05934">
        <w:rPr>
          <w:color w:val="000000"/>
          <w:lang w:val="uk-UA"/>
        </w:rPr>
        <w:t>озчинність; рівноважний тиск парів; коефіцієнт розподілу; константа кислотності</w:t>
      </w:r>
    </w:p>
    <w:p w14:paraId="69320A09" w14:textId="77777777" w:rsidR="00E05934" w:rsidRPr="00E05934" w:rsidRDefault="00E05934" w:rsidP="00E05934">
      <w:pPr>
        <w:rPr>
          <w:rFonts w:ascii="Times New Roman" w:hAnsi="Times New Roman"/>
          <w:sz w:val="28"/>
          <w:szCs w:val="28"/>
          <w:lang w:val="uk-UA"/>
        </w:rPr>
      </w:pPr>
      <w:r w:rsidRPr="00E05934">
        <w:rPr>
          <w:b/>
          <w:i/>
          <w:lang w:val="uk-UA"/>
        </w:rPr>
        <w:t xml:space="preserve">Тема  2. </w:t>
      </w:r>
      <w:r w:rsidRPr="00E05934">
        <w:rPr>
          <w:bCs/>
          <w:i/>
          <w:lang w:val="uk-UA"/>
        </w:rPr>
        <w:t>.</w:t>
      </w:r>
      <w:r w:rsidRPr="00E05934">
        <w:rPr>
          <w:rFonts w:ascii="Times New Roman" w:eastAsiaTheme="minorHAnsi" w:hAnsi="Times New Roman"/>
          <w:bCs/>
          <w:i/>
          <w:iCs/>
          <w:lang w:val="uk-UA" w:eastAsia="en-US"/>
        </w:rPr>
        <w:t xml:space="preserve"> </w:t>
      </w:r>
      <w:r w:rsidRPr="00E05934">
        <w:rPr>
          <w:bCs/>
          <w:i/>
          <w:iCs/>
          <w:lang w:val="uk-UA"/>
        </w:rPr>
        <w:t>Міграція хімічних забруднювачів</w:t>
      </w:r>
    </w:p>
    <w:p w14:paraId="3FB7DB54" w14:textId="77777777" w:rsidR="00E05934" w:rsidRPr="00E05934" w:rsidRDefault="00E05934" w:rsidP="00E05934">
      <w:pPr>
        <w:rPr>
          <w:rFonts w:ascii="Times New Roman" w:hAnsi="Times New Roman"/>
          <w:sz w:val="28"/>
          <w:szCs w:val="28"/>
          <w:lang w:val="uk-UA"/>
        </w:rPr>
      </w:pPr>
      <w:r w:rsidRPr="00E05934">
        <w:rPr>
          <w:rFonts w:ascii="Times New Roman" w:hAnsi="Times New Roman"/>
          <w:sz w:val="28"/>
          <w:szCs w:val="28"/>
          <w:lang w:val="uk-UA"/>
        </w:rPr>
        <w:t>Лекція 3</w:t>
      </w:r>
    </w:p>
    <w:p w14:paraId="0B65FA1D" w14:textId="77777777" w:rsidR="00E05934" w:rsidRPr="00E05934" w:rsidRDefault="00E05934" w:rsidP="00E05934">
      <w:pPr>
        <w:widowControl/>
        <w:numPr>
          <w:ilvl w:val="0"/>
          <w:numId w:val="11"/>
        </w:numPr>
        <w:autoSpaceDE/>
        <w:autoSpaceDN/>
        <w:adjustRightInd/>
        <w:spacing w:after="200" w:line="276" w:lineRule="auto"/>
        <w:contextualSpacing/>
        <w:rPr>
          <w:lang w:val="uk-UA" w:eastAsia="en-US"/>
        </w:rPr>
      </w:pPr>
      <w:r w:rsidRPr="00E05934">
        <w:rPr>
          <w:lang w:val="uk-UA" w:eastAsia="en-US"/>
        </w:rPr>
        <w:t>Адсорбція. Чинники, пов’язані з адсорбційним процесом</w:t>
      </w:r>
    </w:p>
    <w:p w14:paraId="6238E0C8" w14:textId="77777777" w:rsidR="00E05934" w:rsidRPr="00E05934" w:rsidRDefault="00E05934" w:rsidP="00E05934">
      <w:pPr>
        <w:widowControl/>
        <w:numPr>
          <w:ilvl w:val="0"/>
          <w:numId w:val="11"/>
        </w:numPr>
        <w:autoSpaceDE/>
        <w:autoSpaceDN/>
        <w:adjustRightInd/>
        <w:spacing w:after="200" w:line="276" w:lineRule="auto"/>
        <w:contextualSpacing/>
        <w:rPr>
          <w:lang w:val="uk-UA" w:eastAsia="en-US"/>
        </w:rPr>
      </w:pPr>
      <w:r w:rsidRPr="00E05934">
        <w:rPr>
          <w:lang w:val="uk-UA" w:eastAsia="en-US"/>
        </w:rPr>
        <w:t>Ізотерми адсорбції – ізотерма Ленгмюра і ізотерма Фрейндліха</w:t>
      </w:r>
    </w:p>
    <w:p w14:paraId="3B1445FA" w14:textId="77777777" w:rsidR="00E05934" w:rsidRPr="00E05934" w:rsidRDefault="00E05934" w:rsidP="00E05934">
      <w:pPr>
        <w:widowControl/>
        <w:numPr>
          <w:ilvl w:val="0"/>
          <w:numId w:val="11"/>
        </w:numPr>
        <w:autoSpaceDE/>
        <w:autoSpaceDN/>
        <w:adjustRightInd/>
        <w:spacing w:line="276" w:lineRule="auto"/>
        <w:contextualSpacing/>
        <w:rPr>
          <w:lang w:val="uk-UA" w:eastAsia="en-US"/>
        </w:rPr>
      </w:pPr>
      <w:r w:rsidRPr="00E05934">
        <w:rPr>
          <w:lang w:val="uk-UA" w:eastAsia="en-US"/>
        </w:rPr>
        <w:t>Особливості міграції хімічних забруднювачів на межі розподілу системи ґрунт – вода</w:t>
      </w:r>
    </w:p>
    <w:p w14:paraId="13CD6230" w14:textId="77777777" w:rsidR="00E05934" w:rsidRPr="00E05934" w:rsidRDefault="00E05934" w:rsidP="00E05934">
      <w:pPr>
        <w:rPr>
          <w:rFonts w:ascii="Times New Roman" w:hAnsi="Times New Roman"/>
          <w:sz w:val="28"/>
          <w:szCs w:val="28"/>
          <w:lang w:val="uk-UA"/>
        </w:rPr>
      </w:pPr>
      <w:r w:rsidRPr="00E05934">
        <w:rPr>
          <w:rFonts w:ascii="Times New Roman" w:hAnsi="Times New Roman"/>
          <w:sz w:val="28"/>
          <w:szCs w:val="28"/>
          <w:lang w:val="uk-UA"/>
        </w:rPr>
        <w:t>Лекція 4</w:t>
      </w:r>
    </w:p>
    <w:p w14:paraId="493C8129" w14:textId="77777777" w:rsidR="00E05934" w:rsidRPr="00E05934" w:rsidRDefault="00E05934" w:rsidP="00E05934">
      <w:pPr>
        <w:ind w:firstLine="425"/>
        <w:rPr>
          <w:lang w:val="uk-UA"/>
        </w:rPr>
      </w:pPr>
      <w:r w:rsidRPr="00E05934">
        <w:rPr>
          <w:rFonts w:ascii="Times New Roman" w:hAnsi="Times New Roman"/>
          <w:lang w:val="uk-UA"/>
        </w:rPr>
        <w:t>1</w:t>
      </w:r>
      <w:r w:rsidRPr="00E05934">
        <w:rPr>
          <w:lang w:val="uk-UA"/>
        </w:rPr>
        <w:t xml:space="preserve">. Випаровування чистої речовини і чинники, що впливають на нього. Випаровування речовини з ґрунту. </w:t>
      </w:r>
    </w:p>
    <w:p w14:paraId="3133E4CD" w14:textId="77777777" w:rsidR="00E05934" w:rsidRPr="00E05934" w:rsidRDefault="00E05934" w:rsidP="00E05934">
      <w:pPr>
        <w:ind w:firstLine="425"/>
        <w:rPr>
          <w:lang w:val="uk-UA"/>
        </w:rPr>
      </w:pPr>
      <w:r w:rsidRPr="00E05934">
        <w:rPr>
          <w:lang w:val="uk-UA"/>
        </w:rPr>
        <w:t xml:space="preserve">2. Двошарова модель випаровування з води </w:t>
      </w:r>
    </w:p>
    <w:p w14:paraId="2EDD5D52" w14:textId="77777777" w:rsidR="00E05934" w:rsidRPr="00E05934" w:rsidRDefault="00E05934" w:rsidP="00E05934">
      <w:pPr>
        <w:rPr>
          <w:rFonts w:ascii="Times New Roman" w:hAnsi="Times New Roman"/>
          <w:sz w:val="28"/>
          <w:szCs w:val="28"/>
          <w:lang w:val="uk-UA"/>
        </w:rPr>
      </w:pPr>
      <w:r w:rsidRPr="00E05934">
        <w:rPr>
          <w:rFonts w:ascii="Times New Roman" w:hAnsi="Times New Roman"/>
          <w:sz w:val="28"/>
          <w:szCs w:val="28"/>
          <w:lang w:val="uk-UA"/>
        </w:rPr>
        <w:t>Лекція 5</w:t>
      </w:r>
    </w:p>
    <w:p w14:paraId="7D51EC40" w14:textId="77777777" w:rsidR="00E05934" w:rsidRPr="00E05934" w:rsidRDefault="00E05934" w:rsidP="00E05934">
      <w:pPr>
        <w:numPr>
          <w:ilvl w:val="0"/>
          <w:numId w:val="10"/>
        </w:numPr>
        <w:contextualSpacing/>
        <w:rPr>
          <w:lang w:val="uk-UA" w:eastAsia="en-US"/>
        </w:rPr>
      </w:pPr>
      <w:r w:rsidRPr="00E05934">
        <w:rPr>
          <w:lang w:val="uk-UA" w:eastAsia="en-US"/>
        </w:rPr>
        <w:t xml:space="preserve">Особливості міграції речовини у біологічних системах </w:t>
      </w:r>
    </w:p>
    <w:p w14:paraId="4AE14ECE" w14:textId="77777777" w:rsidR="00E05934" w:rsidRPr="00E05934" w:rsidRDefault="00E05934" w:rsidP="00E05934">
      <w:pPr>
        <w:numPr>
          <w:ilvl w:val="0"/>
          <w:numId w:val="10"/>
        </w:numPr>
        <w:contextualSpacing/>
        <w:rPr>
          <w:lang w:val="uk-UA" w:eastAsia="en-US"/>
        </w:rPr>
      </w:pPr>
      <w:r w:rsidRPr="00E05934">
        <w:rPr>
          <w:lang w:val="uk-UA" w:eastAsia="en-US"/>
        </w:rPr>
        <w:t xml:space="preserve">Механізми переносу речовини в клітині; </w:t>
      </w:r>
    </w:p>
    <w:p w14:paraId="409922E8" w14:textId="77777777" w:rsidR="00E05934" w:rsidRPr="00E05934" w:rsidRDefault="00E05934" w:rsidP="00E05934">
      <w:pPr>
        <w:numPr>
          <w:ilvl w:val="0"/>
          <w:numId w:val="10"/>
        </w:numPr>
        <w:contextualSpacing/>
        <w:rPr>
          <w:lang w:val="uk-UA" w:eastAsia="en-US"/>
        </w:rPr>
      </w:pPr>
      <w:r w:rsidRPr="00E05934">
        <w:rPr>
          <w:lang w:val="uk-UA" w:eastAsia="en-US"/>
        </w:rPr>
        <w:t>Кількісні аспекти пасивної дифузії.</w:t>
      </w:r>
    </w:p>
    <w:p w14:paraId="4DDCF19A" w14:textId="23AC5F46" w:rsidR="00E05934" w:rsidRDefault="00E05934" w:rsidP="00E05934">
      <w:pPr>
        <w:rPr>
          <w:b/>
          <w:i/>
          <w:lang w:val="uk-UA"/>
        </w:rPr>
      </w:pPr>
    </w:p>
    <w:p w14:paraId="26CFD52D" w14:textId="0E31E389" w:rsidR="00E05934" w:rsidRDefault="00E05934" w:rsidP="00E05934">
      <w:pPr>
        <w:rPr>
          <w:b/>
          <w:i/>
          <w:lang w:val="uk-UA"/>
        </w:rPr>
      </w:pPr>
    </w:p>
    <w:p w14:paraId="2AF2BD7C" w14:textId="3D5C1929" w:rsidR="00E05934" w:rsidRDefault="00E05934" w:rsidP="00E05934">
      <w:pPr>
        <w:rPr>
          <w:b/>
          <w:i/>
          <w:lang w:val="uk-UA"/>
        </w:rPr>
      </w:pPr>
    </w:p>
    <w:p w14:paraId="113E0EF1" w14:textId="14CFED40" w:rsidR="00E05934" w:rsidRDefault="00E05934" w:rsidP="00E05934">
      <w:pPr>
        <w:rPr>
          <w:b/>
          <w:i/>
          <w:lang w:val="uk-UA"/>
        </w:rPr>
      </w:pPr>
    </w:p>
    <w:p w14:paraId="07CD5E7C" w14:textId="6CAE714B" w:rsidR="00E05934" w:rsidRDefault="00E05934" w:rsidP="00E05934">
      <w:pPr>
        <w:rPr>
          <w:b/>
          <w:i/>
          <w:lang w:val="uk-UA"/>
        </w:rPr>
      </w:pPr>
    </w:p>
    <w:p w14:paraId="7B3D3790" w14:textId="77777777" w:rsidR="00E05934" w:rsidRPr="00E05934" w:rsidRDefault="00E05934" w:rsidP="00E05934">
      <w:pPr>
        <w:rPr>
          <w:b/>
          <w:i/>
          <w:lang w:val="uk-UA"/>
        </w:rPr>
      </w:pPr>
    </w:p>
    <w:p w14:paraId="302D7A30" w14:textId="77777777" w:rsidR="00E05934" w:rsidRPr="00E05934" w:rsidRDefault="00E05934" w:rsidP="00E05934">
      <w:pPr>
        <w:rPr>
          <w:lang w:val="uk-UA"/>
        </w:rPr>
      </w:pPr>
      <w:r w:rsidRPr="00E05934">
        <w:rPr>
          <w:b/>
          <w:i/>
          <w:lang w:val="uk-UA"/>
        </w:rPr>
        <w:lastRenderedPageBreak/>
        <w:t>Тема 3</w:t>
      </w:r>
      <w:r w:rsidRPr="00E05934">
        <w:rPr>
          <w:b/>
          <w:lang w:val="uk-UA"/>
        </w:rPr>
        <w:t xml:space="preserve">. </w:t>
      </w:r>
      <w:r w:rsidRPr="00E05934">
        <w:rPr>
          <w:i/>
          <w:lang w:val="uk-UA"/>
        </w:rPr>
        <w:t>Перетворення речовин у навколишньому середовищі</w:t>
      </w:r>
      <w:r w:rsidRPr="00E05934">
        <w:rPr>
          <w:rFonts w:ascii="Times New Roman" w:eastAsiaTheme="minorHAnsi" w:hAnsi="Times New Roman"/>
          <w:bCs/>
          <w:i/>
          <w:lang w:val="uk-UA" w:eastAsia="en-US"/>
        </w:rPr>
        <w:t xml:space="preserve"> </w:t>
      </w:r>
      <w:r w:rsidRPr="00E05934">
        <w:rPr>
          <w:bCs/>
          <w:i/>
          <w:lang w:val="uk-UA"/>
        </w:rPr>
        <w:t>(за фотохімічним механізмом, за окисно-відновним механізмом, за механізмом гідролізу).</w:t>
      </w:r>
    </w:p>
    <w:p w14:paraId="5BB543BA" w14:textId="77777777" w:rsidR="00E05934" w:rsidRPr="00E05934" w:rsidRDefault="00E05934" w:rsidP="00E05934">
      <w:pPr>
        <w:widowControl/>
        <w:rPr>
          <w:rFonts w:ascii="Times New Roman" w:hAnsi="Times New Roman"/>
          <w:sz w:val="28"/>
          <w:szCs w:val="28"/>
          <w:lang w:val="uk-UA"/>
        </w:rPr>
      </w:pPr>
      <w:r w:rsidRPr="00E05934">
        <w:rPr>
          <w:rFonts w:ascii="Times New Roman" w:hAnsi="Times New Roman"/>
          <w:sz w:val="28"/>
          <w:szCs w:val="28"/>
          <w:lang w:val="uk-UA"/>
        </w:rPr>
        <w:t>Лекція 6</w:t>
      </w:r>
    </w:p>
    <w:p w14:paraId="53F40A90" w14:textId="77777777" w:rsidR="00E05934" w:rsidRPr="00E05934" w:rsidRDefault="00E05934" w:rsidP="00E05934">
      <w:pPr>
        <w:widowControl/>
        <w:numPr>
          <w:ilvl w:val="0"/>
          <w:numId w:val="2"/>
        </w:numPr>
        <w:pBdr>
          <w:top w:val="nil"/>
          <w:left w:val="nil"/>
          <w:bottom w:val="nil"/>
          <w:right w:val="nil"/>
          <w:between w:val="nil"/>
        </w:pBdr>
        <w:rPr>
          <w:color w:val="000000"/>
          <w:lang w:val="uk-UA"/>
        </w:rPr>
      </w:pPr>
      <w:r w:rsidRPr="00E05934">
        <w:rPr>
          <w:color w:val="000000"/>
          <w:lang w:val="uk-UA"/>
        </w:rPr>
        <w:t>Три стадії фотохімічного процеси</w:t>
      </w:r>
    </w:p>
    <w:p w14:paraId="544627E7" w14:textId="77777777" w:rsidR="00E05934" w:rsidRPr="00E05934" w:rsidRDefault="00E05934" w:rsidP="00E05934">
      <w:pPr>
        <w:widowControl/>
        <w:numPr>
          <w:ilvl w:val="0"/>
          <w:numId w:val="2"/>
        </w:numPr>
        <w:pBdr>
          <w:top w:val="nil"/>
          <w:left w:val="nil"/>
          <w:bottom w:val="nil"/>
          <w:right w:val="nil"/>
          <w:between w:val="nil"/>
        </w:pBdr>
        <w:rPr>
          <w:color w:val="000000"/>
          <w:lang w:val="uk-UA"/>
        </w:rPr>
      </w:pPr>
      <w:r w:rsidRPr="00E05934">
        <w:rPr>
          <w:color w:val="000000"/>
          <w:lang w:val="uk-UA"/>
        </w:rPr>
        <w:t>Визначення ефективності фотохімічного процесу</w:t>
      </w:r>
    </w:p>
    <w:p w14:paraId="2275B0D8" w14:textId="77777777" w:rsidR="00E05934" w:rsidRPr="00E05934" w:rsidRDefault="00E05934" w:rsidP="00E05934">
      <w:pPr>
        <w:widowControl/>
        <w:numPr>
          <w:ilvl w:val="0"/>
          <w:numId w:val="2"/>
        </w:numPr>
        <w:pBdr>
          <w:top w:val="nil"/>
          <w:left w:val="nil"/>
          <w:bottom w:val="nil"/>
          <w:right w:val="nil"/>
          <w:between w:val="nil"/>
        </w:pBdr>
        <w:rPr>
          <w:color w:val="000000"/>
          <w:lang w:val="uk-UA"/>
        </w:rPr>
      </w:pPr>
      <w:r w:rsidRPr="00E05934">
        <w:rPr>
          <w:color w:val="000000"/>
          <w:lang w:val="uk-UA"/>
        </w:rPr>
        <w:t>Екологічне значення фотохімічної деструкції</w:t>
      </w:r>
    </w:p>
    <w:p w14:paraId="180E25D7" w14:textId="77777777" w:rsidR="00E05934" w:rsidRPr="00E05934" w:rsidRDefault="00E05934" w:rsidP="00E05934">
      <w:pPr>
        <w:widowControl/>
        <w:pBdr>
          <w:top w:val="nil"/>
          <w:left w:val="nil"/>
          <w:bottom w:val="nil"/>
          <w:right w:val="nil"/>
          <w:between w:val="nil"/>
        </w:pBdr>
        <w:rPr>
          <w:rFonts w:ascii="Times New Roman" w:hAnsi="Times New Roman"/>
          <w:color w:val="000000"/>
          <w:sz w:val="28"/>
          <w:szCs w:val="28"/>
          <w:lang w:val="uk-UA"/>
        </w:rPr>
      </w:pPr>
    </w:p>
    <w:p w14:paraId="71CE54A3" w14:textId="77777777" w:rsidR="00E05934" w:rsidRPr="00E05934" w:rsidRDefault="00E05934" w:rsidP="00E05934">
      <w:pPr>
        <w:widowControl/>
        <w:pBdr>
          <w:top w:val="nil"/>
          <w:left w:val="nil"/>
          <w:bottom w:val="nil"/>
          <w:right w:val="nil"/>
          <w:between w:val="nil"/>
        </w:pBdr>
        <w:rPr>
          <w:rFonts w:ascii="Times New Roman" w:hAnsi="Times New Roman"/>
          <w:color w:val="000000"/>
          <w:sz w:val="28"/>
          <w:szCs w:val="28"/>
          <w:lang w:val="uk-UA"/>
        </w:rPr>
      </w:pPr>
      <w:r w:rsidRPr="00E05934">
        <w:rPr>
          <w:rFonts w:ascii="Times New Roman" w:hAnsi="Times New Roman"/>
          <w:color w:val="000000"/>
          <w:sz w:val="28"/>
          <w:szCs w:val="28"/>
          <w:lang w:val="uk-UA"/>
        </w:rPr>
        <w:t>Лекція 7</w:t>
      </w:r>
    </w:p>
    <w:p w14:paraId="1391DF83" w14:textId="77777777" w:rsidR="00E05934" w:rsidRPr="00E05934" w:rsidRDefault="00E05934" w:rsidP="00DD3285">
      <w:pPr>
        <w:widowControl/>
        <w:numPr>
          <w:ilvl w:val="3"/>
          <w:numId w:val="2"/>
        </w:numPr>
        <w:pBdr>
          <w:top w:val="nil"/>
          <w:left w:val="nil"/>
          <w:bottom w:val="nil"/>
          <w:right w:val="nil"/>
          <w:between w:val="nil"/>
        </w:pBdr>
        <w:ind w:left="851" w:hanging="426"/>
        <w:contextualSpacing/>
        <w:rPr>
          <w:color w:val="000000"/>
          <w:lang w:val="uk-UA" w:eastAsia="en-US"/>
        </w:rPr>
      </w:pPr>
      <w:r w:rsidRPr="00E05934">
        <w:rPr>
          <w:color w:val="000000"/>
          <w:lang w:val="uk-UA" w:eastAsia="en-US"/>
        </w:rPr>
        <w:t>Значення окисно-відновних властивостей речовини для перетворення в навколишньому середовищі</w:t>
      </w:r>
    </w:p>
    <w:p w14:paraId="5E386673" w14:textId="77777777" w:rsidR="00E05934" w:rsidRPr="00E05934" w:rsidRDefault="00E05934" w:rsidP="00DD3285">
      <w:pPr>
        <w:widowControl/>
        <w:numPr>
          <w:ilvl w:val="3"/>
          <w:numId w:val="2"/>
        </w:numPr>
        <w:pBdr>
          <w:top w:val="nil"/>
          <w:left w:val="nil"/>
          <w:bottom w:val="nil"/>
          <w:right w:val="nil"/>
          <w:between w:val="nil"/>
        </w:pBdr>
        <w:autoSpaceDE/>
        <w:autoSpaceDN/>
        <w:adjustRightInd/>
        <w:spacing w:after="100" w:afterAutospacing="1" w:line="276" w:lineRule="auto"/>
        <w:ind w:left="851" w:hanging="426"/>
        <w:contextualSpacing/>
        <w:rPr>
          <w:color w:val="000000"/>
          <w:lang w:val="uk-UA" w:eastAsia="en-US"/>
        </w:rPr>
      </w:pPr>
      <w:r w:rsidRPr="00E05934">
        <w:rPr>
          <w:color w:val="000000"/>
          <w:lang w:val="uk-UA" w:eastAsia="en-US"/>
        </w:rPr>
        <w:t>Концепція окислювального потенціалу. Діаграми рН – рε</w:t>
      </w:r>
    </w:p>
    <w:p w14:paraId="34BF3D05" w14:textId="77777777" w:rsidR="00E05934" w:rsidRPr="00E05934" w:rsidRDefault="00E05934" w:rsidP="00DD3285">
      <w:pPr>
        <w:widowControl/>
        <w:numPr>
          <w:ilvl w:val="3"/>
          <w:numId w:val="2"/>
        </w:numPr>
        <w:pBdr>
          <w:top w:val="nil"/>
          <w:left w:val="nil"/>
          <w:bottom w:val="nil"/>
          <w:right w:val="nil"/>
          <w:between w:val="nil"/>
        </w:pBdr>
        <w:autoSpaceDE/>
        <w:autoSpaceDN/>
        <w:adjustRightInd/>
        <w:spacing w:line="276" w:lineRule="auto"/>
        <w:ind w:left="851" w:hanging="426"/>
        <w:contextualSpacing/>
        <w:rPr>
          <w:color w:val="000000"/>
          <w:lang w:val="uk-UA" w:eastAsia="en-US"/>
        </w:rPr>
      </w:pPr>
      <w:r w:rsidRPr="00E05934">
        <w:rPr>
          <w:color w:val="000000"/>
          <w:lang w:val="uk-UA" w:eastAsia="en-US"/>
        </w:rPr>
        <w:t>Особливості окисно-відновних процесів для органічних сполук</w:t>
      </w:r>
    </w:p>
    <w:p w14:paraId="2794AA3B" w14:textId="77777777" w:rsidR="00E05934" w:rsidRPr="00E05934" w:rsidRDefault="00E05934" w:rsidP="00E05934">
      <w:pPr>
        <w:rPr>
          <w:rFonts w:ascii="Times New Roman" w:hAnsi="Times New Roman"/>
          <w:sz w:val="28"/>
          <w:szCs w:val="28"/>
          <w:lang w:val="uk-UA"/>
        </w:rPr>
      </w:pPr>
      <w:r w:rsidRPr="00E05934">
        <w:rPr>
          <w:rFonts w:ascii="Times New Roman" w:hAnsi="Times New Roman"/>
          <w:sz w:val="28"/>
          <w:szCs w:val="28"/>
          <w:lang w:val="uk-UA"/>
        </w:rPr>
        <w:t>Лекція 8</w:t>
      </w:r>
    </w:p>
    <w:p w14:paraId="0D5362DE" w14:textId="77777777" w:rsidR="00E05934" w:rsidRPr="00E05934" w:rsidRDefault="00E05934" w:rsidP="00E05934">
      <w:pPr>
        <w:widowControl/>
        <w:numPr>
          <w:ilvl w:val="0"/>
          <w:numId w:val="4"/>
        </w:numPr>
        <w:pBdr>
          <w:top w:val="nil"/>
          <w:left w:val="nil"/>
          <w:bottom w:val="nil"/>
          <w:right w:val="nil"/>
          <w:between w:val="nil"/>
        </w:pBdr>
        <w:ind w:firstLine="425"/>
        <w:rPr>
          <w:color w:val="000000"/>
          <w:lang w:val="uk-UA"/>
        </w:rPr>
      </w:pPr>
      <w:r w:rsidRPr="00E05934">
        <w:rPr>
          <w:color w:val="000000"/>
          <w:lang w:val="uk-UA"/>
        </w:rPr>
        <w:t>Особливості перетворення ефірів карбонових кислот у водному середовищі</w:t>
      </w:r>
    </w:p>
    <w:p w14:paraId="5304926C" w14:textId="77777777" w:rsidR="00E05934" w:rsidRPr="00E05934" w:rsidRDefault="00E05934" w:rsidP="00E05934">
      <w:pPr>
        <w:widowControl/>
        <w:numPr>
          <w:ilvl w:val="0"/>
          <w:numId w:val="4"/>
        </w:numPr>
        <w:pBdr>
          <w:top w:val="nil"/>
          <w:left w:val="nil"/>
          <w:bottom w:val="nil"/>
          <w:right w:val="nil"/>
          <w:between w:val="nil"/>
        </w:pBdr>
        <w:ind w:firstLine="425"/>
        <w:rPr>
          <w:color w:val="000000"/>
          <w:lang w:val="uk-UA"/>
        </w:rPr>
      </w:pPr>
      <w:r w:rsidRPr="00E05934">
        <w:rPr>
          <w:color w:val="000000"/>
          <w:lang w:val="uk-UA"/>
        </w:rPr>
        <w:t>Специфіка гідролізу карбаматів, фосфорорганічних та галогенозаміщених сполук</w:t>
      </w:r>
    </w:p>
    <w:p w14:paraId="717226C7" w14:textId="77777777" w:rsidR="00E05934" w:rsidRPr="00E05934" w:rsidRDefault="00E05934" w:rsidP="00E05934">
      <w:pPr>
        <w:contextualSpacing/>
        <w:rPr>
          <w:rFonts w:eastAsia="Georgia" w:cs="Georgia"/>
          <w:i/>
          <w:color w:val="000000"/>
          <w:lang w:val="uk-UA"/>
        </w:rPr>
      </w:pPr>
      <w:r w:rsidRPr="00E05934">
        <w:rPr>
          <w:rFonts w:eastAsia="Georgia" w:cs="Georgia"/>
          <w:b/>
          <w:i/>
          <w:color w:val="000000"/>
          <w:lang w:val="uk-UA"/>
        </w:rPr>
        <w:t>Тема 4.</w:t>
      </w:r>
      <w:r w:rsidRPr="00E05934">
        <w:rPr>
          <w:rFonts w:eastAsia="Georgia" w:cs="Georgia"/>
          <w:i/>
          <w:color w:val="000000"/>
          <w:lang w:val="uk-UA"/>
        </w:rPr>
        <w:t xml:space="preserve"> </w:t>
      </w:r>
      <w:r w:rsidRPr="00E05934">
        <w:rPr>
          <w:rFonts w:eastAsia="Georgia" w:cs="Georgia"/>
          <w:bCs/>
          <w:i/>
          <w:color w:val="000000"/>
          <w:lang w:val="uk-UA"/>
        </w:rPr>
        <w:t>Метаболічні процеси, їх особливості та екологічне значення</w:t>
      </w:r>
    </w:p>
    <w:p w14:paraId="43468F90" w14:textId="77777777" w:rsidR="00E05934" w:rsidRPr="00E05934" w:rsidRDefault="00E05934" w:rsidP="00E05934">
      <w:pPr>
        <w:contextualSpacing/>
        <w:rPr>
          <w:rFonts w:ascii="Times New Roman" w:hAnsi="Times New Roman"/>
          <w:sz w:val="28"/>
          <w:szCs w:val="28"/>
          <w:lang w:val="uk-UA"/>
        </w:rPr>
      </w:pPr>
      <w:r w:rsidRPr="00E05934">
        <w:rPr>
          <w:rFonts w:ascii="Times New Roman" w:hAnsi="Times New Roman"/>
          <w:sz w:val="28"/>
          <w:szCs w:val="28"/>
          <w:lang w:val="uk-UA"/>
        </w:rPr>
        <w:t>Лекція 9</w:t>
      </w:r>
    </w:p>
    <w:p w14:paraId="04FE571D" w14:textId="77777777" w:rsidR="00E05934" w:rsidRPr="00E05934" w:rsidRDefault="00E05934" w:rsidP="00E05934">
      <w:pPr>
        <w:widowControl/>
        <w:numPr>
          <w:ilvl w:val="0"/>
          <w:numId w:val="18"/>
        </w:numPr>
        <w:pBdr>
          <w:top w:val="nil"/>
          <w:left w:val="nil"/>
          <w:bottom w:val="nil"/>
          <w:right w:val="nil"/>
          <w:between w:val="nil"/>
        </w:pBdr>
        <w:contextualSpacing/>
        <w:rPr>
          <w:color w:val="000000"/>
          <w:lang w:val="uk-UA"/>
        </w:rPr>
      </w:pPr>
      <w:r w:rsidRPr="00E05934">
        <w:rPr>
          <w:color w:val="000000"/>
          <w:lang w:val="uk-UA"/>
        </w:rPr>
        <w:t>Поняття метаболічного процесу.</w:t>
      </w:r>
    </w:p>
    <w:p w14:paraId="2C60B82C" w14:textId="77777777" w:rsidR="00E05934" w:rsidRPr="00E05934" w:rsidRDefault="00E05934" w:rsidP="00E05934">
      <w:pPr>
        <w:widowControl/>
        <w:numPr>
          <w:ilvl w:val="0"/>
          <w:numId w:val="18"/>
        </w:numPr>
        <w:pBdr>
          <w:top w:val="nil"/>
          <w:left w:val="nil"/>
          <w:bottom w:val="nil"/>
          <w:right w:val="nil"/>
          <w:between w:val="nil"/>
        </w:pBdr>
        <w:contextualSpacing/>
        <w:rPr>
          <w:color w:val="000000"/>
          <w:lang w:val="uk-UA"/>
        </w:rPr>
      </w:pPr>
      <w:r w:rsidRPr="00E05934">
        <w:rPr>
          <w:color w:val="000000"/>
          <w:lang w:val="uk-UA"/>
        </w:rPr>
        <w:t>Значення ферментів</w:t>
      </w:r>
    </w:p>
    <w:p w14:paraId="15863226" w14:textId="77777777" w:rsidR="00E05934" w:rsidRPr="00E05934" w:rsidRDefault="00E05934" w:rsidP="00E05934">
      <w:pPr>
        <w:widowControl/>
        <w:numPr>
          <w:ilvl w:val="0"/>
          <w:numId w:val="18"/>
        </w:numPr>
        <w:pBdr>
          <w:top w:val="nil"/>
          <w:left w:val="nil"/>
          <w:bottom w:val="nil"/>
          <w:right w:val="nil"/>
          <w:between w:val="nil"/>
        </w:pBdr>
        <w:contextualSpacing/>
        <w:rPr>
          <w:color w:val="000000"/>
          <w:lang w:val="uk-UA"/>
        </w:rPr>
      </w:pPr>
      <w:r w:rsidRPr="00E05934">
        <w:rPr>
          <w:color w:val="000000"/>
          <w:lang w:val="uk-UA"/>
        </w:rPr>
        <w:t>Метаболічні процеси: окисні, відновні, реакції сполучення.</w:t>
      </w:r>
    </w:p>
    <w:p w14:paraId="583E9E31" w14:textId="77777777" w:rsidR="00E05934" w:rsidRPr="00E05934" w:rsidRDefault="00E05934" w:rsidP="00E05934">
      <w:pPr>
        <w:widowControl/>
        <w:numPr>
          <w:ilvl w:val="0"/>
          <w:numId w:val="18"/>
        </w:numPr>
        <w:pBdr>
          <w:top w:val="nil"/>
          <w:left w:val="nil"/>
          <w:bottom w:val="nil"/>
          <w:right w:val="nil"/>
          <w:between w:val="nil"/>
        </w:pBdr>
        <w:contextualSpacing/>
        <w:rPr>
          <w:color w:val="000000"/>
          <w:lang w:val="uk-UA"/>
        </w:rPr>
      </w:pPr>
      <w:r w:rsidRPr="00E05934">
        <w:rPr>
          <w:color w:val="000000"/>
          <w:lang w:val="uk-UA"/>
        </w:rPr>
        <w:t>Кінетичні закономірності метаболічних процесів.</w:t>
      </w:r>
    </w:p>
    <w:p w14:paraId="75479517" w14:textId="77777777" w:rsidR="00E05934" w:rsidRPr="00E05934" w:rsidRDefault="00E05934" w:rsidP="00E05934">
      <w:pPr>
        <w:widowControl/>
        <w:numPr>
          <w:ilvl w:val="0"/>
          <w:numId w:val="18"/>
        </w:numPr>
        <w:pBdr>
          <w:top w:val="nil"/>
          <w:left w:val="nil"/>
          <w:bottom w:val="nil"/>
          <w:right w:val="nil"/>
          <w:between w:val="nil"/>
        </w:pBdr>
        <w:contextualSpacing/>
        <w:rPr>
          <w:color w:val="000000"/>
          <w:lang w:val="uk-UA"/>
        </w:rPr>
      </w:pPr>
      <w:r w:rsidRPr="00E05934">
        <w:rPr>
          <w:color w:val="000000"/>
          <w:lang w:val="uk-UA"/>
        </w:rPr>
        <w:t>Екологічне значення процесів метаболічного руйнування</w:t>
      </w:r>
    </w:p>
    <w:p w14:paraId="562F84A5" w14:textId="77777777" w:rsidR="00E05934" w:rsidRPr="00E05934" w:rsidRDefault="00E05934" w:rsidP="00E05934">
      <w:pPr>
        <w:pBdr>
          <w:top w:val="nil"/>
          <w:left w:val="nil"/>
          <w:bottom w:val="nil"/>
          <w:right w:val="nil"/>
          <w:between w:val="nil"/>
        </w:pBdr>
        <w:ind w:left="426" w:hanging="720"/>
        <w:rPr>
          <w:rFonts w:ascii="Times New Roman" w:hAnsi="Times New Roman"/>
          <w:color w:val="000000"/>
          <w:lang w:val="uk-UA"/>
        </w:rPr>
      </w:pPr>
      <w:bookmarkStart w:id="3" w:name="_Hlk141117382"/>
      <w:r w:rsidRPr="00E05934">
        <w:rPr>
          <w:rFonts w:eastAsia="Georgia" w:cs="Georgia"/>
          <w:b/>
          <w:bCs/>
          <w:i/>
          <w:color w:val="000000"/>
          <w:lang w:val="uk-UA"/>
        </w:rPr>
        <w:t xml:space="preserve">Тема 5. </w:t>
      </w:r>
      <w:r w:rsidRPr="00E05934">
        <w:rPr>
          <w:rFonts w:eastAsia="Georgia" w:cs="Georgia"/>
          <w:i/>
          <w:color w:val="000000"/>
          <w:lang w:val="uk-UA"/>
        </w:rPr>
        <w:t xml:space="preserve">Хімічне </w:t>
      </w:r>
      <w:bookmarkEnd w:id="3"/>
      <w:r w:rsidRPr="00E05934">
        <w:rPr>
          <w:rFonts w:eastAsia="Georgia" w:cs="Georgia"/>
          <w:i/>
          <w:color w:val="000000"/>
          <w:lang w:val="uk-UA"/>
        </w:rPr>
        <w:t>забруднення навколишнього середовища</w:t>
      </w:r>
    </w:p>
    <w:p w14:paraId="7800A05B" w14:textId="77777777" w:rsidR="00E05934" w:rsidRPr="00E05934" w:rsidRDefault="00E05934" w:rsidP="00E05934">
      <w:pPr>
        <w:rPr>
          <w:rFonts w:ascii="Times New Roman" w:hAnsi="Times New Roman"/>
          <w:sz w:val="28"/>
          <w:szCs w:val="28"/>
          <w:lang w:val="uk-UA"/>
        </w:rPr>
      </w:pPr>
      <w:r w:rsidRPr="00E05934">
        <w:rPr>
          <w:rFonts w:ascii="Times New Roman" w:hAnsi="Times New Roman"/>
          <w:sz w:val="28"/>
          <w:szCs w:val="28"/>
          <w:lang w:val="uk-UA"/>
        </w:rPr>
        <w:t>Лекція 10</w:t>
      </w:r>
    </w:p>
    <w:p w14:paraId="4B14AAE9" w14:textId="77777777" w:rsidR="00E05934" w:rsidRPr="00E05934" w:rsidRDefault="00E05934" w:rsidP="00E05934">
      <w:pPr>
        <w:widowControl/>
        <w:numPr>
          <w:ilvl w:val="0"/>
          <w:numId w:val="19"/>
        </w:numPr>
        <w:pBdr>
          <w:top w:val="nil"/>
          <w:left w:val="nil"/>
          <w:bottom w:val="nil"/>
          <w:right w:val="nil"/>
          <w:between w:val="nil"/>
        </w:pBdr>
        <w:contextualSpacing/>
        <w:jc w:val="both"/>
        <w:rPr>
          <w:color w:val="000000"/>
          <w:lang w:val="uk-UA"/>
        </w:rPr>
      </w:pPr>
      <w:r w:rsidRPr="00E05934">
        <w:rPr>
          <w:color w:val="000000"/>
          <w:lang w:val="uk-UA"/>
        </w:rPr>
        <w:t>Водні системи. Класифікація водних систем</w:t>
      </w:r>
    </w:p>
    <w:p w14:paraId="72ED7D31" w14:textId="77777777" w:rsidR="00E05934" w:rsidRPr="00E05934" w:rsidRDefault="00E05934" w:rsidP="00E05934">
      <w:pPr>
        <w:widowControl/>
        <w:numPr>
          <w:ilvl w:val="0"/>
          <w:numId w:val="19"/>
        </w:numPr>
        <w:pBdr>
          <w:top w:val="nil"/>
          <w:left w:val="nil"/>
          <w:bottom w:val="nil"/>
          <w:right w:val="nil"/>
          <w:between w:val="nil"/>
        </w:pBdr>
        <w:contextualSpacing/>
        <w:jc w:val="both"/>
        <w:rPr>
          <w:color w:val="000000"/>
          <w:lang w:val="uk-UA"/>
        </w:rPr>
      </w:pPr>
      <w:r w:rsidRPr="00E05934">
        <w:rPr>
          <w:color w:val="000000"/>
          <w:lang w:val="uk-UA"/>
        </w:rPr>
        <w:t>Аномальні властивості води. Місця найбільшої реакційної спроможності води</w:t>
      </w:r>
    </w:p>
    <w:p w14:paraId="1BE8A4C2" w14:textId="77777777" w:rsidR="00E05934" w:rsidRPr="00E05934" w:rsidRDefault="00E05934" w:rsidP="00E05934">
      <w:pPr>
        <w:widowControl/>
        <w:numPr>
          <w:ilvl w:val="0"/>
          <w:numId w:val="19"/>
        </w:numPr>
        <w:pBdr>
          <w:top w:val="nil"/>
          <w:left w:val="nil"/>
          <w:bottom w:val="nil"/>
          <w:right w:val="nil"/>
          <w:between w:val="nil"/>
        </w:pBdr>
        <w:contextualSpacing/>
        <w:jc w:val="both"/>
        <w:rPr>
          <w:color w:val="000000"/>
          <w:lang w:val="uk-UA" w:eastAsia="en-US"/>
        </w:rPr>
      </w:pPr>
      <w:r w:rsidRPr="00E05934">
        <w:rPr>
          <w:color w:val="000000"/>
          <w:lang w:val="uk-UA" w:eastAsia="en-US"/>
        </w:rPr>
        <w:t>Особливості забруднення водних систем. Процеси, що впливають на розповсюдження забруднювачів у водному середовищі</w:t>
      </w:r>
    </w:p>
    <w:p w14:paraId="470565F1" w14:textId="77777777" w:rsidR="00E05934" w:rsidRPr="00E05934" w:rsidRDefault="00E05934" w:rsidP="00E05934">
      <w:pPr>
        <w:widowControl/>
        <w:numPr>
          <w:ilvl w:val="0"/>
          <w:numId w:val="19"/>
        </w:numPr>
        <w:pBdr>
          <w:top w:val="nil"/>
          <w:left w:val="nil"/>
          <w:bottom w:val="nil"/>
          <w:right w:val="nil"/>
          <w:between w:val="nil"/>
        </w:pBdr>
        <w:contextualSpacing/>
        <w:jc w:val="both"/>
        <w:rPr>
          <w:color w:val="000000"/>
          <w:lang w:val="uk-UA" w:eastAsia="en-US"/>
        </w:rPr>
      </w:pPr>
      <w:r w:rsidRPr="00E05934">
        <w:rPr>
          <w:color w:val="000000"/>
          <w:lang w:val="uk-UA" w:eastAsia="en-US"/>
        </w:rPr>
        <w:t>Метали у водних системах.</w:t>
      </w:r>
    </w:p>
    <w:p w14:paraId="3524A29F" w14:textId="77777777" w:rsidR="00E05934" w:rsidRPr="00E05934" w:rsidRDefault="00E05934" w:rsidP="00E05934">
      <w:pPr>
        <w:widowControl/>
        <w:numPr>
          <w:ilvl w:val="0"/>
          <w:numId w:val="19"/>
        </w:numPr>
        <w:pBdr>
          <w:top w:val="nil"/>
          <w:left w:val="nil"/>
          <w:bottom w:val="nil"/>
          <w:right w:val="nil"/>
          <w:between w:val="nil"/>
        </w:pBdr>
        <w:contextualSpacing/>
        <w:jc w:val="both"/>
        <w:rPr>
          <w:color w:val="000000"/>
          <w:lang w:val="uk-UA"/>
        </w:rPr>
      </w:pPr>
      <w:r w:rsidRPr="00E05934">
        <w:rPr>
          <w:color w:val="000000"/>
          <w:lang w:val="uk-UA"/>
        </w:rPr>
        <w:t>Гази (О</w:t>
      </w:r>
      <w:r w:rsidRPr="00E05934">
        <w:rPr>
          <w:color w:val="000000"/>
          <w:vertAlign w:val="subscript"/>
          <w:lang w:val="uk-UA"/>
        </w:rPr>
        <w:t>2</w:t>
      </w:r>
      <w:r w:rsidRPr="00E05934">
        <w:rPr>
          <w:color w:val="000000"/>
          <w:lang w:val="uk-UA"/>
        </w:rPr>
        <w:t>, СО</w:t>
      </w:r>
      <w:r w:rsidRPr="00E05934">
        <w:rPr>
          <w:color w:val="000000"/>
          <w:vertAlign w:val="subscript"/>
          <w:lang w:val="uk-UA"/>
        </w:rPr>
        <w:t>2</w:t>
      </w:r>
      <w:r w:rsidRPr="00E05934">
        <w:rPr>
          <w:color w:val="000000"/>
          <w:lang w:val="uk-UA"/>
        </w:rPr>
        <w:t>) у гідросфері</w:t>
      </w:r>
    </w:p>
    <w:p w14:paraId="597F7FF5" w14:textId="77777777" w:rsidR="00E05934" w:rsidRPr="00E05934" w:rsidRDefault="00E05934" w:rsidP="00E05934">
      <w:pPr>
        <w:widowControl/>
        <w:numPr>
          <w:ilvl w:val="0"/>
          <w:numId w:val="19"/>
        </w:numPr>
        <w:pBdr>
          <w:top w:val="nil"/>
          <w:left w:val="nil"/>
          <w:bottom w:val="nil"/>
          <w:right w:val="nil"/>
          <w:between w:val="nil"/>
        </w:pBdr>
        <w:contextualSpacing/>
        <w:jc w:val="both"/>
        <w:rPr>
          <w:color w:val="000000"/>
          <w:lang w:val="uk-UA"/>
        </w:rPr>
      </w:pPr>
      <w:r w:rsidRPr="00E05934">
        <w:rPr>
          <w:color w:val="000000"/>
          <w:lang w:val="uk-UA"/>
        </w:rPr>
        <w:t>Азот і фосфор як поживні речовини</w:t>
      </w:r>
    </w:p>
    <w:p w14:paraId="0B5CBDD0" w14:textId="77777777" w:rsidR="00E05934" w:rsidRPr="00E05934" w:rsidRDefault="00E05934" w:rsidP="00E05934">
      <w:pPr>
        <w:jc w:val="both"/>
        <w:rPr>
          <w:rFonts w:ascii="Times New Roman" w:hAnsi="Times New Roman"/>
          <w:sz w:val="28"/>
          <w:szCs w:val="28"/>
          <w:lang w:val="uk-UA"/>
        </w:rPr>
      </w:pPr>
      <w:r w:rsidRPr="00E05934">
        <w:rPr>
          <w:rFonts w:ascii="Times New Roman" w:hAnsi="Times New Roman"/>
          <w:sz w:val="28"/>
          <w:szCs w:val="28"/>
          <w:lang w:val="uk-UA"/>
        </w:rPr>
        <w:t>Лекція 11</w:t>
      </w:r>
    </w:p>
    <w:p w14:paraId="7FEA85F0" w14:textId="77777777" w:rsidR="00E05934" w:rsidRPr="00E05934" w:rsidRDefault="00E05934" w:rsidP="00E05934">
      <w:pPr>
        <w:widowControl/>
        <w:numPr>
          <w:ilvl w:val="3"/>
          <w:numId w:val="1"/>
        </w:numPr>
        <w:pBdr>
          <w:top w:val="nil"/>
          <w:left w:val="nil"/>
          <w:bottom w:val="nil"/>
          <w:right w:val="nil"/>
          <w:between w:val="nil"/>
        </w:pBdr>
        <w:ind w:left="0" w:firstLine="426"/>
        <w:contextualSpacing/>
        <w:jc w:val="both"/>
        <w:rPr>
          <w:color w:val="000000"/>
          <w:lang w:val="uk-UA" w:eastAsia="en-US"/>
        </w:rPr>
      </w:pPr>
      <w:r w:rsidRPr="00E05934">
        <w:rPr>
          <w:color w:val="000000"/>
          <w:lang w:val="uk-UA" w:eastAsia="en-US"/>
        </w:rPr>
        <w:t>Стічні води, класифікація стічних вод</w:t>
      </w:r>
    </w:p>
    <w:p w14:paraId="63213CED" w14:textId="77777777" w:rsidR="00E05934" w:rsidRPr="00E05934" w:rsidRDefault="00E05934" w:rsidP="00E05934">
      <w:pPr>
        <w:widowControl/>
        <w:numPr>
          <w:ilvl w:val="3"/>
          <w:numId w:val="1"/>
        </w:numPr>
        <w:pBdr>
          <w:top w:val="nil"/>
          <w:left w:val="nil"/>
          <w:bottom w:val="nil"/>
          <w:right w:val="nil"/>
          <w:between w:val="nil"/>
        </w:pBdr>
        <w:ind w:left="0" w:firstLine="426"/>
        <w:contextualSpacing/>
        <w:jc w:val="both"/>
        <w:rPr>
          <w:color w:val="000000"/>
          <w:lang w:val="uk-UA" w:eastAsia="en-US"/>
        </w:rPr>
      </w:pPr>
      <w:r w:rsidRPr="00E05934">
        <w:rPr>
          <w:color w:val="000000"/>
          <w:lang w:val="uk-UA" w:eastAsia="en-US"/>
        </w:rPr>
        <w:t>Проблема нафти в океані</w:t>
      </w:r>
    </w:p>
    <w:p w14:paraId="0D2B29F1" w14:textId="77777777" w:rsidR="00E05934" w:rsidRPr="00E05934" w:rsidRDefault="00E05934" w:rsidP="00E05934">
      <w:pPr>
        <w:widowControl/>
        <w:numPr>
          <w:ilvl w:val="3"/>
          <w:numId w:val="1"/>
        </w:numPr>
        <w:pBdr>
          <w:top w:val="nil"/>
          <w:left w:val="nil"/>
          <w:bottom w:val="nil"/>
          <w:right w:val="nil"/>
          <w:between w:val="nil"/>
        </w:pBdr>
        <w:ind w:left="0" w:firstLine="426"/>
        <w:contextualSpacing/>
        <w:jc w:val="both"/>
        <w:rPr>
          <w:color w:val="000000"/>
          <w:lang w:val="uk-UA" w:eastAsia="en-US"/>
        </w:rPr>
      </w:pPr>
      <w:r w:rsidRPr="00E05934">
        <w:rPr>
          <w:color w:val="000000"/>
          <w:lang w:val="uk-UA" w:eastAsia="en-US"/>
        </w:rPr>
        <w:t>Пестициди, класифікація пестицидів</w:t>
      </w:r>
    </w:p>
    <w:p w14:paraId="4BF4ADDC" w14:textId="77777777" w:rsidR="00E05934" w:rsidRPr="00E05934" w:rsidRDefault="00E05934" w:rsidP="00E05934">
      <w:pPr>
        <w:widowControl/>
        <w:numPr>
          <w:ilvl w:val="3"/>
          <w:numId w:val="1"/>
        </w:numPr>
        <w:pBdr>
          <w:top w:val="nil"/>
          <w:left w:val="nil"/>
          <w:bottom w:val="nil"/>
          <w:right w:val="nil"/>
          <w:between w:val="nil"/>
        </w:pBdr>
        <w:ind w:left="0" w:firstLine="426"/>
        <w:contextualSpacing/>
        <w:jc w:val="both"/>
        <w:rPr>
          <w:color w:val="000000"/>
          <w:lang w:val="uk-UA" w:eastAsia="en-US"/>
        </w:rPr>
      </w:pPr>
      <w:r w:rsidRPr="00E05934">
        <w:rPr>
          <w:color w:val="000000"/>
          <w:lang w:val="uk-UA" w:eastAsia="en-US"/>
        </w:rPr>
        <w:t>Поверхнево-активні речовини (ПАР) у гідросфері та їх специфічний вплив</w:t>
      </w:r>
    </w:p>
    <w:p w14:paraId="04BEAA51" w14:textId="77777777" w:rsidR="00E05934" w:rsidRPr="00E05934" w:rsidRDefault="00E05934" w:rsidP="00E05934">
      <w:pPr>
        <w:ind w:left="425"/>
        <w:jc w:val="both"/>
        <w:rPr>
          <w:rFonts w:ascii="Times New Roman" w:hAnsi="Times New Roman"/>
          <w:sz w:val="28"/>
          <w:szCs w:val="28"/>
          <w:u w:val="single"/>
          <w:lang w:val="uk-UA"/>
        </w:rPr>
      </w:pPr>
    </w:p>
    <w:p w14:paraId="21988D4A" w14:textId="77777777" w:rsidR="00E05934" w:rsidRPr="00E05934" w:rsidRDefault="00E05934" w:rsidP="00E05934">
      <w:pPr>
        <w:widowControl/>
        <w:pBdr>
          <w:top w:val="nil"/>
          <w:left w:val="nil"/>
          <w:bottom w:val="nil"/>
          <w:right w:val="nil"/>
          <w:between w:val="nil"/>
        </w:pBdr>
        <w:jc w:val="both"/>
        <w:rPr>
          <w:rFonts w:ascii="Times New Roman" w:hAnsi="Times New Roman"/>
          <w:sz w:val="28"/>
          <w:szCs w:val="28"/>
          <w:lang w:val="uk-UA"/>
        </w:rPr>
      </w:pPr>
      <w:r w:rsidRPr="00E05934">
        <w:rPr>
          <w:rFonts w:ascii="Times New Roman" w:hAnsi="Times New Roman"/>
          <w:sz w:val="28"/>
          <w:szCs w:val="28"/>
          <w:lang w:val="uk-UA"/>
        </w:rPr>
        <w:t>Лекція 12</w:t>
      </w:r>
    </w:p>
    <w:p w14:paraId="74711BA2" w14:textId="77777777" w:rsidR="00E05934" w:rsidRPr="00E05934" w:rsidRDefault="00E05934" w:rsidP="00E05934">
      <w:pPr>
        <w:numPr>
          <w:ilvl w:val="0"/>
          <w:numId w:val="20"/>
        </w:numPr>
        <w:contextualSpacing/>
        <w:jc w:val="both"/>
        <w:rPr>
          <w:color w:val="000000"/>
          <w:sz w:val="22"/>
          <w:szCs w:val="22"/>
          <w:lang w:val="uk-UA" w:eastAsia="en-US"/>
        </w:rPr>
      </w:pPr>
      <w:r w:rsidRPr="00E05934">
        <w:rPr>
          <w:color w:val="000000"/>
          <w:sz w:val="22"/>
          <w:szCs w:val="22"/>
          <w:lang w:val="uk-UA" w:eastAsia="en-US"/>
        </w:rPr>
        <w:t>Утворення забруднюючих речовин при згоранні палива</w:t>
      </w:r>
    </w:p>
    <w:p w14:paraId="323E0831" w14:textId="77777777" w:rsidR="00E05934" w:rsidRPr="00E05934" w:rsidRDefault="00E05934" w:rsidP="00E05934">
      <w:pPr>
        <w:widowControl/>
        <w:numPr>
          <w:ilvl w:val="0"/>
          <w:numId w:val="20"/>
        </w:numPr>
        <w:pBdr>
          <w:top w:val="nil"/>
          <w:left w:val="nil"/>
          <w:bottom w:val="nil"/>
          <w:right w:val="nil"/>
          <w:between w:val="nil"/>
        </w:pBdr>
        <w:contextualSpacing/>
        <w:jc w:val="both"/>
        <w:rPr>
          <w:color w:val="000000"/>
          <w:lang w:val="uk-UA"/>
        </w:rPr>
      </w:pPr>
      <w:r w:rsidRPr="00E05934">
        <w:rPr>
          <w:color w:val="000000"/>
          <w:lang w:val="uk-UA"/>
        </w:rPr>
        <w:t>Огляд забруднення повітря промисловими викидами.</w:t>
      </w:r>
    </w:p>
    <w:p w14:paraId="10CD20D6" w14:textId="77777777" w:rsidR="00E05934" w:rsidRPr="00E05934" w:rsidRDefault="00E05934" w:rsidP="00E05934">
      <w:pPr>
        <w:widowControl/>
        <w:numPr>
          <w:ilvl w:val="0"/>
          <w:numId w:val="20"/>
        </w:numPr>
        <w:pBdr>
          <w:top w:val="nil"/>
          <w:left w:val="nil"/>
          <w:bottom w:val="nil"/>
          <w:right w:val="nil"/>
          <w:between w:val="nil"/>
        </w:pBdr>
        <w:contextualSpacing/>
        <w:jc w:val="both"/>
        <w:rPr>
          <w:color w:val="000000"/>
          <w:sz w:val="22"/>
          <w:szCs w:val="22"/>
          <w:lang w:val="uk-UA" w:eastAsia="en-US"/>
        </w:rPr>
      </w:pPr>
      <w:r w:rsidRPr="00E05934">
        <w:rPr>
          <w:color w:val="000000"/>
          <w:sz w:val="22"/>
          <w:szCs w:val="22"/>
          <w:lang w:val="uk-UA" w:eastAsia="en-US"/>
        </w:rPr>
        <w:t xml:space="preserve">Утворення аерозолів в атмосфері. </w:t>
      </w:r>
    </w:p>
    <w:p w14:paraId="28716DD6" w14:textId="77777777" w:rsidR="00E05934" w:rsidRPr="00E05934" w:rsidRDefault="00E05934" w:rsidP="00E05934">
      <w:pPr>
        <w:widowControl/>
        <w:numPr>
          <w:ilvl w:val="0"/>
          <w:numId w:val="20"/>
        </w:numPr>
        <w:pBdr>
          <w:top w:val="nil"/>
          <w:left w:val="nil"/>
          <w:bottom w:val="nil"/>
          <w:right w:val="nil"/>
          <w:between w:val="nil"/>
        </w:pBdr>
        <w:contextualSpacing/>
        <w:jc w:val="both"/>
        <w:rPr>
          <w:color w:val="000000"/>
          <w:sz w:val="22"/>
          <w:szCs w:val="22"/>
          <w:lang w:val="uk-UA" w:eastAsia="en-US"/>
        </w:rPr>
      </w:pPr>
      <w:r w:rsidRPr="00E05934">
        <w:rPr>
          <w:color w:val="000000"/>
          <w:sz w:val="22"/>
          <w:szCs w:val="22"/>
          <w:lang w:val="uk-UA" w:eastAsia="en-US"/>
        </w:rPr>
        <w:t>Специфіка утворень часток у тропосфері та стратосфері</w:t>
      </w:r>
    </w:p>
    <w:p w14:paraId="228F7825" w14:textId="77777777" w:rsidR="00E05934" w:rsidRPr="00E05934" w:rsidRDefault="00E05934" w:rsidP="00E05934">
      <w:pPr>
        <w:widowControl/>
        <w:pBdr>
          <w:top w:val="nil"/>
          <w:left w:val="nil"/>
          <w:bottom w:val="nil"/>
          <w:right w:val="nil"/>
          <w:between w:val="nil"/>
        </w:pBdr>
        <w:jc w:val="both"/>
        <w:rPr>
          <w:rFonts w:ascii="Times New Roman" w:hAnsi="Times New Roman"/>
          <w:sz w:val="28"/>
          <w:szCs w:val="28"/>
          <w:lang w:val="uk-UA"/>
        </w:rPr>
      </w:pPr>
      <w:r w:rsidRPr="00E05934">
        <w:rPr>
          <w:rFonts w:ascii="Times New Roman" w:hAnsi="Times New Roman"/>
          <w:sz w:val="28"/>
          <w:szCs w:val="28"/>
          <w:lang w:val="uk-UA"/>
        </w:rPr>
        <w:t>Лекція 13</w:t>
      </w:r>
    </w:p>
    <w:p w14:paraId="7500EF44" w14:textId="77777777" w:rsidR="00E05934" w:rsidRPr="00E05934" w:rsidRDefault="00E05934" w:rsidP="00E05934">
      <w:pPr>
        <w:widowControl/>
        <w:numPr>
          <w:ilvl w:val="6"/>
          <w:numId w:val="1"/>
        </w:numPr>
        <w:pBdr>
          <w:top w:val="nil"/>
          <w:left w:val="nil"/>
          <w:bottom w:val="nil"/>
          <w:right w:val="nil"/>
          <w:between w:val="nil"/>
        </w:pBdr>
        <w:ind w:left="709"/>
        <w:contextualSpacing/>
        <w:jc w:val="both"/>
        <w:rPr>
          <w:color w:val="000000"/>
          <w:lang w:val="uk-UA"/>
        </w:rPr>
      </w:pPr>
      <w:r w:rsidRPr="00E05934">
        <w:rPr>
          <w:color w:val="000000"/>
          <w:lang w:val="uk-UA"/>
        </w:rPr>
        <w:t xml:space="preserve">Світовий океан як поглинач і джерело атмосферних газів. </w:t>
      </w:r>
    </w:p>
    <w:p w14:paraId="3FE7FD03" w14:textId="77777777" w:rsidR="00E05934" w:rsidRPr="00E05934" w:rsidRDefault="00E05934" w:rsidP="00E05934">
      <w:pPr>
        <w:widowControl/>
        <w:numPr>
          <w:ilvl w:val="0"/>
          <w:numId w:val="1"/>
        </w:numPr>
        <w:pBdr>
          <w:top w:val="nil"/>
          <w:left w:val="nil"/>
          <w:bottom w:val="nil"/>
          <w:right w:val="nil"/>
          <w:between w:val="nil"/>
        </w:pBdr>
        <w:ind w:left="709"/>
        <w:contextualSpacing/>
        <w:jc w:val="both"/>
        <w:rPr>
          <w:color w:val="000000"/>
          <w:lang w:val="uk-UA"/>
        </w:rPr>
      </w:pPr>
      <w:r w:rsidRPr="00E05934">
        <w:rPr>
          <w:color w:val="000000"/>
          <w:lang w:val="uk-UA"/>
        </w:rPr>
        <w:t>Рослинний світ як поглинач забруднень повітря</w:t>
      </w:r>
    </w:p>
    <w:p w14:paraId="41E238ED" w14:textId="77777777" w:rsidR="00E05934" w:rsidRPr="00E05934" w:rsidRDefault="00E05934" w:rsidP="00E05934">
      <w:pPr>
        <w:widowControl/>
        <w:numPr>
          <w:ilvl w:val="6"/>
          <w:numId w:val="21"/>
        </w:numPr>
        <w:pBdr>
          <w:top w:val="nil"/>
          <w:left w:val="nil"/>
          <w:bottom w:val="nil"/>
          <w:right w:val="nil"/>
          <w:between w:val="nil"/>
        </w:pBdr>
        <w:ind w:left="709"/>
        <w:contextualSpacing/>
        <w:jc w:val="both"/>
        <w:rPr>
          <w:color w:val="000000"/>
          <w:lang w:val="uk-UA" w:eastAsia="en-US"/>
        </w:rPr>
      </w:pPr>
      <w:r w:rsidRPr="00E05934">
        <w:rPr>
          <w:color w:val="000000"/>
          <w:lang w:val="uk-UA" w:eastAsia="en-US"/>
        </w:rPr>
        <w:t xml:space="preserve">Вплив двоокису сірки на корозію металів. </w:t>
      </w:r>
    </w:p>
    <w:p w14:paraId="1EAEB7F6" w14:textId="77777777" w:rsidR="00E05934" w:rsidRPr="00E05934" w:rsidRDefault="00E05934" w:rsidP="00E05934">
      <w:pPr>
        <w:widowControl/>
        <w:numPr>
          <w:ilvl w:val="6"/>
          <w:numId w:val="21"/>
        </w:numPr>
        <w:pBdr>
          <w:top w:val="nil"/>
          <w:left w:val="nil"/>
          <w:bottom w:val="nil"/>
          <w:right w:val="nil"/>
          <w:between w:val="nil"/>
        </w:pBdr>
        <w:ind w:left="709"/>
        <w:contextualSpacing/>
        <w:jc w:val="both"/>
        <w:rPr>
          <w:color w:val="000000"/>
          <w:lang w:val="uk-UA" w:eastAsia="en-US"/>
        </w:rPr>
      </w:pPr>
      <w:r w:rsidRPr="00E05934">
        <w:rPr>
          <w:color w:val="000000"/>
          <w:lang w:val="uk-UA" w:eastAsia="en-US"/>
        </w:rPr>
        <w:t>Поводження газоподібних забруднювачів у замкненому об’ємі</w:t>
      </w:r>
    </w:p>
    <w:p w14:paraId="166A8BAB" w14:textId="77777777" w:rsidR="00E05934" w:rsidRDefault="00E05934" w:rsidP="00E05934">
      <w:pPr>
        <w:jc w:val="both"/>
        <w:rPr>
          <w:rFonts w:eastAsia="Georgia" w:cs="Georgia"/>
          <w:b/>
          <w:bCs/>
          <w:i/>
          <w:color w:val="000000"/>
          <w:lang w:val="uk-UA"/>
        </w:rPr>
      </w:pPr>
    </w:p>
    <w:p w14:paraId="2173F490" w14:textId="77777777" w:rsidR="00E05934" w:rsidRDefault="00E05934" w:rsidP="00E05934">
      <w:pPr>
        <w:jc w:val="both"/>
        <w:rPr>
          <w:rFonts w:eastAsia="Georgia" w:cs="Georgia"/>
          <w:b/>
          <w:bCs/>
          <w:i/>
          <w:color w:val="000000"/>
          <w:lang w:val="uk-UA"/>
        </w:rPr>
      </w:pPr>
    </w:p>
    <w:p w14:paraId="2FD4265E" w14:textId="107CDE97" w:rsidR="00E05934" w:rsidRPr="00E05934" w:rsidRDefault="00E05934" w:rsidP="00E05934">
      <w:pPr>
        <w:jc w:val="both"/>
        <w:rPr>
          <w:rFonts w:ascii="Times New Roman" w:hAnsi="Times New Roman"/>
          <w:sz w:val="28"/>
          <w:szCs w:val="28"/>
          <w:lang w:val="uk-UA"/>
        </w:rPr>
      </w:pPr>
      <w:r w:rsidRPr="00E05934">
        <w:rPr>
          <w:rFonts w:eastAsia="Georgia" w:cs="Georgia"/>
          <w:b/>
          <w:bCs/>
          <w:i/>
          <w:color w:val="000000"/>
          <w:lang w:val="uk-UA"/>
        </w:rPr>
        <w:t xml:space="preserve">Тема 6. </w:t>
      </w:r>
      <w:r w:rsidRPr="00E05934">
        <w:rPr>
          <w:i/>
          <w:iCs/>
          <w:color w:val="000000"/>
          <w:lang w:val="uk-UA"/>
        </w:rPr>
        <w:t>Мікроелементи  у навколишньому середовищі.</w:t>
      </w:r>
    </w:p>
    <w:p w14:paraId="78D0C15B" w14:textId="77777777" w:rsidR="00E05934" w:rsidRPr="00E05934" w:rsidRDefault="00E05934" w:rsidP="00E05934">
      <w:pPr>
        <w:jc w:val="both"/>
        <w:rPr>
          <w:rFonts w:ascii="Times New Roman" w:hAnsi="Times New Roman"/>
          <w:sz w:val="28"/>
          <w:szCs w:val="28"/>
          <w:lang w:val="uk-UA"/>
        </w:rPr>
      </w:pPr>
      <w:r w:rsidRPr="00E05934">
        <w:rPr>
          <w:rFonts w:ascii="Times New Roman" w:hAnsi="Times New Roman"/>
          <w:sz w:val="28"/>
          <w:szCs w:val="28"/>
          <w:lang w:val="uk-UA"/>
        </w:rPr>
        <w:t>Лекція 14</w:t>
      </w:r>
    </w:p>
    <w:p w14:paraId="7B96BEC2" w14:textId="77777777" w:rsidR="00E05934" w:rsidRPr="00E05934" w:rsidRDefault="00E05934" w:rsidP="00E05934">
      <w:pPr>
        <w:numPr>
          <w:ilvl w:val="0"/>
          <w:numId w:val="7"/>
        </w:numPr>
        <w:pBdr>
          <w:top w:val="nil"/>
          <w:left w:val="nil"/>
          <w:bottom w:val="nil"/>
          <w:right w:val="nil"/>
          <w:between w:val="nil"/>
        </w:pBdr>
        <w:ind w:left="993"/>
        <w:jc w:val="both"/>
        <w:rPr>
          <w:color w:val="000000"/>
          <w:lang w:val="uk-UA"/>
        </w:rPr>
      </w:pPr>
      <w:r w:rsidRPr="00E05934">
        <w:rPr>
          <w:color w:val="000000"/>
          <w:lang w:val="uk-UA"/>
        </w:rPr>
        <w:t>Поняття мікроелементів. Три періоди міграції мікроелементів.</w:t>
      </w:r>
    </w:p>
    <w:p w14:paraId="61211EAC" w14:textId="77777777" w:rsidR="00E05934" w:rsidRPr="00E05934" w:rsidRDefault="00E05934" w:rsidP="00E05934">
      <w:pPr>
        <w:numPr>
          <w:ilvl w:val="0"/>
          <w:numId w:val="7"/>
        </w:numPr>
        <w:pBdr>
          <w:top w:val="nil"/>
          <w:left w:val="nil"/>
          <w:bottom w:val="nil"/>
          <w:right w:val="nil"/>
          <w:between w:val="nil"/>
        </w:pBdr>
        <w:ind w:left="993"/>
        <w:jc w:val="both"/>
        <w:rPr>
          <w:color w:val="000000"/>
          <w:lang w:val="uk-UA"/>
        </w:rPr>
      </w:pPr>
      <w:r w:rsidRPr="00E05934">
        <w:rPr>
          <w:color w:val="000000"/>
          <w:lang w:val="uk-UA"/>
        </w:rPr>
        <w:t>Основні і другорядні мікроелементи в природі</w:t>
      </w:r>
    </w:p>
    <w:p w14:paraId="4EA2929C" w14:textId="77777777" w:rsidR="00E05934" w:rsidRPr="00E05934" w:rsidRDefault="00E05934" w:rsidP="00E05934">
      <w:pPr>
        <w:numPr>
          <w:ilvl w:val="0"/>
          <w:numId w:val="7"/>
        </w:numPr>
        <w:pBdr>
          <w:top w:val="nil"/>
          <w:left w:val="nil"/>
          <w:bottom w:val="nil"/>
          <w:right w:val="nil"/>
          <w:between w:val="nil"/>
        </w:pBdr>
        <w:ind w:left="993"/>
        <w:jc w:val="both"/>
        <w:rPr>
          <w:color w:val="000000"/>
          <w:lang w:val="uk-UA"/>
        </w:rPr>
      </w:pPr>
      <w:r w:rsidRPr="00E05934">
        <w:rPr>
          <w:color w:val="000000"/>
          <w:lang w:val="uk-UA"/>
        </w:rPr>
        <w:t>Біогеохімія мікроелементів.</w:t>
      </w:r>
    </w:p>
    <w:p w14:paraId="31F955FA" w14:textId="77777777" w:rsidR="00E05934" w:rsidRPr="00E05934" w:rsidRDefault="00E05934" w:rsidP="00E05934">
      <w:pPr>
        <w:pBdr>
          <w:top w:val="nil"/>
          <w:left w:val="nil"/>
          <w:bottom w:val="nil"/>
          <w:right w:val="nil"/>
          <w:between w:val="nil"/>
        </w:pBdr>
        <w:jc w:val="both"/>
        <w:rPr>
          <w:rFonts w:ascii="Times New Roman" w:hAnsi="Times New Roman"/>
          <w:color w:val="000000"/>
          <w:sz w:val="28"/>
          <w:szCs w:val="28"/>
          <w:lang w:val="uk-UA"/>
        </w:rPr>
      </w:pPr>
      <w:r w:rsidRPr="00E05934">
        <w:rPr>
          <w:rFonts w:ascii="Times New Roman" w:hAnsi="Times New Roman"/>
          <w:color w:val="000000"/>
          <w:sz w:val="28"/>
          <w:szCs w:val="28"/>
          <w:lang w:val="uk-UA"/>
        </w:rPr>
        <w:t>Лекція 15</w:t>
      </w:r>
    </w:p>
    <w:p w14:paraId="45642080" w14:textId="77777777" w:rsidR="00E05934" w:rsidRPr="00E05934" w:rsidRDefault="00E05934" w:rsidP="00E05934">
      <w:pPr>
        <w:numPr>
          <w:ilvl w:val="3"/>
          <w:numId w:val="7"/>
        </w:numPr>
        <w:pBdr>
          <w:top w:val="nil"/>
          <w:left w:val="nil"/>
          <w:bottom w:val="nil"/>
          <w:right w:val="nil"/>
          <w:between w:val="nil"/>
        </w:pBdr>
        <w:ind w:left="851"/>
        <w:contextualSpacing/>
        <w:jc w:val="both"/>
        <w:rPr>
          <w:color w:val="000000"/>
          <w:lang w:val="uk-UA" w:eastAsia="en-US"/>
        </w:rPr>
      </w:pPr>
      <w:r w:rsidRPr="00E05934">
        <w:rPr>
          <w:color w:val="000000"/>
          <w:lang w:val="uk-UA" w:eastAsia="en-US"/>
        </w:rPr>
        <w:t>Цикл свинцю у навколишньому середовищі.</w:t>
      </w:r>
    </w:p>
    <w:p w14:paraId="2D3FAFAF" w14:textId="77777777" w:rsidR="00E05934" w:rsidRPr="00E05934" w:rsidRDefault="00E05934" w:rsidP="00E05934">
      <w:pPr>
        <w:numPr>
          <w:ilvl w:val="3"/>
          <w:numId w:val="7"/>
        </w:numPr>
        <w:pBdr>
          <w:top w:val="nil"/>
          <w:left w:val="nil"/>
          <w:bottom w:val="nil"/>
          <w:right w:val="nil"/>
          <w:between w:val="nil"/>
        </w:pBdr>
        <w:ind w:left="851"/>
        <w:contextualSpacing/>
        <w:jc w:val="both"/>
        <w:rPr>
          <w:color w:val="000000"/>
          <w:lang w:val="uk-UA" w:eastAsia="en-US"/>
        </w:rPr>
      </w:pPr>
      <w:r w:rsidRPr="00E05934">
        <w:rPr>
          <w:color w:val="000000"/>
          <w:lang w:val="uk-UA" w:eastAsia="en-US"/>
        </w:rPr>
        <w:t>Специфічні властивості ртуті та її цикл у навколишньому середовищі.</w:t>
      </w:r>
    </w:p>
    <w:p w14:paraId="7F43969A" w14:textId="77777777" w:rsidR="00E05934" w:rsidRPr="00E05934" w:rsidRDefault="00E05934" w:rsidP="00E05934">
      <w:pPr>
        <w:numPr>
          <w:ilvl w:val="3"/>
          <w:numId w:val="7"/>
        </w:numPr>
        <w:pBdr>
          <w:top w:val="nil"/>
          <w:left w:val="nil"/>
          <w:bottom w:val="nil"/>
          <w:right w:val="nil"/>
          <w:between w:val="nil"/>
        </w:pBdr>
        <w:ind w:left="851"/>
        <w:contextualSpacing/>
        <w:jc w:val="both"/>
        <w:rPr>
          <w:color w:val="000000"/>
          <w:lang w:val="uk-UA" w:eastAsia="en-US"/>
        </w:rPr>
      </w:pPr>
      <w:r w:rsidRPr="00E05934">
        <w:rPr>
          <w:color w:val="000000"/>
          <w:lang w:val="uk-UA" w:eastAsia="en-US"/>
        </w:rPr>
        <w:t>Кадмій і цинк як забруднюючі мікроелементи.</w:t>
      </w:r>
    </w:p>
    <w:p w14:paraId="5EF57D77" w14:textId="77777777" w:rsidR="00E05934" w:rsidRPr="00E05934" w:rsidRDefault="00E05934" w:rsidP="00E05934">
      <w:pPr>
        <w:numPr>
          <w:ilvl w:val="3"/>
          <w:numId w:val="7"/>
        </w:numPr>
        <w:pBdr>
          <w:top w:val="nil"/>
          <w:left w:val="nil"/>
          <w:bottom w:val="nil"/>
          <w:right w:val="nil"/>
          <w:between w:val="nil"/>
        </w:pBdr>
        <w:ind w:left="851"/>
        <w:contextualSpacing/>
        <w:jc w:val="both"/>
        <w:rPr>
          <w:color w:val="000000"/>
          <w:lang w:val="uk-UA" w:eastAsia="en-US"/>
        </w:rPr>
      </w:pPr>
      <w:r w:rsidRPr="00E05934">
        <w:rPr>
          <w:color w:val="000000"/>
          <w:lang w:val="uk-UA" w:eastAsia="en-US"/>
        </w:rPr>
        <w:t>Інші забруднюючі мікроелементи: сурма, миш’як, берилій, кобальт, мідь, фтор та ін..</w:t>
      </w:r>
    </w:p>
    <w:p w14:paraId="0ADB3140" w14:textId="77777777" w:rsidR="00E05934" w:rsidRPr="00E05934" w:rsidRDefault="00E05934" w:rsidP="00E05934">
      <w:pPr>
        <w:numPr>
          <w:ilvl w:val="3"/>
          <w:numId w:val="7"/>
        </w:numPr>
        <w:pBdr>
          <w:top w:val="nil"/>
          <w:left w:val="nil"/>
          <w:bottom w:val="nil"/>
          <w:right w:val="nil"/>
          <w:between w:val="nil"/>
        </w:pBdr>
        <w:ind w:left="851"/>
        <w:contextualSpacing/>
        <w:jc w:val="both"/>
        <w:rPr>
          <w:color w:val="000000"/>
          <w:lang w:val="uk-UA" w:eastAsia="en-US"/>
        </w:rPr>
      </w:pPr>
      <w:r w:rsidRPr="00E05934">
        <w:rPr>
          <w:color w:val="000000"/>
          <w:lang w:val="uk-UA" w:eastAsia="en-US"/>
        </w:rPr>
        <w:t>Зміна рівноваги мікроелементів. Індекс впливу на навколишнє середовище.</w:t>
      </w:r>
    </w:p>
    <w:p w14:paraId="15FD10C3" w14:textId="77777777" w:rsidR="00E05934" w:rsidRPr="00E05934" w:rsidRDefault="00E05934" w:rsidP="00E05934">
      <w:pPr>
        <w:jc w:val="both"/>
        <w:rPr>
          <w:i/>
          <w:iCs/>
          <w:lang w:val="uk-UA"/>
        </w:rPr>
      </w:pPr>
      <w:r w:rsidRPr="00E05934">
        <w:rPr>
          <w:rFonts w:eastAsia="Georgia" w:cs="Georgia"/>
          <w:b/>
          <w:bCs/>
          <w:i/>
          <w:color w:val="000000"/>
          <w:lang w:val="uk-UA"/>
        </w:rPr>
        <w:t xml:space="preserve">Тема 7. </w:t>
      </w:r>
      <w:r w:rsidRPr="00E05934">
        <w:rPr>
          <w:i/>
          <w:iCs/>
          <w:lang w:val="uk-UA"/>
        </w:rPr>
        <w:t>Радіоактивність. Поширення радіонуклідів.</w:t>
      </w:r>
    </w:p>
    <w:p w14:paraId="2878B845" w14:textId="77777777" w:rsidR="00E05934" w:rsidRPr="00E05934" w:rsidRDefault="00E05934" w:rsidP="00E05934">
      <w:pPr>
        <w:jc w:val="both"/>
        <w:rPr>
          <w:rFonts w:ascii="Times New Roman" w:hAnsi="Times New Roman"/>
          <w:sz w:val="28"/>
          <w:szCs w:val="28"/>
          <w:lang w:val="uk-UA"/>
        </w:rPr>
      </w:pPr>
      <w:r w:rsidRPr="00E05934">
        <w:rPr>
          <w:rFonts w:ascii="Times New Roman" w:hAnsi="Times New Roman"/>
          <w:sz w:val="28"/>
          <w:szCs w:val="28"/>
          <w:lang w:val="uk-UA"/>
        </w:rPr>
        <w:t>Лекція 16</w:t>
      </w:r>
    </w:p>
    <w:p w14:paraId="3A420815" w14:textId="77777777" w:rsidR="00E05934" w:rsidRPr="00E05934" w:rsidRDefault="00E05934" w:rsidP="00E05934">
      <w:pPr>
        <w:numPr>
          <w:ilvl w:val="0"/>
          <w:numId w:val="8"/>
        </w:numPr>
        <w:pBdr>
          <w:top w:val="nil"/>
          <w:left w:val="nil"/>
          <w:bottom w:val="nil"/>
          <w:right w:val="nil"/>
          <w:between w:val="nil"/>
        </w:pBdr>
        <w:jc w:val="both"/>
        <w:rPr>
          <w:color w:val="000000"/>
          <w:lang w:val="uk-UA"/>
        </w:rPr>
      </w:pPr>
      <w:r w:rsidRPr="00E05934">
        <w:rPr>
          <w:color w:val="000000"/>
          <w:lang w:val="uk-UA"/>
        </w:rPr>
        <w:t xml:space="preserve">Природа радіоактивності і її біологічна дія. </w:t>
      </w:r>
    </w:p>
    <w:p w14:paraId="123CDF61" w14:textId="77777777" w:rsidR="00E05934" w:rsidRPr="00E05934" w:rsidRDefault="00E05934" w:rsidP="00E05934">
      <w:pPr>
        <w:numPr>
          <w:ilvl w:val="0"/>
          <w:numId w:val="8"/>
        </w:numPr>
        <w:pBdr>
          <w:top w:val="nil"/>
          <w:left w:val="nil"/>
          <w:bottom w:val="nil"/>
          <w:right w:val="nil"/>
          <w:between w:val="nil"/>
        </w:pBdr>
        <w:jc w:val="both"/>
        <w:rPr>
          <w:color w:val="000000"/>
          <w:lang w:val="uk-UA"/>
        </w:rPr>
      </w:pPr>
      <w:r w:rsidRPr="00E05934">
        <w:rPr>
          <w:color w:val="000000"/>
          <w:lang w:val="uk-UA"/>
        </w:rPr>
        <w:t>Одиниці вимірювання радіоактивності</w:t>
      </w:r>
    </w:p>
    <w:p w14:paraId="4452463C" w14:textId="77777777" w:rsidR="00E05934" w:rsidRPr="00E05934" w:rsidRDefault="00E05934" w:rsidP="00E05934">
      <w:pPr>
        <w:numPr>
          <w:ilvl w:val="0"/>
          <w:numId w:val="8"/>
        </w:numPr>
        <w:pBdr>
          <w:top w:val="nil"/>
          <w:left w:val="nil"/>
          <w:bottom w:val="nil"/>
          <w:right w:val="nil"/>
          <w:between w:val="nil"/>
        </w:pBdr>
        <w:jc w:val="both"/>
        <w:rPr>
          <w:color w:val="000000"/>
          <w:lang w:val="uk-UA"/>
        </w:rPr>
      </w:pPr>
      <w:r w:rsidRPr="00E05934">
        <w:rPr>
          <w:color w:val="000000"/>
          <w:lang w:val="uk-UA"/>
        </w:rPr>
        <w:t xml:space="preserve">Вплив радіації високо та низького рівня на стан здоров’я людини. </w:t>
      </w:r>
    </w:p>
    <w:p w14:paraId="235D35E7" w14:textId="77777777" w:rsidR="00E05934" w:rsidRPr="00E05934" w:rsidRDefault="00E05934" w:rsidP="00E05934">
      <w:pPr>
        <w:pBdr>
          <w:top w:val="nil"/>
          <w:left w:val="nil"/>
          <w:bottom w:val="nil"/>
          <w:right w:val="nil"/>
          <w:between w:val="nil"/>
        </w:pBdr>
        <w:jc w:val="both"/>
        <w:rPr>
          <w:rFonts w:ascii="Times New Roman" w:hAnsi="Times New Roman"/>
          <w:color w:val="000000"/>
          <w:sz w:val="28"/>
          <w:szCs w:val="28"/>
          <w:lang w:val="uk-UA"/>
        </w:rPr>
      </w:pPr>
      <w:r w:rsidRPr="00E05934">
        <w:rPr>
          <w:rFonts w:ascii="Times New Roman" w:hAnsi="Times New Roman"/>
          <w:color w:val="000000"/>
          <w:sz w:val="28"/>
          <w:szCs w:val="28"/>
          <w:lang w:val="uk-UA"/>
        </w:rPr>
        <w:t>Лекція 17</w:t>
      </w:r>
    </w:p>
    <w:p w14:paraId="49E9AB0B" w14:textId="77777777" w:rsidR="00E05934" w:rsidRPr="00E05934" w:rsidRDefault="00E05934" w:rsidP="00E05934">
      <w:pPr>
        <w:numPr>
          <w:ilvl w:val="3"/>
          <w:numId w:val="8"/>
        </w:numPr>
        <w:pBdr>
          <w:top w:val="nil"/>
          <w:left w:val="nil"/>
          <w:bottom w:val="nil"/>
          <w:right w:val="nil"/>
          <w:between w:val="nil"/>
        </w:pBdr>
        <w:ind w:left="851"/>
        <w:contextualSpacing/>
        <w:jc w:val="both"/>
        <w:rPr>
          <w:color w:val="000000"/>
          <w:lang w:val="uk-UA" w:eastAsia="en-US"/>
        </w:rPr>
      </w:pPr>
      <w:r w:rsidRPr="00E05934">
        <w:rPr>
          <w:color w:val="000000"/>
          <w:lang w:val="uk-UA" w:eastAsia="en-US"/>
        </w:rPr>
        <w:t>Найбільші ядерні катастрофи.</w:t>
      </w:r>
    </w:p>
    <w:p w14:paraId="2453B3D1" w14:textId="77777777" w:rsidR="00E05934" w:rsidRPr="00E05934" w:rsidRDefault="00E05934" w:rsidP="00E05934">
      <w:pPr>
        <w:numPr>
          <w:ilvl w:val="3"/>
          <w:numId w:val="8"/>
        </w:numPr>
        <w:pBdr>
          <w:top w:val="nil"/>
          <w:left w:val="nil"/>
          <w:bottom w:val="nil"/>
          <w:right w:val="nil"/>
          <w:between w:val="nil"/>
        </w:pBdr>
        <w:ind w:left="851"/>
        <w:contextualSpacing/>
        <w:jc w:val="both"/>
        <w:rPr>
          <w:color w:val="000000"/>
          <w:lang w:val="uk-UA" w:eastAsia="en-US"/>
        </w:rPr>
      </w:pPr>
      <w:r w:rsidRPr="00E05934">
        <w:rPr>
          <w:color w:val="000000"/>
          <w:lang w:val="uk-UA" w:eastAsia="en-US"/>
        </w:rPr>
        <w:t>Вплив радіоактивних опадів на стан здоров’я людини</w:t>
      </w:r>
    </w:p>
    <w:p w14:paraId="3A262534" w14:textId="77777777" w:rsidR="00E05934" w:rsidRPr="00E05934" w:rsidRDefault="00E05934" w:rsidP="00E05934">
      <w:pPr>
        <w:numPr>
          <w:ilvl w:val="3"/>
          <w:numId w:val="8"/>
        </w:numPr>
        <w:pBdr>
          <w:top w:val="nil"/>
          <w:left w:val="nil"/>
          <w:bottom w:val="nil"/>
          <w:right w:val="nil"/>
          <w:between w:val="nil"/>
        </w:pBdr>
        <w:ind w:left="851"/>
        <w:contextualSpacing/>
        <w:jc w:val="both"/>
        <w:rPr>
          <w:color w:val="000000"/>
          <w:lang w:val="uk-UA" w:eastAsia="en-US"/>
        </w:rPr>
      </w:pPr>
      <w:r w:rsidRPr="00E05934">
        <w:rPr>
          <w:color w:val="000000"/>
          <w:lang w:val="uk-UA" w:eastAsia="en-US"/>
        </w:rPr>
        <w:t>Поширення радіонуклідів.</w:t>
      </w:r>
    </w:p>
    <w:p w14:paraId="646E1248" w14:textId="77777777" w:rsidR="00E05934" w:rsidRPr="00E05934" w:rsidRDefault="00E05934" w:rsidP="00E05934">
      <w:pPr>
        <w:numPr>
          <w:ilvl w:val="0"/>
          <w:numId w:val="8"/>
        </w:numPr>
        <w:pBdr>
          <w:top w:val="nil"/>
          <w:left w:val="nil"/>
          <w:bottom w:val="nil"/>
          <w:right w:val="nil"/>
          <w:between w:val="nil"/>
        </w:pBdr>
        <w:ind w:left="851"/>
        <w:jc w:val="both"/>
        <w:rPr>
          <w:rFonts w:ascii="Times New Roman" w:hAnsi="Times New Roman"/>
          <w:color w:val="000000"/>
          <w:lang w:val="uk-UA"/>
        </w:rPr>
      </w:pPr>
      <w:r w:rsidRPr="00E05934">
        <w:rPr>
          <w:color w:val="000000"/>
          <w:lang w:val="uk-UA"/>
        </w:rPr>
        <w:t>Особливості, пов’язані з Чорнобильською аварією</w:t>
      </w:r>
      <w:r w:rsidRPr="00E05934">
        <w:rPr>
          <w:rFonts w:ascii="Times New Roman" w:hAnsi="Times New Roman"/>
          <w:color w:val="000000"/>
          <w:lang w:val="uk-UA"/>
        </w:rPr>
        <w:t>.</w:t>
      </w:r>
    </w:p>
    <w:p w14:paraId="14BDFB5D" w14:textId="77777777" w:rsidR="00E05934" w:rsidRDefault="00E05934" w:rsidP="0069302F">
      <w:pPr>
        <w:jc w:val="center"/>
        <w:rPr>
          <w:rFonts w:ascii="Times New Roman" w:hAnsi="Times New Roman"/>
          <w:b/>
          <w:lang w:val="uk-UA"/>
        </w:rPr>
      </w:pPr>
    </w:p>
    <w:p w14:paraId="141F4B58" w14:textId="3B1E271A" w:rsidR="0069302F" w:rsidRPr="00633995" w:rsidRDefault="0069302F" w:rsidP="0069302F">
      <w:pPr>
        <w:jc w:val="center"/>
        <w:rPr>
          <w:rFonts w:ascii="Times New Roman" w:hAnsi="Times New Roman"/>
          <w:b/>
          <w:lang w:val="uk-UA"/>
        </w:rPr>
      </w:pPr>
      <w:bookmarkStart w:id="4" w:name="_Hlk141119635"/>
      <w:r w:rsidRPr="00633995">
        <w:rPr>
          <w:rFonts w:ascii="Times New Roman" w:hAnsi="Times New Roman"/>
          <w:b/>
          <w:lang w:val="uk-UA"/>
        </w:rPr>
        <w:t xml:space="preserve">Змістовий модуль </w:t>
      </w:r>
      <w:r w:rsidR="00E05934">
        <w:rPr>
          <w:rFonts w:ascii="Times New Roman" w:hAnsi="Times New Roman"/>
          <w:b/>
          <w:lang w:val="uk-UA"/>
        </w:rPr>
        <w:t>2</w:t>
      </w:r>
      <w:r w:rsidRPr="00633995">
        <w:rPr>
          <w:rFonts w:ascii="Times New Roman" w:hAnsi="Times New Roman"/>
          <w:b/>
          <w:lang w:val="uk-UA"/>
        </w:rPr>
        <w:t xml:space="preserve">. </w:t>
      </w:r>
    </w:p>
    <w:bookmarkEnd w:id="4"/>
    <w:p w14:paraId="0F9A29A4" w14:textId="77777777" w:rsidR="0069302F" w:rsidRPr="00633995" w:rsidRDefault="0069302F" w:rsidP="0069302F">
      <w:pPr>
        <w:jc w:val="center"/>
        <w:rPr>
          <w:rFonts w:ascii="Times New Roman" w:hAnsi="Times New Roman"/>
          <w:b/>
          <w:lang w:val="uk-UA"/>
        </w:rPr>
      </w:pPr>
      <w:r w:rsidRPr="00633995">
        <w:rPr>
          <w:rFonts w:ascii="Times New Roman" w:hAnsi="Times New Roman"/>
          <w:b/>
          <w:lang w:val="uk-UA"/>
        </w:rPr>
        <w:t xml:space="preserve">Надання практичних навичок </w:t>
      </w:r>
    </w:p>
    <w:p w14:paraId="283C34AC" w14:textId="77777777" w:rsidR="0069302F" w:rsidRPr="00633995" w:rsidRDefault="0069302F" w:rsidP="0069302F">
      <w:pPr>
        <w:ind w:left="7513" w:hanging="6946"/>
        <w:jc w:val="center"/>
        <w:rPr>
          <w:b/>
          <w:lang w:val="uk-UA"/>
        </w:rPr>
      </w:pPr>
      <w:r w:rsidRPr="00633995">
        <w:rPr>
          <w:b/>
          <w:lang w:val="uk-UA"/>
        </w:rPr>
        <w:t xml:space="preserve">Теми практичних занять </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8505"/>
      </w:tblGrid>
      <w:tr w:rsidR="0069302F" w:rsidRPr="00633995" w14:paraId="022EA791" w14:textId="77777777" w:rsidTr="001324F1">
        <w:tc>
          <w:tcPr>
            <w:tcW w:w="709" w:type="dxa"/>
            <w:shd w:val="clear" w:color="auto" w:fill="auto"/>
          </w:tcPr>
          <w:p w14:paraId="28BD77E3" w14:textId="77777777" w:rsidR="0069302F" w:rsidRPr="00633995" w:rsidRDefault="0069302F" w:rsidP="001324F1">
            <w:pPr>
              <w:ind w:left="142" w:hanging="142"/>
              <w:jc w:val="center"/>
              <w:rPr>
                <w:rFonts w:ascii="Times New Roman" w:hAnsi="Times New Roman"/>
                <w:lang w:val="uk-UA"/>
              </w:rPr>
            </w:pPr>
            <w:r w:rsidRPr="00633995">
              <w:rPr>
                <w:rFonts w:ascii="Times New Roman" w:hAnsi="Times New Roman"/>
                <w:lang w:val="uk-UA"/>
              </w:rPr>
              <w:t>№</w:t>
            </w:r>
          </w:p>
          <w:p w14:paraId="07AD0B4C" w14:textId="77777777" w:rsidR="0069302F" w:rsidRPr="00633995" w:rsidRDefault="0069302F" w:rsidP="001324F1">
            <w:pPr>
              <w:ind w:left="142" w:hanging="142"/>
              <w:jc w:val="center"/>
              <w:rPr>
                <w:rFonts w:ascii="Times New Roman" w:hAnsi="Times New Roman"/>
                <w:lang w:val="uk-UA"/>
              </w:rPr>
            </w:pPr>
            <w:r w:rsidRPr="00633995">
              <w:rPr>
                <w:rFonts w:ascii="Times New Roman" w:hAnsi="Times New Roman"/>
                <w:lang w:val="uk-UA"/>
              </w:rPr>
              <w:t>з/п</w:t>
            </w:r>
          </w:p>
        </w:tc>
        <w:tc>
          <w:tcPr>
            <w:tcW w:w="8505" w:type="dxa"/>
            <w:shd w:val="clear" w:color="auto" w:fill="auto"/>
          </w:tcPr>
          <w:p w14:paraId="14970F32" w14:textId="77777777" w:rsidR="0069302F" w:rsidRPr="00633995" w:rsidRDefault="0069302F" w:rsidP="001324F1">
            <w:pPr>
              <w:jc w:val="center"/>
              <w:rPr>
                <w:rFonts w:ascii="Times New Roman" w:hAnsi="Times New Roman"/>
                <w:lang w:val="uk-UA"/>
              </w:rPr>
            </w:pPr>
            <w:r w:rsidRPr="00633995">
              <w:rPr>
                <w:rFonts w:ascii="Times New Roman" w:hAnsi="Times New Roman"/>
                <w:lang w:val="uk-UA"/>
              </w:rPr>
              <w:t>Назва теми</w:t>
            </w:r>
          </w:p>
        </w:tc>
      </w:tr>
      <w:tr w:rsidR="0069302F" w:rsidRPr="00633995" w14:paraId="3582E1B7" w14:textId="77777777" w:rsidTr="001324F1">
        <w:tc>
          <w:tcPr>
            <w:tcW w:w="709" w:type="dxa"/>
            <w:shd w:val="clear" w:color="auto" w:fill="auto"/>
          </w:tcPr>
          <w:p w14:paraId="52DF1435" w14:textId="77777777" w:rsidR="0069302F" w:rsidRPr="00633995" w:rsidRDefault="0069302F" w:rsidP="001324F1">
            <w:pPr>
              <w:jc w:val="center"/>
              <w:rPr>
                <w:rFonts w:ascii="Times New Roman" w:hAnsi="Times New Roman"/>
                <w:lang w:val="uk-UA"/>
              </w:rPr>
            </w:pPr>
            <w:r w:rsidRPr="00633995">
              <w:rPr>
                <w:rFonts w:ascii="Times New Roman" w:hAnsi="Times New Roman"/>
                <w:lang w:val="uk-UA"/>
              </w:rPr>
              <w:t>1</w:t>
            </w:r>
          </w:p>
        </w:tc>
        <w:tc>
          <w:tcPr>
            <w:tcW w:w="8505" w:type="dxa"/>
            <w:shd w:val="clear" w:color="auto" w:fill="auto"/>
          </w:tcPr>
          <w:p w14:paraId="53170760" w14:textId="6E3EA15D" w:rsidR="0069302F" w:rsidRPr="00633995" w:rsidRDefault="0069302F" w:rsidP="001324F1">
            <w:pPr>
              <w:rPr>
                <w:rFonts w:ascii="Times New Roman" w:hAnsi="Times New Roman"/>
                <w:lang w:val="uk-UA"/>
              </w:rPr>
            </w:pPr>
            <w:r w:rsidRPr="00633995">
              <w:rPr>
                <w:rFonts w:ascii="Times New Roman" w:hAnsi="Times New Roman"/>
                <w:lang w:val="uk-UA"/>
              </w:rPr>
              <w:t>Розрахунок індекса якості навколишнього середовища</w:t>
            </w:r>
          </w:p>
        </w:tc>
      </w:tr>
      <w:tr w:rsidR="0069302F" w:rsidRPr="00633995" w14:paraId="3607D089" w14:textId="77777777" w:rsidTr="001324F1">
        <w:tc>
          <w:tcPr>
            <w:tcW w:w="709" w:type="dxa"/>
            <w:shd w:val="clear" w:color="auto" w:fill="auto"/>
          </w:tcPr>
          <w:p w14:paraId="7919FC46" w14:textId="77777777" w:rsidR="0069302F" w:rsidRPr="00633995" w:rsidRDefault="0069302F" w:rsidP="001324F1">
            <w:pPr>
              <w:jc w:val="center"/>
              <w:rPr>
                <w:rFonts w:ascii="Times New Roman" w:hAnsi="Times New Roman"/>
                <w:lang w:val="uk-UA"/>
              </w:rPr>
            </w:pPr>
            <w:r w:rsidRPr="00633995">
              <w:rPr>
                <w:rFonts w:ascii="Times New Roman" w:hAnsi="Times New Roman"/>
                <w:lang w:val="uk-UA"/>
              </w:rPr>
              <w:t>2</w:t>
            </w:r>
          </w:p>
        </w:tc>
        <w:tc>
          <w:tcPr>
            <w:tcW w:w="8505" w:type="dxa"/>
            <w:shd w:val="clear" w:color="auto" w:fill="auto"/>
          </w:tcPr>
          <w:p w14:paraId="74EFFE9D" w14:textId="79EA5432" w:rsidR="0069302F" w:rsidRPr="00633995" w:rsidRDefault="0069302F" w:rsidP="001324F1">
            <w:pPr>
              <w:rPr>
                <w:rFonts w:ascii="Times New Roman" w:hAnsi="Times New Roman"/>
                <w:lang w:val="uk-UA"/>
              </w:rPr>
            </w:pPr>
            <w:r w:rsidRPr="00633995">
              <w:rPr>
                <w:rFonts w:ascii="Times New Roman" w:hAnsi="Times New Roman"/>
                <w:lang w:val="uk-UA"/>
              </w:rPr>
              <w:t>Визначення уявного коефіцієнту розподілу бензолу, толуолу і бензойної кислоти в системі октанол-вода</w:t>
            </w:r>
          </w:p>
        </w:tc>
      </w:tr>
      <w:tr w:rsidR="0069302F" w:rsidRPr="00633995" w14:paraId="0157189C" w14:textId="77777777" w:rsidTr="001324F1">
        <w:tc>
          <w:tcPr>
            <w:tcW w:w="709" w:type="dxa"/>
            <w:shd w:val="clear" w:color="auto" w:fill="auto"/>
          </w:tcPr>
          <w:p w14:paraId="64D7E937" w14:textId="77777777" w:rsidR="0069302F" w:rsidRPr="00633995" w:rsidRDefault="0069302F" w:rsidP="001324F1">
            <w:pPr>
              <w:jc w:val="center"/>
              <w:rPr>
                <w:rFonts w:ascii="Times New Roman" w:hAnsi="Times New Roman"/>
                <w:lang w:val="uk-UA"/>
              </w:rPr>
            </w:pPr>
            <w:r w:rsidRPr="00633995">
              <w:rPr>
                <w:rFonts w:ascii="Times New Roman" w:hAnsi="Times New Roman"/>
                <w:lang w:val="uk-UA"/>
              </w:rPr>
              <w:t>3</w:t>
            </w:r>
          </w:p>
        </w:tc>
        <w:tc>
          <w:tcPr>
            <w:tcW w:w="8505" w:type="dxa"/>
            <w:shd w:val="clear" w:color="auto" w:fill="auto"/>
          </w:tcPr>
          <w:p w14:paraId="4A1ACDD4" w14:textId="228918EC" w:rsidR="0069302F" w:rsidRPr="00633995" w:rsidRDefault="0069302F" w:rsidP="001324F1">
            <w:pPr>
              <w:rPr>
                <w:rFonts w:ascii="Times New Roman" w:hAnsi="Times New Roman"/>
                <w:lang w:val="uk-UA"/>
              </w:rPr>
            </w:pPr>
            <w:r w:rsidRPr="00633995">
              <w:rPr>
                <w:rFonts w:ascii="Times New Roman" w:hAnsi="Times New Roman"/>
                <w:lang w:val="uk-UA"/>
              </w:rPr>
              <w:t>Комплексні</w:t>
            </w:r>
            <w:r w:rsidRPr="00633995">
              <w:rPr>
                <w:lang w:val="uk-UA"/>
              </w:rPr>
              <w:t xml:space="preserve"> </w:t>
            </w:r>
            <w:r w:rsidRPr="00633995">
              <w:rPr>
                <w:rFonts w:ascii="Times New Roman" w:hAnsi="Times New Roman"/>
                <w:lang w:val="uk-UA"/>
              </w:rPr>
              <w:t>сполуки</w:t>
            </w:r>
          </w:p>
        </w:tc>
      </w:tr>
      <w:tr w:rsidR="0069302F" w:rsidRPr="00633995" w14:paraId="75FFF866" w14:textId="77777777" w:rsidTr="001324F1">
        <w:tc>
          <w:tcPr>
            <w:tcW w:w="709" w:type="dxa"/>
            <w:shd w:val="clear" w:color="auto" w:fill="auto"/>
          </w:tcPr>
          <w:p w14:paraId="0557BCF1" w14:textId="77777777" w:rsidR="0069302F" w:rsidRPr="00633995" w:rsidRDefault="0069302F" w:rsidP="001324F1">
            <w:pPr>
              <w:jc w:val="center"/>
              <w:rPr>
                <w:rFonts w:ascii="Times New Roman" w:hAnsi="Times New Roman"/>
                <w:lang w:val="uk-UA"/>
              </w:rPr>
            </w:pPr>
            <w:r w:rsidRPr="00633995">
              <w:rPr>
                <w:rFonts w:ascii="Times New Roman" w:hAnsi="Times New Roman"/>
                <w:lang w:val="uk-UA"/>
              </w:rPr>
              <w:t>4</w:t>
            </w:r>
          </w:p>
        </w:tc>
        <w:tc>
          <w:tcPr>
            <w:tcW w:w="8505" w:type="dxa"/>
            <w:shd w:val="clear" w:color="auto" w:fill="auto"/>
          </w:tcPr>
          <w:p w14:paraId="11F819BC" w14:textId="36F55DC1" w:rsidR="0069302F" w:rsidRPr="00633995" w:rsidRDefault="0069302F" w:rsidP="001324F1">
            <w:pPr>
              <w:rPr>
                <w:rFonts w:ascii="Times New Roman" w:hAnsi="Times New Roman"/>
                <w:lang w:val="uk-UA"/>
              </w:rPr>
            </w:pPr>
            <w:r w:rsidRPr="00633995">
              <w:rPr>
                <w:rFonts w:ascii="Times New Roman" w:hAnsi="Times New Roman"/>
                <w:lang w:val="uk-UA"/>
              </w:rPr>
              <w:t>Двошарова модель випаровування слабко розчинної речовини з води, розрахунок кількості речовини</w:t>
            </w:r>
          </w:p>
        </w:tc>
      </w:tr>
      <w:tr w:rsidR="0069302F" w:rsidRPr="00633995" w14:paraId="213F3EF4" w14:textId="77777777" w:rsidTr="001324F1">
        <w:tc>
          <w:tcPr>
            <w:tcW w:w="709" w:type="dxa"/>
            <w:shd w:val="clear" w:color="auto" w:fill="auto"/>
          </w:tcPr>
          <w:p w14:paraId="77E95D57" w14:textId="77777777" w:rsidR="0069302F" w:rsidRPr="00633995" w:rsidRDefault="0069302F" w:rsidP="001324F1">
            <w:pPr>
              <w:jc w:val="center"/>
              <w:rPr>
                <w:rFonts w:ascii="Times New Roman" w:hAnsi="Times New Roman"/>
                <w:lang w:val="uk-UA"/>
              </w:rPr>
            </w:pPr>
            <w:r w:rsidRPr="00633995">
              <w:rPr>
                <w:rFonts w:ascii="Times New Roman" w:hAnsi="Times New Roman"/>
                <w:lang w:val="uk-UA"/>
              </w:rPr>
              <w:t>5</w:t>
            </w:r>
          </w:p>
        </w:tc>
        <w:tc>
          <w:tcPr>
            <w:tcW w:w="8505" w:type="dxa"/>
            <w:shd w:val="clear" w:color="auto" w:fill="auto"/>
          </w:tcPr>
          <w:p w14:paraId="4EAEC16D" w14:textId="17F69328" w:rsidR="0069302F" w:rsidRPr="00633995" w:rsidRDefault="0069302F" w:rsidP="001324F1">
            <w:pPr>
              <w:rPr>
                <w:rFonts w:ascii="Times New Roman" w:hAnsi="Times New Roman"/>
                <w:lang w:val="uk-UA"/>
              </w:rPr>
            </w:pPr>
            <w:r w:rsidRPr="00633995">
              <w:rPr>
                <w:rFonts w:ascii="Times New Roman" w:hAnsi="Times New Roman"/>
                <w:lang w:val="uk-UA"/>
              </w:rPr>
              <w:t>Розрахунок окислювального потенціалу для реакції окислювання-відновлення заліза</w:t>
            </w:r>
          </w:p>
        </w:tc>
      </w:tr>
      <w:tr w:rsidR="0069302F" w:rsidRPr="00633995" w14:paraId="5EC8D54A" w14:textId="77777777" w:rsidTr="001324F1">
        <w:tc>
          <w:tcPr>
            <w:tcW w:w="709" w:type="dxa"/>
            <w:shd w:val="clear" w:color="auto" w:fill="auto"/>
          </w:tcPr>
          <w:p w14:paraId="125ECDA4" w14:textId="77777777" w:rsidR="0069302F" w:rsidRPr="00633995" w:rsidRDefault="0069302F" w:rsidP="001324F1">
            <w:pPr>
              <w:jc w:val="center"/>
              <w:rPr>
                <w:rFonts w:ascii="Times New Roman" w:hAnsi="Times New Roman"/>
                <w:lang w:val="uk-UA"/>
              </w:rPr>
            </w:pPr>
            <w:r w:rsidRPr="00633995">
              <w:rPr>
                <w:rFonts w:ascii="Times New Roman" w:hAnsi="Times New Roman"/>
                <w:lang w:val="uk-UA"/>
              </w:rPr>
              <w:t>6</w:t>
            </w:r>
          </w:p>
        </w:tc>
        <w:tc>
          <w:tcPr>
            <w:tcW w:w="8505" w:type="dxa"/>
            <w:shd w:val="clear" w:color="auto" w:fill="auto"/>
          </w:tcPr>
          <w:p w14:paraId="5A03CC7E" w14:textId="50E969EC" w:rsidR="0069302F" w:rsidRPr="00633995" w:rsidRDefault="0069302F" w:rsidP="001324F1">
            <w:pPr>
              <w:rPr>
                <w:rFonts w:ascii="Times New Roman" w:hAnsi="Times New Roman"/>
                <w:lang w:val="uk-UA"/>
              </w:rPr>
            </w:pPr>
            <w:r w:rsidRPr="00633995">
              <w:rPr>
                <w:rFonts w:ascii="Times New Roman" w:hAnsi="Times New Roman"/>
                <w:lang w:val="uk-UA"/>
              </w:rPr>
              <w:t>Утворення аерозолів в тропосфері (утворення сульфатних часток)</w:t>
            </w:r>
          </w:p>
        </w:tc>
      </w:tr>
      <w:tr w:rsidR="0069302F" w:rsidRPr="001F30BC" w14:paraId="44B56361" w14:textId="77777777" w:rsidTr="001324F1">
        <w:tc>
          <w:tcPr>
            <w:tcW w:w="709" w:type="dxa"/>
            <w:shd w:val="clear" w:color="auto" w:fill="auto"/>
          </w:tcPr>
          <w:p w14:paraId="59AB57B7" w14:textId="668861C4" w:rsidR="0069302F" w:rsidRPr="00633995" w:rsidRDefault="0069302F" w:rsidP="001324F1">
            <w:pPr>
              <w:jc w:val="center"/>
              <w:rPr>
                <w:rFonts w:ascii="Times New Roman" w:hAnsi="Times New Roman"/>
                <w:lang w:val="uk-UA"/>
              </w:rPr>
            </w:pPr>
          </w:p>
        </w:tc>
        <w:tc>
          <w:tcPr>
            <w:tcW w:w="8505" w:type="dxa"/>
            <w:shd w:val="clear" w:color="auto" w:fill="auto"/>
          </w:tcPr>
          <w:p w14:paraId="1D50ED89" w14:textId="1D266F4B" w:rsidR="0069302F" w:rsidRPr="00633995" w:rsidRDefault="0069302F" w:rsidP="001324F1">
            <w:pPr>
              <w:rPr>
                <w:rFonts w:ascii="Times New Roman" w:hAnsi="Times New Roman"/>
                <w:lang w:val="uk-UA"/>
              </w:rPr>
            </w:pPr>
          </w:p>
        </w:tc>
      </w:tr>
    </w:tbl>
    <w:p w14:paraId="033B154F" w14:textId="77777777" w:rsidR="00DD3285" w:rsidRDefault="00DD3285" w:rsidP="0069302F">
      <w:pPr>
        <w:ind w:left="7513" w:hanging="6946"/>
        <w:jc w:val="center"/>
        <w:rPr>
          <w:rFonts w:ascii="Times New Roman" w:hAnsi="Times New Roman"/>
          <w:b/>
          <w:lang w:val="uk-UA"/>
        </w:rPr>
      </w:pPr>
    </w:p>
    <w:p w14:paraId="55AD61DD" w14:textId="7FEEB24C" w:rsidR="0069302F" w:rsidRPr="00633995" w:rsidRDefault="0069302F" w:rsidP="0069302F">
      <w:pPr>
        <w:ind w:left="7513" w:hanging="6946"/>
        <w:jc w:val="center"/>
        <w:rPr>
          <w:rFonts w:ascii="Times New Roman" w:hAnsi="Times New Roman"/>
          <w:b/>
          <w:lang w:val="uk-UA"/>
        </w:rPr>
      </w:pPr>
      <w:r w:rsidRPr="00633995">
        <w:rPr>
          <w:rFonts w:ascii="Times New Roman" w:hAnsi="Times New Roman"/>
          <w:b/>
          <w:lang w:val="uk-UA"/>
        </w:rPr>
        <w:t>Теми лабораторних занять</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8505"/>
      </w:tblGrid>
      <w:tr w:rsidR="0069302F" w:rsidRPr="00633995" w14:paraId="6951B15A" w14:textId="77777777" w:rsidTr="001324F1">
        <w:tc>
          <w:tcPr>
            <w:tcW w:w="709" w:type="dxa"/>
            <w:shd w:val="clear" w:color="auto" w:fill="auto"/>
          </w:tcPr>
          <w:p w14:paraId="77903F89" w14:textId="77777777" w:rsidR="0069302F" w:rsidRPr="00633995" w:rsidRDefault="0069302F" w:rsidP="001324F1">
            <w:pPr>
              <w:ind w:left="142" w:hanging="142"/>
              <w:jc w:val="center"/>
              <w:rPr>
                <w:rFonts w:ascii="Times New Roman" w:hAnsi="Times New Roman"/>
                <w:lang w:val="uk-UA"/>
              </w:rPr>
            </w:pPr>
            <w:r w:rsidRPr="00633995">
              <w:rPr>
                <w:rFonts w:ascii="Times New Roman" w:hAnsi="Times New Roman"/>
                <w:lang w:val="uk-UA"/>
              </w:rPr>
              <w:t>№</w:t>
            </w:r>
          </w:p>
          <w:p w14:paraId="73E26C51" w14:textId="77777777" w:rsidR="0069302F" w:rsidRPr="00633995" w:rsidRDefault="0069302F" w:rsidP="001324F1">
            <w:pPr>
              <w:ind w:left="142" w:hanging="142"/>
              <w:jc w:val="center"/>
              <w:rPr>
                <w:rFonts w:ascii="Times New Roman" w:hAnsi="Times New Roman"/>
                <w:lang w:val="uk-UA"/>
              </w:rPr>
            </w:pPr>
            <w:r w:rsidRPr="00633995">
              <w:rPr>
                <w:rFonts w:ascii="Times New Roman" w:hAnsi="Times New Roman"/>
                <w:lang w:val="uk-UA"/>
              </w:rPr>
              <w:t>з/п</w:t>
            </w:r>
          </w:p>
        </w:tc>
        <w:tc>
          <w:tcPr>
            <w:tcW w:w="8505" w:type="dxa"/>
            <w:shd w:val="clear" w:color="auto" w:fill="auto"/>
          </w:tcPr>
          <w:p w14:paraId="506261E0" w14:textId="77777777" w:rsidR="0069302F" w:rsidRPr="00633995" w:rsidRDefault="0069302F" w:rsidP="001324F1">
            <w:pPr>
              <w:jc w:val="center"/>
              <w:rPr>
                <w:rFonts w:ascii="Times New Roman" w:hAnsi="Times New Roman"/>
                <w:lang w:val="uk-UA"/>
              </w:rPr>
            </w:pPr>
            <w:r w:rsidRPr="00633995">
              <w:rPr>
                <w:rFonts w:ascii="Times New Roman" w:hAnsi="Times New Roman"/>
                <w:lang w:val="uk-UA"/>
              </w:rPr>
              <w:t>Назва теми</w:t>
            </w:r>
          </w:p>
        </w:tc>
      </w:tr>
      <w:tr w:rsidR="0069302F" w:rsidRPr="00633995" w14:paraId="1F85526D" w14:textId="77777777" w:rsidTr="001324F1">
        <w:tc>
          <w:tcPr>
            <w:tcW w:w="709" w:type="dxa"/>
            <w:shd w:val="clear" w:color="auto" w:fill="auto"/>
          </w:tcPr>
          <w:p w14:paraId="7E0DC7DF" w14:textId="77777777" w:rsidR="0069302F" w:rsidRPr="00633995" w:rsidRDefault="0069302F" w:rsidP="001324F1">
            <w:pPr>
              <w:jc w:val="center"/>
              <w:rPr>
                <w:rFonts w:ascii="Times New Roman" w:hAnsi="Times New Roman"/>
                <w:lang w:val="uk-UA"/>
              </w:rPr>
            </w:pPr>
            <w:r w:rsidRPr="00633995">
              <w:rPr>
                <w:rFonts w:ascii="Times New Roman" w:hAnsi="Times New Roman"/>
                <w:lang w:val="uk-UA"/>
              </w:rPr>
              <w:t>1</w:t>
            </w:r>
          </w:p>
        </w:tc>
        <w:tc>
          <w:tcPr>
            <w:tcW w:w="8505" w:type="dxa"/>
            <w:shd w:val="clear" w:color="auto" w:fill="auto"/>
          </w:tcPr>
          <w:p w14:paraId="71B9B1B7" w14:textId="77777777" w:rsidR="0069302F" w:rsidRPr="00633995" w:rsidRDefault="0069302F" w:rsidP="001324F1">
            <w:pPr>
              <w:ind w:left="360"/>
              <w:jc w:val="center"/>
              <w:rPr>
                <w:rFonts w:ascii="Times New Roman" w:hAnsi="Times New Roman"/>
                <w:lang w:val="uk-UA"/>
              </w:rPr>
            </w:pPr>
            <w:r w:rsidRPr="00633995">
              <w:rPr>
                <w:rFonts w:ascii="Times New Roman" w:hAnsi="Times New Roman"/>
                <w:lang w:val="uk-UA"/>
              </w:rPr>
              <w:t>Лабораторна робота № 1-2</w:t>
            </w:r>
          </w:p>
          <w:p w14:paraId="7BE3B57C" w14:textId="77777777" w:rsidR="0069302F" w:rsidRPr="00633995" w:rsidRDefault="0069302F" w:rsidP="001324F1">
            <w:pPr>
              <w:rPr>
                <w:rFonts w:ascii="Times New Roman" w:hAnsi="Times New Roman"/>
                <w:lang w:val="uk-UA"/>
              </w:rPr>
            </w:pPr>
            <w:r w:rsidRPr="00633995">
              <w:rPr>
                <w:rFonts w:ascii="Times New Roman" w:hAnsi="Times New Roman"/>
                <w:lang w:val="uk-UA"/>
              </w:rPr>
              <w:t>Вивчення процесу розповсюдження радіоактивних забруднювачів в ґрунті на базі модельних уявлень:</w:t>
            </w:r>
          </w:p>
          <w:p w14:paraId="69B64790" w14:textId="77777777" w:rsidR="0069302F" w:rsidRPr="00633995" w:rsidRDefault="0069302F" w:rsidP="0069302F">
            <w:pPr>
              <w:pStyle w:val="a7"/>
              <w:widowControl w:val="0"/>
              <w:numPr>
                <w:ilvl w:val="0"/>
                <w:numId w:val="12"/>
              </w:numPr>
              <w:autoSpaceDE w:val="0"/>
              <w:autoSpaceDN w:val="0"/>
              <w:adjustRightInd w:val="0"/>
              <w:spacing w:after="0" w:line="240" w:lineRule="auto"/>
              <w:rPr>
                <w:rFonts w:ascii="Times New Roman" w:hAnsi="Times New Roman"/>
                <w:lang w:val="uk-UA"/>
              </w:rPr>
            </w:pPr>
            <w:r w:rsidRPr="00633995">
              <w:rPr>
                <w:rFonts w:ascii="Times New Roman" w:hAnsi="Times New Roman"/>
                <w:lang w:val="uk-UA"/>
              </w:rPr>
              <w:t>Вивчення розповсюдження І</w:t>
            </w:r>
            <w:r w:rsidRPr="00633995">
              <w:rPr>
                <w:rFonts w:ascii="Times New Roman" w:hAnsi="Times New Roman"/>
                <w:vertAlign w:val="superscript"/>
                <w:lang w:val="uk-UA"/>
              </w:rPr>
              <w:t>131</w:t>
            </w:r>
            <w:r w:rsidRPr="00633995">
              <w:rPr>
                <w:rFonts w:ascii="Times New Roman" w:hAnsi="Times New Roman"/>
                <w:lang w:val="uk-UA"/>
              </w:rPr>
              <w:t xml:space="preserve"> в шарі ґрунту (до 50 см)</w:t>
            </w:r>
          </w:p>
          <w:p w14:paraId="10E44059" w14:textId="77777777" w:rsidR="0069302F" w:rsidRPr="00633995" w:rsidRDefault="0069302F" w:rsidP="0069302F">
            <w:pPr>
              <w:pStyle w:val="a7"/>
              <w:widowControl w:val="0"/>
              <w:numPr>
                <w:ilvl w:val="0"/>
                <w:numId w:val="12"/>
              </w:numPr>
              <w:autoSpaceDE w:val="0"/>
              <w:autoSpaceDN w:val="0"/>
              <w:adjustRightInd w:val="0"/>
              <w:spacing w:after="0" w:line="240" w:lineRule="auto"/>
              <w:rPr>
                <w:rFonts w:ascii="Times New Roman" w:hAnsi="Times New Roman"/>
                <w:lang w:val="uk-UA"/>
              </w:rPr>
            </w:pPr>
            <w:r w:rsidRPr="00633995">
              <w:rPr>
                <w:rFonts w:ascii="Times New Roman" w:hAnsi="Times New Roman"/>
                <w:lang w:val="uk-UA"/>
              </w:rPr>
              <w:t>Вивчення розповсюдження Sr</w:t>
            </w:r>
            <w:r w:rsidRPr="00633995">
              <w:rPr>
                <w:rFonts w:ascii="Times New Roman" w:hAnsi="Times New Roman"/>
                <w:vertAlign w:val="superscript"/>
                <w:lang w:val="uk-UA"/>
              </w:rPr>
              <w:t>90</w:t>
            </w:r>
            <w:r w:rsidRPr="00633995">
              <w:rPr>
                <w:rFonts w:ascii="Times New Roman" w:hAnsi="Times New Roman"/>
                <w:lang w:val="uk-UA"/>
              </w:rPr>
              <w:t xml:space="preserve"> в шарі ґрунту (до 50 см)</w:t>
            </w:r>
          </w:p>
        </w:tc>
      </w:tr>
      <w:tr w:rsidR="0069302F" w:rsidRPr="00633995" w14:paraId="00789922" w14:textId="77777777" w:rsidTr="001324F1">
        <w:tc>
          <w:tcPr>
            <w:tcW w:w="709" w:type="dxa"/>
            <w:shd w:val="clear" w:color="auto" w:fill="auto"/>
          </w:tcPr>
          <w:p w14:paraId="58B7ECFF" w14:textId="77777777" w:rsidR="0069302F" w:rsidRPr="00633995" w:rsidRDefault="0069302F" w:rsidP="001324F1">
            <w:pPr>
              <w:jc w:val="center"/>
              <w:rPr>
                <w:rFonts w:ascii="Times New Roman" w:hAnsi="Times New Roman"/>
                <w:lang w:val="uk-UA"/>
              </w:rPr>
            </w:pPr>
            <w:r w:rsidRPr="00633995">
              <w:rPr>
                <w:rFonts w:ascii="Times New Roman" w:hAnsi="Times New Roman"/>
                <w:lang w:val="uk-UA"/>
              </w:rPr>
              <w:t>2</w:t>
            </w:r>
          </w:p>
        </w:tc>
        <w:tc>
          <w:tcPr>
            <w:tcW w:w="8505" w:type="dxa"/>
            <w:shd w:val="clear" w:color="auto" w:fill="auto"/>
          </w:tcPr>
          <w:p w14:paraId="230BE4D4" w14:textId="77777777" w:rsidR="0069302F" w:rsidRPr="00633995" w:rsidRDefault="0069302F" w:rsidP="001324F1">
            <w:pPr>
              <w:jc w:val="center"/>
              <w:rPr>
                <w:rFonts w:ascii="Times New Roman" w:hAnsi="Times New Roman"/>
                <w:lang w:val="uk-UA"/>
              </w:rPr>
            </w:pPr>
            <w:r w:rsidRPr="00633995">
              <w:rPr>
                <w:rFonts w:ascii="Times New Roman" w:hAnsi="Times New Roman"/>
                <w:lang w:val="uk-UA"/>
              </w:rPr>
              <w:t>Лабораторна робота № 3.</w:t>
            </w:r>
          </w:p>
          <w:p w14:paraId="1A566BF7" w14:textId="77777777" w:rsidR="0069302F" w:rsidRPr="00633995" w:rsidRDefault="0069302F" w:rsidP="001324F1">
            <w:pPr>
              <w:rPr>
                <w:rFonts w:ascii="Times New Roman" w:hAnsi="Times New Roman"/>
                <w:lang w:val="uk-UA"/>
              </w:rPr>
            </w:pPr>
            <w:r w:rsidRPr="00633995">
              <w:rPr>
                <w:rFonts w:ascii="Times New Roman" w:hAnsi="Times New Roman"/>
                <w:lang w:val="uk-UA"/>
              </w:rPr>
              <w:t xml:space="preserve">Вивчення особливостей системи діоксид вуглецю – карбонат в гідросфері на базі модельних уявлень </w:t>
            </w:r>
          </w:p>
        </w:tc>
      </w:tr>
      <w:tr w:rsidR="0069302F" w:rsidRPr="00633995" w14:paraId="64904E81" w14:textId="77777777" w:rsidTr="001324F1">
        <w:tc>
          <w:tcPr>
            <w:tcW w:w="709" w:type="dxa"/>
            <w:shd w:val="clear" w:color="auto" w:fill="auto"/>
          </w:tcPr>
          <w:p w14:paraId="2D975BE2" w14:textId="77777777" w:rsidR="0069302F" w:rsidRPr="00633995" w:rsidRDefault="0069302F" w:rsidP="001324F1">
            <w:pPr>
              <w:jc w:val="center"/>
              <w:rPr>
                <w:rFonts w:ascii="Times New Roman" w:hAnsi="Times New Roman"/>
                <w:lang w:val="uk-UA"/>
              </w:rPr>
            </w:pPr>
            <w:r w:rsidRPr="00633995">
              <w:rPr>
                <w:rFonts w:ascii="Times New Roman" w:hAnsi="Times New Roman"/>
                <w:lang w:val="uk-UA"/>
              </w:rPr>
              <w:lastRenderedPageBreak/>
              <w:t>3</w:t>
            </w:r>
          </w:p>
        </w:tc>
        <w:tc>
          <w:tcPr>
            <w:tcW w:w="8505" w:type="dxa"/>
            <w:shd w:val="clear" w:color="auto" w:fill="auto"/>
          </w:tcPr>
          <w:p w14:paraId="22ACBF3A" w14:textId="77777777" w:rsidR="0069302F" w:rsidRPr="00633995" w:rsidRDefault="0069302F" w:rsidP="001324F1">
            <w:pPr>
              <w:ind w:left="-65"/>
              <w:jc w:val="center"/>
              <w:rPr>
                <w:rFonts w:ascii="Times New Roman" w:hAnsi="Times New Roman"/>
                <w:lang w:val="uk-UA"/>
              </w:rPr>
            </w:pPr>
            <w:r w:rsidRPr="00633995">
              <w:rPr>
                <w:rFonts w:ascii="Times New Roman" w:hAnsi="Times New Roman"/>
                <w:lang w:val="uk-UA"/>
              </w:rPr>
              <w:t>Лабораторна робота № 4.</w:t>
            </w:r>
          </w:p>
          <w:p w14:paraId="5830D60B" w14:textId="77777777" w:rsidR="0069302F" w:rsidRPr="00633995" w:rsidRDefault="0069302F" w:rsidP="001324F1">
            <w:pPr>
              <w:rPr>
                <w:rFonts w:ascii="Times New Roman" w:hAnsi="Times New Roman"/>
                <w:lang w:val="uk-UA"/>
              </w:rPr>
            </w:pPr>
            <w:r w:rsidRPr="00633995">
              <w:rPr>
                <w:rFonts w:ascii="Times New Roman" w:hAnsi="Times New Roman"/>
                <w:lang w:val="uk-UA"/>
              </w:rPr>
              <w:t>Вивчення процесу розповсюдження органічного забруднювача навколишнього середовища в замкненому об’ємі на прикладі інсектициду дихлофосу на базі модельних уявлень</w:t>
            </w:r>
          </w:p>
        </w:tc>
      </w:tr>
      <w:tr w:rsidR="0069302F" w:rsidRPr="00633995" w14:paraId="6E16EF58" w14:textId="77777777" w:rsidTr="001324F1">
        <w:tc>
          <w:tcPr>
            <w:tcW w:w="709" w:type="dxa"/>
            <w:shd w:val="clear" w:color="auto" w:fill="auto"/>
          </w:tcPr>
          <w:p w14:paraId="0F209F9B" w14:textId="77777777" w:rsidR="0069302F" w:rsidRPr="00633995" w:rsidRDefault="0069302F" w:rsidP="001324F1">
            <w:pPr>
              <w:jc w:val="center"/>
              <w:rPr>
                <w:rFonts w:ascii="Times New Roman" w:hAnsi="Times New Roman"/>
                <w:lang w:val="uk-UA"/>
              </w:rPr>
            </w:pPr>
            <w:r w:rsidRPr="00633995">
              <w:rPr>
                <w:rFonts w:ascii="Times New Roman" w:hAnsi="Times New Roman"/>
                <w:lang w:val="uk-UA"/>
              </w:rPr>
              <w:t>4</w:t>
            </w:r>
          </w:p>
        </w:tc>
        <w:tc>
          <w:tcPr>
            <w:tcW w:w="8505" w:type="dxa"/>
            <w:shd w:val="clear" w:color="auto" w:fill="auto"/>
          </w:tcPr>
          <w:p w14:paraId="7197B0A2" w14:textId="2B7E4418" w:rsidR="0069302F" w:rsidRPr="00633995" w:rsidRDefault="0069302F" w:rsidP="001324F1">
            <w:pPr>
              <w:ind w:left="360"/>
              <w:jc w:val="center"/>
              <w:rPr>
                <w:rFonts w:ascii="Times New Roman" w:hAnsi="Times New Roman"/>
                <w:lang w:val="uk-UA"/>
              </w:rPr>
            </w:pPr>
            <w:r w:rsidRPr="00633995">
              <w:rPr>
                <w:rFonts w:ascii="Times New Roman" w:hAnsi="Times New Roman"/>
                <w:lang w:val="uk-UA"/>
              </w:rPr>
              <w:t>Лабораторна робота № 5-</w:t>
            </w:r>
            <w:r>
              <w:rPr>
                <w:rFonts w:ascii="Times New Roman" w:hAnsi="Times New Roman"/>
                <w:lang w:val="uk-UA"/>
              </w:rPr>
              <w:t>6</w:t>
            </w:r>
            <w:r w:rsidRPr="00633995">
              <w:rPr>
                <w:rFonts w:ascii="Times New Roman" w:hAnsi="Times New Roman"/>
                <w:lang w:val="uk-UA"/>
              </w:rPr>
              <w:t>.</w:t>
            </w:r>
          </w:p>
          <w:p w14:paraId="636020F3" w14:textId="77777777" w:rsidR="0069302F" w:rsidRPr="00633995" w:rsidRDefault="0069302F" w:rsidP="001324F1">
            <w:pPr>
              <w:rPr>
                <w:rFonts w:ascii="Times New Roman" w:hAnsi="Times New Roman"/>
                <w:lang w:val="uk-UA"/>
              </w:rPr>
            </w:pPr>
            <w:r w:rsidRPr="00633995">
              <w:rPr>
                <w:rFonts w:ascii="Times New Roman" w:hAnsi="Times New Roman"/>
                <w:lang w:val="uk-UA"/>
              </w:rPr>
              <w:t>Вивчення процесів розпаду гербіцидів у поверхневих водах:</w:t>
            </w:r>
          </w:p>
          <w:p w14:paraId="79DCEBE8" w14:textId="77777777" w:rsidR="0069302F" w:rsidRPr="00633995" w:rsidRDefault="0069302F" w:rsidP="0069302F">
            <w:pPr>
              <w:pStyle w:val="a7"/>
              <w:widowControl w:val="0"/>
              <w:numPr>
                <w:ilvl w:val="0"/>
                <w:numId w:val="13"/>
              </w:numPr>
              <w:autoSpaceDE w:val="0"/>
              <w:autoSpaceDN w:val="0"/>
              <w:adjustRightInd w:val="0"/>
              <w:spacing w:after="0" w:line="240" w:lineRule="auto"/>
              <w:rPr>
                <w:rFonts w:ascii="Times New Roman" w:hAnsi="Times New Roman"/>
                <w:lang w:val="uk-UA"/>
              </w:rPr>
            </w:pPr>
            <w:r w:rsidRPr="00633995">
              <w:rPr>
                <w:rFonts w:ascii="Times New Roman" w:hAnsi="Times New Roman"/>
                <w:lang w:val="uk-UA"/>
              </w:rPr>
              <w:t>Внаслідок гідролізу</w:t>
            </w:r>
          </w:p>
          <w:p w14:paraId="2B53171F" w14:textId="77777777" w:rsidR="0069302F" w:rsidRPr="00633995" w:rsidRDefault="0069302F" w:rsidP="0069302F">
            <w:pPr>
              <w:pStyle w:val="a7"/>
              <w:widowControl w:val="0"/>
              <w:numPr>
                <w:ilvl w:val="0"/>
                <w:numId w:val="13"/>
              </w:numPr>
              <w:autoSpaceDE w:val="0"/>
              <w:autoSpaceDN w:val="0"/>
              <w:adjustRightInd w:val="0"/>
              <w:spacing w:after="0" w:line="240" w:lineRule="auto"/>
              <w:rPr>
                <w:rFonts w:ascii="Times New Roman" w:hAnsi="Times New Roman"/>
                <w:lang w:val="uk-UA"/>
              </w:rPr>
            </w:pPr>
            <w:r w:rsidRPr="00633995">
              <w:rPr>
                <w:rFonts w:ascii="Times New Roman" w:hAnsi="Times New Roman"/>
                <w:lang w:val="uk-UA"/>
              </w:rPr>
              <w:t>Внаслідок фотолітичної деструкції</w:t>
            </w:r>
          </w:p>
          <w:p w14:paraId="2DAAD335" w14:textId="77777777" w:rsidR="0069302F" w:rsidRPr="00633995" w:rsidRDefault="0069302F" w:rsidP="0069302F">
            <w:pPr>
              <w:pStyle w:val="a7"/>
              <w:widowControl w:val="0"/>
              <w:numPr>
                <w:ilvl w:val="0"/>
                <w:numId w:val="13"/>
              </w:numPr>
              <w:autoSpaceDE w:val="0"/>
              <w:autoSpaceDN w:val="0"/>
              <w:adjustRightInd w:val="0"/>
              <w:spacing w:after="0" w:line="240" w:lineRule="auto"/>
              <w:rPr>
                <w:rFonts w:ascii="Times New Roman" w:hAnsi="Times New Roman"/>
                <w:lang w:val="uk-UA"/>
              </w:rPr>
            </w:pPr>
            <w:r w:rsidRPr="00633995">
              <w:rPr>
                <w:rFonts w:ascii="Times New Roman" w:hAnsi="Times New Roman"/>
                <w:lang w:val="uk-UA"/>
              </w:rPr>
              <w:t>Внаслідок випаровування</w:t>
            </w:r>
          </w:p>
          <w:p w14:paraId="0D757505" w14:textId="77777777" w:rsidR="0069302F" w:rsidRPr="00633995" w:rsidRDefault="0069302F" w:rsidP="001324F1">
            <w:pPr>
              <w:ind w:left="-65"/>
              <w:rPr>
                <w:rFonts w:ascii="Times New Roman" w:hAnsi="Times New Roman"/>
                <w:lang w:val="uk-UA"/>
              </w:rPr>
            </w:pPr>
          </w:p>
        </w:tc>
      </w:tr>
    </w:tbl>
    <w:p w14:paraId="44DBE518" w14:textId="77777777" w:rsidR="0069302F" w:rsidRPr="00007B98" w:rsidRDefault="0069302F" w:rsidP="0069302F">
      <w:pPr>
        <w:pBdr>
          <w:top w:val="nil"/>
          <w:left w:val="nil"/>
          <w:bottom w:val="nil"/>
          <w:right w:val="nil"/>
          <w:between w:val="nil"/>
        </w:pBdr>
        <w:jc w:val="both"/>
        <w:rPr>
          <w:rFonts w:ascii="Times New Roman" w:hAnsi="Times New Roman"/>
          <w:color w:val="000000"/>
          <w:lang w:val="uk-UA"/>
        </w:rPr>
      </w:pPr>
    </w:p>
    <w:p w14:paraId="1CF51373" w14:textId="3E3F74A8" w:rsidR="00E05934" w:rsidRPr="00633995" w:rsidRDefault="00E05934" w:rsidP="00E05934">
      <w:pPr>
        <w:jc w:val="center"/>
        <w:rPr>
          <w:rFonts w:ascii="Times New Roman" w:hAnsi="Times New Roman"/>
          <w:b/>
          <w:lang w:val="uk-UA"/>
        </w:rPr>
      </w:pPr>
      <w:r w:rsidRPr="00633995">
        <w:rPr>
          <w:rFonts w:ascii="Times New Roman" w:hAnsi="Times New Roman"/>
          <w:b/>
          <w:lang w:val="uk-UA"/>
        </w:rPr>
        <w:t xml:space="preserve">Змістовий модуль </w:t>
      </w:r>
      <w:r>
        <w:rPr>
          <w:rFonts w:ascii="Times New Roman" w:hAnsi="Times New Roman"/>
          <w:b/>
          <w:lang w:val="uk-UA"/>
        </w:rPr>
        <w:t>3</w:t>
      </w:r>
      <w:r w:rsidRPr="00633995">
        <w:rPr>
          <w:rFonts w:ascii="Times New Roman" w:hAnsi="Times New Roman"/>
          <w:b/>
          <w:lang w:val="uk-UA"/>
        </w:rPr>
        <w:t xml:space="preserve">. </w:t>
      </w:r>
    </w:p>
    <w:p w14:paraId="3224013C" w14:textId="34CD8F5F" w:rsidR="005500D2" w:rsidRPr="00007B98" w:rsidRDefault="005500D2" w:rsidP="005500D2">
      <w:pPr>
        <w:jc w:val="center"/>
        <w:rPr>
          <w:rFonts w:ascii="Times New Roman" w:hAnsi="Times New Roman"/>
          <w:b/>
          <w:sz w:val="26"/>
          <w:szCs w:val="26"/>
          <w:lang w:val="uk-UA"/>
        </w:rPr>
      </w:pPr>
      <w:r w:rsidRPr="00007B98">
        <w:rPr>
          <w:rFonts w:ascii="Times New Roman" w:hAnsi="Times New Roman"/>
          <w:b/>
          <w:sz w:val="26"/>
          <w:szCs w:val="26"/>
          <w:lang w:val="uk-UA"/>
        </w:rPr>
        <w:t>Індивідуальне завдання</w:t>
      </w:r>
    </w:p>
    <w:p w14:paraId="4DB1BB71" w14:textId="77777777" w:rsidR="00D82286" w:rsidRPr="00D70F58" w:rsidRDefault="00D82286" w:rsidP="00D82286">
      <w:pPr>
        <w:spacing w:after="120"/>
        <w:jc w:val="both"/>
        <w:rPr>
          <w:rFonts w:ascii="Times New Roman" w:hAnsi="Times New Roman"/>
          <w:sz w:val="22"/>
          <w:szCs w:val="22"/>
          <w:lang w:val="uk-UA"/>
        </w:rPr>
      </w:pPr>
      <w:r w:rsidRPr="00D70F58">
        <w:rPr>
          <w:rFonts w:ascii="Times New Roman" w:hAnsi="Times New Roman"/>
          <w:sz w:val="22"/>
          <w:szCs w:val="22"/>
          <w:lang w:val="uk-UA"/>
        </w:rPr>
        <w:t xml:space="preserve">Написання реферату на задану тему: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8755"/>
      </w:tblGrid>
      <w:tr w:rsidR="00D82286" w:rsidRPr="00D70F58" w14:paraId="200AC653" w14:textId="77777777" w:rsidTr="001324F1">
        <w:trPr>
          <w:trHeight w:val="276"/>
        </w:trPr>
        <w:tc>
          <w:tcPr>
            <w:tcW w:w="567" w:type="dxa"/>
            <w:vMerge w:val="restart"/>
            <w:tcMar>
              <w:top w:w="0" w:type="dxa"/>
              <w:bottom w:w="0" w:type="dxa"/>
            </w:tcMar>
          </w:tcPr>
          <w:p w14:paraId="3670CA19" w14:textId="6C1DB181" w:rsidR="00D82286" w:rsidRPr="00D70F58" w:rsidRDefault="00D82286" w:rsidP="001324F1">
            <w:pPr>
              <w:rPr>
                <w:rFonts w:ascii="Times New Roman" w:hAnsi="Times New Roman"/>
                <w:lang w:val="uk-UA"/>
              </w:rPr>
            </w:pPr>
            <w:r w:rsidRPr="00D70F58">
              <w:rPr>
                <w:rFonts w:ascii="Times New Roman" w:hAnsi="Times New Roman"/>
                <w:lang w:val="uk-UA"/>
              </w:rPr>
              <w:t xml:space="preserve">№ </w:t>
            </w:r>
            <w:r w:rsidR="00D70F58" w:rsidRPr="00D70F58">
              <w:rPr>
                <w:rFonts w:ascii="Times New Roman" w:hAnsi="Times New Roman"/>
                <w:lang w:val="uk-UA"/>
              </w:rPr>
              <w:t>п/п</w:t>
            </w:r>
          </w:p>
        </w:tc>
        <w:tc>
          <w:tcPr>
            <w:tcW w:w="8755" w:type="dxa"/>
            <w:vMerge w:val="restart"/>
            <w:tcMar>
              <w:top w:w="0" w:type="dxa"/>
              <w:bottom w:w="0" w:type="dxa"/>
            </w:tcMar>
          </w:tcPr>
          <w:p w14:paraId="2005F813"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Теми рефератів</w:t>
            </w:r>
          </w:p>
        </w:tc>
      </w:tr>
      <w:tr w:rsidR="00D82286" w:rsidRPr="00D70F58" w14:paraId="24CB255A" w14:textId="77777777" w:rsidTr="001324F1">
        <w:trPr>
          <w:trHeight w:val="317"/>
        </w:trPr>
        <w:tc>
          <w:tcPr>
            <w:tcW w:w="567" w:type="dxa"/>
            <w:vMerge/>
            <w:tcMar>
              <w:top w:w="0" w:type="dxa"/>
              <w:bottom w:w="0" w:type="dxa"/>
            </w:tcMar>
          </w:tcPr>
          <w:p w14:paraId="58671453" w14:textId="77777777" w:rsidR="00D82286" w:rsidRPr="00D70F58" w:rsidRDefault="00D82286" w:rsidP="001324F1">
            <w:pPr>
              <w:pBdr>
                <w:top w:val="nil"/>
                <w:left w:val="nil"/>
                <w:bottom w:val="nil"/>
                <w:right w:val="nil"/>
                <w:between w:val="nil"/>
              </w:pBdr>
              <w:spacing w:line="276" w:lineRule="auto"/>
              <w:rPr>
                <w:rFonts w:ascii="Times New Roman" w:hAnsi="Times New Roman"/>
                <w:lang w:val="uk-UA"/>
              </w:rPr>
            </w:pPr>
          </w:p>
        </w:tc>
        <w:tc>
          <w:tcPr>
            <w:tcW w:w="8755" w:type="dxa"/>
            <w:vMerge/>
            <w:tcMar>
              <w:top w:w="0" w:type="dxa"/>
              <w:bottom w:w="0" w:type="dxa"/>
            </w:tcMar>
          </w:tcPr>
          <w:p w14:paraId="05839A82" w14:textId="77777777" w:rsidR="00D82286" w:rsidRPr="00D70F58" w:rsidRDefault="00D82286" w:rsidP="001324F1">
            <w:pPr>
              <w:pBdr>
                <w:top w:val="nil"/>
                <w:left w:val="nil"/>
                <w:bottom w:val="nil"/>
                <w:right w:val="nil"/>
                <w:between w:val="nil"/>
              </w:pBdr>
              <w:spacing w:line="276" w:lineRule="auto"/>
              <w:rPr>
                <w:rFonts w:ascii="Times New Roman" w:hAnsi="Times New Roman"/>
                <w:lang w:val="uk-UA"/>
              </w:rPr>
            </w:pPr>
          </w:p>
        </w:tc>
      </w:tr>
      <w:tr w:rsidR="00D82286" w:rsidRPr="00D70F58" w14:paraId="7088EBAF" w14:textId="77777777" w:rsidTr="001324F1">
        <w:tc>
          <w:tcPr>
            <w:tcW w:w="567" w:type="dxa"/>
            <w:tcMar>
              <w:top w:w="0" w:type="dxa"/>
              <w:bottom w:w="0" w:type="dxa"/>
            </w:tcMar>
          </w:tcPr>
          <w:p w14:paraId="2064A30C" w14:textId="77777777" w:rsidR="00D82286" w:rsidRPr="00D70F58" w:rsidRDefault="00D82286" w:rsidP="001324F1">
            <w:pPr>
              <w:jc w:val="center"/>
              <w:rPr>
                <w:rFonts w:ascii="Times New Roman" w:hAnsi="Times New Roman"/>
                <w:i/>
                <w:iCs/>
                <w:lang w:val="uk-UA"/>
              </w:rPr>
            </w:pPr>
            <w:r w:rsidRPr="00D70F58">
              <w:rPr>
                <w:rFonts w:ascii="Times New Roman" w:hAnsi="Times New Roman"/>
                <w:i/>
                <w:iCs/>
                <w:lang w:val="uk-UA"/>
              </w:rPr>
              <w:t>1</w:t>
            </w:r>
          </w:p>
        </w:tc>
        <w:tc>
          <w:tcPr>
            <w:tcW w:w="8755" w:type="dxa"/>
            <w:tcMar>
              <w:top w:w="0" w:type="dxa"/>
              <w:bottom w:w="0" w:type="dxa"/>
            </w:tcMar>
          </w:tcPr>
          <w:p w14:paraId="4FCFC36C" w14:textId="77777777" w:rsidR="00D82286" w:rsidRPr="00D70F58" w:rsidRDefault="00D82286" w:rsidP="001324F1">
            <w:pPr>
              <w:jc w:val="center"/>
              <w:rPr>
                <w:rFonts w:ascii="Times New Roman" w:hAnsi="Times New Roman"/>
                <w:i/>
                <w:iCs/>
                <w:lang w:val="uk-UA"/>
              </w:rPr>
            </w:pPr>
            <w:r w:rsidRPr="00D70F58">
              <w:rPr>
                <w:rFonts w:ascii="Times New Roman" w:hAnsi="Times New Roman"/>
                <w:i/>
                <w:iCs/>
                <w:lang w:val="uk-UA"/>
              </w:rPr>
              <w:t>2</w:t>
            </w:r>
          </w:p>
        </w:tc>
      </w:tr>
      <w:tr w:rsidR="00D82286" w:rsidRPr="00D70F58" w14:paraId="0AC8E346" w14:textId="77777777" w:rsidTr="001324F1">
        <w:tc>
          <w:tcPr>
            <w:tcW w:w="567" w:type="dxa"/>
            <w:tcMar>
              <w:top w:w="0" w:type="dxa"/>
              <w:bottom w:w="0" w:type="dxa"/>
            </w:tcMar>
          </w:tcPr>
          <w:p w14:paraId="4FC69687"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1</w:t>
            </w:r>
          </w:p>
        </w:tc>
        <w:tc>
          <w:tcPr>
            <w:tcW w:w="8755" w:type="dxa"/>
            <w:tcMar>
              <w:top w:w="0" w:type="dxa"/>
              <w:bottom w:w="0" w:type="dxa"/>
            </w:tcMar>
          </w:tcPr>
          <w:p w14:paraId="10899FEC" w14:textId="77777777" w:rsidR="00D82286" w:rsidRPr="00D70F58" w:rsidRDefault="00D82286" w:rsidP="001324F1">
            <w:pPr>
              <w:rPr>
                <w:rFonts w:ascii="Times New Roman" w:hAnsi="Times New Roman"/>
                <w:lang w:val="uk-UA"/>
              </w:rPr>
            </w:pPr>
            <w:r w:rsidRPr="00D70F58">
              <w:rPr>
                <w:rFonts w:ascii="Times New Roman" w:hAnsi="Times New Roman"/>
                <w:lang w:val="uk-UA"/>
              </w:rPr>
              <w:t>Використання альтернативних матеріалів - основа економії природних ресурсів</w:t>
            </w:r>
          </w:p>
        </w:tc>
      </w:tr>
      <w:tr w:rsidR="00D82286" w:rsidRPr="00D70F58" w14:paraId="79508968" w14:textId="77777777" w:rsidTr="001324F1">
        <w:tc>
          <w:tcPr>
            <w:tcW w:w="567" w:type="dxa"/>
            <w:tcMar>
              <w:top w:w="0" w:type="dxa"/>
              <w:bottom w:w="0" w:type="dxa"/>
            </w:tcMar>
          </w:tcPr>
          <w:p w14:paraId="57C3B34B"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2</w:t>
            </w:r>
          </w:p>
        </w:tc>
        <w:tc>
          <w:tcPr>
            <w:tcW w:w="8755" w:type="dxa"/>
            <w:tcMar>
              <w:top w:w="0" w:type="dxa"/>
              <w:bottom w:w="0" w:type="dxa"/>
            </w:tcMar>
          </w:tcPr>
          <w:p w14:paraId="09C22D4D" w14:textId="77777777" w:rsidR="00D82286" w:rsidRPr="00D70F58" w:rsidRDefault="00D82286" w:rsidP="001324F1">
            <w:pPr>
              <w:rPr>
                <w:rFonts w:ascii="Times New Roman" w:hAnsi="Times New Roman"/>
                <w:lang w:val="uk-UA"/>
              </w:rPr>
            </w:pPr>
            <w:r w:rsidRPr="00D70F58">
              <w:rPr>
                <w:rFonts w:ascii="Times New Roman" w:hAnsi="Times New Roman"/>
                <w:lang w:val="uk-UA"/>
              </w:rPr>
              <w:t>Джерела енергії, що не забруднюють навколишнє середовище</w:t>
            </w:r>
          </w:p>
        </w:tc>
      </w:tr>
      <w:tr w:rsidR="00D82286" w:rsidRPr="00AC75A3" w14:paraId="51348090" w14:textId="77777777" w:rsidTr="001324F1">
        <w:tc>
          <w:tcPr>
            <w:tcW w:w="567" w:type="dxa"/>
            <w:tcMar>
              <w:top w:w="0" w:type="dxa"/>
              <w:bottom w:w="0" w:type="dxa"/>
            </w:tcMar>
          </w:tcPr>
          <w:p w14:paraId="21B461F4"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3</w:t>
            </w:r>
          </w:p>
        </w:tc>
        <w:tc>
          <w:tcPr>
            <w:tcW w:w="8755" w:type="dxa"/>
            <w:tcMar>
              <w:top w:w="0" w:type="dxa"/>
              <w:bottom w:w="0" w:type="dxa"/>
            </w:tcMar>
          </w:tcPr>
          <w:p w14:paraId="201E9B32" w14:textId="77777777" w:rsidR="00D82286" w:rsidRPr="00D70F58" w:rsidRDefault="00D82286" w:rsidP="001324F1">
            <w:pPr>
              <w:rPr>
                <w:rFonts w:ascii="Times New Roman" w:hAnsi="Times New Roman"/>
                <w:lang w:val="uk-UA"/>
              </w:rPr>
            </w:pPr>
            <w:r w:rsidRPr="00D70F58">
              <w:rPr>
                <w:rFonts w:ascii="Times New Roman" w:hAnsi="Times New Roman"/>
                <w:lang w:val="uk-UA"/>
              </w:rPr>
              <w:t>Електрохімічні джерела енергії (акумулятори) і навколишнє середовище</w:t>
            </w:r>
          </w:p>
        </w:tc>
      </w:tr>
      <w:tr w:rsidR="00D82286" w:rsidRPr="00D70F58" w14:paraId="24938E9A" w14:textId="77777777" w:rsidTr="001324F1">
        <w:tc>
          <w:tcPr>
            <w:tcW w:w="567" w:type="dxa"/>
            <w:tcMar>
              <w:top w:w="0" w:type="dxa"/>
              <w:bottom w:w="0" w:type="dxa"/>
            </w:tcMar>
          </w:tcPr>
          <w:p w14:paraId="66350561"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4</w:t>
            </w:r>
          </w:p>
        </w:tc>
        <w:tc>
          <w:tcPr>
            <w:tcW w:w="8755" w:type="dxa"/>
            <w:tcMar>
              <w:top w:w="0" w:type="dxa"/>
              <w:bottom w:w="0" w:type="dxa"/>
            </w:tcMar>
          </w:tcPr>
          <w:p w14:paraId="1B1C37C0" w14:textId="77777777" w:rsidR="00D82286" w:rsidRPr="00D70F58" w:rsidRDefault="00D82286" w:rsidP="001324F1">
            <w:pPr>
              <w:rPr>
                <w:rFonts w:ascii="Times New Roman" w:hAnsi="Times New Roman"/>
                <w:lang w:val="uk-UA"/>
              </w:rPr>
            </w:pPr>
            <w:r w:rsidRPr="00D70F58">
              <w:rPr>
                <w:rFonts w:ascii="Times New Roman" w:hAnsi="Times New Roman"/>
                <w:lang w:val="uk-UA"/>
              </w:rPr>
              <w:t>Опріснення води</w:t>
            </w:r>
          </w:p>
        </w:tc>
      </w:tr>
      <w:tr w:rsidR="00D82286" w:rsidRPr="00D70F58" w14:paraId="4C98181B" w14:textId="77777777" w:rsidTr="001324F1">
        <w:tc>
          <w:tcPr>
            <w:tcW w:w="567" w:type="dxa"/>
            <w:tcMar>
              <w:top w:w="0" w:type="dxa"/>
              <w:bottom w:w="0" w:type="dxa"/>
            </w:tcMar>
          </w:tcPr>
          <w:p w14:paraId="4BD27938"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 xml:space="preserve">5 </w:t>
            </w:r>
          </w:p>
        </w:tc>
        <w:tc>
          <w:tcPr>
            <w:tcW w:w="8755" w:type="dxa"/>
            <w:tcMar>
              <w:top w:w="0" w:type="dxa"/>
              <w:bottom w:w="0" w:type="dxa"/>
            </w:tcMar>
          </w:tcPr>
          <w:p w14:paraId="648139ED" w14:textId="77777777" w:rsidR="00D82286" w:rsidRPr="00D70F58" w:rsidRDefault="00D82286" w:rsidP="001324F1">
            <w:pPr>
              <w:rPr>
                <w:rFonts w:ascii="Times New Roman" w:hAnsi="Times New Roman"/>
                <w:lang w:val="uk-UA"/>
              </w:rPr>
            </w:pPr>
            <w:r w:rsidRPr="00D70F58">
              <w:rPr>
                <w:rFonts w:ascii="Times New Roman" w:hAnsi="Times New Roman"/>
                <w:lang w:val="uk-UA"/>
              </w:rPr>
              <w:t>Кислотні дощі</w:t>
            </w:r>
          </w:p>
        </w:tc>
      </w:tr>
      <w:tr w:rsidR="00D82286" w:rsidRPr="00D70F58" w14:paraId="6352B847" w14:textId="77777777" w:rsidTr="001324F1">
        <w:tc>
          <w:tcPr>
            <w:tcW w:w="567" w:type="dxa"/>
            <w:tcMar>
              <w:top w:w="0" w:type="dxa"/>
              <w:bottom w:w="0" w:type="dxa"/>
            </w:tcMar>
          </w:tcPr>
          <w:p w14:paraId="01E1A9F1"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6</w:t>
            </w:r>
          </w:p>
        </w:tc>
        <w:tc>
          <w:tcPr>
            <w:tcW w:w="8755" w:type="dxa"/>
            <w:tcMar>
              <w:top w:w="0" w:type="dxa"/>
              <w:bottom w:w="0" w:type="dxa"/>
            </w:tcMar>
          </w:tcPr>
          <w:p w14:paraId="494125C4" w14:textId="77777777" w:rsidR="00D82286" w:rsidRPr="00D70F58" w:rsidRDefault="00D82286" w:rsidP="001324F1">
            <w:pPr>
              <w:rPr>
                <w:rFonts w:ascii="Times New Roman" w:hAnsi="Times New Roman"/>
                <w:lang w:val="uk-UA"/>
              </w:rPr>
            </w:pPr>
            <w:r w:rsidRPr="00D70F58">
              <w:rPr>
                <w:rFonts w:ascii="Times New Roman" w:hAnsi="Times New Roman"/>
                <w:lang w:val="uk-UA"/>
              </w:rPr>
              <w:t>Охорона навколишнього середовища на Україні</w:t>
            </w:r>
          </w:p>
        </w:tc>
      </w:tr>
      <w:tr w:rsidR="00D82286" w:rsidRPr="00D70F58" w14:paraId="37C8A8ED" w14:textId="77777777" w:rsidTr="001324F1">
        <w:tc>
          <w:tcPr>
            <w:tcW w:w="567" w:type="dxa"/>
            <w:tcMar>
              <w:top w:w="0" w:type="dxa"/>
              <w:bottom w:w="0" w:type="dxa"/>
            </w:tcMar>
          </w:tcPr>
          <w:p w14:paraId="77747819"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7</w:t>
            </w:r>
          </w:p>
        </w:tc>
        <w:tc>
          <w:tcPr>
            <w:tcW w:w="8755" w:type="dxa"/>
            <w:tcMar>
              <w:top w:w="0" w:type="dxa"/>
              <w:bottom w:w="0" w:type="dxa"/>
            </w:tcMar>
          </w:tcPr>
          <w:p w14:paraId="4A303E09" w14:textId="77777777" w:rsidR="00D82286" w:rsidRPr="00D70F58" w:rsidRDefault="00D82286" w:rsidP="001324F1">
            <w:pPr>
              <w:rPr>
                <w:rFonts w:ascii="Times New Roman" w:hAnsi="Times New Roman"/>
                <w:lang w:val="uk-UA"/>
              </w:rPr>
            </w:pPr>
            <w:r w:rsidRPr="00D70F58">
              <w:rPr>
                <w:rFonts w:ascii="Times New Roman" w:hAnsi="Times New Roman"/>
                <w:lang w:val="uk-UA"/>
              </w:rPr>
              <w:t>Хімічні перетворення забруднюючих кислотних речовин в атмосфері</w:t>
            </w:r>
          </w:p>
        </w:tc>
      </w:tr>
      <w:tr w:rsidR="00D82286" w:rsidRPr="00D70F58" w14:paraId="57670D59" w14:textId="77777777" w:rsidTr="001324F1">
        <w:tc>
          <w:tcPr>
            <w:tcW w:w="567" w:type="dxa"/>
            <w:tcMar>
              <w:top w:w="0" w:type="dxa"/>
              <w:bottom w:w="0" w:type="dxa"/>
            </w:tcMar>
          </w:tcPr>
          <w:p w14:paraId="280554C8"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8</w:t>
            </w:r>
          </w:p>
        </w:tc>
        <w:tc>
          <w:tcPr>
            <w:tcW w:w="8755" w:type="dxa"/>
            <w:tcMar>
              <w:top w:w="0" w:type="dxa"/>
              <w:bottom w:w="0" w:type="dxa"/>
            </w:tcMar>
          </w:tcPr>
          <w:p w14:paraId="6F923779" w14:textId="77777777" w:rsidR="00D82286" w:rsidRPr="00D70F58" w:rsidRDefault="00D82286" w:rsidP="001324F1">
            <w:pPr>
              <w:rPr>
                <w:rFonts w:ascii="Times New Roman" w:hAnsi="Times New Roman"/>
                <w:lang w:val="uk-UA"/>
              </w:rPr>
            </w:pPr>
            <w:r w:rsidRPr="00D70F58">
              <w:rPr>
                <w:rFonts w:ascii="Times New Roman" w:hAnsi="Times New Roman"/>
                <w:lang w:val="uk-UA"/>
              </w:rPr>
              <w:t>Агрохімікати в навколишньому середовищі</w:t>
            </w:r>
          </w:p>
        </w:tc>
      </w:tr>
      <w:tr w:rsidR="00D82286" w:rsidRPr="00D70F58" w14:paraId="56DDBA9E" w14:textId="77777777" w:rsidTr="001324F1">
        <w:tc>
          <w:tcPr>
            <w:tcW w:w="567" w:type="dxa"/>
            <w:tcMar>
              <w:top w:w="0" w:type="dxa"/>
              <w:bottom w:w="0" w:type="dxa"/>
            </w:tcMar>
          </w:tcPr>
          <w:p w14:paraId="2777FADB"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9</w:t>
            </w:r>
          </w:p>
        </w:tc>
        <w:tc>
          <w:tcPr>
            <w:tcW w:w="8755" w:type="dxa"/>
            <w:tcMar>
              <w:top w:w="0" w:type="dxa"/>
              <w:bottom w:w="0" w:type="dxa"/>
            </w:tcMar>
          </w:tcPr>
          <w:p w14:paraId="40DF7023" w14:textId="77777777" w:rsidR="00D82286" w:rsidRPr="00D70F58" w:rsidRDefault="00D82286" w:rsidP="001324F1">
            <w:pPr>
              <w:rPr>
                <w:rFonts w:ascii="Times New Roman" w:hAnsi="Times New Roman"/>
                <w:lang w:val="uk-UA"/>
              </w:rPr>
            </w:pPr>
            <w:r w:rsidRPr="00D70F58">
              <w:rPr>
                <w:rFonts w:ascii="Times New Roman" w:hAnsi="Times New Roman"/>
                <w:lang w:val="uk-UA"/>
              </w:rPr>
              <w:t>Ртуть і її сполуки в навколишньому середовищі</w:t>
            </w:r>
          </w:p>
        </w:tc>
      </w:tr>
      <w:tr w:rsidR="00D82286" w:rsidRPr="00D70F58" w14:paraId="5CC8D0A8" w14:textId="77777777" w:rsidTr="001324F1">
        <w:tc>
          <w:tcPr>
            <w:tcW w:w="567" w:type="dxa"/>
            <w:tcMar>
              <w:top w:w="0" w:type="dxa"/>
              <w:bottom w:w="0" w:type="dxa"/>
            </w:tcMar>
          </w:tcPr>
          <w:p w14:paraId="134D1951"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10</w:t>
            </w:r>
          </w:p>
        </w:tc>
        <w:tc>
          <w:tcPr>
            <w:tcW w:w="8755" w:type="dxa"/>
            <w:tcMar>
              <w:top w:w="0" w:type="dxa"/>
              <w:bottom w:w="0" w:type="dxa"/>
            </w:tcMar>
          </w:tcPr>
          <w:p w14:paraId="0FD0EAB5" w14:textId="77777777" w:rsidR="00D82286" w:rsidRPr="00D70F58" w:rsidRDefault="00D82286" w:rsidP="001324F1">
            <w:pPr>
              <w:rPr>
                <w:rFonts w:ascii="Times New Roman" w:hAnsi="Times New Roman"/>
                <w:lang w:val="uk-UA"/>
              </w:rPr>
            </w:pPr>
            <w:r w:rsidRPr="00D70F58">
              <w:rPr>
                <w:rFonts w:ascii="Times New Roman" w:hAnsi="Times New Roman"/>
                <w:lang w:val="uk-UA"/>
              </w:rPr>
              <w:t>Свинець і його сполуки в навколишньому середовищі</w:t>
            </w:r>
          </w:p>
        </w:tc>
      </w:tr>
      <w:tr w:rsidR="00D82286" w:rsidRPr="00D70F58" w14:paraId="47216162" w14:textId="77777777" w:rsidTr="001324F1">
        <w:tc>
          <w:tcPr>
            <w:tcW w:w="567" w:type="dxa"/>
            <w:tcMar>
              <w:top w:w="0" w:type="dxa"/>
              <w:bottom w:w="0" w:type="dxa"/>
            </w:tcMar>
          </w:tcPr>
          <w:p w14:paraId="1EF9B1FF"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11</w:t>
            </w:r>
          </w:p>
        </w:tc>
        <w:tc>
          <w:tcPr>
            <w:tcW w:w="8755" w:type="dxa"/>
            <w:tcMar>
              <w:top w:w="0" w:type="dxa"/>
              <w:bottom w:w="0" w:type="dxa"/>
            </w:tcMar>
          </w:tcPr>
          <w:p w14:paraId="6C2E4BDD" w14:textId="77777777" w:rsidR="00D82286" w:rsidRPr="00D70F58" w:rsidRDefault="00D82286" w:rsidP="001324F1">
            <w:pPr>
              <w:rPr>
                <w:rFonts w:ascii="Times New Roman" w:hAnsi="Times New Roman"/>
                <w:lang w:val="uk-UA"/>
              </w:rPr>
            </w:pPr>
            <w:r w:rsidRPr="00D70F58">
              <w:rPr>
                <w:rFonts w:ascii="Times New Roman" w:hAnsi="Times New Roman"/>
                <w:lang w:val="uk-UA"/>
              </w:rPr>
              <w:t>Вплив атмосферного забруднення на властивості ґрунтів</w:t>
            </w:r>
          </w:p>
        </w:tc>
      </w:tr>
      <w:tr w:rsidR="00D82286" w:rsidRPr="00D70F58" w14:paraId="4EAB6B7A" w14:textId="77777777" w:rsidTr="001324F1">
        <w:tc>
          <w:tcPr>
            <w:tcW w:w="567" w:type="dxa"/>
            <w:tcMar>
              <w:top w:w="0" w:type="dxa"/>
              <w:bottom w:w="0" w:type="dxa"/>
            </w:tcMar>
          </w:tcPr>
          <w:p w14:paraId="66A1CF6E"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12</w:t>
            </w:r>
          </w:p>
        </w:tc>
        <w:tc>
          <w:tcPr>
            <w:tcW w:w="8755" w:type="dxa"/>
            <w:tcMar>
              <w:top w:w="0" w:type="dxa"/>
              <w:bottom w:w="0" w:type="dxa"/>
            </w:tcMar>
          </w:tcPr>
          <w:p w14:paraId="689F9F34" w14:textId="77777777" w:rsidR="00D82286" w:rsidRPr="00D70F58" w:rsidRDefault="00D82286" w:rsidP="001324F1">
            <w:pPr>
              <w:rPr>
                <w:rFonts w:ascii="Times New Roman" w:hAnsi="Times New Roman"/>
                <w:lang w:val="uk-UA"/>
              </w:rPr>
            </w:pPr>
            <w:r w:rsidRPr="00D70F58">
              <w:rPr>
                <w:rFonts w:ascii="Times New Roman" w:hAnsi="Times New Roman"/>
                <w:lang w:val="uk-UA"/>
              </w:rPr>
              <w:t>Екологічні проблеми Чорного і Азовського морів</w:t>
            </w:r>
          </w:p>
        </w:tc>
      </w:tr>
      <w:tr w:rsidR="00D82286" w:rsidRPr="00D70F58" w14:paraId="30990464" w14:textId="77777777" w:rsidTr="001324F1">
        <w:tc>
          <w:tcPr>
            <w:tcW w:w="567" w:type="dxa"/>
            <w:tcMar>
              <w:top w:w="0" w:type="dxa"/>
              <w:bottom w:w="0" w:type="dxa"/>
            </w:tcMar>
          </w:tcPr>
          <w:p w14:paraId="2146FC24"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13</w:t>
            </w:r>
          </w:p>
        </w:tc>
        <w:tc>
          <w:tcPr>
            <w:tcW w:w="8755" w:type="dxa"/>
            <w:tcMar>
              <w:top w:w="0" w:type="dxa"/>
              <w:bottom w:w="0" w:type="dxa"/>
            </w:tcMar>
          </w:tcPr>
          <w:p w14:paraId="3B43BC3B" w14:textId="77777777" w:rsidR="00D82286" w:rsidRPr="00D70F58" w:rsidRDefault="00D82286" w:rsidP="001324F1">
            <w:pPr>
              <w:rPr>
                <w:rFonts w:ascii="Times New Roman" w:hAnsi="Times New Roman"/>
                <w:lang w:val="uk-UA"/>
              </w:rPr>
            </w:pPr>
            <w:r w:rsidRPr="00D70F58">
              <w:rPr>
                <w:rFonts w:ascii="Times New Roman" w:hAnsi="Times New Roman"/>
                <w:lang w:val="uk-UA"/>
              </w:rPr>
              <w:t>Проблеми забруднення ґрунтів важкими металами</w:t>
            </w:r>
          </w:p>
        </w:tc>
      </w:tr>
      <w:tr w:rsidR="00D82286" w:rsidRPr="00D70F58" w14:paraId="110CA13C" w14:textId="77777777" w:rsidTr="001324F1">
        <w:tc>
          <w:tcPr>
            <w:tcW w:w="567" w:type="dxa"/>
            <w:tcMar>
              <w:top w:w="0" w:type="dxa"/>
              <w:bottom w:w="0" w:type="dxa"/>
            </w:tcMar>
          </w:tcPr>
          <w:p w14:paraId="794A4BD0"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14</w:t>
            </w:r>
          </w:p>
        </w:tc>
        <w:tc>
          <w:tcPr>
            <w:tcW w:w="8755" w:type="dxa"/>
            <w:tcMar>
              <w:top w:w="0" w:type="dxa"/>
              <w:bottom w:w="0" w:type="dxa"/>
            </w:tcMar>
          </w:tcPr>
          <w:p w14:paraId="324B6273" w14:textId="77777777" w:rsidR="00D82286" w:rsidRPr="00D70F58" w:rsidRDefault="00D82286" w:rsidP="001324F1">
            <w:pPr>
              <w:rPr>
                <w:rFonts w:ascii="Times New Roman" w:hAnsi="Times New Roman"/>
                <w:lang w:val="uk-UA"/>
              </w:rPr>
            </w:pPr>
            <w:r w:rsidRPr="00D70F58">
              <w:rPr>
                <w:rFonts w:ascii="Times New Roman" w:hAnsi="Times New Roman"/>
                <w:lang w:val="uk-UA"/>
              </w:rPr>
              <w:t>Захоронення хімічних відходів у санітарні відвали</w:t>
            </w:r>
          </w:p>
        </w:tc>
      </w:tr>
      <w:tr w:rsidR="00D82286" w:rsidRPr="00D70F58" w14:paraId="429DF2C1" w14:textId="77777777" w:rsidTr="001324F1">
        <w:tc>
          <w:tcPr>
            <w:tcW w:w="567" w:type="dxa"/>
            <w:tcMar>
              <w:top w:w="0" w:type="dxa"/>
              <w:bottom w:w="0" w:type="dxa"/>
            </w:tcMar>
          </w:tcPr>
          <w:p w14:paraId="2C922AE7"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15</w:t>
            </w:r>
          </w:p>
        </w:tc>
        <w:tc>
          <w:tcPr>
            <w:tcW w:w="8755" w:type="dxa"/>
            <w:tcMar>
              <w:top w:w="0" w:type="dxa"/>
              <w:bottom w:w="0" w:type="dxa"/>
            </w:tcMar>
          </w:tcPr>
          <w:p w14:paraId="7E84AAEB" w14:textId="77777777" w:rsidR="00D82286" w:rsidRPr="00D70F58" w:rsidRDefault="00D82286" w:rsidP="001324F1">
            <w:pPr>
              <w:rPr>
                <w:rFonts w:ascii="Times New Roman" w:hAnsi="Times New Roman"/>
                <w:lang w:val="uk-UA"/>
              </w:rPr>
            </w:pPr>
            <w:r w:rsidRPr="00D70F58">
              <w:rPr>
                <w:rFonts w:ascii="Times New Roman" w:hAnsi="Times New Roman"/>
                <w:lang w:val="uk-UA"/>
              </w:rPr>
              <w:t>Проблеми озонового виснаження атмосфери</w:t>
            </w:r>
          </w:p>
        </w:tc>
      </w:tr>
      <w:tr w:rsidR="00D82286" w:rsidRPr="00D70F58" w14:paraId="7A467104" w14:textId="77777777" w:rsidTr="001324F1">
        <w:tc>
          <w:tcPr>
            <w:tcW w:w="567" w:type="dxa"/>
            <w:tcMar>
              <w:top w:w="0" w:type="dxa"/>
              <w:bottom w:w="0" w:type="dxa"/>
            </w:tcMar>
          </w:tcPr>
          <w:p w14:paraId="4076B9D8"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16</w:t>
            </w:r>
          </w:p>
        </w:tc>
        <w:tc>
          <w:tcPr>
            <w:tcW w:w="8755" w:type="dxa"/>
            <w:tcMar>
              <w:top w:w="0" w:type="dxa"/>
              <w:bottom w:w="0" w:type="dxa"/>
            </w:tcMar>
          </w:tcPr>
          <w:p w14:paraId="25C4643E" w14:textId="77777777" w:rsidR="00D82286" w:rsidRPr="00D70F58" w:rsidRDefault="00D82286" w:rsidP="001324F1">
            <w:pPr>
              <w:rPr>
                <w:rFonts w:ascii="Times New Roman" w:hAnsi="Times New Roman"/>
                <w:lang w:val="uk-UA"/>
              </w:rPr>
            </w:pPr>
            <w:r w:rsidRPr="00D70F58">
              <w:rPr>
                <w:rFonts w:ascii="Times New Roman" w:hAnsi="Times New Roman"/>
                <w:lang w:val="uk-UA"/>
              </w:rPr>
              <w:t>Аспекти наслідків аварії на Чорнобильській АЕС</w:t>
            </w:r>
          </w:p>
        </w:tc>
      </w:tr>
      <w:tr w:rsidR="00D82286" w:rsidRPr="00D70F58" w14:paraId="150689A0" w14:textId="77777777" w:rsidTr="001324F1">
        <w:tc>
          <w:tcPr>
            <w:tcW w:w="567" w:type="dxa"/>
            <w:tcMar>
              <w:top w:w="0" w:type="dxa"/>
              <w:bottom w:w="0" w:type="dxa"/>
            </w:tcMar>
          </w:tcPr>
          <w:p w14:paraId="7B6AA621"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17</w:t>
            </w:r>
          </w:p>
        </w:tc>
        <w:tc>
          <w:tcPr>
            <w:tcW w:w="8755" w:type="dxa"/>
            <w:tcMar>
              <w:top w:w="0" w:type="dxa"/>
              <w:bottom w:w="0" w:type="dxa"/>
            </w:tcMar>
          </w:tcPr>
          <w:p w14:paraId="45742D9C" w14:textId="77777777" w:rsidR="00D82286" w:rsidRPr="00D70F58" w:rsidRDefault="00D82286" w:rsidP="001324F1">
            <w:pPr>
              <w:rPr>
                <w:rFonts w:ascii="Times New Roman" w:hAnsi="Times New Roman"/>
                <w:lang w:val="uk-UA"/>
              </w:rPr>
            </w:pPr>
            <w:r w:rsidRPr="00D70F58">
              <w:rPr>
                <w:rFonts w:ascii="Times New Roman" w:hAnsi="Times New Roman"/>
                <w:lang w:val="uk-UA"/>
              </w:rPr>
              <w:t>Проблема забруднення морських та річних вод нафтопродуктами</w:t>
            </w:r>
          </w:p>
        </w:tc>
      </w:tr>
      <w:tr w:rsidR="00D82286" w:rsidRPr="00D70F58" w14:paraId="682C1A64" w14:textId="77777777" w:rsidTr="001324F1">
        <w:tc>
          <w:tcPr>
            <w:tcW w:w="567" w:type="dxa"/>
            <w:tcMar>
              <w:top w:w="0" w:type="dxa"/>
              <w:bottom w:w="0" w:type="dxa"/>
            </w:tcMar>
          </w:tcPr>
          <w:p w14:paraId="36DA6B55"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18</w:t>
            </w:r>
          </w:p>
        </w:tc>
        <w:tc>
          <w:tcPr>
            <w:tcW w:w="8755" w:type="dxa"/>
            <w:tcMar>
              <w:top w:w="0" w:type="dxa"/>
              <w:bottom w:w="0" w:type="dxa"/>
            </w:tcMar>
          </w:tcPr>
          <w:p w14:paraId="74547C29" w14:textId="77777777" w:rsidR="00D82286" w:rsidRPr="00D70F58" w:rsidRDefault="00D82286" w:rsidP="001324F1">
            <w:pPr>
              <w:rPr>
                <w:rFonts w:ascii="Times New Roman" w:hAnsi="Times New Roman"/>
                <w:lang w:val="uk-UA"/>
              </w:rPr>
            </w:pPr>
            <w:r w:rsidRPr="00D70F58">
              <w:rPr>
                <w:rFonts w:ascii="Times New Roman" w:hAnsi="Times New Roman"/>
                <w:lang w:val="uk-UA"/>
              </w:rPr>
              <w:t>Забруднення гідросфери стічними водами промислових підприємств</w:t>
            </w:r>
          </w:p>
        </w:tc>
      </w:tr>
      <w:tr w:rsidR="00D82286" w:rsidRPr="00AC75A3" w14:paraId="21ADCBCD" w14:textId="77777777" w:rsidTr="001324F1">
        <w:tc>
          <w:tcPr>
            <w:tcW w:w="567" w:type="dxa"/>
            <w:tcMar>
              <w:top w:w="0" w:type="dxa"/>
              <w:bottom w:w="0" w:type="dxa"/>
            </w:tcMar>
          </w:tcPr>
          <w:p w14:paraId="7EFD64F0"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19</w:t>
            </w:r>
          </w:p>
        </w:tc>
        <w:tc>
          <w:tcPr>
            <w:tcW w:w="8755" w:type="dxa"/>
            <w:tcMar>
              <w:top w:w="0" w:type="dxa"/>
              <w:bottom w:w="0" w:type="dxa"/>
            </w:tcMar>
          </w:tcPr>
          <w:p w14:paraId="5A1639A1" w14:textId="77777777" w:rsidR="00D82286" w:rsidRPr="00D70F58" w:rsidRDefault="00D82286" w:rsidP="001324F1">
            <w:pPr>
              <w:rPr>
                <w:rFonts w:ascii="Times New Roman" w:hAnsi="Times New Roman"/>
                <w:lang w:val="uk-UA"/>
              </w:rPr>
            </w:pPr>
            <w:r w:rsidRPr="00D70F58">
              <w:rPr>
                <w:rFonts w:ascii="Times New Roman" w:hAnsi="Times New Roman"/>
                <w:lang w:val="uk-UA"/>
              </w:rPr>
              <w:t>Зміни в кліматі, що викликані збільшенням наявності оксиду вуглецю</w:t>
            </w:r>
          </w:p>
        </w:tc>
      </w:tr>
      <w:tr w:rsidR="00D82286" w:rsidRPr="00D70F58" w14:paraId="070E554C" w14:textId="77777777" w:rsidTr="001324F1">
        <w:tc>
          <w:tcPr>
            <w:tcW w:w="567" w:type="dxa"/>
            <w:tcMar>
              <w:top w:w="0" w:type="dxa"/>
              <w:bottom w:w="0" w:type="dxa"/>
            </w:tcMar>
          </w:tcPr>
          <w:p w14:paraId="23704A0C"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 xml:space="preserve">20 </w:t>
            </w:r>
          </w:p>
        </w:tc>
        <w:tc>
          <w:tcPr>
            <w:tcW w:w="8755" w:type="dxa"/>
            <w:tcMar>
              <w:top w:w="0" w:type="dxa"/>
              <w:bottom w:w="0" w:type="dxa"/>
            </w:tcMar>
          </w:tcPr>
          <w:p w14:paraId="25D56848" w14:textId="77777777" w:rsidR="00D82286" w:rsidRPr="00D70F58" w:rsidRDefault="00D82286" w:rsidP="001324F1">
            <w:pPr>
              <w:rPr>
                <w:rFonts w:ascii="Times New Roman" w:hAnsi="Times New Roman"/>
                <w:lang w:val="uk-UA"/>
              </w:rPr>
            </w:pPr>
            <w:r w:rsidRPr="00D70F58">
              <w:rPr>
                <w:rFonts w:ascii="Times New Roman" w:hAnsi="Times New Roman"/>
                <w:lang w:val="uk-UA"/>
              </w:rPr>
              <w:t>Паливо, що не забруднює навколишнє середовище</w:t>
            </w:r>
          </w:p>
        </w:tc>
      </w:tr>
      <w:tr w:rsidR="00D82286" w:rsidRPr="00D70F58" w14:paraId="4DAEA224" w14:textId="77777777" w:rsidTr="001324F1">
        <w:tc>
          <w:tcPr>
            <w:tcW w:w="567" w:type="dxa"/>
            <w:tcMar>
              <w:top w:w="0" w:type="dxa"/>
              <w:bottom w:w="0" w:type="dxa"/>
            </w:tcMar>
          </w:tcPr>
          <w:p w14:paraId="4BEAEE7E"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21</w:t>
            </w:r>
          </w:p>
        </w:tc>
        <w:tc>
          <w:tcPr>
            <w:tcW w:w="8755" w:type="dxa"/>
            <w:tcMar>
              <w:top w:w="0" w:type="dxa"/>
              <w:bottom w:w="0" w:type="dxa"/>
            </w:tcMar>
          </w:tcPr>
          <w:p w14:paraId="0ECC4639" w14:textId="77777777" w:rsidR="00D82286" w:rsidRPr="00D70F58" w:rsidRDefault="00D82286" w:rsidP="001324F1">
            <w:pPr>
              <w:rPr>
                <w:rFonts w:ascii="Times New Roman" w:hAnsi="Times New Roman"/>
                <w:lang w:val="uk-UA"/>
              </w:rPr>
            </w:pPr>
            <w:r w:rsidRPr="00D70F58">
              <w:rPr>
                <w:rFonts w:ascii="Times New Roman" w:hAnsi="Times New Roman"/>
                <w:lang w:val="uk-UA"/>
              </w:rPr>
              <w:t>Енергетика на базі водню</w:t>
            </w:r>
          </w:p>
        </w:tc>
      </w:tr>
      <w:tr w:rsidR="00D82286" w:rsidRPr="00D70F58" w14:paraId="35E65559" w14:textId="77777777" w:rsidTr="001324F1">
        <w:tc>
          <w:tcPr>
            <w:tcW w:w="567" w:type="dxa"/>
            <w:tcMar>
              <w:top w:w="0" w:type="dxa"/>
              <w:bottom w:w="0" w:type="dxa"/>
            </w:tcMar>
          </w:tcPr>
          <w:p w14:paraId="3F8F2A13"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22</w:t>
            </w:r>
          </w:p>
        </w:tc>
        <w:tc>
          <w:tcPr>
            <w:tcW w:w="8755" w:type="dxa"/>
            <w:tcMar>
              <w:top w:w="0" w:type="dxa"/>
              <w:bottom w:w="0" w:type="dxa"/>
            </w:tcMar>
          </w:tcPr>
          <w:p w14:paraId="724E036D" w14:textId="77777777" w:rsidR="00D82286" w:rsidRPr="00D70F58" w:rsidRDefault="00D82286" w:rsidP="001324F1">
            <w:pPr>
              <w:rPr>
                <w:rFonts w:ascii="Times New Roman" w:hAnsi="Times New Roman"/>
                <w:lang w:val="uk-UA"/>
              </w:rPr>
            </w:pPr>
            <w:r w:rsidRPr="00D70F58">
              <w:rPr>
                <w:rFonts w:ascii="Times New Roman" w:hAnsi="Times New Roman"/>
                <w:lang w:val="uk-UA"/>
              </w:rPr>
              <w:t>Трансуранові елементи в навколишньому  середовищі</w:t>
            </w:r>
          </w:p>
        </w:tc>
      </w:tr>
      <w:tr w:rsidR="00D82286" w:rsidRPr="00D70F58" w14:paraId="05E347EC" w14:textId="77777777" w:rsidTr="001324F1">
        <w:tc>
          <w:tcPr>
            <w:tcW w:w="567" w:type="dxa"/>
            <w:tcMar>
              <w:top w:w="0" w:type="dxa"/>
              <w:bottom w:w="0" w:type="dxa"/>
            </w:tcMar>
          </w:tcPr>
          <w:p w14:paraId="60650EC6"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23</w:t>
            </w:r>
          </w:p>
        </w:tc>
        <w:tc>
          <w:tcPr>
            <w:tcW w:w="8755" w:type="dxa"/>
            <w:tcMar>
              <w:top w:w="0" w:type="dxa"/>
              <w:bottom w:w="0" w:type="dxa"/>
            </w:tcMar>
          </w:tcPr>
          <w:p w14:paraId="1FF49ACC" w14:textId="77777777" w:rsidR="00D82286" w:rsidRPr="00D70F58" w:rsidRDefault="00D82286" w:rsidP="001324F1">
            <w:pPr>
              <w:rPr>
                <w:rFonts w:ascii="Times New Roman" w:hAnsi="Times New Roman"/>
                <w:lang w:val="uk-UA"/>
              </w:rPr>
            </w:pPr>
            <w:r w:rsidRPr="00D70F58">
              <w:rPr>
                <w:rFonts w:ascii="Times New Roman" w:hAnsi="Times New Roman"/>
                <w:lang w:val="uk-UA"/>
              </w:rPr>
              <w:t>Утворення аерозолів в атмосфері</w:t>
            </w:r>
          </w:p>
        </w:tc>
      </w:tr>
      <w:tr w:rsidR="00D82286" w:rsidRPr="00D70F58" w14:paraId="1EA8CDCF" w14:textId="77777777" w:rsidTr="001324F1">
        <w:tc>
          <w:tcPr>
            <w:tcW w:w="567" w:type="dxa"/>
            <w:tcMar>
              <w:top w:w="0" w:type="dxa"/>
              <w:bottom w:w="0" w:type="dxa"/>
            </w:tcMar>
          </w:tcPr>
          <w:p w14:paraId="7B4AEAF8"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24</w:t>
            </w:r>
          </w:p>
        </w:tc>
        <w:tc>
          <w:tcPr>
            <w:tcW w:w="8755" w:type="dxa"/>
            <w:tcMar>
              <w:top w:w="0" w:type="dxa"/>
              <w:bottom w:w="0" w:type="dxa"/>
            </w:tcMar>
          </w:tcPr>
          <w:p w14:paraId="04251BD1" w14:textId="77777777" w:rsidR="00D82286" w:rsidRPr="00D70F58" w:rsidRDefault="00D82286" w:rsidP="001324F1">
            <w:pPr>
              <w:rPr>
                <w:rFonts w:ascii="Times New Roman" w:hAnsi="Times New Roman"/>
                <w:lang w:val="uk-UA"/>
              </w:rPr>
            </w:pPr>
            <w:r w:rsidRPr="00D70F58">
              <w:rPr>
                <w:rFonts w:ascii="Times New Roman" w:hAnsi="Times New Roman"/>
                <w:lang w:val="uk-UA"/>
              </w:rPr>
              <w:t>Проблеми забруднення джерел водопостачання питної води. Підготовка питної води.</w:t>
            </w:r>
          </w:p>
        </w:tc>
      </w:tr>
      <w:tr w:rsidR="00D82286" w:rsidRPr="00D70F58" w14:paraId="181347C5" w14:textId="77777777" w:rsidTr="001324F1">
        <w:tc>
          <w:tcPr>
            <w:tcW w:w="567" w:type="dxa"/>
            <w:tcMar>
              <w:top w:w="0" w:type="dxa"/>
              <w:bottom w:w="0" w:type="dxa"/>
            </w:tcMar>
          </w:tcPr>
          <w:p w14:paraId="4CEC5078"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25</w:t>
            </w:r>
          </w:p>
        </w:tc>
        <w:tc>
          <w:tcPr>
            <w:tcW w:w="8755" w:type="dxa"/>
            <w:tcMar>
              <w:top w:w="0" w:type="dxa"/>
              <w:bottom w:w="0" w:type="dxa"/>
            </w:tcMar>
          </w:tcPr>
          <w:p w14:paraId="20D7F65E" w14:textId="77777777" w:rsidR="00D82286" w:rsidRPr="00D70F58" w:rsidRDefault="00D82286" w:rsidP="001324F1">
            <w:pPr>
              <w:rPr>
                <w:rFonts w:ascii="Times New Roman" w:hAnsi="Times New Roman"/>
                <w:lang w:val="uk-UA"/>
              </w:rPr>
            </w:pPr>
            <w:r w:rsidRPr="00D70F58">
              <w:rPr>
                <w:rFonts w:ascii="Times New Roman" w:hAnsi="Times New Roman"/>
                <w:lang w:val="uk-UA"/>
              </w:rPr>
              <w:t>Шляхи боротьби з забрудненнями води нафтопродуктами</w:t>
            </w:r>
          </w:p>
        </w:tc>
      </w:tr>
      <w:tr w:rsidR="00D82286" w:rsidRPr="00D70F58" w14:paraId="754468B6" w14:textId="77777777" w:rsidTr="001324F1">
        <w:tc>
          <w:tcPr>
            <w:tcW w:w="567" w:type="dxa"/>
            <w:tcMar>
              <w:top w:w="0" w:type="dxa"/>
              <w:bottom w:w="0" w:type="dxa"/>
            </w:tcMar>
          </w:tcPr>
          <w:p w14:paraId="36B51F51"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26</w:t>
            </w:r>
          </w:p>
        </w:tc>
        <w:tc>
          <w:tcPr>
            <w:tcW w:w="8755" w:type="dxa"/>
            <w:tcMar>
              <w:top w:w="0" w:type="dxa"/>
              <w:bottom w:w="0" w:type="dxa"/>
            </w:tcMar>
          </w:tcPr>
          <w:p w14:paraId="5D7F3C98" w14:textId="77777777" w:rsidR="00D82286" w:rsidRPr="00D70F58" w:rsidRDefault="00D82286" w:rsidP="001324F1">
            <w:pPr>
              <w:rPr>
                <w:rFonts w:ascii="Times New Roman" w:hAnsi="Times New Roman"/>
                <w:lang w:val="uk-UA"/>
              </w:rPr>
            </w:pPr>
            <w:r w:rsidRPr="00D70F58">
              <w:rPr>
                <w:rFonts w:ascii="Times New Roman" w:hAnsi="Times New Roman"/>
                <w:lang w:val="uk-UA"/>
              </w:rPr>
              <w:t>Використання сонячної енергії, сучасний стан і перспективи</w:t>
            </w:r>
          </w:p>
        </w:tc>
      </w:tr>
      <w:tr w:rsidR="00D82286" w:rsidRPr="00D70F58" w14:paraId="6DC9E921" w14:textId="77777777" w:rsidTr="001324F1">
        <w:tc>
          <w:tcPr>
            <w:tcW w:w="567" w:type="dxa"/>
            <w:tcMar>
              <w:top w:w="0" w:type="dxa"/>
              <w:bottom w:w="0" w:type="dxa"/>
            </w:tcMar>
          </w:tcPr>
          <w:p w14:paraId="5C71F19F"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27</w:t>
            </w:r>
          </w:p>
        </w:tc>
        <w:tc>
          <w:tcPr>
            <w:tcW w:w="8755" w:type="dxa"/>
            <w:tcMar>
              <w:top w:w="0" w:type="dxa"/>
              <w:bottom w:w="0" w:type="dxa"/>
            </w:tcMar>
          </w:tcPr>
          <w:p w14:paraId="1A4F42FF" w14:textId="77777777" w:rsidR="00D82286" w:rsidRPr="00D70F58" w:rsidRDefault="00D82286" w:rsidP="001324F1">
            <w:pPr>
              <w:rPr>
                <w:rFonts w:ascii="Times New Roman" w:hAnsi="Times New Roman"/>
                <w:lang w:val="uk-UA"/>
              </w:rPr>
            </w:pPr>
            <w:r w:rsidRPr="00D70F58">
              <w:rPr>
                <w:rFonts w:ascii="Times New Roman" w:hAnsi="Times New Roman"/>
                <w:lang w:val="uk-UA"/>
              </w:rPr>
              <w:t>Екологічні катастрофи, викликані аваріями на хімічних підприємствах</w:t>
            </w:r>
          </w:p>
        </w:tc>
      </w:tr>
      <w:tr w:rsidR="00D82286" w:rsidRPr="00D70F58" w14:paraId="723835B2" w14:textId="77777777" w:rsidTr="001324F1">
        <w:tc>
          <w:tcPr>
            <w:tcW w:w="567" w:type="dxa"/>
            <w:tcMar>
              <w:top w:w="0" w:type="dxa"/>
              <w:bottom w:w="0" w:type="dxa"/>
            </w:tcMar>
          </w:tcPr>
          <w:p w14:paraId="7601958A"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28</w:t>
            </w:r>
          </w:p>
        </w:tc>
        <w:tc>
          <w:tcPr>
            <w:tcW w:w="8755" w:type="dxa"/>
            <w:tcMar>
              <w:top w:w="0" w:type="dxa"/>
              <w:bottom w:w="0" w:type="dxa"/>
            </w:tcMar>
          </w:tcPr>
          <w:p w14:paraId="35D2C765" w14:textId="77777777" w:rsidR="00D82286" w:rsidRPr="00D70F58" w:rsidRDefault="00D82286" w:rsidP="001324F1">
            <w:pPr>
              <w:rPr>
                <w:rFonts w:ascii="Times New Roman" w:hAnsi="Times New Roman"/>
                <w:lang w:val="uk-UA"/>
              </w:rPr>
            </w:pPr>
            <w:r w:rsidRPr="00D70F58">
              <w:rPr>
                <w:rFonts w:ascii="Times New Roman" w:hAnsi="Times New Roman"/>
                <w:lang w:val="uk-UA"/>
              </w:rPr>
              <w:t xml:space="preserve">Екологічні катастрофи, викликані аваріями при видобутку і транспортуванні нафти </w:t>
            </w:r>
          </w:p>
        </w:tc>
      </w:tr>
      <w:tr w:rsidR="00D82286" w:rsidRPr="00D70F58" w14:paraId="4D4E5113" w14:textId="77777777" w:rsidTr="001324F1">
        <w:tc>
          <w:tcPr>
            <w:tcW w:w="567" w:type="dxa"/>
            <w:tcMar>
              <w:top w:w="0" w:type="dxa"/>
              <w:bottom w:w="0" w:type="dxa"/>
            </w:tcMar>
          </w:tcPr>
          <w:p w14:paraId="7170DCDB"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29</w:t>
            </w:r>
          </w:p>
        </w:tc>
        <w:tc>
          <w:tcPr>
            <w:tcW w:w="8755" w:type="dxa"/>
            <w:tcMar>
              <w:top w:w="0" w:type="dxa"/>
              <w:bottom w:w="0" w:type="dxa"/>
            </w:tcMar>
          </w:tcPr>
          <w:p w14:paraId="11D5ACAE" w14:textId="77777777" w:rsidR="00D82286" w:rsidRPr="00D70F58" w:rsidRDefault="00D82286" w:rsidP="001324F1">
            <w:pPr>
              <w:rPr>
                <w:rFonts w:ascii="Times New Roman" w:hAnsi="Times New Roman"/>
                <w:lang w:val="uk-UA"/>
              </w:rPr>
            </w:pPr>
            <w:r w:rsidRPr="00D70F58">
              <w:rPr>
                <w:rFonts w:ascii="Times New Roman" w:hAnsi="Times New Roman"/>
                <w:lang w:val="uk-UA"/>
              </w:rPr>
              <w:t>Вплив радіації на живі організми</w:t>
            </w:r>
          </w:p>
        </w:tc>
      </w:tr>
      <w:tr w:rsidR="00D82286" w:rsidRPr="00D70F58" w14:paraId="2D1A2FF8" w14:textId="77777777" w:rsidTr="001324F1">
        <w:tc>
          <w:tcPr>
            <w:tcW w:w="567" w:type="dxa"/>
            <w:tcMar>
              <w:top w:w="0" w:type="dxa"/>
              <w:bottom w:w="0" w:type="dxa"/>
            </w:tcMar>
          </w:tcPr>
          <w:p w14:paraId="508912C7"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30</w:t>
            </w:r>
          </w:p>
        </w:tc>
        <w:tc>
          <w:tcPr>
            <w:tcW w:w="8755" w:type="dxa"/>
            <w:tcMar>
              <w:top w:w="0" w:type="dxa"/>
              <w:bottom w:w="0" w:type="dxa"/>
            </w:tcMar>
          </w:tcPr>
          <w:p w14:paraId="35A24412" w14:textId="77777777" w:rsidR="00D82286" w:rsidRPr="00D70F58" w:rsidRDefault="00D82286" w:rsidP="001324F1">
            <w:pPr>
              <w:rPr>
                <w:rFonts w:ascii="Times New Roman" w:hAnsi="Times New Roman"/>
                <w:lang w:val="uk-UA"/>
              </w:rPr>
            </w:pPr>
            <w:r w:rsidRPr="00D70F58">
              <w:rPr>
                <w:rFonts w:ascii="Times New Roman" w:hAnsi="Times New Roman"/>
                <w:lang w:val="uk-UA"/>
              </w:rPr>
              <w:t>Радіоактивне забруднення ґрунтів України</w:t>
            </w:r>
          </w:p>
        </w:tc>
      </w:tr>
      <w:tr w:rsidR="00D82286" w:rsidRPr="00D70F58" w14:paraId="03A6A918" w14:textId="77777777" w:rsidTr="001324F1">
        <w:tc>
          <w:tcPr>
            <w:tcW w:w="567" w:type="dxa"/>
            <w:tcMar>
              <w:top w:w="0" w:type="dxa"/>
              <w:bottom w:w="0" w:type="dxa"/>
            </w:tcMar>
          </w:tcPr>
          <w:p w14:paraId="60AF173B" w14:textId="77777777" w:rsidR="00D82286" w:rsidRPr="00D70F58" w:rsidRDefault="00D82286" w:rsidP="001324F1">
            <w:pPr>
              <w:jc w:val="center"/>
              <w:rPr>
                <w:rFonts w:ascii="Times New Roman" w:hAnsi="Times New Roman"/>
                <w:lang w:val="uk-UA"/>
              </w:rPr>
            </w:pPr>
            <w:r w:rsidRPr="00D70F58">
              <w:rPr>
                <w:rFonts w:ascii="Times New Roman" w:hAnsi="Times New Roman"/>
                <w:lang w:val="uk-UA"/>
              </w:rPr>
              <w:t>31</w:t>
            </w:r>
          </w:p>
        </w:tc>
        <w:tc>
          <w:tcPr>
            <w:tcW w:w="8755" w:type="dxa"/>
            <w:tcMar>
              <w:top w:w="0" w:type="dxa"/>
              <w:bottom w:w="0" w:type="dxa"/>
            </w:tcMar>
          </w:tcPr>
          <w:p w14:paraId="381B1FFB" w14:textId="77777777" w:rsidR="00D82286" w:rsidRPr="00D70F58" w:rsidRDefault="00D82286" w:rsidP="001324F1">
            <w:pPr>
              <w:rPr>
                <w:rFonts w:ascii="Times New Roman" w:hAnsi="Times New Roman"/>
                <w:lang w:val="uk-UA"/>
              </w:rPr>
            </w:pPr>
            <w:r w:rsidRPr="00D70F58">
              <w:rPr>
                <w:rFonts w:ascii="Times New Roman" w:hAnsi="Times New Roman"/>
                <w:lang w:val="uk-UA"/>
              </w:rPr>
              <w:t>Мікроелементи та їх значення</w:t>
            </w:r>
          </w:p>
        </w:tc>
      </w:tr>
    </w:tbl>
    <w:p w14:paraId="52F5A566" w14:textId="1FCE4072" w:rsidR="00D82286" w:rsidRPr="00A4528F" w:rsidRDefault="00D82286" w:rsidP="00D82286">
      <w:pPr>
        <w:jc w:val="both"/>
        <w:rPr>
          <w:lang w:val="uk-UA"/>
        </w:rPr>
      </w:pPr>
      <w:r w:rsidRPr="00D70F58">
        <w:rPr>
          <w:lang w:val="uk-UA"/>
        </w:rPr>
        <w:lastRenderedPageBreak/>
        <w:t>Обсяг реферату повинен складати 10 – 15 сторінок</w:t>
      </w:r>
      <w:r>
        <w:t xml:space="preserve">. </w:t>
      </w:r>
      <w:r>
        <w:rPr>
          <w:lang w:val="uk-UA"/>
        </w:rPr>
        <w:t xml:space="preserve">На титульній сторінці вказують назву університету, кафедри, слово РЕФЕРАТ, тему реферату. Під темою реферату пишуть «з курсу «Хімія навколишнього середовища»». Вказують хто виконав реферат, хто перевірив і рік виконання реферату. </w:t>
      </w:r>
      <w:r w:rsidRPr="00D82286">
        <w:rPr>
          <w:lang w:val="uk-UA"/>
        </w:rPr>
        <w:t>На другій сторінці розташовують ПЛАН (ЗМІСТ) реферату з вказанням номерів сторінок, на яких знаходяться відповідні розділи реферату.</w:t>
      </w:r>
      <w:r>
        <w:rPr>
          <w:lang w:val="uk-UA"/>
        </w:rPr>
        <w:t xml:space="preserve"> </w:t>
      </w:r>
      <w:r w:rsidRPr="00A4528F">
        <w:rPr>
          <w:lang w:val="uk-UA"/>
        </w:rPr>
        <w:t>Реферат обов’язково мусить мати ВСТУП і ВИСНОВКИ, а також СПИСОК ВИКОРИСТАНОЇ ЛІТЕРАТУРИ. Кількість розділів реферату визначається темою реферату.</w:t>
      </w:r>
      <w:r w:rsidR="00A4528F" w:rsidRPr="00A4528F">
        <w:rPr>
          <w:rFonts w:ascii="Times New Roman" w:eastAsia="Times New Roman" w:hAnsi="Times New Roman"/>
          <w:sz w:val="28"/>
          <w:szCs w:val="28"/>
          <w:lang w:val="uk-UA"/>
        </w:rPr>
        <w:t xml:space="preserve"> </w:t>
      </w:r>
      <w:r w:rsidR="00A4528F" w:rsidRPr="00A4528F">
        <w:rPr>
          <w:lang w:val="uk-UA"/>
        </w:rPr>
        <w:t>Після СПИСКУ ВИКОРИСТАНОЇ ЛІТЕРАТУРИ може міститися ДОДАТОК, який включає матеріали, що доповнюють основний текст реферату. Це можуть бути таблиці, схеми, ілюстрації, фото, словник термінів, та ін. Додаток є необов'язковою частиною реферату.</w:t>
      </w:r>
      <w:r w:rsidR="00A4528F">
        <w:rPr>
          <w:lang w:val="uk-UA"/>
        </w:rPr>
        <w:t xml:space="preserve"> </w:t>
      </w:r>
      <w:r w:rsidR="00A4528F" w:rsidRPr="00A4528F">
        <w:rPr>
          <w:lang w:val="uk-UA"/>
        </w:rPr>
        <w:t xml:space="preserve">При викладенні різних поглядів і наукових положень, цитат, витягів з літератури, необхідно </w:t>
      </w:r>
      <w:r w:rsidR="00A4528F" w:rsidRPr="00A4528F">
        <w:rPr>
          <w:i/>
          <w:iCs/>
          <w:lang w:val="uk-UA"/>
        </w:rPr>
        <w:t>посилатися</w:t>
      </w:r>
      <w:r w:rsidR="00A4528F" w:rsidRPr="00A4528F">
        <w:rPr>
          <w:lang w:val="uk-UA"/>
        </w:rPr>
        <w:t xml:space="preserve"> на використане джерело. У рефераті відомості про використане першоджерело (бібліографічне посилання) подають після цитати у квадратних дужках: спочатку вказують номер джерела зі списку використаної літератури, а потім через кому – сторінку (сторінки) у тексті оригіналу, наприклад, [2, 145]; [4, 38-40], або хоча б на джерело або джерела [2],[2,3].</w:t>
      </w:r>
    </w:p>
    <w:p w14:paraId="2B89CB2A" w14:textId="43CD2E0D" w:rsidR="005500D2" w:rsidRDefault="005500D2" w:rsidP="005500D2">
      <w:pPr>
        <w:widowControl/>
        <w:autoSpaceDE/>
        <w:autoSpaceDN/>
        <w:adjustRightInd/>
        <w:ind w:left="710"/>
        <w:jc w:val="center"/>
        <w:rPr>
          <w:rFonts w:ascii="Times New Roman" w:hAnsi="Times New Roman"/>
          <w:b/>
          <w:sz w:val="28"/>
          <w:szCs w:val="28"/>
          <w:lang w:val="uk-UA"/>
        </w:rPr>
      </w:pPr>
    </w:p>
    <w:p w14:paraId="1D5F2EC1" w14:textId="77777777" w:rsidR="0090708E" w:rsidRPr="0057438C" w:rsidRDefault="0090708E" w:rsidP="0090708E">
      <w:pPr>
        <w:pStyle w:val="a7"/>
        <w:rPr>
          <w:rFonts w:ascii="Times New Roman" w:hAnsi="Times New Roman"/>
          <w:b/>
          <w:sz w:val="28"/>
          <w:szCs w:val="28"/>
          <w:lang w:val="uk-UA"/>
        </w:rPr>
      </w:pPr>
      <w:r>
        <w:rPr>
          <w:rFonts w:ascii="Times New Roman" w:hAnsi="Times New Roman"/>
          <w:b/>
          <w:sz w:val="28"/>
          <w:szCs w:val="28"/>
          <w:lang w:val="uk-UA"/>
        </w:rPr>
        <w:t>Самостійна робота</w:t>
      </w:r>
    </w:p>
    <w:tbl>
      <w:tblPr>
        <w:tblStyle w:val="aa"/>
        <w:tblW w:w="0" w:type="auto"/>
        <w:tblLook w:val="04A0" w:firstRow="1" w:lastRow="0" w:firstColumn="1" w:lastColumn="0" w:noHBand="0" w:noVBand="1"/>
      </w:tblPr>
      <w:tblGrid>
        <w:gridCol w:w="1134"/>
        <w:gridCol w:w="6350"/>
      </w:tblGrid>
      <w:tr w:rsidR="002F7A92" w14:paraId="7DF59C6A" w14:textId="77777777" w:rsidTr="004D33D8">
        <w:tc>
          <w:tcPr>
            <w:tcW w:w="1134" w:type="dxa"/>
          </w:tcPr>
          <w:p w14:paraId="6791732F" w14:textId="77777777" w:rsidR="002F7A92" w:rsidRPr="0057438C" w:rsidRDefault="002F7A92" w:rsidP="004D33D8">
            <w:pPr>
              <w:widowControl/>
              <w:autoSpaceDE/>
              <w:autoSpaceDN/>
              <w:adjustRightInd/>
              <w:rPr>
                <w:rFonts w:ascii="Times New Roman" w:hAnsi="Times New Roman"/>
                <w:sz w:val="28"/>
                <w:szCs w:val="28"/>
              </w:rPr>
            </w:pPr>
            <w:r w:rsidRPr="0057438C">
              <w:rPr>
                <w:rFonts w:ascii="Times New Roman" w:hAnsi="Times New Roman"/>
                <w:sz w:val="28"/>
                <w:szCs w:val="28"/>
              </w:rPr>
              <w:t>No</w:t>
            </w:r>
          </w:p>
          <w:p w14:paraId="51FCC071" w14:textId="77777777" w:rsidR="002F7A92" w:rsidRPr="0057438C" w:rsidRDefault="002F7A92" w:rsidP="004D33D8">
            <w:pPr>
              <w:widowControl/>
              <w:autoSpaceDE/>
              <w:autoSpaceDN/>
              <w:adjustRightInd/>
              <w:rPr>
                <w:rFonts w:ascii="Times New Roman" w:hAnsi="Times New Roman"/>
                <w:i/>
                <w:sz w:val="28"/>
                <w:szCs w:val="28"/>
                <w:lang w:val="uk-UA"/>
              </w:rPr>
            </w:pPr>
            <w:r w:rsidRPr="0057438C">
              <w:rPr>
                <w:rFonts w:ascii="Times New Roman" w:hAnsi="Times New Roman"/>
                <w:sz w:val="28"/>
                <w:szCs w:val="28"/>
              </w:rPr>
              <w:t>з/п</w:t>
            </w:r>
          </w:p>
        </w:tc>
        <w:tc>
          <w:tcPr>
            <w:tcW w:w="6350" w:type="dxa"/>
          </w:tcPr>
          <w:p w14:paraId="686F9E3E" w14:textId="77777777" w:rsidR="002F7A92" w:rsidRPr="0057438C" w:rsidRDefault="002F7A92" w:rsidP="004D33D8">
            <w:pPr>
              <w:widowControl/>
              <w:autoSpaceDE/>
              <w:autoSpaceDN/>
              <w:adjustRightInd/>
              <w:rPr>
                <w:rFonts w:ascii="Times New Roman" w:hAnsi="Times New Roman"/>
                <w:sz w:val="28"/>
                <w:szCs w:val="28"/>
              </w:rPr>
            </w:pPr>
            <w:r w:rsidRPr="0057438C">
              <w:rPr>
                <w:rFonts w:ascii="Times New Roman" w:hAnsi="Times New Roman"/>
                <w:sz w:val="28"/>
                <w:szCs w:val="28"/>
              </w:rPr>
              <w:t>Назва теми</w:t>
            </w:r>
          </w:p>
          <w:p w14:paraId="1D169FA5" w14:textId="77777777" w:rsidR="002F7A92" w:rsidRPr="0057438C" w:rsidRDefault="002F7A92" w:rsidP="004D33D8">
            <w:pPr>
              <w:rPr>
                <w:rFonts w:ascii="Times New Roman" w:hAnsi="Times New Roman"/>
                <w:i/>
                <w:sz w:val="28"/>
                <w:szCs w:val="28"/>
                <w:lang w:val="uk-UA"/>
              </w:rPr>
            </w:pPr>
          </w:p>
        </w:tc>
      </w:tr>
      <w:tr w:rsidR="002F7A92" w14:paraId="7F759381" w14:textId="77777777" w:rsidTr="004D33D8">
        <w:tc>
          <w:tcPr>
            <w:tcW w:w="1134" w:type="dxa"/>
          </w:tcPr>
          <w:p w14:paraId="527E9288" w14:textId="77777777" w:rsidR="002F7A92" w:rsidRPr="0057438C" w:rsidRDefault="002F7A92" w:rsidP="004D33D8">
            <w:pPr>
              <w:rPr>
                <w:rFonts w:ascii="Times New Roman" w:hAnsi="Times New Roman"/>
                <w:sz w:val="28"/>
                <w:szCs w:val="28"/>
                <w:lang w:val="uk-UA"/>
              </w:rPr>
            </w:pPr>
            <w:r>
              <w:rPr>
                <w:rFonts w:ascii="Times New Roman" w:hAnsi="Times New Roman"/>
                <w:sz w:val="28"/>
                <w:szCs w:val="28"/>
                <w:lang w:val="uk-UA"/>
              </w:rPr>
              <w:t>1</w:t>
            </w:r>
          </w:p>
        </w:tc>
        <w:tc>
          <w:tcPr>
            <w:tcW w:w="6350" w:type="dxa"/>
          </w:tcPr>
          <w:p w14:paraId="5CC84758" w14:textId="77777777" w:rsidR="002F7A92" w:rsidRPr="0057438C" w:rsidRDefault="002F7A92" w:rsidP="004D33D8">
            <w:pPr>
              <w:rPr>
                <w:rFonts w:ascii="Times New Roman" w:hAnsi="Times New Roman"/>
                <w:sz w:val="28"/>
                <w:szCs w:val="28"/>
                <w:lang w:val="uk-UA"/>
              </w:rPr>
            </w:pPr>
            <w:r>
              <w:rPr>
                <w:rFonts w:ascii="Times New Roman" w:hAnsi="Times New Roman"/>
                <w:sz w:val="28"/>
                <w:szCs w:val="28"/>
                <w:lang w:val="uk-UA"/>
              </w:rPr>
              <w:t>Опанування лекційним матеріалом</w:t>
            </w:r>
          </w:p>
        </w:tc>
      </w:tr>
      <w:tr w:rsidR="002F7A92" w14:paraId="23C7EB97" w14:textId="77777777" w:rsidTr="004D33D8">
        <w:tc>
          <w:tcPr>
            <w:tcW w:w="1134" w:type="dxa"/>
          </w:tcPr>
          <w:p w14:paraId="5CA8BE76" w14:textId="77777777" w:rsidR="002F7A92" w:rsidRDefault="002F7A92" w:rsidP="004D33D8">
            <w:pPr>
              <w:rPr>
                <w:rFonts w:ascii="Times New Roman" w:hAnsi="Times New Roman"/>
                <w:sz w:val="28"/>
                <w:szCs w:val="28"/>
                <w:lang w:val="uk-UA"/>
              </w:rPr>
            </w:pPr>
            <w:r>
              <w:rPr>
                <w:rFonts w:ascii="Times New Roman" w:hAnsi="Times New Roman"/>
                <w:sz w:val="28"/>
                <w:szCs w:val="28"/>
                <w:lang w:val="uk-UA"/>
              </w:rPr>
              <w:t>2.</w:t>
            </w:r>
          </w:p>
        </w:tc>
        <w:tc>
          <w:tcPr>
            <w:tcW w:w="6350" w:type="dxa"/>
          </w:tcPr>
          <w:p w14:paraId="509FA5C9" w14:textId="77777777" w:rsidR="002F7A92" w:rsidRDefault="002F7A92" w:rsidP="004D33D8">
            <w:pPr>
              <w:rPr>
                <w:rFonts w:ascii="Times New Roman" w:hAnsi="Times New Roman"/>
                <w:sz w:val="28"/>
                <w:szCs w:val="28"/>
                <w:lang w:val="uk-UA"/>
              </w:rPr>
            </w:pPr>
            <w:r>
              <w:rPr>
                <w:rFonts w:ascii="Times New Roman" w:hAnsi="Times New Roman"/>
                <w:sz w:val="28"/>
                <w:szCs w:val="28"/>
                <w:lang w:val="uk-UA"/>
              </w:rPr>
              <w:t>Підготовка до практичних занять та індивідуальної роботи під керівництвом викладача</w:t>
            </w:r>
          </w:p>
        </w:tc>
      </w:tr>
      <w:tr w:rsidR="002F7A92" w14:paraId="1A7DB5FD" w14:textId="77777777" w:rsidTr="004D33D8">
        <w:tc>
          <w:tcPr>
            <w:tcW w:w="1134" w:type="dxa"/>
          </w:tcPr>
          <w:p w14:paraId="47A5C11E" w14:textId="77777777" w:rsidR="002F7A92" w:rsidRDefault="002F7A92" w:rsidP="004D33D8">
            <w:pPr>
              <w:rPr>
                <w:rFonts w:ascii="Times New Roman" w:hAnsi="Times New Roman"/>
                <w:sz w:val="28"/>
                <w:szCs w:val="28"/>
                <w:lang w:val="uk-UA"/>
              </w:rPr>
            </w:pPr>
            <w:r>
              <w:rPr>
                <w:rFonts w:ascii="Times New Roman" w:hAnsi="Times New Roman"/>
                <w:sz w:val="28"/>
                <w:szCs w:val="28"/>
                <w:lang w:val="uk-UA"/>
              </w:rPr>
              <w:t>3.</w:t>
            </w:r>
          </w:p>
        </w:tc>
        <w:tc>
          <w:tcPr>
            <w:tcW w:w="6350" w:type="dxa"/>
          </w:tcPr>
          <w:p w14:paraId="3CEE7DC1" w14:textId="77777777" w:rsidR="002F7A92" w:rsidRDefault="002F7A92" w:rsidP="004D33D8">
            <w:pPr>
              <w:rPr>
                <w:rFonts w:ascii="Times New Roman" w:hAnsi="Times New Roman"/>
                <w:sz w:val="28"/>
                <w:szCs w:val="28"/>
                <w:lang w:val="uk-UA"/>
              </w:rPr>
            </w:pPr>
            <w:r>
              <w:rPr>
                <w:rFonts w:ascii="Times New Roman" w:hAnsi="Times New Roman"/>
                <w:sz w:val="28"/>
                <w:szCs w:val="28"/>
                <w:lang w:val="uk-UA"/>
              </w:rPr>
              <w:t>Виконання індивідуального завдання</w:t>
            </w:r>
          </w:p>
        </w:tc>
      </w:tr>
      <w:tr w:rsidR="002F7A92" w14:paraId="73E354A7" w14:textId="77777777" w:rsidTr="004D33D8">
        <w:tc>
          <w:tcPr>
            <w:tcW w:w="1134" w:type="dxa"/>
          </w:tcPr>
          <w:p w14:paraId="63BB7D7B" w14:textId="77777777" w:rsidR="002F7A92" w:rsidRDefault="002F7A92" w:rsidP="004D33D8">
            <w:pPr>
              <w:rPr>
                <w:rFonts w:ascii="Times New Roman" w:hAnsi="Times New Roman"/>
                <w:sz w:val="28"/>
                <w:szCs w:val="28"/>
                <w:lang w:val="uk-UA"/>
              </w:rPr>
            </w:pPr>
            <w:r>
              <w:rPr>
                <w:rFonts w:ascii="Times New Roman" w:hAnsi="Times New Roman"/>
                <w:sz w:val="28"/>
                <w:szCs w:val="28"/>
                <w:lang w:val="uk-UA"/>
              </w:rPr>
              <w:t>4.</w:t>
            </w:r>
          </w:p>
        </w:tc>
        <w:tc>
          <w:tcPr>
            <w:tcW w:w="6350" w:type="dxa"/>
          </w:tcPr>
          <w:p w14:paraId="2AC9B7F8" w14:textId="77777777" w:rsidR="002F7A92" w:rsidRDefault="002F7A92" w:rsidP="004D33D8">
            <w:pPr>
              <w:rPr>
                <w:rFonts w:ascii="Times New Roman" w:hAnsi="Times New Roman"/>
                <w:sz w:val="28"/>
                <w:szCs w:val="28"/>
                <w:lang w:val="uk-UA"/>
              </w:rPr>
            </w:pPr>
            <w:r>
              <w:rPr>
                <w:rFonts w:ascii="Times New Roman" w:hAnsi="Times New Roman"/>
                <w:sz w:val="28"/>
                <w:szCs w:val="28"/>
                <w:lang w:val="uk-UA"/>
              </w:rPr>
              <w:t>Робота з літературою і електронними носіями</w:t>
            </w:r>
          </w:p>
        </w:tc>
      </w:tr>
    </w:tbl>
    <w:p w14:paraId="316C711B" w14:textId="77777777" w:rsidR="0090708E" w:rsidRPr="00007B98" w:rsidRDefault="0090708E" w:rsidP="005500D2">
      <w:pPr>
        <w:widowControl/>
        <w:autoSpaceDE/>
        <w:autoSpaceDN/>
        <w:adjustRightInd/>
        <w:ind w:left="710"/>
        <w:jc w:val="center"/>
        <w:rPr>
          <w:rFonts w:ascii="Times New Roman" w:hAnsi="Times New Roman"/>
          <w:b/>
          <w:sz w:val="28"/>
          <w:szCs w:val="28"/>
          <w:lang w:val="uk-UA"/>
        </w:rPr>
      </w:pPr>
    </w:p>
    <w:p w14:paraId="6043DEED" w14:textId="5EDD8972" w:rsidR="005500D2" w:rsidRDefault="005500D2" w:rsidP="005500D2">
      <w:pPr>
        <w:widowControl/>
        <w:autoSpaceDE/>
        <w:autoSpaceDN/>
        <w:adjustRightInd/>
        <w:ind w:left="710"/>
        <w:jc w:val="center"/>
        <w:rPr>
          <w:rFonts w:ascii="Times New Roman" w:hAnsi="Times New Roman"/>
          <w:b/>
          <w:sz w:val="26"/>
          <w:szCs w:val="26"/>
          <w:lang w:val="uk-UA"/>
        </w:rPr>
      </w:pPr>
      <w:r w:rsidRPr="00007B98">
        <w:rPr>
          <w:rFonts w:ascii="Times New Roman" w:hAnsi="Times New Roman"/>
          <w:b/>
          <w:sz w:val="26"/>
          <w:szCs w:val="26"/>
          <w:lang w:val="uk-UA"/>
        </w:rPr>
        <w:t>Методи контролю та оцінювання знань</w:t>
      </w:r>
    </w:p>
    <w:p w14:paraId="2A5D3291" w14:textId="77777777" w:rsidR="00515369" w:rsidRPr="00007B98" w:rsidRDefault="00515369" w:rsidP="00515369">
      <w:pPr>
        <w:shd w:val="clear" w:color="auto" w:fill="FFFFFF"/>
        <w:jc w:val="center"/>
        <w:rPr>
          <w:rFonts w:ascii="Times New Roman" w:hAnsi="Times New Roman"/>
          <w:b/>
          <w:sz w:val="26"/>
          <w:szCs w:val="26"/>
          <w:lang w:val="uk-UA"/>
        </w:rPr>
      </w:pPr>
      <w:r w:rsidRPr="00007B98">
        <w:rPr>
          <w:rFonts w:ascii="Times New Roman" w:hAnsi="Times New Roman"/>
          <w:b/>
          <w:sz w:val="26"/>
          <w:szCs w:val="26"/>
          <w:lang w:val="uk-UA"/>
        </w:rPr>
        <w:t>Методи контролю</w:t>
      </w:r>
    </w:p>
    <w:p w14:paraId="5469B752" w14:textId="77777777" w:rsidR="00515369" w:rsidRPr="00007B98" w:rsidRDefault="00515369" w:rsidP="00515369">
      <w:pPr>
        <w:pStyle w:val="Default"/>
        <w:ind w:firstLine="709"/>
        <w:jc w:val="both"/>
        <w:rPr>
          <w:sz w:val="26"/>
          <w:szCs w:val="26"/>
          <w:lang w:val="uk-UA"/>
        </w:rPr>
      </w:pPr>
      <w:r w:rsidRPr="00007B98">
        <w:rPr>
          <w:sz w:val="26"/>
          <w:szCs w:val="26"/>
          <w:lang w:val="uk-UA"/>
        </w:rPr>
        <w:t xml:space="preserve">Основні форми участі Здобувачів у навчальному процесі, що підлягають поточному контролю: виступ на практичних заняттях; доповнення, опонування  до виступу,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Здобувачами у тій чи іншій формі, наведеній вище. Обов’язкова присутність на лекційних заняттях, активність впродовж семестру, відвідування/відпрацювання усіх аудиторних занять, виконання інших видів робіт, передбачених навчальним планом з цієї дисципліни. </w:t>
      </w:r>
    </w:p>
    <w:p w14:paraId="76AAAC0A" w14:textId="77777777" w:rsidR="00515369" w:rsidRPr="00007B98" w:rsidRDefault="00515369" w:rsidP="00515369">
      <w:pPr>
        <w:pStyle w:val="a7"/>
        <w:spacing w:after="0" w:line="240" w:lineRule="auto"/>
        <w:ind w:left="0" w:firstLine="709"/>
        <w:jc w:val="both"/>
        <w:rPr>
          <w:rFonts w:ascii="Times New Roman" w:hAnsi="Times New Roman"/>
          <w:sz w:val="26"/>
          <w:szCs w:val="26"/>
          <w:lang w:val="uk-UA"/>
        </w:rPr>
      </w:pPr>
      <w:r w:rsidRPr="00007B98">
        <w:rPr>
          <w:rFonts w:ascii="Times New Roman" w:hAnsi="Times New Roman"/>
          <w:sz w:val="26"/>
          <w:szCs w:val="26"/>
          <w:lang w:val="uk-UA"/>
        </w:rPr>
        <w:t xml:space="preserve">При оцінюванні рівня знань Здобувача аналізу підлягають: </w:t>
      </w:r>
    </w:p>
    <w:p w14:paraId="0C96E104" w14:textId="77777777" w:rsidR="00515369" w:rsidRPr="00007B98" w:rsidRDefault="00515369" w:rsidP="00515369">
      <w:pPr>
        <w:pStyle w:val="a7"/>
        <w:spacing w:after="0" w:line="240" w:lineRule="auto"/>
        <w:ind w:left="0" w:firstLine="567"/>
        <w:jc w:val="both"/>
        <w:rPr>
          <w:rFonts w:ascii="Times New Roman" w:hAnsi="Times New Roman"/>
          <w:sz w:val="26"/>
          <w:szCs w:val="26"/>
          <w:lang w:val="uk-UA"/>
        </w:rPr>
      </w:pPr>
      <w:r w:rsidRPr="00007B98">
        <w:rPr>
          <w:rFonts w:ascii="Times New Roman" w:hAnsi="Times New Roman"/>
          <w:sz w:val="26"/>
          <w:szCs w:val="26"/>
          <w:lang w:val="uk-UA"/>
        </w:rPr>
        <w:t>-</w:t>
      </w:r>
      <w:r w:rsidRPr="00007B98">
        <w:rPr>
          <w:rFonts w:ascii="Times New Roman" w:hAnsi="Times New Roman"/>
          <w:sz w:val="26"/>
          <w:szCs w:val="26"/>
          <w:lang w:val="uk-UA"/>
        </w:rPr>
        <w:tab/>
        <w:t xml:space="preserve">характеристики відповіді: цілісність, повнота, логічність, обґрунтованість, правильність;  </w:t>
      </w:r>
    </w:p>
    <w:p w14:paraId="134300CA" w14:textId="77777777" w:rsidR="00515369" w:rsidRPr="00007B98" w:rsidRDefault="00515369" w:rsidP="00515369">
      <w:pPr>
        <w:pStyle w:val="a7"/>
        <w:spacing w:after="0" w:line="240" w:lineRule="auto"/>
        <w:ind w:left="0" w:firstLine="567"/>
        <w:jc w:val="both"/>
        <w:rPr>
          <w:rFonts w:ascii="Times New Roman" w:hAnsi="Times New Roman"/>
          <w:sz w:val="26"/>
          <w:szCs w:val="26"/>
          <w:lang w:val="uk-UA"/>
        </w:rPr>
      </w:pPr>
      <w:r w:rsidRPr="00007B98">
        <w:rPr>
          <w:rFonts w:ascii="Times New Roman" w:hAnsi="Times New Roman"/>
          <w:sz w:val="26"/>
          <w:szCs w:val="26"/>
          <w:lang w:val="uk-UA"/>
        </w:rPr>
        <w:t>-</w:t>
      </w:r>
      <w:r w:rsidRPr="00007B98">
        <w:rPr>
          <w:rFonts w:ascii="Times New Roman" w:hAnsi="Times New Roman"/>
          <w:sz w:val="26"/>
          <w:szCs w:val="26"/>
          <w:lang w:val="uk-UA"/>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0C8210EA" w14:textId="77777777" w:rsidR="00515369" w:rsidRPr="00007B98" w:rsidRDefault="00515369" w:rsidP="00515369">
      <w:pPr>
        <w:pStyle w:val="a7"/>
        <w:spacing w:after="0" w:line="240" w:lineRule="auto"/>
        <w:ind w:left="0" w:firstLine="567"/>
        <w:jc w:val="both"/>
        <w:rPr>
          <w:rFonts w:ascii="Times New Roman" w:hAnsi="Times New Roman"/>
          <w:sz w:val="26"/>
          <w:szCs w:val="26"/>
          <w:lang w:val="uk-UA"/>
        </w:rPr>
      </w:pPr>
      <w:r w:rsidRPr="00007B98">
        <w:rPr>
          <w:rFonts w:ascii="Times New Roman" w:hAnsi="Times New Roman"/>
          <w:sz w:val="26"/>
          <w:szCs w:val="26"/>
          <w:lang w:val="uk-UA"/>
        </w:rPr>
        <w:t>-</w:t>
      </w:r>
      <w:r w:rsidRPr="00007B98">
        <w:rPr>
          <w:rFonts w:ascii="Times New Roman" w:hAnsi="Times New Roman"/>
          <w:sz w:val="26"/>
          <w:szCs w:val="26"/>
          <w:lang w:val="uk-UA"/>
        </w:rPr>
        <w:tab/>
        <w:t>ступінь сформованості уміння поєднувати теорію і практику під час розгляду ситуацій, практичних завдань;</w:t>
      </w:r>
    </w:p>
    <w:p w14:paraId="74CF9814" w14:textId="77777777" w:rsidR="00515369" w:rsidRPr="00007B98" w:rsidRDefault="00515369" w:rsidP="00515369">
      <w:pPr>
        <w:pStyle w:val="a7"/>
        <w:spacing w:after="0" w:line="240" w:lineRule="auto"/>
        <w:ind w:left="0" w:firstLine="567"/>
        <w:jc w:val="both"/>
        <w:rPr>
          <w:rFonts w:ascii="Times New Roman" w:hAnsi="Times New Roman"/>
          <w:sz w:val="26"/>
          <w:szCs w:val="26"/>
          <w:lang w:val="uk-UA"/>
        </w:rPr>
      </w:pPr>
      <w:r w:rsidRPr="00007B98">
        <w:rPr>
          <w:rFonts w:ascii="Times New Roman" w:hAnsi="Times New Roman"/>
          <w:sz w:val="26"/>
          <w:szCs w:val="26"/>
          <w:lang w:val="uk-UA"/>
        </w:rPr>
        <w:t>-</w:t>
      </w:r>
      <w:r w:rsidRPr="00007B98">
        <w:rPr>
          <w:rFonts w:ascii="Times New Roman" w:hAnsi="Times New Roman"/>
          <w:sz w:val="26"/>
          <w:szCs w:val="26"/>
          <w:lang w:val="uk-UA"/>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14:paraId="5B0A2482" w14:textId="77777777" w:rsidR="00515369" w:rsidRPr="00007B98" w:rsidRDefault="00515369" w:rsidP="00515369">
      <w:pPr>
        <w:pStyle w:val="a7"/>
        <w:spacing w:after="0" w:line="240" w:lineRule="auto"/>
        <w:ind w:left="0" w:firstLine="567"/>
        <w:jc w:val="both"/>
        <w:rPr>
          <w:rFonts w:ascii="Times New Roman" w:hAnsi="Times New Roman"/>
          <w:sz w:val="26"/>
          <w:szCs w:val="26"/>
          <w:lang w:val="uk-UA"/>
        </w:rPr>
      </w:pPr>
      <w:r w:rsidRPr="00007B98">
        <w:rPr>
          <w:rFonts w:ascii="Times New Roman" w:hAnsi="Times New Roman"/>
          <w:sz w:val="26"/>
          <w:szCs w:val="26"/>
          <w:lang w:val="uk-UA"/>
        </w:rPr>
        <w:lastRenderedPageBreak/>
        <w:t>-</w:t>
      </w:r>
      <w:r w:rsidRPr="00007B98">
        <w:rPr>
          <w:rFonts w:ascii="Times New Roman" w:hAnsi="Times New Roman"/>
          <w:sz w:val="26"/>
          <w:szCs w:val="26"/>
          <w:lang w:val="uk-UA"/>
        </w:rPr>
        <w:tab/>
        <w:t xml:space="preserve">досвід творчої діяльності: уміння виявляти проблеми, розв’язувати їх, формувати гіпотези;  </w:t>
      </w:r>
    </w:p>
    <w:p w14:paraId="73EEC735" w14:textId="2F278923" w:rsidR="00515369" w:rsidRPr="00007B98" w:rsidRDefault="00515369" w:rsidP="00515369">
      <w:pPr>
        <w:widowControl/>
        <w:autoSpaceDE/>
        <w:autoSpaceDN/>
        <w:adjustRightInd/>
        <w:ind w:left="426"/>
        <w:rPr>
          <w:rFonts w:ascii="Times New Roman" w:hAnsi="Times New Roman"/>
          <w:b/>
          <w:sz w:val="26"/>
          <w:szCs w:val="26"/>
          <w:lang w:val="uk-UA"/>
        </w:rPr>
      </w:pPr>
      <w:r w:rsidRPr="00007B98">
        <w:rPr>
          <w:rFonts w:ascii="Times New Roman" w:hAnsi="Times New Roman"/>
          <w:sz w:val="26"/>
          <w:szCs w:val="26"/>
          <w:lang w:val="uk-UA"/>
        </w:rPr>
        <w:t>-</w:t>
      </w:r>
      <w:r w:rsidRPr="00007B98">
        <w:rPr>
          <w:rFonts w:ascii="Times New Roman" w:hAnsi="Times New Roman"/>
          <w:sz w:val="26"/>
          <w:szCs w:val="26"/>
          <w:lang w:val="uk-UA"/>
        </w:rPr>
        <w:tab/>
        <w:t>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Internet тощо).</w:t>
      </w:r>
    </w:p>
    <w:p w14:paraId="26CC0DAE" w14:textId="5FDA9045" w:rsidR="005500D2" w:rsidRDefault="005500D2" w:rsidP="005500D2">
      <w:pPr>
        <w:widowControl/>
        <w:ind w:firstLine="709"/>
        <w:jc w:val="both"/>
        <w:rPr>
          <w:rFonts w:ascii="Times New Roman" w:hAnsi="Times New Roman"/>
          <w:color w:val="000000"/>
          <w:sz w:val="26"/>
          <w:szCs w:val="26"/>
          <w:lang w:val="uk-UA"/>
        </w:rPr>
      </w:pPr>
      <w:r w:rsidRPr="00007B98">
        <w:rPr>
          <w:rFonts w:ascii="Times New Roman" w:hAnsi="Times New Roman"/>
          <w:color w:val="000000"/>
          <w:sz w:val="26"/>
          <w:szCs w:val="26"/>
          <w:lang w:val="uk-UA"/>
        </w:rPr>
        <w:t>Загальне оцінювання здійснюється через вимірювання результатів навчання у формі пpoмiжнoгo (модульного) та підсумкового контролю (</w:t>
      </w:r>
      <w:r w:rsidR="00515369">
        <w:rPr>
          <w:rFonts w:ascii="Times New Roman" w:hAnsi="Times New Roman"/>
          <w:color w:val="000000"/>
          <w:sz w:val="26"/>
          <w:szCs w:val="26"/>
          <w:lang w:val="uk-UA"/>
        </w:rPr>
        <w:t>екзамен/</w:t>
      </w:r>
      <w:r w:rsidRPr="00007B98">
        <w:rPr>
          <w:rFonts w:ascii="Times New Roman" w:hAnsi="Times New Roman"/>
          <w:color w:val="000000"/>
          <w:sz w:val="26"/>
          <w:szCs w:val="26"/>
          <w:lang w:val="uk-UA"/>
        </w:rPr>
        <w:t xml:space="preserve">залік, захист індивідуальної роботи тощо) відповідно до вимог зовнішньої та внутрішньої системи забезпечення якості вищої освіти. </w:t>
      </w:r>
    </w:p>
    <w:p w14:paraId="7A8A9251" w14:textId="77777777" w:rsidR="00A4528F" w:rsidRPr="00A4528F" w:rsidRDefault="00A4528F" w:rsidP="00A4528F">
      <w:pPr>
        <w:widowControl/>
        <w:ind w:firstLine="709"/>
        <w:jc w:val="both"/>
        <w:rPr>
          <w:rFonts w:ascii="Times New Roman" w:hAnsi="Times New Roman"/>
          <w:color w:val="000000"/>
          <w:sz w:val="26"/>
          <w:szCs w:val="26"/>
        </w:rPr>
      </w:pPr>
      <w:r w:rsidRPr="00A4528F">
        <w:rPr>
          <w:rFonts w:ascii="Times New Roman" w:hAnsi="Times New Roman"/>
          <w:b/>
          <w:bCs/>
          <w:color w:val="000000"/>
          <w:sz w:val="26"/>
          <w:szCs w:val="26"/>
        </w:rPr>
        <w:t>Форми контролю</w:t>
      </w:r>
      <w:r w:rsidRPr="00A4528F">
        <w:rPr>
          <w:rFonts w:ascii="Times New Roman" w:hAnsi="Times New Roman"/>
          <w:color w:val="000000"/>
          <w:sz w:val="26"/>
          <w:szCs w:val="26"/>
        </w:rPr>
        <w:t xml:space="preserve">: </w:t>
      </w:r>
    </w:p>
    <w:p w14:paraId="311C2430" w14:textId="77777777" w:rsidR="00A4528F" w:rsidRPr="00A4528F" w:rsidRDefault="00A4528F" w:rsidP="00A4528F">
      <w:pPr>
        <w:widowControl/>
        <w:numPr>
          <w:ilvl w:val="0"/>
          <w:numId w:val="14"/>
        </w:numPr>
        <w:jc w:val="both"/>
        <w:rPr>
          <w:rFonts w:ascii="Times New Roman" w:hAnsi="Times New Roman"/>
          <w:color w:val="000000"/>
          <w:sz w:val="26"/>
          <w:szCs w:val="26"/>
        </w:rPr>
      </w:pPr>
      <w:r w:rsidRPr="00A4528F">
        <w:rPr>
          <w:rFonts w:ascii="Times New Roman" w:hAnsi="Times New Roman"/>
          <w:color w:val="000000"/>
          <w:sz w:val="26"/>
          <w:szCs w:val="26"/>
        </w:rPr>
        <w:t>поточний контроль – у формі усної відповіді на кожному лекційному та</w:t>
      </w:r>
      <w:r w:rsidRPr="00A4528F">
        <w:rPr>
          <w:rFonts w:ascii="Times New Roman" w:hAnsi="Times New Roman"/>
          <w:color w:val="000000"/>
          <w:sz w:val="26"/>
          <w:szCs w:val="26"/>
          <w:lang w:val="uk-UA"/>
        </w:rPr>
        <w:t xml:space="preserve"> </w:t>
      </w:r>
      <w:r w:rsidRPr="00A4528F">
        <w:rPr>
          <w:rFonts w:ascii="Times New Roman" w:hAnsi="Times New Roman"/>
          <w:color w:val="000000"/>
          <w:sz w:val="26"/>
          <w:szCs w:val="26"/>
        </w:rPr>
        <w:t>практичному занятті (також може бути організовано у вигляді контрольної роботи);</w:t>
      </w:r>
    </w:p>
    <w:p w14:paraId="1FA51B88" w14:textId="77777777" w:rsidR="00A4528F" w:rsidRPr="00A4528F" w:rsidRDefault="00A4528F" w:rsidP="00A4528F">
      <w:pPr>
        <w:widowControl/>
        <w:numPr>
          <w:ilvl w:val="0"/>
          <w:numId w:val="14"/>
        </w:numPr>
        <w:jc w:val="both"/>
        <w:rPr>
          <w:rFonts w:ascii="Times New Roman" w:hAnsi="Times New Roman"/>
          <w:color w:val="000000"/>
          <w:sz w:val="26"/>
          <w:szCs w:val="26"/>
        </w:rPr>
      </w:pPr>
      <w:r w:rsidRPr="00A4528F">
        <w:rPr>
          <w:rFonts w:ascii="Times New Roman" w:hAnsi="Times New Roman"/>
          <w:color w:val="000000"/>
          <w:sz w:val="26"/>
          <w:szCs w:val="26"/>
        </w:rPr>
        <w:t xml:space="preserve"> контроль виконання практичних занять (оформлений протокол </w:t>
      </w:r>
      <w:r w:rsidRPr="00A4528F">
        <w:rPr>
          <w:rFonts w:ascii="Times New Roman" w:hAnsi="Times New Roman"/>
          <w:color w:val="000000"/>
          <w:sz w:val="26"/>
          <w:szCs w:val="26"/>
          <w:lang w:val="uk-UA"/>
        </w:rPr>
        <w:t>з результатами роботи, відповіді на питання</w:t>
      </w:r>
      <w:r w:rsidRPr="00A4528F">
        <w:rPr>
          <w:rFonts w:ascii="Times New Roman" w:hAnsi="Times New Roman"/>
          <w:color w:val="000000"/>
          <w:sz w:val="26"/>
          <w:szCs w:val="26"/>
        </w:rPr>
        <w:t>);</w:t>
      </w:r>
    </w:p>
    <w:p w14:paraId="1C1DFEEF" w14:textId="33D23B01" w:rsidR="00A4528F" w:rsidRPr="00463B11" w:rsidRDefault="00A4528F" w:rsidP="00A4528F">
      <w:pPr>
        <w:widowControl/>
        <w:numPr>
          <w:ilvl w:val="0"/>
          <w:numId w:val="14"/>
        </w:numPr>
        <w:jc w:val="both"/>
        <w:rPr>
          <w:rFonts w:ascii="Times New Roman" w:hAnsi="Times New Roman"/>
          <w:color w:val="000000"/>
          <w:sz w:val="26"/>
          <w:szCs w:val="26"/>
        </w:rPr>
      </w:pPr>
      <w:r w:rsidRPr="00A4528F">
        <w:rPr>
          <w:rFonts w:ascii="Times New Roman" w:hAnsi="Times New Roman"/>
          <w:color w:val="000000"/>
          <w:sz w:val="26"/>
          <w:szCs w:val="26"/>
        </w:rPr>
        <w:t xml:space="preserve">контроль виконання </w:t>
      </w:r>
      <w:r w:rsidRPr="00A4528F">
        <w:rPr>
          <w:rFonts w:ascii="Times New Roman" w:hAnsi="Times New Roman"/>
          <w:color w:val="000000"/>
          <w:sz w:val="26"/>
          <w:szCs w:val="26"/>
          <w:lang w:val="uk-UA"/>
        </w:rPr>
        <w:t>індивідуальної роботи</w:t>
      </w:r>
      <w:r w:rsidRPr="00A4528F">
        <w:rPr>
          <w:rFonts w:ascii="Times New Roman" w:hAnsi="Times New Roman"/>
          <w:color w:val="000000"/>
          <w:sz w:val="26"/>
          <w:szCs w:val="26"/>
        </w:rPr>
        <w:t xml:space="preserve"> –</w:t>
      </w:r>
      <w:r w:rsidRPr="00A4528F">
        <w:rPr>
          <w:rFonts w:ascii="Times New Roman" w:hAnsi="Times New Roman"/>
          <w:color w:val="000000"/>
          <w:sz w:val="26"/>
          <w:szCs w:val="26"/>
          <w:lang w:val="uk-UA"/>
        </w:rPr>
        <w:t xml:space="preserve"> у формі доповіді за рефератом та його захисту.</w:t>
      </w:r>
    </w:p>
    <w:p w14:paraId="232E731A" w14:textId="0F9F963A" w:rsidR="00463B11" w:rsidRPr="00A4528F" w:rsidRDefault="00463B11" w:rsidP="00A4528F">
      <w:pPr>
        <w:widowControl/>
        <w:numPr>
          <w:ilvl w:val="0"/>
          <w:numId w:val="14"/>
        </w:numPr>
        <w:jc w:val="both"/>
        <w:rPr>
          <w:rFonts w:ascii="Times New Roman" w:hAnsi="Times New Roman"/>
          <w:color w:val="000000"/>
          <w:sz w:val="26"/>
          <w:szCs w:val="26"/>
        </w:rPr>
      </w:pPr>
      <w:r>
        <w:rPr>
          <w:rFonts w:ascii="Times New Roman" w:hAnsi="Times New Roman"/>
          <w:color w:val="000000"/>
          <w:sz w:val="26"/>
          <w:szCs w:val="26"/>
          <w:lang w:val="uk-UA"/>
        </w:rPr>
        <w:t>тестове опитування за матеріалом лекцій як допуск до екзамену</w:t>
      </w:r>
    </w:p>
    <w:p w14:paraId="3FB089CD" w14:textId="77777777" w:rsidR="00A4528F" w:rsidRPr="00007B98" w:rsidRDefault="00A4528F" w:rsidP="005500D2">
      <w:pPr>
        <w:widowControl/>
        <w:ind w:firstLine="709"/>
        <w:jc w:val="both"/>
        <w:rPr>
          <w:rFonts w:ascii="Times New Roman" w:hAnsi="Times New Roman"/>
          <w:color w:val="000000"/>
          <w:sz w:val="26"/>
          <w:szCs w:val="26"/>
          <w:lang w:val="uk-UA"/>
        </w:rPr>
      </w:pPr>
    </w:p>
    <w:p w14:paraId="7D358F0B" w14:textId="77777777" w:rsidR="005500D2" w:rsidRPr="00007B98" w:rsidRDefault="005500D2" w:rsidP="005500D2">
      <w:pPr>
        <w:jc w:val="center"/>
        <w:rPr>
          <w:rFonts w:ascii="Times New Roman" w:hAnsi="Times New Roman"/>
          <w:b/>
          <w:sz w:val="26"/>
          <w:szCs w:val="26"/>
          <w:lang w:val="uk-UA"/>
        </w:rPr>
      </w:pPr>
    </w:p>
    <w:p w14:paraId="0ABD9A1A" w14:textId="77777777" w:rsidR="005500D2" w:rsidRPr="00007B98" w:rsidRDefault="005500D2" w:rsidP="005500D2">
      <w:pPr>
        <w:jc w:val="center"/>
        <w:rPr>
          <w:rFonts w:ascii="Times New Roman" w:hAnsi="Times New Roman"/>
          <w:b/>
          <w:sz w:val="26"/>
          <w:szCs w:val="26"/>
          <w:lang w:val="uk-UA"/>
        </w:rPr>
      </w:pPr>
      <w:r w:rsidRPr="00007B98">
        <w:rPr>
          <w:rFonts w:ascii="Times New Roman" w:hAnsi="Times New Roman"/>
          <w:b/>
          <w:sz w:val="26"/>
          <w:szCs w:val="26"/>
          <w:lang w:val="uk-UA"/>
        </w:rPr>
        <w:t>Політика щодо академічної доброчесності</w:t>
      </w:r>
    </w:p>
    <w:p w14:paraId="26CD89B9" w14:textId="77777777" w:rsidR="005500D2" w:rsidRPr="00007B98" w:rsidRDefault="005500D2" w:rsidP="005500D2">
      <w:pPr>
        <w:ind w:firstLine="709"/>
        <w:jc w:val="both"/>
        <w:rPr>
          <w:rFonts w:ascii="Times New Roman" w:hAnsi="Times New Roman"/>
          <w:sz w:val="26"/>
          <w:szCs w:val="26"/>
          <w:lang w:val="uk-UA"/>
        </w:rPr>
      </w:pPr>
      <w:r w:rsidRPr="00007B98">
        <w:rPr>
          <w:rFonts w:ascii="Times New Roman" w:hAnsi="Times New Roman"/>
          <w:sz w:val="26"/>
          <w:szCs w:val="26"/>
          <w:lang w:val="uk-UA"/>
        </w:rPr>
        <w:t>Тексти індивідуальних завдань (в т.ч. у разі, коли вони виконуються у формі презентацій або в інших формах) можуть перевіряютись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Здобувачів у матеріалах наукових конференціях та інших наукових збірниках, які вже пройшли перевірку на плагіат.</w:t>
      </w:r>
    </w:p>
    <w:p w14:paraId="3629537A" w14:textId="77777777" w:rsidR="005500D2" w:rsidRPr="00007B98" w:rsidRDefault="005500D2" w:rsidP="005500D2">
      <w:pPr>
        <w:ind w:firstLine="709"/>
        <w:jc w:val="both"/>
        <w:rPr>
          <w:rFonts w:ascii="Times New Roman" w:hAnsi="Times New Roman"/>
          <w:sz w:val="26"/>
          <w:szCs w:val="26"/>
          <w:lang w:val="uk-UA"/>
        </w:rPr>
      </w:pPr>
      <w:r w:rsidRPr="00007B98">
        <w:rPr>
          <w:rFonts w:ascii="Times New Roman" w:hAnsi="Times New Roman"/>
          <w:sz w:val="26"/>
          <w:szCs w:val="26"/>
          <w:lang w:val="uk-UA"/>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здобувача він отримує інше завдання. У разі повторного виявлення призначається додаткове заняття для проходження тестування.</w:t>
      </w:r>
    </w:p>
    <w:p w14:paraId="6A743DEB" w14:textId="77777777" w:rsidR="005500D2" w:rsidRPr="00007B98" w:rsidRDefault="005500D2" w:rsidP="005500D2">
      <w:pPr>
        <w:ind w:firstLine="709"/>
        <w:jc w:val="both"/>
        <w:rPr>
          <w:rFonts w:ascii="Times New Roman" w:hAnsi="Times New Roman"/>
          <w:sz w:val="26"/>
          <w:szCs w:val="26"/>
          <w:lang w:val="uk-UA"/>
        </w:rPr>
      </w:pPr>
    </w:p>
    <w:p w14:paraId="08784EF8" w14:textId="77777777" w:rsidR="005500D2" w:rsidRPr="00007B98" w:rsidRDefault="005500D2" w:rsidP="005500D2">
      <w:pPr>
        <w:jc w:val="center"/>
        <w:rPr>
          <w:rFonts w:ascii="Times New Roman" w:hAnsi="Times New Roman"/>
          <w:b/>
          <w:sz w:val="26"/>
          <w:szCs w:val="26"/>
          <w:lang w:val="uk-UA"/>
        </w:rPr>
      </w:pPr>
      <w:r w:rsidRPr="00007B98">
        <w:rPr>
          <w:rFonts w:ascii="Times New Roman" w:hAnsi="Times New Roman"/>
          <w:b/>
          <w:sz w:val="26"/>
          <w:szCs w:val="26"/>
          <w:lang w:val="uk-UA"/>
        </w:rPr>
        <w:t>Політика щодо відвідування</w:t>
      </w:r>
    </w:p>
    <w:p w14:paraId="0A7A3778" w14:textId="77777777" w:rsidR="005500D2" w:rsidRPr="00007B98" w:rsidRDefault="005500D2" w:rsidP="005500D2">
      <w:pPr>
        <w:shd w:val="clear" w:color="auto" w:fill="FFFFFF"/>
        <w:ind w:firstLine="709"/>
        <w:jc w:val="both"/>
        <w:rPr>
          <w:rFonts w:ascii="Times New Roman" w:hAnsi="Times New Roman"/>
          <w:sz w:val="26"/>
          <w:szCs w:val="26"/>
          <w:lang w:val="uk-UA"/>
        </w:rPr>
      </w:pPr>
      <w:r w:rsidRPr="00007B98">
        <w:rPr>
          <w:rFonts w:ascii="Times New Roman" w:hAnsi="Times New Roman"/>
          <w:sz w:val="26"/>
          <w:szCs w:val="26"/>
          <w:lang w:val="uk-UA"/>
        </w:rPr>
        <w:t>Здобувач, який пропустив аудиторне заняття з поважних причин, має продемонструвати викладачу та надати до деканату факультету документ, який засвідчує ці причини.</w:t>
      </w:r>
    </w:p>
    <w:p w14:paraId="0DAEB2FD" w14:textId="77777777" w:rsidR="005500D2" w:rsidRPr="00007B98" w:rsidRDefault="005500D2" w:rsidP="005500D2">
      <w:pPr>
        <w:ind w:firstLine="709"/>
        <w:jc w:val="both"/>
        <w:rPr>
          <w:rFonts w:ascii="Times New Roman" w:hAnsi="Times New Roman"/>
          <w:sz w:val="26"/>
          <w:szCs w:val="26"/>
          <w:lang w:val="uk-UA"/>
        </w:rPr>
      </w:pPr>
      <w:r w:rsidRPr="00007B98">
        <w:rPr>
          <w:rFonts w:ascii="Times New Roman" w:hAnsi="Times New Roman"/>
          <w:sz w:val="26"/>
          <w:szCs w:val="26"/>
          <w:lang w:val="uk-UA"/>
        </w:rPr>
        <w:t>За об’єктивних причин (хвороба, міжнародне стажування, наукова та науково-практична конференція (круглий стіл) тощо) навчання може відбуватись в он-лайн формі за погодженням із керівником курсу.</w:t>
      </w:r>
    </w:p>
    <w:p w14:paraId="021556D3" w14:textId="77777777" w:rsidR="005500D2" w:rsidRPr="00007B98" w:rsidRDefault="005500D2" w:rsidP="005500D2">
      <w:pPr>
        <w:shd w:val="clear" w:color="auto" w:fill="FFFFFF"/>
        <w:jc w:val="center"/>
        <w:rPr>
          <w:rFonts w:ascii="Times New Roman" w:hAnsi="Times New Roman"/>
          <w:b/>
          <w:sz w:val="26"/>
          <w:szCs w:val="26"/>
          <w:lang w:val="uk-UA"/>
        </w:rPr>
      </w:pPr>
    </w:p>
    <w:p w14:paraId="49CFB1C7" w14:textId="222140C2" w:rsidR="005500D2" w:rsidRPr="00007B98" w:rsidRDefault="005500D2" w:rsidP="005500D2">
      <w:pPr>
        <w:pStyle w:val="a7"/>
        <w:spacing w:after="0" w:line="240" w:lineRule="auto"/>
        <w:ind w:left="0" w:firstLine="567"/>
        <w:jc w:val="both"/>
        <w:rPr>
          <w:rFonts w:ascii="Times New Roman" w:hAnsi="Times New Roman"/>
          <w:sz w:val="26"/>
          <w:szCs w:val="26"/>
          <w:lang w:val="uk-UA"/>
        </w:rPr>
      </w:pPr>
      <w:r w:rsidRPr="00007B98">
        <w:rPr>
          <w:rFonts w:ascii="Times New Roman" w:hAnsi="Times New Roman"/>
          <w:sz w:val="26"/>
          <w:szCs w:val="26"/>
          <w:lang w:val="uk-UA"/>
        </w:rPr>
        <w:t xml:space="preserve"> </w:t>
      </w:r>
    </w:p>
    <w:p w14:paraId="3FE3F78F" w14:textId="77777777" w:rsidR="005500D2" w:rsidRPr="00007B98" w:rsidRDefault="005500D2" w:rsidP="005500D2">
      <w:pPr>
        <w:shd w:val="clear" w:color="auto" w:fill="FFFFFF"/>
        <w:ind w:right="-5" w:firstLine="709"/>
        <w:jc w:val="both"/>
        <w:rPr>
          <w:rFonts w:ascii="Times New Roman" w:hAnsi="Times New Roman"/>
          <w:spacing w:val="3"/>
          <w:sz w:val="26"/>
          <w:szCs w:val="26"/>
          <w:lang w:val="uk-UA"/>
        </w:rPr>
      </w:pPr>
      <w:r w:rsidRPr="00007B98">
        <w:rPr>
          <w:rFonts w:ascii="Times New Roman" w:hAnsi="Times New Roman"/>
          <w:b/>
          <w:spacing w:val="3"/>
          <w:sz w:val="26"/>
          <w:szCs w:val="26"/>
          <w:lang w:val="uk-UA"/>
        </w:rPr>
        <w:t>Тестове опитування</w:t>
      </w:r>
      <w:r w:rsidRPr="00007B98">
        <w:rPr>
          <w:rFonts w:ascii="Times New Roman" w:hAnsi="Times New Roman"/>
          <w:spacing w:val="3"/>
          <w:sz w:val="26"/>
          <w:szCs w:val="26"/>
          <w:lang w:val="uk-UA"/>
        </w:rPr>
        <w:t xml:space="preserve"> може проводитись за одним або кількома змістовими модулями. В останньому випадку бали, які нараховуються Здобувачу за відповіді на тестові питання, поділяються між змістовими модулями.</w:t>
      </w:r>
    </w:p>
    <w:p w14:paraId="279D01BE" w14:textId="77777777" w:rsidR="005500D2" w:rsidRPr="00007B98" w:rsidRDefault="005500D2" w:rsidP="005500D2">
      <w:pPr>
        <w:shd w:val="clear" w:color="auto" w:fill="FFFFFF"/>
        <w:ind w:right="-5" w:firstLine="709"/>
        <w:jc w:val="both"/>
        <w:rPr>
          <w:rFonts w:ascii="Times New Roman" w:hAnsi="Times New Roman"/>
          <w:spacing w:val="3"/>
          <w:sz w:val="26"/>
          <w:szCs w:val="26"/>
          <w:lang w:val="uk-UA"/>
        </w:rPr>
      </w:pPr>
      <w:r w:rsidRPr="00007B98">
        <w:rPr>
          <w:rFonts w:ascii="Times New Roman" w:hAnsi="Times New Roman"/>
          <w:b/>
          <w:spacing w:val="3"/>
          <w:sz w:val="26"/>
          <w:szCs w:val="26"/>
          <w:lang w:val="uk-UA"/>
        </w:rPr>
        <w:t>Індивідуальне завдання</w:t>
      </w:r>
      <w:r w:rsidRPr="00007B98">
        <w:rPr>
          <w:rFonts w:ascii="Times New Roman" w:hAnsi="Times New Roman"/>
          <w:spacing w:val="3"/>
          <w:sz w:val="26"/>
          <w:szCs w:val="26"/>
          <w:lang w:val="uk-UA"/>
        </w:rPr>
        <w:t xml:space="preserve"> підлягає захисту Здобувачом на заняттях, які призначаються додатково.</w:t>
      </w:r>
    </w:p>
    <w:p w14:paraId="5CBDB6B5" w14:textId="77777777" w:rsidR="005500D2" w:rsidRPr="00007B98" w:rsidRDefault="005500D2" w:rsidP="005500D2">
      <w:pPr>
        <w:suppressAutoHyphens/>
        <w:overflowPunct w:val="0"/>
        <w:ind w:firstLine="709"/>
        <w:jc w:val="both"/>
        <w:textAlignment w:val="baseline"/>
        <w:rPr>
          <w:rFonts w:ascii="Times New Roman" w:hAnsi="Times New Roman"/>
          <w:bCs/>
          <w:spacing w:val="-1"/>
          <w:sz w:val="26"/>
          <w:szCs w:val="26"/>
          <w:lang w:val="uk-UA"/>
        </w:rPr>
      </w:pPr>
      <w:r w:rsidRPr="00007B98">
        <w:rPr>
          <w:rFonts w:ascii="Times New Roman" w:hAnsi="Times New Roman"/>
          <w:bCs/>
          <w:spacing w:val="-1"/>
          <w:sz w:val="26"/>
          <w:szCs w:val="26"/>
          <w:lang w:val="uk-UA"/>
        </w:rPr>
        <w:lastRenderedPageBreak/>
        <w:t>Також як виконання індивідуального завдання за рішенням викладача може бути зарахована участь Здобувача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75171471" w14:textId="77777777" w:rsidR="005500D2" w:rsidRPr="00007B98" w:rsidRDefault="005500D2" w:rsidP="005500D2">
      <w:pPr>
        <w:suppressAutoHyphens/>
        <w:overflowPunct w:val="0"/>
        <w:ind w:firstLine="709"/>
        <w:jc w:val="both"/>
        <w:textAlignment w:val="baseline"/>
        <w:rPr>
          <w:rFonts w:ascii="Times New Roman" w:hAnsi="Times New Roman"/>
          <w:bCs/>
          <w:spacing w:val="-1"/>
          <w:sz w:val="26"/>
          <w:szCs w:val="26"/>
          <w:lang w:val="uk-UA"/>
        </w:rPr>
      </w:pPr>
      <w:r w:rsidRPr="00007B98">
        <w:rPr>
          <w:rFonts w:ascii="Times New Roman" w:hAnsi="Times New Roman"/>
          <w:bCs/>
          <w:spacing w:val="-1"/>
          <w:sz w:val="26"/>
          <w:szCs w:val="26"/>
          <w:lang w:val="uk-UA"/>
        </w:rPr>
        <w:t>Текст індивідуального завдання подається викладачу не пізніше, ніж за 2 тижні до початку залікової сесії. Викладач має право вимагати від Здобувача доопрацювання індивідуального завдання, якщо воно не відповідає встановленим вимогам.</w:t>
      </w:r>
    </w:p>
    <w:p w14:paraId="11783953" w14:textId="77777777" w:rsidR="005500D2" w:rsidRPr="00007B98" w:rsidRDefault="005500D2" w:rsidP="005500D2">
      <w:pPr>
        <w:pStyle w:val="Default"/>
        <w:ind w:firstLine="709"/>
        <w:jc w:val="both"/>
        <w:rPr>
          <w:sz w:val="26"/>
          <w:szCs w:val="26"/>
          <w:lang w:val="uk-UA"/>
        </w:rPr>
      </w:pPr>
      <w:r w:rsidRPr="00007B98">
        <w:rPr>
          <w:sz w:val="26"/>
          <w:szCs w:val="26"/>
          <w:lang w:val="uk-UA"/>
        </w:rPr>
        <w:t xml:space="preserve">Результати поточного контролю заносяться до журналу обліку роботи. Позитивна оцінка поточної успішності Здобувачів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 Бали за аудиторну роботу відпрацьовуються у разі пропусків. </w:t>
      </w:r>
    </w:p>
    <w:p w14:paraId="4C3BEBCF" w14:textId="77777777" w:rsidR="005500D2" w:rsidRPr="00007B98" w:rsidRDefault="005500D2" w:rsidP="005500D2">
      <w:pPr>
        <w:suppressAutoHyphens/>
        <w:overflowPunct w:val="0"/>
        <w:ind w:firstLine="709"/>
        <w:jc w:val="both"/>
        <w:textAlignment w:val="baseline"/>
        <w:rPr>
          <w:rFonts w:ascii="Times New Roman" w:hAnsi="Times New Roman"/>
          <w:sz w:val="26"/>
          <w:szCs w:val="26"/>
          <w:lang w:val="uk-UA"/>
        </w:rPr>
      </w:pPr>
      <w:r w:rsidRPr="00007B98">
        <w:rPr>
          <w:rFonts w:ascii="Times New Roman" w:hAnsi="Times New Roman"/>
          <w:b/>
          <w:color w:val="000000"/>
          <w:sz w:val="26"/>
          <w:szCs w:val="26"/>
          <w:lang w:val="uk-UA" w:eastAsia="zh-CN"/>
        </w:rPr>
        <w:t>Підсумковий контроль</w:t>
      </w:r>
      <w:r w:rsidRPr="00007B98">
        <w:rPr>
          <w:rFonts w:ascii="Times New Roman" w:hAnsi="Times New Roman"/>
          <w:color w:val="000000"/>
          <w:sz w:val="26"/>
          <w:szCs w:val="26"/>
          <w:lang w:val="uk-UA" w:eastAsia="zh-CN"/>
        </w:rPr>
        <w:t xml:space="preserve"> здійснюється під час проведення залікової сесії з урахуванням підсумків поточного та модульного контроля. </w:t>
      </w:r>
      <w:r w:rsidRPr="00007B98">
        <w:rPr>
          <w:rFonts w:ascii="Times New Roman" w:hAnsi="Times New Roman"/>
          <w:sz w:val="26"/>
          <w:szCs w:val="26"/>
          <w:lang w:val="uk-UA"/>
        </w:rPr>
        <w:t xml:space="preserve">Під час семестрового контролю враховуються результати здачі усіх видів навчальної роботи згідно зі структурою кредитів. </w:t>
      </w:r>
    </w:p>
    <w:p w14:paraId="31D2490E" w14:textId="77777777" w:rsidR="005500D2" w:rsidRPr="00007B98" w:rsidRDefault="005500D2" w:rsidP="005500D2">
      <w:pPr>
        <w:pStyle w:val="Default"/>
        <w:ind w:firstLine="709"/>
        <w:jc w:val="both"/>
        <w:rPr>
          <w:sz w:val="26"/>
          <w:szCs w:val="26"/>
          <w:lang w:val="uk-UA"/>
        </w:rPr>
      </w:pPr>
      <w:r w:rsidRPr="00007B98">
        <w:rPr>
          <w:sz w:val="26"/>
          <w:szCs w:val="26"/>
          <w:lang w:val="uk-UA"/>
        </w:rPr>
        <w:t>Оцінювання проводиться за 100-бальною шкалою.</w:t>
      </w:r>
    </w:p>
    <w:p w14:paraId="6B49644B" w14:textId="77777777" w:rsidR="005500D2" w:rsidRPr="00007B98" w:rsidRDefault="005500D2" w:rsidP="005500D2">
      <w:pPr>
        <w:widowControl/>
        <w:autoSpaceDE/>
        <w:autoSpaceDN/>
        <w:adjustRightInd/>
        <w:ind w:left="710"/>
        <w:jc w:val="center"/>
        <w:rPr>
          <w:rFonts w:ascii="Times New Roman" w:hAnsi="Times New Roman"/>
          <w:b/>
          <w:sz w:val="18"/>
          <w:szCs w:val="18"/>
          <w:lang w:val="uk-UA"/>
        </w:rPr>
      </w:pPr>
    </w:p>
    <w:p w14:paraId="799972A6" w14:textId="77777777" w:rsidR="005500D2" w:rsidRPr="00007B98" w:rsidRDefault="005500D2" w:rsidP="005500D2">
      <w:pPr>
        <w:widowControl/>
        <w:autoSpaceDE/>
        <w:autoSpaceDN/>
        <w:adjustRightInd/>
        <w:ind w:left="710"/>
        <w:jc w:val="center"/>
        <w:rPr>
          <w:rFonts w:ascii="Times New Roman" w:hAnsi="Times New Roman"/>
          <w:b/>
          <w:sz w:val="18"/>
          <w:szCs w:val="18"/>
          <w:lang w:val="uk-UA"/>
        </w:rPr>
      </w:pPr>
    </w:p>
    <w:p w14:paraId="27301E8B" w14:textId="77777777" w:rsidR="00463B11" w:rsidRDefault="00463B11" w:rsidP="00463B11">
      <w:pPr>
        <w:ind w:left="360"/>
        <w:jc w:val="center"/>
        <w:rPr>
          <w:rFonts w:ascii="Times New Roman" w:hAnsi="Times New Roman"/>
          <w:b/>
          <w:szCs w:val="28"/>
          <w:lang w:val="uk-UA"/>
        </w:rPr>
      </w:pPr>
      <w:r w:rsidRPr="00B70936">
        <w:rPr>
          <w:rFonts w:ascii="Times New Roman" w:hAnsi="Times New Roman"/>
          <w:b/>
          <w:szCs w:val="28"/>
          <w:lang w:val="uk-UA"/>
        </w:rPr>
        <w:t xml:space="preserve">Розподіл балів для дисципліни з формою контролю </w:t>
      </w:r>
      <w:r>
        <w:rPr>
          <w:rFonts w:ascii="Times New Roman" w:hAnsi="Times New Roman"/>
          <w:b/>
          <w:szCs w:val="28"/>
          <w:lang w:val="uk-UA"/>
        </w:rPr>
        <w:t>екзамен</w:t>
      </w:r>
    </w:p>
    <w:tbl>
      <w:tblPr>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0"/>
        <w:gridCol w:w="1700"/>
        <w:gridCol w:w="1700"/>
        <w:gridCol w:w="1701"/>
        <w:gridCol w:w="1662"/>
        <w:gridCol w:w="813"/>
      </w:tblGrid>
      <w:tr w:rsidR="00DD3285" w:rsidRPr="00FC6E5C" w14:paraId="31F1E84B" w14:textId="77777777" w:rsidTr="00C924F4">
        <w:tc>
          <w:tcPr>
            <w:tcW w:w="6801" w:type="dxa"/>
            <w:gridSpan w:val="4"/>
            <w:tcMar>
              <w:top w:w="0" w:type="dxa"/>
              <w:left w:w="57" w:type="dxa"/>
              <w:bottom w:w="0" w:type="dxa"/>
              <w:right w:w="57" w:type="dxa"/>
            </w:tcMar>
            <w:vAlign w:val="center"/>
          </w:tcPr>
          <w:p w14:paraId="47A1C712" w14:textId="77777777" w:rsidR="00DD3285" w:rsidRPr="00FC6E5C" w:rsidRDefault="00DD3285" w:rsidP="00C924F4">
            <w:pPr>
              <w:jc w:val="center"/>
            </w:pPr>
            <w:r w:rsidRPr="00FC6E5C">
              <w:t>Поточне тестування та самостійна робота</w:t>
            </w:r>
          </w:p>
          <w:p w14:paraId="245ED74E" w14:textId="77777777" w:rsidR="00DD3285" w:rsidRPr="00FC6E5C" w:rsidRDefault="00DD3285" w:rsidP="00C924F4">
            <w:pPr>
              <w:jc w:val="center"/>
            </w:pPr>
            <w:r w:rsidRPr="00FC6E5C">
              <w:t>Змістовні модулі</w:t>
            </w:r>
          </w:p>
        </w:tc>
        <w:tc>
          <w:tcPr>
            <w:tcW w:w="1662" w:type="dxa"/>
            <w:tcMar>
              <w:top w:w="0" w:type="dxa"/>
              <w:left w:w="57" w:type="dxa"/>
              <w:bottom w:w="0" w:type="dxa"/>
              <w:right w:w="57" w:type="dxa"/>
            </w:tcMar>
            <w:vAlign w:val="center"/>
          </w:tcPr>
          <w:p w14:paraId="6576960A" w14:textId="77777777" w:rsidR="00DD3285" w:rsidRPr="00FC6E5C" w:rsidRDefault="00DD3285" w:rsidP="00C924F4">
            <w:pPr>
              <w:jc w:val="center"/>
            </w:pPr>
            <w:r w:rsidRPr="00FC6E5C">
              <w:t xml:space="preserve"> </w:t>
            </w:r>
            <w:r w:rsidRPr="00FC6E5C">
              <w:rPr>
                <w:lang w:val="uk-UA"/>
              </w:rPr>
              <w:t>Е</w:t>
            </w:r>
            <w:r w:rsidRPr="00FC6E5C">
              <w:t>кзамен</w:t>
            </w:r>
          </w:p>
        </w:tc>
        <w:tc>
          <w:tcPr>
            <w:tcW w:w="813" w:type="dxa"/>
            <w:tcMar>
              <w:top w:w="0" w:type="dxa"/>
              <w:left w:w="57" w:type="dxa"/>
              <w:bottom w:w="0" w:type="dxa"/>
              <w:right w:w="57" w:type="dxa"/>
            </w:tcMar>
            <w:vAlign w:val="center"/>
          </w:tcPr>
          <w:p w14:paraId="1166DB26" w14:textId="77777777" w:rsidR="00DD3285" w:rsidRPr="00FC6E5C" w:rsidRDefault="00DD3285" w:rsidP="00C924F4">
            <w:pPr>
              <w:jc w:val="center"/>
            </w:pPr>
            <w:r w:rsidRPr="00FC6E5C">
              <w:t>Сума балів</w:t>
            </w:r>
          </w:p>
        </w:tc>
      </w:tr>
      <w:tr w:rsidR="00DD3285" w:rsidRPr="00FC6E5C" w14:paraId="4DA5C581" w14:textId="77777777" w:rsidTr="00C924F4">
        <w:trPr>
          <w:trHeight w:val="650"/>
        </w:trPr>
        <w:tc>
          <w:tcPr>
            <w:tcW w:w="1700" w:type="dxa"/>
            <w:tcMar>
              <w:top w:w="0" w:type="dxa"/>
              <w:left w:w="57" w:type="dxa"/>
              <w:bottom w:w="0" w:type="dxa"/>
              <w:right w:w="57" w:type="dxa"/>
            </w:tcMar>
            <w:vAlign w:val="center"/>
          </w:tcPr>
          <w:p w14:paraId="28695486" w14:textId="77777777" w:rsidR="00DD3285" w:rsidRPr="00D1528D" w:rsidRDefault="00DD3285" w:rsidP="00C924F4">
            <w:pPr>
              <w:jc w:val="center"/>
              <w:rPr>
                <w:i/>
                <w:lang w:val="uk-UA"/>
              </w:rPr>
            </w:pPr>
            <w:r>
              <w:rPr>
                <w:i/>
                <w:lang w:val="uk-UA"/>
              </w:rPr>
              <w:t>1</w:t>
            </w:r>
          </w:p>
        </w:tc>
        <w:tc>
          <w:tcPr>
            <w:tcW w:w="1700" w:type="dxa"/>
            <w:vAlign w:val="center"/>
          </w:tcPr>
          <w:p w14:paraId="6BDC52E6" w14:textId="77777777" w:rsidR="00DD3285" w:rsidRPr="00D1528D" w:rsidRDefault="00DD3285" w:rsidP="00C924F4">
            <w:pPr>
              <w:jc w:val="center"/>
              <w:rPr>
                <w:i/>
                <w:lang w:val="uk-UA"/>
              </w:rPr>
            </w:pPr>
            <w:r>
              <w:rPr>
                <w:i/>
                <w:lang w:val="uk-UA"/>
              </w:rPr>
              <w:t>2</w:t>
            </w:r>
          </w:p>
        </w:tc>
        <w:tc>
          <w:tcPr>
            <w:tcW w:w="1700" w:type="dxa"/>
            <w:vAlign w:val="center"/>
          </w:tcPr>
          <w:p w14:paraId="7E65208F" w14:textId="77777777" w:rsidR="00DD3285" w:rsidRPr="00D1528D" w:rsidRDefault="00DD3285" w:rsidP="00C924F4">
            <w:pPr>
              <w:rPr>
                <w:i/>
                <w:lang w:val="uk-UA"/>
              </w:rPr>
            </w:pPr>
            <w:r>
              <w:rPr>
                <w:i/>
                <w:lang w:val="uk-UA"/>
              </w:rPr>
              <w:t>3.</w:t>
            </w:r>
            <w:r w:rsidRPr="00FC6E5C">
              <w:rPr>
                <w:i/>
              </w:rPr>
              <w:t xml:space="preserve"> </w:t>
            </w:r>
            <w:r w:rsidRPr="00A872A7">
              <w:rPr>
                <w:i/>
                <w:sz w:val="22"/>
                <w:szCs w:val="22"/>
              </w:rPr>
              <w:t>Індивіду</w:t>
            </w:r>
            <w:r w:rsidRPr="00A872A7">
              <w:rPr>
                <w:i/>
                <w:sz w:val="22"/>
                <w:szCs w:val="22"/>
                <w:lang w:val="uk-UA"/>
              </w:rPr>
              <w:t>-</w:t>
            </w:r>
            <w:r w:rsidRPr="00A872A7">
              <w:rPr>
                <w:i/>
                <w:sz w:val="22"/>
                <w:szCs w:val="22"/>
              </w:rPr>
              <w:t>альна робота (реферат)</w:t>
            </w:r>
          </w:p>
        </w:tc>
        <w:tc>
          <w:tcPr>
            <w:tcW w:w="1701" w:type="dxa"/>
            <w:vAlign w:val="center"/>
          </w:tcPr>
          <w:p w14:paraId="089F1A72" w14:textId="77777777" w:rsidR="00DD3285" w:rsidRPr="00FC6E5C" w:rsidRDefault="00DD3285" w:rsidP="00C924F4">
            <w:pPr>
              <w:jc w:val="center"/>
              <w:rPr>
                <w:i/>
              </w:rPr>
            </w:pPr>
            <w:r w:rsidRPr="00FC6E5C">
              <w:t>Підсумковий тест</w:t>
            </w:r>
          </w:p>
        </w:tc>
        <w:tc>
          <w:tcPr>
            <w:tcW w:w="1662" w:type="dxa"/>
            <w:vMerge w:val="restart"/>
            <w:tcMar>
              <w:top w:w="0" w:type="dxa"/>
              <w:left w:w="57" w:type="dxa"/>
              <w:bottom w:w="0" w:type="dxa"/>
              <w:right w:w="57" w:type="dxa"/>
            </w:tcMar>
            <w:vAlign w:val="center"/>
          </w:tcPr>
          <w:p w14:paraId="5AC62AB4" w14:textId="77777777" w:rsidR="00DD3285" w:rsidRPr="00FC6E5C" w:rsidRDefault="00DD3285" w:rsidP="00C924F4">
            <w:pPr>
              <w:jc w:val="center"/>
            </w:pPr>
            <w:r w:rsidRPr="00FC6E5C">
              <w:t>40</w:t>
            </w:r>
          </w:p>
        </w:tc>
        <w:tc>
          <w:tcPr>
            <w:tcW w:w="813" w:type="dxa"/>
            <w:vMerge w:val="restart"/>
            <w:tcMar>
              <w:top w:w="0" w:type="dxa"/>
              <w:left w:w="57" w:type="dxa"/>
              <w:bottom w:w="0" w:type="dxa"/>
              <w:right w:w="57" w:type="dxa"/>
            </w:tcMar>
            <w:vAlign w:val="center"/>
          </w:tcPr>
          <w:p w14:paraId="7F612A6E" w14:textId="77777777" w:rsidR="00DD3285" w:rsidRPr="00FC6E5C" w:rsidRDefault="00DD3285" w:rsidP="00C924F4">
            <w:pPr>
              <w:jc w:val="center"/>
            </w:pPr>
            <w:r w:rsidRPr="00FC6E5C">
              <w:t>100</w:t>
            </w:r>
          </w:p>
        </w:tc>
      </w:tr>
      <w:tr w:rsidR="00DD3285" w:rsidRPr="00FC6E5C" w14:paraId="644CAF78" w14:textId="77777777" w:rsidTr="00C924F4">
        <w:trPr>
          <w:trHeight w:val="650"/>
        </w:trPr>
        <w:tc>
          <w:tcPr>
            <w:tcW w:w="1700" w:type="dxa"/>
            <w:shd w:val="clear" w:color="auto" w:fill="auto"/>
            <w:tcMar>
              <w:top w:w="0" w:type="dxa"/>
              <w:left w:w="57" w:type="dxa"/>
              <w:bottom w:w="0" w:type="dxa"/>
              <w:right w:w="57" w:type="dxa"/>
            </w:tcMar>
            <w:vAlign w:val="center"/>
          </w:tcPr>
          <w:p w14:paraId="6B96D654" w14:textId="77777777" w:rsidR="00DD3285" w:rsidRPr="00FC6E5C" w:rsidRDefault="00DD3285" w:rsidP="00C924F4">
            <w:pPr>
              <w:jc w:val="center"/>
              <w:rPr>
                <w:i/>
              </w:rPr>
            </w:pPr>
            <w:r>
              <w:rPr>
                <w:i/>
                <w:lang w:val="uk-UA"/>
              </w:rPr>
              <w:t>1</w:t>
            </w:r>
            <w:r w:rsidRPr="00FC6E5C">
              <w:rPr>
                <w:i/>
              </w:rPr>
              <w:t>5</w:t>
            </w:r>
          </w:p>
        </w:tc>
        <w:tc>
          <w:tcPr>
            <w:tcW w:w="1700" w:type="dxa"/>
            <w:shd w:val="clear" w:color="auto" w:fill="auto"/>
            <w:vAlign w:val="center"/>
          </w:tcPr>
          <w:p w14:paraId="14A94702" w14:textId="77777777" w:rsidR="00DD3285" w:rsidRPr="00A872A7" w:rsidRDefault="00DD3285" w:rsidP="00C924F4">
            <w:pPr>
              <w:jc w:val="center"/>
              <w:rPr>
                <w:lang w:val="uk-UA"/>
              </w:rPr>
            </w:pPr>
            <w:r w:rsidRPr="00FC6E5C">
              <w:t>1</w:t>
            </w:r>
            <w:r>
              <w:rPr>
                <w:lang w:val="uk-UA"/>
              </w:rPr>
              <w:t>5</w:t>
            </w:r>
          </w:p>
        </w:tc>
        <w:tc>
          <w:tcPr>
            <w:tcW w:w="1700" w:type="dxa"/>
            <w:shd w:val="clear" w:color="auto" w:fill="auto"/>
            <w:vAlign w:val="center"/>
          </w:tcPr>
          <w:p w14:paraId="3D15E02F" w14:textId="77777777" w:rsidR="00DD3285" w:rsidRPr="00FC6E5C" w:rsidRDefault="00DD3285" w:rsidP="00C924F4">
            <w:pPr>
              <w:jc w:val="center"/>
            </w:pPr>
            <w:r w:rsidRPr="00FC6E5C">
              <w:t>10</w:t>
            </w:r>
          </w:p>
        </w:tc>
        <w:tc>
          <w:tcPr>
            <w:tcW w:w="1701" w:type="dxa"/>
            <w:shd w:val="clear" w:color="auto" w:fill="auto"/>
            <w:vAlign w:val="center"/>
          </w:tcPr>
          <w:p w14:paraId="0B46375B" w14:textId="77777777" w:rsidR="00DD3285" w:rsidRPr="00FC6E5C" w:rsidRDefault="00DD3285" w:rsidP="00C924F4">
            <w:pPr>
              <w:jc w:val="center"/>
              <w:rPr>
                <w:i/>
              </w:rPr>
            </w:pPr>
            <w:r w:rsidRPr="00FC6E5C">
              <w:rPr>
                <w:lang w:val="uk-UA"/>
              </w:rPr>
              <w:t>20</w:t>
            </w:r>
          </w:p>
        </w:tc>
        <w:tc>
          <w:tcPr>
            <w:tcW w:w="1662" w:type="dxa"/>
            <w:vMerge/>
            <w:tcMar>
              <w:top w:w="0" w:type="dxa"/>
              <w:left w:w="57" w:type="dxa"/>
              <w:bottom w:w="0" w:type="dxa"/>
              <w:right w:w="57" w:type="dxa"/>
            </w:tcMar>
            <w:vAlign w:val="center"/>
          </w:tcPr>
          <w:p w14:paraId="1FC64E17" w14:textId="77777777" w:rsidR="00DD3285" w:rsidRPr="00FC6E5C" w:rsidRDefault="00DD3285" w:rsidP="00C924F4">
            <w:pPr>
              <w:pBdr>
                <w:top w:val="nil"/>
                <w:left w:val="nil"/>
                <w:bottom w:val="nil"/>
                <w:right w:val="nil"/>
                <w:between w:val="nil"/>
              </w:pBdr>
              <w:spacing w:line="276" w:lineRule="auto"/>
              <w:rPr>
                <w:i/>
              </w:rPr>
            </w:pPr>
          </w:p>
        </w:tc>
        <w:tc>
          <w:tcPr>
            <w:tcW w:w="813" w:type="dxa"/>
            <w:vMerge/>
            <w:tcMar>
              <w:top w:w="0" w:type="dxa"/>
              <w:left w:w="57" w:type="dxa"/>
              <w:bottom w:w="0" w:type="dxa"/>
              <w:right w:w="57" w:type="dxa"/>
            </w:tcMar>
            <w:vAlign w:val="center"/>
          </w:tcPr>
          <w:p w14:paraId="15AE8C65" w14:textId="77777777" w:rsidR="00DD3285" w:rsidRPr="00FC6E5C" w:rsidRDefault="00DD3285" w:rsidP="00C924F4">
            <w:pPr>
              <w:pBdr>
                <w:top w:val="nil"/>
                <w:left w:val="nil"/>
                <w:bottom w:val="nil"/>
                <w:right w:val="nil"/>
                <w:between w:val="nil"/>
              </w:pBdr>
              <w:spacing w:line="276" w:lineRule="auto"/>
              <w:rPr>
                <w:i/>
              </w:rPr>
            </w:pPr>
          </w:p>
        </w:tc>
      </w:tr>
    </w:tbl>
    <w:p w14:paraId="6A013D1C" w14:textId="77777777" w:rsidR="00DD3285" w:rsidRDefault="00DD3285" w:rsidP="005500D2">
      <w:pPr>
        <w:ind w:left="142" w:firstLine="425"/>
        <w:jc w:val="center"/>
        <w:rPr>
          <w:rFonts w:ascii="Times New Roman" w:hAnsi="Times New Roman"/>
          <w:b/>
          <w:sz w:val="26"/>
          <w:szCs w:val="26"/>
          <w:lang w:val="uk-UA"/>
        </w:rPr>
      </w:pPr>
    </w:p>
    <w:p w14:paraId="74625930" w14:textId="6312F9AD" w:rsidR="005500D2" w:rsidRPr="00007B98" w:rsidRDefault="005500D2" w:rsidP="005500D2">
      <w:pPr>
        <w:ind w:left="142" w:firstLine="425"/>
        <w:jc w:val="center"/>
        <w:rPr>
          <w:rFonts w:ascii="Times New Roman" w:hAnsi="Times New Roman"/>
          <w:b/>
          <w:sz w:val="26"/>
          <w:szCs w:val="26"/>
          <w:lang w:val="uk-UA"/>
        </w:rPr>
      </w:pPr>
      <w:r w:rsidRPr="00007B98">
        <w:rPr>
          <w:rFonts w:ascii="Times New Roman" w:hAnsi="Times New Roman"/>
          <w:b/>
          <w:sz w:val="26"/>
          <w:szCs w:val="26"/>
          <w:lang w:val="uk-UA"/>
        </w:rPr>
        <w:t>Шкала оцінювання індивідуальної роботи</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74"/>
        <w:gridCol w:w="5791"/>
      </w:tblGrid>
      <w:tr w:rsidR="005500D2" w:rsidRPr="00007B98" w14:paraId="1E7E8584" w14:textId="77777777" w:rsidTr="00E22A13">
        <w:trPr>
          <w:jc w:val="center"/>
        </w:trPr>
        <w:tc>
          <w:tcPr>
            <w:tcW w:w="2376" w:type="dxa"/>
            <w:vAlign w:val="center"/>
          </w:tcPr>
          <w:p w14:paraId="7C046990" w14:textId="77777777" w:rsidR="005500D2" w:rsidRPr="00007B98" w:rsidRDefault="005500D2" w:rsidP="00E22A13">
            <w:pPr>
              <w:jc w:val="center"/>
              <w:rPr>
                <w:rFonts w:ascii="Times New Roman" w:hAnsi="Times New Roman"/>
                <w:b/>
                <w:lang w:val="uk-UA"/>
              </w:rPr>
            </w:pPr>
            <w:r w:rsidRPr="00007B98">
              <w:rPr>
                <w:rFonts w:ascii="Times New Roman" w:hAnsi="Times New Roman"/>
                <w:b/>
                <w:lang w:val="uk-UA"/>
              </w:rPr>
              <w:t>Оцінка за національною шкалою</w:t>
            </w:r>
          </w:p>
        </w:tc>
        <w:tc>
          <w:tcPr>
            <w:tcW w:w="1474" w:type="dxa"/>
            <w:vAlign w:val="center"/>
          </w:tcPr>
          <w:p w14:paraId="5052C581" w14:textId="77777777" w:rsidR="005500D2" w:rsidRPr="00007B98" w:rsidRDefault="005500D2" w:rsidP="00E22A13">
            <w:pPr>
              <w:jc w:val="center"/>
              <w:rPr>
                <w:rFonts w:ascii="Times New Roman" w:hAnsi="Times New Roman"/>
                <w:b/>
                <w:lang w:val="uk-UA"/>
              </w:rPr>
            </w:pPr>
            <w:r w:rsidRPr="00007B98">
              <w:rPr>
                <w:rFonts w:ascii="Times New Roman" w:hAnsi="Times New Roman"/>
                <w:b/>
                <w:lang w:val="uk-UA"/>
              </w:rPr>
              <w:t xml:space="preserve">Кількість </w:t>
            </w:r>
          </w:p>
          <w:p w14:paraId="126FBA03" w14:textId="77777777" w:rsidR="005500D2" w:rsidRPr="00007B98" w:rsidRDefault="005500D2" w:rsidP="00E22A13">
            <w:pPr>
              <w:jc w:val="center"/>
              <w:rPr>
                <w:rFonts w:ascii="Times New Roman" w:hAnsi="Times New Roman"/>
                <w:b/>
                <w:lang w:val="uk-UA"/>
              </w:rPr>
            </w:pPr>
            <w:r w:rsidRPr="00007B98">
              <w:rPr>
                <w:rFonts w:ascii="Times New Roman" w:hAnsi="Times New Roman"/>
                <w:b/>
                <w:lang w:val="uk-UA"/>
              </w:rPr>
              <w:t>балів</w:t>
            </w:r>
          </w:p>
        </w:tc>
        <w:tc>
          <w:tcPr>
            <w:tcW w:w="5791" w:type="dxa"/>
            <w:vAlign w:val="center"/>
          </w:tcPr>
          <w:p w14:paraId="633FB7E4" w14:textId="77777777" w:rsidR="005500D2" w:rsidRPr="00007B98" w:rsidRDefault="005500D2" w:rsidP="00E22A13">
            <w:pPr>
              <w:jc w:val="center"/>
              <w:rPr>
                <w:rFonts w:ascii="Times New Roman" w:hAnsi="Times New Roman"/>
                <w:b/>
                <w:lang w:val="uk-UA"/>
              </w:rPr>
            </w:pPr>
            <w:r w:rsidRPr="00007B98">
              <w:rPr>
                <w:rFonts w:ascii="Times New Roman" w:hAnsi="Times New Roman"/>
                <w:b/>
                <w:lang w:val="uk-UA"/>
              </w:rPr>
              <w:t>Критерії</w:t>
            </w:r>
          </w:p>
        </w:tc>
      </w:tr>
      <w:tr w:rsidR="005500D2" w:rsidRPr="00007B98" w14:paraId="42DCD4F5" w14:textId="77777777" w:rsidTr="00E22A13">
        <w:trPr>
          <w:trHeight w:val="294"/>
          <w:jc w:val="center"/>
        </w:trPr>
        <w:tc>
          <w:tcPr>
            <w:tcW w:w="2376" w:type="dxa"/>
            <w:vMerge w:val="restart"/>
            <w:vAlign w:val="center"/>
          </w:tcPr>
          <w:p w14:paraId="76D4CAB4" w14:textId="77777777" w:rsidR="005500D2" w:rsidRPr="00007B98" w:rsidRDefault="005500D2" w:rsidP="00E22A13">
            <w:pPr>
              <w:jc w:val="center"/>
              <w:rPr>
                <w:rFonts w:ascii="Times New Roman" w:hAnsi="Times New Roman"/>
                <w:b/>
                <w:sz w:val="26"/>
                <w:szCs w:val="26"/>
                <w:lang w:val="uk-UA"/>
              </w:rPr>
            </w:pPr>
            <w:r w:rsidRPr="00007B98">
              <w:rPr>
                <w:rFonts w:ascii="Times New Roman" w:hAnsi="Times New Roman"/>
                <w:b/>
                <w:sz w:val="26"/>
                <w:szCs w:val="26"/>
                <w:lang w:val="uk-UA"/>
              </w:rPr>
              <w:t>відмінно</w:t>
            </w:r>
          </w:p>
        </w:tc>
        <w:tc>
          <w:tcPr>
            <w:tcW w:w="1474" w:type="dxa"/>
            <w:vAlign w:val="center"/>
          </w:tcPr>
          <w:p w14:paraId="5C714C9B" w14:textId="77777777" w:rsidR="005500D2" w:rsidRPr="00007B98" w:rsidRDefault="005500D2" w:rsidP="00E22A13">
            <w:pPr>
              <w:tabs>
                <w:tab w:val="center" w:pos="791"/>
                <w:tab w:val="left" w:pos="1350"/>
              </w:tabs>
              <w:jc w:val="center"/>
              <w:rPr>
                <w:rFonts w:ascii="Times New Roman" w:hAnsi="Times New Roman"/>
                <w:sz w:val="26"/>
                <w:szCs w:val="26"/>
                <w:lang w:val="uk-UA"/>
              </w:rPr>
            </w:pPr>
            <w:r w:rsidRPr="00007B98">
              <w:rPr>
                <w:rFonts w:ascii="Times New Roman" w:hAnsi="Times New Roman"/>
                <w:sz w:val="26"/>
                <w:szCs w:val="26"/>
                <w:lang w:val="uk-UA"/>
              </w:rPr>
              <w:t>30</w:t>
            </w:r>
          </w:p>
        </w:tc>
        <w:tc>
          <w:tcPr>
            <w:tcW w:w="5791" w:type="dxa"/>
            <w:vAlign w:val="center"/>
          </w:tcPr>
          <w:p w14:paraId="0194C1D6" w14:textId="77777777" w:rsidR="005500D2" w:rsidRPr="00007B98" w:rsidRDefault="005500D2" w:rsidP="00E22A13">
            <w:pPr>
              <w:ind w:firstLine="319"/>
              <w:jc w:val="both"/>
              <w:rPr>
                <w:rFonts w:ascii="Times New Roman" w:hAnsi="Times New Roman"/>
                <w:sz w:val="22"/>
                <w:szCs w:val="22"/>
                <w:lang w:val="uk-UA"/>
              </w:rPr>
            </w:pPr>
            <w:r w:rsidRPr="00007B98">
              <w:rPr>
                <w:rFonts w:ascii="Times New Roman" w:hAnsi="Times New Roman"/>
                <w:sz w:val="22"/>
                <w:szCs w:val="22"/>
                <w:lang w:val="uk-UA"/>
              </w:rPr>
              <w:t xml:space="preserve">відмінне виконання (розкриття теми, посилання та цитування сучасних наукових джерел (не старше 2017 року), </w:t>
            </w:r>
            <w:r w:rsidRPr="00007B98">
              <w:rPr>
                <w:rFonts w:ascii="Times New Roman" w:hAnsi="Times New Roman"/>
                <w:b/>
                <w:sz w:val="22"/>
                <w:szCs w:val="22"/>
                <w:lang w:val="uk-UA"/>
              </w:rPr>
              <w:t>дотримання норм доброчесності</w:t>
            </w:r>
            <w:r w:rsidRPr="00007B98">
              <w:rPr>
                <w:rFonts w:ascii="Times New Roman" w:hAnsi="Times New Roman"/>
                <w:sz w:val="22"/>
                <w:szCs w:val="22"/>
                <w:lang w:val="uk-UA"/>
              </w:rPr>
              <w:t>)</w:t>
            </w:r>
          </w:p>
        </w:tc>
      </w:tr>
      <w:tr w:rsidR="005500D2" w:rsidRPr="00AC75A3" w14:paraId="0B8DE761" w14:textId="77777777" w:rsidTr="00E22A13">
        <w:trPr>
          <w:trHeight w:val="345"/>
          <w:jc w:val="center"/>
        </w:trPr>
        <w:tc>
          <w:tcPr>
            <w:tcW w:w="2376" w:type="dxa"/>
            <w:vMerge/>
          </w:tcPr>
          <w:p w14:paraId="2CE286E9" w14:textId="77777777" w:rsidR="005500D2" w:rsidRPr="00007B98" w:rsidRDefault="005500D2" w:rsidP="00E22A13">
            <w:pPr>
              <w:jc w:val="center"/>
              <w:rPr>
                <w:rFonts w:ascii="Times New Roman" w:hAnsi="Times New Roman"/>
                <w:b/>
                <w:sz w:val="26"/>
                <w:szCs w:val="26"/>
                <w:lang w:val="uk-UA"/>
              </w:rPr>
            </w:pPr>
          </w:p>
        </w:tc>
        <w:tc>
          <w:tcPr>
            <w:tcW w:w="1474" w:type="dxa"/>
            <w:vAlign w:val="center"/>
          </w:tcPr>
          <w:p w14:paraId="095E57AA" w14:textId="77777777" w:rsidR="005500D2" w:rsidRPr="00007B98" w:rsidRDefault="005500D2" w:rsidP="00E22A13">
            <w:pPr>
              <w:jc w:val="center"/>
              <w:rPr>
                <w:rFonts w:ascii="Times New Roman" w:hAnsi="Times New Roman"/>
                <w:sz w:val="26"/>
                <w:szCs w:val="26"/>
                <w:lang w:val="uk-UA"/>
              </w:rPr>
            </w:pPr>
            <w:r w:rsidRPr="00007B98">
              <w:rPr>
                <w:rFonts w:ascii="Times New Roman" w:hAnsi="Times New Roman"/>
                <w:sz w:val="26"/>
                <w:szCs w:val="26"/>
                <w:lang w:val="uk-UA"/>
              </w:rPr>
              <w:t>25</w:t>
            </w:r>
          </w:p>
        </w:tc>
        <w:tc>
          <w:tcPr>
            <w:tcW w:w="5791" w:type="dxa"/>
            <w:vAlign w:val="center"/>
          </w:tcPr>
          <w:p w14:paraId="0355BF05" w14:textId="77777777" w:rsidR="005500D2" w:rsidRPr="00007B98" w:rsidRDefault="005500D2" w:rsidP="00E22A13">
            <w:pPr>
              <w:ind w:firstLine="319"/>
              <w:jc w:val="both"/>
              <w:rPr>
                <w:rFonts w:ascii="Times New Roman" w:hAnsi="Times New Roman"/>
                <w:sz w:val="22"/>
                <w:szCs w:val="22"/>
                <w:lang w:val="uk-UA"/>
              </w:rPr>
            </w:pPr>
            <w:r w:rsidRPr="00007B98">
              <w:rPr>
                <w:rFonts w:ascii="Times New Roman" w:hAnsi="Times New Roman"/>
                <w:sz w:val="22"/>
                <w:szCs w:val="22"/>
                <w:lang w:val="uk-UA"/>
              </w:rPr>
              <w:t xml:space="preserve">відмінне виконання з незначною кількістю помилок виконання (розкриття теми, посилання та цитування сучасних наукових джерел (більшість з яких не старше 2017 року), </w:t>
            </w:r>
            <w:r w:rsidRPr="00007B98">
              <w:rPr>
                <w:rFonts w:ascii="Times New Roman" w:hAnsi="Times New Roman"/>
                <w:b/>
                <w:sz w:val="22"/>
                <w:szCs w:val="22"/>
                <w:lang w:val="uk-UA"/>
              </w:rPr>
              <w:t>дотримання норм доброчесності</w:t>
            </w:r>
            <w:r w:rsidRPr="00007B98">
              <w:rPr>
                <w:rFonts w:ascii="Times New Roman" w:hAnsi="Times New Roman"/>
                <w:sz w:val="22"/>
                <w:szCs w:val="22"/>
                <w:lang w:val="uk-UA"/>
              </w:rPr>
              <w:t>)</w:t>
            </w:r>
          </w:p>
        </w:tc>
      </w:tr>
      <w:tr w:rsidR="005500D2" w:rsidRPr="00007B98" w14:paraId="7E783F0E" w14:textId="77777777" w:rsidTr="00E22A13">
        <w:trPr>
          <w:jc w:val="center"/>
        </w:trPr>
        <w:tc>
          <w:tcPr>
            <w:tcW w:w="2376" w:type="dxa"/>
            <w:vMerge w:val="restart"/>
            <w:vAlign w:val="center"/>
          </w:tcPr>
          <w:p w14:paraId="5DF22F6E" w14:textId="77777777" w:rsidR="005500D2" w:rsidRPr="00007B98" w:rsidRDefault="005500D2" w:rsidP="00E22A13">
            <w:pPr>
              <w:jc w:val="center"/>
              <w:rPr>
                <w:rFonts w:ascii="Times New Roman" w:hAnsi="Times New Roman"/>
                <w:b/>
                <w:sz w:val="26"/>
                <w:szCs w:val="26"/>
                <w:lang w:val="uk-UA"/>
              </w:rPr>
            </w:pPr>
            <w:r w:rsidRPr="00007B98">
              <w:rPr>
                <w:rFonts w:ascii="Times New Roman" w:hAnsi="Times New Roman"/>
                <w:b/>
                <w:sz w:val="26"/>
                <w:szCs w:val="26"/>
                <w:lang w:val="uk-UA"/>
              </w:rPr>
              <w:t>добре</w:t>
            </w:r>
          </w:p>
        </w:tc>
        <w:tc>
          <w:tcPr>
            <w:tcW w:w="1474" w:type="dxa"/>
            <w:vAlign w:val="center"/>
          </w:tcPr>
          <w:p w14:paraId="2F127BD5" w14:textId="77777777" w:rsidR="005500D2" w:rsidRPr="00007B98" w:rsidRDefault="005500D2" w:rsidP="00E22A13">
            <w:pPr>
              <w:jc w:val="center"/>
              <w:rPr>
                <w:rFonts w:ascii="Times New Roman" w:hAnsi="Times New Roman"/>
                <w:sz w:val="26"/>
                <w:szCs w:val="26"/>
                <w:lang w:val="uk-UA"/>
              </w:rPr>
            </w:pPr>
            <w:r w:rsidRPr="00007B98">
              <w:rPr>
                <w:rFonts w:ascii="Times New Roman" w:hAnsi="Times New Roman"/>
                <w:sz w:val="26"/>
                <w:szCs w:val="26"/>
                <w:lang w:val="uk-UA"/>
              </w:rPr>
              <w:t>22</w:t>
            </w:r>
          </w:p>
        </w:tc>
        <w:tc>
          <w:tcPr>
            <w:tcW w:w="5791" w:type="dxa"/>
            <w:vAlign w:val="center"/>
          </w:tcPr>
          <w:p w14:paraId="7325714B" w14:textId="77777777" w:rsidR="005500D2" w:rsidRPr="00007B98" w:rsidRDefault="005500D2" w:rsidP="00E22A13">
            <w:pPr>
              <w:ind w:firstLine="319"/>
              <w:jc w:val="both"/>
              <w:rPr>
                <w:rFonts w:ascii="Times New Roman" w:hAnsi="Times New Roman"/>
                <w:sz w:val="22"/>
                <w:szCs w:val="22"/>
                <w:lang w:val="uk-UA"/>
              </w:rPr>
            </w:pPr>
            <w:r w:rsidRPr="00007B98">
              <w:rPr>
                <w:rFonts w:ascii="Times New Roman" w:hAnsi="Times New Roman"/>
                <w:sz w:val="22"/>
                <w:szCs w:val="22"/>
                <w:lang w:val="uk-UA"/>
              </w:rPr>
              <w:t xml:space="preserve">виконання вище середнього рівня з кількома помилками (розкриття теми в межах об`єкту та завдань роботи, посилання та цитування сучасних наукових джерел (серед яких є такі, що не старше 2017 року), </w:t>
            </w:r>
            <w:r w:rsidRPr="00007B98">
              <w:rPr>
                <w:rFonts w:ascii="Times New Roman" w:hAnsi="Times New Roman"/>
                <w:b/>
                <w:sz w:val="22"/>
                <w:szCs w:val="22"/>
                <w:lang w:val="uk-UA"/>
              </w:rPr>
              <w:t>дотримання норм доброчесності</w:t>
            </w:r>
            <w:r w:rsidRPr="00007B98">
              <w:rPr>
                <w:rFonts w:ascii="Times New Roman" w:hAnsi="Times New Roman"/>
                <w:sz w:val="22"/>
                <w:szCs w:val="22"/>
                <w:lang w:val="uk-UA"/>
              </w:rPr>
              <w:t>)</w:t>
            </w:r>
          </w:p>
        </w:tc>
      </w:tr>
      <w:tr w:rsidR="005500D2" w:rsidRPr="00007B98" w14:paraId="18703598" w14:textId="77777777" w:rsidTr="00E22A13">
        <w:trPr>
          <w:jc w:val="center"/>
        </w:trPr>
        <w:tc>
          <w:tcPr>
            <w:tcW w:w="2376" w:type="dxa"/>
            <w:vMerge/>
          </w:tcPr>
          <w:p w14:paraId="6618032E" w14:textId="77777777" w:rsidR="005500D2" w:rsidRPr="00007B98" w:rsidRDefault="005500D2" w:rsidP="00E22A13">
            <w:pPr>
              <w:jc w:val="center"/>
              <w:rPr>
                <w:rFonts w:ascii="Times New Roman" w:hAnsi="Times New Roman"/>
                <w:b/>
                <w:sz w:val="26"/>
                <w:szCs w:val="26"/>
                <w:lang w:val="uk-UA"/>
              </w:rPr>
            </w:pPr>
          </w:p>
        </w:tc>
        <w:tc>
          <w:tcPr>
            <w:tcW w:w="1474" w:type="dxa"/>
            <w:vAlign w:val="center"/>
          </w:tcPr>
          <w:p w14:paraId="423EE8BB" w14:textId="77777777" w:rsidR="005500D2" w:rsidRPr="00007B98" w:rsidRDefault="005500D2" w:rsidP="00E22A13">
            <w:pPr>
              <w:jc w:val="center"/>
              <w:rPr>
                <w:rFonts w:ascii="Times New Roman" w:hAnsi="Times New Roman"/>
                <w:sz w:val="26"/>
                <w:szCs w:val="26"/>
                <w:lang w:val="uk-UA"/>
              </w:rPr>
            </w:pPr>
            <w:r w:rsidRPr="00007B98">
              <w:rPr>
                <w:rFonts w:ascii="Times New Roman" w:hAnsi="Times New Roman"/>
                <w:sz w:val="26"/>
                <w:szCs w:val="26"/>
                <w:lang w:val="uk-UA"/>
              </w:rPr>
              <w:t>20</w:t>
            </w:r>
          </w:p>
        </w:tc>
        <w:tc>
          <w:tcPr>
            <w:tcW w:w="5791" w:type="dxa"/>
            <w:vAlign w:val="center"/>
          </w:tcPr>
          <w:p w14:paraId="027332CB" w14:textId="77777777" w:rsidR="005500D2" w:rsidRPr="00007B98" w:rsidRDefault="005500D2" w:rsidP="00E22A13">
            <w:pPr>
              <w:ind w:firstLine="319"/>
              <w:jc w:val="both"/>
              <w:rPr>
                <w:rFonts w:ascii="Times New Roman" w:hAnsi="Times New Roman"/>
                <w:sz w:val="22"/>
                <w:szCs w:val="22"/>
                <w:lang w:val="uk-UA"/>
              </w:rPr>
            </w:pPr>
            <w:r w:rsidRPr="00007B98">
              <w:rPr>
                <w:rFonts w:ascii="Times New Roman" w:hAnsi="Times New Roman"/>
                <w:sz w:val="22"/>
                <w:szCs w:val="22"/>
                <w:lang w:val="uk-UA"/>
              </w:rPr>
              <w:t xml:space="preserve">виконання з певною кількістю помилок (розкриття теми в межах об`єкту та завдань роботи, наявність посилань та цитувань наукових джерел, </w:t>
            </w:r>
            <w:r w:rsidRPr="00007B98">
              <w:rPr>
                <w:rFonts w:ascii="Times New Roman" w:hAnsi="Times New Roman"/>
                <w:b/>
                <w:sz w:val="22"/>
                <w:szCs w:val="22"/>
                <w:lang w:val="uk-UA"/>
              </w:rPr>
              <w:t>дотримання норм доброчесності</w:t>
            </w:r>
            <w:r w:rsidRPr="00007B98">
              <w:rPr>
                <w:rFonts w:ascii="Times New Roman" w:hAnsi="Times New Roman"/>
                <w:sz w:val="22"/>
                <w:szCs w:val="22"/>
                <w:lang w:val="uk-UA"/>
              </w:rPr>
              <w:t>)</w:t>
            </w:r>
          </w:p>
        </w:tc>
      </w:tr>
      <w:tr w:rsidR="005500D2" w:rsidRPr="00007B98" w14:paraId="52EA96FD" w14:textId="77777777" w:rsidTr="00E22A13">
        <w:trPr>
          <w:jc w:val="center"/>
        </w:trPr>
        <w:tc>
          <w:tcPr>
            <w:tcW w:w="2376" w:type="dxa"/>
            <w:vAlign w:val="center"/>
          </w:tcPr>
          <w:p w14:paraId="23C4C344" w14:textId="77777777" w:rsidR="005500D2" w:rsidRPr="00007B98" w:rsidRDefault="005500D2" w:rsidP="00E22A13">
            <w:pPr>
              <w:jc w:val="center"/>
              <w:rPr>
                <w:rFonts w:ascii="Times New Roman" w:hAnsi="Times New Roman"/>
                <w:b/>
                <w:sz w:val="26"/>
                <w:szCs w:val="26"/>
                <w:lang w:val="uk-UA"/>
              </w:rPr>
            </w:pPr>
            <w:r w:rsidRPr="00007B98">
              <w:rPr>
                <w:rFonts w:ascii="Times New Roman" w:hAnsi="Times New Roman"/>
                <w:b/>
                <w:sz w:val="26"/>
                <w:szCs w:val="26"/>
                <w:lang w:val="uk-UA"/>
              </w:rPr>
              <w:t>задовільно</w:t>
            </w:r>
          </w:p>
        </w:tc>
        <w:tc>
          <w:tcPr>
            <w:tcW w:w="1474" w:type="dxa"/>
            <w:vAlign w:val="center"/>
          </w:tcPr>
          <w:p w14:paraId="4E83D747" w14:textId="77777777" w:rsidR="005500D2" w:rsidRPr="00007B98" w:rsidRDefault="005500D2" w:rsidP="00E22A13">
            <w:pPr>
              <w:jc w:val="center"/>
              <w:rPr>
                <w:rFonts w:ascii="Times New Roman" w:hAnsi="Times New Roman"/>
                <w:sz w:val="26"/>
                <w:szCs w:val="26"/>
                <w:lang w:val="uk-UA"/>
              </w:rPr>
            </w:pPr>
            <w:r w:rsidRPr="00007B98">
              <w:rPr>
                <w:rFonts w:ascii="Times New Roman" w:hAnsi="Times New Roman"/>
                <w:sz w:val="26"/>
                <w:szCs w:val="26"/>
                <w:lang w:val="uk-UA"/>
              </w:rPr>
              <w:t>18</w:t>
            </w:r>
          </w:p>
        </w:tc>
        <w:tc>
          <w:tcPr>
            <w:tcW w:w="5791" w:type="dxa"/>
            <w:vAlign w:val="center"/>
          </w:tcPr>
          <w:p w14:paraId="32E694E3" w14:textId="77777777" w:rsidR="005500D2" w:rsidRPr="00007B98" w:rsidRDefault="005500D2" w:rsidP="00E22A13">
            <w:pPr>
              <w:ind w:firstLine="319"/>
              <w:jc w:val="both"/>
              <w:rPr>
                <w:rFonts w:ascii="Times New Roman" w:hAnsi="Times New Roman"/>
                <w:sz w:val="22"/>
                <w:szCs w:val="22"/>
                <w:lang w:val="uk-UA"/>
              </w:rPr>
            </w:pPr>
            <w:r w:rsidRPr="00007B98">
              <w:rPr>
                <w:rFonts w:ascii="Times New Roman" w:hAnsi="Times New Roman"/>
                <w:sz w:val="22"/>
                <w:szCs w:val="22"/>
                <w:lang w:val="uk-UA"/>
              </w:rPr>
              <w:t xml:space="preserve">виконання роботи задовольняє мінімальним критеріям помилок (розкриття теми в основному в межах об`єкту </w:t>
            </w:r>
            <w:r w:rsidRPr="00007B98">
              <w:rPr>
                <w:rFonts w:ascii="Times New Roman" w:hAnsi="Times New Roman"/>
                <w:sz w:val="22"/>
                <w:szCs w:val="22"/>
                <w:lang w:val="uk-UA"/>
              </w:rPr>
              <w:lastRenderedPageBreak/>
              <w:t xml:space="preserve">роботи, наявність концептуального апарату роботи, присутність не менше 5 посилань та цитувань наукових джерел, </w:t>
            </w:r>
            <w:r w:rsidRPr="00007B98">
              <w:rPr>
                <w:rFonts w:ascii="Times New Roman" w:hAnsi="Times New Roman"/>
                <w:b/>
                <w:sz w:val="22"/>
                <w:szCs w:val="22"/>
                <w:lang w:val="uk-UA"/>
              </w:rPr>
              <w:t>дотримання норм доброчесності</w:t>
            </w:r>
            <w:r w:rsidRPr="00007B98">
              <w:rPr>
                <w:rFonts w:ascii="Times New Roman" w:hAnsi="Times New Roman"/>
                <w:sz w:val="22"/>
                <w:szCs w:val="22"/>
                <w:lang w:val="uk-UA"/>
              </w:rPr>
              <w:t>)</w:t>
            </w:r>
          </w:p>
        </w:tc>
      </w:tr>
    </w:tbl>
    <w:p w14:paraId="0CAF4F8A" w14:textId="77777777" w:rsidR="005500D2" w:rsidRPr="00007B98" w:rsidRDefault="005500D2" w:rsidP="005500D2">
      <w:pPr>
        <w:jc w:val="center"/>
        <w:rPr>
          <w:rFonts w:ascii="Times New Roman" w:hAnsi="Times New Roman"/>
          <w:b/>
          <w:bCs/>
          <w:sz w:val="26"/>
          <w:szCs w:val="26"/>
          <w:lang w:val="uk-UA"/>
        </w:rPr>
      </w:pPr>
    </w:p>
    <w:p w14:paraId="3C8B1CA0" w14:textId="77777777" w:rsidR="005500D2" w:rsidRPr="00007B98" w:rsidRDefault="005500D2" w:rsidP="005500D2">
      <w:pPr>
        <w:ind w:firstLine="709"/>
        <w:jc w:val="center"/>
        <w:rPr>
          <w:rFonts w:ascii="Times New Roman" w:hAnsi="Times New Roman"/>
          <w:b/>
          <w:bCs/>
          <w:lang w:val="uk-UA"/>
        </w:rPr>
      </w:pPr>
      <w:r w:rsidRPr="00007B98">
        <w:rPr>
          <w:rFonts w:ascii="Times New Roman" w:hAnsi="Times New Roman"/>
          <w:b/>
          <w:bCs/>
          <w:lang w:val="uk-UA"/>
        </w:rPr>
        <w:t>Шкала оцінювання: національна та ECTS</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gridCol w:w="27"/>
      </w:tblGrid>
      <w:tr w:rsidR="005500D2" w:rsidRPr="00007B98" w14:paraId="49E4EA8A" w14:textId="77777777" w:rsidTr="00E22A13">
        <w:trPr>
          <w:jc w:val="center"/>
        </w:trPr>
        <w:tc>
          <w:tcPr>
            <w:tcW w:w="3379" w:type="dxa"/>
            <w:shd w:val="clear" w:color="auto" w:fill="auto"/>
            <w:vAlign w:val="center"/>
          </w:tcPr>
          <w:p w14:paraId="3FD60882" w14:textId="77777777" w:rsidR="005500D2" w:rsidRPr="00007B98" w:rsidRDefault="005500D2" w:rsidP="00E22A13">
            <w:pPr>
              <w:jc w:val="center"/>
              <w:rPr>
                <w:rFonts w:ascii="Times New Roman" w:hAnsi="Times New Roman"/>
                <w:lang w:val="uk-UA"/>
              </w:rPr>
            </w:pPr>
            <w:r w:rsidRPr="00007B98">
              <w:rPr>
                <w:rFonts w:ascii="Times New Roman" w:hAnsi="Times New Roman"/>
                <w:lang w:val="uk-UA"/>
              </w:rPr>
              <w:t>Сума балів за всі види навчальної діяльності</w:t>
            </w:r>
          </w:p>
        </w:tc>
        <w:tc>
          <w:tcPr>
            <w:tcW w:w="2683" w:type="dxa"/>
            <w:shd w:val="clear" w:color="auto" w:fill="auto"/>
          </w:tcPr>
          <w:p w14:paraId="111129AA" w14:textId="77777777" w:rsidR="005500D2" w:rsidRPr="00007B98" w:rsidRDefault="005500D2" w:rsidP="00E22A13">
            <w:pPr>
              <w:jc w:val="center"/>
              <w:rPr>
                <w:rFonts w:ascii="Times New Roman" w:hAnsi="Times New Roman"/>
                <w:b/>
                <w:bCs/>
                <w:lang w:val="uk-UA"/>
              </w:rPr>
            </w:pPr>
            <w:r w:rsidRPr="00007B98">
              <w:rPr>
                <w:rFonts w:ascii="Times New Roman" w:hAnsi="Times New Roman"/>
                <w:lang w:val="uk-UA"/>
              </w:rPr>
              <w:t>Оцінка</w:t>
            </w:r>
            <w:r w:rsidRPr="00007B98">
              <w:rPr>
                <w:rFonts w:ascii="Times New Roman" w:hAnsi="Times New Roman"/>
                <w:b/>
                <w:lang w:val="uk-UA"/>
              </w:rPr>
              <w:t xml:space="preserve"> </w:t>
            </w:r>
            <w:r w:rsidRPr="00007B98">
              <w:rPr>
                <w:rFonts w:ascii="Times New Roman" w:hAnsi="Times New Roman"/>
                <w:lang w:val="uk-UA"/>
              </w:rPr>
              <w:t>ECTS</w:t>
            </w:r>
          </w:p>
        </w:tc>
        <w:tc>
          <w:tcPr>
            <w:tcW w:w="3287" w:type="dxa"/>
            <w:gridSpan w:val="2"/>
            <w:shd w:val="clear" w:color="auto" w:fill="auto"/>
          </w:tcPr>
          <w:p w14:paraId="5A780857" w14:textId="77777777" w:rsidR="005500D2" w:rsidRPr="00007B98" w:rsidRDefault="005500D2" w:rsidP="00E22A13">
            <w:pPr>
              <w:jc w:val="center"/>
              <w:rPr>
                <w:rFonts w:ascii="Times New Roman" w:hAnsi="Times New Roman"/>
                <w:b/>
                <w:bCs/>
                <w:lang w:val="uk-UA"/>
              </w:rPr>
            </w:pPr>
            <w:r w:rsidRPr="00007B98">
              <w:rPr>
                <w:rFonts w:ascii="Times New Roman" w:hAnsi="Times New Roman"/>
                <w:lang w:val="uk-UA"/>
              </w:rPr>
              <w:t>Оцінка за національною шкалою</w:t>
            </w:r>
          </w:p>
        </w:tc>
      </w:tr>
      <w:tr w:rsidR="005500D2" w:rsidRPr="00007B98" w14:paraId="17F666E7" w14:textId="77777777" w:rsidTr="00E22A13">
        <w:trPr>
          <w:jc w:val="center"/>
        </w:trPr>
        <w:tc>
          <w:tcPr>
            <w:tcW w:w="3379" w:type="dxa"/>
            <w:shd w:val="clear" w:color="auto" w:fill="auto"/>
            <w:vAlign w:val="center"/>
          </w:tcPr>
          <w:p w14:paraId="6E06906A" w14:textId="77777777" w:rsidR="005500D2" w:rsidRPr="00007B98" w:rsidRDefault="005500D2" w:rsidP="00E22A13">
            <w:pPr>
              <w:jc w:val="center"/>
              <w:rPr>
                <w:rFonts w:ascii="Times New Roman" w:hAnsi="Times New Roman"/>
                <w:b/>
                <w:lang w:val="uk-UA"/>
              </w:rPr>
            </w:pPr>
            <w:r w:rsidRPr="00007B98">
              <w:rPr>
                <w:rFonts w:ascii="Times New Roman" w:hAnsi="Times New Roman"/>
                <w:lang w:val="uk-UA"/>
              </w:rPr>
              <w:t>90 – 100</w:t>
            </w:r>
          </w:p>
        </w:tc>
        <w:tc>
          <w:tcPr>
            <w:tcW w:w="2683" w:type="dxa"/>
            <w:shd w:val="clear" w:color="auto" w:fill="auto"/>
            <w:vAlign w:val="center"/>
          </w:tcPr>
          <w:p w14:paraId="0CDF1C03" w14:textId="77777777" w:rsidR="005500D2" w:rsidRPr="00007B98" w:rsidRDefault="005500D2" w:rsidP="00E22A13">
            <w:pPr>
              <w:jc w:val="center"/>
              <w:rPr>
                <w:rFonts w:ascii="Times New Roman" w:hAnsi="Times New Roman"/>
                <w:b/>
                <w:lang w:val="uk-UA"/>
              </w:rPr>
            </w:pPr>
            <w:r w:rsidRPr="00007B98">
              <w:rPr>
                <w:rFonts w:ascii="Times New Roman" w:hAnsi="Times New Roman"/>
                <w:b/>
                <w:lang w:val="uk-UA"/>
              </w:rPr>
              <w:t>А</w:t>
            </w:r>
          </w:p>
        </w:tc>
        <w:tc>
          <w:tcPr>
            <w:tcW w:w="3287" w:type="dxa"/>
            <w:gridSpan w:val="2"/>
            <w:shd w:val="clear" w:color="auto" w:fill="auto"/>
            <w:vAlign w:val="center"/>
          </w:tcPr>
          <w:p w14:paraId="664248F9" w14:textId="77777777" w:rsidR="005500D2" w:rsidRPr="00007B98" w:rsidRDefault="005500D2" w:rsidP="00E22A13">
            <w:pPr>
              <w:jc w:val="center"/>
              <w:rPr>
                <w:rFonts w:ascii="Times New Roman" w:hAnsi="Times New Roman"/>
                <w:lang w:val="uk-UA"/>
              </w:rPr>
            </w:pPr>
            <w:r w:rsidRPr="00007B98">
              <w:rPr>
                <w:rFonts w:ascii="Times New Roman" w:hAnsi="Times New Roman"/>
                <w:lang w:val="uk-UA"/>
              </w:rPr>
              <w:t>Зараховано</w:t>
            </w:r>
          </w:p>
        </w:tc>
      </w:tr>
      <w:tr w:rsidR="005500D2" w:rsidRPr="00007B98" w14:paraId="79D16D37" w14:textId="77777777" w:rsidTr="00E22A13">
        <w:trPr>
          <w:gridAfter w:val="1"/>
          <w:wAfter w:w="27" w:type="dxa"/>
          <w:jc w:val="center"/>
        </w:trPr>
        <w:tc>
          <w:tcPr>
            <w:tcW w:w="3379" w:type="dxa"/>
            <w:shd w:val="clear" w:color="auto" w:fill="auto"/>
            <w:vAlign w:val="center"/>
          </w:tcPr>
          <w:p w14:paraId="62D67BB7" w14:textId="77777777" w:rsidR="005500D2" w:rsidRPr="00007B98" w:rsidRDefault="005500D2" w:rsidP="00E22A13">
            <w:pPr>
              <w:jc w:val="center"/>
              <w:rPr>
                <w:rFonts w:ascii="Times New Roman" w:hAnsi="Times New Roman"/>
                <w:lang w:val="uk-UA"/>
              </w:rPr>
            </w:pPr>
            <w:r w:rsidRPr="00007B98">
              <w:rPr>
                <w:rFonts w:ascii="Times New Roman" w:hAnsi="Times New Roman"/>
                <w:lang w:val="uk-UA"/>
              </w:rPr>
              <w:t>82-89</w:t>
            </w:r>
          </w:p>
        </w:tc>
        <w:tc>
          <w:tcPr>
            <w:tcW w:w="2683" w:type="dxa"/>
            <w:shd w:val="clear" w:color="auto" w:fill="auto"/>
            <w:vAlign w:val="center"/>
          </w:tcPr>
          <w:p w14:paraId="5955067A" w14:textId="77777777" w:rsidR="005500D2" w:rsidRPr="00007B98" w:rsidRDefault="005500D2" w:rsidP="00E22A13">
            <w:pPr>
              <w:jc w:val="center"/>
              <w:rPr>
                <w:rFonts w:ascii="Times New Roman" w:hAnsi="Times New Roman"/>
                <w:b/>
                <w:lang w:val="uk-UA"/>
              </w:rPr>
            </w:pPr>
            <w:r w:rsidRPr="00007B98">
              <w:rPr>
                <w:rFonts w:ascii="Times New Roman" w:hAnsi="Times New Roman"/>
                <w:b/>
                <w:lang w:val="uk-UA"/>
              </w:rPr>
              <w:t>В</w:t>
            </w:r>
          </w:p>
        </w:tc>
        <w:tc>
          <w:tcPr>
            <w:tcW w:w="3260" w:type="dxa"/>
            <w:vMerge w:val="restart"/>
            <w:shd w:val="clear" w:color="auto" w:fill="auto"/>
            <w:vAlign w:val="center"/>
          </w:tcPr>
          <w:p w14:paraId="2DE65ED9" w14:textId="77777777" w:rsidR="005500D2" w:rsidRPr="00007B98" w:rsidRDefault="005500D2" w:rsidP="00E22A13">
            <w:pPr>
              <w:jc w:val="center"/>
              <w:rPr>
                <w:rFonts w:ascii="Times New Roman" w:hAnsi="Times New Roman"/>
                <w:lang w:val="uk-UA"/>
              </w:rPr>
            </w:pPr>
          </w:p>
        </w:tc>
      </w:tr>
      <w:tr w:rsidR="005500D2" w:rsidRPr="00007B98" w14:paraId="3FE4CA63" w14:textId="77777777" w:rsidTr="00E22A13">
        <w:trPr>
          <w:gridAfter w:val="1"/>
          <w:wAfter w:w="27" w:type="dxa"/>
          <w:jc w:val="center"/>
        </w:trPr>
        <w:tc>
          <w:tcPr>
            <w:tcW w:w="3379" w:type="dxa"/>
            <w:shd w:val="clear" w:color="auto" w:fill="auto"/>
            <w:vAlign w:val="center"/>
          </w:tcPr>
          <w:p w14:paraId="7257D4A2" w14:textId="77777777" w:rsidR="005500D2" w:rsidRPr="00007B98" w:rsidRDefault="005500D2" w:rsidP="00E22A13">
            <w:pPr>
              <w:jc w:val="center"/>
              <w:rPr>
                <w:rFonts w:ascii="Times New Roman" w:hAnsi="Times New Roman"/>
                <w:lang w:val="uk-UA"/>
              </w:rPr>
            </w:pPr>
            <w:r w:rsidRPr="00007B98">
              <w:rPr>
                <w:rFonts w:ascii="Times New Roman" w:hAnsi="Times New Roman"/>
                <w:lang w:val="uk-UA"/>
              </w:rPr>
              <w:t>74-81</w:t>
            </w:r>
          </w:p>
        </w:tc>
        <w:tc>
          <w:tcPr>
            <w:tcW w:w="2683" w:type="dxa"/>
            <w:shd w:val="clear" w:color="auto" w:fill="auto"/>
            <w:vAlign w:val="center"/>
          </w:tcPr>
          <w:p w14:paraId="2E853C38" w14:textId="77777777" w:rsidR="005500D2" w:rsidRPr="00007B98" w:rsidRDefault="005500D2" w:rsidP="00E22A13">
            <w:pPr>
              <w:jc w:val="center"/>
              <w:rPr>
                <w:rFonts w:ascii="Times New Roman" w:hAnsi="Times New Roman"/>
                <w:b/>
                <w:lang w:val="uk-UA"/>
              </w:rPr>
            </w:pPr>
            <w:r w:rsidRPr="00007B98">
              <w:rPr>
                <w:rFonts w:ascii="Times New Roman" w:hAnsi="Times New Roman"/>
                <w:b/>
                <w:lang w:val="uk-UA"/>
              </w:rPr>
              <w:t>С</w:t>
            </w:r>
          </w:p>
        </w:tc>
        <w:tc>
          <w:tcPr>
            <w:tcW w:w="3260" w:type="dxa"/>
            <w:vMerge/>
            <w:shd w:val="clear" w:color="auto" w:fill="auto"/>
            <w:vAlign w:val="center"/>
          </w:tcPr>
          <w:p w14:paraId="48640370" w14:textId="77777777" w:rsidR="005500D2" w:rsidRPr="00007B98" w:rsidRDefault="005500D2" w:rsidP="00E22A13">
            <w:pPr>
              <w:jc w:val="center"/>
              <w:rPr>
                <w:rFonts w:ascii="Times New Roman" w:hAnsi="Times New Roman"/>
                <w:lang w:val="uk-UA"/>
              </w:rPr>
            </w:pPr>
          </w:p>
        </w:tc>
      </w:tr>
      <w:tr w:rsidR="005500D2" w:rsidRPr="00007B98" w14:paraId="407260F0" w14:textId="77777777" w:rsidTr="00E22A13">
        <w:trPr>
          <w:gridAfter w:val="1"/>
          <w:wAfter w:w="27" w:type="dxa"/>
          <w:jc w:val="center"/>
        </w:trPr>
        <w:tc>
          <w:tcPr>
            <w:tcW w:w="3379" w:type="dxa"/>
            <w:shd w:val="clear" w:color="auto" w:fill="auto"/>
            <w:vAlign w:val="center"/>
          </w:tcPr>
          <w:p w14:paraId="4735049E" w14:textId="77777777" w:rsidR="005500D2" w:rsidRPr="00007B98" w:rsidRDefault="005500D2" w:rsidP="00E22A13">
            <w:pPr>
              <w:jc w:val="center"/>
              <w:rPr>
                <w:rFonts w:ascii="Times New Roman" w:hAnsi="Times New Roman"/>
                <w:lang w:val="uk-UA"/>
              </w:rPr>
            </w:pPr>
            <w:r w:rsidRPr="00007B98">
              <w:rPr>
                <w:rFonts w:ascii="Times New Roman" w:hAnsi="Times New Roman"/>
                <w:lang w:val="uk-UA"/>
              </w:rPr>
              <w:t>64-73</w:t>
            </w:r>
          </w:p>
        </w:tc>
        <w:tc>
          <w:tcPr>
            <w:tcW w:w="2683" w:type="dxa"/>
            <w:shd w:val="clear" w:color="auto" w:fill="auto"/>
            <w:vAlign w:val="center"/>
          </w:tcPr>
          <w:p w14:paraId="57FEF445" w14:textId="77777777" w:rsidR="005500D2" w:rsidRPr="00007B98" w:rsidRDefault="005500D2" w:rsidP="00E22A13">
            <w:pPr>
              <w:jc w:val="center"/>
              <w:rPr>
                <w:rFonts w:ascii="Times New Roman" w:hAnsi="Times New Roman"/>
                <w:b/>
                <w:lang w:val="uk-UA"/>
              </w:rPr>
            </w:pPr>
            <w:r w:rsidRPr="00007B98">
              <w:rPr>
                <w:rFonts w:ascii="Times New Roman" w:hAnsi="Times New Roman"/>
                <w:b/>
                <w:lang w:val="uk-UA"/>
              </w:rPr>
              <w:t>D</w:t>
            </w:r>
          </w:p>
        </w:tc>
        <w:tc>
          <w:tcPr>
            <w:tcW w:w="3260" w:type="dxa"/>
            <w:vMerge/>
            <w:shd w:val="clear" w:color="auto" w:fill="auto"/>
            <w:vAlign w:val="center"/>
          </w:tcPr>
          <w:p w14:paraId="6AEDD0DB" w14:textId="77777777" w:rsidR="005500D2" w:rsidRPr="00007B98" w:rsidRDefault="005500D2" w:rsidP="00E22A13">
            <w:pPr>
              <w:jc w:val="center"/>
              <w:rPr>
                <w:rFonts w:ascii="Times New Roman" w:hAnsi="Times New Roman"/>
                <w:lang w:val="uk-UA"/>
              </w:rPr>
            </w:pPr>
          </w:p>
        </w:tc>
      </w:tr>
      <w:tr w:rsidR="005500D2" w:rsidRPr="00007B98" w14:paraId="5C081294" w14:textId="77777777" w:rsidTr="00E22A13">
        <w:trPr>
          <w:gridAfter w:val="1"/>
          <w:wAfter w:w="27" w:type="dxa"/>
          <w:jc w:val="center"/>
        </w:trPr>
        <w:tc>
          <w:tcPr>
            <w:tcW w:w="3379" w:type="dxa"/>
            <w:shd w:val="clear" w:color="auto" w:fill="auto"/>
            <w:vAlign w:val="center"/>
          </w:tcPr>
          <w:p w14:paraId="7EFDA8EE" w14:textId="77777777" w:rsidR="005500D2" w:rsidRPr="00007B98" w:rsidRDefault="005500D2" w:rsidP="00E22A13">
            <w:pPr>
              <w:jc w:val="center"/>
              <w:rPr>
                <w:rFonts w:ascii="Times New Roman" w:hAnsi="Times New Roman"/>
                <w:lang w:val="uk-UA"/>
              </w:rPr>
            </w:pPr>
            <w:r w:rsidRPr="00007B98">
              <w:rPr>
                <w:rFonts w:ascii="Times New Roman" w:hAnsi="Times New Roman"/>
                <w:lang w:val="uk-UA"/>
              </w:rPr>
              <w:t>60-63</w:t>
            </w:r>
          </w:p>
        </w:tc>
        <w:tc>
          <w:tcPr>
            <w:tcW w:w="2683" w:type="dxa"/>
            <w:shd w:val="clear" w:color="auto" w:fill="auto"/>
            <w:vAlign w:val="center"/>
          </w:tcPr>
          <w:p w14:paraId="6446B92E" w14:textId="77777777" w:rsidR="005500D2" w:rsidRPr="00007B98" w:rsidRDefault="005500D2" w:rsidP="00E22A13">
            <w:pPr>
              <w:jc w:val="center"/>
              <w:rPr>
                <w:rFonts w:ascii="Times New Roman" w:hAnsi="Times New Roman"/>
                <w:b/>
                <w:lang w:val="uk-UA"/>
              </w:rPr>
            </w:pPr>
            <w:r w:rsidRPr="00007B98">
              <w:rPr>
                <w:rFonts w:ascii="Times New Roman" w:hAnsi="Times New Roman"/>
                <w:b/>
                <w:lang w:val="uk-UA"/>
              </w:rPr>
              <w:t xml:space="preserve">Е </w:t>
            </w:r>
          </w:p>
        </w:tc>
        <w:tc>
          <w:tcPr>
            <w:tcW w:w="3260" w:type="dxa"/>
            <w:vMerge/>
            <w:shd w:val="clear" w:color="auto" w:fill="auto"/>
            <w:vAlign w:val="center"/>
          </w:tcPr>
          <w:p w14:paraId="083B0A55" w14:textId="77777777" w:rsidR="005500D2" w:rsidRPr="00007B98" w:rsidRDefault="005500D2" w:rsidP="00E22A13">
            <w:pPr>
              <w:jc w:val="center"/>
              <w:rPr>
                <w:rFonts w:ascii="Times New Roman" w:hAnsi="Times New Roman"/>
                <w:lang w:val="uk-UA"/>
              </w:rPr>
            </w:pPr>
          </w:p>
        </w:tc>
      </w:tr>
      <w:tr w:rsidR="005500D2" w:rsidRPr="00007B98" w14:paraId="17106E1A" w14:textId="77777777" w:rsidTr="00E22A13">
        <w:trPr>
          <w:jc w:val="center"/>
        </w:trPr>
        <w:tc>
          <w:tcPr>
            <w:tcW w:w="3379" w:type="dxa"/>
            <w:shd w:val="clear" w:color="auto" w:fill="auto"/>
            <w:vAlign w:val="center"/>
          </w:tcPr>
          <w:p w14:paraId="3CBD9E58" w14:textId="77777777" w:rsidR="005500D2" w:rsidRPr="00007B98" w:rsidRDefault="005500D2" w:rsidP="00E22A13">
            <w:pPr>
              <w:jc w:val="center"/>
              <w:rPr>
                <w:rFonts w:ascii="Times New Roman" w:hAnsi="Times New Roman"/>
                <w:lang w:val="uk-UA"/>
              </w:rPr>
            </w:pPr>
            <w:r w:rsidRPr="00007B98">
              <w:rPr>
                <w:rFonts w:ascii="Times New Roman" w:hAnsi="Times New Roman"/>
                <w:lang w:val="uk-UA"/>
              </w:rPr>
              <w:t>35-59</w:t>
            </w:r>
          </w:p>
        </w:tc>
        <w:tc>
          <w:tcPr>
            <w:tcW w:w="2683" w:type="dxa"/>
            <w:shd w:val="clear" w:color="auto" w:fill="auto"/>
            <w:vAlign w:val="center"/>
          </w:tcPr>
          <w:p w14:paraId="517062FF" w14:textId="77777777" w:rsidR="005500D2" w:rsidRPr="00007B98" w:rsidRDefault="005500D2" w:rsidP="00E22A13">
            <w:pPr>
              <w:jc w:val="center"/>
              <w:rPr>
                <w:rFonts w:ascii="Times New Roman" w:hAnsi="Times New Roman"/>
                <w:b/>
                <w:lang w:val="uk-UA"/>
              </w:rPr>
            </w:pPr>
            <w:r w:rsidRPr="00007B98">
              <w:rPr>
                <w:rFonts w:ascii="Times New Roman" w:hAnsi="Times New Roman"/>
                <w:b/>
                <w:lang w:val="uk-UA"/>
              </w:rPr>
              <w:t>FX</w:t>
            </w:r>
          </w:p>
        </w:tc>
        <w:tc>
          <w:tcPr>
            <w:tcW w:w="3287" w:type="dxa"/>
            <w:gridSpan w:val="2"/>
            <w:shd w:val="clear" w:color="auto" w:fill="auto"/>
            <w:vAlign w:val="center"/>
          </w:tcPr>
          <w:p w14:paraId="5F929FFC" w14:textId="77777777" w:rsidR="005500D2" w:rsidRPr="00007B98" w:rsidRDefault="005500D2" w:rsidP="00E22A13">
            <w:pPr>
              <w:jc w:val="center"/>
              <w:rPr>
                <w:rFonts w:ascii="Times New Roman" w:hAnsi="Times New Roman"/>
                <w:lang w:val="uk-UA"/>
              </w:rPr>
            </w:pPr>
            <w:r w:rsidRPr="00007B98">
              <w:rPr>
                <w:rFonts w:ascii="Times New Roman" w:hAnsi="Times New Roman"/>
                <w:lang w:val="uk-UA"/>
              </w:rPr>
              <w:t>Не зараховано з можливістю повторного складання</w:t>
            </w:r>
          </w:p>
        </w:tc>
      </w:tr>
      <w:tr w:rsidR="005500D2" w:rsidRPr="00007B98" w14:paraId="4E54C90C" w14:textId="77777777" w:rsidTr="00E22A13">
        <w:trPr>
          <w:jc w:val="center"/>
        </w:trPr>
        <w:tc>
          <w:tcPr>
            <w:tcW w:w="3379" w:type="dxa"/>
            <w:shd w:val="clear" w:color="auto" w:fill="auto"/>
            <w:vAlign w:val="center"/>
          </w:tcPr>
          <w:p w14:paraId="6C5C8FF8" w14:textId="77777777" w:rsidR="005500D2" w:rsidRPr="00007B98" w:rsidRDefault="005500D2" w:rsidP="00E22A13">
            <w:pPr>
              <w:jc w:val="center"/>
              <w:rPr>
                <w:rFonts w:ascii="Times New Roman" w:hAnsi="Times New Roman"/>
                <w:u w:val="single"/>
                <w:lang w:val="uk-UA"/>
              </w:rPr>
            </w:pPr>
            <w:r w:rsidRPr="00007B98">
              <w:rPr>
                <w:rFonts w:ascii="Times New Roman" w:hAnsi="Times New Roman"/>
                <w:u w:val="single"/>
                <w:lang w:val="uk-UA"/>
              </w:rPr>
              <w:t>0-34</w:t>
            </w:r>
          </w:p>
        </w:tc>
        <w:tc>
          <w:tcPr>
            <w:tcW w:w="2683" w:type="dxa"/>
            <w:shd w:val="clear" w:color="auto" w:fill="auto"/>
            <w:vAlign w:val="center"/>
          </w:tcPr>
          <w:p w14:paraId="360C0399" w14:textId="77777777" w:rsidR="005500D2" w:rsidRPr="00007B98" w:rsidRDefault="005500D2" w:rsidP="00E22A13">
            <w:pPr>
              <w:jc w:val="center"/>
              <w:rPr>
                <w:rFonts w:ascii="Times New Roman" w:hAnsi="Times New Roman"/>
                <w:b/>
                <w:lang w:val="uk-UA"/>
              </w:rPr>
            </w:pPr>
            <w:r w:rsidRPr="00007B98">
              <w:rPr>
                <w:rFonts w:ascii="Times New Roman" w:hAnsi="Times New Roman"/>
                <w:b/>
                <w:lang w:val="uk-UA"/>
              </w:rPr>
              <w:t>F</w:t>
            </w:r>
          </w:p>
        </w:tc>
        <w:tc>
          <w:tcPr>
            <w:tcW w:w="3287" w:type="dxa"/>
            <w:gridSpan w:val="2"/>
            <w:shd w:val="clear" w:color="auto" w:fill="auto"/>
            <w:vAlign w:val="center"/>
          </w:tcPr>
          <w:p w14:paraId="05F2CAA5" w14:textId="77777777" w:rsidR="005500D2" w:rsidRPr="00007B98" w:rsidRDefault="005500D2" w:rsidP="00E22A13">
            <w:pPr>
              <w:jc w:val="center"/>
              <w:rPr>
                <w:rFonts w:ascii="Times New Roman" w:hAnsi="Times New Roman"/>
                <w:lang w:val="uk-UA"/>
              </w:rPr>
            </w:pPr>
            <w:r w:rsidRPr="00007B98">
              <w:rPr>
                <w:rFonts w:ascii="Times New Roman" w:hAnsi="Times New Roman"/>
                <w:lang w:val="uk-UA"/>
              </w:rPr>
              <w:t>Не зараховано з обов’язковим повторним вивченням дисципліни</w:t>
            </w:r>
          </w:p>
        </w:tc>
      </w:tr>
    </w:tbl>
    <w:p w14:paraId="25B1B88A" w14:textId="77777777" w:rsidR="005500D2" w:rsidRPr="00007B98" w:rsidRDefault="005500D2" w:rsidP="005500D2">
      <w:pPr>
        <w:ind w:firstLine="709"/>
        <w:jc w:val="center"/>
        <w:rPr>
          <w:rFonts w:ascii="Times New Roman" w:hAnsi="Times New Roman"/>
          <w:b/>
          <w:bCs/>
          <w:lang w:val="uk-UA"/>
        </w:rPr>
      </w:pPr>
    </w:p>
    <w:p w14:paraId="2E013E2E" w14:textId="77777777" w:rsidR="005500D2" w:rsidRPr="00007B98" w:rsidRDefault="005500D2" w:rsidP="005500D2">
      <w:pPr>
        <w:tabs>
          <w:tab w:val="left" w:pos="284"/>
          <w:tab w:val="left" w:pos="567"/>
        </w:tabs>
        <w:ind w:left="720" w:hanging="720"/>
        <w:jc w:val="center"/>
        <w:rPr>
          <w:rFonts w:ascii="Times New Roman" w:hAnsi="Times New Roman"/>
          <w:b/>
          <w:lang w:val="uk-UA"/>
        </w:rPr>
      </w:pPr>
      <w:r w:rsidRPr="00007B98">
        <w:rPr>
          <w:rFonts w:ascii="Times New Roman" w:hAnsi="Times New Roman"/>
          <w:b/>
          <w:lang w:val="uk-UA"/>
        </w:rPr>
        <w:t>Умови допуску до підсумкового контроля</w:t>
      </w:r>
    </w:p>
    <w:p w14:paraId="00BB3F76" w14:textId="77777777" w:rsidR="005500D2" w:rsidRPr="00007B98" w:rsidRDefault="005500D2" w:rsidP="005500D2">
      <w:pPr>
        <w:shd w:val="clear" w:color="auto" w:fill="FFFFFF"/>
        <w:ind w:firstLine="709"/>
        <w:jc w:val="both"/>
        <w:rPr>
          <w:rFonts w:ascii="Times New Roman" w:hAnsi="Times New Roman"/>
          <w:lang w:val="uk-UA"/>
        </w:rPr>
      </w:pPr>
      <w:r w:rsidRPr="00007B98">
        <w:rPr>
          <w:rFonts w:ascii="Times New Roman" w:hAnsi="Times New Roman"/>
          <w:lang w:val="uk-UA"/>
        </w:rPr>
        <w:t>Здобувачу,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14:paraId="2A7E2FB1" w14:textId="77777777" w:rsidR="005500D2" w:rsidRPr="00007B98" w:rsidRDefault="005500D2" w:rsidP="005500D2">
      <w:pPr>
        <w:shd w:val="clear" w:color="auto" w:fill="FFFFFF"/>
        <w:ind w:firstLine="709"/>
        <w:jc w:val="both"/>
        <w:rPr>
          <w:rFonts w:ascii="Times New Roman" w:hAnsi="Times New Roman"/>
          <w:lang w:val="uk-UA"/>
        </w:rPr>
      </w:pPr>
      <w:r w:rsidRPr="00007B98">
        <w:rPr>
          <w:rFonts w:ascii="Times New Roman" w:hAnsi="Times New Roman"/>
          <w:lang w:val="uk-UA"/>
        </w:rPr>
        <w:t>Здобувач,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45F85804" w14:textId="77777777" w:rsidR="005500D2" w:rsidRPr="00007B98" w:rsidRDefault="005500D2" w:rsidP="005500D2">
      <w:pPr>
        <w:shd w:val="clear" w:color="auto" w:fill="FFFFFF"/>
        <w:ind w:firstLine="709"/>
        <w:jc w:val="both"/>
        <w:rPr>
          <w:rFonts w:ascii="Times New Roman" w:hAnsi="Times New Roman"/>
          <w:lang w:val="uk-UA"/>
        </w:rPr>
      </w:pPr>
      <w:r w:rsidRPr="00007B98">
        <w:rPr>
          <w:rFonts w:ascii="Times New Roman" w:hAnsi="Times New Roman"/>
          <w:lang w:val="uk-UA"/>
        </w:rPr>
        <w:t>Здобувач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Здобувачам до початку вивчення дисципліни.</w:t>
      </w:r>
    </w:p>
    <w:p w14:paraId="0805A287" w14:textId="6313FF62" w:rsidR="00515369" w:rsidRDefault="00515369" w:rsidP="005500D2">
      <w:pPr>
        <w:shd w:val="clear" w:color="auto" w:fill="FFFFFF"/>
        <w:jc w:val="center"/>
        <w:rPr>
          <w:rFonts w:ascii="Times New Roman" w:hAnsi="Times New Roman"/>
          <w:b/>
          <w:lang w:val="uk-UA"/>
        </w:rPr>
      </w:pPr>
    </w:p>
    <w:p w14:paraId="11393D4D" w14:textId="77777777" w:rsidR="0090708E" w:rsidRPr="00007B98" w:rsidRDefault="0090708E" w:rsidP="005500D2">
      <w:pPr>
        <w:shd w:val="clear" w:color="auto" w:fill="FFFFFF"/>
        <w:jc w:val="center"/>
        <w:rPr>
          <w:rFonts w:ascii="Times New Roman" w:hAnsi="Times New Roman"/>
          <w:b/>
          <w:lang w:val="uk-UA"/>
        </w:rPr>
      </w:pPr>
    </w:p>
    <w:p w14:paraId="30AC21B1" w14:textId="77777777" w:rsidR="005500D2" w:rsidRPr="00007B98" w:rsidRDefault="005500D2" w:rsidP="005500D2">
      <w:pPr>
        <w:shd w:val="clear" w:color="auto" w:fill="FFFFFF"/>
        <w:jc w:val="center"/>
        <w:rPr>
          <w:rFonts w:ascii="Times New Roman" w:hAnsi="Times New Roman"/>
          <w:b/>
          <w:bCs/>
          <w:spacing w:val="-6"/>
          <w:lang w:val="uk-UA"/>
        </w:rPr>
      </w:pPr>
      <w:r w:rsidRPr="00007B98">
        <w:rPr>
          <w:rFonts w:ascii="Times New Roman" w:hAnsi="Times New Roman"/>
          <w:b/>
          <w:lang w:val="uk-UA"/>
        </w:rPr>
        <w:t>Методичне забезпечення дисципліни</w:t>
      </w:r>
    </w:p>
    <w:p w14:paraId="56955C3D" w14:textId="533489FD" w:rsidR="005500D2" w:rsidRPr="00007B98" w:rsidRDefault="001F30BC" w:rsidP="005500D2">
      <w:pPr>
        <w:shd w:val="clear" w:color="auto" w:fill="FFFFFF"/>
        <w:ind w:firstLine="426"/>
        <w:rPr>
          <w:rFonts w:ascii="Times New Roman" w:hAnsi="Times New Roman"/>
          <w:b/>
          <w:bCs/>
          <w:spacing w:val="-6"/>
          <w:lang w:val="uk-UA"/>
        </w:rPr>
      </w:pPr>
      <w:r>
        <w:rPr>
          <w:rFonts w:ascii="Times New Roman" w:hAnsi="Times New Roman"/>
          <w:b/>
          <w:bCs/>
          <w:spacing w:val="-6"/>
          <w:lang w:val="uk-UA"/>
        </w:rPr>
        <w:t>Основна література</w:t>
      </w:r>
      <w:r w:rsidR="00515369" w:rsidRPr="00007B98">
        <w:rPr>
          <w:rFonts w:ascii="Times New Roman" w:hAnsi="Times New Roman"/>
          <w:b/>
          <w:bCs/>
          <w:spacing w:val="-6"/>
          <w:lang w:val="uk-UA"/>
        </w:rPr>
        <w:t>:</w:t>
      </w:r>
    </w:p>
    <w:p w14:paraId="722EF554" w14:textId="77777777" w:rsidR="00E42A6A" w:rsidRPr="002E6C07" w:rsidRDefault="00E42A6A" w:rsidP="001F30BC">
      <w:pPr>
        <w:widowControl/>
        <w:numPr>
          <w:ilvl w:val="3"/>
          <w:numId w:val="22"/>
        </w:numPr>
        <w:ind w:left="426" w:hanging="426"/>
        <w:jc w:val="both"/>
        <w:rPr>
          <w:rFonts w:ascii="Times New Roman" w:hAnsi="Times New Roman"/>
          <w:sz w:val="28"/>
          <w:szCs w:val="28"/>
        </w:rPr>
      </w:pPr>
      <w:r>
        <w:rPr>
          <w:rFonts w:ascii="Times New Roman" w:hAnsi="Times New Roman"/>
          <w:i/>
          <w:sz w:val="28"/>
          <w:szCs w:val="28"/>
          <w:lang w:val="uk-UA"/>
        </w:rPr>
        <w:t xml:space="preserve">Хімія </w:t>
      </w:r>
      <w:r w:rsidRPr="00E42A6A">
        <w:rPr>
          <w:rFonts w:ascii="Times New Roman" w:hAnsi="Times New Roman"/>
          <w:iCs/>
          <w:sz w:val="28"/>
          <w:szCs w:val="28"/>
          <w:lang w:val="uk-UA"/>
        </w:rPr>
        <w:t>навколишнього середовища</w:t>
      </w:r>
      <w:r>
        <w:rPr>
          <w:rFonts w:ascii="Times New Roman" w:hAnsi="Times New Roman"/>
          <w:iCs/>
          <w:sz w:val="28"/>
          <w:szCs w:val="28"/>
          <w:lang w:val="uk-UA"/>
        </w:rPr>
        <w:t>. Навчальний посібник (гриф МОН). В.А.Копілевич, Л.В. Войтенко, С.Д. Мельничук, М.Д. Мельничук. – К.: Фенікс, 2004. -408 с.</w:t>
      </w:r>
    </w:p>
    <w:p w14:paraId="0D17899C" w14:textId="034A3723" w:rsidR="00515369" w:rsidRPr="001F30BC" w:rsidRDefault="00515369" w:rsidP="001F30BC">
      <w:pPr>
        <w:pStyle w:val="a7"/>
        <w:numPr>
          <w:ilvl w:val="3"/>
          <w:numId w:val="22"/>
        </w:numPr>
        <w:pBdr>
          <w:top w:val="nil"/>
          <w:left w:val="nil"/>
          <w:bottom w:val="nil"/>
          <w:right w:val="nil"/>
          <w:between w:val="nil"/>
        </w:pBdr>
        <w:shd w:val="clear" w:color="auto" w:fill="FFFFFF"/>
        <w:spacing w:line="288" w:lineRule="auto"/>
        <w:ind w:left="426"/>
        <w:jc w:val="both"/>
        <w:rPr>
          <w:rFonts w:ascii="Times New Roman" w:eastAsia="Georgia" w:hAnsi="Times New Roman"/>
          <w:i/>
          <w:color w:val="000000"/>
          <w:sz w:val="28"/>
          <w:szCs w:val="28"/>
          <w:lang w:val="uk-UA"/>
        </w:rPr>
      </w:pPr>
      <w:r w:rsidRPr="001F30BC">
        <w:rPr>
          <w:rFonts w:ascii="Times New Roman" w:eastAsia="Georgia" w:hAnsi="Times New Roman"/>
          <w:i/>
          <w:color w:val="000000"/>
          <w:sz w:val="28"/>
          <w:szCs w:val="28"/>
          <w:lang w:val="uk-UA"/>
        </w:rPr>
        <w:t>Я.М. Заграй, Т.В. Бойко, О.Ю. Мірош</w:t>
      </w:r>
      <w:bookmarkStart w:id="5" w:name="_GoBack"/>
      <w:bookmarkEnd w:id="5"/>
      <w:r w:rsidRPr="001F30BC">
        <w:rPr>
          <w:rFonts w:ascii="Times New Roman" w:eastAsia="Georgia" w:hAnsi="Times New Roman"/>
          <w:i/>
          <w:color w:val="000000"/>
          <w:sz w:val="28"/>
          <w:szCs w:val="28"/>
          <w:lang w:val="uk-UA"/>
        </w:rPr>
        <w:t>ниченко</w:t>
      </w:r>
      <w:r w:rsidRPr="001F30BC">
        <w:rPr>
          <w:rFonts w:ascii="Times New Roman" w:eastAsia="Georgia" w:hAnsi="Times New Roman"/>
          <w:color w:val="000000"/>
          <w:sz w:val="28"/>
          <w:szCs w:val="28"/>
          <w:lang w:val="uk-UA"/>
        </w:rPr>
        <w:t xml:space="preserve"> Хімія навколишнього середовища: Методичні вказівки до виконання лабораторних робіт - Київ, КНУБА, 2002, - 28 с.</w:t>
      </w:r>
      <w:r w:rsidRPr="001F30BC">
        <w:rPr>
          <w:rFonts w:ascii="Times New Roman" w:hAnsi="Times New Roman"/>
          <w:sz w:val="28"/>
          <w:szCs w:val="28"/>
          <w:lang w:val="uk-UA"/>
        </w:rPr>
        <w:t xml:space="preserve"> (оновлено в 2020 в електронному вигляді)</w:t>
      </w:r>
    </w:p>
    <w:p w14:paraId="14EB453E" w14:textId="23EB7D71" w:rsidR="00515369" w:rsidRPr="001F30BC" w:rsidRDefault="00515369" w:rsidP="001F30BC">
      <w:pPr>
        <w:pStyle w:val="a7"/>
        <w:numPr>
          <w:ilvl w:val="3"/>
          <w:numId w:val="22"/>
        </w:numPr>
        <w:pBdr>
          <w:top w:val="nil"/>
          <w:left w:val="nil"/>
          <w:bottom w:val="nil"/>
          <w:right w:val="nil"/>
          <w:between w:val="nil"/>
        </w:pBdr>
        <w:shd w:val="clear" w:color="auto" w:fill="FFFFFF"/>
        <w:spacing w:line="288" w:lineRule="auto"/>
        <w:ind w:left="284" w:hanging="283"/>
        <w:jc w:val="both"/>
        <w:rPr>
          <w:rFonts w:ascii="Times New Roman" w:eastAsia="Georgia" w:hAnsi="Times New Roman"/>
          <w:i/>
          <w:color w:val="000000"/>
          <w:sz w:val="28"/>
          <w:szCs w:val="28"/>
          <w:lang w:val="uk-UA"/>
        </w:rPr>
      </w:pPr>
      <w:r w:rsidRPr="001F30BC">
        <w:rPr>
          <w:rFonts w:ascii="Times New Roman" w:hAnsi="Times New Roman"/>
          <w:sz w:val="28"/>
          <w:szCs w:val="28"/>
          <w:shd w:val="clear" w:color="auto" w:fill="FFFFFF"/>
          <w:lang w:val="uk-UA"/>
        </w:rPr>
        <w:t xml:space="preserve">Методичні вказівки до самостійної та науково-дослідницької роботи студентів з курсу "Хімія навколишнього середовища" [Електронний ресурс] / КПІ ім. </w:t>
      </w:r>
      <w:r w:rsidRPr="001F30BC">
        <w:rPr>
          <w:rFonts w:ascii="Times New Roman" w:hAnsi="Times New Roman"/>
          <w:sz w:val="28"/>
          <w:szCs w:val="28"/>
          <w:shd w:val="clear" w:color="auto" w:fill="FFFFFF"/>
        </w:rPr>
        <w:t>Ігоря Сікорського ; уклад.: О. В. Кофанова, Т. В. Девтерова, Т. М. Назарова. – Електронні текстові дані (1 файл: 1,78 Мбайт). – Київ : КПІ ім. Ігоря Сікорського, 2018. – 56 с. – Назва з екрана</w:t>
      </w:r>
      <w:r w:rsidRPr="001F30BC">
        <w:rPr>
          <w:rFonts w:ascii="Helvetica" w:hAnsi="Helvetica"/>
          <w:sz w:val="21"/>
          <w:szCs w:val="21"/>
          <w:shd w:val="clear" w:color="auto" w:fill="FFFFFF"/>
        </w:rPr>
        <w:t>.</w:t>
      </w:r>
    </w:p>
    <w:p w14:paraId="7B795CA5" w14:textId="77777777" w:rsidR="00AC75A3" w:rsidRDefault="00AC75A3" w:rsidP="00AC75A3">
      <w:pPr>
        <w:shd w:val="clear" w:color="auto" w:fill="FFFFFF"/>
        <w:ind w:firstLine="426"/>
        <w:rPr>
          <w:rFonts w:ascii="Times New Roman" w:hAnsi="Times New Roman"/>
          <w:b/>
          <w:bCs/>
          <w:spacing w:val="-6"/>
          <w:lang w:val="uk-UA"/>
        </w:rPr>
      </w:pPr>
    </w:p>
    <w:p w14:paraId="3B08BCF7" w14:textId="77777777" w:rsidR="00AC75A3" w:rsidRDefault="00AC75A3" w:rsidP="00AC75A3">
      <w:pPr>
        <w:shd w:val="clear" w:color="auto" w:fill="FFFFFF"/>
        <w:ind w:firstLine="426"/>
        <w:rPr>
          <w:rFonts w:ascii="Times New Roman" w:hAnsi="Times New Roman"/>
          <w:b/>
          <w:bCs/>
          <w:spacing w:val="-6"/>
          <w:lang w:val="uk-UA"/>
        </w:rPr>
      </w:pPr>
    </w:p>
    <w:p w14:paraId="2FC4F25F" w14:textId="77777777" w:rsidR="00AC75A3" w:rsidRDefault="00AC75A3" w:rsidP="00AC75A3">
      <w:pPr>
        <w:shd w:val="clear" w:color="auto" w:fill="FFFFFF"/>
        <w:ind w:firstLine="426"/>
        <w:rPr>
          <w:rFonts w:ascii="Times New Roman" w:hAnsi="Times New Roman"/>
          <w:b/>
          <w:bCs/>
          <w:spacing w:val="-6"/>
          <w:lang w:val="uk-UA"/>
        </w:rPr>
      </w:pPr>
    </w:p>
    <w:p w14:paraId="7AB65B85" w14:textId="64BC8847" w:rsidR="00AC75A3" w:rsidRDefault="00AC75A3" w:rsidP="00AC75A3">
      <w:pPr>
        <w:shd w:val="clear" w:color="auto" w:fill="FFFFFF"/>
        <w:ind w:firstLine="426"/>
        <w:rPr>
          <w:rFonts w:ascii="Times New Roman" w:hAnsi="Times New Roman"/>
          <w:b/>
          <w:bCs/>
          <w:spacing w:val="-6"/>
          <w:lang w:val="uk-UA"/>
        </w:rPr>
      </w:pPr>
      <w:r>
        <w:rPr>
          <w:rFonts w:ascii="Times New Roman" w:hAnsi="Times New Roman"/>
          <w:b/>
          <w:bCs/>
          <w:spacing w:val="-6"/>
          <w:lang w:val="uk-UA"/>
        </w:rPr>
        <w:lastRenderedPageBreak/>
        <w:t>Базова література:</w:t>
      </w:r>
    </w:p>
    <w:p w14:paraId="40E20024" w14:textId="77777777" w:rsidR="00AC75A3" w:rsidRDefault="00AC75A3" w:rsidP="00AC75A3">
      <w:pPr>
        <w:shd w:val="clear" w:color="auto" w:fill="FFFFFF"/>
        <w:ind w:firstLine="426"/>
      </w:pPr>
      <w:r w:rsidRPr="00AC75A3">
        <w:rPr>
          <w:rFonts w:ascii="Times New Roman" w:hAnsi="Times New Roman"/>
          <w:bCs/>
          <w:spacing w:val="-6"/>
          <w:sz w:val="28"/>
          <w:szCs w:val="28"/>
          <w:lang w:val="uk-UA"/>
        </w:rPr>
        <w:t>1.</w:t>
      </w:r>
      <w:r w:rsidRPr="00AC75A3">
        <w:rPr>
          <w:rFonts w:ascii="Times New Roman" w:hAnsi="Times New Roman"/>
          <w:sz w:val="28"/>
          <w:szCs w:val="28"/>
          <w:lang w:val="uk-UA"/>
        </w:rPr>
        <w:t xml:space="preserve"> Замай, Ж. В. Хімія навколишнього середовища. Частина 1. Загальна хімія : навч. посіб. для здобувачів першого рівня вищої освіти за спеціальністю </w:t>
      </w:r>
      <w:r w:rsidRPr="00AC75A3">
        <w:rPr>
          <w:rFonts w:ascii="Times New Roman" w:hAnsi="Times New Roman"/>
          <w:sz w:val="28"/>
          <w:szCs w:val="28"/>
        </w:rPr>
        <w:t>101 – Екологія / Ж. В. Замай, С. В. Ткаченко. – Чернігів : НУ «Чернігівська політехніка», 2020. – 124 с</w:t>
      </w:r>
      <w:r>
        <w:t>.</w:t>
      </w:r>
    </w:p>
    <w:p w14:paraId="5D32D248" w14:textId="392C449D" w:rsidR="005500D2" w:rsidRPr="00007B98" w:rsidRDefault="00AC75A3" w:rsidP="00AC75A3">
      <w:pPr>
        <w:shd w:val="clear" w:color="auto" w:fill="FFFFFF"/>
        <w:ind w:left="426" w:hanging="426"/>
        <w:rPr>
          <w:rFonts w:ascii="Times New Roman" w:hAnsi="Times New Roman"/>
          <w:b/>
          <w:bCs/>
          <w:spacing w:val="-6"/>
          <w:lang w:val="uk-UA"/>
        </w:rPr>
      </w:pPr>
      <w:r>
        <w:rPr>
          <w:rFonts w:ascii="Times New Roman" w:hAnsi="Times New Roman"/>
          <w:bCs/>
          <w:spacing w:val="-6"/>
          <w:lang w:val="uk-UA"/>
        </w:rPr>
        <w:t xml:space="preserve">2. </w:t>
      </w:r>
      <w:r w:rsidRPr="001556C3">
        <w:rPr>
          <w:rFonts w:ascii="Times New Roman" w:hAnsi="Times New Roman"/>
          <w:bCs/>
          <w:spacing w:val="-6"/>
          <w:sz w:val="28"/>
          <w:szCs w:val="28"/>
          <w:lang w:val="uk-UA"/>
        </w:rPr>
        <w:t>Manahan S. E. Environmental Chemistry, 7th ed. Washington, DC : American Association of Clinical Chemistry. 2004. 816 р</w:t>
      </w:r>
      <w:r w:rsidRPr="001556C3">
        <w:rPr>
          <w:rFonts w:ascii="Times New Roman" w:hAnsi="Times New Roman"/>
          <w:bCs/>
          <w:spacing w:val="-6"/>
          <w:lang w:val="uk-UA"/>
        </w:rPr>
        <w:t>.</w:t>
      </w:r>
    </w:p>
    <w:p w14:paraId="01B9F27F" w14:textId="77777777" w:rsidR="005500D2" w:rsidRPr="00007B98" w:rsidRDefault="005500D2" w:rsidP="005500D2">
      <w:pPr>
        <w:shd w:val="clear" w:color="auto" w:fill="FFFFFF"/>
        <w:ind w:firstLine="426"/>
        <w:rPr>
          <w:rFonts w:ascii="Times New Roman" w:hAnsi="Times New Roman"/>
          <w:b/>
          <w:bCs/>
          <w:spacing w:val="-6"/>
          <w:lang w:val="uk-UA"/>
        </w:rPr>
      </w:pPr>
      <w:r w:rsidRPr="00007B98">
        <w:rPr>
          <w:rFonts w:ascii="Times New Roman" w:hAnsi="Times New Roman"/>
          <w:b/>
          <w:bCs/>
          <w:spacing w:val="-6"/>
          <w:lang w:val="uk-UA"/>
        </w:rPr>
        <w:t>Інформаційні ресурси:</w:t>
      </w:r>
    </w:p>
    <w:p w14:paraId="5A0F7B3F" w14:textId="77777777" w:rsidR="00515369" w:rsidRPr="00225E68" w:rsidRDefault="00AC75A3" w:rsidP="00515369">
      <w:pPr>
        <w:pStyle w:val="a7"/>
        <w:widowControl w:val="0"/>
        <w:numPr>
          <w:ilvl w:val="0"/>
          <w:numId w:val="17"/>
        </w:numPr>
        <w:shd w:val="clear" w:color="auto" w:fill="FFFFFF"/>
        <w:tabs>
          <w:tab w:val="left" w:pos="365"/>
        </w:tabs>
        <w:autoSpaceDE w:val="0"/>
        <w:autoSpaceDN w:val="0"/>
        <w:adjustRightInd w:val="0"/>
        <w:spacing w:after="0" w:line="360" w:lineRule="auto"/>
        <w:rPr>
          <w:lang w:val="uk-UA"/>
        </w:rPr>
      </w:pPr>
      <w:hyperlink r:id="rId9">
        <w:r w:rsidR="00515369" w:rsidRPr="00225E68">
          <w:rPr>
            <w:rFonts w:eastAsia="Georgia" w:cs="Georgia"/>
            <w:color w:val="0000FF"/>
            <w:u w:val="single"/>
            <w:lang w:val="uk-UA"/>
          </w:rPr>
          <w:t>http://library.knuba.edu.ua/</w:t>
        </w:r>
      </w:hyperlink>
    </w:p>
    <w:p w14:paraId="1EF810F5" w14:textId="77777777" w:rsidR="00515369" w:rsidRPr="00225E68" w:rsidRDefault="00AC75A3" w:rsidP="00515369">
      <w:pPr>
        <w:pStyle w:val="a7"/>
        <w:numPr>
          <w:ilvl w:val="0"/>
          <w:numId w:val="17"/>
        </w:numPr>
        <w:spacing w:after="0" w:line="240" w:lineRule="auto"/>
        <w:rPr>
          <w:rFonts w:ascii="Times New Roman" w:hAnsi="Times New Roman"/>
          <w:lang w:val="uk-UA"/>
        </w:rPr>
      </w:pPr>
      <w:hyperlink r:id="rId10" w:history="1">
        <w:r w:rsidR="00515369" w:rsidRPr="00225E68">
          <w:rPr>
            <w:rStyle w:val="a9"/>
            <w:rFonts w:ascii="Times New Roman" w:hAnsi="Times New Roman"/>
            <w:lang w:val="uk-UA"/>
          </w:rPr>
          <w:t>http://chitalnya.nung.edu.ua/node/5440</w:t>
        </w:r>
      </w:hyperlink>
      <w:r w:rsidR="00515369" w:rsidRPr="00225E68">
        <w:rPr>
          <w:rFonts w:ascii="Times New Roman" w:hAnsi="Times New Roman"/>
          <w:lang w:val="uk-UA"/>
        </w:rPr>
        <w:t xml:space="preserve"> </w:t>
      </w:r>
    </w:p>
    <w:p w14:paraId="2DAF3E27" w14:textId="77777777" w:rsidR="00515369" w:rsidRPr="00225E68" w:rsidRDefault="00AC75A3" w:rsidP="00515369">
      <w:pPr>
        <w:pStyle w:val="a7"/>
        <w:numPr>
          <w:ilvl w:val="0"/>
          <w:numId w:val="17"/>
        </w:numPr>
        <w:spacing w:after="0" w:line="240" w:lineRule="auto"/>
        <w:rPr>
          <w:rFonts w:ascii="Times New Roman" w:hAnsi="Times New Roman"/>
          <w:lang w:val="uk-UA"/>
        </w:rPr>
      </w:pPr>
      <w:hyperlink r:id="rId11" w:history="1">
        <w:r w:rsidR="00515369" w:rsidRPr="00225E68">
          <w:rPr>
            <w:rStyle w:val="a9"/>
            <w:rFonts w:ascii="Times New Roman" w:hAnsi="Times New Roman"/>
            <w:lang w:val="uk-UA"/>
          </w:rPr>
          <w:t>https://ecologyknu.wixsite.com/ecologymanual/blank-11</w:t>
        </w:r>
      </w:hyperlink>
      <w:r w:rsidR="00515369" w:rsidRPr="00225E68">
        <w:rPr>
          <w:rFonts w:ascii="Times New Roman" w:hAnsi="Times New Roman"/>
          <w:lang w:val="uk-UA"/>
        </w:rPr>
        <w:t xml:space="preserve"> </w:t>
      </w:r>
    </w:p>
    <w:p w14:paraId="069E7525" w14:textId="0E0DD0BA" w:rsidR="005500D2" w:rsidRPr="00007B98" w:rsidRDefault="00515369" w:rsidP="007A112A">
      <w:pPr>
        <w:rPr>
          <w:rFonts w:ascii="Times New Roman" w:hAnsi="Times New Roman"/>
          <w:iCs/>
          <w:sz w:val="28"/>
          <w:szCs w:val="28"/>
          <w:lang w:val="uk-UA"/>
        </w:rPr>
      </w:pPr>
      <w:r w:rsidRPr="00225E68">
        <w:rPr>
          <w:rFonts w:ascii="Times New Roman" w:hAnsi="Times New Roman"/>
          <w:lang w:val="uk-UA"/>
        </w:rPr>
        <w:t xml:space="preserve">«Бібліотека екологічних знань» Інституту екологічного управління та збалансованого природокористування  </w:t>
      </w:r>
      <w:hyperlink r:id="rId12" w:history="1">
        <w:r w:rsidRPr="00225E68">
          <w:rPr>
            <w:rStyle w:val="a9"/>
            <w:rFonts w:ascii="Times New Roman" w:hAnsi="Times New Roman"/>
            <w:lang w:val="uk-UA"/>
          </w:rPr>
          <w:t>http://iem.org.ua/biblioteka</w:t>
        </w:r>
      </w:hyperlink>
    </w:p>
    <w:sectPr w:rsidR="005500D2" w:rsidRPr="00007B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67C73" w14:textId="77777777" w:rsidR="00104B9B" w:rsidRDefault="00104B9B">
      <w:r>
        <w:separator/>
      </w:r>
    </w:p>
  </w:endnote>
  <w:endnote w:type="continuationSeparator" w:id="0">
    <w:p w14:paraId="65A92F95" w14:textId="77777777" w:rsidR="00104B9B" w:rsidRDefault="0010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8998C" w14:textId="060EC355" w:rsidR="00657537" w:rsidRPr="00BA7F59" w:rsidRDefault="008473D7">
    <w:pPr>
      <w:pStyle w:val="a5"/>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AC75A3">
      <w:rPr>
        <w:rFonts w:ascii="Times New Roman" w:hAnsi="Times New Roman"/>
        <w:noProof/>
      </w:rPr>
      <w:t>12</w:t>
    </w:r>
    <w:r w:rsidRPr="0065508B">
      <w:rPr>
        <w:rFonts w:ascii="Times New Roman" w:hAnsi="Times New Roman"/>
      </w:rPr>
      <w:fldChar w:fldCharType="end"/>
    </w:r>
  </w:p>
  <w:p w14:paraId="5A477E88" w14:textId="77777777" w:rsidR="00657537" w:rsidRDefault="00AC75A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E0A77" w14:textId="77777777" w:rsidR="00104B9B" w:rsidRDefault="00104B9B">
      <w:r>
        <w:separator/>
      </w:r>
    </w:p>
  </w:footnote>
  <w:footnote w:type="continuationSeparator" w:id="0">
    <w:p w14:paraId="1811887E" w14:textId="77777777" w:rsidR="00104B9B" w:rsidRDefault="00104B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A24"/>
    <w:multiLevelType w:val="multilevel"/>
    <w:tmpl w:val="01D6C09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03237BC8"/>
    <w:multiLevelType w:val="hybridMultilevel"/>
    <w:tmpl w:val="1B828E1A"/>
    <w:lvl w:ilvl="0" w:tplc="8BACD9F2">
      <w:start w:val="1"/>
      <w:numFmt w:val="decimal"/>
      <w:lvlText w:val="%1."/>
      <w:lvlJc w:val="left"/>
      <w:pPr>
        <w:ind w:left="1636"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1FF0616D"/>
    <w:multiLevelType w:val="hybridMultilevel"/>
    <w:tmpl w:val="03E02046"/>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EF175A"/>
    <w:multiLevelType w:val="hybridMultilevel"/>
    <w:tmpl w:val="3EBC3E00"/>
    <w:lvl w:ilvl="0" w:tplc="8BACD9F2">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36242A"/>
    <w:multiLevelType w:val="multilevel"/>
    <w:tmpl w:val="30BCF31C"/>
    <w:lvl w:ilvl="0">
      <w:start w:val="1"/>
      <w:numFmt w:val="decimal"/>
      <w:lvlText w:val="%1."/>
      <w:lvlJc w:val="left"/>
      <w:pPr>
        <w:ind w:left="785" w:hanging="360"/>
      </w:pPr>
      <w:rPr>
        <w:rFonts w:ascii="Georgia" w:eastAsia="Georgia" w:hAnsi="Georgia" w:cs="Georgia"/>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 w15:restartNumberingAfterBreak="0">
    <w:nsid w:val="31E01E4F"/>
    <w:multiLevelType w:val="multilevel"/>
    <w:tmpl w:val="CF9C19C4"/>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12"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 w15:restartNumberingAfterBreak="0">
    <w:nsid w:val="34AA1486"/>
    <w:multiLevelType w:val="hybridMultilevel"/>
    <w:tmpl w:val="B2DA0AF6"/>
    <w:lvl w:ilvl="0" w:tplc="8E4C880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 w15:restartNumberingAfterBreak="0">
    <w:nsid w:val="36E109B9"/>
    <w:multiLevelType w:val="multilevel"/>
    <w:tmpl w:val="7D92EB40"/>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8" w15:restartNumberingAfterBreak="0">
    <w:nsid w:val="37707D80"/>
    <w:multiLevelType w:val="hybridMultilevel"/>
    <w:tmpl w:val="7B222488"/>
    <w:lvl w:ilvl="0" w:tplc="91806162">
      <w:start w:val="1"/>
      <w:numFmt w:val="decimal"/>
      <w:lvlText w:val="%1."/>
      <w:lvlJc w:val="left"/>
      <w:pPr>
        <w:ind w:left="720" w:hanging="360"/>
      </w:pPr>
      <w:rPr>
        <w:rFonts w:eastAsia="Georgia" w:cs="Georg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017F92"/>
    <w:multiLevelType w:val="multilevel"/>
    <w:tmpl w:val="C52A4F2A"/>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0" w15:restartNumberingAfterBreak="0">
    <w:nsid w:val="49D242D5"/>
    <w:multiLevelType w:val="hybridMultilevel"/>
    <w:tmpl w:val="710C6C70"/>
    <w:lvl w:ilvl="0" w:tplc="8BACD9F2">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1263C6"/>
    <w:multiLevelType w:val="multilevel"/>
    <w:tmpl w:val="E110E078"/>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2" w15:restartNumberingAfterBreak="0">
    <w:nsid w:val="4C187489"/>
    <w:multiLevelType w:val="hybridMultilevel"/>
    <w:tmpl w:val="0682E526"/>
    <w:lvl w:ilvl="0" w:tplc="8BACD9F2">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465A14"/>
    <w:multiLevelType w:val="multilevel"/>
    <w:tmpl w:val="D2F6DA04"/>
    <w:lvl w:ilvl="0">
      <w:start w:val="1"/>
      <w:numFmt w:val="decimal"/>
      <w:lvlText w:val="%1."/>
      <w:lvlJc w:val="left"/>
      <w:pPr>
        <w:ind w:left="786" w:hanging="360"/>
      </w:pPr>
    </w:lvl>
    <w:lvl w:ilvl="1">
      <w:start w:val="1"/>
      <w:numFmt w:val="decimal"/>
      <w:lvlText w:val="%2."/>
      <w:lvlJc w:val="left"/>
      <w:pPr>
        <w:ind w:left="1506" w:hanging="360"/>
      </w:pPr>
    </w:lvl>
    <w:lvl w:ilvl="2">
      <w:start w:val="1"/>
      <w:numFmt w:val="decimal"/>
      <w:lvlText w:val="%3."/>
      <w:lvlJc w:val="left"/>
      <w:pPr>
        <w:ind w:left="2226" w:hanging="360"/>
      </w:pPr>
    </w:lvl>
    <w:lvl w:ilvl="3">
      <w:start w:val="1"/>
      <w:numFmt w:val="decimal"/>
      <w:lvlText w:val="%4."/>
      <w:lvlJc w:val="left"/>
      <w:pPr>
        <w:ind w:left="2946" w:hanging="360"/>
      </w:pPr>
    </w:lvl>
    <w:lvl w:ilvl="4">
      <w:start w:val="1"/>
      <w:numFmt w:val="decimal"/>
      <w:lvlText w:val="%5."/>
      <w:lvlJc w:val="left"/>
      <w:pPr>
        <w:ind w:left="3666" w:hanging="360"/>
      </w:pPr>
    </w:lvl>
    <w:lvl w:ilvl="5">
      <w:start w:val="1"/>
      <w:numFmt w:val="decimal"/>
      <w:lvlText w:val="%6."/>
      <w:lvlJc w:val="left"/>
      <w:pPr>
        <w:ind w:left="4386" w:hanging="360"/>
      </w:pPr>
    </w:lvl>
    <w:lvl w:ilvl="6">
      <w:start w:val="1"/>
      <w:numFmt w:val="decimal"/>
      <w:lvlText w:val="%7."/>
      <w:lvlJc w:val="left"/>
      <w:pPr>
        <w:ind w:left="5106" w:hanging="360"/>
      </w:pPr>
    </w:lvl>
    <w:lvl w:ilvl="7">
      <w:start w:val="1"/>
      <w:numFmt w:val="decimal"/>
      <w:lvlText w:val="%8."/>
      <w:lvlJc w:val="left"/>
      <w:pPr>
        <w:ind w:left="5826" w:hanging="360"/>
      </w:pPr>
    </w:lvl>
    <w:lvl w:ilvl="8">
      <w:start w:val="1"/>
      <w:numFmt w:val="decimal"/>
      <w:lvlText w:val="%9."/>
      <w:lvlJc w:val="left"/>
      <w:pPr>
        <w:ind w:left="6546" w:hanging="360"/>
      </w:pPr>
    </w:lvl>
  </w:abstractNum>
  <w:abstractNum w:abstractNumId="14" w15:restartNumberingAfterBreak="0">
    <w:nsid w:val="5A7160F3"/>
    <w:multiLevelType w:val="multilevel"/>
    <w:tmpl w:val="50D8E06E"/>
    <w:lvl w:ilvl="0">
      <w:start w:val="1"/>
      <w:numFmt w:val="decimal"/>
      <w:lvlText w:val="%1."/>
      <w:lvlJc w:val="left"/>
      <w:pPr>
        <w:ind w:left="928" w:hanging="360"/>
      </w:pPr>
      <w:rPr>
        <w:i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 w15:restartNumberingAfterBreak="0">
    <w:nsid w:val="5CF270AF"/>
    <w:multiLevelType w:val="hybridMultilevel"/>
    <w:tmpl w:val="5002E8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2BA523A"/>
    <w:multiLevelType w:val="hybridMultilevel"/>
    <w:tmpl w:val="A7C83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D45CAA"/>
    <w:multiLevelType w:val="hybridMultilevel"/>
    <w:tmpl w:val="C58E8C26"/>
    <w:lvl w:ilvl="0" w:tplc="C5E6B95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8" w15:restartNumberingAfterBreak="0">
    <w:nsid w:val="6BAC6CBC"/>
    <w:multiLevelType w:val="hybridMultilevel"/>
    <w:tmpl w:val="9202E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135126"/>
    <w:multiLevelType w:val="multilevel"/>
    <w:tmpl w:val="DB90BABE"/>
    <w:lvl w:ilvl="0">
      <w:start w:val="1"/>
      <w:numFmt w:val="decimal"/>
      <w:lvlText w:val="%1."/>
      <w:lvlJc w:val="left"/>
      <w:pPr>
        <w:ind w:left="814" w:hanging="359"/>
      </w:pPr>
      <w:rPr>
        <w:rFonts w:ascii="Times New Roman" w:eastAsia="Times New Roman" w:hAnsi="Times New Roman" w:cs="Times New Roman"/>
      </w:rPr>
    </w:lvl>
    <w:lvl w:ilvl="1">
      <w:start w:val="1"/>
      <w:numFmt w:val="decimal"/>
      <w:lvlText w:val="%1.%2."/>
      <w:lvlJc w:val="left"/>
      <w:pPr>
        <w:ind w:left="859" w:hanging="404"/>
      </w:pPr>
    </w:lvl>
    <w:lvl w:ilvl="2">
      <w:start w:val="1"/>
      <w:numFmt w:val="decimal"/>
      <w:lvlText w:val="%1.%2.%3."/>
      <w:lvlJc w:val="left"/>
      <w:pPr>
        <w:ind w:left="1174" w:hanging="720"/>
      </w:pPr>
    </w:lvl>
    <w:lvl w:ilvl="3">
      <w:start w:val="1"/>
      <w:numFmt w:val="decimal"/>
      <w:lvlText w:val="%1.%2.%3.%4."/>
      <w:lvlJc w:val="left"/>
      <w:pPr>
        <w:ind w:left="1174" w:hanging="720"/>
      </w:pPr>
    </w:lvl>
    <w:lvl w:ilvl="4">
      <w:start w:val="1"/>
      <w:numFmt w:val="decimal"/>
      <w:lvlText w:val="%1.%2.%3.%4.%5."/>
      <w:lvlJc w:val="left"/>
      <w:pPr>
        <w:ind w:left="1534" w:hanging="1080"/>
      </w:pPr>
    </w:lvl>
    <w:lvl w:ilvl="5">
      <w:start w:val="1"/>
      <w:numFmt w:val="decimal"/>
      <w:lvlText w:val="%1.%2.%3.%4.%5.%6."/>
      <w:lvlJc w:val="left"/>
      <w:pPr>
        <w:ind w:left="1534" w:hanging="1080"/>
      </w:pPr>
    </w:lvl>
    <w:lvl w:ilvl="6">
      <w:start w:val="1"/>
      <w:numFmt w:val="decimal"/>
      <w:lvlText w:val="%1.%2.%3.%4.%5.%6.%7."/>
      <w:lvlJc w:val="left"/>
      <w:pPr>
        <w:ind w:left="1894" w:hanging="1440"/>
      </w:pPr>
    </w:lvl>
    <w:lvl w:ilvl="7">
      <w:start w:val="1"/>
      <w:numFmt w:val="decimal"/>
      <w:lvlText w:val="%1.%2.%3.%4.%5.%6.%7.%8."/>
      <w:lvlJc w:val="left"/>
      <w:pPr>
        <w:ind w:left="1894" w:hanging="1440"/>
      </w:pPr>
    </w:lvl>
    <w:lvl w:ilvl="8">
      <w:start w:val="1"/>
      <w:numFmt w:val="decimal"/>
      <w:lvlText w:val="%1.%2.%3.%4.%5.%6.%7.%8.%9."/>
      <w:lvlJc w:val="left"/>
      <w:pPr>
        <w:ind w:left="2254" w:hanging="1800"/>
      </w:pPr>
    </w:lvl>
  </w:abstractNum>
  <w:abstractNum w:abstractNumId="20" w15:restartNumberingAfterBreak="0">
    <w:nsid w:val="72631E1F"/>
    <w:multiLevelType w:val="multilevel"/>
    <w:tmpl w:val="7B669C6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BE14D6"/>
    <w:multiLevelType w:val="hybridMultilevel"/>
    <w:tmpl w:val="AF12D25E"/>
    <w:lvl w:ilvl="0" w:tplc="8BACD9F2">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num w:numId="1">
    <w:abstractNumId w:val="11"/>
  </w:num>
  <w:num w:numId="2">
    <w:abstractNumId w:val="4"/>
  </w:num>
  <w:num w:numId="3">
    <w:abstractNumId w:val="0"/>
  </w:num>
  <w:num w:numId="4">
    <w:abstractNumId w:val="13"/>
  </w:num>
  <w:num w:numId="5">
    <w:abstractNumId w:val="5"/>
  </w:num>
  <w:num w:numId="6">
    <w:abstractNumId w:val="19"/>
  </w:num>
  <w:num w:numId="7">
    <w:abstractNumId w:val="9"/>
  </w:num>
  <w:num w:numId="8">
    <w:abstractNumId w:val="7"/>
  </w:num>
  <w:num w:numId="9">
    <w:abstractNumId w:val="15"/>
  </w:num>
  <w:num w:numId="10">
    <w:abstractNumId w:val="21"/>
  </w:num>
  <w:num w:numId="11">
    <w:abstractNumId w:val="17"/>
  </w:num>
  <w:num w:numId="12">
    <w:abstractNumId w:val="18"/>
  </w:num>
  <w:num w:numId="13">
    <w:abstractNumId w:val="6"/>
  </w:num>
  <w:num w:numId="14">
    <w:abstractNumId w:val="2"/>
  </w:num>
  <w:num w:numId="15">
    <w:abstractNumId w:val="20"/>
  </w:num>
  <w:num w:numId="16">
    <w:abstractNumId w:val="14"/>
  </w:num>
  <w:num w:numId="17">
    <w:abstractNumId w:val="8"/>
  </w:num>
  <w:num w:numId="18">
    <w:abstractNumId w:val="3"/>
  </w:num>
  <w:num w:numId="19">
    <w:abstractNumId w:val="1"/>
  </w:num>
  <w:num w:numId="20">
    <w:abstractNumId w:val="12"/>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EA"/>
    <w:rsid w:val="00000BCB"/>
    <w:rsid w:val="00007B98"/>
    <w:rsid w:val="00095A72"/>
    <w:rsid w:val="00104B9B"/>
    <w:rsid w:val="001F30BC"/>
    <w:rsid w:val="002A038F"/>
    <w:rsid w:val="002A647F"/>
    <w:rsid w:val="002B569F"/>
    <w:rsid w:val="002D4738"/>
    <w:rsid w:val="002D65EA"/>
    <w:rsid w:val="002F7A92"/>
    <w:rsid w:val="003717E2"/>
    <w:rsid w:val="003F1238"/>
    <w:rsid w:val="00463B11"/>
    <w:rsid w:val="00467E67"/>
    <w:rsid w:val="00495789"/>
    <w:rsid w:val="00497A77"/>
    <w:rsid w:val="004C1DE9"/>
    <w:rsid w:val="004C4B42"/>
    <w:rsid w:val="004F1EB6"/>
    <w:rsid w:val="00515369"/>
    <w:rsid w:val="00517FB6"/>
    <w:rsid w:val="00532215"/>
    <w:rsid w:val="00532D66"/>
    <w:rsid w:val="005500D2"/>
    <w:rsid w:val="00577356"/>
    <w:rsid w:val="005864EE"/>
    <w:rsid w:val="00592AEA"/>
    <w:rsid w:val="00611870"/>
    <w:rsid w:val="006535F1"/>
    <w:rsid w:val="00680E09"/>
    <w:rsid w:val="0069302F"/>
    <w:rsid w:val="006D24FB"/>
    <w:rsid w:val="00724608"/>
    <w:rsid w:val="0077570E"/>
    <w:rsid w:val="00797F42"/>
    <w:rsid w:val="007A112A"/>
    <w:rsid w:val="007D6525"/>
    <w:rsid w:val="007F48F0"/>
    <w:rsid w:val="008473D7"/>
    <w:rsid w:val="008676A6"/>
    <w:rsid w:val="008C6719"/>
    <w:rsid w:val="0090708E"/>
    <w:rsid w:val="0092780E"/>
    <w:rsid w:val="0096048D"/>
    <w:rsid w:val="00996E89"/>
    <w:rsid w:val="009B1E75"/>
    <w:rsid w:val="009E6864"/>
    <w:rsid w:val="00A02B8B"/>
    <w:rsid w:val="00A04186"/>
    <w:rsid w:val="00A202FC"/>
    <w:rsid w:val="00A228E7"/>
    <w:rsid w:val="00A4528F"/>
    <w:rsid w:val="00AC75A3"/>
    <w:rsid w:val="00AF1CD3"/>
    <w:rsid w:val="00B2597F"/>
    <w:rsid w:val="00B97656"/>
    <w:rsid w:val="00BD3713"/>
    <w:rsid w:val="00C03CFE"/>
    <w:rsid w:val="00C70A9C"/>
    <w:rsid w:val="00CC03B8"/>
    <w:rsid w:val="00CD094A"/>
    <w:rsid w:val="00D42835"/>
    <w:rsid w:val="00D4696C"/>
    <w:rsid w:val="00D70F58"/>
    <w:rsid w:val="00D757BB"/>
    <w:rsid w:val="00D82286"/>
    <w:rsid w:val="00DD3285"/>
    <w:rsid w:val="00DE5E13"/>
    <w:rsid w:val="00E05934"/>
    <w:rsid w:val="00E2509B"/>
    <w:rsid w:val="00E42A6A"/>
    <w:rsid w:val="00E669F6"/>
    <w:rsid w:val="00EB2345"/>
    <w:rsid w:val="00F01B45"/>
    <w:rsid w:val="00F93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6B2FE"/>
  <w15:chartTrackingRefBased/>
  <w15:docId w15:val="{D6FD8264-D513-4DAE-B733-50169E3A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7E2"/>
    <w:pPr>
      <w:widowControl w:val="0"/>
      <w:autoSpaceDE w:val="0"/>
      <w:autoSpaceDN w:val="0"/>
      <w:adjustRightInd w:val="0"/>
      <w:spacing w:after="0" w:line="240" w:lineRule="auto"/>
    </w:pPr>
    <w:rPr>
      <w:rFonts w:ascii="Georgia" w:eastAsia="Calibri" w:hAnsi="Georg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2D65EA"/>
  </w:style>
  <w:style w:type="paragraph" w:customStyle="1" w:styleId="Style2">
    <w:name w:val="Style2"/>
    <w:basedOn w:val="a"/>
    <w:uiPriority w:val="99"/>
    <w:rsid w:val="002D65EA"/>
  </w:style>
  <w:style w:type="paragraph" w:customStyle="1" w:styleId="Style3">
    <w:name w:val="Style3"/>
    <w:basedOn w:val="a"/>
    <w:rsid w:val="002D65EA"/>
  </w:style>
  <w:style w:type="paragraph" w:customStyle="1" w:styleId="Style5">
    <w:name w:val="Style5"/>
    <w:basedOn w:val="a"/>
    <w:rsid w:val="002D65EA"/>
  </w:style>
  <w:style w:type="paragraph" w:customStyle="1" w:styleId="Style6">
    <w:name w:val="Style6"/>
    <w:basedOn w:val="a"/>
    <w:rsid w:val="002D65EA"/>
  </w:style>
  <w:style w:type="paragraph" w:customStyle="1" w:styleId="Style7">
    <w:name w:val="Style7"/>
    <w:basedOn w:val="a"/>
    <w:rsid w:val="002D65EA"/>
  </w:style>
  <w:style w:type="paragraph" w:customStyle="1" w:styleId="Style8">
    <w:name w:val="Style8"/>
    <w:basedOn w:val="a"/>
    <w:rsid w:val="002D65EA"/>
  </w:style>
  <w:style w:type="paragraph" w:customStyle="1" w:styleId="Style9">
    <w:name w:val="Style9"/>
    <w:basedOn w:val="a"/>
    <w:rsid w:val="002D65EA"/>
    <w:pPr>
      <w:spacing w:line="288" w:lineRule="exact"/>
      <w:jc w:val="center"/>
    </w:pPr>
  </w:style>
  <w:style w:type="paragraph" w:customStyle="1" w:styleId="Style10">
    <w:name w:val="Style10"/>
    <w:basedOn w:val="a"/>
    <w:rsid w:val="002D65EA"/>
  </w:style>
  <w:style w:type="paragraph" w:customStyle="1" w:styleId="Style12">
    <w:name w:val="Style12"/>
    <w:basedOn w:val="a"/>
    <w:rsid w:val="002D65EA"/>
  </w:style>
  <w:style w:type="character" w:customStyle="1" w:styleId="FontStyle16">
    <w:name w:val="Font Style16"/>
    <w:rsid w:val="002D65EA"/>
    <w:rPr>
      <w:rFonts w:ascii="Georgia" w:hAnsi="Georgia"/>
      <w:b/>
      <w:sz w:val="18"/>
    </w:rPr>
  </w:style>
  <w:style w:type="character" w:customStyle="1" w:styleId="FontStyle18">
    <w:name w:val="Font Style18"/>
    <w:rsid w:val="002D65EA"/>
    <w:rPr>
      <w:rFonts w:ascii="Georgia" w:hAnsi="Georgia"/>
      <w:spacing w:val="-10"/>
      <w:sz w:val="18"/>
    </w:rPr>
  </w:style>
  <w:style w:type="character" w:customStyle="1" w:styleId="FontStyle19">
    <w:name w:val="Font Style19"/>
    <w:rsid w:val="002D65EA"/>
    <w:rPr>
      <w:rFonts w:ascii="Georgia" w:hAnsi="Georgia"/>
      <w:sz w:val="20"/>
    </w:rPr>
  </w:style>
  <w:style w:type="character" w:customStyle="1" w:styleId="FontStyle21">
    <w:name w:val="Font Style21"/>
    <w:rsid w:val="002D65EA"/>
    <w:rPr>
      <w:rFonts w:ascii="Georgia" w:hAnsi="Georgia"/>
      <w:sz w:val="22"/>
    </w:rPr>
  </w:style>
  <w:style w:type="character" w:customStyle="1" w:styleId="FontStyle22">
    <w:name w:val="Font Style22"/>
    <w:rsid w:val="002D65EA"/>
    <w:rPr>
      <w:rFonts w:ascii="Century Schoolbook" w:hAnsi="Century Schoolbook"/>
      <w:b/>
      <w:spacing w:val="-10"/>
      <w:sz w:val="22"/>
    </w:rPr>
  </w:style>
  <w:style w:type="character" w:customStyle="1" w:styleId="FontStyle26">
    <w:name w:val="Font Style26"/>
    <w:rsid w:val="002D65EA"/>
    <w:rPr>
      <w:rFonts w:ascii="Georgia" w:hAnsi="Georgia"/>
      <w:b/>
      <w:sz w:val="10"/>
    </w:rPr>
  </w:style>
  <w:style w:type="paragraph" w:styleId="a3">
    <w:name w:val="Body Text"/>
    <w:basedOn w:val="a"/>
    <w:link w:val="a4"/>
    <w:rsid w:val="005500D2"/>
    <w:pPr>
      <w:widowControl/>
      <w:autoSpaceDE/>
      <w:autoSpaceDN/>
      <w:adjustRightInd/>
      <w:jc w:val="center"/>
    </w:pPr>
    <w:rPr>
      <w:rFonts w:ascii="Times New Roman" w:hAnsi="Times New Roman"/>
      <w:b/>
      <w:sz w:val="28"/>
      <w:szCs w:val="20"/>
      <w:lang w:val="uk-UA"/>
    </w:rPr>
  </w:style>
  <w:style w:type="character" w:customStyle="1" w:styleId="a4">
    <w:name w:val="Основной текст Знак"/>
    <w:basedOn w:val="a0"/>
    <w:link w:val="a3"/>
    <w:rsid w:val="005500D2"/>
    <w:rPr>
      <w:rFonts w:ascii="Times New Roman" w:eastAsia="Calibri" w:hAnsi="Times New Roman" w:cs="Times New Roman"/>
      <w:b/>
      <w:sz w:val="28"/>
      <w:szCs w:val="20"/>
      <w:lang w:val="uk-UA" w:eastAsia="ru-RU"/>
    </w:rPr>
  </w:style>
  <w:style w:type="paragraph" w:styleId="a5">
    <w:name w:val="footer"/>
    <w:basedOn w:val="a"/>
    <w:link w:val="a6"/>
    <w:rsid w:val="005500D2"/>
    <w:pPr>
      <w:tabs>
        <w:tab w:val="center" w:pos="4677"/>
        <w:tab w:val="right" w:pos="9355"/>
      </w:tabs>
    </w:pPr>
  </w:style>
  <w:style w:type="character" w:customStyle="1" w:styleId="a6">
    <w:name w:val="Нижний колонтитул Знак"/>
    <w:basedOn w:val="a0"/>
    <w:link w:val="a5"/>
    <w:rsid w:val="005500D2"/>
    <w:rPr>
      <w:rFonts w:ascii="Georgia" w:eastAsia="Calibri" w:hAnsi="Georgia" w:cs="Times New Roman"/>
      <w:sz w:val="24"/>
      <w:szCs w:val="24"/>
      <w:lang w:eastAsia="ru-RU"/>
    </w:rPr>
  </w:style>
  <w:style w:type="paragraph" w:customStyle="1" w:styleId="Default">
    <w:name w:val="Default"/>
    <w:rsid w:val="005500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List Paragraph"/>
    <w:basedOn w:val="a"/>
    <w:link w:val="a8"/>
    <w:uiPriority w:val="34"/>
    <w:qFormat/>
    <w:rsid w:val="005500D2"/>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8">
    <w:name w:val="Абзац списка Знак"/>
    <w:link w:val="a7"/>
    <w:uiPriority w:val="34"/>
    <w:qFormat/>
    <w:rsid w:val="005500D2"/>
    <w:rPr>
      <w:rFonts w:ascii="Calibri" w:eastAsia="Calibri" w:hAnsi="Calibri" w:cs="Times New Roman"/>
    </w:rPr>
  </w:style>
  <w:style w:type="character" w:styleId="a9">
    <w:name w:val="Hyperlink"/>
    <w:rsid w:val="00515369"/>
    <w:rPr>
      <w:color w:val="0000FF"/>
      <w:u w:val="single"/>
    </w:rPr>
  </w:style>
  <w:style w:type="table" w:styleId="aa">
    <w:name w:val="Table Grid"/>
    <w:basedOn w:val="a1"/>
    <w:uiPriority w:val="59"/>
    <w:rsid w:val="00907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iem.org.ua/bibliote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ologyknu.wixsite.com/ecologymanual/blank-11" TargetMode="External"/><Relationship Id="rId5" Type="http://schemas.openxmlformats.org/officeDocument/2006/relationships/footnotes" Target="footnotes.xml"/><Relationship Id="rId10" Type="http://schemas.openxmlformats.org/officeDocument/2006/relationships/hyperlink" Target="http://chitalnya.nung.edu.ua/node/5440" TargetMode="External"/><Relationship Id="rId4" Type="http://schemas.openxmlformats.org/officeDocument/2006/relationships/webSettings" Target="webSettings.xml"/><Relationship Id="rId9" Type="http://schemas.openxmlformats.org/officeDocument/2006/relationships/hyperlink" Target="http://library.knuba.edu.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3249</Words>
  <Characters>18522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2023-01-21T18:10:00Z</cp:lastPrinted>
  <dcterms:created xsi:type="dcterms:W3CDTF">2025-06-23T12:48:00Z</dcterms:created>
  <dcterms:modified xsi:type="dcterms:W3CDTF">2025-06-23T12:48:00Z</dcterms:modified>
</cp:coreProperties>
</file>