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99" w:tblpY="540"/>
        <w:tblW w:w="516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AB0DC9" w:rsidRPr="00A87551" w14:paraId="79E5207B" w14:textId="77777777" w:rsidTr="00AB0DC9">
        <w:trPr>
          <w:trHeight w:val="5670"/>
        </w:trPr>
        <w:tc>
          <w:tcPr>
            <w:tcW w:w="5000" w:type="pct"/>
            <w:tcBorders>
              <w:bottom w:val="single" w:sz="4" w:space="0" w:color="auto"/>
            </w:tcBorders>
          </w:tcPr>
          <w:p w14:paraId="7790C563" w14:textId="5515D16B" w:rsidR="00AB0DC9" w:rsidRPr="00A87551" w:rsidRDefault="00AB0DC9" w:rsidP="00AB0D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pl-PL"/>
              </w:rPr>
              <w:t xml:space="preserve">       </w:t>
            </w:r>
            <w:r w:rsidRPr="00A8755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pl-PL"/>
              </w:rPr>
              <w:t xml:space="preserve">Основна література: </w:t>
            </w:r>
          </w:p>
          <w:p w14:paraId="07F15D0E" w14:textId="77777777" w:rsidR="00AB0DC9" w:rsidRPr="00A87551" w:rsidRDefault="00AB0DC9" w:rsidP="00AB0D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pl-PL"/>
              </w:rPr>
            </w:pPr>
          </w:p>
          <w:p w14:paraId="518B9FC0" w14:textId="77777777" w:rsidR="00AB0DC9" w:rsidRPr="00A87551" w:rsidRDefault="00AB0DC9" w:rsidP="00AB0DC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Інтелектуальна власність. Підручник. Л.М. Попова., А.В. Хромов, І.В. Шуба: Харків, «Федорко», 2021, с. 262.</w:t>
            </w:r>
          </w:p>
          <w:p w14:paraId="747C7565" w14:textId="77777777" w:rsidR="00AB0DC9" w:rsidRPr="00A87551" w:rsidRDefault="00AB0DC9" w:rsidP="00AB0DC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Цивільний кодекс України. Книга IV. Право інтелектуальної власності : науково-практичний коментар / О. В.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Коротюк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. – К. : ОВК, 2022. – 340 с. ISBN 978-617-7931-36-1.</w:t>
            </w:r>
          </w:p>
          <w:p w14:paraId="65B08C11" w14:textId="77777777" w:rsidR="00AB0DC9" w:rsidRPr="00A87551" w:rsidRDefault="00AB0DC9" w:rsidP="00AB0DC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Право інтелектуальної власності : підручник / за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заг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. ред. С. Б.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Булеци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, О. І.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Чепис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. Ужгород : РІК-У, 2019. – 488 с.</w:t>
            </w:r>
          </w:p>
          <w:p w14:paraId="40FA4310" w14:textId="77777777" w:rsidR="00AB0DC9" w:rsidRPr="00A87551" w:rsidRDefault="00AB0DC9" w:rsidP="00AB0DC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Інтелектуальна власність: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навч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. посібник [для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студ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.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вищ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.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навч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.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закл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.] [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Аксютіна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 А.В.,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Нестерцова-Собакарь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. та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ін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 / За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заг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ред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канд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.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юрид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. наук, доц.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НестерцовоїСобакарь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 О.В. – Дніпро: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Дніпроп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.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держ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. ун-т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внутр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. справ, 2017. – 140 с.</w:t>
            </w:r>
            <w:r w:rsidRPr="00A87551">
              <w:rPr>
                <w:lang w:val="uk-UA"/>
              </w:rPr>
              <w:t xml:space="preserve"> </w:t>
            </w: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3.</w:t>
            </w: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ab/>
            </w:r>
          </w:p>
          <w:p w14:paraId="5BEBA350" w14:textId="77777777" w:rsidR="00AB0DC9" w:rsidRPr="00A87551" w:rsidRDefault="00AB0DC9" w:rsidP="00AB0DC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Аксютіна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 А. В.,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Нестерцова-Собакарь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 О. В.,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Тропін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 В. В. Інтелектуальна власність: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навч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.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посіб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. — Дніпро: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Дніпроп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.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держ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. ун-т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внутр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. справ, 2017. — 140 с. — ISBN 978-617-7665-16-7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 </w:t>
            </w:r>
          </w:p>
        </w:tc>
      </w:tr>
      <w:tr w:rsidR="00AB0DC9" w:rsidRPr="00A87551" w14:paraId="14D8F878" w14:textId="77777777" w:rsidTr="00AB0DC9">
        <w:trPr>
          <w:trHeight w:val="7080"/>
        </w:trPr>
        <w:tc>
          <w:tcPr>
            <w:tcW w:w="5000" w:type="pct"/>
            <w:tcBorders>
              <w:top w:val="single" w:sz="4" w:space="0" w:color="auto"/>
            </w:tcBorders>
          </w:tcPr>
          <w:p w14:paraId="661C0884" w14:textId="33A72C99" w:rsidR="00AB0DC9" w:rsidRPr="00A87551" w:rsidRDefault="00AB0DC9" w:rsidP="00AB0DC9">
            <w:pPr>
              <w:spacing w:line="264" w:lineRule="auto"/>
              <w:rPr>
                <w:rFonts w:ascii="none" w:eastAsia="Times New Roman" w:hAnsi="none" w:cs="Times New Roman"/>
                <w:b/>
                <w:bCs/>
                <w:color w:val="44444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pl-PL"/>
              </w:rPr>
              <w:t xml:space="preserve">       </w:t>
            </w:r>
            <w:r w:rsidRPr="00A8755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pl-PL"/>
              </w:rPr>
              <w:t>Додаткові джерела:</w:t>
            </w:r>
            <w:r w:rsidRPr="00A87551">
              <w:rPr>
                <w:rFonts w:ascii="none" w:eastAsia="Times New Roman" w:hAnsi="none" w:cs="Times New Roman"/>
                <w:b/>
                <w:bCs/>
                <w:color w:val="444444"/>
                <w:sz w:val="24"/>
                <w:szCs w:val="24"/>
                <w:lang w:val="ru-RU" w:eastAsia="ru-RU"/>
              </w:rPr>
              <w:t xml:space="preserve"> </w:t>
            </w:r>
          </w:p>
          <w:p w14:paraId="5C7F9747" w14:textId="77777777" w:rsidR="00AB0DC9" w:rsidRPr="00A87551" w:rsidRDefault="00AB0DC9" w:rsidP="00AB0DC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Джунь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 В. В. Право інтелектуальної власності: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навч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.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посіб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. для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студ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.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вищ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.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навч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.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закл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. / В. В.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Джунь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. — К.: ДП “Видавничий дім “Персонал”, 2017. — 432 с.</w:t>
            </w:r>
          </w:p>
          <w:p w14:paraId="25DB6B24" w14:textId="77777777" w:rsidR="00AB0DC9" w:rsidRPr="00A87551" w:rsidRDefault="00AB0DC9" w:rsidP="00AB0DC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Харитонов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 Є. О., Харитонова О. І.,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Некіт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 К. Г. Право власності: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навч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.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посіб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. — Одеса: Видавничий дім "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Гельветика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", 2018. — 256 с. — ISBN 978-966-916-366-0</w:t>
            </w:r>
          </w:p>
          <w:p w14:paraId="6DAA1094" w14:textId="77777777" w:rsidR="00AB0DC9" w:rsidRPr="00A87551" w:rsidRDefault="00AB0DC9" w:rsidP="00AB0DC9">
            <w:pPr>
              <w:numPr>
                <w:ilvl w:val="0"/>
                <w:numId w:val="4"/>
              </w:numPr>
              <w:spacing w:after="0" w:line="264" w:lineRule="auto"/>
              <w:contextualSpacing/>
              <w:rPr>
                <w:rFonts w:ascii="none" w:eastAsia="Times New Roman" w:hAnsi="none" w:cs="Times New Roman"/>
                <w:b/>
                <w:bCs/>
                <w:color w:val="444444"/>
                <w:sz w:val="24"/>
                <w:szCs w:val="24"/>
                <w:lang w:val="ru-RU" w:eastAsia="ru-RU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Інтелектуальна власність: Практикум для неюридичних факультетів / </w:t>
            </w:r>
            <w:proofErr w:type="spellStart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Розроб</w:t>
            </w:r>
            <w:proofErr w:type="spellEnd"/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. Семків В. О., Шандра Р. С. – Львів: Видавництво юридичного факультету Львівського національного університету імені Івана Франка, 2015. - 80 с.</w:t>
            </w:r>
          </w:p>
          <w:p w14:paraId="304AE910" w14:textId="77777777" w:rsidR="00AB0DC9" w:rsidRPr="00A87551" w:rsidRDefault="00AB0DC9" w:rsidP="00AB0DC9">
            <w:pPr>
              <w:numPr>
                <w:ilvl w:val="0"/>
                <w:numId w:val="4"/>
              </w:numPr>
              <w:spacing w:after="0" w:line="264" w:lineRule="auto"/>
              <w:contextualSpacing/>
              <w:rPr>
                <w:rFonts w:ascii="none" w:eastAsia="Times New Roman" w:hAnsi="none" w:cs="Times New Roman"/>
                <w:b/>
                <w:bCs/>
                <w:color w:val="444444"/>
                <w:sz w:val="24"/>
                <w:szCs w:val="24"/>
                <w:lang w:val="ru-RU" w:eastAsia="ru-RU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Килимник І. І. Інтелектуальна власність та міжнародне право: конспект лекцій. — Харків : ХНАУМГ імені О. М. Бекетова, 2018. — 97 с.</w:t>
            </w:r>
          </w:p>
          <w:p w14:paraId="44DBE8D9" w14:textId="77777777" w:rsidR="00AB0DC9" w:rsidRPr="00A87551" w:rsidRDefault="00AB0DC9" w:rsidP="00AB0DC9">
            <w:pPr>
              <w:spacing w:after="0" w:line="264" w:lineRule="auto"/>
              <w:ind w:left="786"/>
              <w:contextualSpacing/>
              <w:rPr>
                <w:rFonts w:ascii="none" w:eastAsia="Times New Roman" w:hAnsi="none" w:cs="Times New Roman"/>
                <w:b/>
                <w:bCs/>
                <w:color w:val="444444"/>
                <w:sz w:val="24"/>
                <w:szCs w:val="24"/>
                <w:lang w:val="ru-RU" w:eastAsia="ru-RU"/>
              </w:rPr>
            </w:pPr>
          </w:p>
          <w:p w14:paraId="4380A519" w14:textId="5EDDA232" w:rsidR="00AB0DC9" w:rsidRPr="00A87551" w:rsidRDefault="00AB0DC9" w:rsidP="00AB0DC9">
            <w:pPr>
              <w:spacing w:line="264" w:lineRule="auto"/>
              <w:rPr>
                <w:rFonts w:ascii="none" w:eastAsia="Times New Roman" w:hAnsi="none" w:cs="Times New Roman"/>
                <w:b/>
                <w:bCs/>
                <w:color w:val="444444"/>
                <w:sz w:val="24"/>
                <w:szCs w:val="24"/>
                <w:lang w:val="uk-UA" w:eastAsia="ru-RU"/>
              </w:rPr>
            </w:pPr>
            <w:r>
              <w:rPr>
                <w:rFonts w:ascii="none" w:eastAsia="Times New Roman" w:hAnsi="none" w:cs="Times New Roman"/>
                <w:b/>
                <w:bCs/>
                <w:color w:val="444444"/>
                <w:sz w:val="24"/>
                <w:szCs w:val="24"/>
                <w:lang w:val="uk-UA" w:eastAsia="ru-RU"/>
              </w:rPr>
              <w:t xml:space="preserve">       </w:t>
            </w:r>
            <w:r w:rsidRPr="00A87551">
              <w:rPr>
                <w:rFonts w:ascii="none" w:eastAsia="Times New Roman" w:hAnsi="none" w:cs="Times New Roman"/>
                <w:b/>
                <w:bCs/>
                <w:color w:val="444444"/>
                <w:sz w:val="24"/>
                <w:szCs w:val="24"/>
                <w:lang w:val="uk-UA" w:eastAsia="ru-RU"/>
              </w:rPr>
              <w:t>Нормативна та законодавча база:</w:t>
            </w:r>
          </w:p>
          <w:p w14:paraId="394A88DF" w14:textId="77777777" w:rsidR="00AB0DC9" w:rsidRPr="00A87551" w:rsidRDefault="00AB0DC9" w:rsidP="00AB0DC9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pl-PL"/>
              </w:rPr>
              <w:t>Договір про патентну кооперацію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> [Електронний ресурс] : від 19.06.190 р. – Режим доступу : </w:t>
            </w:r>
            <w:r w:rsidRPr="00A87551">
              <w:rPr>
                <w:lang w:val="ru-RU"/>
              </w:rPr>
              <w:t xml:space="preserve"> </w:t>
            </w:r>
            <w:hyperlink r:id="rId5" w:anchor="Text" w:history="1">
              <w:r w:rsidRPr="00A8755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pl-PL"/>
                </w:rPr>
                <w:t>https://zakon.rada.gov.ua/laws/show/895_001#Text</w:t>
              </w:r>
            </w:hyperlink>
          </w:p>
          <w:p w14:paraId="7B71B637" w14:textId="77777777" w:rsidR="00AB0DC9" w:rsidRPr="00A87551" w:rsidRDefault="00AB0DC9" w:rsidP="00AB0DC9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pl-PL"/>
              </w:rPr>
              <w:t>Паризька конвенція про охорону промислової власності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> [Електронний ресурс] : від 20.03.1883 р. – Режим доступу : </w:t>
            </w:r>
            <w:hyperlink r:id="rId6" w:history="1">
              <w:r w:rsidRPr="00A8755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pl-PL"/>
                </w:rPr>
                <w:t>http://zakon2.rada.gov.ua/laws/show/995_123</w:t>
              </w:r>
            </w:hyperlink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>.</w:t>
            </w:r>
          </w:p>
          <w:p w14:paraId="546848B3" w14:textId="77777777" w:rsidR="00AB0DC9" w:rsidRPr="00A87551" w:rsidRDefault="00AB0DC9" w:rsidP="00AB0DC9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pl-PL"/>
              </w:rPr>
              <w:t>Угода про торговельні аспекти прав інтелектуальної власност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>і : від 15.04.1994 р. // Офіційний вісник України. – 2010. – № 84. – Ст. 2989. – </w:t>
            </w:r>
            <w:r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 доступу:</w:t>
            </w:r>
            <w:r w:rsidRPr="00A87551">
              <w:rPr>
                <w:lang w:val="uk-UA"/>
              </w:rPr>
              <w:t xml:space="preserve"> </w:t>
            </w:r>
            <w:hyperlink r:id="rId7" w:anchor="Text" w:history="1">
              <w:r w:rsidRPr="00A8755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pl-PL"/>
                </w:rPr>
                <w:t>https://zakon.rada.gov.ua/laws/show/981_018#Text</w:t>
              </w:r>
            </w:hyperlink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 xml:space="preserve"> </w:t>
            </w:r>
          </w:p>
          <w:p w14:paraId="3FB9EA72" w14:textId="77777777" w:rsidR="00AB0DC9" w:rsidRPr="00A87551" w:rsidRDefault="00AB0DC9" w:rsidP="00AB0DC9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pl-PL"/>
              </w:rPr>
              <w:t>Угода про взаємне забезпечення збереження міждержавних секретів у галузі правової охорони винаходів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> [Електронний ресурс] : (Мінськ, 04.06.1999 р.). – Режим доступу : </w:t>
            </w:r>
            <w:hyperlink r:id="rId8" w:history="1">
              <w:r w:rsidRPr="00A8755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pl-PL"/>
                </w:rPr>
                <w:t>http://zakon2.rada.gov.ua/laws/show/99_514</w:t>
              </w:r>
            </w:hyperlink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>.</w:t>
            </w:r>
          </w:p>
          <w:p w14:paraId="5A63F513" w14:textId="77777777" w:rsidR="00AB0DC9" w:rsidRPr="00A87551" w:rsidRDefault="00AB0DC9" w:rsidP="00AB0DC9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pl-PL"/>
              </w:rPr>
              <w:t>Конституція України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 xml:space="preserve"> : від 28.06.1996 p. № 254к/96-ВР // Відомості Верховної Ради України. – 1996. – № 30. – Ст. 141. – </w:t>
            </w:r>
            <w:hyperlink r:id="rId9" w:anchor="Text" w:history="1">
              <w:r w:rsidRPr="00A8755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pl-PL"/>
                </w:rPr>
                <w:t>https://zakon.rada.gov.ua/laws/show/254%D0%BA/96-%D0%B2%D1%80#Text</w:t>
              </w:r>
            </w:hyperlink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 xml:space="preserve"> </w:t>
            </w:r>
          </w:p>
          <w:p w14:paraId="47BDB5B0" w14:textId="77777777" w:rsidR="00AB0DC9" w:rsidRPr="00A87551" w:rsidRDefault="00AB0DC9" w:rsidP="00AB0DC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Цивільний Кодекс України від 16.01.2003 № 435-IV / Відомості Верховної Ради України (ВВР), 2003, №№ 40-44, ст.356 </w:t>
            </w:r>
            <w:bookmarkStart w:id="0" w:name="_Hlk117879731"/>
            <w:r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URL</w:t>
            </w:r>
            <w:bookmarkEnd w:id="0"/>
            <w:r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10" w:history="1">
              <w:r w:rsidRPr="00A8755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https://zakon.rada.gov.ua/laws/show/435-15</w:t>
              </w:r>
            </w:hyperlink>
            <w:r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3F00E55" w14:textId="77777777" w:rsidR="00AB0DC9" w:rsidRPr="00A87551" w:rsidRDefault="00AB0DC9" w:rsidP="00AB0DC9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 xml:space="preserve">Кодекс України про адміністративні правопорушення від 07.12.1984 № 8073-X. URL : </w:t>
            </w:r>
            <w:hyperlink r:id="rId11" w:history="1">
              <w:r w:rsidRPr="00A8755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pl-PL"/>
                </w:rPr>
                <w:t>https://zakon.rada.gov.ua/laws/show/80731-10</w:t>
              </w:r>
            </w:hyperlink>
          </w:p>
          <w:p w14:paraId="3B62B436" w14:textId="77777777" w:rsidR="00AB0DC9" w:rsidRPr="00A87551" w:rsidRDefault="00AB0DC9" w:rsidP="00AB0DC9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 xml:space="preserve">Кримінальний кодекс України від 05.04.2001 № 2341-III. </w:t>
            </w:r>
            <w:bookmarkStart w:id="1" w:name="_Hlk117880106"/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>URL :</w:t>
            </w:r>
            <w:bookmarkEnd w:id="1"/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 xml:space="preserve"> </w:t>
            </w:r>
            <w:hyperlink r:id="rId12" w:history="1">
              <w:r w:rsidRPr="00A8755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pl-PL"/>
                </w:rPr>
                <w:t>https://zakon.rada.gov.ua/laws/show/2341-14</w:t>
              </w:r>
            </w:hyperlink>
          </w:p>
          <w:p w14:paraId="54A85395" w14:textId="77777777" w:rsidR="00AB0DC9" w:rsidRPr="00A87551" w:rsidRDefault="00AB0DC9" w:rsidP="00AB0DC9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 xml:space="preserve">Господарський кодекс України від 16.01.2003 № 436-IV. URL : </w:t>
            </w:r>
            <w:hyperlink r:id="rId13" w:history="1">
              <w:r w:rsidRPr="00A8755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pl-PL"/>
                </w:rPr>
                <w:t>https://zakon.rada.gov.ua/laws/show/436-15</w:t>
              </w:r>
            </w:hyperlink>
          </w:p>
          <w:p w14:paraId="589B5E68" w14:textId="77777777" w:rsidR="00AB0DC9" w:rsidRPr="00A87551" w:rsidRDefault="00AB0DC9" w:rsidP="00AB0DC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Цивільний процесуальний кодекс України від</w:t>
            </w:r>
            <w:r w:rsidRPr="00A87551">
              <w:rPr>
                <w:bCs/>
                <w:color w:val="333333"/>
                <w:shd w:val="clear" w:color="auto" w:fill="FFFFFF"/>
                <w:lang w:val="uk-UA"/>
              </w:rPr>
              <w:t xml:space="preserve"> </w:t>
            </w: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18 березня 2004 року</w:t>
            </w: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br/>
              <w:t>№ 1618-IV (Відомості Верховної Ради України (ВВР), 2004, № 40-41, 42, ст.492).</w:t>
            </w:r>
          </w:p>
          <w:p w14:paraId="5B81AF78" w14:textId="77777777" w:rsidR="00AB0DC9" w:rsidRPr="00A87551" w:rsidRDefault="00AB0DC9" w:rsidP="00AB0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8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hyperlink r:id="rId14" w:anchor="Text" w:history="1">
              <w:r w:rsidRPr="00A87551">
                <w:rPr>
                  <w:rFonts w:ascii="Times New Roman" w:eastAsia="Calibri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uk-UA" w:eastAsia="ru-RU"/>
                </w:rPr>
                <w:t>https://zakon.rada.gov.ua/laws/show/1618-15#Text</w:t>
              </w:r>
            </w:hyperlink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14:paraId="193579D2" w14:textId="77777777" w:rsidR="00AB0DC9" w:rsidRPr="00A87551" w:rsidRDefault="00AB0DC9" w:rsidP="00AB0DC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Кримінальний процесуальній Кодекс України від </w:t>
            </w: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13 квітня 2012 року</w:t>
            </w:r>
            <w:r w:rsidRPr="00A87551">
              <w:rPr>
                <w:sz w:val="24"/>
                <w:szCs w:val="24"/>
                <w:lang w:val="uk-UA"/>
              </w:rPr>
              <w:t xml:space="preserve"> ) </w:t>
            </w:r>
            <w:r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 змінами, внесеними згідно із Законами, URL  </w:t>
            </w: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№ 4651-</w:t>
            </w: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VI</w:t>
            </w: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Відомості Верховної Ради України (ВВР), 2013, № 9-10, № 11-12, № 13, ст.88) із змінами, внесеними згідно із Законами, URL </w:t>
            </w:r>
            <w:hyperlink r:id="rId15" w:history="1">
              <w:r w:rsidRPr="00A8755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ru-RU"/>
                </w:rPr>
                <w:t>https://zakon.rada.gov.ua/go/4651-17</w:t>
              </w:r>
            </w:hyperlink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338F1DFE" w14:textId="77777777" w:rsidR="00AB0DC9" w:rsidRPr="00A87551" w:rsidRDefault="00AB0DC9" w:rsidP="00AB0DC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Кодекс адміністративного судочинства України від 6 липня 2005 року</w:t>
            </w: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br/>
              <w:t>№ 2747-IV (Відомості Верховної Ради України (ВВР), 2005, № 35-36, № 37, ст.446) із змінами, внесеними згідно із Законами, URL</w:t>
            </w:r>
            <w:r w:rsidRPr="00A875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hyperlink r:id="rId16" w:history="1">
              <w:r w:rsidRPr="00A8755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ru-RU"/>
                </w:rPr>
                <w:t>https://zakon.rada.gov.ua/go/2747-15</w:t>
              </w:r>
            </w:hyperlink>
          </w:p>
          <w:p w14:paraId="147E75AA" w14:textId="77777777" w:rsidR="00AB0DC9" w:rsidRPr="00A87551" w:rsidRDefault="00AB0DC9" w:rsidP="00AB0DC9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pl-PL"/>
              </w:rPr>
              <w:t>Митний кодекс України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 xml:space="preserve"> : від 13.03.2012 р. № 4495-VI // Відомості Верховної Ради України. – 2012. – №№ 44–48. – Ст. 552. –  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pl-PL"/>
              </w:rPr>
              <w:t>URL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 xml:space="preserve"> </w:t>
            </w:r>
            <w:hyperlink r:id="rId17" w:anchor="Text" w:history="1">
              <w:r w:rsidRPr="00A8755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pl-PL"/>
                </w:rPr>
                <w:t>https://zakon.rada.gov.ua/laws/show/4495-17#Text</w:t>
              </w:r>
            </w:hyperlink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uk-UA" w:eastAsia="pl-PL"/>
              </w:rPr>
              <w:t xml:space="preserve"> </w:t>
            </w:r>
          </w:p>
          <w:p w14:paraId="5274ACCF" w14:textId="77777777" w:rsidR="00AB0DC9" w:rsidRPr="00A87551" w:rsidRDefault="00AB0DC9" w:rsidP="00AB0DC9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pl-PL"/>
              </w:rPr>
              <w:t>Про авторське право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> і суміжні права : Закон України від 23.12.1993 р. № 392-XII // Відомості Верховної Ради України. – 1994. – № 13. – Ст. 64. –</w:t>
            </w: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>URL</w:t>
            </w:r>
            <w:r w:rsidRPr="00A87551">
              <w:rPr>
                <w:lang w:val="uk-UA"/>
              </w:rPr>
              <w:t xml:space="preserve"> </w:t>
            </w:r>
            <w:hyperlink r:id="rId18" w:anchor="Text" w:history="1">
              <w:r w:rsidRPr="00A8755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pl-PL"/>
                </w:rPr>
                <w:t>https://zakon.rada.gov.ua/laws/show/3792-12/ed20110509#Text</w:t>
              </w:r>
            </w:hyperlink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 xml:space="preserve"> </w:t>
            </w:r>
          </w:p>
          <w:p w14:paraId="611667ED" w14:textId="77777777" w:rsidR="00AB0DC9" w:rsidRPr="00A87551" w:rsidRDefault="00AB0DC9" w:rsidP="00AB0DC9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pl-PL"/>
              </w:rPr>
              <w:t>Про захист від недобросовісно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 xml:space="preserve">ї конкуренції : Закон України від 0.06.1996 р. № 236/96-ВР // Відомості Верховної Ради України. – 1996. – № 36. – 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pl-PL"/>
              </w:rPr>
              <w:t>URL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>.</w:t>
            </w:r>
            <w:r w:rsidRPr="00A87551">
              <w:rPr>
                <w:lang w:val="uk-UA"/>
              </w:rPr>
              <w:t xml:space="preserve"> </w:t>
            </w:r>
            <w:hyperlink r:id="rId19" w:anchor="Text" w:history="1">
              <w:r w:rsidRPr="00A8755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pl-PL"/>
                </w:rPr>
                <w:t>https://zakon.rada.gov.ua/laws/show/236/96-%D0%B2%D1%80#Text</w:t>
              </w:r>
            </w:hyperlink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 xml:space="preserve"> </w:t>
            </w:r>
          </w:p>
          <w:p w14:paraId="339DCA10" w14:textId="77777777" w:rsidR="00AB0DC9" w:rsidRPr="00A87551" w:rsidRDefault="00AB0DC9" w:rsidP="00AB0DC9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pl-PL"/>
              </w:rPr>
              <w:t>Про захист прав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> споживачів : Закон України від 12.05.1991 р. № 1023-XII // Відомості Верховної Ради УРСР. – 1991. – № 30. – Ст. 39. – </w:t>
            </w:r>
            <w:r w:rsidRPr="00A87551">
              <w:rPr>
                <w:rFonts w:ascii="Times New Roman" w:hAnsi="Times New Roman" w:cs="Times New Roman"/>
                <w:lang w:val="en-US"/>
              </w:rPr>
              <w:t>URL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 xml:space="preserve"> </w:t>
            </w:r>
            <w:hyperlink r:id="rId20" w:anchor="Text" w:history="1">
              <w:r w:rsidRPr="00A8755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pl-PL"/>
                </w:rPr>
                <w:t>https://zakon.rada.gov.ua/laws/show/1023-12#Text</w:t>
              </w:r>
            </w:hyperlink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 xml:space="preserve"> </w:t>
            </w:r>
          </w:p>
          <w:p w14:paraId="475D8EEB" w14:textId="77777777" w:rsidR="00AB0DC9" w:rsidRPr="00A87551" w:rsidRDefault="00AB0DC9" w:rsidP="00AB0DC9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pl-PL"/>
              </w:rPr>
              <w:t>Про охорону прав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> на винаходи і корисні моделі : Закон України від 15.12.1993 р. № 368-XII // Відомості Верховної Ради України. – 1994. – № . – Ст. 32. – </w:t>
            </w:r>
            <w:r w:rsidRPr="00A8755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87551">
              <w:rPr>
                <w:rFonts w:ascii="Times New Roman" w:hAnsi="Times New Roman" w:cs="Times New Roman"/>
                <w:lang w:val="en-US"/>
              </w:rPr>
              <w:t>URL</w:t>
            </w:r>
            <w:r w:rsidRPr="00A87551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1" w:anchor="Text" w:history="1">
              <w:r w:rsidRPr="00A8755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pl-PL"/>
                </w:rPr>
                <w:t>https://zakon.rada.gov.ua/laws/show/3687-12#Text</w:t>
              </w:r>
            </w:hyperlink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pl-PL"/>
              </w:rPr>
              <w:t xml:space="preserve"> </w:t>
            </w:r>
          </w:p>
          <w:p w14:paraId="6B40B5AB" w14:textId="77777777" w:rsidR="00AB0DC9" w:rsidRPr="00A87551" w:rsidRDefault="00AB0DC9" w:rsidP="00AB0DC9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pl-PL"/>
              </w:rPr>
              <w:t>Про охорону прав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> на знаки для товарів і послуг : Закон України від 15.12.1993 р. № 3689-XII // Відомості Верховної Ради України. – 1994. – № . – Ст. 36. –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pl-PL"/>
              </w:rPr>
              <w:t xml:space="preserve"> 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pl-PL"/>
              </w:rPr>
              <w:t>URL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pl-PL"/>
              </w:rPr>
              <w:t xml:space="preserve"> </w:t>
            </w:r>
            <w:hyperlink r:id="rId22" w:anchor="Text" w:history="1">
              <w:r w:rsidRPr="00A8755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pl-PL"/>
                </w:rPr>
                <w:t>https://zakon.rada.gov.ua/laws/show/3689-12#Text</w:t>
              </w:r>
            </w:hyperlink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pl-PL"/>
              </w:rPr>
              <w:t xml:space="preserve"> </w:t>
            </w:r>
          </w:p>
          <w:p w14:paraId="2C865B55" w14:textId="77777777" w:rsidR="00AB0DC9" w:rsidRPr="00A87551" w:rsidRDefault="00AB0DC9" w:rsidP="00AB0DC9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pl-PL"/>
              </w:rPr>
              <w:t>Про охорону прав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> на промислові зразки : Закон України від 15.12.1993 р. № 3688-XII // Відомості Верховної Ради України. – 1994. – № . – Ст. 34. –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pl-PL"/>
              </w:rPr>
              <w:t xml:space="preserve"> 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pl-PL"/>
              </w:rPr>
              <w:t>URL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pl-PL"/>
              </w:rPr>
              <w:t xml:space="preserve"> 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> </w:t>
            </w:r>
            <w:hyperlink r:id="rId23" w:anchor="Text" w:history="1">
              <w:r w:rsidRPr="00A8755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pl-PL"/>
                </w:rPr>
                <w:t>https://zakon.rada.gov.ua/laws/show/3688-12#Text</w:t>
              </w:r>
            </w:hyperlink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pl-PL"/>
              </w:rPr>
              <w:t xml:space="preserve"> </w:t>
            </w:r>
          </w:p>
          <w:p w14:paraId="396A893F" w14:textId="77777777" w:rsidR="00AB0DC9" w:rsidRPr="00A87551" w:rsidRDefault="00AB0DC9" w:rsidP="00AB0DC9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pl-PL"/>
              </w:rPr>
              <w:t>Про охорону прав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> на сорти рослин : Закон України від 21.04.1993 р. № 3116-XII // Відомості Верховної Ради України. – 1993. – № 21. – Ст. 218. –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pl-PL"/>
              </w:rPr>
              <w:t xml:space="preserve"> 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pl-PL"/>
              </w:rPr>
              <w:t>URL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pl-PL"/>
              </w:rPr>
              <w:t xml:space="preserve"> 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> </w:t>
            </w:r>
            <w:hyperlink r:id="rId24" w:anchor="Text" w:history="1">
              <w:r w:rsidRPr="00A8755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pl-PL"/>
                </w:rPr>
                <w:t>https://zakon.rada.gov.ua/laws/show/3116-12#Text</w:t>
              </w:r>
            </w:hyperlink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pl-PL"/>
              </w:rPr>
              <w:t xml:space="preserve"> </w:t>
            </w:r>
          </w:p>
          <w:p w14:paraId="472006A9" w14:textId="77777777" w:rsidR="00AB0DC9" w:rsidRPr="00A87551" w:rsidRDefault="00AB0DC9" w:rsidP="00AB0DC9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pl-PL"/>
              </w:rPr>
              <w:t>Про охорону прав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 xml:space="preserve"> на топографії інтегральних мікросхем : Закон України від 05.11.199 р. № 621/9-ВР // Відомості Верховної Ради України. – 1998. – № 8. – Ст. 28. – 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pl-PL"/>
              </w:rPr>
              <w:t>URL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 xml:space="preserve"> </w:t>
            </w:r>
            <w:r w:rsidRPr="00A87551">
              <w:rPr>
                <w:lang w:val="uk-UA"/>
              </w:rPr>
              <w:t xml:space="preserve"> </w:t>
            </w:r>
            <w:hyperlink r:id="rId25" w:anchor="Text" w:history="1">
              <w:r w:rsidRPr="00A8755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pl-PL"/>
                </w:rPr>
                <w:t>https://zakon.rada.gov.ua/laws/show/621/97-%D0%B2%D1%80#Text</w:t>
              </w:r>
            </w:hyperlink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 xml:space="preserve"> </w:t>
            </w:r>
          </w:p>
          <w:p w14:paraId="32AC53E4" w14:textId="77777777" w:rsidR="00AB0DC9" w:rsidRPr="00A87551" w:rsidRDefault="00AB0DC9" w:rsidP="00AB0DC9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pl-PL"/>
              </w:rPr>
              <w:lastRenderedPageBreak/>
              <w:t>Про охорону прав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> на зазначення походження товарів : Закон України від 16.06.1999 р. № 52-XIV // Відомості Верховної Ради України. – 1999. – № 32. – Ст. 26. –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pl-PL"/>
              </w:rPr>
              <w:t xml:space="preserve"> 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pl-PL"/>
              </w:rPr>
              <w:t>RUL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pl-PL"/>
              </w:rPr>
              <w:t xml:space="preserve"> </w:t>
            </w:r>
            <w:hyperlink r:id="rId26" w:anchor="Text" w:history="1">
              <w:r w:rsidRPr="00A8755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pl-PL"/>
                </w:rPr>
                <w:t>https://zakon.rada.gov.ua/laws/show/752-14#Text</w:t>
              </w:r>
            </w:hyperlink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pl-PL"/>
              </w:rPr>
              <w:t xml:space="preserve"> </w:t>
            </w:r>
          </w:p>
          <w:p w14:paraId="181B2B25" w14:textId="77777777" w:rsidR="00AB0DC9" w:rsidRPr="00A87551" w:rsidRDefault="00AB0DC9" w:rsidP="00AB0DC9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pl-PL"/>
              </w:rPr>
              <w:t>Про розповсюдження примірників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> аудіовізуальних творів, фонограм, відеограм, комп'ютерних програм, баз даних : Закон України від 23.03.2000 р. № 158-III // Відомості Верховної Ради України. – 2000. – № 24. – Ст. 183. –</w:t>
            </w:r>
            <w:r w:rsidRPr="00A87551">
              <w:rPr>
                <w:lang w:val="uk-UA"/>
              </w:rPr>
              <w:t xml:space="preserve"> </w:t>
            </w:r>
            <w:r w:rsidRPr="00A87551">
              <w:rPr>
                <w:rFonts w:ascii="Times New Roman" w:hAnsi="Times New Roman" w:cs="Times New Roman"/>
                <w:lang w:val="en-US"/>
              </w:rPr>
              <w:t>RUL</w:t>
            </w:r>
            <w:r w:rsidRPr="00A87551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27" w:anchor="Text" w:history="1">
              <w:r w:rsidRPr="00A8755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https://zakon.rada.gov.ua/laws/show/1587-14#Text</w:t>
              </w:r>
            </w:hyperlink>
            <w:r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552F1B2" w14:textId="77777777" w:rsidR="00AB0DC9" w:rsidRPr="00A87551" w:rsidRDefault="00AB0DC9" w:rsidP="00AB0DC9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pl-PL"/>
              </w:rPr>
              <w:t>Про особливості державного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> регулювання діяльності суб'єктів господарювання, пов'язаної з виробництвом, експортом, імпортом дисків для лазерних систем зчитування : Закон України від 1.01.2002 р. № 2953-III // Відомості Верховної Ради України. – 2002. – № 1. – Ст. 121. – </w:t>
            </w:r>
            <w:r w:rsidRPr="00A87551">
              <w:rPr>
                <w:rFonts w:ascii="Times New Roman" w:hAnsi="Times New Roman" w:cs="Times New Roman"/>
                <w:lang w:val="en-US"/>
              </w:rPr>
              <w:t>URL</w:t>
            </w:r>
            <w:r w:rsidRPr="00A87551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28" w:anchor="Text" w:history="1">
              <w:r w:rsidRPr="00A8755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https://zakon.rada.gov.ua/laws/show/2953-14#Text</w:t>
              </w:r>
            </w:hyperlink>
            <w:r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A0F2FE7" w14:textId="77777777" w:rsidR="00AB0DC9" w:rsidRPr="00A87551" w:rsidRDefault="00AB0DC9" w:rsidP="00AB0DC9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pl-PL"/>
              </w:rPr>
              <w:t>Про державне регулювання діяльності у сфері трансферу технологій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 xml:space="preserve"> : Закон України від 14.09.2006 p. № 143-V // Відомості Верховної Ради України. – 2006. – № 45. – Ст. 434. – 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pl-PL"/>
              </w:rPr>
              <w:t>URL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 xml:space="preserve"> </w:t>
            </w:r>
            <w:r w:rsidRPr="00A87551">
              <w:rPr>
                <w:lang w:val="uk-UA"/>
              </w:rPr>
              <w:t xml:space="preserve"> </w:t>
            </w:r>
            <w:hyperlink r:id="rId29" w:anchor="Text" w:history="1">
              <w:r w:rsidRPr="00A8755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pl-PL"/>
                </w:rPr>
                <w:t>https://zakon.rada.gov.ua/laws/show/143-16#Text</w:t>
              </w:r>
            </w:hyperlink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 xml:space="preserve"> </w:t>
            </w:r>
          </w:p>
          <w:p w14:paraId="73AD7C85" w14:textId="77777777" w:rsidR="00AB0DC9" w:rsidRPr="00A87551" w:rsidRDefault="00AB0DC9" w:rsidP="00AB0DC9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pl-PL"/>
              </w:rPr>
              <w:t>Про державну реєстрацію авторського права і договорів, які стосуються права автора на твір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 xml:space="preserve"> : постанова </w:t>
            </w:r>
            <w:proofErr w:type="spellStart"/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>Каб</w:t>
            </w:r>
            <w:proofErr w:type="spellEnd"/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 xml:space="preserve">. Міністрів України від 2.12.2001 р. № 156 // Офіційний вісник України. – 2001. – № 52. – Ст. 2369. – 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pl-PL"/>
              </w:rPr>
              <w:t>URL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 xml:space="preserve"> </w:t>
            </w:r>
            <w:hyperlink r:id="rId30" w:anchor="Text" w:history="1">
              <w:r w:rsidRPr="00A8755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pl-PL"/>
                </w:rPr>
                <w:t>https://zakon.rada.gov.ua/laws/show/1756-2001-%D0%BF#Text</w:t>
              </w:r>
            </w:hyperlink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 xml:space="preserve"> </w:t>
            </w:r>
          </w:p>
          <w:p w14:paraId="618EDEB8" w14:textId="77777777" w:rsidR="00AB0DC9" w:rsidRPr="00A87551" w:rsidRDefault="00AB0DC9" w:rsidP="00AB0DC9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 xml:space="preserve">Про затвердження мінімальних ставок винагороди (роялті) за використання об'єктів авторського права і суміжних прав : постанова </w:t>
            </w:r>
            <w:proofErr w:type="spellStart"/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>Каб</w:t>
            </w:r>
            <w:proofErr w:type="spellEnd"/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 xml:space="preserve">. Міністрів України від 18.01.2003 р. № 2 // Офіційний вісник України. – 2003. – № 4. – Ст. 129. – </w:t>
            </w:r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pl-PL"/>
              </w:rPr>
              <w:t>URL</w:t>
            </w:r>
            <w:r w:rsidRPr="00A87551">
              <w:rPr>
                <w:lang w:val="uk-UA"/>
              </w:rPr>
              <w:t xml:space="preserve"> </w:t>
            </w:r>
            <w:hyperlink r:id="rId31" w:anchor="Text" w:history="1">
              <w:r w:rsidRPr="00A8755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pl-PL"/>
                </w:rPr>
                <w:t>https://zakon.rada.gov.ua/laws/show/72-2003-%D0%BF#Text</w:t>
              </w:r>
            </w:hyperlink>
            <w:r w:rsidRPr="00A875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pl-PL"/>
              </w:rPr>
              <w:t xml:space="preserve"> </w:t>
            </w:r>
          </w:p>
          <w:p w14:paraId="7207F78F" w14:textId="36B10DE1" w:rsidR="00AB0DC9" w:rsidRDefault="00AB0DC9" w:rsidP="00AB0DC9">
            <w:pPr>
              <w:spacing w:after="0" w:line="264" w:lineRule="auto"/>
              <w:ind w:left="78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pl-PL"/>
              </w:rPr>
            </w:pPr>
          </w:p>
          <w:p w14:paraId="410321F8" w14:textId="157676C1" w:rsidR="00AB0DC9" w:rsidRPr="00A87551" w:rsidRDefault="00AB0DC9" w:rsidP="00AB0DC9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pl-PL"/>
              </w:rPr>
              <w:t xml:space="preserve">       </w:t>
            </w:r>
            <w:r w:rsidRPr="00A8755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pl-PL"/>
              </w:rPr>
              <w:t>Інформаційний ресурс</w:t>
            </w:r>
          </w:p>
          <w:p w14:paraId="303AFADD" w14:textId="77777777" w:rsidR="00AB0DC9" w:rsidRPr="00A87551" w:rsidRDefault="00AB0DC9" w:rsidP="00AB0DC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pl-PL"/>
              </w:rPr>
            </w:pPr>
            <w:hyperlink r:id="rId32" w:history="1">
              <w:r w:rsidRPr="00A8755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pl-PL"/>
                </w:rPr>
                <w:t>http://library.knuba.edu.ua/</w:t>
              </w:r>
            </w:hyperlink>
          </w:p>
          <w:p w14:paraId="61B6CCF8" w14:textId="77777777" w:rsidR="00AB0DC9" w:rsidRPr="00A87551" w:rsidRDefault="00AB0DC9" w:rsidP="00AB0DC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pl-PL"/>
              </w:rPr>
              <w:t xml:space="preserve">Національна бібліотека імені В.І. Вернадського /[Електронний ресурс] .– Режим доступу: </w:t>
            </w:r>
            <w:hyperlink r:id="rId33" w:history="1">
              <w:r w:rsidRPr="00A8755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pl-PL"/>
                </w:rPr>
                <w:t>http://www.nbuv.gov.ua/</w:t>
              </w:r>
            </w:hyperlink>
            <w:r w:rsidRPr="00A87551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uk-UA" w:eastAsia="pl-PL"/>
              </w:rPr>
              <w:t xml:space="preserve"> </w:t>
            </w:r>
          </w:p>
          <w:p w14:paraId="3CE23A62" w14:textId="77777777" w:rsidR="00AB0DC9" w:rsidRPr="00A87551" w:rsidRDefault="00AB0DC9" w:rsidP="00AB0DC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pl-PL"/>
              </w:rPr>
              <w:t>Єдиний веб-портал органів виконавчої влади в Україні. Режим доступу</w:t>
            </w:r>
            <w:r w:rsidRPr="00A87551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lang w:val="uk-UA" w:eastAsia="pl-PL"/>
              </w:rPr>
              <w:t>:</w:t>
            </w:r>
          </w:p>
          <w:p w14:paraId="4DE697D8" w14:textId="77777777" w:rsidR="00AB0DC9" w:rsidRPr="00A87551" w:rsidRDefault="00AB0DC9" w:rsidP="00AB0DC9">
            <w:pPr>
              <w:spacing w:after="0" w:line="240" w:lineRule="auto"/>
              <w:ind w:left="786"/>
              <w:contextualSpacing/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lang w:val="uk-UA" w:eastAsia="pl-PL"/>
              </w:rPr>
              <w:t>http://www.kmu.gov.ua/control/.</w:t>
            </w:r>
          </w:p>
          <w:p w14:paraId="225C15EF" w14:textId="77777777" w:rsidR="00AB0DC9" w:rsidRPr="00A87551" w:rsidRDefault="00AB0DC9" w:rsidP="00AB0DC9">
            <w:pPr>
              <w:spacing w:after="0" w:line="240" w:lineRule="auto"/>
              <w:ind w:left="786"/>
              <w:contextualSpacing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pl-PL"/>
              </w:rPr>
              <w:t>Офіційний веб-сайт Верховної Ради України. Режим доступу</w:t>
            </w:r>
            <w:r w:rsidRPr="00A87551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lang w:val="uk-UA" w:eastAsia="pl-PL"/>
              </w:rPr>
              <w:t xml:space="preserve">: </w:t>
            </w:r>
            <w:r w:rsidRPr="00A87551">
              <w:rPr>
                <w:lang w:val="ru-RU"/>
              </w:rPr>
              <w:t xml:space="preserve"> </w:t>
            </w:r>
            <w:hyperlink r:id="rId34" w:history="1">
              <w:r w:rsidRPr="00A8755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pl-PL"/>
                </w:rPr>
                <w:t>https://www.rada.gov.ua/</w:t>
              </w:r>
            </w:hyperlink>
            <w:r w:rsidRPr="00A87551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lang w:val="ru-RU" w:eastAsia="pl-PL"/>
              </w:rPr>
              <w:t xml:space="preserve"> </w:t>
            </w:r>
          </w:p>
          <w:p w14:paraId="41C22AD8" w14:textId="77777777" w:rsidR="00AB0DC9" w:rsidRPr="00A87551" w:rsidRDefault="00AB0DC9" w:rsidP="00AB0DC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pl-PL"/>
              </w:rPr>
              <w:t>Офіційний сайт Бази українського законодавства в Інтернеті. Режим доступу:</w:t>
            </w:r>
          </w:p>
          <w:p w14:paraId="50F28313" w14:textId="77777777" w:rsidR="00AB0DC9" w:rsidRPr="00A87551" w:rsidRDefault="00AB0DC9" w:rsidP="00AB0DC9">
            <w:pPr>
              <w:spacing w:after="0" w:line="240" w:lineRule="auto"/>
              <w:ind w:left="786"/>
              <w:contextualSpacing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lang w:val="uk-UA" w:eastAsia="pl-PL"/>
              </w:rPr>
              <w:t>www.lawukraine.com.</w:t>
            </w:r>
          </w:p>
          <w:p w14:paraId="029B4B3E" w14:textId="77777777" w:rsidR="00AB0DC9" w:rsidRPr="00A87551" w:rsidRDefault="00AB0DC9" w:rsidP="00AB0DC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pl-PL"/>
              </w:rPr>
              <w:t xml:space="preserve">Урядовий портал Кабінету Міністрів України. Режим доступу: </w:t>
            </w:r>
            <w:hyperlink r:id="rId35" w:history="1">
              <w:r w:rsidRPr="00A8755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pl-PL"/>
                </w:rPr>
                <w:t>https://www.kmu.gov.ua/</w:t>
              </w:r>
            </w:hyperlink>
            <w:r w:rsidRPr="00A87551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lang w:val="uk-UA" w:eastAsia="pl-PL"/>
              </w:rPr>
              <w:t xml:space="preserve"> </w:t>
            </w:r>
          </w:p>
          <w:p w14:paraId="1AA24D1D" w14:textId="77777777" w:rsidR="00AB0DC9" w:rsidRPr="00A87551" w:rsidRDefault="00AB0DC9" w:rsidP="00AB0DC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pl-PL"/>
              </w:rPr>
              <w:t>Офіційний сайт Міністерства економіки України. Режим доступу:</w:t>
            </w:r>
            <w:r w:rsidRPr="00A87551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lang w:val="uk-UA" w:eastAsia="pl-PL"/>
              </w:rPr>
              <w:t>.</w:t>
            </w:r>
            <w:r w:rsidRPr="00A87551">
              <w:rPr>
                <w:lang w:val="ru-RU"/>
              </w:rPr>
              <w:t xml:space="preserve"> </w:t>
            </w:r>
            <w:hyperlink r:id="rId36" w:history="1">
              <w:r w:rsidRPr="00A8755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pl-PL"/>
                </w:rPr>
                <w:t>https://www.me.gov.ua/?lang=uk-UA</w:t>
              </w:r>
            </w:hyperlink>
            <w:r w:rsidRPr="00A87551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lang w:val="uk-UA" w:eastAsia="pl-PL"/>
              </w:rPr>
              <w:t xml:space="preserve"> </w:t>
            </w:r>
          </w:p>
          <w:p w14:paraId="5F74FEDE" w14:textId="77777777" w:rsidR="00AB0DC9" w:rsidRPr="00A87551" w:rsidRDefault="00AB0DC9" w:rsidP="00AB0DC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pl-PL"/>
              </w:rPr>
              <w:t>Офіційний сайт Бази українського законодавства в Інтернет</w:t>
            </w:r>
            <w:r w:rsidRPr="00A87551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lang w:val="uk-UA" w:eastAsia="pl-PL"/>
              </w:rPr>
              <w:t>. Режим доступу:</w:t>
            </w:r>
          </w:p>
          <w:p w14:paraId="2662775F" w14:textId="77777777" w:rsidR="00AB0DC9" w:rsidRPr="00A87551" w:rsidRDefault="00AB0DC9" w:rsidP="00AB0DC9">
            <w:pPr>
              <w:spacing w:after="0" w:line="240" w:lineRule="auto"/>
              <w:ind w:left="786"/>
              <w:contextualSpacing/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lang w:val="uk-UA" w:eastAsia="pl-PL"/>
              </w:rPr>
            </w:pPr>
            <w:hyperlink r:id="rId37" w:history="1">
              <w:r w:rsidRPr="00A8755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pl-PL"/>
                </w:rPr>
                <w:t>www.lawukraine.com</w:t>
              </w:r>
            </w:hyperlink>
            <w:r w:rsidRPr="00A87551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lang w:val="uk-UA" w:eastAsia="pl-PL"/>
              </w:rPr>
              <w:t>.</w:t>
            </w:r>
          </w:p>
          <w:p w14:paraId="2A8A407E" w14:textId="77777777" w:rsidR="00AB0DC9" w:rsidRPr="00A87551" w:rsidRDefault="00AB0DC9" w:rsidP="00AB0DC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pl-PL"/>
              </w:rPr>
            </w:pPr>
            <w:hyperlink r:id="rId38" w:history="1">
              <w:r w:rsidRPr="00A8755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pl-PL"/>
                </w:rPr>
                <w:t>https://ukrpatent.org/uk</w:t>
              </w:r>
            </w:hyperlink>
          </w:p>
        </w:tc>
      </w:tr>
    </w:tbl>
    <w:p w14:paraId="3D77E0BA" w14:textId="77777777" w:rsidR="00AF7419" w:rsidRDefault="00AF7419"/>
    <w:sectPr w:rsidR="00AF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589C"/>
    <w:multiLevelType w:val="hybridMultilevel"/>
    <w:tmpl w:val="B79C754E"/>
    <w:lvl w:ilvl="0" w:tplc="8CF639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  <w:color w:val="auto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F4D15"/>
    <w:multiLevelType w:val="hybridMultilevel"/>
    <w:tmpl w:val="D40086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B709D"/>
    <w:multiLevelType w:val="hybridMultilevel"/>
    <w:tmpl w:val="212E4B7C"/>
    <w:lvl w:ilvl="0" w:tplc="E1AE756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E5E62"/>
    <w:multiLevelType w:val="hybridMultilevel"/>
    <w:tmpl w:val="212E4B7C"/>
    <w:lvl w:ilvl="0" w:tplc="E1AE756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C9"/>
    <w:rsid w:val="009C7378"/>
    <w:rsid w:val="00AB0DC9"/>
    <w:rsid w:val="00A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69BE"/>
  <w15:chartTrackingRefBased/>
  <w15:docId w15:val="{1230123C-8FCC-452A-BD91-2F7F968A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436-15" TargetMode="External"/><Relationship Id="rId18" Type="http://schemas.openxmlformats.org/officeDocument/2006/relationships/hyperlink" Target="https://zakon.rada.gov.ua/laws/show/3792-12/ed20110509" TargetMode="External"/><Relationship Id="rId26" Type="http://schemas.openxmlformats.org/officeDocument/2006/relationships/hyperlink" Target="https://zakon.rada.gov.ua/laws/show/752-14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zakon.rada.gov.ua/laws/show/3687-12" TargetMode="External"/><Relationship Id="rId34" Type="http://schemas.openxmlformats.org/officeDocument/2006/relationships/hyperlink" Target="https://www.rada.gov.ua/" TargetMode="External"/><Relationship Id="rId7" Type="http://schemas.openxmlformats.org/officeDocument/2006/relationships/hyperlink" Target="https://zakon.rada.gov.ua/laws/show/981_018" TargetMode="External"/><Relationship Id="rId12" Type="http://schemas.openxmlformats.org/officeDocument/2006/relationships/hyperlink" Target="https://zakon.rada.gov.ua/laws/show/2341-14" TargetMode="External"/><Relationship Id="rId17" Type="http://schemas.openxmlformats.org/officeDocument/2006/relationships/hyperlink" Target="https://zakon.rada.gov.ua/laws/show/4495-17" TargetMode="External"/><Relationship Id="rId25" Type="http://schemas.openxmlformats.org/officeDocument/2006/relationships/hyperlink" Target="https://zakon.rada.gov.ua/laws/show/621/97-%D0%B2%D1%80" TargetMode="External"/><Relationship Id="rId33" Type="http://schemas.openxmlformats.org/officeDocument/2006/relationships/hyperlink" Target="http://www.nbuv.gov.ua/" TargetMode="External"/><Relationship Id="rId38" Type="http://schemas.openxmlformats.org/officeDocument/2006/relationships/hyperlink" Target="https://ukrpatent.org/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go/2747-15" TargetMode="External"/><Relationship Id="rId20" Type="http://schemas.openxmlformats.org/officeDocument/2006/relationships/hyperlink" Target="https://zakon.rada.gov.ua/laws/show/1023-12" TargetMode="External"/><Relationship Id="rId29" Type="http://schemas.openxmlformats.org/officeDocument/2006/relationships/hyperlink" Target="https://zakon.rada.gov.ua/laws/show/143-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995_123" TargetMode="External"/><Relationship Id="rId11" Type="http://schemas.openxmlformats.org/officeDocument/2006/relationships/hyperlink" Target="https://zakon.rada.gov.ua/laws/show/80731-10" TargetMode="External"/><Relationship Id="rId24" Type="http://schemas.openxmlformats.org/officeDocument/2006/relationships/hyperlink" Target="https://zakon.rada.gov.ua/laws/show/3116-12" TargetMode="External"/><Relationship Id="rId32" Type="http://schemas.openxmlformats.org/officeDocument/2006/relationships/hyperlink" Target="http://library.knuba.edu.ua/" TargetMode="External"/><Relationship Id="rId37" Type="http://schemas.openxmlformats.org/officeDocument/2006/relationships/hyperlink" Target="http://www.lawukraine.com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zakon.rada.gov.ua/laws/show/895_001" TargetMode="External"/><Relationship Id="rId15" Type="http://schemas.openxmlformats.org/officeDocument/2006/relationships/hyperlink" Target="https://zakon.rada.gov.ua/go/4651-17" TargetMode="External"/><Relationship Id="rId23" Type="http://schemas.openxmlformats.org/officeDocument/2006/relationships/hyperlink" Target="https://zakon.rada.gov.ua/laws/show/3688-12" TargetMode="External"/><Relationship Id="rId28" Type="http://schemas.openxmlformats.org/officeDocument/2006/relationships/hyperlink" Target="https://zakon.rada.gov.ua/laws/show/2953-14" TargetMode="External"/><Relationship Id="rId36" Type="http://schemas.openxmlformats.org/officeDocument/2006/relationships/hyperlink" Target="https://www.me.gov.ua/?lang=uk-UA" TargetMode="External"/><Relationship Id="rId10" Type="http://schemas.openxmlformats.org/officeDocument/2006/relationships/hyperlink" Target="https://zakon.rada.gov.ua/laws/show/435-15" TargetMode="External"/><Relationship Id="rId19" Type="http://schemas.openxmlformats.org/officeDocument/2006/relationships/hyperlink" Target="https://zakon.rada.gov.ua/laws/show/236/96-%D0%B2%D1%80" TargetMode="External"/><Relationship Id="rId31" Type="http://schemas.openxmlformats.org/officeDocument/2006/relationships/hyperlink" Target="https://zakon.rada.gov.ua/laws/show/72-2003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54%D0%BA/96-%D0%B2%D1%80" TargetMode="External"/><Relationship Id="rId14" Type="http://schemas.openxmlformats.org/officeDocument/2006/relationships/hyperlink" Target="https://zakon.rada.gov.ua/laws/show/1618-15" TargetMode="External"/><Relationship Id="rId22" Type="http://schemas.openxmlformats.org/officeDocument/2006/relationships/hyperlink" Target="https://zakon.rada.gov.ua/laws/show/3689-12" TargetMode="External"/><Relationship Id="rId27" Type="http://schemas.openxmlformats.org/officeDocument/2006/relationships/hyperlink" Target="https://zakon.rada.gov.ua/laws/show/1587-14" TargetMode="External"/><Relationship Id="rId30" Type="http://schemas.openxmlformats.org/officeDocument/2006/relationships/hyperlink" Target="https://zakon.rada.gov.ua/laws/show/1756-2001-%D0%BF" TargetMode="External"/><Relationship Id="rId35" Type="http://schemas.openxmlformats.org/officeDocument/2006/relationships/hyperlink" Target="https://www.kmu.gov.ua/" TargetMode="External"/><Relationship Id="rId8" Type="http://schemas.openxmlformats.org/officeDocument/2006/relationships/hyperlink" Target="http://zakon2.rada.gov.ua/laws/show/997_51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1493</Words>
  <Characters>8515</Characters>
  <Application>Microsoft Office Word</Application>
  <DocSecurity>0</DocSecurity>
  <Lines>70</Lines>
  <Paragraphs>19</Paragraphs>
  <ScaleCrop>false</ScaleCrop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Олена Миколаївна</dc:creator>
  <cp:keywords/>
  <dc:description/>
  <cp:lastModifiedBy>Щербакова Олена Миколаївна</cp:lastModifiedBy>
  <cp:revision>1</cp:revision>
  <dcterms:created xsi:type="dcterms:W3CDTF">2025-02-11T10:14:00Z</dcterms:created>
  <dcterms:modified xsi:type="dcterms:W3CDTF">2025-02-11T10:18:00Z</dcterms:modified>
</cp:coreProperties>
</file>