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7A28" w14:textId="48946594" w:rsidR="003F5147" w:rsidRDefault="0054058A" w:rsidP="0054058A">
      <w:pPr>
        <w:pStyle w:val="2"/>
        <w:rPr>
          <w:lang w:val="en-US"/>
        </w:rPr>
      </w:pPr>
      <w:r w:rsidRPr="0054058A">
        <w:t>Інструменти для інтеграційного тестування</w:t>
      </w:r>
    </w:p>
    <w:p w14:paraId="3368F602" w14:textId="64CCBF16" w:rsidR="0054058A" w:rsidRDefault="00184201" w:rsidP="00184201">
      <w:pPr>
        <w:pStyle w:val="3"/>
        <w:rPr>
          <w:lang w:val="en-US"/>
        </w:rPr>
      </w:pPr>
      <w:proofErr w:type="spellStart"/>
      <w:r w:rsidRPr="00184201">
        <w:rPr>
          <w:lang w:val="en-US"/>
        </w:rPr>
        <w:t>TestServer</w:t>
      </w:r>
      <w:proofErr w:type="spellEnd"/>
    </w:p>
    <w:p w14:paraId="3D0FFB94" w14:textId="4EEBFC15" w:rsidR="00A0736A" w:rsidRDefault="00A0736A" w:rsidP="00A0736A">
      <w:proofErr w:type="spellStart"/>
      <w:r>
        <w:t>TestServer</w:t>
      </w:r>
      <w:proofErr w:type="spellEnd"/>
      <w:r>
        <w:t xml:space="preserve"> є частиною ASP.NET </w:t>
      </w:r>
      <w:proofErr w:type="spellStart"/>
      <w:r>
        <w:t>Core</w:t>
      </w:r>
      <w:proofErr w:type="spellEnd"/>
      <w:r>
        <w:t xml:space="preserve"> </w:t>
      </w:r>
      <w:proofErr w:type="spellStart"/>
      <w:r>
        <w:t>Test</w:t>
      </w:r>
      <w:proofErr w:type="spellEnd"/>
      <w:r>
        <w:t xml:space="preserve"> </w:t>
      </w:r>
      <w:proofErr w:type="spellStart"/>
      <w:r>
        <w:t>Host</w:t>
      </w:r>
      <w:proofErr w:type="spellEnd"/>
      <w:r>
        <w:t xml:space="preserve">, який надає можливості для інтеграційного тестування застосунків ASP.NET </w:t>
      </w:r>
      <w:proofErr w:type="spellStart"/>
      <w:r>
        <w:t>Core</w:t>
      </w:r>
      <w:proofErr w:type="spellEnd"/>
      <w:r>
        <w:t xml:space="preserve">. Цей інструмент дозволяє розробникам виконувати інтеграційні тести в ізольованому середовищі, імітуючи реальні сценарії взаємодії з веб-сервером, не потребуючи його фактичного запуску. Такий підхід значно спрощує процес тестування та підвищує його ефективність, дозволяючи автоматизувати перевірку багатьох аспектів веб-застосунку, включно з маршрутизацією, </w:t>
      </w:r>
      <w:r w:rsidR="0040440C">
        <w:t>проміжним програмним забезпеченням (</w:t>
      </w:r>
      <w:r w:rsidR="0040440C">
        <w:rPr>
          <w:lang w:val="en-US"/>
        </w:rPr>
        <w:t>middleware</w:t>
      </w:r>
      <w:r w:rsidR="0040440C">
        <w:t>)</w:t>
      </w:r>
      <w:r>
        <w:t>, фільтрами та іншими компонентами обробки запитів та відповідей.</w:t>
      </w:r>
    </w:p>
    <w:p w14:paraId="29332FB7" w14:textId="77777777" w:rsidR="00A0736A" w:rsidRDefault="00A0736A" w:rsidP="00A0736A"/>
    <w:p w14:paraId="2BBA35E1" w14:textId="77777777" w:rsidR="00A0736A" w:rsidRDefault="00A0736A" w:rsidP="00A0736A">
      <w:r>
        <w:t xml:space="preserve">Використання </w:t>
      </w:r>
      <w:proofErr w:type="spellStart"/>
      <w:r>
        <w:t>TestServer</w:t>
      </w:r>
      <w:proofErr w:type="spellEnd"/>
      <w:r>
        <w:t xml:space="preserve"> має кілька значних переваг для розробників ASP.NET </w:t>
      </w:r>
      <w:proofErr w:type="spellStart"/>
      <w:r>
        <w:t>Core</w:t>
      </w:r>
      <w:proofErr w:type="spellEnd"/>
      <w:r>
        <w:t xml:space="preserve">. По-перше, воно забезпечує високий рівень ізоляції тестового середовища, що дозволяє точно відтворювати та діагностувати поведінку застосунку в контрольованих умовах. По-друге, </w:t>
      </w:r>
      <w:proofErr w:type="spellStart"/>
      <w:r>
        <w:t>TestServer</w:t>
      </w:r>
      <w:proofErr w:type="spellEnd"/>
      <w:r>
        <w:t xml:space="preserve"> пропонує простий та інтуїтивно зрозумілий API для взаємодії з застосунком через HTTP запити, що робить написання інтеграційних тестів менш трудомістким і більш зрозумілим.</w:t>
      </w:r>
    </w:p>
    <w:p w14:paraId="21B1CDA2" w14:textId="77777777" w:rsidR="00A0736A" w:rsidRDefault="00A0736A" w:rsidP="00A0736A"/>
    <w:p w14:paraId="3D2A91F9" w14:textId="77777777" w:rsidR="00A0736A" w:rsidRDefault="00A0736A" w:rsidP="00A0736A">
      <w:r>
        <w:t xml:space="preserve">Одним з поширених сценаріїв використання </w:t>
      </w:r>
      <w:proofErr w:type="spellStart"/>
      <w:r>
        <w:t>TestServer</w:t>
      </w:r>
      <w:proofErr w:type="spellEnd"/>
      <w:r>
        <w:t xml:space="preserve"> є тестування API контролерів. Розробники можуть легко відправляти HTTP запити до контролерів та перевіряти відповіді, аналізуючи статус-коди, тіла відповідей та заголовки, щоб переконатися, що API працює належним чином. Це особливо корисно для перевірки аутентифікації, авторизації, обробки помилок та інших ключових аспектів веб-застосунку.</w:t>
      </w:r>
    </w:p>
    <w:p w14:paraId="252EDA4C" w14:textId="77777777" w:rsidR="00A0736A" w:rsidRDefault="00A0736A" w:rsidP="00A0736A"/>
    <w:p w14:paraId="31B0FB8A" w14:textId="6DCFC005" w:rsidR="00184201" w:rsidRDefault="00A0736A" w:rsidP="00705A5D">
      <w:pPr>
        <w:rPr>
          <w:lang w:val="en-US"/>
        </w:rPr>
      </w:pPr>
      <w:r>
        <w:t xml:space="preserve">Крім того, </w:t>
      </w:r>
      <w:proofErr w:type="spellStart"/>
      <w:r>
        <w:t>TestServer</w:t>
      </w:r>
      <w:proofErr w:type="spellEnd"/>
      <w:r>
        <w:t xml:space="preserve"> може використовуватися для тестування сценаріїв, які залежать від середовища виконання, таких як конфігурація, сервіси </w:t>
      </w:r>
      <w:proofErr w:type="spellStart"/>
      <w:r>
        <w:t>залежностей</w:t>
      </w:r>
      <w:proofErr w:type="spellEnd"/>
      <w:r>
        <w:t xml:space="preserve"> та використання баз даних. Розробники можуть налаштувати середовище </w:t>
      </w:r>
      <w:proofErr w:type="spellStart"/>
      <w:r>
        <w:t>TestServer</w:t>
      </w:r>
      <w:proofErr w:type="spellEnd"/>
      <w:r>
        <w:t xml:space="preserve"> для імітації різних умов запуску застосунку, включаючи конфігурацію змінних середовища та інтеграцію з базами даних, що дозволяє виконувати комплексні інтеграційні тести без необхідності модифікації реального середовища розгортання.</w:t>
      </w:r>
    </w:p>
    <w:p w14:paraId="7D959D0A" w14:textId="57E07B95" w:rsidR="00705A5D" w:rsidRDefault="00C202EE" w:rsidP="00C202EE">
      <w:pPr>
        <w:pStyle w:val="3"/>
        <w:rPr>
          <w:lang w:val="en-US"/>
        </w:rPr>
      </w:pPr>
      <w:proofErr w:type="spellStart"/>
      <w:r>
        <w:t>SpecFlow</w:t>
      </w:r>
      <w:proofErr w:type="spellEnd"/>
    </w:p>
    <w:p w14:paraId="69C60E6B" w14:textId="0CE02753" w:rsidR="00C74FBF" w:rsidRDefault="00C74FBF" w:rsidP="00C74FBF">
      <w:proofErr w:type="spellStart"/>
      <w:r>
        <w:t>SpecFlow</w:t>
      </w:r>
      <w:proofErr w:type="spellEnd"/>
      <w:r>
        <w:t xml:space="preserve"> є інструментом для</w:t>
      </w:r>
      <w:r w:rsidR="00565E78">
        <w:t xml:space="preserve"> розробки через поведінку</w:t>
      </w:r>
      <w:r>
        <w:t xml:space="preserve"> </w:t>
      </w:r>
      <w:r w:rsidR="00565E78">
        <w:t>(</w:t>
      </w:r>
      <w:proofErr w:type="spellStart"/>
      <w:r>
        <w:t>Behavior-Driven</w:t>
      </w:r>
      <w:proofErr w:type="spellEnd"/>
      <w:r>
        <w:t xml:space="preserve"> </w:t>
      </w:r>
      <w:proofErr w:type="spellStart"/>
      <w:r>
        <w:t>Development</w:t>
      </w:r>
      <w:proofErr w:type="spellEnd"/>
      <w:r w:rsidR="00565E78">
        <w:t xml:space="preserve">, </w:t>
      </w:r>
      <w:r w:rsidR="00565E78">
        <w:rPr>
          <w:lang w:val="en-US"/>
        </w:rPr>
        <w:t>BDD)</w:t>
      </w:r>
      <w:r>
        <w:t xml:space="preserve"> в екосистемі .NET, який дозволяє розробникам, </w:t>
      </w:r>
      <w:proofErr w:type="spellStart"/>
      <w:r>
        <w:t>тестувальникам</w:t>
      </w:r>
      <w:proofErr w:type="spellEnd"/>
      <w:r>
        <w:t xml:space="preserve"> та бізнес-аналітикам спільно працювати над описом поведінки програмного забезпечення за допомогою простої, але потужної синтаксичної конструкції, заснованої на природній мові. </w:t>
      </w:r>
      <w:proofErr w:type="spellStart"/>
      <w:r>
        <w:t>SpecFlow</w:t>
      </w:r>
      <w:proofErr w:type="spellEnd"/>
      <w:r>
        <w:t xml:space="preserve"> спрямований на забезпечення високого рівня співпраці в команді та сприяє створенню чіткої та зрозумілої документації для тестових сценаріїв, яка водночас слугує і як специфікація функціоналу, і як автоматизовані тести.</w:t>
      </w:r>
    </w:p>
    <w:p w14:paraId="4CE9D819" w14:textId="77777777" w:rsidR="00E82265" w:rsidRDefault="00E82265" w:rsidP="00C74FBF"/>
    <w:p w14:paraId="32ED78EA" w14:textId="293F5367" w:rsidR="00E82265" w:rsidRPr="00E82265" w:rsidRDefault="00E82265" w:rsidP="00E82265">
      <w:pPr>
        <w:rPr>
          <w:i/>
          <w:iCs/>
        </w:rPr>
      </w:pPr>
      <w:r w:rsidRPr="00E82265">
        <w:rPr>
          <w:i/>
          <w:iCs/>
        </w:rPr>
        <w:t>Розробка через поведінку</w:t>
      </w:r>
      <w:r w:rsidRPr="00E82265">
        <w:rPr>
          <w:i/>
          <w:iCs/>
        </w:rPr>
        <w:t xml:space="preserve"> </w:t>
      </w:r>
      <w:r w:rsidRPr="00E82265">
        <w:rPr>
          <w:i/>
          <w:iCs/>
        </w:rPr>
        <w:t>-</w:t>
      </w:r>
      <w:r w:rsidRPr="00E82265">
        <w:rPr>
          <w:i/>
          <w:iCs/>
        </w:rPr>
        <w:t xml:space="preserve"> це методологія розробки програмного забезпечення, яка зосереджена на співпраці між розробниками, </w:t>
      </w:r>
      <w:proofErr w:type="spellStart"/>
      <w:r w:rsidRPr="00E82265">
        <w:rPr>
          <w:i/>
          <w:iCs/>
        </w:rPr>
        <w:t>тестувальниками</w:t>
      </w:r>
      <w:proofErr w:type="spellEnd"/>
      <w:r w:rsidRPr="00E82265">
        <w:rPr>
          <w:i/>
          <w:iCs/>
        </w:rPr>
        <w:t xml:space="preserve"> та не-технічними учасниками проекту, такими як бізнес-аналітики або клієнти. Основною метою BDD є покращення комунікації між усіма учасниками розробки для створення більш якісного продукту, який точно відповідає бізнес-вимогам і очікуванням користувачів.</w:t>
      </w:r>
    </w:p>
    <w:p w14:paraId="5B448312" w14:textId="77777777" w:rsidR="00E82265" w:rsidRPr="00E82265" w:rsidRDefault="00E82265" w:rsidP="00E82265">
      <w:pPr>
        <w:rPr>
          <w:i/>
          <w:iCs/>
        </w:rPr>
      </w:pPr>
    </w:p>
    <w:p w14:paraId="6E65301D" w14:textId="29F23FC3" w:rsidR="00E82265" w:rsidRPr="00E82265" w:rsidRDefault="00E82265" w:rsidP="00E82265">
      <w:pPr>
        <w:rPr>
          <w:i/>
          <w:iCs/>
        </w:rPr>
      </w:pPr>
      <w:r w:rsidRPr="00E82265">
        <w:rPr>
          <w:i/>
          <w:iCs/>
        </w:rPr>
        <w:t xml:space="preserve">BDD зосереджується на описі поведінки програмного забезпечення з точки зору кінцевого користувача. Воно використовує просту, зрозумілу мову для опису функціональності, що дозволяє учасникам проекту, незалежно від їхнього технічного рівня, розуміти та обговорювати вимоги до продукту. Ці описи поведінки, які також називаються "сценаріями", </w:t>
      </w:r>
      <w:proofErr w:type="spellStart"/>
      <w:r w:rsidRPr="00E82265">
        <w:rPr>
          <w:i/>
          <w:iCs/>
        </w:rPr>
        <w:lastRenderedPageBreak/>
        <w:t>формулюються</w:t>
      </w:r>
      <w:proofErr w:type="spellEnd"/>
      <w:r w:rsidRPr="00E82265">
        <w:rPr>
          <w:i/>
          <w:iCs/>
        </w:rPr>
        <w:t xml:space="preserve"> у вигляді "Дано-Коли-То", де описуються початкові умови, подія або дія, а також очікуваний результат.</w:t>
      </w:r>
    </w:p>
    <w:p w14:paraId="3AF3BBED" w14:textId="77777777" w:rsidR="00E82265" w:rsidRPr="00E82265" w:rsidRDefault="00E82265" w:rsidP="00E82265">
      <w:pPr>
        <w:rPr>
          <w:i/>
          <w:iCs/>
        </w:rPr>
      </w:pPr>
    </w:p>
    <w:p w14:paraId="337D4273" w14:textId="4DE81988" w:rsidR="00E82265" w:rsidRPr="00E82265" w:rsidRDefault="00E82265" w:rsidP="00E82265">
      <w:pPr>
        <w:rPr>
          <w:i/>
          <w:iCs/>
        </w:rPr>
      </w:pPr>
      <w:r w:rsidRPr="00E82265">
        <w:rPr>
          <w:i/>
          <w:iCs/>
        </w:rPr>
        <w:t>Однією з ключових переваг BDD є те, що сценарії поведінки, які були спільно розроблені всією командою, можуть бути використані як основа для автоматизованих тестів. Це сприяє створенню чітко</w:t>
      </w:r>
      <w:r w:rsidR="00F15CE1">
        <w:rPr>
          <w:i/>
          <w:iCs/>
        </w:rPr>
        <w:t>го</w:t>
      </w:r>
      <w:r w:rsidRPr="00E82265">
        <w:rPr>
          <w:i/>
          <w:iCs/>
        </w:rPr>
        <w:t xml:space="preserve"> зв'язк</w:t>
      </w:r>
      <w:r w:rsidR="00F15CE1">
        <w:rPr>
          <w:i/>
          <w:iCs/>
        </w:rPr>
        <w:t>у</w:t>
      </w:r>
      <w:r w:rsidRPr="00E82265">
        <w:rPr>
          <w:i/>
          <w:iCs/>
        </w:rPr>
        <w:t xml:space="preserve"> між бізнес-вимогами та технічною реалізацією, а також дозволяє використовувати тестування як засіб </w:t>
      </w:r>
      <w:r w:rsidR="00FE37C4">
        <w:rPr>
          <w:i/>
          <w:iCs/>
        </w:rPr>
        <w:t>перевірки</w:t>
      </w:r>
      <w:r w:rsidRPr="00E82265">
        <w:rPr>
          <w:i/>
          <w:iCs/>
        </w:rPr>
        <w:t xml:space="preserve"> відповідності продукту первісним цілям.</w:t>
      </w:r>
    </w:p>
    <w:p w14:paraId="676AF6F6" w14:textId="77777777" w:rsidR="00E82265" w:rsidRPr="00E82265" w:rsidRDefault="00E82265" w:rsidP="00E82265">
      <w:pPr>
        <w:rPr>
          <w:i/>
          <w:iCs/>
        </w:rPr>
      </w:pPr>
    </w:p>
    <w:p w14:paraId="0D913C9F" w14:textId="77777777" w:rsidR="00E82265" w:rsidRPr="00E82265" w:rsidRDefault="00E82265" w:rsidP="00E82265">
      <w:pPr>
        <w:rPr>
          <w:i/>
          <w:iCs/>
        </w:rPr>
      </w:pPr>
      <w:r w:rsidRPr="00E82265">
        <w:rPr>
          <w:i/>
          <w:iCs/>
        </w:rPr>
        <w:t xml:space="preserve">BDD сприяє ранньому виявленню непорозумінь або </w:t>
      </w:r>
      <w:proofErr w:type="spellStart"/>
      <w:r w:rsidRPr="00E82265">
        <w:rPr>
          <w:i/>
          <w:iCs/>
        </w:rPr>
        <w:t>неузгодженостей</w:t>
      </w:r>
      <w:proofErr w:type="spellEnd"/>
      <w:r w:rsidRPr="00E82265">
        <w:rPr>
          <w:i/>
          <w:iCs/>
        </w:rPr>
        <w:t xml:space="preserve"> в бізнес-</w:t>
      </w:r>
      <w:proofErr w:type="spellStart"/>
      <w:r w:rsidRPr="00E82265">
        <w:rPr>
          <w:i/>
          <w:iCs/>
        </w:rPr>
        <w:t>логіці</w:t>
      </w:r>
      <w:proofErr w:type="spellEnd"/>
      <w:r w:rsidRPr="00E82265">
        <w:rPr>
          <w:i/>
          <w:iCs/>
        </w:rPr>
        <w:t>, що дозволяє вирішувати потенційні проблеми ще до початку кодування. Такий підхід не лише підвищує якість кінцевого продукту, але й оптимізує процес розробки, зменшуючи кількість необхідних змін та виправлень на пізніших етапах.</w:t>
      </w:r>
    </w:p>
    <w:p w14:paraId="17CF5FE7" w14:textId="77777777" w:rsidR="00E82265" w:rsidRPr="00E82265" w:rsidRDefault="00E82265" w:rsidP="00E82265">
      <w:pPr>
        <w:rPr>
          <w:i/>
          <w:iCs/>
        </w:rPr>
      </w:pPr>
    </w:p>
    <w:p w14:paraId="56BB57F3" w14:textId="6F1EEB7E" w:rsidR="00E82265" w:rsidRPr="00E82265" w:rsidRDefault="00E82265" w:rsidP="00E82265">
      <w:pPr>
        <w:rPr>
          <w:i/>
          <w:iCs/>
        </w:rPr>
      </w:pPr>
      <w:r w:rsidRPr="00E82265">
        <w:rPr>
          <w:i/>
          <w:iCs/>
        </w:rPr>
        <w:t>В цілому, BDD є цінним підходом у сучасній розробці програмного забезпечення, оскільки воно залучає до співпраці та розуміння між усіма зацікавленими сторонами проекту, від бізнес-аналітиків до розробників, та спрямоване на створення продукту, який максимально задовольняє потреби користувачів.</w:t>
      </w:r>
    </w:p>
    <w:p w14:paraId="6E240898" w14:textId="77777777" w:rsidR="00C74FBF" w:rsidRDefault="00C74FBF" w:rsidP="00C74FBF"/>
    <w:p w14:paraId="776AAB5F" w14:textId="3FDCD1EA" w:rsidR="00C74FBF" w:rsidRDefault="00C74FBF" w:rsidP="00C74FBF">
      <w:r>
        <w:t xml:space="preserve">Основною концепцією </w:t>
      </w:r>
      <w:proofErr w:type="spellStart"/>
      <w:r>
        <w:t>SpecFlow</w:t>
      </w:r>
      <w:proofErr w:type="spellEnd"/>
      <w:r>
        <w:t xml:space="preserve"> є використання сценаріїв, описаних у форматі </w:t>
      </w:r>
      <w:proofErr w:type="spellStart"/>
      <w:r>
        <w:t>Gherkin</w:t>
      </w:r>
      <w:proofErr w:type="spellEnd"/>
      <w:r>
        <w:t>, який дозволяє описувати бізнес-вимоги та очікувану поведінку системи у формі "Дано - Коли - То" (</w:t>
      </w:r>
      <w:proofErr w:type="spellStart"/>
      <w:r>
        <w:t>Given</w:t>
      </w:r>
      <w:proofErr w:type="spellEnd"/>
      <w:r>
        <w:t xml:space="preserve"> - </w:t>
      </w:r>
      <w:proofErr w:type="spellStart"/>
      <w:r>
        <w:t>When</w:t>
      </w:r>
      <w:proofErr w:type="spellEnd"/>
      <w:r>
        <w:t xml:space="preserve"> - </w:t>
      </w:r>
      <w:proofErr w:type="spellStart"/>
      <w:r>
        <w:t>Then</w:t>
      </w:r>
      <w:proofErr w:type="spellEnd"/>
      <w:r>
        <w:t xml:space="preserve">). Це робить сценарії тестування легкими для розуміння не тільки для розробників, але й для </w:t>
      </w:r>
      <w:r w:rsidR="00DD7E20">
        <w:t>інших</w:t>
      </w:r>
      <w:r>
        <w:t xml:space="preserve"> учасників проекту, таких як бізнес-аналітики чи менеджери продуктів.</w:t>
      </w:r>
    </w:p>
    <w:p w14:paraId="523D5AF7" w14:textId="77777777" w:rsidR="00C74FBF" w:rsidRDefault="00C74FBF" w:rsidP="00C74FBF"/>
    <w:p w14:paraId="50830021" w14:textId="645DFDE9" w:rsidR="00B03D13" w:rsidRPr="00D55FA9" w:rsidRDefault="00B03D13" w:rsidP="00B03D13">
      <w:pPr>
        <w:rPr>
          <w:i/>
          <w:iCs/>
        </w:rPr>
      </w:pPr>
      <w:proofErr w:type="spellStart"/>
      <w:r w:rsidRPr="00D55FA9">
        <w:rPr>
          <w:i/>
          <w:iCs/>
        </w:rPr>
        <w:t>Gherkin</w:t>
      </w:r>
      <w:proofErr w:type="spellEnd"/>
      <w:r w:rsidRPr="00D55FA9">
        <w:rPr>
          <w:i/>
          <w:iCs/>
        </w:rPr>
        <w:t xml:space="preserve"> </w:t>
      </w:r>
      <w:r w:rsidRPr="00D55FA9">
        <w:rPr>
          <w:i/>
          <w:iCs/>
        </w:rPr>
        <w:t>-</w:t>
      </w:r>
      <w:r w:rsidRPr="00D55FA9">
        <w:rPr>
          <w:i/>
          <w:iCs/>
        </w:rPr>
        <w:t xml:space="preserve"> це </w:t>
      </w:r>
      <w:r w:rsidR="009C2A72" w:rsidRPr="00D55FA9">
        <w:rPr>
          <w:i/>
          <w:iCs/>
        </w:rPr>
        <w:t>предметно-орієнтована</w:t>
      </w:r>
      <w:r w:rsidRPr="00D55FA9">
        <w:rPr>
          <w:i/>
          <w:iCs/>
        </w:rPr>
        <w:t xml:space="preserve"> мова, яка використовується для опису бізнес-логіки програмного забезпечення у зрозумілій, легко читабельній формі. Вона широко використовується в методології </w:t>
      </w:r>
      <w:r w:rsidR="008A49CC">
        <w:rPr>
          <w:i/>
          <w:iCs/>
        </w:rPr>
        <w:t>розробки через поведінку</w:t>
      </w:r>
      <w:r w:rsidRPr="00D55FA9">
        <w:rPr>
          <w:i/>
          <w:iCs/>
        </w:rPr>
        <w:t xml:space="preserve"> для формулювання сценаріїв поведінки програми, які можуть бути зрозумілі як технічними, так і не-технічними учасниками проекту.</w:t>
      </w:r>
    </w:p>
    <w:p w14:paraId="4CA8D32B" w14:textId="77777777" w:rsidR="00B03D13" w:rsidRPr="00D55FA9" w:rsidRDefault="00B03D13" w:rsidP="00B03D13">
      <w:pPr>
        <w:rPr>
          <w:i/>
          <w:iCs/>
        </w:rPr>
      </w:pPr>
    </w:p>
    <w:p w14:paraId="03BA0904" w14:textId="3B3EC684" w:rsidR="00B03D13" w:rsidRPr="00D55FA9" w:rsidRDefault="00B03D13" w:rsidP="00B03D13">
      <w:pPr>
        <w:rPr>
          <w:i/>
          <w:iCs/>
        </w:rPr>
      </w:pPr>
      <w:proofErr w:type="spellStart"/>
      <w:r w:rsidRPr="00D55FA9">
        <w:rPr>
          <w:i/>
          <w:iCs/>
        </w:rPr>
        <w:t>Gherkin</w:t>
      </w:r>
      <w:proofErr w:type="spellEnd"/>
      <w:r w:rsidRPr="00D55FA9">
        <w:rPr>
          <w:i/>
          <w:iCs/>
        </w:rPr>
        <w:t xml:space="preserve"> базується на простій структурі, що складається з набору ключових слів, таких як "</w:t>
      </w:r>
      <w:proofErr w:type="spellStart"/>
      <w:r w:rsidRPr="00D55FA9">
        <w:rPr>
          <w:i/>
          <w:iCs/>
        </w:rPr>
        <w:t>Feature</w:t>
      </w:r>
      <w:proofErr w:type="spellEnd"/>
      <w:r w:rsidRPr="00D55FA9">
        <w:rPr>
          <w:i/>
          <w:iCs/>
        </w:rPr>
        <w:t>", "</w:t>
      </w:r>
      <w:proofErr w:type="spellStart"/>
      <w:r w:rsidRPr="00D55FA9">
        <w:rPr>
          <w:i/>
          <w:iCs/>
        </w:rPr>
        <w:t>Scenario</w:t>
      </w:r>
      <w:proofErr w:type="spellEnd"/>
      <w:r w:rsidRPr="00D55FA9">
        <w:rPr>
          <w:i/>
          <w:iCs/>
        </w:rPr>
        <w:t>", "</w:t>
      </w:r>
      <w:proofErr w:type="spellStart"/>
      <w:r w:rsidRPr="00D55FA9">
        <w:rPr>
          <w:i/>
          <w:iCs/>
        </w:rPr>
        <w:t>Given</w:t>
      </w:r>
      <w:proofErr w:type="spellEnd"/>
      <w:r w:rsidRPr="00D55FA9">
        <w:rPr>
          <w:i/>
          <w:iCs/>
        </w:rPr>
        <w:t>", "</w:t>
      </w:r>
      <w:proofErr w:type="spellStart"/>
      <w:r w:rsidRPr="00D55FA9">
        <w:rPr>
          <w:i/>
          <w:iCs/>
        </w:rPr>
        <w:t>When</w:t>
      </w:r>
      <w:proofErr w:type="spellEnd"/>
      <w:r w:rsidRPr="00D55FA9">
        <w:rPr>
          <w:i/>
          <w:iCs/>
        </w:rPr>
        <w:t>", "</w:t>
      </w:r>
      <w:proofErr w:type="spellStart"/>
      <w:r w:rsidRPr="00D55FA9">
        <w:rPr>
          <w:i/>
          <w:iCs/>
        </w:rPr>
        <w:t>Then</w:t>
      </w:r>
      <w:proofErr w:type="spellEnd"/>
      <w:r w:rsidRPr="00D55FA9">
        <w:rPr>
          <w:i/>
          <w:iCs/>
        </w:rPr>
        <w:t>", "</w:t>
      </w:r>
      <w:proofErr w:type="spellStart"/>
      <w:r w:rsidRPr="00D55FA9">
        <w:rPr>
          <w:i/>
          <w:iCs/>
        </w:rPr>
        <w:t>And</w:t>
      </w:r>
      <w:proofErr w:type="spellEnd"/>
      <w:r w:rsidRPr="00D55FA9">
        <w:rPr>
          <w:i/>
          <w:iCs/>
        </w:rPr>
        <w:t>", "</w:t>
      </w:r>
      <w:proofErr w:type="spellStart"/>
      <w:r w:rsidRPr="00D55FA9">
        <w:rPr>
          <w:i/>
          <w:iCs/>
        </w:rPr>
        <w:t>But</w:t>
      </w:r>
      <w:proofErr w:type="spellEnd"/>
      <w:r w:rsidRPr="00D55FA9">
        <w:rPr>
          <w:i/>
          <w:iCs/>
        </w:rPr>
        <w:t>", які допомагають організувати опис тестових сценаріїв.</w:t>
      </w:r>
    </w:p>
    <w:p w14:paraId="12F8A39D" w14:textId="77777777" w:rsidR="00B03D13" w:rsidRPr="00D55FA9" w:rsidRDefault="00B03D13" w:rsidP="00B03D13">
      <w:pPr>
        <w:rPr>
          <w:i/>
          <w:iCs/>
        </w:rPr>
      </w:pPr>
    </w:p>
    <w:p w14:paraId="67A98A9C" w14:textId="3FC98EBA" w:rsidR="00B03D13" w:rsidRPr="000D4354" w:rsidRDefault="00B03D13" w:rsidP="00043662">
      <w:pPr>
        <w:pStyle w:val="a3"/>
        <w:numPr>
          <w:ilvl w:val="0"/>
          <w:numId w:val="1"/>
        </w:numPr>
        <w:rPr>
          <w:i/>
          <w:iCs/>
        </w:rPr>
      </w:pPr>
      <w:proofErr w:type="spellStart"/>
      <w:r w:rsidRPr="0050338D">
        <w:rPr>
          <w:b/>
          <w:bCs/>
          <w:i/>
          <w:iCs/>
        </w:rPr>
        <w:t>Feature</w:t>
      </w:r>
      <w:proofErr w:type="spellEnd"/>
      <w:r w:rsidRPr="000D4354">
        <w:rPr>
          <w:i/>
          <w:iCs/>
        </w:rPr>
        <w:t xml:space="preserve"> визначає </w:t>
      </w:r>
      <w:proofErr w:type="spellStart"/>
      <w:r w:rsidRPr="000D4354">
        <w:rPr>
          <w:i/>
          <w:iCs/>
        </w:rPr>
        <w:t>високорівневу</w:t>
      </w:r>
      <w:proofErr w:type="spellEnd"/>
      <w:r w:rsidRPr="000D4354">
        <w:rPr>
          <w:i/>
          <w:iCs/>
        </w:rPr>
        <w:t xml:space="preserve"> функціональність або аспект системи, що тестується.</w:t>
      </w:r>
    </w:p>
    <w:p w14:paraId="6E3774EF" w14:textId="2DF82E96" w:rsidR="00B03D13" w:rsidRPr="000D4354" w:rsidRDefault="00B03D13" w:rsidP="00043662">
      <w:pPr>
        <w:pStyle w:val="a3"/>
        <w:numPr>
          <w:ilvl w:val="0"/>
          <w:numId w:val="1"/>
        </w:numPr>
        <w:rPr>
          <w:i/>
          <w:iCs/>
        </w:rPr>
      </w:pPr>
      <w:proofErr w:type="spellStart"/>
      <w:r w:rsidRPr="0050338D">
        <w:rPr>
          <w:b/>
          <w:bCs/>
          <w:i/>
          <w:iCs/>
        </w:rPr>
        <w:t>Scenario</w:t>
      </w:r>
      <w:proofErr w:type="spellEnd"/>
      <w:r w:rsidRPr="000D4354">
        <w:rPr>
          <w:i/>
          <w:iCs/>
        </w:rPr>
        <w:t xml:space="preserve"> описує конкретний випадок використання або бізнес-правило, включаючи початкові умови, події та очікувані результати.</w:t>
      </w:r>
    </w:p>
    <w:p w14:paraId="608DF51A" w14:textId="74479CEF" w:rsidR="00B03D13" w:rsidRPr="000D4354" w:rsidRDefault="00B03D13" w:rsidP="00043662">
      <w:pPr>
        <w:pStyle w:val="a3"/>
        <w:numPr>
          <w:ilvl w:val="0"/>
          <w:numId w:val="1"/>
        </w:numPr>
        <w:rPr>
          <w:i/>
          <w:iCs/>
        </w:rPr>
      </w:pPr>
      <w:proofErr w:type="spellStart"/>
      <w:r w:rsidRPr="0050338D">
        <w:rPr>
          <w:b/>
          <w:bCs/>
          <w:i/>
          <w:iCs/>
        </w:rPr>
        <w:t>Given</w:t>
      </w:r>
      <w:proofErr w:type="spellEnd"/>
      <w:r w:rsidRPr="000D4354">
        <w:rPr>
          <w:i/>
          <w:iCs/>
        </w:rPr>
        <w:t xml:space="preserve"> встановлює контекст сценарію, описуючи початкові умови або стан системи перед виконанням сценарію.</w:t>
      </w:r>
    </w:p>
    <w:p w14:paraId="4100BF16" w14:textId="1A5783D7" w:rsidR="00B03D13" w:rsidRPr="000D4354" w:rsidRDefault="00B03D13" w:rsidP="00043662">
      <w:pPr>
        <w:pStyle w:val="a3"/>
        <w:numPr>
          <w:ilvl w:val="0"/>
          <w:numId w:val="1"/>
        </w:numPr>
        <w:rPr>
          <w:i/>
          <w:iCs/>
        </w:rPr>
      </w:pPr>
      <w:proofErr w:type="spellStart"/>
      <w:r w:rsidRPr="00043662">
        <w:rPr>
          <w:b/>
          <w:bCs/>
          <w:i/>
          <w:iCs/>
        </w:rPr>
        <w:t>When</w:t>
      </w:r>
      <w:proofErr w:type="spellEnd"/>
      <w:r w:rsidRPr="000D4354">
        <w:rPr>
          <w:i/>
          <w:iCs/>
        </w:rPr>
        <w:t xml:space="preserve"> вказує на дію або подію, яка </w:t>
      </w:r>
      <w:proofErr w:type="spellStart"/>
      <w:r w:rsidRPr="000D4354">
        <w:rPr>
          <w:i/>
          <w:iCs/>
        </w:rPr>
        <w:t>ініціюється</w:t>
      </w:r>
      <w:proofErr w:type="spellEnd"/>
      <w:r w:rsidRPr="000D4354">
        <w:rPr>
          <w:i/>
          <w:iCs/>
        </w:rPr>
        <w:t xml:space="preserve"> в сценарії.</w:t>
      </w:r>
    </w:p>
    <w:p w14:paraId="54AF8442" w14:textId="54CAE2B9" w:rsidR="00B03D13" w:rsidRPr="000D4354" w:rsidRDefault="00B03D13" w:rsidP="00043662">
      <w:pPr>
        <w:pStyle w:val="a3"/>
        <w:numPr>
          <w:ilvl w:val="0"/>
          <w:numId w:val="1"/>
        </w:numPr>
        <w:rPr>
          <w:i/>
          <w:iCs/>
        </w:rPr>
      </w:pPr>
      <w:proofErr w:type="spellStart"/>
      <w:r w:rsidRPr="00043662">
        <w:rPr>
          <w:b/>
          <w:bCs/>
          <w:i/>
          <w:iCs/>
        </w:rPr>
        <w:t>Then</w:t>
      </w:r>
      <w:proofErr w:type="spellEnd"/>
      <w:r w:rsidRPr="000D4354">
        <w:rPr>
          <w:i/>
          <w:iCs/>
        </w:rPr>
        <w:t xml:space="preserve"> описує очікуваний результат або стан системи після виконання дії.</w:t>
      </w:r>
    </w:p>
    <w:p w14:paraId="6C71CCF0" w14:textId="65EEFFE2" w:rsidR="00B03D13" w:rsidRPr="000D4354" w:rsidRDefault="00B03D13" w:rsidP="00043662">
      <w:pPr>
        <w:pStyle w:val="a3"/>
        <w:numPr>
          <w:ilvl w:val="0"/>
          <w:numId w:val="1"/>
        </w:numPr>
        <w:rPr>
          <w:i/>
          <w:iCs/>
        </w:rPr>
      </w:pPr>
      <w:proofErr w:type="spellStart"/>
      <w:r w:rsidRPr="00043662">
        <w:rPr>
          <w:b/>
          <w:bCs/>
          <w:i/>
          <w:iCs/>
        </w:rPr>
        <w:t>And</w:t>
      </w:r>
      <w:proofErr w:type="spellEnd"/>
      <w:r w:rsidRPr="00043662">
        <w:rPr>
          <w:b/>
          <w:bCs/>
          <w:i/>
          <w:iCs/>
        </w:rPr>
        <w:t xml:space="preserve">, </w:t>
      </w:r>
      <w:proofErr w:type="spellStart"/>
      <w:r w:rsidRPr="00043662">
        <w:rPr>
          <w:b/>
          <w:bCs/>
          <w:i/>
          <w:iCs/>
        </w:rPr>
        <w:t>But</w:t>
      </w:r>
      <w:proofErr w:type="spellEnd"/>
      <w:r w:rsidRPr="000D4354">
        <w:rPr>
          <w:i/>
          <w:iCs/>
        </w:rPr>
        <w:t xml:space="preserve"> використовуються для додавання додаткових умов або результатів до кроків "</w:t>
      </w:r>
      <w:proofErr w:type="spellStart"/>
      <w:r w:rsidRPr="000D4354">
        <w:rPr>
          <w:i/>
          <w:iCs/>
        </w:rPr>
        <w:t>Given</w:t>
      </w:r>
      <w:proofErr w:type="spellEnd"/>
      <w:r w:rsidRPr="000D4354">
        <w:rPr>
          <w:i/>
          <w:iCs/>
        </w:rPr>
        <w:t>", "</w:t>
      </w:r>
      <w:proofErr w:type="spellStart"/>
      <w:r w:rsidRPr="000D4354">
        <w:rPr>
          <w:i/>
          <w:iCs/>
        </w:rPr>
        <w:t>When</w:t>
      </w:r>
      <w:proofErr w:type="spellEnd"/>
      <w:r w:rsidRPr="000D4354">
        <w:rPr>
          <w:i/>
          <w:iCs/>
        </w:rPr>
        <w:t>" або "</w:t>
      </w:r>
      <w:proofErr w:type="spellStart"/>
      <w:r w:rsidRPr="000D4354">
        <w:rPr>
          <w:i/>
          <w:iCs/>
        </w:rPr>
        <w:t>Then</w:t>
      </w:r>
      <w:proofErr w:type="spellEnd"/>
      <w:r w:rsidRPr="000D4354">
        <w:rPr>
          <w:i/>
          <w:iCs/>
        </w:rPr>
        <w:t>".</w:t>
      </w:r>
    </w:p>
    <w:p w14:paraId="64D001C8" w14:textId="77777777" w:rsidR="00B03D13" w:rsidRPr="00D55FA9" w:rsidRDefault="00B03D13" w:rsidP="00B03D13">
      <w:pPr>
        <w:rPr>
          <w:i/>
          <w:iCs/>
        </w:rPr>
      </w:pPr>
    </w:p>
    <w:p w14:paraId="1AE13365" w14:textId="6D23AB29" w:rsidR="00B03D13" w:rsidRPr="00D55FA9" w:rsidRDefault="00B03D13" w:rsidP="00B03D13">
      <w:pPr>
        <w:rPr>
          <w:i/>
          <w:iCs/>
        </w:rPr>
      </w:pPr>
      <w:proofErr w:type="spellStart"/>
      <w:r w:rsidRPr="00D55FA9">
        <w:rPr>
          <w:i/>
          <w:iCs/>
        </w:rPr>
        <w:t>Gherkin</w:t>
      </w:r>
      <w:proofErr w:type="spellEnd"/>
      <w:r w:rsidRPr="00D55FA9">
        <w:rPr>
          <w:i/>
          <w:iCs/>
        </w:rPr>
        <w:t xml:space="preserve"> дозволяє створювати детальні сценарії тестування, які є водночас технічними специфікаціями та документацією. Ці сценарії легко </w:t>
      </w:r>
      <w:proofErr w:type="spellStart"/>
      <w:r w:rsidRPr="00D55FA9">
        <w:rPr>
          <w:i/>
          <w:iCs/>
        </w:rPr>
        <w:t>читаються</w:t>
      </w:r>
      <w:proofErr w:type="spellEnd"/>
      <w:r w:rsidRPr="00D55FA9">
        <w:rPr>
          <w:i/>
          <w:iCs/>
        </w:rPr>
        <w:t xml:space="preserve"> і розуміються всіма учасниками проекту, що сприяє кращій комунікації та розумінню між розробниками, </w:t>
      </w:r>
      <w:proofErr w:type="spellStart"/>
      <w:r w:rsidRPr="00D55FA9">
        <w:rPr>
          <w:i/>
          <w:iCs/>
        </w:rPr>
        <w:t>тестувальниками</w:t>
      </w:r>
      <w:proofErr w:type="spellEnd"/>
      <w:r w:rsidRPr="00D55FA9">
        <w:rPr>
          <w:i/>
          <w:iCs/>
        </w:rPr>
        <w:t xml:space="preserve"> та </w:t>
      </w:r>
      <w:r w:rsidR="005D6198">
        <w:rPr>
          <w:i/>
          <w:iCs/>
        </w:rPr>
        <w:t>кінцевими користувачами</w:t>
      </w:r>
      <w:r w:rsidRPr="00D55FA9">
        <w:rPr>
          <w:i/>
          <w:iCs/>
        </w:rPr>
        <w:t>.</w:t>
      </w:r>
    </w:p>
    <w:p w14:paraId="4C7D6615" w14:textId="77777777" w:rsidR="00B03D13" w:rsidRPr="00D55FA9" w:rsidRDefault="00B03D13" w:rsidP="00B03D13">
      <w:pPr>
        <w:rPr>
          <w:i/>
          <w:iCs/>
        </w:rPr>
      </w:pPr>
    </w:p>
    <w:p w14:paraId="16D78E86" w14:textId="77777777" w:rsidR="00C74FBF" w:rsidRDefault="00C74FBF" w:rsidP="00C74FBF">
      <w:proofErr w:type="spellStart"/>
      <w:r>
        <w:t>SpecFlow</w:t>
      </w:r>
      <w:proofErr w:type="spellEnd"/>
      <w:r>
        <w:t xml:space="preserve"> інтегрується з різними інструментами тестування, такими як </w:t>
      </w:r>
      <w:proofErr w:type="spellStart"/>
      <w:r>
        <w:t>NUnit</w:t>
      </w:r>
      <w:proofErr w:type="spellEnd"/>
      <w:r>
        <w:t xml:space="preserve">, </w:t>
      </w:r>
      <w:proofErr w:type="spellStart"/>
      <w:r>
        <w:t>xUnit</w:t>
      </w:r>
      <w:proofErr w:type="spellEnd"/>
      <w:r>
        <w:t xml:space="preserve"> та </w:t>
      </w:r>
      <w:proofErr w:type="spellStart"/>
      <w:r>
        <w:t>MSTest</w:t>
      </w:r>
      <w:proofErr w:type="spellEnd"/>
      <w:r>
        <w:t xml:space="preserve">, що дозволяє використовувати знайомі фреймворки для виконання сценаріїв, описаних у </w:t>
      </w:r>
      <w:proofErr w:type="spellStart"/>
      <w:r>
        <w:lastRenderedPageBreak/>
        <w:t>Gherkin</w:t>
      </w:r>
      <w:proofErr w:type="spellEnd"/>
      <w:r>
        <w:t>. Це розширює можливості автоматизації тестування та забезпечує гнучкість у виборі інструментів для конкретного проекту.</w:t>
      </w:r>
    </w:p>
    <w:p w14:paraId="66836785" w14:textId="77777777" w:rsidR="00C74FBF" w:rsidRDefault="00C74FBF" w:rsidP="00C74FBF"/>
    <w:p w14:paraId="5A274609" w14:textId="77777777" w:rsidR="00C74FBF" w:rsidRDefault="00C74FBF" w:rsidP="00C74FBF">
      <w:r>
        <w:t xml:space="preserve">Одним з ключових аспектів використання </w:t>
      </w:r>
      <w:proofErr w:type="spellStart"/>
      <w:r>
        <w:t>SpecFlow</w:t>
      </w:r>
      <w:proofErr w:type="spellEnd"/>
      <w:r>
        <w:t xml:space="preserve"> є його здатність забезпечувати живу документацію, яка автоматично оновлюється при зміні тестових сценаріїв. Це допомагає зберігати специфікації функціоналу актуальними та узгодженими з реальним станом проекту, сприяючи кращому розумінню мети та поведінки програмного продукту серед усіх зацікавлених сторін.</w:t>
      </w:r>
    </w:p>
    <w:p w14:paraId="2FB6B69D" w14:textId="77777777" w:rsidR="00C74FBF" w:rsidRDefault="00C74FBF" w:rsidP="00C74FBF"/>
    <w:p w14:paraId="545BFF4B" w14:textId="6359CE8A" w:rsidR="00653F99" w:rsidRDefault="00C74FBF" w:rsidP="00C74FBF">
      <w:proofErr w:type="spellStart"/>
      <w:r>
        <w:t>SpecFlow</w:t>
      </w:r>
      <w:proofErr w:type="spellEnd"/>
      <w:r>
        <w:t xml:space="preserve"> особливо корисний у складних проектах, де важливо забезпечити високий рівень співпраці між учасниками команди та чітке розуміння бізнес-вимог. Використання BDD з </w:t>
      </w:r>
      <w:proofErr w:type="spellStart"/>
      <w:r>
        <w:t>SpecFlow</w:t>
      </w:r>
      <w:proofErr w:type="spellEnd"/>
      <w:r>
        <w:t xml:space="preserve"> дозволяє не лише ефективно автоматизувати тестування, але й сприяє створенню програмного забезпечення, яке краще відповідає потребам користувачів і бізнесу.</w:t>
      </w:r>
    </w:p>
    <w:p w14:paraId="11292F9D" w14:textId="0E07BA7D" w:rsidR="00325CB3" w:rsidRDefault="00AE2471" w:rsidP="00AE2471">
      <w:pPr>
        <w:pStyle w:val="2"/>
      </w:pPr>
      <w:r w:rsidRPr="00AE2471">
        <w:t>Інструменти для системного тестування</w:t>
      </w:r>
    </w:p>
    <w:p w14:paraId="23A06E13" w14:textId="5CAB8C44" w:rsidR="00DC675F" w:rsidRDefault="00DC675F" w:rsidP="00DC675F">
      <w:pPr>
        <w:pStyle w:val="3"/>
      </w:pPr>
      <w:proofErr w:type="spellStart"/>
      <w:r>
        <w:t>Selenium</w:t>
      </w:r>
      <w:proofErr w:type="spellEnd"/>
    </w:p>
    <w:p w14:paraId="7E751AD4" w14:textId="2E0B2B63" w:rsidR="0093746E" w:rsidRDefault="0093746E" w:rsidP="0093746E">
      <w:proofErr w:type="spellStart"/>
      <w:r>
        <w:t>Selenium</w:t>
      </w:r>
      <w:proofErr w:type="spellEnd"/>
      <w:r>
        <w:t xml:space="preserve"> є лідером серед інструментів для автоматизації тестування веб-застосунків, що дозволяє імітувати дії користувача в різних веб-браузерах. Цей інструмент забезпечує високий рівень сумісності та гнучкості, підтримуючи </w:t>
      </w:r>
      <w:proofErr w:type="spellStart"/>
      <w:r>
        <w:t>Chrome</w:t>
      </w:r>
      <w:proofErr w:type="spellEnd"/>
      <w:r>
        <w:t xml:space="preserve">, </w:t>
      </w:r>
      <w:proofErr w:type="spellStart"/>
      <w:r>
        <w:t>Firefox</w:t>
      </w:r>
      <w:proofErr w:type="spellEnd"/>
      <w:r>
        <w:t xml:space="preserve">, </w:t>
      </w:r>
      <w:proofErr w:type="spellStart"/>
      <w:r>
        <w:t>Internet</w:t>
      </w:r>
      <w:proofErr w:type="spellEnd"/>
      <w:r>
        <w:t xml:space="preserve"> Explorer і </w:t>
      </w:r>
      <w:proofErr w:type="spellStart"/>
      <w:r>
        <w:t>Safari</w:t>
      </w:r>
      <w:proofErr w:type="spellEnd"/>
      <w:r>
        <w:t>, що робить його ідеальним вибором для різноманітних сценаріїв системного тестування. Основна його сила полягає в здатності детально перевіряти елементи веб-інтерфейсів, такі як меню, форми та кнопки, забезпечуючи відповідність веб-застосунку сучасним стандартам користувацького досвіду.</w:t>
      </w:r>
    </w:p>
    <w:p w14:paraId="64F3B200" w14:textId="77777777" w:rsidR="00A55214" w:rsidRDefault="00A55214" w:rsidP="0093746E"/>
    <w:p w14:paraId="5366F9EC" w14:textId="631BC052" w:rsidR="00A55214" w:rsidRDefault="00A55214" w:rsidP="0093746E">
      <w:r>
        <w:t xml:space="preserve">Одним з основних сценаріїв використання </w:t>
      </w:r>
      <w:proofErr w:type="spellStart"/>
      <w:r>
        <w:t>Selenium</w:t>
      </w:r>
      <w:proofErr w:type="spellEnd"/>
      <w:r>
        <w:t xml:space="preserve"> є тестування веб-інтерфейсів. Розробники та </w:t>
      </w:r>
      <w:proofErr w:type="spellStart"/>
      <w:r>
        <w:t>тестуквальники</w:t>
      </w:r>
      <w:proofErr w:type="spellEnd"/>
      <w:r>
        <w:t xml:space="preserve"> можуть використовувати </w:t>
      </w:r>
      <w:proofErr w:type="spellStart"/>
      <w:r>
        <w:t>Selenium</w:t>
      </w:r>
      <w:proofErr w:type="spellEnd"/>
      <w:r>
        <w:t xml:space="preserve"> для автоматизації перевірки елементів на веб-сторінках, таких як меню, форми, кнопки, та інші інтерактивні компоненти. Це дозволяє забезпечити, що веб-застосунок функціонує належним чином в різних браузерах та на різних пристроях, відповідаючи сучасним стандартам розробки та користувацького досвіду.</w:t>
      </w:r>
    </w:p>
    <w:p w14:paraId="6E34416A" w14:textId="77777777" w:rsidR="00A55214" w:rsidRDefault="00A55214" w:rsidP="0093746E"/>
    <w:p w14:paraId="4DBDBD52" w14:textId="7DB33C27" w:rsidR="00AE2471" w:rsidRDefault="00022E5A" w:rsidP="00022E5A">
      <w:proofErr w:type="spellStart"/>
      <w:r>
        <w:t>Selenium</w:t>
      </w:r>
      <w:proofErr w:type="spellEnd"/>
      <w:r>
        <w:t xml:space="preserve"> також використовується для автоматизації тестування функціоналу веб-застосунків. Це включає перевірку правильності роботи веб-форм, аутентифікації користувачів, пошукових запитів, навігації по сайту, обробки даних, та інших бізнес-процесів. Автоматизуючи такі тести, команди </w:t>
      </w:r>
      <w:r w:rsidR="00FD30A8">
        <w:t xml:space="preserve">розробників </w:t>
      </w:r>
      <w:r>
        <w:t>можуть швидко ідентифікувати та виправити помилки, покращуючи надійність та стабільність застосунку.</w:t>
      </w:r>
    </w:p>
    <w:p w14:paraId="028E8A5B" w14:textId="77777777" w:rsidR="00FD30A8" w:rsidRDefault="00FD30A8" w:rsidP="00022E5A"/>
    <w:p w14:paraId="0D37F47F" w14:textId="23BF0B43" w:rsidR="00FD30A8" w:rsidRDefault="00FD30A8" w:rsidP="00022E5A">
      <w:r>
        <w:t xml:space="preserve">Завдяки своїй сумісності з різними операційними системами та браузерами, </w:t>
      </w:r>
      <w:proofErr w:type="spellStart"/>
      <w:r>
        <w:t>Selenium</w:t>
      </w:r>
      <w:proofErr w:type="spellEnd"/>
      <w:r>
        <w:t xml:space="preserve"> дозволяє виконувати системні тести на широкому спектрі платформ та пристроїв. Це особливо важливо для забезпечення того, щоб веб-застосунки </w:t>
      </w:r>
      <w:proofErr w:type="spellStart"/>
      <w:r>
        <w:t>коректно</w:t>
      </w:r>
      <w:proofErr w:type="spellEnd"/>
      <w:r>
        <w:t xml:space="preserve"> відображалися та працювали на мобільних пристроях, планшетах, та </w:t>
      </w:r>
      <w:r>
        <w:t>персональних комп’ютерах</w:t>
      </w:r>
      <w:r>
        <w:t>, забезпечуючи оптимальний користувацький досвід незалежно від пристрою.</w:t>
      </w:r>
    </w:p>
    <w:p w14:paraId="7A433C17" w14:textId="77777777" w:rsidR="005D0208" w:rsidRDefault="005D0208" w:rsidP="00022E5A"/>
    <w:p w14:paraId="605EFCFE" w14:textId="6151ED28" w:rsidR="005D0208" w:rsidRDefault="005D0208" w:rsidP="005D0208">
      <w:proofErr w:type="spellStart"/>
      <w:r>
        <w:t>Selenium</w:t>
      </w:r>
      <w:proofErr w:type="spellEnd"/>
      <w:r>
        <w:t xml:space="preserve"> легко інтегрується з інструментами неперервної інтеграції та неперервного розгортання. Це дозволяє автоматично виконувати тести після кожного оновлення коду або розгортання нової версії застосунку, що сприяє підтримці високого рівня якості та швидкому виявленню та виправленню помилок.</w:t>
      </w:r>
    </w:p>
    <w:p w14:paraId="371C83FA" w14:textId="77777777" w:rsidR="005D0208" w:rsidRDefault="005D0208" w:rsidP="005D0208"/>
    <w:p w14:paraId="471AE5E6" w14:textId="59D220C4" w:rsidR="005D0208" w:rsidRDefault="005D0208" w:rsidP="005D0208">
      <w:proofErr w:type="spellStart"/>
      <w:r>
        <w:t>Selenium</w:t>
      </w:r>
      <w:proofErr w:type="spellEnd"/>
      <w:r>
        <w:t xml:space="preserve"> є незамінним інструментом для розробників та </w:t>
      </w:r>
      <w:proofErr w:type="spellStart"/>
      <w:r>
        <w:t>тестувальників</w:t>
      </w:r>
      <w:proofErr w:type="spellEnd"/>
      <w:r>
        <w:t xml:space="preserve">, які прагнуть автоматизувати системне тестування веб-застосунків. Його гнучкість, сумісність з різними платформами та легкість інтеграції з іншими інструментами роблять </w:t>
      </w:r>
      <w:proofErr w:type="spellStart"/>
      <w:r>
        <w:t>Selenium</w:t>
      </w:r>
      <w:proofErr w:type="spellEnd"/>
      <w:r>
        <w:t xml:space="preserve"> ідеальним вибором для сучасних веб-проектів.</w:t>
      </w:r>
    </w:p>
    <w:p w14:paraId="22884ACE" w14:textId="2DE30E60" w:rsidR="00A725FF" w:rsidRDefault="00A725FF" w:rsidP="00A725FF">
      <w:pPr>
        <w:pStyle w:val="3"/>
      </w:pPr>
      <w:proofErr w:type="spellStart"/>
      <w:r>
        <w:lastRenderedPageBreak/>
        <w:t>Postman</w:t>
      </w:r>
      <w:proofErr w:type="spellEnd"/>
    </w:p>
    <w:p w14:paraId="5AD26966" w14:textId="476BEFE0" w:rsidR="00D53675" w:rsidRDefault="00D53675" w:rsidP="00D53675">
      <w:proofErr w:type="spellStart"/>
      <w:r>
        <w:t>Postman</w:t>
      </w:r>
      <w:proofErr w:type="spellEnd"/>
      <w:r>
        <w:t xml:space="preserve"> є одним із найбільш популярних інструментів для розробки і тестування API, що надає широкі можливості для відправлення запитів до веб-сервісів, перегляду відповідей та аналізу їх вмісту. Цей інструмент використовується розробниками та </w:t>
      </w:r>
      <w:proofErr w:type="spellStart"/>
      <w:r w:rsidR="00B13664">
        <w:t>тестувальниками</w:t>
      </w:r>
      <w:proofErr w:type="spellEnd"/>
      <w:r>
        <w:t xml:space="preserve"> для перевірки </w:t>
      </w:r>
      <w:proofErr w:type="spellStart"/>
      <w:r>
        <w:t>RESTful</w:t>
      </w:r>
      <w:proofErr w:type="spellEnd"/>
      <w:r>
        <w:t xml:space="preserve"> та SOAP веб-сервісів, забезпечуючи ефективне тестування функціональності, безпеки та продуктивності API.</w:t>
      </w:r>
    </w:p>
    <w:p w14:paraId="55224A24" w14:textId="77777777" w:rsidR="00D53675" w:rsidRDefault="00D53675" w:rsidP="00D53675"/>
    <w:p w14:paraId="1F8329FC" w14:textId="77777777" w:rsidR="00D53675" w:rsidRDefault="00D53675" w:rsidP="00D53675">
      <w:r>
        <w:t xml:space="preserve">Однією з ключових переваг </w:t>
      </w:r>
      <w:proofErr w:type="spellStart"/>
      <w:r>
        <w:t>Postman</w:t>
      </w:r>
      <w:proofErr w:type="spellEnd"/>
      <w:r>
        <w:t xml:space="preserve"> є його інтуїтивно зрозумілий графічний інтерфейс користувача, що дозволяє легко створювати складні запити, управляти середовищами та варіантами тестування, а також зберігати запити та відповіді для подальшого використання. </w:t>
      </w:r>
      <w:proofErr w:type="spellStart"/>
      <w:r>
        <w:t>Postman</w:t>
      </w:r>
      <w:proofErr w:type="spellEnd"/>
      <w:r>
        <w:t xml:space="preserve"> також підтримує автоматизацію тестів через написання скриптів на </w:t>
      </w:r>
      <w:proofErr w:type="spellStart"/>
      <w:r>
        <w:t>JavaScript</w:t>
      </w:r>
      <w:proofErr w:type="spellEnd"/>
      <w:r>
        <w:t xml:space="preserve"> у рамках своїх можливостей тестування, що дозволяє автоматично перевіряти статус-коди відповідей, вміст тіла повідомлення та час відгуку.</w:t>
      </w:r>
    </w:p>
    <w:p w14:paraId="05EE7966" w14:textId="77777777" w:rsidR="00D53675" w:rsidRDefault="00D53675" w:rsidP="00D53675"/>
    <w:p w14:paraId="28B3F128" w14:textId="77777777" w:rsidR="00D53675" w:rsidRDefault="00D53675" w:rsidP="00D53675">
      <w:proofErr w:type="spellStart"/>
      <w:r>
        <w:t>Postman</w:t>
      </w:r>
      <w:proofErr w:type="spellEnd"/>
      <w:r>
        <w:t xml:space="preserve"> може бути використаний для імітації взаємодій з веб-сервісами без необхідності реального звернення до інтерфейсів користувача, що робить його ідеальним інструментом для розробки та тестування API на ранніх етапах проекту. Це сприяє виявленню та усуненню помилок до інтеграції API з іншими компонентами системи.</w:t>
      </w:r>
    </w:p>
    <w:p w14:paraId="1A3760BA" w14:textId="77777777" w:rsidR="00D53675" w:rsidRDefault="00D53675" w:rsidP="00D53675"/>
    <w:p w14:paraId="59868733" w14:textId="77777777" w:rsidR="00D53675" w:rsidRDefault="00D53675" w:rsidP="00D53675">
      <w:r>
        <w:t xml:space="preserve">Крім того, </w:t>
      </w:r>
      <w:proofErr w:type="spellStart"/>
      <w:r>
        <w:t>Postman</w:t>
      </w:r>
      <w:proofErr w:type="spellEnd"/>
      <w:r>
        <w:t xml:space="preserve"> надає можливості для тестування аутентифікації та авторизації, включаючи підтримку різних схем аутентифікації, таких як </w:t>
      </w:r>
      <w:proofErr w:type="spellStart"/>
      <w:r>
        <w:t>OAuth</w:t>
      </w:r>
      <w:proofErr w:type="spellEnd"/>
      <w:r>
        <w:t xml:space="preserve"> 2.0, API ключі, токени тощо. Це дозволяє тестувати веб-сервіси, що вимагають безпечного з'єднання, і переконуватись у їх надійності та безпеці.</w:t>
      </w:r>
    </w:p>
    <w:p w14:paraId="18FDA23F" w14:textId="77777777" w:rsidR="00D53675" w:rsidRDefault="00D53675" w:rsidP="00D53675"/>
    <w:p w14:paraId="554601E2" w14:textId="77777777" w:rsidR="00D53675" w:rsidRDefault="00D53675" w:rsidP="00D53675">
      <w:proofErr w:type="spellStart"/>
      <w:r>
        <w:t>Postman</w:t>
      </w:r>
      <w:proofErr w:type="spellEnd"/>
      <w:r>
        <w:t xml:space="preserve"> також сприяє співпраці в команді, надаючи можливості для спільного використання колекцій запитів, середовищ та тестів між учасниками проекту. Це покращує комунікацію та ефективність роботи над проектом, дозволяючи швидко обмінюватися необхідною інформацією та результатами тестування.</w:t>
      </w:r>
    </w:p>
    <w:p w14:paraId="79C32160" w14:textId="77777777" w:rsidR="00D53675" w:rsidRDefault="00D53675" w:rsidP="00D53675"/>
    <w:p w14:paraId="63984C37" w14:textId="3BE495F1" w:rsidR="00A725FF" w:rsidRDefault="00D53675" w:rsidP="00D53675">
      <w:r>
        <w:t xml:space="preserve">Використання </w:t>
      </w:r>
      <w:proofErr w:type="spellStart"/>
      <w:r>
        <w:t>Postman</w:t>
      </w:r>
      <w:proofErr w:type="spellEnd"/>
      <w:r>
        <w:t xml:space="preserve"> у процесі розробки та системного тестування значно підвищує продуктивність роботи над проектом, забезпечує високу якість API і допомагає виявляти потенційні проблеми на ранніх етапах, що сприяє розробці надійних та безпечних веб-застосунків.</w:t>
      </w:r>
    </w:p>
    <w:p w14:paraId="5CD0032C" w14:textId="33556FEE" w:rsidR="00332520" w:rsidRDefault="00890634" w:rsidP="00890634">
      <w:pPr>
        <w:pStyle w:val="2"/>
      </w:pPr>
      <w:r w:rsidRPr="00890634">
        <w:t>Впровадження автоматизованого тестування у процес неперервної інтеграції</w:t>
      </w:r>
    </w:p>
    <w:p w14:paraId="7C5A2CD2" w14:textId="69619BB8" w:rsidR="00E746D4" w:rsidRDefault="00E746D4" w:rsidP="00E746D4">
      <w:r>
        <w:t>Використання неперервної інтеграції для автоматизації тестування приносить ряд значних переваг, які можуть значно підвищити якість програмного продукту та ефективність процесів розробки. Однією з ключових переваг є забезпечення швидко</w:t>
      </w:r>
      <w:r w:rsidR="00C35C59">
        <w:t>го</w:t>
      </w:r>
      <w:r>
        <w:t xml:space="preserve"> зворотного зв'язку розробникам про стан їхніх останніх змін у коді, що дозволяє швидко ідентифікувати та виправляти помилки на ранніх етапах розробки. Це сприяє підтриманню високого рівня якості коду та зменшує час, необхідний для розробки продукту.</w:t>
      </w:r>
    </w:p>
    <w:p w14:paraId="2A765E04" w14:textId="77777777" w:rsidR="00E746D4" w:rsidRDefault="00E746D4" w:rsidP="00E746D4"/>
    <w:p w14:paraId="1A017E52" w14:textId="7CD9F82F" w:rsidR="00E746D4" w:rsidRDefault="00E746D4" w:rsidP="00E746D4">
      <w:r>
        <w:t xml:space="preserve">Автоматизація тестування в рамках </w:t>
      </w:r>
      <w:r w:rsidR="00563148">
        <w:t>неперервної інтеграції</w:t>
      </w:r>
      <w:r>
        <w:t xml:space="preserve"> також сприяє підвищенню продуктивності команди, оскільки вона звільняє розробників від необхідності вручну запускати тести кожен раз після внесення змін. Розробники можуть зосередитися на вдосконаленні функціоналу та додаванні нових можливостей, поки автоматизовані тести перевіряють код на наявність помилок. Це не лише підвищує ефективність розробки, але й сприяє вищій мотивації команди, оскільки вони бачать миттєві результати своєї роботи.</w:t>
      </w:r>
    </w:p>
    <w:p w14:paraId="4657D27A" w14:textId="77777777" w:rsidR="00E746D4" w:rsidRDefault="00E746D4" w:rsidP="00E746D4"/>
    <w:p w14:paraId="32325F1F" w14:textId="77777777" w:rsidR="00E746D4" w:rsidRDefault="00E746D4" w:rsidP="00E746D4">
      <w:r>
        <w:t xml:space="preserve">Ще однією важливою перевагою є можливість виконання паралельного тестування, яке дозволяє одночасно тестувати код на різних платформах та середовищах. Це забезпечує </w:t>
      </w:r>
      <w:r>
        <w:lastRenderedPageBreak/>
        <w:t xml:space="preserve">високий рівень впевненості в тому, що програмний продукт буде </w:t>
      </w:r>
      <w:proofErr w:type="spellStart"/>
      <w:r>
        <w:t>коректно</w:t>
      </w:r>
      <w:proofErr w:type="spellEnd"/>
      <w:r>
        <w:t xml:space="preserve"> працювати у різноманітних умовах, знижуючи ризики помилок, пов'язаних із сумісністю.</w:t>
      </w:r>
    </w:p>
    <w:p w14:paraId="51780911" w14:textId="77777777" w:rsidR="00E746D4" w:rsidRDefault="00E746D4" w:rsidP="00E746D4"/>
    <w:p w14:paraId="0500C518" w14:textId="1517F1DB" w:rsidR="00E746D4" w:rsidRDefault="00E746D4" w:rsidP="00E746D4">
      <w:r>
        <w:t xml:space="preserve">Крім того, </w:t>
      </w:r>
      <w:r w:rsidR="00131DD4">
        <w:t>об’єднання</w:t>
      </w:r>
      <w:r>
        <w:t xml:space="preserve"> автоматизованого тестування з </w:t>
      </w:r>
      <w:r w:rsidR="00A85679">
        <w:t>неперервною інтеграцією</w:t>
      </w:r>
      <w:r>
        <w:t xml:space="preserve"> дозволяє автоматизувати процес розгортання, що включає в себе не тільки тестування коду, але й його випуск та оновлення в </w:t>
      </w:r>
      <w:r w:rsidR="00131DD4">
        <w:t xml:space="preserve">робочому </w:t>
      </w:r>
      <w:r>
        <w:t>середовищі. Це дозволяє швидко впроваджувати нові функції та виправлення помилок, забезпечуючи постійне оновлення програмного продукту з мінімальними перервами у його доступності для кінцевих користувачів.</w:t>
      </w:r>
    </w:p>
    <w:p w14:paraId="0995DD20" w14:textId="77777777" w:rsidR="00E746D4" w:rsidRDefault="00E746D4" w:rsidP="00E746D4"/>
    <w:p w14:paraId="68E33346" w14:textId="593901CF" w:rsidR="00976980" w:rsidRDefault="00E746D4" w:rsidP="00E746D4">
      <w:r>
        <w:t>Врешті-решт, впровадження автоматизованого тестування у процес неперервної інтеграції покращує співпрацю між учасниками команди, забезпечуючи прозорість процесів розробки та тестування. Це створює сприятливі умови для високої якості програмного продукту, ефективності процесів розробки та задоволення потреб кінцевих користувачів.</w:t>
      </w:r>
    </w:p>
    <w:p w14:paraId="462995E8" w14:textId="3F3D1E95" w:rsidR="00E478EF" w:rsidRDefault="00E478EF" w:rsidP="00E478EF">
      <w:pPr>
        <w:pStyle w:val="3"/>
      </w:pPr>
      <w:r w:rsidRPr="00E478EF">
        <w:t xml:space="preserve">Інтеграція з </w:t>
      </w:r>
      <w:proofErr w:type="spellStart"/>
      <w:r w:rsidRPr="00E478EF">
        <w:t>GitHub</w:t>
      </w:r>
      <w:proofErr w:type="spellEnd"/>
      <w:r w:rsidRPr="00E478EF">
        <w:t xml:space="preserve"> </w:t>
      </w:r>
      <w:proofErr w:type="spellStart"/>
      <w:r w:rsidRPr="00E478EF">
        <w:t>Actions</w:t>
      </w:r>
      <w:proofErr w:type="spellEnd"/>
    </w:p>
    <w:p w14:paraId="612E04DB" w14:textId="0E35A504" w:rsidR="0070046C" w:rsidRDefault="003A1416" w:rsidP="0070046C">
      <w:proofErr w:type="spellStart"/>
      <w:r>
        <w:t>GitHub</w:t>
      </w:r>
      <w:proofErr w:type="spellEnd"/>
      <w:r>
        <w:t xml:space="preserve"> </w:t>
      </w:r>
      <w:proofErr w:type="spellStart"/>
      <w:r>
        <w:t>Actions</w:t>
      </w:r>
      <w:proofErr w:type="spellEnd"/>
      <w:r>
        <w:t xml:space="preserve"> - це сервіс від </w:t>
      </w:r>
      <w:proofErr w:type="spellStart"/>
      <w:r>
        <w:t>GitHub</w:t>
      </w:r>
      <w:proofErr w:type="spellEnd"/>
      <w:r>
        <w:t>, що дозволяє автоматизувати різноманітні робочі процеси безпосередньо в репозиторії коду, включаючи компіляцію, тестування та розгортання застосунків.</w:t>
      </w:r>
      <w:r>
        <w:t xml:space="preserve"> </w:t>
      </w:r>
      <w:r w:rsidR="0070046C">
        <w:t xml:space="preserve">Інтеграція автоматизованого тестування у процес неперервної інтеграції з використанням </w:t>
      </w:r>
      <w:proofErr w:type="spellStart"/>
      <w:r w:rsidR="0070046C">
        <w:t>GitHub</w:t>
      </w:r>
      <w:proofErr w:type="spellEnd"/>
      <w:r w:rsidR="0070046C">
        <w:t xml:space="preserve"> </w:t>
      </w:r>
      <w:proofErr w:type="spellStart"/>
      <w:r w:rsidR="0070046C">
        <w:t>Actions</w:t>
      </w:r>
      <w:proofErr w:type="spellEnd"/>
      <w:r w:rsidR="0070046C">
        <w:t xml:space="preserve"> відкриває перед командами розробників нові можливості для покращення якості програмного продукту та оптимізації процесів розробки.</w:t>
      </w:r>
    </w:p>
    <w:p w14:paraId="3D7D2398" w14:textId="77777777" w:rsidR="0070046C" w:rsidRDefault="0070046C" w:rsidP="0070046C"/>
    <w:p w14:paraId="04CB567D" w14:textId="77777777" w:rsidR="0070046C" w:rsidRDefault="0070046C" w:rsidP="0070046C">
      <w:r>
        <w:t xml:space="preserve">Завдяки </w:t>
      </w:r>
      <w:proofErr w:type="spellStart"/>
      <w:r>
        <w:t>GitHub</w:t>
      </w:r>
      <w:proofErr w:type="spellEnd"/>
      <w:r>
        <w:t xml:space="preserve"> </w:t>
      </w:r>
      <w:proofErr w:type="spellStart"/>
      <w:r>
        <w:t>Actions</w:t>
      </w:r>
      <w:proofErr w:type="spellEnd"/>
      <w:r>
        <w:t xml:space="preserve">, команди можуть легко налаштувати автоматизоване тестування таким чином, щоб тести автоматично запускалися після кожного </w:t>
      </w:r>
      <w:proofErr w:type="spellStart"/>
      <w:r>
        <w:t>push</w:t>
      </w:r>
      <w:proofErr w:type="spellEnd"/>
      <w:r>
        <w:t xml:space="preserve"> або </w:t>
      </w:r>
      <w:proofErr w:type="spellStart"/>
      <w:r>
        <w:t>pull</w:t>
      </w:r>
      <w:proofErr w:type="spellEnd"/>
      <w:r>
        <w:t xml:space="preserve"> </w:t>
      </w:r>
      <w:proofErr w:type="spellStart"/>
      <w:r>
        <w:t>request</w:t>
      </w:r>
      <w:proofErr w:type="spellEnd"/>
      <w:r>
        <w:t xml:space="preserve"> в гілку репозиторію. Це забезпечує миттєву зворотній зв'язок розробникам про стан їхніх останніх змін та допомагає швидко виявити та усунути помилки, що значно підвищує ефективність розробки та зменшує час на виправлення помилок.</w:t>
      </w:r>
    </w:p>
    <w:p w14:paraId="07C1ABD7" w14:textId="77777777" w:rsidR="0070046C" w:rsidRDefault="0070046C" w:rsidP="0070046C"/>
    <w:p w14:paraId="2BEA13F3" w14:textId="77777777" w:rsidR="0070046C" w:rsidRDefault="0070046C" w:rsidP="0070046C">
      <w:r>
        <w:t xml:space="preserve">Одна з переваг використання </w:t>
      </w:r>
      <w:proofErr w:type="spellStart"/>
      <w:r>
        <w:t>GitHub</w:t>
      </w:r>
      <w:proofErr w:type="spellEnd"/>
      <w:r>
        <w:t xml:space="preserve"> </w:t>
      </w:r>
      <w:proofErr w:type="spellStart"/>
      <w:r>
        <w:t>Actions</w:t>
      </w:r>
      <w:proofErr w:type="spellEnd"/>
      <w:r>
        <w:t xml:space="preserve"> полягає у його тісній інтеграції з </w:t>
      </w:r>
      <w:proofErr w:type="spellStart"/>
      <w:r>
        <w:t>GitHub</w:t>
      </w:r>
      <w:proofErr w:type="spellEnd"/>
      <w:r>
        <w:t>, що робить процес налаштування автоматизованих робочих процесів максимально простим і зручним. Розробники можуть використовувати різноманітні готові до використання дії (</w:t>
      </w:r>
      <w:proofErr w:type="spellStart"/>
      <w:r>
        <w:t>actions</w:t>
      </w:r>
      <w:proofErr w:type="spellEnd"/>
      <w:r>
        <w:t xml:space="preserve">), доступні в Marketplace </w:t>
      </w:r>
      <w:proofErr w:type="spellStart"/>
      <w:r>
        <w:t>GitHub</w:t>
      </w:r>
      <w:proofErr w:type="spellEnd"/>
      <w:r>
        <w:t>, або створювати власні, щоб відповідати специфічним потребам проекту.</w:t>
      </w:r>
    </w:p>
    <w:p w14:paraId="4E0C17A2" w14:textId="77777777" w:rsidR="0070046C" w:rsidRDefault="0070046C" w:rsidP="0070046C"/>
    <w:p w14:paraId="40F39132" w14:textId="64E48F77" w:rsidR="0070046C" w:rsidRDefault="0070046C" w:rsidP="0070046C">
      <w:proofErr w:type="spellStart"/>
      <w:r>
        <w:t>GitHub</w:t>
      </w:r>
      <w:proofErr w:type="spellEnd"/>
      <w:r>
        <w:t xml:space="preserve"> </w:t>
      </w:r>
      <w:proofErr w:type="spellStart"/>
      <w:r>
        <w:t>Actions</w:t>
      </w:r>
      <w:proofErr w:type="spellEnd"/>
      <w:r>
        <w:t xml:space="preserve"> також підтримує роботу з різними мовами програмування та фреймворками, надаючи широкі можливості для тестування програмного забезпечення в різних середовищах. Це дозволяє автоматизувати не тільки </w:t>
      </w:r>
      <w:r w:rsidR="007D668F">
        <w:t xml:space="preserve">модульне </w:t>
      </w:r>
      <w:r>
        <w:t>тест</w:t>
      </w:r>
      <w:r w:rsidR="007D668F">
        <w:t>ування</w:t>
      </w:r>
      <w:r>
        <w:t xml:space="preserve">, але й інтеграційні та системні тести, а також забезпечити перевірку роботи програмного забезпечення на різних платформах та </w:t>
      </w:r>
      <w:r w:rsidR="00011F44">
        <w:t>конфігураціях</w:t>
      </w:r>
      <w:r>
        <w:t>.</w:t>
      </w:r>
    </w:p>
    <w:p w14:paraId="5B1601DB" w14:textId="77777777" w:rsidR="0070046C" w:rsidRDefault="0070046C" w:rsidP="0070046C"/>
    <w:p w14:paraId="1D3794B8" w14:textId="7B191F31" w:rsidR="00E478EF" w:rsidRDefault="0070046C" w:rsidP="000C2B90">
      <w:r>
        <w:t xml:space="preserve">Ще один аспект, який робить </w:t>
      </w:r>
      <w:proofErr w:type="spellStart"/>
      <w:r>
        <w:t>GitHub</w:t>
      </w:r>
      <w:proofErr w:type="spellEnd"/>
      <w:r>
        <w:t xml:space="preserve"> </w:t>
      </w:r>
      <w:proofErr w:type="spellStart"/>
      <w:r>
        <w:t>Actions</w:t>
      </w:r>
      <w:proofErr w:type="spellEnd"/>
      <w:r>
        <w:t xml:space="preserve"> особливо привабливим для команд розробників, </w:t>
      </w:r>
      <w:r w:rsidR="00011F44">
        <w:t>-</w:t>
      </w:r>
      <w:r>
        <w:t xml:space="preserve"> це його можливості для звітності та моніторингу результатів тестування. Результати виконання тестів відображаються безпосередньо в інтерфейсі </w:t>
      </w:r>
      <w:proofErr w:type="spellStart"/>
      <w:r>
        <w:t>GitHub</w:t>
      </w:r>
      <w:proofErr w:type="spellEnd"/>
      <w:r>
        <w:t>, забезпечуючи легкий доступ до детальної інформації про успішні та невдалі тести, що сприяє швидкому аналізу та усуненню проблем.</w:t>
      </w:r>
    </w:p>
    <w:p w14:paraId="4BE6529F" w14:textId="237CA598" w:rsidR="000C2B90" w:rsidRDefault="000C2B90" w:rsidP="000C2B90">
      <w:pPr>
        <w:pStyle w:val="2"/>
      </w:pPr>
      <w:r w:rsidRPr="000C2B90">
        <w:t>Кращі практики автоматизованого тестування</w:t>
      </w:r>
    </w:p>
    <w:p w14:paraId="29F3EB7F" w14:textId="7366D7B2" w:rsidR="000C2B90" w:rsidRDefault="006F5C05" w:rsidP="006F5C05">
      <w:pPr>
        <w:pStyle w:val="3"/>
      </w:pPr>
      <w:r w:rsidRPr="006F5C05">
        <w:t>Структурування тестових сценаріїв</w:t>
      </w:r>
    </w:p>
    <w:p w14:paraId="183DED90" w14:textId="77777777" w:rsidR="000A578A" w:rsidRDefault="000A578A" w:rsidP="000A578A">
      <w:r>
        <w:t xml:space="preserve">Ефективне структурування тестових сценаріїв є ключовим фактором успішного автоматизованого тестування. Це не лише полегшує розуміння та підтримку тестового коду, але й підвищує ефективність виявлення помилок та сприяє кращій співпраці всередині </w:t>
      </w:r>
      <w:r>
        <w:lastRenderedPageBreak/>
        <w:t>команди. Ось кілька рекомендацій, які допоможуть оптимізувати процес структурування тестових сценаріїв:</w:t>
      </w:r>
    </w:p>
    <w:p w14:paraId="1ACF65D0" w14:textId="77777777" w:rsidR="000A578A" w:rsidRDefault="000A578A" w:rsidP="000A578A"/>
    <w:p w14:paraId="21818E64" w14:textId="1EEE4423" w:rsidR="000A578A" w:rsidRDefault="000A578A" w:rsidP="005576FF">
      <w:pPr>
        <w:pStyle w:val="a3"/>
        <w:numPr>
          <w:ilvl w:val="0"/>
          <w:numId w:val="3"/>
        </w:numPr>
      </w:pPr>
      <w:r w:rsidRPr="005576FF">
        <w:rPr>
          <w:b/>
          <w:bCs/>
        </w:rPr>
        <w:t>Логічне розбиття на модулі:</w:t>
      </w:r>
      <w:r>
        <w:t xml:space="preserve"> Структуруйте тести за модулями або компонентами програмного забезпечення, що тестуються. Це дозволяє легко знайти та виправити помилки, оскільки ви точно знаєте, де шукати проблему. Також це спрощує додавання нових тестів при розширенні функціоналу.</w:t>
      </w:r>
    </w:p>
    <w:p w14:paraId="02406427" w14:textId="77777777" w:rsidR="000A578A" w:rsidRDefault="000A578A" w:rsidP="000A578A"/>
    <w:p w14:paraId="7B4EED21" w14:textId="7D47492D" w:rsidR="000A578A" w:rsidRDefault="000A578A" w:rsidP="005576FF">
      <w:pPr>
        <w:pStyle w:val="a3"/>
        <w:numPr>
          <w:ilvl w:val="0"/>
          <w:numId w:val="3"/>
        </w:numPr>
      </w:pPr>
      <w:r w:rsidRPr="004A1A81">
        <w:rPr>
          <w:b/>
          <w:bCs/>
        </w:rPr>
        <w:t>Використання описових назв:</w:t>
      </w:r>
      <w:r>
        <w:t xml:space="preserve"> Назви тестових методів і класів повинні чітко відображати їхню мету або сценарій, який вони перевіряють. Це робить тести </w:t>
      </w:r>
      <w:proofErr w:type="spellStart"/>
      <w:r>
        <w:t>самодокументованими</w:t>
      </w:r>
      <w:proofErr w:type="spellEnd"/>
      <w:r>
        <w:t xml:space="preserve"> і полегшує їх розуміння без необхідності занурення в деталі реалізації.</w:t>
      </w:r>
    </w:p>
    <w:p w14:paraId="1DEBF757" w14:textId="77777777" w:rsidR="000A578A" w:rsidRDefault="000A578A" w:rsidP="000A578A"/>
    <w:p w14:paraId="007C81D3" w14:textId="56418D66" w:rsidR="000A578A" w:rsidRDefault="000A578A" w:rsidP="005576FF">
      <w:pPr>
        <w:pStyle w:val="a3"/>
        <w:numPr>
          <w:ilvl w:val="0"/>
          <w:numId w:val="3"/>
        </w:numPr>
      </w:pPr>
      <w:r w:rsidRPr="004A1A81">
        <w:rPr>
          <w:b/>
          <w:bCs/>
        </w:rPr>
        <w:t>Використання шаблонів:</w:t>
      </w:r>
      <w:r>
        <w:t xml:space="preserve"> Шаблони, такі як </w:t>
      </w:r>
      <w:proofErr w:type="spellStart"/>
      <w:r>
        <w:t>Arrange-Act-Assert</w:t>
      </w:r>
      <w:proofErr w:type="spellEnd"/>
      <w:r>
        <w:t xml:space="preserve"> (AAA) або </w:t>
      </w:r>
      <w:proofErr w:type="spellStart"/>
      <w:r>
        <w:t>Given-When-Then</w:t>
      </w:r>
      <w:proofErr w:type="spellEnd"/>
      <w:r>
        <w:t xml:space="preserve"> (GWT), допомагають структурувати тести, роблячи їх послідовними та легкими для читання. Ці шаблони допомагають окреслити підготовку до тесту, виконання тестових дій та перевірку результатів.</w:t>
      </w:r>
    </w:p>
    <w:p w14:paraId="438D3E7D" w14:textId="77777777" w:rsidR="000A578A" w:rsidRDefault="000A578A" w:rsidP="000A578A"/>
    <w:p w14:paraId="1C6B0CF6" w14:textId="77777777" w:rsidR="00F7034A" w:rsidRPr="0028058A" w:rsidRDefault="00F7034A" w:rsidP="00F7034A">
      <w:pPr>
        <w:rPr>
          <w:i/>
          <w:iCs/>
        </w:rPr>
      </w:pPr>
      <w:proofErr w:type="spellStart"/>
      <w:r w:rsidRPr="0028058A">
        <w:rPr>
          <w:i/>
          <w:iCs/>
        </w:rPr>
        <w:t>Arrange-Act-Assert</w:t>
      </w:r>
      <w:proofErr w:type="spellEnd"/>
      <w:r w:rsidRPr="0028058A">
        <w:rPr>
          <w:i/>
          <w:iCs/>
        </w:rPr>
        <w:t xml:space="preserve"> (AAA) і </w:t>
      </w:r>
      <w:proofErr w:type="spellStart"/>
      <w:r w:rsidRPr="0028058A">
        <w:rPr>
          <w:i/>
          <w:iCs/>
        </w:rPr>
        <w:t>Given-When-Then</w:t>
      </w:r>
      <w:proofErr w:type="spellEnd"/>
      <w:r w:rsidRPr="0028058A">
        <w:rPr>
          <w:i/>
          <w:iCs/>
        </w:rPr>
        <w:t xml:space="preserve"> (GWT) є двома популярними шаблонами для структурування тестових сценаріїв у автоматизованому тестуванні. Обидва шаблони служать для того, щоб зробити тестовий код більш читабельним, організованим та легшим для розуміння. Вони допомагають чітко розділити тест на логічні частини, вказуючи на підготовку до тесту, дії, що виконуються, та перевірку результату.</w:t>
      </w:r>
    </w:p>
    <w:p w14:paraId="27C6C5FC" w14:textId="3077B138" w:rsidR="00F7034A" w:rsidRPr="0028058A" w:rsidRDefault="00F7034A" w:rsidP="00601772">
      <w:pPr>
        <w:pStyle w:val="3"/>
        <w:rPr>
          <w:i/>
          <w:iCs/>
        </w:rPr>
      </w:pPr>
      <w:proofErr w:type="spellStart"/>
      <w:r w:rsidRPr="0028058A">
        <w:rPr>
          <w:i/>
          <w:iCs/>
        </w:rPr>
        <w:t>Arrange-Act-Assert</w:t>
      </w:r>
      <w:proofErr w:type="spellEnd"/>
      <w:r w:rsidRPr="0028058A">
        <w:rPr>
          <w:i/>
          <w:iCs/>
        </w:rPr>
        <w:t xml:space="preserve"> (AAA)</w:t>
      </w:r>
    </w:p>
    <w:p w14:paraId="703DF7F6" w14:textId="74F5B27F" w:rsidR="00F7034A" w:rsidRPr="0028058A" w:rsidRDefault="00F7034A" w:rsidP="00F7034A">
      <w:pPr>
        <w:rPr>
          <w:i/>
          <w:iCs/>
        </w:rPr>
      </w:pPr>
      <w:proofErr w:type="spellStart"/>
      <w:r w:rsidRPr="0028058A">
        <w:rPr>
          <w:b/>
          <w:bCs/>
          <w:i/>
          <w:iCs/>
        </w:rPr>
        <w:t>Arrange</w:t>
      </w:r>
      <w:proofErr w:type="spellEnd"/>
      <w:r w:rsidRPr="0028058A">
        <w:rPr>
          <w:i/>
          <w:iCs/>
        </w:rPr>
        <w:t xml:space="preserve"> </w:t>
      </w:r>
      <w:r w:rsidR="00601772" w:rsidRPr="0028058A">
        <w:rPr>
          <w:i/>
          <w:iCs/>
        </w:rPr>
        <w:t>-</w:t>
      </w:r>
      <w:r w:rsidRPr="0028058A">
        <w:rPr>
          <w:i/>
          <w:iCs/>
        </w:rPr>
        <w:t xml:space="preserve"> Ініціалізація та налаштування. Ця частина тесту включає підготовку та налаштування умов тестування, таких як ініціалізація об'єктів, налаштування </w:t>
      </w:r>
      <w:proofErr w:type="spellStart"/>
      <w:r w:rsidRPr="0028058A">
        <w:rPr>
          <w:i/>
          <w:iCs/>
        </w:rPr>
        <w:t>моків</w:t>
      </w:r>
      <w:proofErr w:type="spellEnd"/>
      <w:r w:rsidRPr="0028058A">
        <w:rPr>
          <w:i/>
          <w:iCs/>
        </w:rPr>
        <w:t xml:space="preserve"> (заглушок) і створення необхідних даних для тесту.</w:t>
      </w:r>
    </w:p>
    <w:p w14:paraId="145E82EB" w14:textId="77777777" w:rsidR="00F7034A" w:rsidRPr="0028058A" w:rsidRDefault="00F7034A" w:rsidP="00F7034A">
      <w:pPr>
        <w:rPr>
          <w:i/>
          <w:iCs/>
        </w:rPr>
      </w:pPr>
    </w:p>
    <w:p w14:paraId="08D1303D" w14:textId="71AA96CE" w:rsidR="00F7034A" w:rsidRPr="0028058A" w:rsidRDefault="00F7034A" w:rsidP="00F7034A">
      <w:pPr>
        <w:rPr>
          <w:i/>
          <w:iCs/>
        </w:rPr>
      </w:pPr>
      <w:proofErr w:type="spellStart"/>
      <w:r w:rsidRPr="0028058A">
        <w:rPr>
          <w:b/>
          <w:bCs/>
          <w:i/>
          <w:iCs/>
        </w:rPr>
        <w:t>Act</w:t>
      </w:r>
      <w:proofErr w:type="spellEnd"/>
      <w:r w:rsidRPr="0028058A">
        <w:rPr>
          <w:i/>
          <w:iCs/>
        </w:rPr>
        <w:t xml:space="preserve"> </w:t>
      </w:r>
      <w:r w:rsidR="00876B78" w:rsidRPr="0028058A">
        <w:rPr>
          <w:i/>
          <w:iCs/>
        </w:rPr>
        <w:t>-</w:t>
      </w:r>
      <w:r w:rsidRPr="0028058A">
        <w:rPr>
          <w:i/>
          <w:iCs/>
        </w:rPr>
        <w:t xml:space="preserve"> Виконання або дія. У цьому розділі виконується дія або виклик методу, який підлягає тестуванню. Це серцевина тесту, де безпосередньо відбувається тестування функціоналу.</w:t>
      </w:r>
    </w:p>
    <w:p w14:paraId="5C3456D8" w14:textId="77777777" w:rsidR="00F7034A" w:rsidRPr="0028058A" w:rsidRDefault="00F7034A" w:rsidP="00F7034A">
      <w:pPr>
        <w:rPr>
          <w:i/>
          <w:iCs/>
        </w:rPr>
      </w:pPr>
    </w:p>
    <w:p w14:paraId="5EF48FA2" w14:textId="064D9AEC" w:rsidR="00F7034A" w:rsidRPr="0028058A" w:rsidRDefault="00F7034A" w:rsidP="00F7034A">
      <w:pPr>
        <w:rPr>
          <w:i/>
          <w:iCs/>
        </w:rPr>
      </w:pPr>
      <w:proofErr w:type="spellStart"/>
      <w:r w:rsidRPr="0028058A">
        <w:rPr>
          <w:b/>
          <w:bCs/>
          <w:i/>
          <w:iCs/>
        </w:rPr>
        <w:t>Assert</w:t>
      </w:r>
      <w:proofErr w:type="spellEnd"/>
      <w:r w:rsidRPr="0028058A">
        <w:rPr>
          <w:i/>
          <w:iCs/>
        </w:rPr>
        <w:t xml:space="preserve"> </w:t>
      </w:r>
      <w:r w:rsidR="00876B78" w:rsidRPr="0028058A">
        <w:rPr>
          <w:i/>
          <w:iCs/>
        </w:rPr>
        <w:t>-</w:t>
      </w:r>
      <w:r w:rsidRPr="0028058A">
        <w:rPr>
          <w:i/>
          <w:iCs/>
        </w:rPr>
        <w:t xml:space="preserve"> Перевірка та </w:t>
      </w:r>
      <w:proofErr w:type="spellStart"/>
      <w:r w:rsidRPr="0028058A">
        <w:rPr>
          <w:i/>
          <w:iCs/>
        </w:rPr>
        <w:t>асерти</w:t>
      </w:r>
      <w:proofErr w:type="spellEnd"/>
      <w:r w:rsidRPr="0028058A">
        <w:rPr>
          <w:i/>
          <w:iCs/>
        </w:rPr>
        <w:t xml:space="preserve">. В останній частині тесту перевіряються результати дії, що була виконана. Це може включати порівняння повернених значень з очікуваними, перевірку стану об'єктів або викликів методів </w:t>
      </w:r>
      <w:proofErr w:type="spellStart"/>
      <w:r w:rsidRPr="0028058A">
        <w:rPr>
          <w:i/>
          <w:iCs/>
        </w:rPr>
        <w:t>моків</w:t>
      </w:r>
      <w:proofErr w:type="spellEnd"/>
      <w:r w:rsidRPr="0028058A">
        <w:rPr>
          <w:i/>
          <w:iCs/>
        </w:rPr>
        <w:t>.</w:t>
      </w:r>
    </w:p>
    <w:p w14:paraId="480692F2" w14:textId="0DA734CB" w:rsidR="00F7034A" w:rsidRPr="0028058A" w:rsidRDefault="00F7034A" w:rsidP="006D02C7">
      <w:pPr>
        <w:pStyle w:val="3"/>
        <w:rPr>
          <w:i/>
          <w:iCs/>
        </w:rPr>
      </w:pPr>
      <w:proofErr w:type="spellStart"/>
      <w:r w:rsidRPr="0028058A">
        <w:rPr>
          <w:i/>
          <w:iCs/>
        </w:rPr>
        <w:t>Given-When-Then</w:t>
      </w:r>
      <w:proofErr w:type="spellEnd"/>
      <w:r w:rsidRPr="0028058A">
        <w:rPr>
          <w:i/>
          <w:iCs/>
        </w:rPr>
        <w:t xml:space="preserve"> (GWT)</w:t>
      </w:r>
    </w:p>
    <w:p w14:paraId="1B3F08EB" w14:textId="1BEC0CFA" w:rsidR="00F7034A" w:rsidRPr="0028058A" w:rsidRDefault="00F7034A" w:rsidP="00F7034A">
      <w:pPr>
        <w:rPr>
          <w:i/>
          <w:iCs/>
        </w:rPr>
      </w:pPr>
      <w:proofErr w:type="spellStart"/>
      <w:r w:rsidRPr="0028058A">
        <w:rPr>
          <w:b/>
          <w:bCs/>
          <w:i/>
          <w:iCs/>
        </w:rPr>
        <w:t>Given</w:t>
      </w:r>
      <w:proofErr w:type="spellEnd"/>
      <w:r w:rsidRPr="0028058A">
        <w:rPr>
          <w:i/>
          <w:iCs/>
        </w:rPr>
        <w:t xml:space="preserve"> </w:t>
      </w:r>
      <w:r w:rsidR="006D02C7" w:rsidRPr="0028058A">
        <w:rPr>
          <w:i/>
          <w:iCs/>
        </w:rPr>
        <w:t>-</w:t>
      </w:r>
      <w:r w:rsidRPr="0028058A">
        <w:rPr>
          <w:i/>
          <w:iCs/>
        </w:rPr>
        <w:t xml:space="preserve"> Встановлення сценарію. Схоже на етап </w:t>
      </w:r>
      <w:proofErr w:type="spellStart"/>
      <w:r w:rsidRPr="0028058A">
        <w:rPr>
          <w:i/>
          <w:iCs/>
        </w:rPr>
        <w:t>Arrange</w:t>
      </w:r>
      <w:proofErr w:type="spellEnd"/>
      <w:r w:rsidRPr="0028058A">
        <w:rPr>
          <w:i/>
          <w:iCs/>
        </w:rPr>
        <w:t xml:space="preserve"> у шаблоні AAA, цей крок описує початкові умови тесту, включаючи ініціалізацію даних і налаштування необхідного середовища перед виконанням основної дії.</w:t>
      </w:r>
    </w:p>
    <w:p w14:paraId="5C45D684" w14:textId="77777777" w:rsidR="00F7034A" w:rsidRPr="0028058A" w:rsidRDefault="00F7034A" w:rsidP="00F7034A">
      <w:pPr>
        <w:rPr>
          <w:i/>
          <w:iCs/>
        </w:rPr>
      </w:pPr>
    </w:p>
    <w:p w14:paraId="7E437A2A" w14:textId="4E02E477" w:rsidR="00F7034A" w:rsidRPr="0028058A" w:rsidRDefault="00F7034A" w:rsidP="00F7034A">
      <w:pPr>
        <w:rPr>
          <w:i/>
          <w:iCs/>
        </w:rPr>
      </w:pPr>
      <w:proofErr w:type="spellStart"/>
      <w:r w:rsidRPr="0028058A">
        <w:rPr>
          <w:b/>
          <w:bCs/>
          <w:i/>
          <w:iCs/>
        </w:rPr>
        <w:t>When</w:t>
      </w:r>
      <w:proofErr w:type="spellEnd"/>
      <w:r w:rsidRPr="0028058A">
        <w:rPr>
          <w:i/>
          <w:iCs/>
        </w:rPr>
        <w:t xml:space="preserve"> </w:t>
      </w:r>
      <w:r w:rsidR="006D02C7" w:rsidRPr="0028058A">
        <w:rPr>
          <w:i/>
          <w:iCs/>
        </w:rPr>
        <w:t>-</w:t>
      </w:r>
      <w:r w:rsidRPr="0028058A">
        <w:rPr>
          <w:i/>
          <w:iCs/>
        </w:rPr>
        <w:t xml:space="preserve"> Виконання дії. Цей крок відповідає за виконання конкретної дії або виклик методу, який тестується. Він зосереджений на тому, щоб чітко описати дію, яка має вплинути на стан системи або об'єкта.</w:t>
      </w:r>
    </w:p>
    <w:p w14:paraId="7DB292E4" w14:textId="77777777" w:rsidR="00F7034A" w:rsidRPr="0028058A" w:rsidRDefault="00F7034A" w:rsidP="00F7034A">
      <w:pPr>
        <w:rPr>
          <w:i/>
          <w:iCs/>
        </w:rPr>
      </w:pPr>
    </w:p>
    <w:p w14:paraId="46BA3BEC" w14:textId="67E7E811" w:rsidR="00F7034A" w:rsidRPr="0028058A" w:rsidRDefault="00F7034A" w:rsidP="00F7034A">
      <w:pPr>
        <w:rPr>
          <w:i/>
          <w:iCs/>
        </w:rPr>
      </w:pPr>
      <w:proofErr w:type="spellStart"/>
      <w:r w:rsidRPr="0028058A">
        <w:rPr>
          <w:b/>
          <w:bCs/>
          <w:i/>
          <w:iCs/>
        </w:rPr>
        <w:t>Then</w:t>
      </w:r>
      <w:proofErr w:type="spellEnd"/>
      <w:r w:rsidRPr="0028058A">
        <w:rPr>
          <w:i/>
          <w:iCs/>
        </w:rPr>
        <w:t xml:space="preserve"> </w:t>
      </w:r>
      <w:r w:rsidR="00634284" w:rsidRPr="0028058A">
        <w:rPr>
          <w:i/>
          <w:iCs/>
        </w:rPr>
        <w:t>-</w:t>
      </w:r>
      <w:r w:rsidRPr="0028058A">
        <w:rPr>
          <w:i/>
          <w:iCs/>
        </w:rPr>
        <w:t xml:space="preserve"> Перевірка очікувань. На цьому етапі відбувається перевірка результатів дії, виконаної на попередньому кроці. Це включає перевірку змін у стані системи, виведених значень або інших ефектів, що очікувались від дії.</w:t>
      </w:r>
    </w:p>
    <w:p w14:paraId="7199B9C1" w14:textId="77777777" w:rsidR="00F7034A" w:rsidRPr="0028058A" w:rsidRDefault="00F7034A" w:rsidP="00F7034A">
      <w:pPr>
        <w:rPr>
          <w:i/>
          <w:iCs/>
        </w:rPr>
      </w:pPr>
    </w:p>
    <w:p w14:paraId="3A473C88" w14:textId="5DFA4A0F" w:rsidR="006A2B41" w:rsidRPr="0028058A" w:rsidRDefault="00F7034A" w:rsidP="00F7034A">
      <w:pPr>
        <w:rPr>
          <w:i/>
          <w:iCs/>
        </w:rPr>
      </w:pPr>
      <w:r w:rsidRPr="0028058A">
        <w:rPr>
          <w:i/>
          <w:iCs/>
        </w:rPr>
        <w:t xml:space="preserve">Обидва ці шаблони сприяють створенню чітко структурованих, зрозумілих тестів, які легко </w:t>
      </w:r>
      <w:proofErr w:type="spellStart"/>
      <w:r w:rsidRPr="0028058A">
        <w:rPr>
          <w:i/>
          <w:iCs/>
        </w:rPr>
        <w:t>читаються</w:t>
      </w:r>
      <w:proofErr w:type="spellEnd"/>
      <w:r w:rsidRPr="0028058A">
        <w:rPr>
          <w:i/>
          <w:iCs/>
        </w:rPr>
        <w:t xml:space="preserve"> та підтримуються. Вибір між AAA і GWT часто залежить від особистих переваг розробника та конкретного контексту тестування. GWT часто вважається більш </w:t>
      </w:r>
      <w:r w:rsidRPr="0028058A">
        <w:rPr>
          <w:i/>
          <w:iCs/>
        </w:rPr>
        <w:lastRenderedPageBreak/>
        <w:t>природнім для сценаріїв BDD, де тести написані на основі поведінкових сценаріїв, тоді як AAA може бути більш звичним у традиційних підходах до тестування.</w:t>
      </w:r>
    </w:p>
    <w:p w14:paraId="032D41AA" w14:textId="77777777" w:rsidR="006A2B41" w:rsidRDefault="006A2B41" w:rsidP="000A578A"/>
    <w:p w14:paraId="1CA31C27" w14:textId="56BC943C" w:rsidR="000A578A" w:rsidRDefault="000A578A" w:rsidP="005576FF">
      <w:pPr>
        <w:pStyle w:val="a3"/>
        <w:numPr>
          <w:ilvl w:val="0"/>
          <w:numId w:val="3"/>
        </w:numPr>
      </w:pPr>
      <w:r w:rsidRPr="0046442C">
        <w:rPr>
          <w:b/>
          <w:bCs/>
        </w:rPr>
        <w:t>Повторне використання коду:</w:t>
      </w:r>
      <w:r>
        <w:t xml:space="preserve"> Уникайте дублювання коду шляхом використання </w:t>
      </w:r>
      <w:proofErr w:type="spellStart"/>
      <w:r>
        <w:t>фікстур</w:t>
      </w:r>
      <w:proofErr w:type="spellEnd"/>
      <w:r>
        <w:t xml:space="preserve">, </w:t>
      </w:r>
      <w:proofErr w:type="spellStart"/>
      <w:r>
        <w:t>утилітних</w:t>
      </w:r>
      <w:proofErr w:type="spellEnd"/>
      <w:r>
        <w:t xml:space="preserve"> методів або базових класів для тестів. Це не лише скорочує обсяг коду, але й забезпечує легкість його підтримки та оновлення.</w:t>
      </w:r>
    </w:p>
    <w:p w14:paraId="387BC1D6" w14:textId="77777777" w:rsidR="000A578A" w:rsidRDefault="000A578A" w:rsidP="000A578A"/>
    <w:p w14:paraId="7EC7F505" w14:textId="1EDFC276" w:rsidR="000A578A" w:rsidRDefault="000A578A" w:rsidP="005576FF">
      <w:pPr>
        <w:pStyle w:val="a3"/>
        <w:numPr>
          <w:ilvl w:val="0"/>
          <w:numId w:val="3"/>
        </w:numPr>
      </w:pPr>
      <w:r w:rsidRPr="006A2B41">
        <w:rPr>
          <w:b/>
          <w:bCs/>
        </w:rPr>
        <w:t>Групування та маркування:</w:t>
      </w:r>
      <w:r>
        <w:t xml:space="preserve"> Використовуйте маркування (теги) для групування тестів за певними критеріями, наприклад, за рівнем пріоритету, типом тесту (</w:t>
      </w:r>
      <w:r w:rsidR="00CF7ACB">
        <w:t>модульний</w:t>
      </w:r>
      <w:r>
        <w:t xml:space="preserve">, інтеграційний) або функціональним модулем. Це дозволяє легко вибирати та виконувати підмножину тестів під час розробки або на етапах </w:t>
      </w:r>
      <w:r w:rsidR="00CF7ACB">
        <w:t>неперервної інтеграції або доставки</w:t>
      </w:r>
      <w:r>
        <w:t>.</w:t>
      </w:r>
    </w:p>
    <w:p w14:paraId="580FCF8E" w14:textId="77777777" w:rsidR="000A578A" w:rsidRDefault="000A578A" w:rsidP="000A578A"/>
    <w:p w14:paraId="1E8219ED" w14:textId="0554F6F7" w:rsidR="000A578A" w:rsidRDefault="000A578A" w:rsidP="00730013">
      <w:pPr>
        <w:pStyle w:val="a3"/>
        <w:numPr>
          <w:ilvl w:val="0"/>
          <w:numId w:val="3"/>
        </w:numPr>
      </w:pPr>
      <w:r w:rsidRPr="00730013">
        <w:rPr>
          <w:b/>
          <w:bCs/>
        </w:rPr>
        <w:t>Документація та коментарі:</w:t>
      </w:r>
      <w:r>
        <w:t xml:space="preserve"> Хоча тести і повинні бути </w:t>
      </w:r>
      <w:proofErr w:type="spellStart"/>
      <w:r>
        <w:t>самодокументованими</w:t>
      </w:r>
      <w:proofErr w:type="spellEnd"/>
      <w:r>
        <w:t xml:space="preserve"> за рахунок описових назв і чіткої структури, не забувайте про короткі коментарі або пояснення складних</w:t>
      </w:r>
      <w:r w:rsidR="00730013">
        <w:t xml:space="preserve"> </w:t>
      </w:r>
      <w:r>
        <w:t>тестових сценаріїв, особливо коли тестується нетривіальна бізнес-логіка.</w:t>
      </w:r>
    </w:p>
    <w:p w14:paraId="00296C92" w14:textId="77777777" w:rsidR="000A578A" w:rsidRDefault="000A578A" w:rsidP="000A578A"/>
    <w:p w14:paraId="5036DDDA" w14:textId="6F49E248" w:rsidR="000A578A" w:rsidRDefault="000A578A" w:rsidP="005576FF">
      <w:pPr>
        <w:pStyle w:val="a3"/>
        <w:numPr>
          <w:ilvl w:val="0"/>
          <w:numId w:val="3"/>
        </w:numPr>
      </w:pPr>
      <w:r w:rsidRPr="00730013">
        <w:rPr>
          <w:b/>
          <w:bCs/>
        </w:rPr>
        <w:t>Підтримка чистоти коду:</w:t>
      </w:r>
      <w:r>
        <w:t xml:space="preserve"> Так само, як і для </w:t>
      </w:r>
      <w:r w:rsidR="00066E22">
        <w:t>робочого</w:t>
      </w:r>
      <w:r>
        <w:t xml:space="preserve"> коду, для тестового коду важлива чистота та організація. Регулярний </w:t>
      </w:r>
      <w:proofErr w:type="spellStart"/>
      <w:r>
        <w:t>рефакторинг</w:t>
      </w:r>
      <w:proofErr w:type="spellEnd"/>
      <w:r>
        <w:t>, перегляд коду тестів та їх оптимізація допоможуть підтримувати тести актуальними та ефективними.</w:t>
      </w:r>
    </w:p>
    <w:p w14:paraId="63E9D29B" w14:textId="77777777" w:rsidR="000A578A" w:rsidRDefault="000A578A" w:rsidP="000A578A"/>
    <w:p w14:paraId="57A8AB41" w14:textId="3B938F09" w:rsidR="006F5C05" w:rsidRDefault="00066E22" w:rsidP="000A578A">
      <w:r>
        <w:t>Правильне</w:t>
      </w:r>
      <w:r w:rsidR="000A578A">
        <w:t xml:space="preserve"> структурування тестових сценаріїв значно полегшує управління тестами, робить їх більш зрозумілими та ефективними. Це створює міцну основу для високоякісного автоматизованого тестування, яке є невід'ємною частиною процесу розробки програмного забезпечення.</w:t>
      </w:r>
    </w:p>
    <w:p w14:paraId="7CFBC2A5" w14:textId="6D497779" w:rsidR="00240E99" w:rsidRDefault="00A448DC" w:rsidP="00240E99">
      <w:pPr>
        <w:pStyle w:val="3"/>
      </w:pPr>
      <w:r>
        <w:t>З</w:t>
      </w:r>
      <w:r w:rsidR="00240E99" w:rsidRPr="00240E99">
        <w:t>алежност</w:t>
      </w:r>
      <w:r>
        <w:t>і</w:t>
      </w:r>
      <w:r w:rsidR="00240E99" w:rsidRPr="00240E99">
        <w:t xml:space="preserve"> та </w:t>
      </w:r>
      <w:proofErr w:type="spellStart"/>
      <w:r w:rsidR="00240E99" w:rsidRPr="00240E99">
        <w:t>фікстур</w:t>
      </w:r>
      <w:r>
        <w:t>и</w:t>
      </w:r>
      <w:proofErr w:type="spellEnd"/>
    </w:p>
    <w:p w14:paraId="0FAC8E91" w14:textId="77777777" w:rsidR="00603EF2" w:rsidRDefault="00603EF2" w:rsidP="00603EF2">
      <w:r>
        <w:t>У контексті програмування та розробки програмного забезпечення, термін "залежності" відноситься до зовнішніх компонентів, бібліотек, модулів або пакетів, на які покладається програма або проект для виконання своїх функцій. Залежності можуть включати різноманітне програмне забезпечення, як-от фреймворки, утиліти, розширення або будь-які інші бібліотеки коду, що надають специфічний функціонал або слугують для спрощення розробки шляхом повторного використання існуючого коду.</w:t>
      </w:r>
    </w:p>
    <w:p w14:paraId="69E5FEAE" w14:textId="77777777" w:rsidR="00603EF2" w:rsidRDefault="00603EF2" w:rsidP="00603EF2"/>
    <w:p w14:paraId="37684748" w14:textId="08EEE426" w:rsidR="00603EF2" w:rsidRDefault="001A11B5" w:rsidP="00603EF2">
      <w:r>
        <w:t>З</w:t>
      </w:r>
      <w:r w:rsidR="00603EF2">
        <w:t>алежност</w:t>
      </w:r>
      <w:r>
        <w:t xml:space="preserve">і </w:t>
      </w:r>
      <w:r w:rsidR="00363337">
        <w:t>можна поділити на</w:t>
      </w:r>
      <w:r>
        <w:t>:</w:t>
      </w:r>
    </w:p>
    <w:p w14:paraId="3683687A" w14:textId="77777777" w:rsidR="00603EF2" w:rsidRDefault="00603EF2" w:rsidP="00603EF2"/>
    <w:p w14:paraId="6A4BE98F" w14:textId="6BBD1D1B" w:rsidR="00603EF2" w:rsidRDefault="00603EF2" w:rsidP="001A11B5">
      <w:pPr>
        <w:pStyle w:val="a3"/>
        <w:numPr>
          <w:ilvl w:val="0"/>
          <w:numId w:val="9"/>
        </w:numPr>
      </w:pPr>
      <w:r w:rsidRPr="001A11B5">
        <w:rPr>
          <w:b/>
          <w:bCs/>
        </w:rPr>
        <w:t>Прямі залежності:</w:t>
      </w:r>
      <w:r>
        <w:t xml:space="preserve"> це ті компоненти, які безпосередньо використовуються в проекті. Наприклад, якщо проект веб-додатка використовує бібліотеку для роботи з датами або HTTP-клієнт для виконання запитів до API, то ці бібліотеки є прямими </w:t>
      </w:r>
      <w:proofErr w:type="spellStart"/>
      <w:r>
        <w:t>залежностями</w:t>
      </w:r>
      <w:proofErr w:type="spellEnd"/>
      <w:r>
        <w:t xml:space="preserve"> проекту.</w:t>
      </w:r>
    </w:p>
    <w:p w14:paraId="7D4BF999" w14:textId="2AAC3994" w:rsidR="00603EF2" w:rsidRDefault="00603EF2" w:rsidP="001A11B5">
      <w:pPr>
        <w:ind w:firstLine="120"/>
      </w:pPr>
    </w:p>
    <w:p w14:paraId="66B35CF0" w14:textId="576C2C5A" w:rsidR="00603EF2" w:rsidRDefault="00603EF2" w:rsidP="001A11B5">
      <w:pPr>
        <w:pStyle w:val="a3"/>
        <w:numPr>
          <w:ilvl w:val="0"/>
          <w:numId w:val="9"/>
        </w:numPr>
      </w:pPr>
      <w:r w:rsidRPr="00363337">
        <w:rPr>
          <w:b/>
          <w:bCs/>
        </w:rPr>
        <w:t>Транзитивні залежності:</w:t>
      </w:r>
      <w:r>
        <w:t xml:space="preserve"> це залежності ваших </w:t>
      </w:r>
      <w:proofErr w:type="spellStart"/>
      <w:r>
        <w:t>залежностей</w:t>
      </w:r>
      <w:proofErr w:type="spellEnd"/>
      <w:r>
        <w:t xml:space="preserve">. Якщо, наприклад, бібліотека для роботи з датами сама покладається на іншу бібліотеку для </w:t>
      </w:r>
      <w:r w:rsidR="0064573C">
        <w:t xml:space="preserve">роботи з </w:t>
      </w:r>
      <w:r>
        <w:t>рядк</w:t>
      </w:r>
      <w:r w:rsidR="0064573C">
        <w:t>ами тексту</w:t>
      </w:r>
      <w:r>
        <w:t>, то ця інша бібліотека є транзитивною залежністю для вашого проекту.</w:t>
      </w:r>
    </w:p>
    <w:p w14:paraId="0A0154DB" w14:textId="77777777" w:rsidR="00603EF2" w:rsidRDefault="00603EF2" w:rsidP="00603EF2"/>
    <w:p w14:paraId="3971854B" w14:textId="4B57A3C1" w:rsidR="00603EF2" w:rsidRDefault="00603EF2" w:rsidP="00603EF2">
      <w:r>
        <w:t xml:space="preserve">Управління </w:t>
      </w:r>
      <w:proofErr w:type="spellStart"/>
      <w:r>
        <w:t>залежностями</w:t>
      </w:r>
      <w:proofErr w:type="spellEnd"/>
      <w:r>
        <w:t xml:space="preserve"> є ключовим аспектом розробки програмного забезпечення, оскільки неправильно </w:t>
      </w:r>
      <w:r w:rsidR="000E6B8D">
        <w:t>налаштовані</w:t>
      </w:r>
      <w:r>
        <w:t xml:space="preserve"> залежності можуть призвести до конфліктів, помилок у сумісності або ускладнити процес розгортання програм. Для управління </w:t>
      </w:r>
      <w:proofErr w:type="spellStart"/>
      <w:r>
        <w:t>залежностями</w:t>
      </w:r>
      <w:proofErr w:type="spellEnd"/>
      <w:r>
        <w:t xml:space="preserve"> зазвичай використовуються спеціалізовані інструменти та менеджери пакетів, що дозволяють автоматично встановлювати, оновлювати та управляти </w:t>
      </w:r>
      <w:proofErr w:type="spellStart"/>
      <w:r>
        <w:t>залежностями</w:t>
      </w:r>
      <w:proofErr w:type="spellEnd"/>
      <w:r>
        <w:t xml:space="preserve"> проекту.</w:t>
      </w:r>
    </w:p>
    <w:p w14:paraId="531359A0" w14:textId="77777777" w:rsidR="00603EF2" w:rsidRDefault="00603EF2" w:rsidP="00603EF2"/>
    <w:p w14:paraId="7478FCE5" w14:textId="13B3AD3D" w:rsidR="00603EF2" w:rsidRDefault="00603EF2" w:rsidP="00603EF2">
      <w:r>
        <w:lastRenderedPageBreak/>
        <w:t xml:space="preserve">Ізоляція </w:t>
      </w:r>
      <w:proofErr w:type="spellStart"/>
      <w:r>
        <w:t>залежностей</w:t>
      </w:r>
      <w:proofErr w:type="spellEnd"/>
      <w:r>
        <w:t xml:space="preserve"> є важливою для забезпечення стабільності та відтворюваності розробки і тестування програмного забезпечення. Використання віртуальних середовищ або контейнерів, допомагає ізолювати проект та його залежності від інших проектів або компонентів системи, мінімізуючи ризики конфліктів та забезпечуючи </w:t>
      </w:r>
      <w:r w:rsidR="00BA67AB">
        <w:t>однорідність</w:t>
      </w:r>
      <w:r>
        <w:t xml:space="preserve"> середовища розробки.</w:t>
      </w:r>
    </w:p>
    <w:p w14:paraId="608AC471" w14:textId="77777777" w:rsidR="00603EF2" w:rsidRDefault="00603EF2" w:rsidP="00603EF2"/>
    <w:p w14:paraId="7CA15A69" w14:textId="408C4FAD" w:rsidR="003C4845" w:rsidRDefault="003C4845" w:rsidP="003C4845">
      <w:proofErr w:type="spellStart"/>
      <w:r>
        <w:t>Фікстури</w:t>
      </w:r>
      <w:proofErr w:type="spellEnd"/>
      <w:r>
        <w:t xml:space="preserve"> в контексті автоматизованого тестування </w:t>
      </w:r>
      <w:r>
        <w:t>-</w:t>
      </w:r>
      <w:r>
        <w:t xml:space="preserve"> це заздалегідь визначені умови тестового середовища, які використовуються для підготовки до виконання тестових сценаріїв. Ці умови можуть включати створення тестових даних, ініціалізацію баз даних, конфігурацію заглушених об'єктів або налаштування необхідного стану системи перед запуском тестів. </w:t>
      </w:r>
      <w:proofErr w:type="spellStart"/>
      <w:r>
        <w:t>Фікстури</w:t>
      </w:r>
      <w:proofErr w:type="spellEnd"/>
      <w:r>
        <w:t xml:space="preserve"> забезпечують консистентне та контрольоване тестове середовище, що дозволяє виконувати тести в ізольованому та відтворюваному стані.</w:t>
      </w:r>
    </w:p>
    <w:p w14:paraId="55167670" w14:textId="77777777" w:rsidR="003C4845" w:rsidRDefault="003C4845" w:rsidP="003C4845"/>
    <w:p w14:paraId="59CA901C" w14:textId="570B3AF5" w:rsidR="003C4845" w:rsidRDefault="003C4845" w:rsidP="003C4845">
      <w:r>
        <w:t xml:space="preserve">Основна мета використання </w:t>
      </w:r>
      <w:proofErr w:type="spellStart"/>
      <w:r>
        <w:t>фікстур</w:t>
      </w:r>
      <w:proofErr w:type="spellEnd"/>
      <w:r>
        <w:t xml:space="preserve"> </w:t>
      </w:r>
      <w:r w:rsidR="0073560F">
        <w:t>-</w:t>
      </w:r>
      <w:r>
        <w:t xml:space="preserve"> забезпечити надійне та зручне середовище для тестування, яке може бути легко повторно використане між різними тестовими сценаріями. Вони допомагають уникнути дублювання коду, пов'язаного з підготовкою тестового середовища, та сприяють підвищенню читабельності та підтримки тестового коду.</w:t>
      </w:r>
    </w:p>
    <w:p w14:paraId="4B0771D1" w14:textId="77777777" w:rsidR="003C4845" w:rsidRDefault="003C4845" w:rsidP="003C4845"/>
    <w:p w14:paraId="77A62B20" w14:textId="77777777" w:rsidR="003C4845" w:rsidRDefault="003C4845" w:rsidP="003C4845">
      <w:proofErr w:type="spellStart"/>
      <w:r>
        <w:t>Фікстури</w:t>
      </w:r>
      <w:proofErr w:type="spellEnd"/>
      <w:r>
        <w:t xml:space="preserve"> можуть бути реалізовані на різних рівнях:</w:t>
      </w:r>
    </w:p>
    <w:p w14:paraId="3CD1606A" w14:textId="77777777" w:rsidR="003C4845" w:rsidRDefault="003C4845" w:rsidP="003C4845"/>
    <w:p w14:paraId="476C8AAA" w14:textId="337C4325" w:rsidR="003C4845" w:rsidRDefault="003C4845" w:rsidP="00FC36FF">
      <w:pPr>
        <w:pStyle w:val="a3"/>
        <w:numPr>
          <w:ilvl w:val="0"/>
          <w:numId w:val="6"/>
        </w:numPr>
      </w:pPr>
      <w:r w:rsidRPr="00FC36FF">
        <w:rPr>
          <w:b/>
          <w:bCs/>
        </w:rPr>
        <w:t xml:space="preserve">Глобальні </w:t>
      </w:r>
      <w:proofErr w:type="spellStart"/>
      <w:r w:rsidRPr="00FC36FF">
        <w:rPr>
          <w:b/>
          <w:bCs/>
        </w:rPr>
        <w:t>фікстури</w:t>
      </w:r>
      <w:proofErr w:type="spellEnd"/>
      <w:r>
        <w:t xml:space="preserve"> використовуються для налаштування умов, які необхідні для великої групи тестів, або навіть для всього тестового набору. Наприклад, це може бути підключення до тестової бази даних або створення спільних </w:t>
      </w:r>
      <w:r w:rsidR="00FC36FF">
        <w:t>заглушених</w:t>
      </w:r>
      <w:r>
        <w:t xml:space="preserve"> об'єктів.</w:t>
      </w:r>
    </w:p>
    <w:p w14:paraId="2A107287" w14:textId="2834047E" w:rsidR="003C4845" w:rsidRDefault="003C4845" w:rsidP="00FC36FF">
      <w:pPr>
        <w:pStyle w:val="a3"/>
        <w:numPr>
          <w:ilvl w:val="0"/>
          <w:numId w:val="6"/>
        </w:numPr>
      </w:pPr>
      <w:proofErr w:type="spellStart"/>
      <w:r w:rsidRPr="00FC36FF">
        <w:rPr>
          <w:b/>
          <w:bCs/>
        </w:rPr>
        <w:t>Фікстури</w:t>
      </w:r>
      <w:proofErr w:type="spellEnd"/>
      <w:r w:rsidRPr="00FC36FF">
        <w:rPr>
          <w:b/>
          <w:bCs/>
        </w:rPr>
        <w:t xml:space="preserve"> на рівні класу або модуля</w:t>
      </w:r>
      <w:r>
        <w:t xml:space="preserve"> використовуються для налаштування умов, специфічних для певної групи тестів, які згруповані разом у класі або модулі. Це дозволяє ізолювати тести відповідно до їхнього контексту та потреб.</w:t>
      </w:r>
    </w:p>
    <w:p w14:paraId="5406658E" w14:textId="581441C7" w:rsidR="003C4845" w:rsidRDefault="003C4845" w:rsidP="00FC36FF">
      <w:pPr>
        <w:pStyle w:val="a3"/>
        <w:numPr>
          <w:ilvl w:val="0"/>
          <w:numId w:val="6"/>
        </w:numPr>
      </w:pPr>
      <w:proofErr w:type="spellStart"/>
      <w:r w:rsidRPr="00873CD7">
        <w:rPr>
          <w:b/>
          <w:bCs/>
        </w:rPr>
        <w:t>Фікстури</w:t>
      </w:r>
      <w:proofErr w:type="spellEnd"/>
      <w:r w:rsidRPr="00873CD7">
        <w:rPr>
          <w:b/>
          <w:bCs/>
        </w:rPr>
        <w:t xml:space="preserve"> на рівні методу або сценарію</w:t>
      </w:r>
      <w:r>
        <w:t xml:space="preserve"> стосуються конкретних тестових методів або сценаріїв, встановлюючи умови, які необхідні лише для одного тесту. Це забезпечує максимальну гнучкість та ізоляцію між тестами.</w:t>
      </w:r>
    </w:p>
    <w:p w14:paraId="1472E17D" w14:textId="77777777" w:rsidR="003C4845" w:rsidRDefault="003C4845" w:rsidP="003C4845"/>
    <w:p w14:paraId="1392787D" w14:textId="0208D10D" w:rsidR="003C4845" w:rsidRDefault="003C4845" w:rsidP="003C4845">
      <w:r>
        <w:t xml:space="preserve">Реалізація </w:t>
      </w:r>
      <w:proofErr w:type="spellStart"/>
      <w:r>
        <w:t>фікстур</w:t>
      </w:r>
      <w:proofErr w:type="spellEnd"/>
      <w:r>
        <w:t xml:space="preserve"> може варіюватися в залежності від мови програмування та інструментів тестування. Багато тестових фреймворків надають вбудовані механізми для створення та управління </w:t>
      </w:r>
      <w:proofErr w:type="spellStart"/>
      <w:r>
        <w:t>фікстурами</w:t>
      </w:r>
      <w:proofErr w:type="spellEnd"/>
      <w:r>
        <w:t>, такі як анотації, спеціальні методи для підготовки та очищення середовища або контекстні менеджери.</w:t>
      </w:r>
    </w:p>
    <w:p w14:paraId="75250DDA" w14:textId="77777777" w:rsidR="003C4845" w:rsidRDefault="003C4845" w:rsidP="003C4845"/>
    <w:p w14:paraId="2EFD2E4A" w14:textId="2991581C" w:rsidR="001006F1" w:rsidRDefault="003C4845" w:rsidP="003C4845">
      <w:r>
        <w:t xml:space="preserve">У використанні </w:t>
      </w:r>
      <w:proofErr w:type="spellStart"/>
      <w:r>
        <w:t>фікстур</w:t>
      </w:r>
      <w:proofErr w:type="spellEnd"/>
      <w:r>
        <w:t xml:space="preserve"> важливо пам'ятати про необхідність збалансувати між універсальністю та специфікою кожного тесту, аби забезпечити оптимальну ефективність та відтворюваність тестових сценаріїв.</w:t>
      </w:r>
    </w:p>
    <w:p w14:paraId="1E7F83D1" w14:textId="77777777" w:rsidR="001006F1" w:rsidRDefault="001006F1" w:rsidP="001006F1"/>
    <w:p w14:paraId="6B2BF0B8" w14:textId="0E8CB38C" w:rsidR="008E23A4" w:rsidRDefault="008E23A4" w:rsidP="008E23A4">
      <w:r>
        <w:t xml:space="preserve">Управління </w:t>
      </w:r>
      <w:proofErr w:type="spellStart"/>
      <w:r>
        <w:t>залежностями</w:t>
      </w:r>
      <w:proofErr w:type="spellEnd"/>
      <w:r>
        <w:t xml:space="preserve"> та </w:t>
      </w:r>
      <w:proofErr w:type="spellStart"/>
      <w:r>
        <w:t>фікстурами</w:t>
      </w:r>
      <w:proofErr w:type="spellEnd"/>
      <w:r>
        <w:t xml:space="preserve"> є важливою частиною процесу автоматизованого тестування, яка дозволяє забезпечити стабільність та відтворюваність тестових сценаріїв. Залежності та </w:t>
      </w:r>
      <w:proofErr w:type="spellStart"/>
      <w:r>
        <w:t>фікстури</w:t>
      </w:r>
      <w:proofErr w:type="spellEnd"/>
      <w:r>
        <w:t xml:space="preserve"> в тестуванні </w:t>
      </w:r>
      <w:r w:rsidR="00B4702A">
        <w:t>-</w:t>
      </w:r>
      <w:r>
        <w:t xml:space="preserve"> це заздалегідь визначені стани або об'єкти, які використовуються для підготовки середовища перед виконанням тестів. Вони можуть включати з'єднання з базами даних, конфігураційні дані, </w:t>
      </w:r>
      <w:proofErr w:type="spellStart"/>
      <w:r>
        <w:t>моковані</w:t>
      </w:r>
      <w:proofErr w:type="spellEnd"/>
      <w:r>
        <w:t xml:space="preserve"> (заглушені) об'єкти або будь-які інші ресурси, необхідні для тестування.</w:t>
      </w:r>
      <w:r w:rsidR="007635B1">
        <w:t xml:space="preserve"> </w:t>
      </w:r>
      <w:r w:rsidR="00076BD5">
        <w:t xml:space="preserve">При роботі з </w:t>
      </w:r>
      <w:proofErr w:type="spellStart"/>
      <w:r w:rsidR="00076BD5">
        <w:t>залежностями</w:t>
      </w:r>
      <w:proofErr w:type="spellEnd"/>
      <w:r w:rsidR="00076BD5">
        <w:t xml:space="preserve"> та </w:t>
      </w:r>
      <w:proofErr w:type="spellStart"/>
      <w:r w:rsidR="00076BD5">
        <w:t>фікстурами</w:t>
      </w:r>
      <w:proofErr w:type="spellEnd"/>
      <w:r w:rsidR="00076BD5">
        <w:t xml:space="preserve"> потрібно дотримуватись наступної стратегії:</w:t>
      </w:r>
    </w:p>
    <w:p w14:paraId="0FBEC5E6" w14:textId="77777777" w:rsidR="008E23A4" w:rsidRDefault="008E23A4" w:rsidP="008E23A4"/>
    <w:p w14:paraId="38BFF5D9" w14:textId="28A1E1E0" w:rsidR="008E23A4" w:rsidRDefault="008E23A4" w:rsidP="007635B1">
      <w:pPr>
        <w:pStyle w:val="a3"/>
        <w:numPr>
          <w:ilvl w:val="0"/>
          <w:numId w:val="10"/>
        </w:numPr>
      </w:pPr>
      <w:r w:rsidRPr="007635B1">
        <w:rPr>
          <w:b/>
          <w:bCs/>
        </w:rPr>
        <w:t xml:space="preserve">Локалізація </w:t>
      </w:r>
      <w:proofErr w:type="spellStart"/>
      <w:r w:rsidRPr="007635B1">
        <w:rPr>
          <w:b/>
          <w:bCs/>
        </w:rPr>
        <w:t>фікстур</w:t>
      </w:r>
      <w:proofErr w:type="spellEnd"/>
      <w:r w:rsidRPr="007635B1">
        <w:rPr>
          <w:b/>
          <w:bCs/>
        </w:rPr>
        <w:t>:</w:t>
      </w:r>
      <w:r>
        <w:t xml:space="preserve"> Створення </w:t>
      </w:r>
      <w:proofErr w:type="spellStart"/>
      <w:r>
        <w:t>фікстур</w:t>
      </w:r>
      <w:proofErr w:type="spellEnd"/>
      <w:r>
        <w:t xml:space="preserve"> найближче до місця їх використання допомагає підтримувати високий рівень зрозумілості та легкість управління кодом тестів.</w:t>
      </w:r>
    </w:p>
    <w:p w14:paraId="37475256" w14:textId="6CCD6131" w:rsidR="008E23A4" w:rsidRDefault="008E23A4" w:rsidP="007635B1">
      <w:pPr>
        <w:pStyle w:val="a3"/>
        <w:numPr>
          <w:ilvl w:val="0"/>
          <w:numId w:val="10"/>
        </w:numPr>
      </w:pPr>
      <w:r w:rsidRPr="00076BD5">
        <w:rPr>
          <w:b/>
          <w:bCs/>
        </w:rPr>
        <w:lastRenderedPageBreak/>
        <w:t xml:space="preserve">Використання </w:t>
      </w:r>
      <w:proofErr w:type="spellStart"/>
      <w:r w:rsidRPr="00076BD5">
        <w:rPr>
          <w:b/>
          <w:bCs/>
        </w:rPr>
        <w:t>фабрик</w:t>
      </w:r>
      <w:proofErr w:type="spellEnd"/>
      <w:r w:rsidRPr="00076BD5">
        <w:rPr>
          <w:b/>
          <w:bCs/>
        </w:rPr>
        <w:t xml:space="preserve"> об'єктів:</w:t>
      </w:r>
      <w:r>
        <w:t xml:space="preserve"> Для динамічного створення об'єктів із різними станами можна використовувати фабрики об'єктів, що дозволяє забезпечити більшу гнучкість та уникнути жорсткої прив'язки тестів до конкретних даних.</w:t>
      </w:r>
    </w:p>
    <w:p w14:paraId="4D04B5DE" w14:textId="1E6E38CC" w:rsidR="008E23A4" w:rsidRDefault="008E23A4" w:rsidP="007635B1">
      <w:pPr>
        <w:pStyle w:val="a3"/>
        <w:numPr>
          <w:ilvl w:val="0"/>
          <w:numId w:val="10"/>
        </w:numPr>
      </w:pPr>
      <w:r w:rsidRPr="00347261">
        <w:rPr>
          <w:b/>
          <w:bCs/>
        </w:rPr>
        <w:t>Автоматизація підготовки та очищення середовища:</w:t>
      </w:r>
      <w:r>
        <w:t xml:space="preserve"> Автоматичне налаштування та очищення тестового середовища перед і після кожного тесту забезпечує </w:t>
      </w:r>
      <w:r w:rsidR="007820F9">
        <w:t>однорідність</w:t>
      </w:r>
      <w:r>
        <w:t xml:space="preserve"> тестових сценаріїв та відтворюваність результатів.</w:t>
      </w:r>
    </w:p>
    <w:p w14:paraId="48C1DE97" w14:textId="1B410D74" w:rsidR="008E23A4" w:rsidRDefault="008E23A4" w:rsidP="007635B1">
      <w:pPr>
        <w:pStyle w:val="a3"/>
        <w:numPr>
          <w:ilvl w:val="0"/>
          <w:numId w:val="10"/>
        </w:numPr>
      </w:pPr>
      <w:proofErr w:type="spellStart"/>
      <w:r w:rsidRPr="007820F9">
        <w:rPr>
          <w:b/>
          <w:bCs/>
        </w:rPr>
        <w:t>Мокування</w:t>
      </w:r>
      <w:proofErr w:type="spellEnd"/>
      <w:r w:rsidRPr="007820F9">
        <w:rPr>
          <w:b/>
          <w:bCs/>
        </w:rPr>
        <w:t xml:space="preserve"> зовнішніх </w:t>
      </w:r>
      <w:proofErr w:type="spellStart"/>
      <w:r w:rsidRPr="007820F9">
        <w:rPr>
          <w:b/>
          <w:bCs/>
        </w:rPr>
        <w:t>залежностей</w:t>
      </w:r>
      <w:proofErr w:type="spellEnd"/>
      <w:r w:rsidRPr="007820F9">
        <w:rPr>
          <w:b/>
          <w:bCs/>
        </w:rPr>
        <w:t>:</w:t>
      </w:r>
      <w:r>
        <w:t xml:space="preserve"> Застосування </w:t>
      </w:r>
      <w:proofErr w:type="spellStart"/>
      <w:r>
        <w:t>моків</w:t>
      </w:r>
      <w:proofErr w:type="spellEnd"/>
      <w:r>
        <w:t xml:space="preserve"> для зовнішніх сервісів або ресурсів допомагає ізолювати тести від нестабільних зовнішніх факторів та скоротити час виконання тестів.</w:t>
      </w:r>
    </w:p>
    <w:p w14:paraId="508511A2" w14:textId="77777777" w:rsidR="008E23A4" w:rsidRDefault="008E23A4" w:rsidP="008E23A4"/>
    <w:p w14:paraId="16D2891D" w14:textId="1C025855" w:rsidR="00240E99" w:rsidRDefault="008E23A4" w:rsidP="008E23A4">
      <w:r>
        <w:t xml:space="preserve">Управління </w:t>
      </w:r>
      <w:proofErr w:type="spellStart"/>
      <w:r>
        <w:t>залежностями</w:t>
      </w:r>
      <w:proofErr w:type="spellEnd"/>
      <w:r>
        <w:t xml:space="preserve"> та </w:t>
      </w:r>
      <w:proofErr w:type="spellStart"/>
      <w:r>
        <w:t>фікстурами</w:t>
      </w:r>
      <w:proofErr w:type="spellEnd"/>
      <w:r>
        <w:t xml:space="preserve"> в автоматизованому тестуванні вимагає уважного підходу до організації коду та ретельного планування. Але при правильному застосуванні ці практики можуть значно покращити якість тестів, зробити їх більш надійними та зменшити витрати часу на підтримку тестового коду.</w:t>
      </w:r>
    </w:p>
    <w:p w14:paraId="6623E922" w14:textId="5EEE78A5" w:rsidR="00FD7D96" w:rsidRDefault="00FD7D96" w:rsidP="00FD7D96">
      <w:pPr>
        <w:pStyle w:val="3"/>
      </w:pPr>
      <w:proofErr w:type="spellStart"/>
      <w:r>
        <w:t>Моки</w:t>
      </w:r>
      <w:proofErr w:type="spellEnd"/>
      <w:r>
        <w:t xml:space="preserve"> та </w:t>
      </w:r>
      <w:proofErr w:type="spellStart"/>
      <w:r>
        <w:t>стаби</w:t>
      </w:r>
      <w:proofErr w:type="spellEnd"/>
    </w:p>
    <w:p w14:paraId="2D703EC3" w14:textId="58A3BA74" w:rsidR="008F4B3C" w:rsidRDefault="008F4B3C" w:rsidP="008F4B3C">
      <w:proofErr w:type="spellStart"/>
      <w:r>
        <w:t>Моки</w:t>
      </w:r>
      <w:proofErr w:type="spellEnd"/>
      <w:r>
        <w:t xml:space="preserve"> та </w:t>
      </w:r>
      <w:proofErr w:type="spellStart"/>
      <w:r>
        <w:t>стаби</w:t>
      </w:r>
      <w:proofErr w:type="spellEnd"/>
      <w:r>
        <w:t xml:space="preserve"> </w:t>
      </w:r>
      <w:r>
        <w:t>-</w:t>
      </w:r>
      <w:r>
        <w:t xml:space="preserve"> це обидва типи тестових двійникі</w:t>
      </w:r>
      <w:r>
        <w:t>в</w:t>
      </w:r>
      <w:r>
        <w:t xml:space="preserve">, </w:t>
      </w:r>
      <w:r>
        <w:t xml:space="preserve">що </w:t>
      </w:r>
      <w:r>
        <w:t>використову</w:t>
      </w:r>
      <w:r>
        <w:t>ються</w:t>
      </w:r>
      <w:r>
        <w:t xml:space="preserve"> для імітації поведінки зовнішніх систем або компонентів у процесі автоматизованого тестування. Хоча вони мають схожу мету </w:t>
      </w:r>
      <w:r>
        <w:t>-</w:t>
      </w:r>
      <w:r>
        <w:t xml:space="preserve"> забезпечення ізоляції </w:t>
      </w:r>
      <w:proofErr w:type="spellStart"/>
      <w:r>
        <w:t>тестованого</w:t>
      </w:r>
      <w:proofErr w:type="spellEnd"/>
      <w:r>
        <w:t xml:space="preserve"> компонента від зовнішніх </w:t>
      </w:r>
      <w:proofErr w:type="spellStart"/>
      <w:r>
        <w:t>залежностей</w:t>
      </w:r>
      <w:proofErr w:type="spellEnd"/>
      <w:r>
        <w:t>, між ними є важливі відмінності щодо використання та призначення.</w:t>
      </w:r>
    </w:p>
    <w:p w14:paraId="462484BF" w14:textId="77777777" w:rsidR="008F4B3C" w:rsidRDefault="008F4B3C" w:rsidP="008F4B3C"/>
    <w:p w14:paraId="5500BE1B" w14:textId="5803F7AC" w:rsidR="00516209" w:rsidRDefault="008F4B3C" w:rsidP="00516209">
      <w:proofErr w:type="spellStart"/>
      <w:r>
        <w:t>Стаби</w:t>
      </w:r>
      <w:proofErr w:type="spellEnd"/>
      <w:r>
        <w:t xml:space="preserve"> в основному використовуються для надання </w:t>
      </w:r>
      <w:r w:rsidR="00FC38FB">
        <w:t>передбачуваних</w:t>
      </w:r>
      <w:r>
        <w:t xml:space="preserve"> відповідей на певні виклики методів. Вони "заглушають" зовнішні взаємодії або запити, завжди повертаючи визначений заздалегідь результат, необхідний для тестування. </w:t>
      </w:r>
      <w:proofErr w:type="spellStart"/>
      <w:r>
        <w:t>Стаби</w:t>
      </w:r>
      <w:proofErr w:type="spellEnd"/>
      <w:r>
        <w:t xml:space="preserve"> використовуються, коли потрібно тестувати внутрішню логіку модуля без залучення його зовнішніх </w:t>
      </w:r>
      <w:proofErr w:type="spellStart"/>
      <w:r>
        <w:t>залежностей</w:t>
      </w:r>
      <w:proofErr w:type="spellEnd"/>
      <w:r>
        <w:t xml:space="preserve">, наприклад, при зверненні до бази даних або зовнішнього веб-сервісу. Вони дозволяють ізолювати тестування від непередбачуваної поведінки або станів цих </w:t>
      </w:r>
      <w:proofErr w:type="spellStart"/>
      <w:r>
        <w:t>залежностей</w:t>
      </w:r>
      <w:proofErr w:type="spellEnd"/>
      <w:r>
        <w:t>, роблячи тести більш надійними та швидшими.</w:t>
      </w:r>
      <w:r w:rsidR="00C258BE">
        <w:t xml:space="preserve"> </w:t>
      </w:r>
      <w:r w:rsidR="00516209">
        <w:t xml:space="preserve">Основна ідея застосування </w:t>
      </w:r>
      <w:proofErr w:type="spellStart"/>
      <w:r w:rsidR="00516209">
        <w:t>стабів</w:t>
      </w:r>
      <w:proofErr w:type="spellEnd"/>
      <w:r w:rsidR="00516209">
        <w:t xml:space="preserve"> полягає у забезпеченні можливості тестувати внутрішню логіку програми, не покладаючись на зовнішнє середовище або системи, які можуть бути нестабільними, повільними або складними для налаштування. </w:t>
      </w:r>
    </w:p>
    <w:p w14:paraId="1889EE59" w14:textId="77777777" w:rsidR="00516209" w:rsidRDefault="00516209" w:rsidP="00516209"/>
    <w:p w14:paraId="7E898C51" w14:textId="77777777" w:rsidR="00516209" w:rsidRDefault="00516209" w:rsidP="00516209">
      <w:proofErr w:type="spellStart"/>
      <w:r>
        <w:t>Стаби</w:t>
      </w:r>
      <w:proofErr w:type="spellEnd"/>
      <w:r>
        <w:t xml:space="preserve"> особливо корисні при тестуванні випадків, які важко відтворити у реальному середовищі, таких як помилки мережі, неправильні вхідні дані або виняткові стани систем. Вони дозволяють розробникам визначити очікувані відповіді для специфічних умов тестування, що підвищує точність та ефективність тестових сценаріїв.</w:t>
      </w:r>
    </w:p>
    <w:p w14:paraId="7DD90445" w14:textId="77777777" w:rsidR="00516209" w:rsidRDefault="00516209" w:rsidP="00516209"/>
    <w:p w14:paraId="0985CD38" w14:textId="77777777" w:rsidR="00516209" w:rsidRDefault="00516209" w:rsidP="00516209">
      <w:r>
        <w:t xml:space="preserve">Ще однією важливою перевагою використання </w:t>
      </w:r>
      <w:proofErr w:type="spellStart"/>
      <w:r>
        <w:t>стабів</w:t>
      </w:r>
      <w:proofErr w:type="spellEnd"/>
      <w:r>
        <w:t xml:space="preserve"> є можливість зменшення залежності від зовнішніх команд або ресурсів під час розробки та тестування. Розробники можуть продовжувати працювати над своїми компонентами, навіть коли зовнішні системи ще не реалізовані або тимчасово недоступні, що сприяє більшій гнучкості та продуктивності процесу розробки.</w:t>
      </w:r>
    </w:p>
    <w:p w14:paraId="6D1EA473" w14:textId="77777777" w:rsidR="00516209" w:rsidRDefault="00516209" w:rsidP="00516209"/>
    <w:p w14:paraId="14AE44CD" w14:textId="3DD9DA47" w:rsidR="00516209" w:rsidRDefault="00516209" w:rsidP="00516209">
      <w:r>
        <w:t xml:space="preserve">Втім, при використанні </w:t>
      </w:r>
      <w:proofErr w:type="spellStart"/>
      <w:r>
        <w:t>стабів</w:t>
      </w:r>
      <w:proofErr w:type="spellEnd"/>
      <w:r>
        <w:t xml:space="preserve"> важливо забезпечити, щоб їх поведінка точно відповідала очікуваній реакції реальних компонентів або систем. Некоректно </w:t>
      </w:r>
      <w:proofErr w:type="spellStart"/>
      <w:r>
        <w:t>сконфігуровані</w:t>
      </w:r>
      <w:proofErr w:type="spellEnd"/>
      <w:r>
        <w:t xml:space="preserve"> </w:t>
      </w:r>
      <w:proofErr w:type="spellStart"/>
      <w:r>
        <w:t>стаби</w:t>
      </w:r>
      <w:proofErr w:type="spellEnd"/>
      <w:r>
        <w:t xml:space="preserve"> можуть призвести до хибного враження про коректність роботи програми, приховуючи потенційні помилки. Тому ретельне планування, реалізація та перевірка </w:t>
      </w:r>
      <w:proofErr w:type="spellStart"/>
      <w:r>
        <w:t>стабів</w:t>
      </w:r>
      <w:proofErr w:type="spellEnd"/>
      <w:r>
        <w:t xml:space="preserve"> є важливими для забезпечення якості тестування.</w:t>
      </w:r>
    </w:p>
    <w:p w14:paraId="0B878E79" w14:textId="77777777" w:rsidR="00516209" w:rsidRDefault="00516209" w:rsidP="008F4B3C"/>
    <w:p w14:paraId="114BC655" w14:textId="381C4D66" w:rsidR="008F4B3C" w:rsidRDefault="008F4B3C" w:rsidP="008F4B3C">
      <w:proofErr w:type="spellStart"/>
      <w:r>
        <w:t>Моки</w:t>
      </w:r>
      <w:proofErr w:type="spellEnd"/>
      <w:r>
        <w:t xml:space="preserve"> є більш складними та гнучкими в порівнянні зі </w:t>
      </w:r>
      <w:proofErr w:type="spellStart"/>
      <w:r>
        <w:t>стабами</w:t>
      </w:r>
      <w:proofErr w:type="spellEnd"/>
      <w:r>
        <w:t xml:space="preserve">. Вони не тільки імітують поведінку зовнішніх компонентів, але й дозволяють перевіряти, як тестований код взаємодіє з цими компонентами. </w:t>
      </w:r>
      <w:proofErr w:type="spellStart"/>
      <w:r>
        <w:t>Моки</w:t>
      </w:r>
      <w:proofErr w:type="spellEnd"/>
      <w:r>
        <w:t xml:space="preserve"> можуть перевіряти, чи були викликані певні методи, з якими параметрами ці методи були викликані, та скільки разів відбулися ці виклики. Таким чином, </w:t>
      </w:r>
      <w:proofErr w:type="spellStart"/>
      <w:r>
        <w:lastRenderedPageBreak/>
        <w:t>моки</w:t>
      </w:r>
      <w:proofErr w:type="spellEnd"/>
      <w:r>
        <w:t xml:space="preserve"> використовуються не тільки для імітації поведінки </w:t>
      </w:r>
      <w:proofErr w:type="spellStart"/>
      <w:r>
        <w:t>залежностей</w:t>
      </w:r>
      <w:proofErr w:type="spellEnd"/>
      <w:r>
        <w:t>, але й для верифікації взаємодії між компонентами у тестов</w:t>
      </w:r>
      <w:r w:rsidR="00F323BE">
        <w:t>и</w:t>
      </w:r>
      <w:r>
        <w:t>х сценаріях.</w:t>
      </w:r>
    </w:p>
    <w:p w14:paraId="230463AD" w14:textId="77777777" w:rsidR="008F4B3C" w:rsidRDefault="008F4B3C" w:rsidP="008F4B3C"/>
    <w:p w14:paraId="44CEFAA6" w14:textId="77777777" w:rsidR="007D53E1" w:rsidRDefault="007D53E1" w:rsidP="007D53E1">
      <w:r>
        <w:t xml:space="preserve">Використання </w:t>
      </w:r>
      <w:proofErr w:type="spellStart"/>
      <w:r>
        <w:t>моків</w:t>
      </w:r>
      <w:proofErr w:type="spellEnd"/>
      <w:r>
        <w:t xml:space="preserve"> є важливою стратегією в автоматизованому тестуванні, що дозволяє імітувати поведінку зовнішніх систем або складних компонентів, з якими взаємодіє ваше програмне забезпечення. </w:t>
      </w:r>
      <w:proofErr w:type="spellStart"/>
      <w:r>
        <w:t>Моки</w:t>
      </w:r>
      <w:proofErr w:type="spellEnd"/>
      <w:r>
        <w:t xml:space="preserve"> використовуються для створення контрольованих тестових сценаріїв, де можна точно визначити вхідні дані та очікувані результати без необхідності залучення реальних </w:t>
      </w:r>
      <w:proofErr w:type="spellStart"/>
      <w:r>
        <w:t>залежностей</w:t>
      </w:r>
      <w:proofErr w:type="spellEnd"/>
      <w:r>
        <w:t>, таких як бази даних, веб-сервіси або складні бібліотеки.</w:t>
      </w:r>
    </w:p>
    <w:p w14:paraId="53728912" w14:textId="77777777" w:rsidR="007D53E1" w:rsidRDefault="007D53E1" w:rsidP="007D53E1"/>
    <w:p w14:paraId="6C015E6A" w14:textId="577F0830" w:rsidR="007D53E1" w:rsidRDefault="007D53E1" w:rsidP="007D53E1">
      <w:r>
        <w:t xml:space="preserve">Основна мета використання </w:t>
      </w:r>
      <w:proofErr w:type="spellStart"/>
      <w:r>
        <w:t>моків</w:t>
      </w:r>
      <w:proofErr w:type="spellEnd"/>
      <w:r>
        <w:t xml:space="preserve"> полягає в ізоляції коду</w:t>
      </w:r>
      <w:r>
        <w:t>, що тестується,</w:t>
      </w:r>
      <w:r>
        <w:t xml:space="preserve"> від зовнішніх впливів, що забезпечує більш швидке та надійне тестування. Це дозволяє розробникам концентруватися на </w:t>
      </w:r>
      <w:proofErr w:type="spellStart"/>
      <w:r>
        <w:t>логіці</w:t>
      </w:r>
      <w:proofErr w:type="spellEnd"/>
      <w:r>
        <w:t xml:space="preserve"> самого програмного забезпечення, перевіряючи його поведінку в різних ситуаціях, без необхідності враховувати складність зовнішніх систем або можливі побічні ефекти.</w:t>
      </w:r>
    </w:p>
    <w:p w14:paraId="0B8FF169" w14:textId="77777777" w:rsidR="007D53E1" w:rsidRDefault="007D53E1" w:rsidP="007D53E1"/>
    <w:p w14:paraId="2C2D0803" w14:textId="77777777" w:rsidR="007D53E1" w:rsidRDefault="007D53E1" w:rsidP="007D53E1">
      <w:proofErr w:type="spellStart"/>
      <w:r>
        <w:t>Моки</w:t>
      </w:r>
      <w:proofErr w:type="spellEnd"/>
      <w:r>
        <w:t xml:space="preserve"> також використовуються для симуляції виняткових ситуацій або помилок, які можуть виникати при взаємодії з зовнішніми компонентами. Наприклад, </w:t>
      </w:r>
      <w:proofErr w:type="spellStart"/>
      <w:r>
        <w:t>мок</w:t>
      </w:r>
      <w:proofErr w:type="spellEnd"/>
      <w:r>
        <w:t xml:space="preserve"> може імітувати відмову мережі або помилку бази даних, дозволяючи тестувати, як програма реагує на такі ситуації. Це сприяє розробці стійкіших до помилок застосунків, готових до роботи в реальних умовах.</w:t>
      </w:r>
    </w:p>
    <w:p w14:paraId="56991DC6" w14:textId="77777777" w:rsidR="007D53E1" w:rsidRDefault="007D53E1" w:rsidP="007D53E1"/>
    <w:p w14:paraId="4B182818" w14:textId="77777777" w:rsidR="007D53E1" w:rsidRDefault="007D53E1" w:rsidP="007D53E1">
      <w:r>
        <w:t xml:space="preserve">Ще однією перевагою використання </w:t>
      </w:r>
      <w:proofErr w:type="spellStart"/>
      <w:r>
        <w:t>моків</w:t>
      </w:r>
      <w:proofErr w:type="spellEnd"/>
      <w:r>
        <w:t xml:space="preserve"> є зменшення часу виконання тестів. Оскільки доступ до реальних зовнішніх ресурсів часто вимагає значного часу, </w:t>
      </w:r>
      <w:proofErr w:type="spellStart"/>
      <w:r>
        <w:t>моки</w:t>
      </w:r>
      <w:proofErr w:type="spellEnd"/>
      <w:r>
        <w:t xml:space="preserve"> дозволяють обійти це обмеження, імітуючи відповіді від цих ресурсів миттєво. Це особливо важливо при великій кількості тестів та у процесах неперервної інтеграції, де швидкість виконання тестів може значно впливати на загальний час розробки.</w:t>
      </w:r>
    </w:p>
    <w:p w14:paraId="78C70186" w14:textId="77777777" w:rsidR="007D53E1" w:rsidRDefault="007D53E1" w:rsidP="007D53E1"/>
    <w:p w14:paraId="05926599" w14:textId="77777777" w:rsidR="007D53E1" w:rsidRDefault="007D53E1" w:rsidP="007D53E1">
      <w:r>
        <w:t xml:space="preserve">Правильне використання </w:t>
      </w:r>
      <w:proofErr w:type="spellStart"/>
      <w:r>
        <w:t>моків</w:t>
      </w:r>
      <w:proofErr w:type="spellEnd"/>
      <w:r>
        <w:t xml:space="preserve"> вимагає уважного підходу до їх створення та управління, оскільки не правильно реалізовані </w:t>
      </w:r>
      <w:proofErr w:type="spellStart"/>
      <w:r>
        <w:t>моки</w:t>
      </w:r>
      <w:proofErr w:type="spellEnd"/>
      <w:r>
        <w:t xml:space="preserve"> можуть призвести до некоректного тестування, приховуючи потенційні помилки або недоліки у програмі. Тому розробники повинні забезпечити, що </w:t>
      </w:r>
      <w:proofErr w:type="spellStart"/>
      <w:r>
        <w:t>моки</w:t>
      </w:r>
      <w:proofErr w:type="spellEnd"/>
      <w:r>
        <w:t xml:space="preserve"> точно відтворюють поведінку заміщуваних компонентів, та регулярно перевіряти актуальність </w:t>
      </w:r>
      <w:proofErr w:type="spellStart"/>
      <w:r>
        <w:t>моків</w:t>
      </w:r>
      <w:proofErr w:type="spellEnd"/>
      <w:r>
        <w:t xml:space="preserve"> у відповідності до змін у зовнішніх системах.</w:t>
      </w:r>
    </w:p>
    <w:p w14:paraId="5C50520E" w14:textId="77777777" w:rsidR="007D53E1" w:rsidRDefault="007D53E1" w:rsidP="007D53E1"/>
    <w:p w14:paraId="4EE8B19C" w14:textId="2A2B5207" w:rsidR="008F4B3C" w:rsidRDefault="008F4B3C" w:rsidP="008F4B3C">
      <w:r>
        <w:t xml:space="preserve">Основна відмінність між </w:t>
      </w:r>
      <w:proofErr w:type="spellStart"/>
      <w:r>
        <w:t>моками</w:t>
      </w:r>
      <w:proofErr w:type="spellEnd"/>
      <w:r>
        <w:t xml:space="preserve"> та </w:t>
      </w:r>
      <w:proofErr w:type="spellStart"/>
      <w:r>
        <w:t>стабами</w:t>
      </w:r>
      <w:proofErr w:type="spellEnd"/>
      <w:r>
        <w:t xml:space="preserve"> полягає в тому, що </w:t>
      </w:r>
      <w:proofErr w:type="spellStart"/>
      <w:r>
        <w:t>стаби</w:t>
      </w:r>
      <w:proofErr w:type="spellEnd"/>
      <w:r>
        <w:t xml:space="preserve"> зосереджені на "що повертається" у відповідь на виклики, тоді як </w:t>
      </w:r>
      <w:proofErr w:type="spellStart"/>
      <w:r>
        <w:t>моки</w:t>
      </w:r>
      <w:proofErr w:type="spellEnd"/>
      <w:r>
        <w:t xml:space="preserve"> зосереджуються на "як взаємодіє" </w:t>
      </w:r>
      <w:r w:rsidR="00525884">
        <w:t>-</w:t>
      </w:r>
      <w:r>
        <w:t xml:space="preserve"> вони перевіряють поведінку системи, включаючи виклики методів, передачу параметрів тощо. Таким чином, </w:t>
      </w:r>
      <w:proofErr w:type="spellStart"/>
      <w:r>
        <w:t>моки</w:t>
      </w:r>
      <w:proofErr w:type="spellEnd"/>
      <w:r>
        <w:t xml:space="preserve"> використовуються для більш глибокого тестування взаємодії між компонентами, тоді як </w:t>
      </w:r>
      <w:proofErr w:type="spellStart"/>
      <w:r>
        <w:t>стаби</w:t>
      </w:r>
      <w:proofErr w:type="spellEnd"/>
      <w:r>
        <w:t xml:space="preserve"> використовуються для простої імітації поведінки без перевірки деталей взаємодії.</w:t>
      </w:r>
    </w:p>
    <w:p w14:paraId="4FF27A19" w14:textId="77777777" w:rsidR="008F4B3C" w:rsidRDefault="008F4B3C" w:rsidP="008F4B3C"/>
    <w:p w14:paraId="0D8513A3" w14:textId="203D69DE" w:rsidR="00B86316" w:rsidRDefault="008F4B3C" w:rsidP="00A24169">
      <w:r>
        <w:t xml:space="preserve">Вибір між використанням </w:t>
      </w:r>
      <w:proofErr w:type="spellStart"/>
      <w:r>
        <w:t>мока</w:t>
      </w:r>
      <w:proofErr w:type="spellEnd"/>
      <w:r>
        <w:t xml:space="preserve"> або </w:t>
      </w:r>
      <w:proofErr w:type="spellStart"/>
      <w:r>
        <w:t>стаба</w:t>
      </w:r>
      <w:proofErr w:type="spellEnd"/>
      <w:r>
        <w:t xml:space="preserve"> в конкретному тесті залежить від цілей тестування: чи потрібно просто забезпечити тестування в ізольованому середовищі, або необхідно також перевірити деталі взаємодії з </w:t>
      </w:r>
      <w:proofErr w:type="spellStart"/>
      <w:r>
        <w:t>залежностями</w:t>
      </w:r>
      <w:proofErr w:type="spellEnd"/>
      <w:r>
        <w:t>.</w:t>
      </w:r>
    </w:p>
    <w:p w14:paraId="4BECE6CD" w14:textId="2E0CB404" w:rsidR="00E32932" w:rsidRDefault="00E32932" w:rsidP="00E32932">
      <w:pPr>
        <w:pStyle w:val="2"/>
      </w:pPr>
      <w:r>
        <w:t>Підсумки</w:t>
      </w:r>
    </w:p>
    <w:p w14:paraId="0B00B203" w14:textId="77777777" w:rsidR="008C5863" w:rsidRDefault="008C5863" w:rsidP="008C5863">
      <w:r>
        <w:t>Автоматизоване тестування грає критично важливу роль у процесі розробки програмного забезпечення, значно підвищуючи його якість та надійність, а також ефективність робочих процесів команди розробників. Шляхом впровадження автоматизованих тестів, команди можуть швидше виявляти та виправляти помилки, забезпечувати високий рівень якості продукту на всіх етапах розробки, та ефективно управляти змінами без страху непередбачених наслідків.</w:t>
      </w:r>
    </w:p>
    <w:p w14:paraId="34B9C0E8" w14:textId="77777777" w:rsidR="008C5863" w:rsidRDefault="008C5863" w:rsidP="008C5863"/>
    <w:p w14:paraId="552A5760" w14:textId="77777777" w:rsidR="008C5863" w:rsidRDefault="008C5863" w:rsidP="008C5863">
      <w:r>
        <w:lastRenderedPageBreak/>
        <w:t xml:space="preserve">Автоматизація тестування також сприяє оптимізації ресурсів, дозволяючи відвести більше часу на інноваційні розробки та поліпшення функціоналу продукту, замість затрат на рутинне виконання тестів вручну. Це дозволяє розробникам і </w:t>
      </w:r>
      <w:proofErr w:type="spellStart"/>
      <w:r>
        <w:t>тестувальникам</w:t>
      </w:r>
      <w:proofErr w:type="spellEnd"/>
      <w:r>
        <w:t xml:space="preserve"> концентруватися на складніших задачах, що вимагають творчого підходу та глибоких технічних знань.</w:t>
      </w:r>
    </w:p>
    <w:p w14:paraId="5466E892" w14:textId="77777777" w:rsidR="008C5863" w:rsidRDefault="008C5863" w:rsidP="008C5863"/>
    <w:p w14:paraId="0AF51C0F" w14:textId="77777777" w:rsidR="008C5863" w:rsidRDefault="008C5863" w:rsidP="008C5863">
      <w:r>
        <w:t>З використанням автоматизованого тестування команди досягають більшої гнучкості та швидкості розробки, оскільки здатні швидко адаптуватися до змін у вимогах проекту, впроваджуючи нові функції без страху порушити існуючу функціональність. Така швидкість і адаптивність є ключовими факторами успіху в динамічному світі сучасних технологій.</w:t>
      </w:r>
    </w:p>
    <w:p w14:paraId="784217F4" w14:textId="77777777" w:rsidR="008C5863" w:rsidRDefault="008C5863" w:rsidP="008C5863"/>
    <w:p w14:paraId="1A9DE7CD" w14:textId="3ED32277" w:rsidR="008C5863" w:rsidRDefault="008C5863" w:rsidP="008C5863">
      <w:r>
        <w:t xml:space="preserve">Нарешті, автоматизоване тестування покращує співпрацю всередині команди та між командами, сприяючи більшій прозорості робочих процесів та забезпечуючи чітке розуміння вимог до якості продукту. Це дозволяє всім учасникам проекту ефективно співпрацювати над досягненням спільної мети </w:t>
      </w:r>
      <w:r w:rsidR="00BE7C74">
        <w:t>-</w:t>
      </w:r>
      <w:r>
        <w:t xml:space="preserve"> створення високоякісного програмного забезпечення, що задовольняє потреби користувачів.</w:t>
      </w:r>
    </w:p>
    <w:p w14:paraId="36D25633" w14:textId="77777777" w:rsidR="008C5863" w:rsidRDefault="008C5863" w:rsidP="008C5863"/>
    <w:p w14:paraId="72051499" w14:textId="77777777" w:rsidR="00D63A5E" w:rsidRDefault="00D63A5E" w:rsidP="00D63A5E">
      <w:r>
        <w:t>Впровадження автоматизованого тестування в проект є стратегічним кроком, який вимагає ретельного планування та врахування низки важливих аспектів. Для досягнення максимальної ефективності та вигоди від автоматизації тестування, важливо слідувати кільком ключовим рекомендаціям.</w:t>
      </w:r>
    </w:p>
    <w:p w14:paraId="47F431B6" w14:textId="77777777" w:rsidR="00D63A5E" w:rsidRDefault="00D63A5E" w:rsidP="00D63A5E"/>
    <w:p w14:paraId="7E23DDF8" w14:textId="77777777" w:rsidR="00D63A5E" w:rsidRDefault="00D63A5E" w:rsidP="00D63A5E">
      <w:r>
        <w:t>По-перше, необхідно чітко визначити мету та обсяг автоматизації. Важливо зрозуміти, які процеси та які аспекти програмного продукту потребують автоматизації тестування найбільше. Це допоможе зосередити зусилля на тих сферах, де автоматизація принесе найбільшу користь, забезпечуючи швидке виявлення помилок, підвищення якості продукту та оптимізацію робочого процесу.</w:t>
      </w:r>
    </w:p>
    <w:p w14:paraId="41075E8B" w14:textId="77777777" w:rsidR="00D63A5E" w:rsidRDefault="00D63A5E" w:rsidP="00D63A5E"/>
    <w:p w14:paraId="52C2C041" w14:textId="77777777" w:rsidR="00D63A5E" w:rsidRDefault="00D63A5E" w:rsidP="00D63A5E">
      <w:r>
        <w:t>Другим важливим кроком є вибір відповідних інструментів та технологій для автоматизації тестування. Варто враховувати специфіку проекту, мови програмування, які використовуються, та інші технічні вимоги. Вибір правильних інструментів не тільки спростить процес розробки тестів, але й забезпечить їх високу ефективність та легкість підтримки.</w:t>
      </w:r>
    </w:p>
    <w:p w14:paraId="14565B94" w14:textId="77777777" w:rsidR="00D63A5E" w:rsidRDefault="00D63A5E" w:rsidP="00D63A5E"/>
    <w:p w14:paraId="5003E7B3" w14:textId="790A57D4" w:rsidR="00D63A5E" w:rsidRDefault="00D63A5E" w:rsidP="00D63A5E">
      <w:r>
        <w:t xml:space="preserve">Також важливим є належне навчання команди. Успішне впровадження автоматизованого тестування вимагає від розробників та </w:t>
      </w:r>
      <w:proofErr w:type="spellStart"/>
      <w:r>
        <w:t>тестувальників</w:t>
      </w:r>
      <w:proofErr w:type="spellEnd"/>
      <w:r>
        <w:t xml:space="preserve"> певних навичок роботи з обраними інструментами та </w:t>
      </w:r>
      <w:proofErr w:type="spellStart"/>
      <w:r>
        <w:t>методологіями</w:t>
      </w:r>
      <w:proofErr w:type="spellEnd"/>
      <w:r>
        <w:t>. Інвестиції в навчання та розвиток команди допоможуть забезпечити високу ефективність процесу автоматизації тестування.</w:t>
      </w:r>
    </w:p>
    <w:p w14:paraId="40DC9AF0" w14:textId="77777777" w:rsidR="00D63A5E" w:rsidRDefault="00D63A5E" w:rsidP="00D63A5E"/>
    <w:p w14:paraId="6A30CC04" w14:textId="77777777" w:rsidR="00D63A5E" w:rsidRDefault="00D63A5E" w:rsidP="00D63A5E">
      <w:r>
        <w:t>Не менш важливим є поетапне впровадження автоматизованого тестування. Замість того, щоб намагатися автоматизувати всі процеси тестування одразу, краще починати з невеликих, але значущих сегментів. Це дозволить команді адаптуватися до нових процесів, виявити потенційні проблеми на ранніх етапах та поступово нарощувати обсяг автоматизованих тестів.</w:t>
      </w:r>
    </w:p>
    <w:p w14:paraId="6D0FA5B1" w14:textId="77777777" w:rsidR="00D63A5E" w:rsidRDefault="00D63A5E" w:rsidP="00D63A5E"/>
    <w:p w14:paraId="18632C91" w14:textId="31666EBA" w:rsidR="00D63A5E" w:rsidRDefault="00D63A5E" w:rsidP="00D63A5E">
      <w:r>
        <w:t>Нарешті, важливо забезпечити неперервний моніторинг та оптимізацію процесу автоматизації тестування. Регулярний аналіз ефективності тестів, виявлення "вузьких місць" та оновлення тестових сценаріїв згідно зі змінами у програмному продукті є ключем до підтримки високої якості тестування та продукту в цілому.</w:t>
      </w:r>
    </w:p>
    <w:p w14:paraId="2FB16D26" w14:textId="77777777" w:rsidR="00D63A5E" w:rsidRDefault="00D63A5E" w:rsidP="00D63A5E"/>
    <w:p w14:paraId="5B857E4C" w14:textId="44B526AB" w:rsidR="00E616AC" w:rsidRDefault="00D63A5E" w:rsidP="00D63A5E">
      <w:r>
        <w:t>Слідуючи цим рекомендаціям, команди зможуть ефективно впровадити автоматизоване тестування в свої проекти, значно підвищивши якість розроблюваних програмних продуктів і оптимізувавши процеси розробки.</w:t>
      </w:r>
    </w:p>
    <w:sectPr w:rsidR="00E616AC" w:rsidSect="004A39F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C0273" w14:textId="77777777" w:rsidR="004A39F3" w:rsidRPr="005C5741" w:rsidRDefault="004A39F3">
      <w:r w:rsidRPr="005C5741">
        <w:separator/>
      </w:r>
    </w:p>
  </w:endnote>
  <w:endnote w:type="continuationSeparator" w:id="0">
    <w:p w14:paraId="3815BA8E" w14:textId="77777777" w:rsidR="004A39F3" w:rsidRPr="005C5741" w:rsidRDefault="004A39F3">
      <w:r w:rsidRPr="005C5741">
        <w:continuationSeparator/>
      </w:r>
    </w:p>
  </w:endnote>
  <w:endnote w:type="continuationNotice" w:id="1">
    <w:p w14:paraId="5F06E292" w14:textId="77777777" w:rsidR="004A39F3" w:rsidRDefault="004A3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0EDB" w14:textId="77777777" w:rsidR="004A39F3" w:rsidRPr="005C5741" w:rsidRDefault="004A39F3">
      <w:r w:rsidRPr="005C5741">
        <w:separator/>
      </w:r>
    </w:p>
  </w:footnote>
  <w:footnote w:type="continuationSeparator" w:id="0">
    <w:p w14:paraId="34974856" w14:textId="77777777" w:rsidR="004A39F3" w:rsidRPr="005C5741" w:rsidRDefault="004A39F3">
      <w:r w:rsidRPr="005C5741">
        <w:continuationSeparator/>
      </w:r>
    </w:p>
  </w:footnote>
  <w:footnote w:type="continuationNotice" w:id="1">
    <w:p w14:paraId="7994FAB8" w14:textId="77777777" w:rsidR="004A39F3" w:rsidRDefault="004A3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43BF6"/>
    <w:multiLevelType w:val="hybridMultilevel"/>
    <w:tmpl w:val="3CE0D5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E17D4D"/>
    <w:multiLevelType w:val="hybridMultilevel"/>
    <w:tmpl w:val="A0A8F2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00753C3"/>
    <w:multiLevelType w:val="hybridMultilevel"/>
    <w:tmpl w:val="642434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0263BC"/>
    <w:multiLevelType w:val="hybridMultilevel"/>
    <w:tmpl w:val="0F78C368"/>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275D2C"/>
    <w:multiLevelType w:val="hybridMultilevel"/>
    <w:tmpl w:val="6FDA9A56"/>
    <w:lvl w:ilvl="0" w:tplc="3E326D2A">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85F7EDA"/>
    <w:multiLevelType w:val="hybridMultilevel"/>
    <w:tmpl w:val="3CFAB2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66D2155"/>
    <w:multiLevelType w:val="hybridMultilevel"/>
    <w:tmpl w:val="53182528"/>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8A04AC"/>
    <w:multiLevelType w:val="hybridMultilevel"/>
    <w:tmpl w:val="F6C0C548"/>
    <w:lvl w:ilvl="0" w:tplc="B6DCC84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81B3A42"/>
    <w:multiLevelType w:val="hybridMultilevel"/>
    <w:tmpl w:val="8C9A6F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0EB4307"/>
    <w:multiLevelType w:val="hybridMultilevel"/>
    <w:tmpl w:val="6A0E2990"/>
    <w:lvl w:ilvl="0" w:tplc="62221F7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0F52446"/>
    <w:multiLevelType w:val="hybridMultilevel"/>
    <w:tmpl w:val="90FA37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83834048">
    <w:abstractNumId w:val="2"/>
  </w:num>
  <w:num w:numId="2" w16cid:durableId="1580821358">
    <w:abstractNumId w:val="0"/>
  </w:num>
  <w:num w:numId="3" w16cid:durableId="177811916">
    <w:abstractNumId w:val="5"/>
  </w:num>
  <w:num w:numId="4" w16cid:durableId="2012365825">
    <w:abstractNumId w:val="1"/>
  </w:num>
  <w:num w:numId="5" w16cid:durableId="235481187">
    <w:abstractNumId w:val="4"/>
  </w:num>
  <w:num w:numId="6" w16cid:durableId="1939678314">
    <w:abstractNumId w:val="6"/>
  </w:num>
  <w:num w:numId="7" w16cid:durableId="1258640741">
    <w:abstractNumId w:val="8"/>
  </w:num>
  <w:num w:numId="8" w16cid:durableId="1524703822">
    <w:abstractNumId w:val="9"/>
  </w:num>
  <w:num w:numId="9" w16cid:durableId="1745567517">
    <w:abstractNumId w:val="3"/>
  </w:num>
  <w:num w:numId="10" w16cid:durableId="560940492">
    <w:abstractNumId w:val="10"/>
  </w:num>
  <w:num w:numId="11" w16cid:durableId="102926016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1CDC"/>
    <w:rsid w:val="0000431B"/>
    <w:rsid w:val="0000511C"/>
    <w:rsid w:val="00005407"/>
    <w:rsid w:val="00006A7D"/>
    <w:rsid w:val="00007407"/>
    <w:rsid w:val="0001053C"/>
    <w:rsid w:val="0001079E"/>
    <w:rsid w:val="0001087D"/>
    <w:rsid w:val="000117F0"/>
    <w:rsid w:val="00011C6D"/>
    <w:rsid w:val="00011E35"/>
    <w:rsid w:val="00011F44"/>
    <w:rsid w:val="00012B4E"/>
    <w:rsid w:val="00012B75"/>
    <w:rsid w:val="00012DF7"/>
    <w:rsid w:val="00013728"/>
    <w:rsid w:val="00013B40"/>
    <w:rsid w:val="00013FEE"/>
    <w:rsid w:val="000144C6"/>
    <w:rsid w:val="000146C2"/>
    <w:rsid w:val="00014F7C"/>
    <w:rsid w:val="0001513C"/>
    <w:rsid w:val="00015264"/>
    <w:rsid w:val="0001743E"/>
    <w:rsid w:val="00017615"/>
    <w:rsid w:val="00020872"/>
    <w:rsid w:val="00020F09"/>
    <w:rsid w:val="00022339"/>
    <w:rsid w:val="00022C55"/>
    <w:rsid w:val="00022E5A"/>
    <w:rsid w:val="00022FE4"/>
    <w:rsid w:val="000230FF"/>
    <w:rsid w:val="00023B7D"/>
    <w:rsid w:val="000255D1"/>
    <w:rsid w:val="00027012"/>
    <w:rsid w:val="00027B93"/>
    <w:rsid w:val="00027C2B"/>
    <w:rsid w:val="00030D19"/>
    <w:rsid w:val="00030F9F"/>
    <w:rsid w:val="00031074"/>
    <w:rsid w:val="000313FE"/>
    <w:rsid w:val="00031992"/>
    <w:rsid w:val="00031A51"/>
    <w:rsid w:val="00033B9A"/>
    <w:rsid w:val="0003438D"/>
    <w:rsid w:val="000345D2"/>
    <w:rsid w:val="000352A9"/>
    <w:rsid w:val="00035592"/>
    <w:rsid w:val="00036AFD"/>
    <w:rsid w:val="000378C7"/>
    <w:rsid w:val="00037931"/>
    <w:rsid w:val="000379E2"/>
    <w:rsid w:val="0004124F"/>
    <w:rsid w:val="000425ED"/>
    <w:rsid w:val="00042B49"/>
    <w:rsid w:val="000430F9"/>
    <w:rsid w:val="0004312A"/>
    <w:rsid w:val="00043662"/>
    <w:rsid w:val="00043CD0"/>
    <w:rsid w:val="00045242"/>
    <w:rsid w:val="000462AE"/>
    <w:rsid w:val="000463C1"/>
    <w:rsid w:val="00046AA2"/>
    <w:rsid w:val="00046EA8"/>
    <w:rsid w:val="00047AE7"/>
    <w:rsid w:val="00050105"/>
    <w:rsid w:val="00050C1E"/>
    <w:rsid w:val="00050CD9"/>
    <w:rsid w:val="00050FF5"/>
    <w:rsid w:val="000516BB"/>
    <w:rsid w:val="00051884"/>
    <w:rsid w:val="000521B2"/>
    <w:rsid w:val="00052D34"/>
    <w:rsid w:val="00054011"/>
    <w:rsid w:val="00055ED3"/>
    <w:rsid w:val="000565A5"/>
    <w:rsid w:val="00060799"/>
    <w:rsid w:val="00061B77"/>
    <w:rsid w:val="00061C48"/>
    <w:rsid w:val="00062969"/>
    <w:rsid w:val="00064C29"/>
    <w:rsid w:val="00066C5C"/>
    <w:rsid w:val="00066CF0"/>
    <w:rsid w:val="00066E22"/>
    <w:rsid w:val="00067998"/>
    <w:rsid w:val="00070A5C"/>
    <w:rsid w:val="00071067"/>
    <w:rsid w:val="000716A8"/>
    <w:rsid w:val="00071855"/>
    <w:rsid w:val="00071B95"/>
    <w:rsid w:val="0007216E"/>
    <w:rsid w:val="00073869"/>
    <w:rsid w:val="0007420C"/>
    <w:rsid w:val="00074218"/>
    <w:rsid w:val="00074262"/>
    <w:rsid w:val="000744A0"/>
    <w:rsid w:val="00074FF7"/>
    <w:rsid w:val="00075273"/>
    <w:rsid w:val="00075998"/>
    <w:rsid w:val="00076485"/>
    <w:rsid w:val="000764FE"/>
    <w:rsid w:val="00076BD5"/>
    <w:rsid w:val="00077933"/>
    <w:rsid w:val="00080227"/>
    <w:rsid w:val="000805A9"/>
    <w:rsid w:val="0008087E"/>
    <w:rsid w:val="00080CF8"/>
    <w:rsid w:val="00081161"/>
    <w:rsid w:val="000822CC"/>
    <w:rsid w:val="000826F7"/>
    <w:rsid w:val="00082739"/>
    <w:rsid w:val="00083256"/>
    <w:rsid w:val="000837ED"/>
    <w:rsid w:val="000846FB"/>
    <w:rsid w:val="00084E16"/>
    <w:rsid w:val="000857F0"/>
    <w:rsid w:val="00085820"/>
    <w:rsid w:val="00085A47"/>
    <w:rsid w:val="0008789B"/>
    <w:rsid w:val="00087C60"/>
    <w:rsid w:val="0009030F"/>
    <w:rsid w:val="00090D19"/>
    <w:rsid w:val="00091C95"/>
    <w:rsid w:val="00092173"/>
    <w:rsid w:val="000921B1"/>
    <w:rsid w:val="00092513"/>
    <w:rsid w:val="00092845"/>
    <w:rsid w:val="00092A36"/>
    <w:rsid w:val="00092F1C"/>
    <w:rsid w:val="00094A78"/>
    <w:rsid w:val="00094CA9"/>
    <w:rsid w:val="00095491"/>
    <w:rsid w:val="0009602B"/>
    <w:rsid w:val="0009624D"/>
    <w:rsid w:val="00096FFE"/>
    <w:rsid w:val="00097F0B"/>
    <w:rsid w:val="000A08F0"/>
    <w:rsid w:val="000A2131"/>
    <w:rsid w:val="000A2F46"/>
    <w:rsid w:val="000A30DF"/>
    <w:rsid w:val="000A477E"/>
    <w:rsid w:val="000A4C03"/>
    <w:rsid w:val="000A4C85"/>
    <w:rsid w:val="000A578A"/>
    <w:rsid w:val="000A5A64"/>
    <w:rsid w:val="000A7FDF"/>
    <w:rsid w:val="000B1DC4"/>
    <w:rsid w:val="000B2E99"/>
    <w:rsid w:val="000B35E0"/>
    <w:rsid w:val="000B363D"/>
    <w:rsid w:val="000B36E2"/>
    <w:rsid w:val="000B5892"/>
    <w:rsid w:val="000B6070"/>
    <w:rsid w:val="000B7434"/>
    <w:rsid w:val="000B764E"/>
    <w:rsid w:val="000B78C1"/>
    <w:rsid w:val="000B7DE2"/>
    <w:rsid w:val="000C0240"/>
    <w:rsid w:val="000C0692"/>
    <w:rsid w:val="000C11D0"/>
    <w:rsid w:val="000C11D6"/>
    <w:rsid w:val="000C1294"/>
    <w:rsid w:val="000C200F"/>
    <w:rsid w:val="000C2B90"/>
    <w:rsid w:val="000C3253"/>
    <w:rsid w:val="000C4869"/>
    <w:rsid w:val="000C51B3"/>
    <w:rsid w:val="000C598B"/>
    <w:rsid w:val="000C6500"/>
    <w:rsid w:val="000C773C"/>
    <w:rsid w:val="000C7CA3"/>
    <w:rsid w:val="000D00BD"/>
    <w:rsid w:val="000D1975"/>
    <w:rsid w:val="000D1B22"/>
    <w:rsid w:val="000D209E"/>
    <w:rsid w:val="000D2102"/>
    <w:rsid w:val="000D2CB5"/>
    <w:rsid w:val="000D2DF3"/>
    <w:rsid w:val="000D4354"/>
    <w:rsid w:val="000D49F8"/>
    <w:rsid w:val="000D60F6"/>
    <w:rsid w:val="000D6236"/>
    <w:rsid w:val="000D67F6"/>
    <w:rsid w:val="000D6FB4"/>
    <w:rsid w:val="000D746C"/>
    <w:rsid w:val="000E04AF"/>
    <w:rsid w:val="000E19DD"/>
    <w:rsid w:val="000E26BB"/>
    <w:rsid w:val="000E302D"/>
    <w:rsid w:val="000E4366"/>
    <w:rsid w:val="000E4ACA"/>
    <w:rsid w:val="000E5639"/>
    <w:rsid w:val="000E5E8E"/>
    <w:rsid w:val="000E642C"/>
    <w:rsid w:val="000E6508"/>
    <w:rsid w:val="000E6B8D"/>
    <w:rsid w:val="000E7CD4"/>
    <w:rsid w:val="000F060D"/>
    <w:rsid w:val="000F0865"/>
    <w:rsid w:val="000F0908"/>
    <w:rsid w:val="000F0AE4"/>
    <w:rsid w:val="000F2351"/>
    <w:rsid w:val="000F28C1"/>
    <w:rsid w:val="000F305C"/>
    <w:rsid w:val="000F39A0"/>
    <w:rsid w:val="000F3F2D"/>
    <w:rsid w:val="000F5084"/>
    <w:rsid w:val="000F5294"/>
    <w:rsid w:val="000F557E"/>
    <w:rsid w:val="000F5FC6"/>
    <w:rsid w:val="000F621D"/>
    <w:rsid w:val="000F662F"/>
    <w:rsid w:val="000F6900"/>
    <w:rsid w:val="000F6E6E"/>
    <w:rsid w:val="000F7CEE"/>
    <w:rsid w:val="001006F1"/>
    <w:rsid w:val="001018CC"/>
    <w:rsid w:val="001019CC"/>
    <w:rsid w:val="00101BF0"/>
    <w:rsid w:val="001024CA"/>
    <w:rsid w:val="00102613"/>
    <w:rsid w:val="00103219"/>
    <w:rsid w:val="00103837"/>
    <w:rsid w:val="00104163"/>
    <w:rsid w:val="00104332"/>
    <w:rsid w:val="00104526"/>
    <w:rsid w:val="0010466E"/>
    <w:rsid w:val="00105FB0"/>
    <w:rsid w:val="001067FC"/>
    <w:rsid w:val="00106926"/>
    <w:rsid w:val="00106F35"/>
    <w:rsid w:val="00107011"/>
    <w:rsid w:val="00107649"/>
    <w:rsid w:val="00107B8B"/>
    <w:rsid w:val="00110074"/>
    <w:rsid w:val="00110FCE"/>
    <w:rsid w:val="001113FC"/>
    <w:rsid w:val="00111859"/>
    <w:rsid w:val="00112D3A"/>
    <w:rsid w:val="00112EBB"/>
    <w:rsid w:val="00113262"/>
    <w:rsid w:val="00114B8B"/>
    <w:rsid w:val="00115A89"/>
    <w:rsid w:val="0011610A"/>
    <w:rsid w:val="00116300"/>
    <w:rsid w:val="00116708"/>
    <w:rsid w:val="00116E20"/>
    <w:rsid w:val="001174F2"/>
    <w:rsid w:val="0011775D"/>
    <w:rsid w:val="001222CD"/>
    <w:rsid w:val="00122A3F"/>
    <w:rsid w:val="00123177"/>
    <w:rsid w:val="00124405"/>
    <w:rsid w:val="0012501A"/>
    <w:rsid w:val="001250C1"/>
    <w:rsid w:val="0012585F"/>
    <w:rsid w:val="00125FF5"/>
    <w:rsid w:val="001268D4"/>
    <w:rsid w:val="00126DEC"/>
    <w:rsid w:val="00126EC0"/>
    <w:rsid w:val="00127087"/>
    <w:rsid w:val="00127575"/>
    <w:rsid w:val="001275F1"/>
    <w:rsid w:val="00127AD1"/>
    <w:rsid w:val="00130AEB"/>
    <w:rsid w:val="00131DD4"/>
    <w:rsid w:val="00131F3B"/>
    <w:rsid w:val="001323EC"/>
    <w:rsid w:val="00132AC8"/>
    <w:rsid w:val="00132D67"/>
    <w:rsid w:val="00134BE6"/>
    <w:rsid w:val="001352AB"/>
    <w:rsid w:val="001352C8"/>
    <w:rsid w:val="00135662"/>
    <w:rsid w:val="00135D63"/>
    <w:rsid w:val="00136047"/>
    <w:rsid w:val="0013615B"/>
    <w:rsid w:val="00142158"/>
    <w:rsid w:val="001430B9"/>
    <w:rsid w:val="00143EF2"/>
    <w:rsid w:val="00144F9C"/>
    <w:rsid w:val="00145D3A"/>
    <w:rsid w:val="0014606B"/>
    <w:rsid w:val="001466CA"/>
    <w:rsid w:val="00146E9C"/>
    <w:rsid w:val="0014736A"/>
    <w:rsid w:val="00147B04"/>
    <w:rsid w:val="0015042A"/>
    <w:rsid w:val="001505E8"/>
    <w:rsid w:val="00150E3F"/>
    <w:rsid w:val="00155152"/>
    <w:rsid w:val="00155E92"/>
    <w:rsid w:val="00155F13"/>
    <w:rsid w:val="001573E7"/>
    <w:rsid w:val="00157F78"/>
    <w:rsid w:val="00160574"/>
    <w:rsid w:val="00161227"/>
    <w:rsid w:val="001614E9"/>
    <w:rsid w:val="00161813"/>
    <w:rsid w:val="00162231"/>
    <w:rsid w:val="00162559"/>
    <w:rsid w:val="001642F2"/>
    <w:rsid w:val="00164A15"/>
    <w:rsid w:val="00164F83"/>
    <w:rsid w:val="00165412"/>
    <w:rsid w:val="001658F3"/>
    <w:rsid w:val="00165D64"/>
    <w:rsid w:val="0016662E"/>
    <w:rsid w:val="001670E7"/>
    <w:rsid w:val="00167B5E"/>
    <w:rsid w:val="00167DCB"/>
    <w:rsid w:val="00172BAE"/>
    <w:rsid w:val="00174552"/>
    <w:rsid w:val="001757BA"/>
    <w:rsid w:val="00175806"/>
    <w:rsid w:val="00176ABD"/>
    <w:rsid w:val="00177191"/>
    <w:rsid w:val="00180B4B"/>
    <w:rsid w:val="0018105F"/>
    <w:rsid w:val="0018149C"/>
    <w:rsid w:val="0018167C"/>
    <w:rsid w:val="001826FE"/>
    <w:rsid w:val="00182D82"/>
    <w:rsid w:val="001835A4"/>
    <w:rsid w:val="00183E3B"/>
    <w:rsid w:val="00184201"/>
    <w:rsid w:val="00184D71"/>
    <w:rsid w:val="00186400"/>
    <w:rsid w:val="0018646E"/>
    <w:rsid w:val="001864AA"/>
    <w:rsid w:val="0018704A"/>
    <w:rsid w:val="00187C33"/>
    <w:rsid w:val="001906FD"/>
    <w:rsid w:val="00190F5C"/>
    <w:rsid w:val="00192E85"/>
    <w:rsid w:val="00193151"/>
    <w:rsid w:val="001935B0"/>
    <w:rsid w:val="00193A0B"/>
    <w:rsid w:val="00195F54"/>
    <w:rsid w:val="00196178"/>
    <w:rsid w:val="00196ECE"/>
    <w:rsid w:val="001A01AA"/>
    <w:rsid w:val="001A11B5"/>
    <w:rsid w:val="001A1850"/>
    <w:rsid w:val="001A1AE1"/>
    <w:rsid w:val="001A3193"/>
    <w:rsid w:val="001A3271"/>
    <w:rsid w:val="001A3989"/>
    <w:rsid w:val="001A51B6"/>
    <w:rsid w:val="001A55BC"/>
    <w:rsid w:val="001A5786"/>
    <w:rsid w:val="001A67AD"/>
    <w:rsid w:val="001B0A68"/>
    <w:rsid w:val="001B1541"/>
    <w:rsid w:val="001B19A1"/>
    <w:rsid w:val="001B3580"/>
    <w:rsid w:val="001B45C7"/>
    <w:rsid w:val="001B4B09"/>
    <w:rsid w:val="001B5396"/>
    <w:rsid w:val="001B69EA"/>
    <w:rsid w:val="001B7178"/>
    <w:rsid w:val="001B7BB4"/>
    <w:rsid w:val="001C0619"/>
    <w:rsid w:val="001C0A07"/>
    <w:rsid w:val="001C14A1"/>
    <w:rsid w:val="001C1D62"/>
    <w:rsid w:val="001C27BD"/>
    <w:rsid w:val="001C28CA"/>
    <w:rsid w:val="001C31CA"/>
    <w:rsid w:val="001C33C9"/>
    <w:rsid w:val="001C4132"/>
    <w:rsid w:val="001C43B7"/>
    <w:rsid w:val="001C5DA2"/>
    <w:rsid w:val="001C5F23"/>
    <w:rsid w:val="001C6593"/>
    <w:rsid w:val="001C665B"/>
    <w:rsid w:val="001C69CD"/>
    <w:rsid w:val="001C6AAF"/>
    <w:rsid w:val="001D107E"/>
    <w:rsid w:val="001D1BB2"/>
    <w:rsid w:val="001D23B6"/>
    <w:rsid w:val="001D2C78"/>
    <w:rsid w:val="001D4646"/>
    <w:rsid w:val="001D4A56"/>
    <w:rsid w:val="001D65EF"/>
    <w:rsid w:val="001D700F"/>
    <w:rsid w:val="001E078D"/>
    <w:rsid w:val="001E090B"/>
    <w:rsid w:val="001E16D7"/>
    <w:rsid w:val="001E1ED8"/>
    <w:rsid w:val="001E2715"/>
    <w:rsid w:val="001E32A0"/>
    <w:rsid w:val="001E32F1"/>
    <w:rsid w:val="001E3B69"/>
    <w:rsid w:val="001E49E0"/>
    <w:rsid w:val="001E4B0A"/>
    <w:rsid w:val="001E4BC9"/>
    <w:rsid w:val="001E55C4"/>
    <w:rsid w:val="001E6AE1"/>
    <w:rsid w:val="001E79AC"/>
    <w:rsid w:val="001F00DC"/>
    <w:rsid w:val="001F024E"/>
    <w:rsid w:val="001F054E"/>
    <w:rsid w:val="001F0C1F"/>
    <w:rsid w:val="001F11E3"/>
    <w:rsid w:val="001F26ED"/>
    <w:rsid w:val="001F29D0"/>
    <w:rsid w:val="001F29DB"/>
    <w:rsid w:val="001F329A"/>
    <w:rsid w:val="001F458F"/>
    <w:rsid w:val="001F4816"/>
    <w:rsid w:val="001F5968"/>
    <w:rsid w:val="001F5B2E"/>
    <w:rsid w:val="001F61BF"/>
    <w:rsid w:val="001F6945"/>
    <w:rsid w:val="001F7986"/>
    <w:rsid w:val="00200AED"/>
    <w:rsid w:val="00200C7E"/>
    <w:rsid w:val="00201519"/>
    <w:rsid w:val="0020180D"/>
    <w:rsid w:val="00202091"/>
    <w:rsid w:val="002039B1"/>
    <w:rsid w:val="00203F4B"/>
    <w:rsid w:val="00204FD7"/>
    <w:rsid w:val="00206224"/>
    <w:rsid w:val="002062B7"/>
    <w:rsid w:val="00206A36"/>
    <w:rsid w:val="00206B66"/>
    <w:rsid w:val="002071D2"/>
    <w:rsid w:val="002074B2"/>
    <w:rsid w:val="00207798"/>
    <w:rsid w:val="0021027B"/>
    <w:rsid w:val="00210633"/>
    <w:rsid w:val="00210939"/>
    <w:rsid w:val="002121F5"/>
    <w:rsid w:val="00213536"/>
    <w:rsid w:val="002137AA"/>
    <w:rsid w:val="00215E99"/>
    <w:rsid w:val="002169D2"/>
    <w:rsid w:val="00217CB7"/>
    <w:rsid w:val="00217F87"/>
    <w:rsid w:val="00221D09"/>
    <w:rsid w:val="00221FF5"/>
    <w:rsid w:val="00223419"/>
    <w:rsid w:val="00224142"/>
    <w:rsid w:val="0022458C"/>
    <w:rsid w:val="002279DB"/>
    <w:rsid w:val="002307EC"/>
    <w:rsid w:val="00230CD8"/>
    <w:rsid w:val="0023153A"/>
    <w:rsid w:val="00234D80"/>
    <w:rsid w:val="0023513D"/>
    <w:rsid w:val="00235386"/>
    <w:rsid w:val="002358DD"/>
    <w:rsid w:val="002361D2"/>
    <w:rsid w:val="00236A08"/>
    <w:rsid w:val="00236EE2"/>
    <w:rsid w:val="00237413"/>
    <w:rsid w:val="00237F6A"/>
    <w:rsid w:val="00240E99"/>
    <w:rsid w:val="002413DC"/>
    <w:rsid w:val="0024202C"/>
    <w:rsid w:val="0024298D"/>
    <w:rsid w:val="0024303A"/>
    <w:rsid w:val="0024362E"/>
    <w:rsid w:val="00245168"/>
    <w:rsid w:val="00245629"/>
    <w:rsid w:val="00245D8B"/>
    <w:rsid w:val="00246B69"/>
    <w:rsid w:val="00246E37"/>
    <w:rsid w:val="002474A9"/>
    <w:rsid w:val="00250BD1"/>
    <w:rsid w:val="00252105"/>
    <w:rsid w:val="0025249D"/>
    <w:rsid w:val="002524DF"/>
    <w:rsid w:val="00252824"/>
    <w:rsid w:val="00253738"/>
    <w:rsid w:val="002539D6"/>
    <w:rsid w:val="00254296"/>
    <w:rsid w:val="00256D3A"/>
    <w:rsid w:val="00256D98"/>
    <w:rsid w:val="00256ECA"/>
    <w:rsid w:val="00257640"/>
    <w:rsid w:val="002577F7"/>
    <w:rsid w:val="0026002F"/>
    <w:rsid w:val="002601CB"/>
    <w:rsid w:val="00260657"/>
    <w:rsid w:val="002607FB"/>
    <w:rsid w:val="00261700"/>
    <w:rsid w:val="00262563"/>
    <w:rsid w:val="00262B19"/>
    <w:rsid w:val="00264297"/>
    <w:rsid w:val="00264761"/>
    <w:rsid w:val="0026524E"/>
    <w:rsid w:val="002659DC"/>
    <w:rsid w:val="0026600C"/>
    <w:rsid w:val="00266A4A"/>
    <w:rsid w:val="00270BD6"/>
    <w:rsid w:val="002711A2"/>
    <w:rsid w:val="00271509"/>
    <w:rsid w:val="002718AA"/>
    <w:rsid w:val="002727FE"/>
    <w:rsid w:val="00272BE3"/>
    <w:rsid w:val="00272F2B"/>
    <w:rsid w:val="00273B7E"/>
    <w:rsid w:val="00273E0B"/>
    <w:rsid w:val="002744E6"/>
    <w:rsid w:val="00275256"/>
    <w:rsid w:val="00275A9D"/>
    <w:rsid w:val="00275AB4"/>
    <w:rsid w:val="002769AF"/>
    <w:rsid w:val="00276EFB"/>
    <w:rsid w:val="00276FE8"/>
    <w:rsid w:val="00277514"/>
    <w:rsid w:val="00277C56"/>
    <w:rsid w:val="00280121"/>
    <w:rsid w:val="0028021C"/>
    <w:rsid w:val="0028058A"/>
    <w:rsid w:val="00280CB7"/>
    <w:rsid w:val="002814D4"/>
    <w:rsid w:val="002833DD"/>
    <w:rsid w:val="00283A06"/>
    <w:rsid w:val="002841E1"/>
    <w:rsid w:val="002849BE"/>
    <w:rsid w:val="00285921"/>
    <w:rsid w:val="00286A57"/>
    <w:rsid w:val="002878FE"/>
    <w:rsid w:val="0029041D"/>
    <w:rsid w:val="00290C7F"/>
    <w:rsid w:val="00290E5C"/>
    <w:rsid w:val="00292908"/>
    <w:rsid w:val="00293E93"/>
    <w:rsid w:val="00294FC9"/>
    <w:rsid w:val="00295BDE"/>
    <w:rsid w:val="002966C1"/>
    <w:rsid w:val="00297E14"/>
    <w:rsid w:val="002A0D77"/>
    <w:rsid w:val="002A117D"/>
    <w:rsid w:val="002A20C9"/>
    <w:rsid w:val="002A23D9"/>
    <w:rsid w:val="002A296D"/>
    <w:rsid w:val="002A4E8A"/>
    <w:rsid w:val="002A596F"/>
    <w:rsid w:val="002A5CD4"/>
    <w:rsid w:val="002A5CD6"/>
    <w:rsid w:val="002A6171"/>
    <w:rsid w:val="002A6386"/>
    <w:rsid w:val="002A6C74"/>
    <w:rsid w:val="002A7CD5"/>
    <w:rsid w:val="002B05D9"/>
    <w:rsid w:val="002B0994"/>
    <w:rsid w:val="002B0AFF"/>
    <w:rsid w:val="002B2110"/>
    <w:rsid w:val="002B2473"/>
    <w:rsid w:val="002B27B6"/>
    <w:rsid w:val="002B30F1"/>
    <w:rsid w:val="002B384A"/>
    <w:rsid w:val="002B4269"/>
    <w:rsid w:val="002B50E9"/>
    <w:rsid w:val="002B548C"/>
    <w:rsid w:val="002B591D"/>
    <w:rsid w:val="002B6B89"/>
    <w:rsid w:val="002B7A19"/>
    <w:rsid w:val="002C10EA"/>
    <w:rsid w:val="002C1653"/>
    <w:rsid w:val="002C27C1"/>
    <w:rsid w:val="002C31DC"/>
    <w:rsid w:val="002C4113"/>
    <w:rsid w:val="002C42C6"/>
    <w:rsid w:val="002C5889"/>
    <w:rsid w:val="002C6B6B"/>
    <w:rsid w:val="002C6F7A"/>
    <w:rsid w:val="002C7A9B"/>
    <w:rsid w:val="002D0380"/>
    <w:rsid w:val="002D0FE8"/>
    <w:rsid w:val="002D1567"/>
    <w:rsid w:val="002D2940"/>
    <w:rsid w:val="002D3285"/>
    <w:rsid w:val="002D3FE9"/>
    <w:rsid w:val="002D4768"/>
    <w:rsid w:val="002D5F61"/>
    <w:rsid w:val="002D62D7"/>
    <w:rsid w:val="002D6496"/>
    <w:rsid w:val="002D6A2F"/>
    <w:rsid w:val="002D6CB9"/>
    <w:rsid w:val="002D6CC7"/>
    <w:rsid w:val="002D7925"/>
    <w:rsid w:val="002D7A63"/>
    <w:rsid w:val="002E0132"/>
    <w:rsid w:val="002E0524"/>
    <w:rsid w:val="002E0B57"/>
    <w:rsid w:val="002E2BB9"/>
    <w:rsid w:val="002E2CCE"/>
    <w:rsid w:val="002E3A7D"/>
    <w:rsid w:val="002E5014"/>
    <w:rsid w:val="002E54A9"/>
    <w:rsid w:val="002E5699"/>
    <w:rsid w:val="002E5BAE"/>
    <w:rsid w:val="002E6234"/>
    <w:rsid w:val="002E6E4F"/>
    <w:rsid w:val="002E765C"/>
    <w:rsid w:val="002E779D"/>
    <w:rsid w:val="002F09D2"/>
    <w:rsid w:val="002F29B3"/>
    <w:rsid w:val="002F4904"/>
    <w:rsid w:val="002F4CB7"/>
    <w:rsid w:val="002F4E6E"/>
    <w:rsid w:val="002F53BA"/>
    <w:rsid w:val="002F58C7"/>
    <w:rsid w:val="002F69F8"/>
    <w:rsid w:val="002F6A45"/>
    <w:rsid w:val="002F6BCA"/>
    <w:rsid w:val="003006DC"/>
    <w:rsid w:val="00301894"/>
    <w:rsid w:val="00301AA0"/>
    <w:rsid w:val="003025F3"/>
    <w:rsid w:val="003037AB"/>
    <w:rsid w:val="00304AFD"/>
    <w:rsid w:val="00305621"/>
    <w:rsid w:val="003057B6"/>
    <w:rsid w:val="0030633A"/>
    <w:rsid w:val="00306485"/>
    <w:rsid w:val="00306D0F"/>
    <w:rsid w:val="00307D83"/>
    <w:rsid w:val="00310EE9"/>
    <w:rsid w:val="003118EB"/>
    <w:rsid w:val="00311E3B"/>
    <w:rsid w:val="00312D59"/>
    <w:rsid w:val="00313D0D"/>
    <w:rsid w:val="00313E04"/>
    <w:rsid w:val="0031509C"/>
    <w:rsid w:val="00315EE6"/>
    <w:rsid w:val="00317688"/>
    <w:rsid w:val="00317EF9"/>
    <w:rsid w:val="00317F08"/>
    <w:rsid w:val="0032131D"/>
    <w:rsid w:val="00321F52"/>
    <w:rsid w:val="00321FC1"/>
    <w:rsid w:val="00321FF6"/>
    <w:rsid w:val="00323583"/>
    <w:rsid w:val="003237AB"/>
    <w:rsid w:val="00323BC5"/>
    <w:rsid w:val="00324221"/>
    <w:rsid w:val="00324480"/>
    <w:rsid w:val="0032455F"/>
    <w:rsid w:val="00325434"/>
    <w:rsid w:val="003257D6"/>
    <w:rsid w:val="00325CB3"/>
    <w:rsid w:val="003269D7"/>
    <w:rsid w:val="00327375"/>
    <w:rsid w:val="00327995"/>
    <w:rsid w:val="00331F40"/>
    <w:rsid w:val="00332520"/>
    <w:rsid w:val="003331BA"/>
    <w:rsid w:val="003332E1"/>
    <w:rsid w:val="003334CC"/>
    <w:rsid w:val="003335A3"/>
    <w:rsid w:val="0033462E"/>
    <w:rsid w:val="003348DB"/>
    <w:rsid w:val="003351AF"/>
    <w:rsid w:val="00337983"/>
    <w:rsid w:val="00340C36"/>
    <w:rsid w:val="00340E08"/>
    <w:rsid w:val="0034146C"/>
    <w:rsid w:val="00341D92"/>
    <w:rsid w:val="00344BF0"/>
    <w:rsid w:val="00344CC3"/>
    <w:rsid w:val="003458C9"/>
    <w:rsid w:val="003459F0"/>
    <w:rsid w:val="003464B8"/>
    <w:rsid w:val="00347261"/>
    <w:rsid w:val="00347475"/>
    <w:rsid w:val="00347572"/>
    <w:rsid w:val="0035008C"/>
    <w:rsid w:val="00350714"/>
    <w:rsid w:val="003507FB"/>
    <w:rsid w:val="00350C67"/>
    <w:rsid w:val="00351F35"/>
    <w:rsid w:val="0035307E"/>
    <w:rsid w:val="00353F24"/>
    <w:rsid w:val="0035467D"/>
    <w:rsid w:val="00354A46"/>
    <w:rsid w:val="00354AFD"/>
    <w:rsid w:val="003560DF"/>
    <w:rsid w:val="0035665B"/>
    <w:rsid w:val="003566CA"/>
    <w:rsid w:val="003566FC"/>
    <w:rsid w:val="003568CC"/>
    <w:rsid w:val="00356C06"/>
    <w:rsid w:val="003572CE"/>
    <w:rsid w:val="0035735C"/>
    <w:rsid w:val="00361C62"/>
    <w:rsid w:val="00362010"/>
    <w:rsid w:val="00362696"/>
    <w:rsid w:val="00363337"/>
    <w:rsid w:val="00363583"/>
    <w:rsid w:val="00364165"/>
    <w:rsid w:val="00364277"/>
    <w:rsid w:val="003644E1"/>
    <w:rsid w:val="003655A3"/>
    <w:rsid w:val="003655F2"/>
    <w:rsid w:val="00365650"/>
    <w:rsid w:val="00365B41"/>
    <w:rsid w:val="003673A0"/>
    <w:rsid w:val="003678F0"/>
    <w:rsid w:val="003707B0"/>
    <w:rsid w:val="00370E97"/>
    <w:rsid w:val="003712A3"/>
    <w:rsid w:val="003719D9"/>
    <w:rsid w:val="00371B21"/>
    <w:rsid w:val="00372829"/>
    <w:rsid w:val="00373FA2"/>
    <w:rsid w:val="003741AE"/>
    <w:rsid w:val="00374A0C"/>
    <w:rsid w:val="003751CC"/>
    <w:rsid w:val="0037567E"/>
    <w:rsid w:val="00375826"/>
    <w:rsid w:val="00375E06"/>
    <w:rsid w:val="003778BC"/>
    <w:rsid w:val="003814D3"/>
    <w:rsid w:val="003820BE"/>
    <w:rsid w:val="00382B1C"/>
    <w:rsid w:val="003832B4"/>
    <w:rsid w:val="00383F98"/>
    <w:rsid w:val="00386CED"/>
    <w:rsid w:val="00386F9E"/>
    <w:rsid w:val="003879AB"/>
    <w:rsid w:val="003879AE"/>
    <w:rsid w:val="00387CD3"/>
    <w:rsid w:val="00387FDA"/>
    <w:rsid w:val="0039003A"/>
    <w:rsid w:val="0039049F"/>
    <w:rsid w:val="003909CC"/>
    <w:rsid w:val="0039122C"/>
    <w:rsid w:val="003916D2"/>
    <w:rsid w:val="003925DB"/>
    <w:rsid w:val="00393255"/>
    <w:rsid w:val="00393E0D"/>
    <w:rsid w:val="0039469A"/>
    <w:rsid w:val="00394AF6"/>
    <w:rsid w:val="00394E36"/>
    <w:rsid w:val="00395501"/>
    <w:rsid w:val="00396754"/>
    <w:rsid w:val="00396901"/>
    <w:rsid w:val="003A0A8F"/>
    <w:rsid w:val="003A1416"/>
    <w:rsid w:val="003A1510"/>
    <w:rsid w:val="003A17E2"/>
    <w:rsid w:val="003A1FE0"/>
    <w:rsid w:val="003A2339"/>
    <w:rsid w:val="003A2440"/>
    <w:rsid w:val="003A30C3"/>
    <w:rsid w:val="003A3738"/>
    <w:rsid w:val="003A3D4F"/>
    <w:rsid w:val="003A400D"/>
    <w:rsid w:val="003A5069"/>
    <w:rsid w:val="003A592F"/>
    <w:rsid w:val="003A76F8"/>
    <w:rsid w:val="003B0C27"/>
    <w:rsid w:val="003B2743"/>
    <w:rsid w:val="003B2C37"/>
    <w:rsid w:val="003B2ED4"/>
    <w:rsid w:val="003B3530"/>
    <w:rsid w:val="003B5109"/>
    <w:rsid w:val="003B52E0"/>
    <w:rsid w:val="003B57CB"/>
    <w:rsid w:val="003B694A"/>
    <w:rsid w:val="003B6995"/>
    <w:rsid w:val="003B6D6C"/>
    <w:rsid w:val="003B783A"/>
    <w:rsid w:val="003C0029"/>
    <w:rsid w:val="003C0A49"/>
    <w:rsid w:val="003C1245"/>
    <w:rsid w:val="003C16A2"/>
    <w:rsid w:val="003C1804"/>
    <w:rsid w:val="003C4213"/>
    <w:rsid w:val="003C4423"/>
    <w:rsid w:val="003C4574"/>
    <w:rsid w:val="003C47ED"/>
    <w:rsid w:val="003C4845"/>
    <w:rsid w:val="003C5B7A"/>
    <w:rsid w:val="003C70F4"/>
    <w:rsid w:val="003C72D8"/>
    <w:rsid w:val="003C73ED"/>
    <w:rsid w:val="003D0409"/>
    <w:rsid w:val="003D0603"/>
    <w:rsid w:val="003D0BD1"/>
    <w:rsid w:val="003D116A"/>
    <w:rsid w:val="003D2986"/>
    <w:rsid w:val="003D2A9B"/>
    <w:rsid w:val="003D3A65"/>
    <w:rsid w:val="003D4889"/>
    <w:rsid w:val="003D4B2F"/>
    <w:rsid w:val="003D5B97"/>
    <w:rsid w:val="003D6342"/>
    <w:rsid w:val="003D7FE9"/>
    <w:rsid w:val="003E0E4F"/>
    <w:rsid w:val="003E133F"/>
    <w:rsid w:val="003E14AE"/>
    <w:rsid w:val="003E3685"/>
    <w:rsid w:val="003E3BAA"/>
    <w:rsid w:val="003E4072"/>
    <w:rsid w:val="003E49B1"/>
    <w:rsid w:val="003E59FA"/>
    <w:rsid w:val="003E5BB2"/>
    <w:rsid w:val="003E69D6"/>
    <w:rsid w:val="003E6FCE"/>
    <w:rsid w:val="003E7F9D"/>
    <w:rsid w:val="003F0551"/>
    <w:rsid w:val="003F16A1"/>
    <w:rsid w:val="003F1CD0"/>
    <w:rsid w:val="003F1FE8"/>
    <w:rsid w:val="003F26A9"/>
    <w:rsid w:val="003F5147"/>
    <w:rsid w:val="003F56A5"/>
    <w:rsid w:val="003F6760"/>
    <w:rsid w:val="004000D2"/>
    <w:rsid w:val="004004C9"/>
    <w:rsid w:val="00400940"/>
    <w:rsid w:val="00400B7F"/>
    <w:rsid w:val="004014E3"/>
    <w:rsid w:val="00402C10"/>
    <w:rsid w:val="004031AE"/>
    <w:rsid w:val="00403FDB"/>
    <w:rsid w:val="0040440C"/>
    <w:rsid w:val="00404A07"/>
    <w:rsid w:val="00405A68"/>
    <w:rsid w:val="00405AEC"/>
    <w:rsid w:val="0040621E"/>
    <w:rsid w:val="004070E3"/>
    <w:rsid w:val="0040779D"/>
    <w:rsid w:val="0041093F"/>
    <w:rsid w:val="00411784"/>
    <w:rsid w:val="00411BAE"/>
    <w:rsid w:val="00412B33"/>
    <w:rsid w:val="00413553"/>
    <w:rsid w:val="004138AB"/>
    <w:rsid w:val="004138BC"/>
    <w:rsid w:val="00413F43"/>
    <w:rsid w:val="004141B7"/>
    <w:rsid w:val="00415451"/>
    <w:rsid w:val="00415BD8"/>
    <w:rsid w:val="00415C4A"/>
    <w:rsid w:val="00416C56"/>
    <w:rsid w:val="004172A3"/>
    <w:rsid w:val="00417DD2"/>
    <w:rsid w:val="00417ED5"/>
    <w:rsid w:val="00420226"/>
    <w:rsid w:val="0042050D"/>
    <w:rsid w:val="00420863"/>
    <w:rsid w:val="00420A76"/>
    <w:rsid w:val="00421092"/>
    <w:rsid w:val="00421338"/>
    <w:rsid w:val="0042234A"/>
    <w:rsid w:val="00423CFB"/>
    <w:rsid w:val="00425206"/>
    <w:rsid w:val="0042560B"/>
    <w:rsid w:val="00425EFA"/>
    <w:rsid w:val="00425F30"/>
    <w:rsid w:val="004262BC"/>
    <w:rsid w:val="004273BE"/>
    <w:rsid w:val="00427C50"/>
    <w:rsid w:val="00430DC3"/>
    <w:rsid w:val="00432642"/>
    <w:rsid w:val="0043299E"/>
    <w:rsid w:val="00432A35"/>
    <w:rsid w:val="00434332"/>
    <w:rsid w:val="0043496D"/>
    <w:rsid w:val="00436219"/>
    <w:rsid w:val="00441F53"/>
    <w:rsid w:val="00443A8D"/>
    <w:rsid w:val="00446A97"/>
    <w:rsid w:val="004477E1"/>
    <w:rsid w:val="00447E97"/>
    <w:rsid w:val="00450675"/>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353"/>
    <w:rsid w:val="00463FFC"/>
    <w:rsid w:val="0046442C"/>
    <w:rsid w:val="004648C0"/>
    <w:rsid w:val="00464FFC"/>
    <w:rsid w:val="00465051"/>
    <w:rsid w:val="00465C4C"/>
    <w:rsid w:val="004670BD"/>
    <w:rsid w:val="00467226"/>
    <w:rsid w:val="004734E2"/>
    <w:rsid w:val="00473A34"/>
    <w:rsid w:val="00474192"/>
    <w:rsid w:val="00474724"/>
    <w:rsid w:val="00475C36"/>
    <w:rsid w:val="00476E98"/>
    <w:rsid w:val="0047763F"/>
    <w:rsid w:val="004777A9"/>
    <w:rsid w:val="00477D20"/>
    <w:rsid w:val="00477E19"/>
    <w:rsid w:val="00477F62"/>
    <w:rsid w:val="0048086E"/>
    <w:rsid w:val="00480D85"/>
    <w:rsid w:val="00481999"/>
    <w:rsid w:val="00481BDE"/>
    <w:rsid w:val="00483142"/>
    <w:rsid w:val="0048391D"/>
    <w:rsid w:val="0048414C"/>
    <w:rsid w:val="00484A9C"/>
    <w:rsid w:val="00485321"/>
    <w:rsid w:val="004868BD"/>
    <w:rsid w:val="00486C1D"/>
    <w:rsid w:val="00486C97"/>
    <w:rsid w:val="00487429"/>
    <w:rsid w:val="00491586"/>
    <w:rsid w:val="00492A87"/>
    <w:rsid w:val="00492ED1"/>
    <w:rsid w:val="00493DF5"/>
    <w:rsid w:val="00494F15"/>
    <w:rsid w:val="00495A7C"/>
    <w:rsid w:val="004966EB"/>
    <w:rsid w:val="00496EC1"/>
    <w:rsid w:val="004A08B2"/>
    <w:rsid w:val="004A1A81"/>
    <w:rsid w:val="004A1ED0"/>
    <w:rsid w:val="004A39F3"/>
    <w:rsid w:val="004A3C98"/>
    <w:rsid w:val="004A3E3C"/>
    <w:rsid w:val="004A4B22"/>
    <w:rsid w:val="004A4E01"/>
    <w:rsid w:val="004A5BA8"/>
    <w:rsid w:val="004A67BD"/>
    <w:rsid w:val="004A796B"/>
    <w:rsid w:val="004B0FDD"/>
    <w:rsid w:val="004B10FB"/>
    <w:rsid w:val="004B2964"/>
    <w:rsid w:val="004B2A38"/>
    <w:rsid w:val="004B2BCB"/>
    <w:rsid w:val="004B2BE4"/>
    <w:rsid w:val="004B4FFD"/>
    <w:rsid w:val="004B537C"/>
    <w:rsid w:val="004B577F"/>
    <w:rsid w:val="004B5BBA"/>
    <w:rsid w:val="004B5F75"/>
    <w:rsid w:val="004B7954"/>
    <w:rsid w:val="004B7ADA"/>
    <w:rsid w:val="004C0868"/>
    <w:rsid w:val="004C1183"/>
    <w:rsid w:val="004C12AE"/>
    <w:rsid w:val="004C1618"/>
    <w:rsid w:val="004C3244"/>
    <w:rsid w:val="004C37EC"/>
    <w:rsid w:val="004C475C"/>
    <w:rsid w:val="004C4B20"/>
    <w:rsid w:val="004D0097"/>
    <w:rsid w:val="004D0175"/>
    <w:rsid w:val="004D061D"/>
    <w:rsid w:val="004D15C2"/>
    <w:rsid w:val="004D20A0"/>
    <w:rsid w:val="004D22F3"/>
    <w:rsid w:val="004D2553"/>
    <w:rsid w:val="004D2D00"/>
    <w:rsid w:val="004D31BF"/>
    <w:rsid w:val="004D4130"/>
    <w:rsid w:val="004D4FCD"/>
    <w:rsid w:val="004D609F"/>
    <w:rsid w:val="004D6238"/>
    <w:rsid w:val="004D7DEC"/>
    <w:rsid w:val="004D7F29"/>
    <w:rsid w:val="004E132F"/>
    <w:rsid w:val="004E2266"/>
    <w:rsid w:val="004E2E92"/>
    <w:rsid w:val="004E3019"/>
    <w:rsid w:val="004E33E2"/>
    <w:rsid w:val="004E3AB4"/>
    <w:rsid w:val="004E4034"/>
    <w:rsid w:val="004E45B6"/>
    <w:rsid w:val="004E481A"/>
    <w:rsid w:val="004E6959"/>
    <w:rsid w:val="004E7138"/>
    <w:rsid w:val="004E78DB"/>
    <w:rsid w:val="004F0F8A"/>
    <w:rsid w:val="004F1738"/>
    <w:rsid w:val="004F298D"/>
    <w:rsid w:val="004F314C"/>
    <w:rsid w:val="004F4935"/>
    <w:rsid w:val="004F4FAF"/>
    <w:rsid w:val="004F5B11"/>
    <w:rsid w:val="004F64A5"/>
    <w:rsid w:val="004F6674"/>
    <w:rsid w:val="004F6A89"/>
    <w:rsid w:val="004F6FBC"/>
    <w:rsid w:val="004F73B6"/>
    <w:rsid w:val="004F7AAF"/>
    <w:rsid w:val="004F7D26"/>
    <w:rsid w:val="00500408"/>
    <w:rsid w:val="00501E0F"/>
    <w:rsid w:val="00502F00"/>
    <w:rsid w:val="0050338D"/>
    <w:rsid w:val="0050354C"/>
    <w:rsid w:val="00503E57"/>
    <w:rsid w:val="0050426E"/>
    <w:rsid w:val="005043F6"/>
    <w:rsid w:val="00505793"/>
    <w:rsid w:val="00505F1E"/>
    <w:rsid w:val="00506465"/>
    <w:rsid w:val="005122AF"/>
    <w:rsid w:val="00513388"/>
    <w:rsid w:val="005144D2"/>
    <w:rsid w:val="00514E35"/>
    <w:rsid w:val="00515245"/>
    <w:rsid w:val="00516209"/>
    <w:rsid w:val="0051626A"/>
    <w:rsid w:val="00516902"/>
    <w:rsid w:val="0051764D"/>
    <w:rsid w:val="00517C28"/>
    <w:rsid w:val="00517FF0"/>
    <w:rsid w:val="00520108"/>
    <w:rsid w:val="005204CF"/>
    <w:rsid w:val="00521E45"/>
    <w:rsid w:val="005221C1"/>
    <w:rsid w:val="00522749"/>
    <w:rsid w:val="00522D3B"/>
    <w:rsid w:val="0052416D"/>
    <w:rsid w:val="00525884"/>
    <w:rsid w:val="0052652C"/>
    <w:rsid w:val="00526654"/>
    <w:rsid w:val="005275AA"/>
    <w:rsid w:val="00530034"/>
    <w:rsid w:val="00531135"/>
    <w:rsid w:val="00531200"/>
    <w:rsid w:val="0053185A"/>
    <w:rsid w:val="00532256"/>
    <w:rsid w:val="00532286"/>
    <w:rsid w:val="00532309"/>
    <w:rsid w:val="005327B9"/>
    <w:rsid w:val="00532FA3"/>
    <w:rsid w:val="005337C2"/>
    <w:rsid w:val="00533D53"/>
    <w:rsid w:val="005340B5"/>
    <w:rsid w:val="00534447"/>
    <w:rsid w:val="00534807"/>
    <w:rsid w:val="00535A14"/>
    <w:rsid w:val="00536EA0"/>
    <w:rsid w:val="00537097"/>
    <w:rsid w:val="00537216"/>
    <w:rsid w:val="005373A7"/>
    <w:rsid w:val="00537989"/>
    <w:rsid w:val="00540234"/>
    <w:rsid w:val="005404FF"/>
    <w:rsid w:val="0054058A"/>
    <w:rsid w:val="00540D32"/>
    <w:rsid w:val="0054112E"/>
    <w:rsid w:val="00541182"/>
    <w:rsid w:val="0054128E"/>
    <w:rsid w:val="005412D9"/>
    <w:rsid w:val="00541A7D"/>
    <w:rsid w:val="00543038"/>
    <w:rsid w:val="0054325C"/>
    <w:rsid w:val="00543E2A"/>
    <w:rsid w:val="005442BF"/>
    <w:rsid w:val="00544E3A"/>
    <w:rsid w:val="0054516F"/>
    <w:rsid w:val="005468C6"/>
    <w:rsid w:val="00546C68"/>
    <w:rsid w:val="005471E6"/>
    <w:rsid w:val="0054725B"/>
    <w:rsid w:val="00547371"/>
    <w:rsid w:val="00547DC9"/>
    <w:rsid w:val="005500CC"/>
    <w:rsid w:val="00550E87"/>
    <w:rsid w:val="005522F1"/>
    <w:rsid w:val="0055249F"/>
    <w:rsid w:val="0055376E"/>
    <w:rsid w:val="00554D34"/>
    <w:rsid w:val="0055656A"/>
    <w:rsid w:val="00556B4B"/>
    <w:rsid w:val="005572AB"/>
    <w:rsid w:val="0055742E"/>
    <w:rsid w:val="005576FF"/>
    <w:rsid w:val="00560E92"/>
    <w:rsid w:val="00561274"/>
    <w:rsid w:val="00563140"/>
    <w:rsid w:val="00563148"/>
    <w:rsid w:val="00563CE7"/>
    <w:rsid w:val="00563F14"/>
    <w:rsid w:val="00564763"/>
    <w:rsid w:val="0056503E"/>
    <w:rsid w:val="00565E78"/>
    <w:rsid w:val="005671F6"/>
    <w:rsid w:val="00567653"/>
    <w:rsid w:val="005678BD"/>
    <w:rsid w:val="00567B2E"/>
    <w:rsid w:val="005712DC"/>
    <w:rsid w:val="00571A3F"/>
    <w:rsid w:val="00571D89"/>
    <w:rsid w:val="005724C5"/>
    <w:rsid w:val="00574180"/>
    <w:rsid w:val="005743CE"/>
    <w:rsid w:val="005752D3"/>
    <w:rsid w:val="0057556A"/>
    <w:rsid w:val="005758AE"/>
    <w:rsid w:val="005760D7"/>
    <w:rsid w:val="00576711"/>
    <w:rsid w:val="0057722B"/>
    <w:rsid w:val="005775DA"/>
    <w:rsid w:val="005802CE"/>
    <w:rsid w:val="00581290"/>
    <w:rsid w:val="0058136E"/>
    <w:rsid w:val="005814E8"/>
    <w:rsid w:val="00581CFC"/>
    <w:rsid w:val="00581E6D"/>
    <w:rsid w:val="00581F7A"/>
    <w:rsid w:val="005828AE"/>
    <w:rsid w:val="0058377E"/>
    <w:rsid w:val="00585188"/>
    <w:rsid w:val="005853C6"/>
    <w:rsid w:val="00586B52"/>
    <w:rsid w:val="00587437"/>
    <w:rsid w:val="00587B83"/>
    <w:rsid w:val="00587CCF"/>
    <w:rsid w:val="0059000B"/>
    <w:rsid w:val="0059133B"/>
    <w:rsid w:val="00592ACE"/>
    <w:rsid w:val="00592D68"/>
    <w:rsid w:val="00593425"/>
    <w:rsid w:val="00594A2F"/>
    <w:rsid w:val="00595092"/>
    <w:rsid w:val="0059516C"/>
    <w:rsid w:val="005952D3"/>
    <w:rsid w:val="0059556F"/>
    <w:rsid w:val="00595583"/>
    <w:rsid w:val="005956EF"/>
    <w:rsid w:val="00595C8C"/>
    <w:rsid w:val="00595D1B"/>
    <w:rsid w:val="0059618E"/>
    <w:rsid w:val="00596FBC"/>
    <w:rsid w:val="0059766E"/>
    <w:rsid w:val="005977F2"/>
    <w:rsid w:val="005A1B6D"/>
    <w:rsid w:val="005A1EE3"/>
    <w:rsid w:val="005A1F7F"/>
    <w:rsid w:val="005A2572"/>
    <w:rsid w:val="005A268A"/>
    <w:rsid w:val="005A4BB9"/>
    <w:rsid w:val="005A4F70"/>
    <w:rsid w:val="005A79CA"/>
    <w:rsid w:val="005B09E2"/>
    <w:rsid w:val="005B0DBD"/>
    <w:rsid w:val="005B13FD"/>
    <w:rsid w:val="005B172A"/>
    <w:rsid w:val="005B1735"/>
    <w:rsid w:val="005B173B"/>
    <w:rsid w:val="005B184E"/>
    <w:rsid w:val="005B27A2"/>
    <w:rsid w:val="005B296F"/>
    <w:rsid w:val="005B2C30"/>
    <w:rsid w:val="005B4A6A"/>
    <w:rsid w:val="005B5822"/>
    <w:rsid w:val="005B64C9"/>
    <w:rsid w:val="005B6F10"/>
    <w:rsid w:val="005C0867"/>
    <w:rsid w:val="005C11E0"/>
    <w:rsid w:val="005C2411"/>
    <w:rsid w:val="005C2EE0"/>
    <w:rsid w:val="005C422B"/>
    <w:rsid w:val="005C4423"/>
    <w:rsid w:val="005C467B"/>
    <w:rsid w:val="005C522A"/>
    <w:rsid w:val="005C5741"/>
    <w:rsid w:val="005C5B72"/>
    <w:rsid w:val="005C5C30"/>
    <w:rsid w:val="005C6144"/>
    <w:rsid w:val="005C6181"/>
    <w:rsid w:val="005C66C3"/>
    <w:rsid w:val="005C6B62"/>
    <w:rsid w:val="005C7814"/>
    <w:rsid w:val="005D0208"/>
    <w:rsid w:val="005D10F2"/>
    <w:rsid w:val="005D1324"/>
    <w:rsid w:val="005D1AD0"/>
    <w:rsid w:val="005D2367"/>
    <w:rsid w:val="005D34C4"/>
    <w:rsid w:val="005D37D6"/>
    <w:rsid w:val="005D39F4"/>
    <w:rsid w:val="005D489B"/>
    <w:rsid w:val="005D4D5E"/>
    <w:rsid w:val="005D56A3"/>
    <w:rsid w:val="005D6198"/>
    <w:rsid w:val="005D6791"/>
    <w:rsid w:val="005D6798"/>
    <w:rsid w:val="005D71AD"/>
    <w:rsid w:val="005D75C5"/>
    <w:rsid w:val="005E052F"/>
    <w:rsid w:val="005E1B5E"/>
    <w:rsid w:val="005E27A1"/>
    <w:rsid w:val="005E2DB6"/>
    <w:rsid w:val="005E2F6A"/>
    <w:rsid w:val="005E39D3"/>
    <w:rsid w:val="005E3FB7"/>
    <w:rsid w:val="005E4A55"/>
    <w:rsid w:val="005E5EF3"/>
    <w:rsid w:val="005E71C5"/>
    <w:rsid w:val="005E771B"/>
    <w:rsid w:val="005E7A7C"/>
    <w:rsid w:val="005F039A"/>
    <w:rsid w:val="005F1FF1"/>
    <w:rsid w:val="005F299D"/>
    <w:rsid w:val="005F555A"/>
    <w:rsid w:val="005F6CDD"/>
    <w:rsid w:val="005F6EC2"/>
    <w:rsid w:val="006005A4"/>
    <w:rsid w:val="00600C87"/>
    <w:rsid w:val="00601772"/>
    <w:rsid w:val="006019FD"/>
    <w:rsid w:val="00602FA6"/>
    <w:rsid w:val="00603EF2"/>
    <w:rsid w:val="006040BA"/>
    <w:rsid w:val="00604D4C"/>
    <w:rsid w:val="00604E3F"/>
    <w:rsid w:val="006052B2"/>
    <w:rsid w:val="00605D1D"/>
    <w:rsid w:val="00605FA6"/>
    <w:rsid w:val="00607994"/>
    <w:rsid w:val="00607E75"/>
    <w:rsid w:val="006104BA"/>
    <w:rsid w:val="00610FD5"/>
    <w:rsid w:val="0061126D"/>
    <w:rsid w:val="0061239D"/>
    <w:rsid w:val="00612583"/>
    <w:rsid w:val="00612A19"/>
    <w:rsid w:val="00612D3B"/>
    <w:rsid w:val="00613023"/>
    <w:rsid w:val="00613B1A"/>
    <w:rsid w:val="00613C11"/>
    <w:rsid w:val="00613DF7"/>
    <w:rsid w:val="00613F28"/>
    <w:rsid w:val="00614074"/>
    <w:rsid w:val="00614125"/>
    <w:rsid w:val="006156FE"/>
    <w:rsid w:val="00615D1A"/>
    <w:rsid w:val="006163E2"/>
    <w:rsid w:val="00616D86"/>
    <w:rsid w:val="00616F10"/>
    <w:rsid w:val="006177AC"/>
    <w:rsid w:val="00620BF4"/>
    <w:rsid w:val="00623A33"/>
    <w:rsid w:val="00623C43"/>
    <w:rsid w:val="00626149"/>
    <w:rsid w:val="00626CFA"/>
    <w:rsid w:val="00630287"/>
    <w:rsid w:val="00630C8D"/>
    <w:rsid w:val="00630E33"/>
    <w:rsid w:val="00630E97"/>
    <w:rsid w:val="00631BF8"/>
    <w:rsid w:val="00631E6E"/>
    <w:rsid w:val="00632072"/>
    <w:rsid w:val="006328A6"/>
    <w:rsid w:val="00632BEE"/>
    <w:rsid w:val="00632DF3"/>
    <w:rsid w:val="00633F6C"/>
    <w:rsid w:val="00634284"/>
    <w:rsid w:val="00634FAC"/>
    <w:rsid w:val="006353D0"/>
    <w:rsid w:val="006376C4"/>
    <w:rsid w:val="00637ED4"/>
    <w:rsid w:val="006400C0"/>
    <w:rsid w:val="00640328"/>
    <w:rsid w:val="00640C3C"/>
    <w:rsid w:val="0064182B"/>
    <w:rsid w:val="006421FE"/>
    <w:rsid w:val="006423C3"/>
    <w:rsid w:val="00643084"/>
    <w:rsid w:val="0064539D"/>
    <w:rsid w:val="00645562"/>
    <w:rsid w:val="0064573C"/>
    <w:rsid w:val="0064659B"/>
    <w:rsid w:val="00646B8B"/>
    <w:rsid w:val="006475E6"/>
    <w:rsid w:val="00647E2F"/>
    <w:rsid w:val="006511AF"/>
    <w:rsid w:val="00651551"/>
    <w:rsid w:val="006521DB"/>
    <w:rsid w:val="00652D93"/>
    <w:rsid w:val="006533A8"/>
    <w:rsid w:val="00653851"/>
    <w:rsid w:val="00653CDF"/>
    <w:rsid w:val="00653F99"/>
    <w:rsid w:val="00654B75"/>
    <w:rsid w:val="006556AB"/>
    <w:rsid w:val="00655770"/>
    <w:rsid w:val="00657B50"/>
    <w:rsid w:val="00657F56"/>
    <w:rsid w:val="006609E6"/>
    <w:rsid w:val="00660B64"/>
    <w:rsid w:val="00661E84"/>
    <w:rsid w:val="00661F1D"/>
    <w:rsid w:val="006625D2"/>
    <w:rsid w:val="0066329F"/>
    <w:rsid w:val="00663A0A"/>
    <w:rsid w:val="00663E60"/>
    <w:rsid w:val="006640D3"/>
    <w:rsid w:val="0066420B"/>
    <w:rsid w:val="00664532"/>
    <w:rsid w:val="00664DB0"/>
    <w:rsid w:val="00664E5F"/>
    <w:rsid w:val="00665267"/>
    <w:rsid w:val="0066678B"/>
    <w:rsid w:val="00666AAE"/>
    <w:rsid w:val="00666EF2"/>
    <w:rsid w:val="00667C22"/>
    <w:rsid w:val="006709BE"/>
    <w:rsid w:val="00670BCD"/>
    <w:rsid w:val="00670E7C"/>
    <w:rsid w:val="00671AF7"/>
    <w:rsid w:val="00672F2A"/>
    <w:rsid w:val="00675B39"/>
    <w:rsid w:val="00676211"/>
    <w:rsid w:val="006764E6"/>
    <w:rsid w:val="00676B39"/>
    <w:rsid w:val="00680398"/>
    <w:rsid w:val="0068064F"/>
    <w:rsid w:val="0068119B"/>
    <w:rsid w:val="0068249D"/>
    <w:rsid w:val="00682AE8"/>
    <w:rsid w:val="006840C9"/>
    <w:rsid w:val="0068445B"/>
    <w:rsid w:val="00684500"/>
    <w:rsid w:val="006849B8"/>
    <w:rsid w:val="00687196"/>
    <w:rsid w:val="0068751C"/>
    <w:rsid w:val="00690AC6"/>
    <w:rsid w:val="006918A6"/>
    <w:rsid w:val="006935D3"/>
    <w:rsid w:val="006942FE"/>
    <w:rsid w:val="006949E0"/>
    <w:rsid w:val="00694E70"/>
    <w:rsid w:val="0069652C"/>
    <w:rsid w:val="00696554"/>
    <w:rsid w:val="00696B57"/>
    <w:rsid w:val="00697B82"/>
    <w:rsid w:val="006A0451"/>
    <w:rsid w:val="006A0608"/>
    <w:rsid w:val="006A078D"/>
    <w:rsid w:val="006A22FE"/>
    <w:rsid w:val="006A2B41"/>
    <w:rsid w:val="006A2BEA"/>
    <w:rsid w:val="006A397A"/>
    <w:rsid w:val="006A39AA"/>
    <w:rsid w:val="006A3F21"/>
    <w:rsid w:val="006A4AB8"/>
    <w:rsid w:val="006A5BAC"/>
    <w:rsid w:val="006A798F"/>
    <w:rsid w:val="006A7C71"/>
    <w:rsid w:val="006A7E26"/>
    <w:rsid w:val="006B0684"/>
    <w:rsid w:val="006B0828"/>
    <w:rsid w:val="006B0CD2"/>
    <w:rsid w:val="006B28B8"/>
    <w:rsid w:val="006B2CFE"/>
    <w:rsid w:val="006B3DA5"/>
    <w:rsid w:val="006B4FF9"/>
    <w:rsid w:val="006B53FE"/>
    <w:rsid w:val="006B659E"/>
    <w:rsid w:val="006B6A56"/>
    <w:rsid w:val="006C0379"/>
    <w:rsid w:val="006C0DC8"/>
    <w:rsid w:val="006C11DC"/>
    <w:rsid w:val="006C223E"/>
    <w:rsid w:val="006C33D1"/>
    <w:rsid w:val="006C366F"/>
    <w:rsid w:val="006C383C"/>
    <w:rsid w:val="006C3A60"/>
    <w:rsid w:val="006C3B75"/>
    <w:rsid w:val="006C4183"/>
    <w:rsid w:val="006C5B86"/>
    <w:rsid w:val="006C7C0C"/>
    <w:rsid w:val="006C7C64"/>
    <w:rsid w:val="006D02C7"/>
    <w:rsid w:val="006D0641"/>
    <w:rsid w:val="006D0F88"/>
    <w:rsid w:val="006D11A3"/>
    <w:rsid w:val="006D209E"/>
    <w:rsid w:val="006D261B"/>
    <w:rsid w:val="006D2CF4"/>
    <w:rsid w:val="006D300E"/>
    <w:rsid w:val="006D318A"/>
    <w:rsid w:val="006D3332"/>
    <w:rsid w:val="006D368C"/>
    <w:rsid w:val="006D3BBA"/>
    <w:rsid w:val="006D5358"/>
    <w:rsid w:val="006D623E"/>
    <w:rsid w:val="006D7AD3"/>
    <w:rsid w:val="006E00B0"/>
    <w:rsid w:val="006E04A2"/>
    <w:rsid w:val="006E0B63"/>
    <w:rsid w:val="006E1133"/>
    <w:rsid w:val="006E1E9F"/>
    <w:rsid w:val="006E2793"/>
    <w:rsid w:val="006E35BC"/>
    <w:rsid w:val="006E3829"/>
    <w:rsid w:val="006E4031"/>
    <w:rsid w:val="006E42FF"/>
    <w:rsid w:val="006E432D"/>
    <w:rsid w:val="006E534D"/>
    <w:rsid w:val="006E72C5"/>
    <w:rsid w:val="006E7854"/>
    <w:rsid w:val="006E7A6D"/>
    <w:rsid w:val="006E7E19"/>
    <w:rsid w:val="006F1603"/>
    <w:rsid w:val="006F2306"/>
    <w:rsid w:val="006F2E95"/>
    <w:rsid w:val="006F3557"/>
    <w:rsid w:val="006F3BB0"/>
    <w:rsid w:val="006F50A8"/>
    <w:rsid w:val="006F543F"/>
    <w:rsid w:val="006F55BF"/>
    <w:rsid w:val="006F5A9B"/>
    <w:rsid w:val="006F5C05"/>
    <w:rsid w:val="006F5D33"/>
    <w:rsid w:val="006F689E"/>
    <w:rsid w:val="006F6FAD"/>
    <w:rsid w:val="006F7B7D"/>
    <w:rsid w:val="0070046C"/>
    <w:rsid w:val="007004ED"/>
    <w:rsid w:val="00700CD9"/>
    <w:rsid w:val="00700EAC"/>
    <w:rsid w:val="00702ACB"/>
    <w:rsid w:val="00702F8A"/>
    <w:rsid w:val="0070449A"/>
    <w:rsid w:val="007045BD"/>
    <w:rsid w:val="00704E7B"/>
    <w:rsid w:val="00705039"/>
    <w:rsid w:val="00705545"/>
    <w:rsid w:val="00705A5D"/>
    <w:rsid w:val="007060EE"/>
    <w:rsid w:val="0070783A"/>
    <w:rsid w:val="00707954"/>
    <w:rsid w:val="00707A7B"/>
    <w:rsid w:val="0071167A"/>
    <w:rsid w:val="00711FDB"/>
    <w:rsid w:val="0071326D"/>
    <w:rsid w:val="0071334C"/>
    <w:rsid w:val="00713BEB"/>
    <w:rsid w:val="00714C36"/>
    <w:rsid w:val="00714CFE"/>
    <w:rsid w:val="00715425"/>
    <w:rsid w:val="007163B3"/>
    <w:rsid w:val="007164FA"/>
    <w:rsid w:val="00717786"/>
    <w:rsid w:val="00717EDC"/>
    <w:rsid w:val="0072034C"/>
    <w:rsid w:val="00720554"/>
    <w:rsid w:val="00720A83"/>
    <w:rsid w:val="00720B1E"/>
    <w:rsid w:val="00720F0E"/>
    <w:rsid w:val="00721722"/>
    <w:rsid w:val="00721C62"/>
    <w:rsid w:val="00721E75"/>
    <w:rsid w:val="00722AA2"/>
    <w:rsid w:val="00722C66"/>
    <w:rsid w:val="00724AA8"/>
    <w:rsid w:val="00725306"/>
    <w:rsid w:val="007255C3"/>
    <w:rsid w:val="00725EBB"/>
    <w:rsid w:val="00726544"/>
    <w:rsid w:val="00726A2B"/>
    <w:rsid w:val="00726E45"/>
    <w:rsid w:val="00730013"/>
    <w:rsid w:val="00730125"/>
    <w:rsid w:val="00730F74"/>
    <w:rsid w:val="00731B68"/>
    <w:rsid w:val="00731CE4"/>
    <w:rsid w:val="00731D82"/>
    <w:rsid w:val="00732204"/>
    <w:rsid w:val="007332D6"/>
    <w:rsid w:val="0073560F"/>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6291"/>
    <w:rsid w:val="00747213"/>
    <w:rsid w:val="007501B7"/>
    <w:rsid w:val="00750336"/>
    <w:rsid w:val="00750467"/>
    <w:rsid w:val="00750685"/>
    <w:rsid w:val="00750D61"/>
    <w:rsid w:val="00750F6E"/>
    <w:rsid w:val="0075330E"/>
    <w:rsid w:val="00753CB4"/>
    <w:rsid w:val="0075402F"/>
    <w:rsid w:val="00754753"/>
    <w:rsid w:val="00755AE3"/>
    <w:rsid w:val="00755D47"/>
    <w:rsid w:val="00755D6B"/>
    <w:rsid w:val="00755FF1"/>
    <w:rsid w:val="00756454"/>
    <w:rsid w:val="00756E3E"/>
    <w:rsid w:val="007605E4"/>
    <w:rsid w:val="00761052"/>
    <w:rsid w:val="007613E7"/>
    <w:rsid w:val="0076166C"/>
    <w:rsid w:val="007616C0"/>
    <w:rsid w:val="00762BE0"/>
    <w:rsid w:val="00763044"/>
    <w:rsid w:val="007635B1"/>
    <w:rsid w:val="007639CB"/>
    <w:rsid w:val="00765A0E"/>
    <w:rsid w:val="00765BC9"/>
    <w:rsid w:val="0076693B"/>
    <w:rsid w:val="00766D9B"/>
    <w:rsid w:val="0076736B"/>
    <w:rsid w:val="00770BC3"/>
    <w:rsid w:val="00771819"/>
    <w:rsid w:val="00772ACC"/>
    <w:rsid w:val="00772F09"/>
    <w:rsid w:val="007731EE"/>
    <w:rsid w:val="00775AAF"/>
    <w:rsid w:val="00775DAF"/>
    <w:rsid w:val="007760AD"/>
    <w:rsid w:val="00776802"/>
    <w:rsid w:val="00777127"/>
    <w:rsid w:val="00777EFC"/>
    <w:rsid w:val="0078036D"/>
    <w:rsid w:val="007808FA"/>
    <w:rsid w:val="0078125E"/>
    <w:rsid w:val="007820F9"/>
    <w:rsid w:val="00782C21"/>
    <w:rsid w:val="00783DBC"/>
    <w:rsid w:val="00783FE8"/>
    <w:rsid w:val="0078414E"/>
    <w:rsid w:val="0078563E"/>
    <w:rsid w:val="00787918"/>
    <w:rsid w:val="00787D8C"/>
    <w:rsid w:val="00790A7D"/>
    <w:rsid w:val="00790C27"/>
    <w:rsid w:val="00791F47"/>
    <w:rsid w:val="007925E3"/>
    <w:rsid w:val="00793249"/>
    <w:rsid w:val="00793F16"/>
    <w:rsid w:val="0079749B"/>
    <w:rsid w:val="007977C0"/>
    <w:rsid w:val="00797B65"/>
    <w:rsid w:val="007A1160"/>
    <w:rsid w:val="007A23A8"/>
    <w:rsid w:val="007A2927"/>
    <w:rsid w:val="007A2B14"/>
    <w:rsid w:val="007A3348"/>
    <w:rsid w:val="007A3CF1"/>
    <w:rsid w:val="007A4304"/>
    <w:rsid w:val="007A4C34"/>
    <w:rsid w:val="007A5108"/>
    <w:rsid w:val="007A7585"/>
    <w:rsid w:val="007A7E14"/>
    <w:rsid w:val="007B014B"/>
    <w:rsid w:val="007B032C"/>
    <w:rsid w:val="007B0983"/>
    <w:rsid w:val="007B13F1"/>
    <w:rsid w:val="007B19A1"/>
    <w:rsid w:val="007B2905"/>
    <w:rsid w:val="007B3657"/>
    <w:rsid w:val="007B42B9"/>
    <w:rsid w:val="007B490B"/>
    <w:rsid w:val="007B4B73"/>
    <w:rsid w:val="007B4BB7"/>
    <w:rsid w:val="007B6003"/>
    <w:rsid w:val="007B69A5"/>
    <w:rsid w:val="007B767F"/>
    <w:rsid w:val="007B7E1B"/>
    <w:rsid w:val="007C09CD"/>
    <w:rsid w:val="007C0E0F"/>
    <w:rsid w:val="007C0F43"/>
    <w:rsid w:val="007C15AD"/>
    <w:rsid w:val="007C173B"/>
    <w:rsid w:val="007C1CDA"/>
    <w:rsid w:val="007C1F18"/>
    <w:rsid w:val="007C2986"/>
    <w:rsid w:val="007C4445"/>
    <w:rsid w:val="007C5D8F"/>
    <w:rsid w:val="007C6513"/>
    <w:rsid w:val="007C6A70"/>
    <w:rsid w:val="007C73DF"/>
    <w:rsid w:val="007C75B9"/>
    <w:rsid w:val="007D16C8"/>
    <w:rsid w:val="007D1B76"/>
    <w:rsid w:val="007D1DBA"/>
    <w:rsid w:val="007D21F9"/>
    <w:rsid w:val="007D2C59"/>
    <w:rsid w:val="007D3C10"/>
    <w:rsid w:val="007D43E7"/>
    <w:rsid w:val="007D53E1"/>
    <w:rsid w:val="007D668F"/>
    <w:rsid w:val="007D69DC"/>
    <w:rsid w:val="007D75F0"/>
    <w:rsid w:val="007D7811"/>
    <w:rsid w:val="007E0924"/>
    <w:rsid w:val="007E1452"/>
    <w:rsid w:val="007E2184"/>
    <w:rsid w:val="007E2CE7"/>
    <w:rsid w:val="007E50B1"/>
    <w:rsid w:val="007E5DAD"/>
    <w:rsid w:val="007E6D2D"/>
    <w:rsid w:val="007E6FD8"/>
    <w:rsid w:val="007F11E9"/>
    <w:rsid w:val="007F3516"/>
    <w:rsid w:val="007F3AC3"/>
    <w:rsid w:val="007F45A6"/>
    <w:rsid w:val="007F53C1"/>
    <w:rsid w:val="007F5FA8"/>
    <w:rsid w:val="007F6AED"/>
    <w:rsid w:val="007F767C"/>
    <w:rsid w:val="007F77A7"/>
    <w:rsid w:val="007F7A6B"/>
    <w:rsid w:val="007F7C3F"/>
    <w:rsid w:val="008020E3"/>
    <w:rsid w:val="008024CD"/>
    <w:rsid w:val="00802EF4"/>
    <w:rsid w:val="008030FF"/>
    <w:rsid w:val="008037D6"/>
    <w:rsid w:val="0080445C"/>
    <w:rsid w:val="008047EE"/>
    <w:rsid w:val="00804EDF"/>
    <w:rsid w:val="008051D6"/>
    <w:rsid w:val="0080578F"/>
    <w:rsid w:val="00806960"/>
    <w:rsid w:val="00807017"/>
    <w:rsid w:val="00807E0C"/>
    <w:rsid w:val="00811F7B"/>
    <w:rsid w:val="00812703"/>
    <w:rsid w:val="008137FC"/>
    <w:rsid w:val="00814D71"/>
    <w:rsid w:val="00814E70"/>
    <w:rsid w:val="00815C7C"/>
    <w:rsid w:val="008167BF"/>
    <w:rsid w:val="00816BCE"/>
    <w:rsid w:val="008203F9"/>
    <w:rsid w:val="008209C2"/>
    <w:rsid w:val="00821928"/>
    <w:rsid w:val="0082347E"/>
    <w:rsid w:val="008236B4"/>
    <w:rsid w:val="0082371C"/>
    <w:rsid w:val="00823899"/>
    <w:rsid w:val="00824282"/>
    <w:rsid w:val="00824560"/>
    <w:rsid w:val="00824D1D"/>
    <w:rsid w:val="0082580E"/>
    <w:rsid w:val="008264D5"/>
    <w:rsid w:val="008265C6"/>
    <w:rsid w:val="00826863"/>
    <w:rsid w:val="00832BC9"/>
    <w:rsid w:val="00832E2B"/>
    <w:rsid w:val="008341B5"/>
    <w:rsid w:val="00834686"/>
    <w:rsid w:val="008347A1"/>
    <w:rsid w:val="00835220"/>
    <w:rsid w:val="008357A3"/>
    <w:rsid w:val="00836E07"/>
    <w:rsid w:val="00837AE9"/>
    <w:rsid w:val="0084010A"/>
    <w:rsid w:val="008417ED"/>
    <w:rsid w:val="00844FCE"/>
    <w:rsid w:val="00845BC2"/>
    <w:rsid w:val="008472ED"/>
    <w:rsid w:val="00847471"/>
    <w:rsid w:val="00847B51"/>
    <w:rsid w:val="0085019B"/>
    <w:rsid w:val="00851341"/>
    <w:rsid w:val="008518FA"/>
    <w:rsid w:val="00851D8D"/>
    <w:rsid w:val="008521B8"/>
    <w:rsid w:val="00852D89"/>
    <w:rsid w:val="008552D2"/>
    <w:rsid w:val="00855311"/>
    <w:rsid w:val="00855783"/>
    <w:rsid w:val="00855EEC"/>
    <w:rsid w:val="008566A5"/>
    <w:rsid w:val="00856E9E"/>
    <w:rsid w:val="00860977"/>
    <w:rsid w:val="008609A4"/>
    <w:rsid w:val="0086113C"/>
    <w:rsid w:val="0086252D"/>
    <w:rsid w:val="0086319A"/>
    <w:rsid w:val="00863BE7"/>
    <w:rsid w:val="00864633"/>
    <w:rsid w:val="008657DA"/>
    <w:rsid w:val="00865D78"/>
    <w:rsid w:val="00865E66"/>
    <w:rsid w:val="00866969"/>
    <w:rsid w:val="00866CD0"/>
    <w:rsid w:val="008679E6"/>
    <w:rsid w:val="00867A3D"/>
    <w:rsid w:val="008703DF"/>
    <w:rsid w:val="00870990"/>
    <w:rsid w:val="008713AD"/>
    <w:rsid w:val="00871D32"/>
    <w:rsid w:val="008722FA"/>
    <w:rsid w:val="00872792"/>
    <w:rsid w:val="008727A5"/>
    <w:rsid w:val="00872CE6"/>
    <w:rsid w:val="00873A55"/>
    <w:rsid w:val="00873CD7"/>
    <w:rsid w:val="00874C35"/>
    <w:rsid w:val="00874F9E"/>
    <w:rsid w:val="008750F6"/>
    <w:rsid w:val="00876B78"/>
    <w:rsid w:val="00876FEA"/>
    <w:rsid w:val="0087745B"/>
    <w:rsid w:val="00880FE8"/>
    <w:rsid w:val="00881547"/>
    <w:rsid w:val="0088179E"/>
    <w:rsid w:val="0088464B"/>
    <w:rsid w:val="00884BD4"/>
    <w:rsid w:val="008857D7"/>
    <w:rsid w:val="008859BA"/>
    <w:rsid w:val="00885CA2"/>
    <w:rsid w:val="0088612D"/>
    <w:rsid w:val="008865C0"/>
    <w:rsid w:val="00886D89"/>
    <w:rsid w:val="00887726"/>
    <w:rsid w:val="00887808"/>
    <w:rsid w:val="00890634"/>
    <w:rsid w:val="00891A6D"/>
    <w:rsid w:val="00891CD4"/>
    <w:rsid w:val="00892CDA"/>
    <w:rsid w:val="008941F6"/>
    <w:rsid w:val="008945C9"/>
    <w:rsid w:val="00895350"/>
    <w:rsid w:val="00895410"/>
    <w:rsid w:val="00895752"/>
    <w:rsid w:val="00895FF7"/>
    <w:rsid w:val="00896E03"/>
    <w:rsid w:val="0089774B"/>
    <w:rsid w:val="008A0EF8"/>
    <w:rsid w:val="008A118F"/>
    <w:rsid w:val="008A1948"/>
    <w:rsid w:val="008A1A2C"/>
    <w:rsid w:val="008A1BEB"/>
    <w:rsid w:val="008A1DFA"/>
    <w:rsid w:val="008A389F"/>
    <w:rsid w:val="008A3A8D"/>
    <w:rsid w:val="008A3D5E"/>
    <w:rsid w:val="008A43D1"/>
    <w:rsid w:val="008A46A5"/>
    <w:rsid w:val="008A487D"/>
    <w:rsid w:val="008A49CC"/>
    <w:rsid w:val="008A52B7"/>
    <w:rsid w:val="008A6BD3"/>
    <w:rsid w:val="008A6E0F"/>
    <w:rsid w:val="008A731A"/>
    <w:rsid w:val="008A7697"/>
    <w:rsid w:val="008A792A"/>
    <w:rsid w:val="008A7F30"/>
    <w:rsid w:val="008B0140"/>
    <w:rsid w:val="008B05F9"/>
    <w:rsid w:val="008B0C7A"/>
    <w:rsid w:val="008B141C"/>
    <w:rsid w:val="008B3F07"/>
    <w:rsid w:val="008B45FB"/>
    <w:rsid w:val="008B48AA"/>
    <w:rsid w:val="008B56FE"/>
    <w:rsid w:val="008B73E5"/>
    <w:rsid w:val="008B7653"/>
    <w:rsid w:val="008C02BC"/>
    <w:rsid w:val="008C0398"/>
    <w:rsid w:val="008C0EDC"/>
    <w:rsid w:val="008C1A13"/>
    <w:rsid w:val="008C1C5E"/>
    <w:rsid w:val="008C1E5C"/>
    <w:rsid w:val="008C2466"/>
    <w:rsid w:val="008C25E7"/>
    <w:rsid w:val="008C270E"/>
    <w:rsid w:val="008C2B02"/>
    <w:rsid w:val="008C3C6D"/>
    <w:rsid w:val="008C4A13"/>
    <w:rsid w:val="008C5033"/>
    <w:rsid w:val="008C52AB"/>
    <w:rsid w:val="008C5602"/>
    <w:rsid w:val="008C579F"/>
    <w:rsid w:val="008C5863"/>
    <w:rsid w:val="008C5C2D"/>
    <w:rsid w:val="008C67E8"/>
    <w:rsid w:val="008C6DAB"/>
    <w:rsid w:val="008C6FEA"/>
    <w:rsid w:val="008C716A"/>
    <w:rsid w:val="008C7CFE"/>
    <w:rsid w:val="008C7D33"/>
    <w:rsid w:val="008D01F3"/>
    <w:rsid w:val="008D0F86"/>
    <w:rsid w:val="008D1784"/>
    <w:rsid w:val="008D2317"/>
    <w:rsid w:val="008D251D"/>
    <w:rsid w:val="008D29F1"/>
    <w:rsid w:val="008D2BA4"/>
    <w:rsid w:val="008D3D91"/>
    <w:rsid w:val="008D5302"/>
    <w:rsid w:val="008D72EC"/>
    <w:rsid w:val="008D7BE1"/>
    <w:rsid w:val="008D7E7D"/>
    <w:rsid w:val="008E0DDC"/>
    <w:rsid w:val="008E1B13"/>
    <w:rsid w:val="008E23A4"/>
    <w:rsid w:val="008E2485"/>
    <w:rsid w:val="008E3242"/>
    <w:rsid w:val="008E3412"/>
    <w:rsid w:val="008E3761"/>
    <w:rsid w:val="008E3767"/>
    <w:rsid w:val="008E5044"/>
    <w:rsid w:val="008E5954"/>
    <w:rsid w:val="008E6C8E"/>
    <w:rsid w:val="008E6D22"/>
    <w:rsid w:val="008E7B84"/>
    <w:rsid w:val="008E7E26"/>
    <w:rsid w:val="008F0374"/>
    <w:rsid w:val="008F092B"/>
    <w:rsid w:val="008F0EAE"/>
    <w:rsid w:val="008F0F59"/>
    <w:rsid w:val="008F2459"/>
    <w:rsid w:val="008F2DD6"/>
    <w:rsid w:val="008F2FB5"/>
    <w:rsid w:val="008F3A3B"/>
    <w:rsid w:val="008F3FD7"/>
    <w:rsid w:val="008F4170"/>
    <w:rsid w:val="008F433B"/>
    <w:rsid w:val="008F4B3C"/>
    <w:rsid w:val="008F4F92"/>
    <w:rsid w:val="008F522F"/>
    <w:rsid w:val="008F5B74"/>
    <w:rsid w:val="008F6B92"/>
    <w:rsid w:val="008F6D43"/>
    <w:rsid w:val="008F6EE3"/>
    <w:rsid w:val="008F7042"/>
    <w:rsid w:val="008F72BE"/>
    <w:rsid w:val="008F7395"/>
    <w:rsid w:val="008F7954"/>
    <w:rsid w:val="008F7A10"/>
    <w:rsid w:val="00900BBA"/>
    <w:rsid w:val="00901895"/>
    <w:rsid w:val="009021DA"/>
    <w:rsid w:val="00902F0F"/>
    <w:rsid w:val="00903BC7"/>
    <w:rsid w:val="009047D9"/>
    <w:rsid w:val="00904B22"/>
    <w:rsid w:val="0090598F"/>
    <w:rsid w:val="0090760F"/>
    <w:rsid w:val="00910307"/>
    <w:rsid w:val="00910BD7"/>
    <w:rsid w:val="00911529"/>
    <w:rsid w:val="00912721"/>
    <w:rsid w:val="00913F7F"/>
    <w:rsid w:val="0091404C"/>
    <w:rsid w:val="009144A5"/>
    <w:rsid w:val="00917A9F"/>
    <w:rsid w:val="00921026"/>
    <w:rsid w:val="009224DA"/>
    <w:rsid w:val="00923340"/>
    <w:rsid w:val="00923954"/>
    <w:rsid w:val="00924002"/>
    <w:rsid w:val="0092434B"/>
    <w:rsid w:val="00925404"/>
    <w:rsid w:val="0092643C"/>
    <w:rsid w:val="00926572"/>
    <w:rsid w:val="009268DD"/>
    <w:rsid w:val="00926FE3"/>
    <w:rsid w:val="00927B13"/>
    <w:rsid w:val="00927B7B"/>
    <w:rsid w:val="00927C98"/>
    <w:rsid w:val="0093010D"/>
    <w:rsid w:val="00932B4F"/>
    <w:rsid w:val="0093359D"/>
    <w:rsid w:val="009338AD"/>
    <w:rsid w:val="00933B12"/>
    <w:rsid w:val="00933BCE"/>
    <w:rsid w:val="0093445C"/>
    <w:rsid w:val="00934944"/>
    <w:rsid w:val="00934C05"/>
    <w:rsid w:val="0093512C"/>
    <w:rsid w:val="0093579C"/>
    <w:rsid w:val="00935D0F"/>
    <w:rsid w:val="00935ECB"/>
    <w:rsid w:val="0093627B"/>
    <w:rsid w:val="009364D0"/>
    <w:rsid w:val="009366D5"/>
    <w:rsid w:val="00936F24"/>
    <w:rsid w:val="0093746E"/>
    <w:rsid w:val="00937479"/>
    <w:rsid w:val="00937B18"/>
    <w:rsid w:val="00940A01"/>
    <w:rsid w:val="00940C34"/>
    <w:rsid w:val="00940CB8"/>
    <w:rsid w:val="00941A2B"/>
    <w:rsid w:val="0094242A"/>
    <w:rsid w:val="00943A48"/>
    <w:rsid w:val="00944944"/>
    <w:rsid w:val="00945286"/>
    <w:rsid w:val="0094577F"/>
    <w:rsid w:val="00946ED8"/>
    <w:rsid w:val="00947878"/>
    <w:rsid w:val="00950D90"/>
    <w:rsid w:val="00951950"/>
    <w:rsid w:val="00951E17"/>
    <w:rsid w:val="00952642"/>
    <w:rsid w:val="00952EAC"/>
    <w:rsid w:val="0095428F"/>
    <w:rsid w:val="009544C0"/>
    <w:rsid w:val="00955AA0"/>
    <w:rsid w:val="009569BD"/>
    <w:rsid w:val="00960820"/>
    <w:rsid w:val="0096082C"/>
    <w:rsid w:val="00961604"/>
    <w:rsid w:val="00961EFF"/>
    <w:rsid w:val="00962195"/>
    <w:rsid w:val="00962AAE"/>
    <w:rsid w:val="009636A6"/>
    <w:rsid w:val="00963F5E"/>
    <w:rsid w:val="00963F87"/>
    <w:rsid w:val="00964A33"/>
    <w:rsid w:val="0096639E"/>
    <w:rsid w:val="009670FB"/>
    <w:rsid w:val="00967D72"/>
    <w:rsid w:val="00967EBC"/>
    <w:rsid w:val="00970B61"/>
    <w:rsid w:val="0097104A"/>
    <w:rsid w:val="0097264C"/>
    <w:rsid w:val="0097408A"/>
    <w:rsid w:val="0097489E"/>
    <w:rsid w:val="00975202"/>
    <w:rsid w:val="0097600E"/>
    <w:rsid w:val="009762CD"/>
    <w:rsid w:val="009763DB"/>
    <w:rsid w:val="00976980"/>
    <w:rsid w:val="0097706F"/>
    <w:rsid w:val="009779A2"/>
    <w:rsid w:val="00977FD2"/>
    <w:rsid w:val="00980D77"/>
    <w:rsid w:val="009875CB"/>
    <w:rsid w:val="00990270"/>
    <w:rsid w:val="0099195C"/>
    <w:rsid w:val="0099347F"/>
    <w:rsid w:val="009944B3"/>
    <w:rsid w:val="009949B0"/>
    <w:rsid w:val="009956CB"/>
    <w:rsid w:val="009969B6"/>
    <w:rsid w:val="009A000B"/>
    <w:rsid w:val="009A18A3"/>
    <w:rsid w:val="009A18B8"/>
    <w:rsid w:val="009A198B"/>
    <w:rsid w:val="009A2A2D"/>
    <w:rsid w:val="009A2B20"/>
    <w:rsid w:val="009A36E6"/>
    <w:rsid w:val="009A4868"/>
    <w:rsid w:val="009A520C"/>
    <w:rsid w:val="009A708B"/>
    <w:rsid w:val="009A7B29"/>
    <w:rsid w:val="009B2128"/>
    <w:rsid w:val="009B36A5"/>
    <w:rsid w:val="009B43E0"/>
    <w:rsid w:val="009B4BF3"/>
    <w:rsid w:val="009B5A6E"/>
    <w:rsid w:val="009B6531"/>
    <w:rsid w:val="009B6E3C"/>
    <w:rsid w:val="009B7911"/>
    <w:rsid w:val="009C0B35"/>
    <w:rsid w:val="009C0BD6"/>
    <w:rsid w:val="009C0CC1"/>
    <w:rsid w:val="009C1255"/>
    <w:rsid w:val="009C17A6"/>
    <w:rsid w:val="009C17FA"/>
    <w:rsid w:val="009C1E08"/>
    <w:rsid w:val="009C2080"/>
    <w:rsid w:val="009C2A72"/>
    <w:rsid w:val="009C3093"/>
    <w:rsid w:val="009C35A5"/>
    <w:rsid w:val="009C3C80"/>
    <w:rsid w:val="009C3E18"/>
    <w:rsid w:val="009C4372"/>
    <w:rsid w:val="009C5EEE"/>
    <w:rsid w:val="009C5FCA"/>
    <w:rsid w:val="009C6E46"/>
    <w:rsid w:val="009D11A8"/>
    <w:rsid w:val="009D4490"/>
    <w:rsid w:val="009D4538"/>
    <w:rsid w:val="009D4821"/>
    <w:rsid w:val="009D5DC0"/>
    <w:rsid w:val="009D6931"/>
    <w:rsid w:val="009D7800"/>
    <w:rsid w:val="009D7909"/>
    <w:rsid w:val="009E1F05"/>
    <w:rsid w:val="009E21C4"/>
    <w:rsid w:val="009E4127"/>
    <w:rsid w:val="009E4E24"/>
    <w:rsid w:val="009E543B"/>
    <w:rsid w:val="009E63ED"/>
    <w:rsid w:val="009F03C8"/>
    <w:rsid w:val="009F04B9"/>
    <w:rsid w:val="009F0808"/>
    <w:rsid w:val="009F0DB4"/>
    <w:rsid w:val="009F1415"/>
    <w:rsid w:val="009F1A8F"/>
    <w:rsid w:val="009F1D2F"/>
    <w:rsid w:val="009F3103"/>
    <w:rsid w:val="009F3FD1"/>
    <w:rsid w:val="009F547C"/>
    <w:rsid w:val="009F6C0D"/>
    <w:rsid w:val="009F7003"/>
    <w:rsid w:val="009F751D"/>
    <w:rsid w:val="009F7844"/>
    <w:rsid w:val="00A00D74"/>
    <w:rsid w:val="00A00E27"/>
    <w:rsid w:val="00A013FE"/>
    <w:rsid w:val="00A027FA"/>
    <w:rsid w:val="00A038A3"/>
    <w:rsid w:val="00A03AC5"/>
    <w:rsid w:val="00A0535C"/>
    <w:rsid w:val="00A05CD4"/>
    <w:rsid w:val="00A05CE9"/>
    <w:rsid w:val="00A06917"/>
    <w:rsid w:val="00A0736A"/>
    <w:rsid w:val="00A103AA"/>
    <w:rsid w:val="00A1071E"/>
    <w:rsid w:val="00A12003"/>
    <w:rsid w:val="00A12026"/>
    <w:rsid w:val="00A12282"/>
    <w:rsid w:val="00A14952"/>
    <w:rsid w:val="00A15E69"/>
    <w:rsid w:val="00A17ED3"/>
    <w:rsid w:val="00A21903"/>
    <w:rsid w:val="00A220AE"/>
    <w:rsid w:val="00A23C2D"/>
    <w:rsid w:val="00A24169"/>
    <w:rsid w:val="00A25E06"/>
    <w:rsid w:val="00A265F0"/>
    <w:rsid w:val="00A26EF5"/>
    <w:rsid w:val="00A27563"/>
    <w:rsid w:val="00A30F1E"/>
    <w:rsid w:val="00A31193"/>
    <w:rsid w:val="00A315A6"/>
    <w:rsid w:val="00A31F42"/>
    <w:rsid w:val="00A32992"/>
    <w:rsid w:val="00A32E37"/>
    <w:rsid w:val="00A33053"/>
    <w:rsid w:val="00A3470E"/>
    <w:rsid w:val="00A3492C"/>
    <w:rsid w:val="00A3542D"/>
    <w:rsid w:val="00A35600"/>
    <w:rsid w:val="00A36567"/>
    <w:rsid w:val="00A369A5"/>
    <w:rsid w:val="00A36C4F"/>
    <w:rsid w:val="00A3725E"/>
    <w:rsid w:val="00A37558"/>
    <w:rsid w:val="00A37706"/>
    <w:rsid w:val="00A40341"/>
    <w:rsid w:val="00A41320"/>
    <w:rsid w:val="00A42CD1"/>
    <w:rsid w:val="00A431F0"/>
    <w:rsid w:val="00A448DC"/>
    <w:rsid w:val="00A461F1"/>
    <w:rsid w:val="00A476AF"/>
    <w:rsid w:val="00A502A8"/>
    <w:rsid w:val="00A50905"/>
    <w:rsid w:val="00A509FC"/>
    <w:rsid w:val="00A50F99"/>
    <w:rsid w:val="00A517B3"/>
    <w:rsid w:val="00A520C1"/>
    <w:rsid w:val="00A5342A"/>
    <w:rsid w:val="00A53E5D"/>
    <w:rsid w:val="00A551A4"/>
    <w:rsid w:val="00A55214"/>
    <w:rsid w:val="00A553FB"/>
    <w:rsid w:val="00A56542"/>
    <w:rsid w:val="00A56679"/>
    <w:rsid w:val="00A567F9"/>
    <w:rsid w:val="00A56895"/>
    <w:rsid w:val="00A56DFE"/>
    <w:rsid w:val="00A572B8"/>
    <w:rsid w:val="00A57E4D"/>
    <w:rsid w:val="00A60957"/>
    <w:rsid w:val="00A61279"/>
    <w:rsid w:val="00A61DB1"/>
    <w:rsid w:val="00A620A0"/>
    <w:rsid w:val="00A6212B"/>
    <w:rsid w:val="00A62A3E"/>
    <w:rsid w:val="00A634BA"/>
    <w:rsid w:val="00A63B35"/>
    <w:rsid w:val="00A63B73"/>
    <w:rsid w:val="00A63BCC"/>
    <w:rsid w:val="00A641C2"/>
    <w:rsid w:val="00A642BA"/>
    <w:rsid w:val="00A64EFD"/>
    <w:rsid w:val="00A65FF8"/>
    <w:rsid w:val="00A66950"/>
    <w:rsid w:val="00A701B2"/>
    <w:rsid w:val="00A703C7"/>
    <w:rsid w:val="00A710D1"/>
    <w:rsid w:val="00A71141"/>
    <w:rsid w:val="00A718EA"/>
    <w:rsid w:val="00A719F6"/>
    <w:rsid w:val="00A71CAC"/>
    <w:rsid w:val="00A725FF"/>
    <w:rsid w:val="00A72C06"/>
    <w:rsid w:val="00A72D94"/>
    <w:rsid w:val="00A74DD7"/>
    <w:rsid w:val="00A761CC"/>
    <w:rsid w:val="00A76D14"/>
    <w:rsid w:val="00A77260"/>
    <w:rsid w:val="00A80942"/>
    <w:rsid w:val="00A80E0A"/>
    <w:rsid w:val="00A810DF"/>
    <w:rsid w:val="00A82030"/>
    <w:rsid w:val="00A83F1A"/>
    <w:rsid w:val="00A85203"/>
    <w:rsid w:val="00A85679"/>
    <w:rsid w:val="00A85848"/>
    <w:rsid w:val="00A85B2B"/>
    <w:rsid w:val="00A85F04"/>
    <w:rsid w:val="00A85F4C"/>
    <w:rsid w:val="00A8618B"/>
    <w:rsid w:val="00A87612"/>
    <w:rsid w:val="00A876DA"/>
    <w:rsid w:val="00A87A89"/>
    <w:rsid w:val="00A9004F"/>
    <w:rsid w:val="00A91098"/>
    <w:rsid w:val="00A921EA"/>
    <w:rsid w:val="00A9222F"/>
    <w:rsid w:val="00A93A32"/>
    <w:rsid w:val="00A93B72"/>
    <w:rsid w:val="00A94493"/>
    <w:rsid w:val="00A95193"/>
    <w:rsid w:val="00A95352"/>
    <w:rsid w:val="00A96079"/>
    <w:rsid w:val="00A96E55"/>
    <w:rsid w:val="00A979DB"/>
    <w:rsid w:val="00A97DE0"/>
    <w:rsid w:val="00AA0AE2"/>
    <w:rsid w:val="00AA0C26"/>
    <w:rsid w:val="00AA12E2"/>
    <w:rsid w:val="00AA183F"/>
    <w:rsid w:val="00AA2FF3"/>
    <w:rsid w:val="00AA3761"/>
    <w:rsid w:val="00AA466F"/>
    <w:rsid w:val="00AA50D9"/>
    <w:rsid w:val="00AA51D8"/>
    <w:rsid w:val="00AA5206"/>
    <w:rsid w:val="00AA5F4C"/>
    <w:rsid w:val="00AA5F51"/>
    <w:rsid w:val="00AA74CF"/>
    <w:rsid w:val="00AA794F"/>
    <w:rsid w:val="00AB0C92"/>
    <w:rsid w:val="00AB20FB"/>
    <w:rsid w:val="00AB3EBF"/>
    <w:rsid w:val="00AB43C6"/>
    <w:rsid w:val="00AB6BED"/>
    <w:rsid w:val="00AB6D9C"/>
    <w:rsid w:val="00AC05EB"/>
    <w:rsid w:val="00AC1489"/>
    <w:rsid w:val="00AC1A20"/>
    <w:rsid w:val="00AC2E7A"/>
    <w:rsid w:val="00AC311A"/>
    <w:rsid w:val="00AC31FE"/>
    <w:rsid w:val="00AC3B75"/>
    <w:rsid w:val="00AC4272"/>
    <w:rsid w:val="00AC4721"/>
    <w:rsid w:val="00AC53A0"/>
    <w:rsid w:val="00AC5C79"/>
    <w:rsid w:val="00AC61A0"/>
    <w:rsid w:val="00AC61FA"/>
    <w:rsid w:val="00AC6478"/>
    <w:rsid w:val="00AC69B7"/>
    <w:rsid w:val="00AC713C"/>
    <w:rsid w:val="00AC7E71"/>
    <w:rsid w:val="00AD0920"/>
    <w:rsid w:val="00AD0F1A"/>
    <w:rsid w:val="00AD1F4C"/>
    <w:rsid w:val="00AD3140"/>
    <w:rsid w:val="00AD36B9"/>
    <w:rsid w:val="00AD5201"/>
    <w:rsid w:val="00AD59E7"/>
    <w:rsid w:val="00AD62AD"/>
    <w:rsid w:val="00AD704A"/>
    <w:rsid w:val="00AD719A"/>
    <w:rsid w:val="00AD7469"/>
    <w:rsid w:val="00AD7F35"/>
    <w:rsid w:val="00AE0C05"/>
    <w:rsid w:val="00AE0FF0"/>
    <w:rsid w:val="00AE1484"/>
    <w:rsid w:val="00AE2471"/>
    <w:rsid w:val="00AE3B19"/>
    <w:rsid w:val="00AE704A"/>
    <w:rsid w:val="00AE7162"/>
    <w:rsid w:val="00AE7195"/>
    <w:rsid w:val="00AE72BC"/>
    <w:rsid w:val="00AF02F0"/>
    <w:rsid w:val="00AF0F81"/>
    <w:rsid w:val="00AF123B"/>
    <w:rsid w:val="00AF55BB"/>
    <w:rsid w:val="00AF5606"/>
    <w:rsid w:val="00AF59C5"/>
    <w:rsid w:val="00AF61A5"/>
    <w:rsid w:val="00AF62B4"/>
    <w:rsid w:val="00AF670B"/>
    <w:rsid w:val="00AF6C5E"/>
    <w:rsid w:val="00AF78DF"/>
    <w:rsid w:val="00AF7A83"/>
    <w:rsid w:val="00B00460"/>
    <w:rsid w:val="00B0052D"/>
    <w:rsid w:val="00B00C2F"/>
    <w:rsid w:val="00B00ED3"/>
    <w:rsid w:val="00B0126E"/>
    <w:rsid w:val="00B012E5"/>
    <w:rsid w:val="00B018BC"/>
    <w:rsid w:val="00B02B4F"/>
    <w:rsid w:val="00B03D13"/>
    <w:rsid w:val="00B040CC"/>
    <w:rsid w:val="00B041D8"/>
    <w:rsid w:val="00B052F4"/>
    <w:rsid w:val="00B05688"/>
    <w:rsid w:val="00B059D6"/>
    <w:rsid w:val="00B060A4"/>
    <w:rsid w:val="00B06298"/>
    <w:rsid w:val="00B07785"/>
    <w:rsid w:val="00B07943"/>
    <w:rsid w:val="00B10397"/>
    <w:rsid w:val="00B11E69"/>
    <w:rsid w:val="00B12069"/>
    <w:rsid w:val="00B1227F"/>
    <w:rsid w:val="00B126BA"/>
    <w:rsid w:val="00B12728"/>
    <w:rsid w:val="00B134E1"/>
    <w:rsid w:val="00B13664"/>
    <w:rsid w:val="00B13B91"/>
    <w:rsid w:val="00B13E78"/>
    <w:rsid w:val="00B14254"/>
    <w:rsid w:val="00B14B6B"/>
    <w:rsid w:val="00B1573A"/>
    <w:rsid w:val="00B16270"/>
    <w:rsid w:val="00B16FC7"/>
    <w:rsid w:val="00B179E9"/>
    <w:rsid w:val="00B2032F"/>
    <w:rsid w:val="00B203BF"/>
    <w:rsid w:val="00B215F3"/>
    <w:rsid w:val="00B22758"/>
    <w:rsid w:val="00B23A18"/>
    <w:rsid w:val="00B240E6"/>
    <w:rsid w:val="00B245A4"/>
    <w:rsid w:val="00B25B53"/>
    <w:rsid w:val="00B277FF"/>
    <w:rsid w:val="00B2785A"/>
    <w:rsid w:val="00B30D66"/>
    <w:rsid w:val="00B3160D"/>
    <w:rsid w:val="00B31E4E"/>
    <w:rsid w:val="00B31E7B"/>
    <w:rsid w:val="00B320C4"/>
    <w:rsid w:val="00B33D96"/>
    <w:rsid w:val="00B3471B"/>
    <w:rsid w:val="00B349C9"/>
    <w:rsid w:val="00B35054"/>
    <w:rsid w:val="00B355CD"/>
    <w:rsid w:val="00B37F39"/>
    <w:rsid w:val="00B37FD6"/>
    <w:rsid w:val="00B4038E"/>
    <w:rsid w:val="00B40632"/>
    <w:rsid w:val="00B4188A"/>
    <w:rsid w:val="00B418A3"/>
    <w:rsid w:val="00B418E4"/>
    <w:rsid w:val="00B42043"/>
    <w:rsid w:val="00B4282A"/>
    <w:rsid w:val="00B437B8"/>
    <w:rsid w:val="00B4435A"/>
    <w:rsid w:val="00B44EB0"/>
    <w:rsid w:val="00B451BD"/>
    <w:rsid w:val="00B45794"/>
    <w:rsid w:val="00B46F59"/>
    <w:rsid w:val="00B4702A"/>
    <w:rsid w:val="00B4702F"/>
    <w:rsid w:val="00B471E1"/>
    <w:rsid w:val="00B476A0"/>
    <w:rsid w:val="00B47EF0"/>
    <w:rsid w:val="00B505B1"/>
    <w:rsid w:val="00B511FB"/>
    <w:rsid w:val="00B522F0"/>
    <w:rsid w:val="00B52955"/>
    <w:rsid w:val="00B53021"/>
    <w:rsid w:val="00B5313D"/>
    <w:rsid w:val="00B53B8D"/>
    <w:rsid w:val="00B5432E"/>
    <w:rsid w:val="00B554F3"/>
    <w:rsid w:val="00B56449"/>
    <w:rsid w:val="00B5651D"/>
    <w:rsid w:val="00B57863"/>
    <w:rsid w:val="00B62E0A"/>
    <w:rsid w:val="00B6329B"/>
    <w:rsid w:val="00B644E0"/>
    <w:rsid w:val="00B64E98"/>
    <w:rsid w:val="00B64ED9"/>
    <w:rsid w:val="00B670AE"/>
    <w:rsid w:val="00B671CA"/>
    <w:rsid w:val="00B70B12"/>
    <w:rsid w:val="00B70E7B"/>
    <w:rsid w:val="00B70FF1"/>
    <w:rsid w:val="00B71C8D"/>
    <w:rsid w:val="00B72061"/>
    <w:rsid w:val="00B72316"/>
    <w:rsid w:val="00B74D28"/>
    <w:rsid w:val="00B75CF3"/>
    <w:rsid w:val="00B76CF3"/>
    <w:rsid w:val="00B77B91"/>
    <w:rsid w:val="00B822B8"/>
    <w:rsid w:val="00B82AB3"/>
    <w:rsid w:val="00B831C2"/>
    <w:rsid w:val="00B840B7"/>
    <w:rsid w:val="00B844AE"/>
    <w:rsid w:val="00B844CE"/>
    <w:rsid w:val="00B846E9"/>
    <w:rsid w:val="00B85333"/>
    <w:rsid w:val="00B86316"/>
    <w:rsid w:val="00B87BA8"/>
    <w:rsid w:val="00B87E5C"/>
    <w:rsid w:val="00B9063B"/>
    <w:rsid w:val="00B92A1F"/>
    <w:rsid w:val="00B92F97"/>
    <w:rsid w:val="00B93498"/>
    <w:rsid w:val="00B9402C"/>
    <w:rsid w:val="00B94C2A"/>
    <w:rsid w:val="00B950BA"/>
    <w:rsid w:val="00B95D83"/>
    <w:rsid w:val="00B96970"/>
    <w:rsid w:val="00B96D71"/>
    <w:rsid w:val="00B97035"/>
    <w:rsid w:val="00B9748C"/>
    <w:rsid w:val="00BA1066"/>
    <w:rsid w:val="00BA1D51"/>
    <w:rsid w:val="00BA26F4"/>
    <w:rsid w:val="00BA3AC6"/>
    <w:rsid w:val="00BA3B28"/>
    <w:rsid w:val="00BA67AB"/>
    <w:rsid w:val="00BA742F"/>
    <w:rsid w:val="00BB0DCD"/>
    <w:rsid w:val="00BB13BC"/>
    <w:rsid w:val="00BB1530"/>
    <w:rsid w:val="00BB1C8B"/>
    <w:rsid w:val="00BB1F84"/>
    <w:rsid w:val="00BB25A1"/>
    <w:rsid w:val="00BB297B"/>
    <w:rsid w:val="00BB3762"/>
    <w:rsid w:val="00BB3F4B"/>
    <w:rsid w:val="00BB4102"/>
    <w:rsid w:val="00BB4750"/>
    <w:rsid w:val="00BB4764"/>
    <w:rsid w:val="00BB4D25"/>
    <w:rsid w:val="00BB7BD9"/>
    <w:rsid w:val="00BC06B0"/>
    <w:rsid w:val="00BC0812"/>
    <w:rsid w:val="00BC0EC4"/>
    <w:rsid w:val="00BC1D10"/>
    <w:rsid w:val="00BC245B"/>
    <w:rsid w:val="00BC2682"/>
    <w:rsid w:val="00BC45D6"/>
    <w:rsid w:val="00BC6A09"/>
    <w:rsid w:val="00BC7223"/>
    <w:rsid w:val="00BC7466"/>
    <w:rsid w:val="00BC76F0"/>
    <w:rsid w:val="00BD06D1"/>
    <w:rsid w:val="00BD1F51"/>
    <w:rsid w:val="00BD25D5"/>
    <w:rsid w:val="00BD2B22"/>
    <w:rsid w:val="00BD2C9F"/>
    <w:rsid w:val="00BD464A"/>
    <w:rsid w:val="00BD46DD"/>
    <w:rsid w:val="00BD49C1"/>
    <w:rsid w:val="00BD4F15"/>
    <w:rsid w:val="00BD54FD"/>
    <w:rsid w:val="00BD6BDE"/>
    <w:rsid w:val="00BD6E4A"/>
    <w:rsid w:val="00BE05E6"/>
    <w:rsid w:val="00BE06A6"/>
    <w:rsid w:val="00BE16EB"/>
    <w:rsid w:val="00BE1F1F"/>
    <w:rsid w:val="00BE20A8"/>
    <w:rsid w:val="00BE22C2"/>
    <w:rsid w:val="00BE24F4"/>
    <w:rsid w:val="00BE2A69"/>
    <w:rsid w:val="00BE32B4"/>
    <w:rsid w:val="00BE3878"/>
    <w:rsid w:val="00BE5226"/>
    <w:rsid w:val="00BE5A83"/>
    <w:rsid w:val="00BE6675"/>
    <w:rsid w:val="00BE6CE6"/>
    <w:rsid w:val="00BE6D8A"/>
    <w:rsid w:val="00BE6FB0"/>
    <w:rsid w:val="00BE7C74"/>
    <w:rsid w:val="00BE7EB1"/>
    <w:rsid w:val="00BE7FB7"/>
    <w:rsid w:val="00BF0227"/>
    <w:rsid w:val="00BF0284"/>
    <w:rsid w:val="00BF08EC"/>
    <w:rsid w:val="00BF0DC4"/>
    <w:rsid w:val="00BF2122"/>
    <w:rsid w:val="00BF234B"/>
    <w:rsid w:val="00BF2C95"/>
    <w:rsid w:val="00BF318F"/>
    <w:rsid w:val="00BF3A25"/>
    <w:rsid w:val="00BF3F78"/>
    <w:rsid w:val="00BF41C4"/>
    <w:rsid w:val="00BF44E6"/>
    <w:rsid w:val="00BF495F"/>
    <w:rsid w:val="00BF4C83"/>
    <w:rsid w:val="00BF5635"/>
    <w:rsid w:val="00BF56B8"/>
    <w:rsid w:val="00BF635F"/>
    <w:rsid w:val="00BF6A90"/>
    <w:rsid w:val="00C002C7"/>
    <w:rsid w:val="00C00906"/>
    <w:rsid w:val="00C0100C"/>
    <w:rsid w:val="00C01A37"/>
    <w:rsid w:val="00C02D06"/>
    <w:rsid w:val="00C036E6"/>
    <w:rsid w:val="00C03BB6"/>
    <w:rsid w:val="00C03F9A"/>
    <w:rsid w:val="00C052A0"/>
    <w:rsid w:val="00C06F01"/>
    <w:rsid w:val="00C075C9"/>
    <w:rsid w:val="00C07971"/>
    <w:rsid w:val="00C079C9"/>
    <w:rsid w:val="00C101B2"/>
    <w:rsid w:val="00C102C1"/>
    <w:rsid w:val="00C10C13"/>
    <w:rsid w:val="00C11142"/>
    <w:rsid w:val="00C113C9"/>
    <w:rsid w:val="00C12BC4"/>
    <w:rsid w:val="00C132D4"/>
    <w:rsid w:val="00C136EB"/>
    <w:rsid w:val="00C145AA"/>
    <w:rsid w:val="00C14F53"/>
    <w:rsid w:val="00C15131"/>
    <w:rsid w:val="00C1573D"/>
    <w:rsid w:val="00C157FF"/>
    <w:rsid w:val="00C15C4D"/>
    <w:rsid w:val="00C16563"/>
    <w:rsid w:val="00C179C1"/>
    <w:rsid w:val="00C202EE"/>
    <w:rsid w:val="00C208AC"/>
    <w:rsid w:val="00C20E29"/>
    <w:rsid w:val="00C20EB8"/>
    <w:rsid w:val="00C20EE0"/>
    <w:rsid w:val="00C2113C"/>
    <w:rsid w:val="00C214A9"/>
    <w:rsid w:val="00C21817"/>
    <w:rsid w:val="00C22156"/>
    <w:rsid w:val="00C224D3"/>
    <w:rsid w:val="00C23554"/>
    <w:rsid w:val="00C258BE"/>
    <w:rsid w:val="00C2668B"/>
    <w:rsid w:val="00C2689D"/>
    <w:rsid w:val="00C26E05"/>
    <w:rsid w:val="00C27232"/>
    <w:rsid w:val="00C3010C"/>
    <w:rsid w:val="00C30986"/>
    <w:rsid w:val="00C30B62"/>
    <w:rsid w:val="00C32D93"/>
    <w:rsid w:val="00C33101"/>
    <w:rsid w:val="00C33697"/>
    <w:rsid w:val="00C338AE"/>
    <w:rsid w:val="00C34694"/>
    <w:rsid w:val="00C34697"/>
    <w:rsid w:val="00C34827"/>
    <w:rsid w:val="00C35141"/>
    <w:rsid w:val="00C3544B"/>
    <w:rsid w:val="00C357CC"/>
    <w:rsid w:val="00C35C59"/>
    <w:rsid w:val="00C35C5F"/>
    <w:rsid w:val="00C36199"/>
    <w:rsid w:val="00C36805"/>
    <w:rsid w:val="00C37591"/>
    <w:rsid w:val="00C37D92"/>
    <w:rsid w:val="00C37FC8"/>
    <w:rsid w:val="00C40D6B"/>
    <w:rsid w:val="00C43E07"/>
    <w:rsid w:val="00C44A32"/>
    <w:rsid w:val="00C44BBE"/>
    <w:rsid w:val="00C45CC5"/>
    <w:rsid w:val="00C46B31"/>
    <w:rsid w:val="00C473DC"/>
    <w:rsid w:val="00C4755D"/>
    <w:rsid w:val="00C507A0"/>
    <w:rsid w:val="00C513E1"/>
    <w:rsid w:val="00C516B2"/>
    <w:rsid w:val="00C51A90"/>
    <w:rsid w:val="00C51FAD"/>
    <w:rsid w:val="00C52833"/>
    <w:rsid w:val="00C52AED"/>
    <w:rsid w:val="00C52C06"/>
    <w:rsid w:val="00C54634"/>
    <w:rsid w:val="00C54D7A"/>
    <w:rsid w:val="00C5550D"/>
    <w:rsid w:val="00C555E1"/>
    <w:rsid w:val="00C55B07"/>
    <w:rsid w:val="00C5721E"/>
    <w:rsid w:val="00C62219"/>
    <w:rsid w:val="00C62785"/>
    <w:rsid w:val="00C62F8D"/>
    <w:rsid w:val="00C6389E"/>
    <w:rsid w:val="00C6521E"/>
    <w:rsid w:val="00C6710D"/>
    <w:rsid w:val="00C67590"/>
    <w:rsid w:val="00C67872"/>
    <w:rsid w:val="00C700D1"/>
    <w:rsid w:val="00C70D88"/>
    <w:rsid w:val="00C710FF"/>
    <w:rsid w:val="00C72491"/>
    <w:rsid w:val="00C745E9"/>
    <w:rsid w:val="00C74FBF"/>
    <w:rsid w:val="00C75DA9"/>
    <w:rsid w:val="00C76155"/>
    <w:rsid w:val="00C777D8"/>
    <w:rsid w:val="00C77F98"/>
    <w:rsid w:val="00C8043C"/>
    <w:rsid w:val="00C818FF"/>
    <w:rsid w:val="00C81A65"/>
    <w:rsid w:val="00C82866"/>
    <w:rsid w:val="00C82BF3"/>
    <w:rsid w:val="00C83111"/>
    <w:rsid w:val="00C83DB7"/>
    <w:rsid w:val="00C84F66"/>
    <w:rsid w:val="00C84FBC"/>
    <w:rsid w:val="00C85052"/>
    <w:rsid w:val="00C858E7"/>
    <w:rsid w:val="00C87052"/>
    <w:rsid w:val="00C90111"/>
    <w:rsid w:val="00C90632"/>
    <w:rsid w:val="00C90931"/>
    <w:rsid w:val="00C91C1C"/>
    <w:rsid w:val="00C926E2"/>
    <w:rsid w:val="00C92822"/>
    <w:rsid w:val="00C92B01"/>
    <w:rsid w:val="00C95442"/>
    <w:rsid w:val="00C95EBE"/>
    <w:rsid w:val="00C96360"/>
    <w:rsid w:val="00C968DE"/>
    <w:rsid w:val="00C9771C"/>
    <w:rsid w:val="00C97767"/>
    <w:rsid w:val="00CA04C2"/>
    <w:rsid w:val="00CA0977"/>
    <w:rsid w:val="00CA11DF"/>
    <w:rsid w:val="00CA1BAB"/>
    <w:rsid w:val="00CA42A9"/>
    <w:rsid w:val="00CA5791"/>
    <w:rsid w:val="00CA5FD0"/>
    <w:rsid w:val="00CA5FE4"/>
    <w:rsid w:val="00CA6585"/>
    <w:rsid w:val="00CA7996"/>
    <w:rsid w:val="00CB1640"/>
    <w:rsid w:val="00CB5140"/>
    <w:rsid w:val="00CB5CE9"/>
    <w:rsid w:val="00CB5FC8"/>
    <w:rsid w:val="00CB70A0"/>
    <w:rsid w:val="00CB710D"/>
    <w:rsid w:val="00CB73ED"/>
    <w:rsid w:val="00CC2181"/>
    <w:rsid w:val="00CC2BFC"/>
    <w:rsid w:val="00CC4920"/>
    <w:rsid w:val="00CC4E7B"/>
    <w:rsid w:val="00CC4F33"/>
    <w:rsid w:val="00CC752D"/>
    <w:rsid w:val="00CC7EB2"/>
    <w:rsid w:val="00CD0038"/>
    <w:rsid w:val="00CD00D8"/>
    <w:rsid w:val="00CD05F8"/>
    <w:rsid w:val="00CD0CFC"/>
    <w:rsid w:val="00CD26A4"/>
    <w:rsid w:val="00CD3636"/>
    <w:rsid w:val="00CD3882"/>
    <w:rsid w:val="00CD3D65"/>
    <w:rsid w:val="00CD3F8D"/>
    <w:rsid w:val="00CD46ED"/>
    <w:rsid w:val="00CD4DCE"/>
    <w:rsid w:val="00CD55DE"/>
    <w:rsid w:val="00CD5B5D"/>
    <w:rsid w:val="00CD6912"/>
    <w:rsid w:val="00CD75B7"/>
    <w:rsid w:val="00CE00A6"/>
    <w:rsid w:val="00CE0C80"/>
    <w:rsid w:val="00CE152D"/>
    <w:rsid w:val="00CE276D"/>
    <w:rsid w:val="00CE3A50"/>
    <w:rsid w:val="00CE3B7E"/>
    <w:rsid w:val="00CE4FD9"/>
    <w:rsid w:val="00CE695D"/>
    <w:rsid w:val="00CE6A32"/>
    <w:rsid w:val="00CE6E7E"/>
    <w:rsid w:val="00CF0386"/>
    <w:rsid w:val="00CF03AE"/>
    <w:rsid w:val="00CF0EF2"/>
    <w:rsid w:val="00CF3E42"/>
    <w:rsid w:val="00CF404C"/>
    <w:rsid w:val="00CF484F"/>
    <w:rsid w:val="00CF4C58"/>
    <w:rsid w:val="00CF54FE"/>
    <w:rsid w:val="00CF7ACB"/>
    <w:rsid w:val="00CF7C95"/>
    <w:rsid w:val="00D0058D"/>
    <w:rsid w:val="00D00C9C"/>
    <w:rsid w:val="00D01FD4"/>
    <w:rsid w:val="00D0244D"/>
    <w:rsid w:val="00D029D0"/>
    <w:rsid w:val="00D02C61"/>
    <w:rsid w:val="00D02EF8"/>
    <w:rsid w:val="00D02FDD"/>
    <w:rsid w:val="00D03205"/>
    <w:rsid w:val="00D05308"/>
    <w:rsid w:val="00D07A42"/>
    <w:rsid w:val="00D100A9"/>
    <w:rsid w:val="00D10915"/>
    <w:rsid w:val="00D10D5E"/>
    <w:rsid w:val="00D10F6C"/>
    <w:rsid w:val="00D11762"/>
    <w:rsid w:val="00D11901"/>
    <w:rsid w:val="00D12A72"/>
    <w:rsid w:val="00D12E1E"/>
    <w:rsid w:val="00D134C0"/>
    <w:rsid w:val="00D13FEE"/>
    <w:rsid w:val="00D14EDF"/>
    <w:rsid w:val="00D14FFD"/>
    <w:rsid w:val="00D1567E"/>
    <w:rsid w:val="00D15BDF"/>
    <w:rsid w:val="00D1616B"/>
    <w:rsid w:val="00D17657"/>
    <w:rsid w:val="00D177BF"/>
    <w:rsid w:val="00D17E6E"/>
    <w:rsid w:val="00D17FA7"/>
    <w:rsid w:val="00D20F9D"/>
    <w:rsid w:val="00D21234"/>
    <w:rsid w:val="00D216B2"/>
    <w:rsid w:val="00D216B5"/>
    <w:rsid w:val="00D216EE"/>
    <w:rsid w:val="00D21D7C"/>
    <w:rsid w:val="00D231D1"/>
    <w:rsid w:val="00D23952"/>
    <w:rsid w:val="00D25030"/>
    <w:rsid w:val="00D261AB"/>
    <w:rsid w:val="00D2666B"/>
    <w:rsid w:val="00D278C2"/>
    <w:rsid w:val="00D27BAB"/>
    <w:rsid w:val="00D30255"/>
    <w:rsid w:val="00D30CF8"/>
    <w:rsid w:val="00D30FAB"/>
    <w:rsid w:val="00D329F9"/>
    <w:rsid w:val="00D32BC8"/>
    <w:rsid w:val="00D33AC7"/>
    <w:rsid w:val="00D342C1"/>
    <w:rsid w:val="00D3552E"/>
    <w:rsid w:val="00D355EF"/>
    <w:rsid w:val="00D35AA5"/>
    <w:rsid w:val="00D36405"/>
    <w:rsid w:val="00D364DB"/>
    <w:rsid w:val="00D375BD"/>
    <w:rsid w:val="00D41840"/>
    <w:rsid w:val="00D42201"/>
    <w:rsid w:val="00D433E8"/>
    <w:rsid w:val="00D43599"/>
    <w:rsid w:val="00D436A9"/>
    <w:rsid w:val="00D44E01"/>
    <w:rsid w:val="00D45039"/>
    <w:rsid w:val="00D50284"/>
    <w:rsid w:val="00D5154B"/>
    <w:rsid w:val="00D517D9"/>
    <w:rsid w:val="00D51E89"/>
    <w:rsid w:val="00D52067"/>
    <w:rsid w:val="00D521A5"/>
    <w:rsid w:val="00D52ECA"/>
    <w:rsid w:val="00D5357E"/>
    <w:rsid w:val="00D53675"/>
    <w:rsid w:val="00D543A3"/>
    <w:rsid w:val="00D55FA9"/>
    <w:rsid w:val="00D56632"/>
    <w:rsid w:val="00D56792"/>
    <w:rsid w:val="00D56E61"/>
    <w:rsid w:val="00D5700E"/>
    <w:rsid w:val="00D57279"/>
    <w:rsid w:val="00D574A5"/>
    <w:rsid w:val="00D60DE5"/>
    <w:rsid w:val="00D615EA"/>
    <w:rsid w:val="00D619AE"/>
    <w:rsid w:val="00D61E69"/>
    <w:rsid w:val="00D6291B"/>
    <w:rsid w:val="00D62C3C"/>
    <w:rsid w:val="00D62F4C"/>
    <w:rsid w:val="00D63223"/>
    <w:rsid w:val="00D6336D"/>
    <w:rsid w:val="00D633DE"/>
    <w:rsid w:val="00D63A5E"/>
    <w:rsid w:val="00D63E26"/>
    <w:rsid w:val="00D63EAC"/>
    <w:rsid w:val="00D64624"/>
    <w:rsid w:val="00D650AE"/>
    <w:rsid w:val="00D65528"/>
    <w:rsid w:val="00D65B56"/>
    <w:rsid w:val="00D66971"/>
    <w:rsid w:val="00D670DD"/>
    <w:rsid w:val="00D6792C"/>
    <w:rsid w:val="00D679A7"/>
    <w:rsid w:val="00D70304"/>
    <w:rsid w:val="00D71B3E"/>
    <w:rsid w:val="00D71C2F"/>
    <w:rsid w:val="00D72444"/>
    <w:rsid w:val="00D7303B"/>
    <w:rsid w:val="00D732EC"/>
    <w:rsid w:val="00D739B4"/>
    <w:rsid w:val="00D73A77"/>
    <w:rsid w:val="00D74478"/>
    <w:rsid w:val="00D7486C"/>
    <w:rsid w:val="00D74D7C"/>
    <w:rsid w:val="00D7599B"/>
    <w:rsid w:val="00D75B6B"/>
    <w:rsid w:val="00D75E71"/>
    <w:rsid w:val="00D76066"/>
    <w:rsid w:val="00D768E2"/>
    <w:rsid w:val="00D7712D"/>
    <w:rsid w:val="00D81B35"/>
    <w:rsid w:val="00D8205F"/>
    <w:rsid w:val="00D841B5"/>
    <w:rsid w:val="00D8493F"/>
    <w:rsid w:val="00D84C89"/>
    <w:rsid w:val="00D867B1"/>
    <w:rsid w:val="00D86C16"/>
    <w:rsid w:val="00D8734D"/>
    <w:rsid w:val="00D87425"/>
    <w:rsid w:val="00D877A8"/>
    <w:rsid w:val="00D90159"/>
    <w:rsid w:val="00D905F3"/>
    <w:rsid w:val="00D912F1"/>
    <w:rsid w:val="00D927AC"/>
    <w:rsid w:val="00D93075"/>
    <w:rsid w:val="00D947B2"/>
    <w:rsid w:val="00D94D7E"/>
    <w:rsid w:val="00D959FF"/>
    <w:rsid w:val="00D97CDB"/>
    <w:rsid w:val="00DA0965"/>
    <w:rsid w:val="00DA121F"/>
    <w:rsid w:val="00DA2374"/>
    <w:rsid w:val="00DA25CA"/>
    <w:rsid w:val="00DA2DCC"/>
    <w:rsid w:val="00DA3815"/>
    <w:rsid w:val="00DA4787"/>
    <w:rsid w:val="00DA68CD"/>
    <w:rsid w:val="00DA6B2E"/>
    <w:rsid w:val="00DA7905"/>
    <w:rsid w:val="00DB001F"/>
    <w:rsid w:val="00DB25C0"/>
    <w:rsid w:val="00DB260F"/>
    <w:rsid w:val="00DB2CC0"/>
    <w:rsid w:val="00DB381F"/>
    <w:rsid w:val="00DB5412"/>
    <w:rsid w:val="00DB737A"/>
    <w:rsid w:val="00DC0528"/>
    <w:rsid w:val="00DC0FCC"/>
    <w:rsid w:val="00DC161D"/>
    <w:rsid w:val="00DC2375"/>
    <w:rsid w:val="00DC259B"/>
    <w:rsid w:val="00DC2DA2"/>
    <w:rsid w:val="00DC3AEA"/>
    <w:rsid w:val="00DC4B4E"/>
    <w:rsid w:val="00DC675F"/>
    <w:rsid w:val="00DC73FA"/>
    <w:rsid w:val="00DD0623"/>
    <w:rsid w:val="00DD09D3"/>
    <w:rsid w:val="00DD1752"/>
    <w:rsid w:val="00DD2C2A"/>
    <w:rsid w:val="00DD2C9F"/>
    <w:rsid w:val="00DD3609"/>
    <w:rsid w:val="00DD37B3"/>
    <w:rsid w:val="00DD3FCD"/>
    <w:rsid w:val="00DD4A2B"/>
    <w:rsid w:val="00DD4EEE"/>
    <w:rsid w:val="00DD5AD2"/>
    <w:rsid w:val="00DD5B22"/>
    <w:rsid w:val="00DD6BBB"/>
    <w:rsid w:val="00DD7E20"/>
    <w:rsid w:val="00DE0283"/>
    <w:rsid w:val="00DE0FD8"/>
    <w:rsid w:val="00DE117E"/>
    <w:rsid w:val="00DE1483"/>
    <w:rsid w:val="00DE148E"/>
    <w:rsid w:val="00DE16F3"/>
    <w:rsid w:val="00DE2D8D"/>
    <w:rsid w:val="00DE33C2"/>
    <w:rsid w:val="00DE3D19"/>
    <w:rsid w:val="00DE3EB8"/>
    <w:rsid w:val="00DE4A5B"/>
    <w:rsid w:val="00DE51F8"/>
    <w:rsid w:val="00DE5A90"/>
    <w:rsid w:val="00DE6DA6"/>
    <w:rsid w:val="00DE6FE0"/>
    <w:rsid w:val="00DE74D8"/>
    <w:rsid w:val="00DE77D5"/>
    <w:rsid w:val="00DE7E99"/>
    <w:rsid w:val="00DF0F35"/>
    <w:rsid w:val="00DF17A2"/>
    <w:rsid w:val="00DF1ABF"/>
    <w:rsid w:val="00DF219C"/>
    <w:rsid w:val="00DF29BB"/>
    <w:rsid w:val="00DF2FCB"/>
    <w:rsid w:val="00DF3319"/>
    <w:rsid w:val="00DF3E4F"/>
    <w:rsid w:val="00DF453A"/>
    <w:rsid w:val="00DF466A"/>
    <w:rsid w:val="00DF47A8"/>
    <w:rsid w:val="00DF47C4"/>
    <w:rsid w:val="00DF6184"/>
    <w:rsid w:val="00DF72FC"/>
    <w:rsid w:val="00DF7782"/>
    <w:rsid w:val="00DF7C66"/>
    <w:rsid w:val="00DF7C74"/>
    <w:rsid w:val="00E010B6"/>
    <w:rsid w:val="00E02283"/>
    <w:rsid w:val="00E03929"/>
    <w:rsid w:val="00E03E3C"/>
    <w:rsid w:val="00E03F21"/>
    <w:rsid w:val="00E04818"/>
    <w:rsid w:val="00E05AE5"/>
    <w:rsid w:val="00E07057"/>
    <w:rsid w:val="00E079BE"/>
    <w:rsid w:val="00E07F4A"/>
    <w:rsid w:val="00E101A3"/>
    <w:rsid w:val="00E112CD"/>
    <w:rsid w:val="00E113E9"/>
    <w:rsid w:val="00E11C62"/>
    <w:rsid w:val="00E11E4E"/>
    <w:rsid w:val="00E1223B"/>
    <w:rsid w:val="00E1272E"/>
    <w:rsid w:val="00E12741"/>
    <w:rsid w:val="00E12C82"/>
    <w:rsid w:val="00E12DE5"/>
    <w:rsid w:val="00E12F05"/>
    <w:rsid w:val="00E15267"/>
    <w:rsid w:val="00E154E5"/>
    <w:rsid w:val="00E1571C"/>
    <w:rsid w:val="00E16024"/>
    <w:rsid w:val="00E17BA9"/>
    <w:rsid w:val="00E17C8C"/>
    <w:rsid w:val="00E200F8"/>
    <w:rsid w:val="00E20D0B"/>
    <w:rsid w:val="00E213B2"/>
    <w:rsid w:val="00E215D1"/>
    <w:rsid w:val="00E21ABD"/>
    <w:rsid w:val="00E21B5D"/>
    <w:rsid w:val="00E21C15"/>
    <w:rsid w:val="00E22CD1"/>
    <w:rsid w:val="00E22D7D"/>
    <w:rsid w:val="00E23092"/>
    <w:rsid w:val="00E23D71"/>
    <w:rsid w:val="00E24E41"/>
    <w:rsid w:val="00E24F1F"/>
    <w:rsid w:val="00E25011"/>
    <w:rsid w:val="00E25A0E"/>
    <w:rsid w:val="00E25A64"/>
    <w:rsid w:val="00E25C40"/>
    <w:rsid w:val="00E25CC6"/>
    <w:rsid w:val="00E264E3"/>
    <w:rsid w:val="00E2715F"/>
    <w:rsid w:val="00E2751F"/>
    <w:rsid w:val="00E27F2E"/>
    <w:rsid w:val="00E302E9"/>
    <w:rsid w:val="00E30CE7"/>
    <w:rsid w:val="00E31958"/>
    <w:rsid w:val="00E328D3"/>
    <w:rsid w:val="00E32932"/>
    <w:rsid w:val="00E331A8"/>
    <w:rsid w:val="00E33397"/>
    <w:rsid w:val="00E342BC"/>
    <w:rsid w:val="00E34CAD"/>
    <w:rsid w:val="00E35F23"/>
    <w:rsid w:val="00E36B99"/>
    <w:rsid w:val="00E4027B"/>
    <w:rsid w:val="00E40400"/>
    <w:rsid w:val="00E40605"/>
    <w:rsid w:val="00E40B39"/>
    <w:rsid w:val="00E40CC5"/>
    <w:rsid w:val="00E43F3D"/>
    <w:rsid w:val="00E45566"/>
    <w:rsid w:val="00E45C2B"/>
    <w:rsid w:val="00E45DC2"/>
    <w:rsid w:val="00E4624B"/>
    <w:rsid w:val="00E46F7F"/>
    <w:rsid w:val="00E476B6"/>
    <w:rsid w:val="00E478EF"/>
    <w:rsid w:val="00E47958"/>
    <w:rsid w:val="00E47F11"/>
    <w:rsid w:val="00E5007C"/>
    <w:rsid w:val="00E50D7F"/>
    <w:rsid w:val="00E51296"/>
    <w:rsid w:val="00E51545"/>
    <w:rsid w:val="00E51604"/>
    <w:rsid w:val="00E51E86"/>
    <w:rsid w:val="00E52451"/>
    <w:rsid w:val="00E524E8"/>
    <w:rsid w:val="00E529E8"/>
    <w:rsid w:val="00E52C71"/>
    <w:rsid w:val="00E52F05"/>
    <w:rsid w:val="00E52FA4"/>
    <w:rsid w:val="00E534EB"/>
    <w:rsid w:val="00E53B59"/>
    <w:rsid w:val="00E56666"/>
    <w:rsid w:val="00E567B1"/>
    <w:rsid w:val="00E56961"/>
    <w:rsid w:val="00E569BE"/>
    <w:rsid w:val="00E57E57"/>
    <w:rsid w:val="00E6010F"/>
    <w:rsid w:val="00E614B0"/>
    <w:rsid w:val="00E614E6"/>
    <w:rsid w:val="00E616AC"/>
    <w:rsid w:val="00E61D1F"/>
    <w:rsid w:val="00E61FE9"/>
    <w:rsid w:val="00E62161"/>
    <w:rsid w:val="00E628C1"/>
    <w:rsid w:val="00E62CD1"/>
    <w:rsid w:val="00E62ECD"/>
    <w:rsid w:val="00E63011"/>
    <w:rsid w:val="00E63E7E"/>
    <w:rsid w:val="00E63EC0"/>
    <w:rsid w:val="00E64FB8"/>
    <w:rsid w:val="00E654E9"/>
    <w:rsid w:val="00E65DDC"/>
    <w:rsid w:val="00E6645F"/>
    <w:rsid w:val="00E7199C"/>
    <w:rsid w:val="00E71E30"/>
    <w:rsid w:val="00E72056"/>
    <w:rsid w:val="00E721C6"/>
    <w:rsid w:val="00E72C2E"/>
    <w:rsid w:val="00E73BE9"/>
    <w:rsid w:val="00E74197"/>
    <w:rsid w:val="00E74550"/>
    <w:rsid w:val="00E746D4"/>
    <w:rsid w:val="00E753E9"/>
    <w:rsid w:val="00E75610"/>
    <w:rsid w:val="00E760F3"/>
    <w:rsid w:val="00E7778E"/>
    <w:rsid w:val="00E80608"/>
    <w:rsid w:val="00E8080F"/>
    <w:rsid w:val="00E8096E"/>
    <w:rsid w:val="00E80B16"/>
    <w:rsid w:val="00E811AA"/>
    <w:rsid w:val="00E82265"/>
    <w:rsid w:val="00E822A7"/>
    <w:rsid w:val="00E831AB"/>
    <w:rsid w:val="00E833E0"/>
    <w:rsid w:val="00E84525"/>
    <w:rsid w:val="00E84D66"/>
    <w:rsid w:val="00E86624"/>
    <w:rsid w:val="00E8693B"/>
    <w:rsid w:val="00E86E55"/>
    <w:rsid w:val="00E87F5F"/>
    <w:rsid w:val="00E92D6B"/>
    <w:rsid w:val="00E93404"/>
    <w:rsid w:val="00E949EE"/>
    <w:rsid w:val="00E94F8D"/>
    <w:rsid w:val="00E958C6"/>
    <w:rsid w:val="00E9597D"/>
    <w:rsid w:val="00E9623A"/>
    <w:rsid w:val="00E96577"/>
    <w:rsid w:val="00E96671"/>
    <w:rsid w:val="00EA1E76"/>
    <w:rsid w:val="00EA2451"/>
    <w:rsid w:val="00EA2912"/>
    <w:rsid w:val="00EA38B9"/>
    <w:rsid w:val="00EA3A9A"/>
    <w:rsid w:val="00EA4848"/>
    <w:rsid w:val="00EA5639"/>
    <w:rsid w:val="00EA5C8A"/>
    <w:rsid w:val="00EA6041"/>
    <w:rsid w:val="00EA7AEC"/>
    <w:rsid w:val="00EA7E71"/>
    <w:rsid w:val="00EB03DF"/>
    <w:rsid w:val="00EB06B4"/>
    <w:rsid w:val="00EB0DCD"/>
    <w:rsid w:val="00EB19DF"/>
    <w:rsid w:val="00EB1A39"/>
    <w:rsid w:val="00EB25A0"/>
    <w:rsid w:val="00EB429B"/>
    <w:rsid w:val="00EB4BA0"/>
    <w:rsid w:val="00EB5B3E"/>
    <w:rsid w:val="00EB5F9E"/>
    <w:rsid w:val="00EB6536"/>
    <w:rsid w:val="00EB748A"/>
    <w:rsid w:val="00EC136B"/>
    <w:rsid w:val="00EC2711"/>
    <w:rsid w:val="00EC2B11"/>
    <w:rsid w:val="00EC340A"/>
    <w:rsid w:val="00EC43D1"/>
    <w:rsid w:val="00EC4DB5"/>
    <w:rsid w:val="00EC4FB0"/>
    <w:rsid w:val="00EC6A65"/>
    <w:rsid w:val="00EC6AB7"/>
    <w:rsid w:val="00EC7A68"/>
    <w:rsid w:val="00EC7AF1"/>
    <w:rsid w:val="00ED146C"/>
    <w:rsid w:val="00ED1C03"/>
    <w:rsid w:val="00ED1C30"/>
    <w:rsid w:val="00ED2750"/>
    <w:rsid w:val="00ED287E"/>
    <w:rsid w:val="00ED2C55"/>
    <w:rsid w:val="00ED2E1E"/>
    <w:rsid w:val="00ED370D"/>
    <w:rsid w:val="00ED4D50"/>
    <w:rsid w:val="00ED5066"/>
    <w:rsid w:val="00ED5A31"/>
    <w:rsid w:val="00ED5A97"/>
    <w:rsid w:val="00ED5C18"/>
    <w:rsid w:val="00EE09F3"/>
    <w:rsid w:val="00EE10E0"/>
    <w:rsid w:val="00EE1910"/>
    <w:rsid w:val="00EE22FD"/>
    <w:rsid w:val="00EE246B"/>
    <w:rsid w:val="00EE2CA6"/>
    <w:rsid w:val="00EE3028"/>
    <w:rsid w:val="00EE39B8"/>
    <w:rsid w:val="00EE5387"/>
    <w:rsid w:val="00EE59E1"/>
    <w:rsid w:val="00EE5AA0"/>
    <w:rsid w:val="00EE5F05"/>
    <w:rsid w:val="00EE6BDA"/>
    <w:rsid w:val="00EE7B7C"/>
    <w:rsid w:val="00EE7D1F"/>
    <w:rsid w:val="00EF0297"/>
    <w:rsid w:val="00EF154F"/>
    <w:rsid w:val="00EF1D77"/>
    <w:rsid w:val="00EF1FFE"/>
    <w:rsid w:val="00EF2ADE"/>
    <w:rsid w:val="00EF347E"/>
    <w:rsid w:val="00EF3DFD"/>
    <w:rsid w:val="00EF4118"/>
    <w:rsid w:val="00EF4A07"/>
    <w:rsid w:val="00EF4A65"/>
    <w:rsid w:val="00EF5157"/>
    <w:rsid w:val="00EF5EE5"/>
    <w:rsid w:val="00EF60B4"/>
    <w:rsid w:val="00EF7B2B"/>
    <w:rsid w:val="00F00014"/>
    <w:rsid w:val="00F01BB9"/>
    <w:rsid w:val="00F01E6E"/>
    <w:rsid w:val="00F02393"/>
    <w:rsid w:val="00F02876"/>
    <w:rsid w:val="00F02B2A"/>
    <w:rsid w:val="00F034B1"/>
    <w:rsid w:val="00F037C6"/>
    <w:rsid w:val="00F0410A"/>
    <w:rsid w:val="00F07193"/>
    <w:rsid w:val="00F0795D"/>
    <w:rsid w:val="00F079F7"/>
    <w:rsid w:val="00F101C6"/>
    <w:rsid w:val="00F10F88"/>
    <w:rsid w:val="00F11014"/>
    <w:rsid w:val="00F1191C"/>
    <w:rsid w:val="00F1370C"/>
    <w:rsid w:val="00F15109"/>
    <w:rsid w:val="00F15CE1"/>
    <w:rsid w:val="00F160D2"/>
    <w:rsid w:val="00F169D7"/>
    <w:rsid w:val="00F1710D"/>
    <w:rsid w:val="00F175BF"/>
    <w:rsid w:val="00F17C24"/>
    <w:rsid w:val="00F22C48"/>
    <w:rsid w:val="00F232DC"/>
    <w:rsid w:val="00F238C7"/>
    <w:rsid w:val="00F24011"/>
    <w:rsid w:val="00F26239"/>
    <w:rsid w:val="00F26290"/>
    <w:rsid w:val="00F26293"/>
    <w:rsid w:val="00F263AB"/>
    <w:rsid w:val="00F301D1"/>
    <w:rsid w:val="00F314FA"/>
    <w:rsid w:val="00F323BE"/>
    <w:rsid w:val="00F3275E"/>
    <w:rsid w:val="00F32979"/>
    <w:rsid w:val="00F32C34"/>
    <w:rsid w:val="00F32E2D"/>
    <w:rsid w:val="00F34058"/>
    <w:rsid w:val="00F36815"/>
    <w:rsid w:val="00F37803"/>
    <w:rsid w:val="00F40C3E"/>
    <w:rsid w:val="00F4310E"/>
    <w:rsid w:val="00F43546"/>
    <w:rsid w:val="00F4419C"/>
    <w:rsid w:val="00F4447B"/>
    <w:rsid w:val="00F44CA2"/>
    <w:rsid w:val="00F452FE"/>
    <w:rsid w:val="00F4570C"/>
    <w:rsid w:val="00F45F6E"/>
    <w:rsid w:val="00F46B6C"/>
    <w:rsid w:val="00F46D0F"/>
    <w:rsid w:val="00F46E13"/>
    <w:rsid w:val="00F471F3"/>
    <w:rsid w:val="00F5064C"/>
    <w:rsid w:val="00F50838"/>
    <w:rsid w:val="00F50F48"/>
    <w:rsid w:val="00F51A91"/>
    <w:rsid w:val="00F5246C"/>
    <w:rsid w:val="00F5258A"/>
    <w:rsid w:val="00F5264F"/>
    <w:rsid w:val="00F52AD4"/>
    <w:rsid w:val="00F52C53"/>
    <w:rsid w:val="00F52E71"/>
    <w:rsid w:val="00F52EBC"/>
    <w:rsid w:val="00F5436C"/>
    <w:rsid w:val="00F55147"/>
    <w:rsid w:val="00F55C81"/>
    <w:rsid w:val="00F55CE6"/>
    <w:rsid w:val="00F5651B"/>
    <w:rsid w:val="00F5692C"/>
    <w:rsid w:val="00F56E6C"/>
    <w:rsid w:val="00F6008F"/>
    <w:rsid w:val="00F60283"/>
    <w:rsid w:val="00F609A6"/>
    <w:rsid w:val="00F61E02"/>
    <w:rsid w:val="00F6203B"/>
    <w:rsid w:val="00F62AFC"/>
    <w:rsid w:val="00F63CDE"/>
    <w:rsid w:val="00F6532D"/>
    <w:rsid w:val="00F65FBD"/>
    <w:rsid w:val="00F66CB0"/>
    <w:rsid w:val="00F66F38"/>
    <w:rsid w:val="00F6793B"/>
    <w:rsid w:val="00F70127"/>
    <w:rsid w:val="00F7034A"/>
    <w:rsid w:val="00F70416"/>
    <w:rsid w:val="00F7185C"/>
    <w:rsid w:val="00F71B8A"/>
    <w:rsid w:val="00F71F28"/>
    <w:rsid w:val="00F72745"/>
    <w:rsid w:val="00F72940"/>
    <w:rsid w:val="00F72B14"/>
    <w:rsid w:val="00F72C33"/>
    <w:rsid w:val="00F73135"/>
    <w:rsid w:val="00F733FF"/>
    <w:rsid w:val="00F757CB"/>
    <w:rsid w:val="00F75D63"/>
    <w:rsid w:val="00F7658C"/>
    <w:rsid w:val="00F7687B"/>
    <w:rsid w:val="00F7742F"/>
    <w:rsid w:val="00F7757A"/>
    <w:rsid w:val="00F77BA8"/>
    <w:rsid w:val="00F81955"/>
    <w:rsid w:val="00F8376D"/>
    <w:rsid w:val="00F83844"/>
    <w:rsid w:val="00F84461"/>
    <w:rsid w:val="00F859ED"/>
    <w:rsid w:val="00F85FE2"/>
    <w:rsid w:val="00F8630E"/>
    <w:rsid w:val="00F86CA0"/>
    <w:rsid w:val="00F8758B"/>
    <w:rsid w:val="00F87A46"/>
    <w:rsid w:val="00F906C8"/>
    <w:rsid w:val="00F9071B"/>
    <w:rsid w:val="00F90ED9"/>
    <w:rsid w:val="00F91F63"/>
    <w:rsid w:val="00F9233E"/>
    <w:rsid w:val="00F92362"/>
    <w:rsid w:val="00F92917"/>
    <w:rsid w:val="00F929D4"/>
    <w:rsid w:val="00F92A85"/>
    <w:rsid w:val="00F93399"/>
    <w:rsid w:val="00F933ED"/>
    <w:rsid w:val="00F9369E"/>
    <w:rsid w:val="00F93701"/>
    <w:rsid w:val="00F9404A"/>
    <w:rsid w:val="00F945B0"/>
    <w:rsid w:val="00F963FE"/>
    <w:rsid w:val="00F96D42"/>
    <w:rsid w:val="00FA0FCD"/>
    <w:rsid w:val="00FA16AB"/>
    <w:rsid w:val="00FA2D41"/>
    <w:rsid w:val="00FA2E39"/>
    <w:rsid w:val="00FA2EEA"/>
    <w:rsid w:val="00FA3FC3"/>
    <w:rsid w:val="00FA413A"/>
    <w:rsid w:val="00FA6427"/>
    <w:rsid w:val="00FA7CB4"/>
    <w:rsid w:val="00FA7D67"/>
    <w:rsid w:val="00FB0225"/>
    <w:rsid w:val="00FB135C"/>
    <w:rsid w:val="00FB1559"/>
    <w:rsid w:val="00FB18C1"/>
    <w:rsid w:val="00FB18E6"/>
    <w:rsid w:val="00FB1E77"/>
    <w:rsid w:val="00FB210B"/>
    <w:rsid w:val="00FB22C7"/>
    <w:rsid w:val="00FB4365"/>
    <w:rsid w:val="00FB4BDF"/>
    <w:rsid w:val="00FB52C8"/>
    <w:rsid w:val="00FB588B"/>
    <w:rsid w:val="00FB69FC"/>
    <w:rsid w:val="00FB6A16"/>
    <w:rsid w:val="00FB7392"/>
    <w:rsid w:val="00FB7B93"/>
    <w:rsid w:val="00FB7FFE"/>
    <w:rsid w:val="00FC0859"/>
    <w:rsid w:val="00FC0D0E"/>
    <w:rsid w:val="00FC2183"/>
    <w:rsid w:val="00FC2532"/>
    <w:rsid w:val="00FC25C4"/>
    <w:rsid w:val="00FC277E"/>
    <w:rsid w:val="00FC36FF"/>
    <w:rsid w:val="00FC3762"/>
    <w:rsid w:val="00FC38FB"/>
    <w:rsid w:val="00FC3EF2"/>
    <w:rsid w:val="00FC4476"/>
    <w:rsid w:val="00FC4F9A"/>
    <w:rsid w:val="00FC60E3"/>
    <w:rsid w:val="00FC6C48"/>
    <w:rsid w:val="00FC6CCB"/>
    <w:rsid w:val="00FC6CF8"/>
    <w:rsid w:val="00FC6F7C"/>
    <w:rsid w:val="00FC7090"/>
    <w:rsid w:val="00FC785D"/>
    <w:rsid w:val="00FC7E9B"/>
    <w:rsid w:val="00FD0A8F"/>
    <w:rsid w:val="00FD0C43"/>
    <w:rsid w:val="00FD14F6"/>
    <w:rsid w:val="00FD1A68"/>
    <w:rsid w:val="00FD1A74"/>
    <w:rsid w:val="00FD203D"/>
    <w:rsid w:val="00FD30A8"/>
    <w:rsid w:val="00FD3BEF"/>
    <w:rsid w:val="00FD3CAC"/>
    <w:rsid w:val="00FD4A91"/>
    <w:rsid w:val="00FD5156"/>
    <w:rsid w:val="00FD7D96"/>
    <w:rsid w:val="00FE0B1A"/>
    <w:rsid w:val="00FE162B"/>
    <w:rsid w:val="00FE1CF8"/>
    <w:rsid w:val="00FE1D60"/>
    <w:rsid w:val="00FE1F73"/>
    <w:rsid w:val="00FE3601"/>
    <w:rsid w:val="00FE37C4"/>
    <w:rsid w:val="00FE50C0"/>
    <w:rsid w:val="00FE5E26"/>
    <w:rsid w:val="00FE6536"/>
    <w:rsid w:val="00FF04CC"/>
    <w:rsid w:val="00FF0625"/>
    <w:rsid w:val="00FF276C"/>
    <w:rsid w:val="00FF33DA"/>
    <w:rsid w:val="00FF39AB"/>
    <w:rsid w:val="00FF3F25"/>
    <w:rsid w:val="00FF43D5"/>
    <w:rsid w:val="00FF4722"/>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 w:type="character" w:styleId="ac">
    <w:name w:val="Hyperlink"/>
    <w:basedOn w:val="a0"/>
    <w:uiPriority w:val="99"/>
    <w:unhideWhenUsed/>
    <w:rsid w:val="00DC0FCC"/>
    <w:rPr>
      <w:color w:val="0563C1" w:themeColor="hyperlink"/>
      <w:u w:val="single"/>
    </w:rPr>
  </w:style>
  <w:style w:type="character" w:styleId="ad">
    <w:name w:val="Unresolved Mention"/>
    <w:basedOn w:val="a0"/>
    <w:uiPriority w:val="99"/>
    <w:semiHidden/>
    <w:unhideWhenUsed/>
    <w:rsid w:val="00D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3987588">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344">
      <w:bodyDiv w:val="1"/>
      <w:marLeft w:val="0"/>
      <w:marRight w:val="0"/>
      <w:marTop w:val="0"/>
      <w:marBottom w:val="0"/>
      <w:divBdr>
        <w:top w:val="none" w:sz="0" w:space="0" w:color="auto"/>
        <w:left w:val="none" w:sz="0" w:space="0" w:color="auto"/>
        <w:bottom w:val="none" w:sz="0" w:space="0" w:color="auto"/>
        <w:right w:val="none" w:sz="0" w:space="0" w:color="auto"/>
      </w:divBdr>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55954389">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495413728">
      <w:bodyDiv w:val="1"/>
      <w:marLeft w:val="0"/>
      <w:marRight w:val="0"/>
      <w:marTop w:val="0"/>
      <w:marBottom w:val="0"/>
      <w:divBdr>
        <w:top w:val="none" w:sz="0" w:space="0" w:color="auto"/>
        <w:left w:val="none" w:sz="0" w:space="0" w:color="auto"/>
        <w:bottom w:val="none" w:sz="0" w:space="0" w:color="auto"/>
        <w:right w:val="none" w:sz="0" w:space="0" w:color="auto"/>
      </w:divBdr>
    </w:div>
    <w:div w:id="511263977">
      <w:bodyDiv w:val="1"/>
      <w:marLeft w:val="0"/>
      <w:marRight w:val="0"/>
      <w:marTop w:val="0"/>
      <w:marBottom w:val="0"/>
      <w:divBdr>
        <w:top w:val="none" w:sz="0" w:space="0" w:color="auto"/>
        <w:left w:val="none" w:sz="0" w:space="0" w:color="auto"/>
        <w:bottom w:val="none" w:sz="0" w:space="0" w:color="auto"/>
        <w:right w:val="none" w:sz="0" w:space="0" w:color="auto"/>
      </w:divBdr>
      <w:divsChild>
        <w:div w:id="2085295085">
          <w:marLeft w:val="0"/>
          <w:marRight w:val="0"/>
          <w:marTop w:val="0"/>
          <w:marBottom w:val="0"/>
          <w:divBdr>
            <w:top w:val="none" w:sz="0" w:space="0" w:color="auto"/>
            <w:left w:val="none" w:sz="0" w:space="0" w:color="auto"/>
            <w:bottom w:val="none" w:sz="0" w:space="0" w:color="auto"/>
            <w:right w:val="none" w:sz="0" w:space="0" w:color="auto"/>
          </w:divBdr>
          <w:divsChild>
            <w:div w:id="1779332628">
              <w:marLeft w:val="0"/>
              <w:marRight w:val="0"/>
              <w:marTop w:val="0"/>
              <w:marBottom w:val="0"/>
              <w:divBdr>
                <w:top w:val="none" w:sz="0" w:space="0" w:color="auto"/>
                <w:left w:val="none" w:sz="0" w:space="0" w:color="auto"/>
                <w:bottom w:val="none" w:sz="0" w:space="0" w:color="auto"/>
                <w:right w:val="none" w:sz="0" w:space="0" w:color="auto"/>
              </w:divBdr>
              <w:divsChild>
                <w:div w:id="8498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003">
          <w:marLeft w:val="0"/>
          <w:marRight w:val="0"/>
          <w:marTop w:val="0"/>
          <w:marBottom w:val="0"/>
          <w:divBdr>
            <w:top w:val="none" w:sz="0" w:space="0" w:color="auto"/>
            <w:left w:val="none" w:sz="0" w:space="0" w:color="auto"/>
            <w:bottom w:val="none" w:sz="0" w:space="0" w:color="auto"/>
            <w:right w:val="none" w:sz="0" w:space="0" w:color="auto"/>
          </w:divBdr>
          <w:divsChild>
            <w:div w:id="622807120">
              <w:marLeft w:val="0"/>
              <w:marRight w:val="0"/>
              <w:marTop w:val="0"/>
              <w:marBottom w:val="0"/>
              <w:divBdr>
                <w:top w:val="none" w:sz="0" w:space="0" w:color="auto"/>
                <w:left w:val="none" w:sz="0" w:space="0" w:color="auto"/>
                <w:bottom w:val="none" w:sz="0" w:space="0" w:color="auto"/>
                <w:right w:val="none" w:sz="0" w:space="0" w:color="auto"/>
              </w:divBdr>
              <w:divsChild>
                <w:div w:id="2112553665">
                  <w:marLeft w:val="0"/>
                  <w:marRight w:val="0"/>
                  <w:marTop w:val="0"/>
                  <w:marBottom w:val="0"/>
                  <w:divBdr>
                    <w:top w:val="none" w:sz="0" w:space="0" w:color="auto"/>
                    <w:left w:val="none" w:sz="0" w:space="0" w:color="auto"/>
                    <w:bottom w:val="none" w:sz="0" w:space="0" w:color="auto"/>
                    <w:right w:val="none" w:sz="0" w:space="0" w:color="auto"/>
                  </w:divBdr>
                  <w:divsChild>
                    <w:div w:id="20136734">
                      <w:marLeft w:val="0"/>
                      <w:marRight w:val="0"/>
                      <w:marTop w:val="0"/>
                      <w:marBottom w:val="0"/>
                      <w:divBdr>
                        <w:top w:val="none" w:sz="0" w:space="0" w:color="auto"/>
                        <w:left w:val="none" w:sz="0" w:space="0" w:color="auto"/>
                        <w:bottom w:val="none" w:sz="0" w:space="0" w:color="auto"/>
                        <w:right w:val="none" w:sz="0" w:space="0" w:color="auto"/>
                      </w:divBdr>
                      <w:divsChild>
                        <w:div w:id="1207373531">
                          <w:marLeft w:val="0"/>
                          <w:marRight w:val="0"/>
                          <w:marTop w:val="0"/>
                          <w:marBottom w:val="0"/>
                          <w:divBdr>
                            <w:top w:val="none" w:sz="0" w:space="0" w:color="auto"/>
                            <w:left w:val="none" w:sz="0" w:space="0" w:color="auto"/>
                            <w:bottom w:val="none" w:sz="0" w:space="0" w:color="auto"/>
                            <w:right w:val="none" w:sz="0" w:space="0" w:color="auto"/>
                          </w:divBdr>
                          <w:divsChild>
                            <w:div w:id="818116345">
                              <w:marLeft w:val="0"/>
                              <w:marRight w:val="0"/>
                              <w:marTop w:val="0"/>
                              <w:marBottom w:val="0"/>
                              <w:divBdr>
                                <w:top w:val="none" w:sz="0" w:space="0" w:color="auto"/>
                                <w:left w:val="none" w:sz="0" w:space="0" w:color="auto"/>
                                <w:bottom w:val="none" w:sz="0" w:space="0" w:color="auto"/>
                                <w:right w:val="none" w:sz="0" w:space="0" w:color="auto"/>
                              </w:divBdr>
                              <w:divsChild>
                                <w:div w:id="17081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0388094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170876028">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6255232">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8466">
      <w:bodyDiv w:val="1"/>
      <w:marLeft w:val="0"/>
      <w:marRight w:val="0"/>
      <w:marTop w:val="0"/>
      <w:marBottom w:val="0"/>
      <w:divBdr>
        <w:top w:val="none" w:sz="0" w:space="0" w:color="auto"/>
        <w:left w:val="none" w:sz="0" w:space="0" w:color="auto"/>
        <w:bottom w:val="none" w:sz="0" w:space="0" w:color="auto"/>
        <w:right w:val="none" w:sz="0" w:space="0" w:color="auto"/>
      </w:divBdr>
      <w:divsChild>
        <w:div w:id="2084793725">
          <w:marLeft w:val="0"/>
          <w:marRight w:val="0"/>
          <w:marTop w:val="0"/>
          <w:marBottom w:val="0"/>
          <w:divBdr>
            <w:top w:val="none" w:sz="0" w:space="0" w:color="auto"/>
            <w:left w:val="none" w:sz="0" w:space="0" w:color="auto"/>
            <w:bottom w:val="none" w:sz="0" w:space="0" w:color="auto"/>
            <w:right w:val="none" w:sz="0" w:space="0" w:color="auto"/>
          </w:divBdr>
          <w:divsChild>
            <w:div w:id="277686338">
              <w:marLeft w:val="0"/>
              <w:marRight w:val="0"/>
              <w:marTop w:val="0"/>
              <w:marBottom w:val="0"/>
              <w:divBdr>
                <w:top w:val="none" w:sz="0" w:space="0" w:color="auto"/>
                <w:left w:val="none" w:sz="0" w:space="0" w:color="auto"/>
                <w:bottom w:val="none" w:sz="0" w:space="0" w:color="auto"/>
                <w:right w:val="none" w:sz="0" w:space="0" w:color="auto"/>
              </w:divBdr>
              <w:divsChild>
                <w:div w:id="7861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6635</TotalTime>
  <Pages>11</Pages>
  <Words>22101</Words>
  <Characters>12599</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3261</cp:revision>
  <cp:lastPrinted>2023-10-18T19:45:00Z</cp:lastPrinted>
  <dcterms:created xsi:type="dcterms:W3CDTF">2023-07-27T00:45:00Z</dcterms:created>
  <dcterms:modified xsi:type="dcterms:W3CDTF">2024-04-01T17:57:00Z</dcterms:modified>
</cp:coreProperties>
</file>