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0B48" w14:textId="744193BF" w:rsidR="00A459F7" w:rsidRPr="00A459F7" w:rsidRDefault="00A459F7" w:rsidP="00A459F7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459F7">
        <w:rPr>
          <w:rFonts w:ascii="Times New Roman" w:hAnsi="Times New Roman" w:cs="Times New Roman"/>
          <w:b/>
          <w:bCs/>
          <w:sz w:val="32"/>
          <w:szCs w:val="32"/>
          <w:lang w:val="uk-UA"/>
        </w:rPr>
        <w:t>Питання для поточного контролю</w:t>
      </w:r>
    </w:p>
    <w:p w14:paraId="4C878BF0" w14:textId="70B83BEE" w:rsidR="00A459F7" w:rsidRPr="00A459F7" w:rsidRDefault="00A459F7" w:rsidP="00A459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Захист інтересів у сфері інтелектуальної власності в умовах воєнного стану в Україні.</w:t>
      </w:r>
    </w:p>
    <w:p w14:paraId="07105593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Предмет та система права інтелектуальної власності.</w:t>
      </w:r>
    </w:p>
    <w:p w14:paraId="18AFA4A6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Співвідношення права інтелектуальної власності і права власності. Юридична природа прав інтелектуальної власності.</w:t>
      </w:r>
    </w:p>
    <w:p w14:paraId="254C2948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Джерела права інтелектуальної власності.</w:t>
      </w:r>
    </w:p>
    <w:p w14:paraId="75D872BD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Об’єкти права інтелектуальної власності: поняття та види.</w:t>
      </w:r>
    </w:p>
    <w:p w14:paraId="0BB6B6B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Суб’єкти права інтелектуальної власності та їх класифікація.</w:t>
      </w:r>
    </w:p>
    <w:p w14:paraId="7B8C86A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Зміст прав інтелектуальної власності.</w:t>
      </w:r>
    </w:p>
    <w:p w14:paraId="5915F43A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Державна система правової охорони інтелектуальної власності.</w:t>
      </w:r>
    </w:p>
    <w:p w14:paraId="3A474D2E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 авторського права. Об‘єктивне та суб’єктивне авторське право.</w:t>
      </w:r>
    </w:p>
    <w:p w14:paraId="5C68BE11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Джерела авторського права.</w:t>
      </w:r>
    </w:p>
    <w:p w14:paraId="395082A5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Об’єкти авторського права та їх види. Співвідношення поняття «об’єкт авторського права» та «твір».</w:t>
      </w:r>
    </w:p>
    <w:p w14:paraId="60B0C011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Умови надання правової охорони об’єктам авторського права. Об’єкти, на які не поширюється авторське право.</w:t>
      </w:r>
    </w:p>
    <w:p w14:paraId="77C53AFE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Похідні твори як об’єкти авторського права.</w:t>
      </w:r>
    </w:p>
    <w:p w14:paraId="647514E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Комп’ютерні програми і бази даних як об’єкти авторського права.</w:t>
      </w:r>
    </w:p>
    <w:p w14:paraId="7AB02B8C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Суб’єкти авторського права та їх класифікація.</w:t>
      </w:r>
    </w:p>
    <w:p w14:paraId="53839231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Роботодавець як суб’єкт авторських прав.</w:t>
      </w:r>
    </w:p>
    <w:p w14:paraId="798C5736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Виникнення і здійснення авторських прав. Презумпція авторства.</w:t>
      </w:r>
    </w:p>
    <w:p w14:paraId="17FAA4A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Право авторства і право на авторське ім’я. Правові наслідки оприлюднення твору під псевдонімом.</w:t>
      </w:r>
    </w:p>
    <w:p w14:paraId="058BAC8F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Право на цілісність і недоторканність твору.</w:t>
      </w:r>
    </w:p>
    <w:p w14:paraId="5A67902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майнових прав автора.</w:t>
      </w:r>
    </w:p>
    <w:p w14:paraId="5212672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Виключне право на використання твору та способи його реалізації.</w:t>
      </w:r>
    </w:p>
    <w:p w14:paraId="270C69CF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Виключне право на дозвіл або заборону використання твору іншими особами.</w:t>
      </w:r>
    </w:p>
    <w:p w14:paraId="224402D7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Авторське право на службові твори.</w:t>
      </w:r>
    </w:p>
    <w:p w14:paraId="262DC760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Авторське право на аудіовізуальний твір.</w:t>
      </w:r>
    </w:p>
    <w:p w14:paraId="45467C7A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Авторське право на комп’ютерні програми.</w:t>
      </w:r>
    </w:p>
    <w:p w14:paraId="3C221C8D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Право слідування.</w:t>
      </w:r>
    </w:p>
    <w:p w14:paraId="03AE2AF6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Право доступу до твору образотворчого мистецтва.</w:t>
      </w:r>
    </w:p>
    <w:p w14:paraId="4BB2DBC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Обмеження майнових авторських прав.</w:t>
      </w:r>
    </w:p>
    <w:p w14:paraId="27A58AC1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Строки охорони авторських прав. Правові наслідки закінчення чинності майнових авторських прав.</w:t>
      </w:r>
    </w:p>
    <w:p w14:paraId="14C8C976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 та об’єкти суміжних прав.</w:t>
      </w:r>
    </w:p>
    <w:p w14:paraId="75E561F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Обмеження суміжних прав. Строк чинності суміжних прав.</w:t>
      </w:r>
    </w:p>
    <w:p w14:paraId="7BEB75F3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Способи цивільно-правового захисту авторського права і суміжних прав.</w:t>
      </w:r>
    </w:p>
    <w:p w14:paraId="1318E0FE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Поняття, предмет та принципи патентного права.</w:t>
      </w:r>
    </w:p>
    <w:p w14:paraId="3C7C318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Джерела патентного права.</w:t>
      </w:r>
    </w:p>
    <w:p w14:paraId="038536A1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Винахід як об’єкт патентного права.</w:t>
      </w:r>
    </w:p>
    <w:p w14:paraId="288D7A8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Корисна модель як об’єкт патентного права.</w:t>
      </w:r>
    </w:p>
    <w:p w14:paraId="56A193A8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Промисловий зразок як об’єкт права інтелектуальної власності, його співвідношення з твором дизайну.</w:t>
      </w:r>
    </w:p>
    <w:p w14:paraId="0FAA8A5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Набуття права інтелектуальної власності на винаходи, корисні моделі та промислові зразки.</w:t>
      </w:r>
    </w:p>
    <w:p w14:paraId="1C8A248B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Особисті немайнові права на винаходи, корисні моделі і промислові зразки.</w:t>
      </w:r>
    </w:p>
    <w:p w14:paraId="7AA8A26A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Майнові права на винаходи, корисні моделі і промислові зразки.</w:t>
      </w:r>
    </w:p>
    <w:p w14:paraId="326BA60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 та умови охороноздатності комерційного найменування.</w:t>
      </w:r>
    </w:p>
    <w:p w14:paraId="66CC6AF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Поняття, функції та види торговельних марок. Умови надання правової охорони торговельним маркам.</w:t>
      </w:r>
    </w:p>
    <w:p w14:paraId="4B30C0E7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 та види географічних зазначень. Співвідношення географічного зазначення та торговельної марки.</w:t>
      </w:r>
    </w:p>
    <w:p w14:paraId="28652DB8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Зміст прав інтелектуальної власності на засоби індивідуалізації учасників цивільного обороту, товарів та послуг.</w:t>
      </w:r>
    </w:p>
    <w:p w14:paraId="4C97B07A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Наукове відкриття як об’єкт права інтелектуальної власності.</w:t>
      </w:r>
    </w:p>
    <w:p w14:paraId="725A20D8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Поняття, критерії охороноздатності та зміст прав на раціоналізаторську пропозицію.</w:t>
      </w:r>
    </w:p>
    <w:p w14:paraId="06AAE739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Право інтелектуальної власності на сорти рослин та породи тварин: загальна характеристика.</w:t>
      </w:r>
    </w:p>
    <w:p w14:paraId="657526C8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 та критерії охороноздатності компонування напівпровідникового виробу.</w:t>
      </w:r>
    </w:p>
    <w:p w14:paraId="5A5DC5E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 та ознаки комерційної таємниці як об’єкта права інтелектуальної власності. Співвідношення комерційної таємниці та «ноу-хау».</w:t>
      </w:r>
    </w:p>
    <w:p w14:paraId="5A7D5946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Розпоряджання майновими правами інтелектуальної власності. Поняття та види договорів у сфері інтелектуальної власності.</w:t>
      </w:r>
    </w:p>
    <w:p w14:paraId="15D6BB08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Форма договорів у сфері інтелектуальної власності та їх державна реєстрація.</w:t>
      </w:r>
    </w:p>
    <w:p w14:paraId="69D1EB42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Договір про передання виключних майнових прав інтелектуальної власності.</w:t>
      </w:r>
    </w:p>
    <w:p w14:paraId="353B3C83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Договір про створення за замовленням і використання об’єкта права інтелектуальної власності.</w:t>
      </w:r>
    </w:p>
    <w:p w14:paraId="3C8D38E5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Ліцензійний договір.</w:t>
      </w:r>
    </w:p>
    <w:p w14:paraId="10CC71BA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Поняття, предмет та особливості змісту договору комерційної концесії.</w:t>
      </w:r>
    </w:p>
    <w:p w14:paraId="0E339975" w14:textId="77777777" w:rsidR="00A459F7" w:rsidRPr="00A459F7" w:rsidRDefault="00A459F7" w:rsidP="00A459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59F7">
        <w:rPr>
          <w:rFonts w:ascii="Times New Roman" w:hAnsi="Times New Roman" w:cs="Times New Roman"/>
          <w:sz w:val="28"/>
          <w:szCs w:val="28"/>
          <w:lang w:val="uk-UA"/>
        </w:rPr>
        <w:t>Система міжнародної охорони прав інтелектуальної власності.</w:t>
      </w:r>
    </w:p>
    <w:p w14:paraId="6C92C969" w14:textId="77777777" w:rsidR="00A459F7" w:rsidRPr="00A459F7" w:rsidRDefault="00A459F7" w:rsidP="00A459F7">
      <w:pPr>
        <w:numPr>
          <w:ilvl w:val="0"/>
          <w:numId w:val="1"/>
        </w:numPr>
        <w:rPr>
          <w:lang w:val="ru-UA"/>
        </w:rPr>
      </w:pPr>
      <w:proofErr w:type="spellStart"/>
      <w:r w:rsidRPr="00A459F7">
        <w:rPr>
          <w:lang w:val="ru-UA"/>
        </w:rPr>
        <w:t>Міжнародна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охорона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авторських</w:t>
      </w:r>
      <w:proofErr w:type="spellEnd"/>
      <w:r w:rsidRPr="00A459F7">
        <w:rPr>
          <w:lang w:val="ru-UA"/>
        </w:rPr>
        <w:t xml:space="preserve"> та </w:t>
      </w:r>
      <w:proofErr w:type="spellStart"/>
      <w:r w:rsidRPr="00A459F7">
        <w:rPr>
          <w:lang w:val="ru-UA"/>
        </w:rPr>
        <w:t>суміжних</w:t>
      </w:r>
      <w:proofErr w:type="spellEnd"/>
      <w:r w:rsidRPr="00A459F7">
        <w:rPr>
          <w:lang w:val="ru-UA"/>
        </w:rPr>
        <w:t xml:space="preserve"> прав. </w:t>
      </w:r>
      <w:proofErr w:type="spellStart"/>
      <w:r w:rsidRPr="00A459F7">
        <w:rPr>
          <w:lang w:val="ru-UA"/>
        </w:rPr>
        <w:t>Бернська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конвенція</w:t>
      </w:r>
      <w:proofErr w:type="spellEnd"/>
      <w:r w:rsidRPr="00A459F7">
        <w:rPr>
          <w:lang w:val="ru-UA"/>
        </w:rPr>
        <w:t xml:space="preserve"> про </w:t>
      </w:r>
      <w:proofErr w:type="spellStart"/>
      <w:r w:rsidRPr="00A459F7">
        <w:rPr>
          <w:lang w:val="ru-UA"/>
        </w:rPr>
        <w:t>охорону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літературних</w:t>
      </w:r>
      <w:proofErr w:type="spellEnd"/>
      <w:r w:rsidRPr="00A459F7">
        <w:rPr>
          <w:lang w:val="ru-UA"/>
        </w:rPr>
        <w:t xml:space="preserve"> і </w:t>
      </w:r>
      <w:proofErr w:type="spellStart"/>
      <w:r w:rsidRPr="00A459F7">
        <w:rPr>
          <w:lang w:val="ru-UA"/>
        </w:rPr>
        <w:t>художніх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творів</w:t>
      </w:r>
      <w:proofErr w:type="spellEnd"/>
      <w:r w:rsidRPr="00A459F7">
        <w:rPr>
          <w:lang w:val="ru-UA"/>
        </w:rPr>
        <w:t>.</w:t>
      </w:r>
    </w:p>
    <w:p w14:paraId="5645ABEB" w14:textId="77777777" w:rsidR="00A459F7" w:rsidRPr="00A459F7" w:rsidRDefault="00A459F7" w:rsidP="00A459F7">
      <w:pPr>
        <w:numPr>
          <w:ilvl w:val="0"/>
          <w:numId w:val="1"/>
        </w:numPr>
        <w:rPr>
          <w:lang w:val="ru-UA"/>
        </w:rPr>
      </w:pPr>
      <w:proofErr w:type="spellStart"/>
      <w:r w:rsidRPr="00A459F7">
        <w:rPr>
          <w:lang w:val="ru-UA"/>
        </w:rPr>
        <w:t>Міжнародно-правова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охорона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промислової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власності</w:t>
      </w:r>
      <w:proofErr w:type="spellEnd"/>
      <w:r w:rsidRPr="00A459F7">
        <w:rPr>
          <w:lang w:val="ru-UA"/>
        </w:rPr>
        <w:t xml:space="preserve">. </w:t>
      </w:r>
      <w:proofErr w:type="spellStart"/>
      <w:r w:rsidRPr="00A459F7">
        <w:rPr>
          <w:lang w:val="ru-UA"/>
        </w:rPr>
        <w:t>Паризька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конвенція</w:t>
      </w:r>
      <w:proofErr w:type="spellEnd"/>
      <w:r w:rsidRPr="00A459F7">
        <w:rPr>
          <w:lang w:val="ru-UA"/>
        </w:rPr>
        <w:t xml:space="preserve"> про </w:t>
      </w:r>
      <w:proofErr w:type="spellStart"/>
      <w:r w:rsidRPr="00A459F7">
        <w:rPr>
          <w:lang w:val="ru-UA"/>
        </w:rPr>
        <w:t>охорону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промислової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власності</w:t>
      </w:r>
      <w:proofErr w:type="spellEnd"/>
      <w:r w:rsidRPr="00A459F7">
        <w:rPr>
          <w:lang w:val="ru-UA"/>
        </w:rPr>
        <w:t>.</w:t>
      </w:r>
    </w:p>
    <w:p w14:paraId="49E12A11" w14:textId="77777777" w:rsidR="00A459F7" w:rsidRPr="00A459F7" w:rsidRDefault="00A459F7" w:rsidP="00A459F7">
      <w:pPr>
        <w:numPr>
          <w:ilvl w:val="0"/>
          <w:numId w:val="1"/>
        </w:numPr>
        <w:rPr>
          <w:lang w:val="ru-UA"/>
        </w:rPr>
      </w:pPr>
      <w:r w:rsidRPr="00A459F7">
        <w:rPr>
          <w:lang w:val="ru-UA"/>
        </w:rPr>
        <w:t xml:space="preserve">Угода про </w:t>
      </w:r>
      <w:proofErr w:type="spellStart"/>
      <w:r w:rsidRPr="00A459F7">
        <w:rPr>
          <w:lang w:val="ru-UA"/>
        </w:rPr>
        <w:t>торговельні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аспекти</w:t>
      </w:r>
      <w:proofErr w:type="spellEnd"/>
      <w:r w:rsidRPr="00A459F7">
        <w:rPr>
          <w:lang w:val="ru-UA"/>
        </w:rPr>
        <w:t xml:space="preserve"> прав </w:t>
      </w:r>
      <w:proofErr w:type="spellStart"/>
      <w:r w:rsidRPr="00A459F7">
        <w:rPr>
          <w:lang w:val="ru-UA"/>
        </w:rPr>
        <w:t>інтелектуальної</w:t>
      </w:r>
      <w:proofErr w:type="spellEnd"/>
      <w:r w:rsidRPr="00A459F7">
        <w:rPr>
          <w:lang w:val="ru-UA"/>
        </w:rPr>
        <w:t xml:space="preserve"> </w:t>
      </w:r>
      <w:proofErr w:type="spellStart"/>
      <w:r w:rsidRPr="00A459F7">
        <w:rPr>
          <w:lang w:val="ru-UA"/>
        </w:rPr>
        <w:t>власності</w:t>
      </w:r>
      <w:proofErr w:type="spellEnd"/>
      <w:r w:rsidRPr="00A459F7">
        <w:rPr>
          <w:lang w:val="ru-UA"/>
        </w:rPr>
        <w:t>.</w:t>
      </w:r>
    </w:p>
    <w:p w14:paraId="79730CEC" w14:textId="77777777" w:rsidR="00AF7419" w:rsidRPr="00A459F7" w:rsidRDefault="00AF7419">
      <w:pPr>
        <w:rPr>
          <w:lang w:val="ru-UA"/>
        </w:rPr>
      </w:pPr>
    </w:p>
    <w:sectPr w:rsidR="00AF7419" w:rsidRPr="00A4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4151"/>
    <w:multiLevelType w:val="multilevel"/>
    <w:tmpl w:val="CDBE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F7"/>
    <w:rsid w:val="009C7378"/>
    <w:rsid w:val="00A459F7"/>
    <w:rsid w:val="00A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AE2C"/>
  <w15:chartTrackingRefBased/>
  <w15:docId w15:val="{7AD27A05-F656-4AB5-8D2C-B7006C0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1</cp:revision>
  <dcterms:created xsi:type="dcterms:W3CDTF">2025-02-11T10:44:00Z</dcterms:created>
  <dcterms:modified xsi:type="dcterms:W3CDTF">2025-02-11T10:46:00Z</dcterms:modified>
</cp:coreProperties>
</file>