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5F6" w:rsidRDefault="00A935F6" w:rsidP="00A935F6">
      <w:pPr>
        <w:rPr>
          <w:lang w:val="en-US"/>
        </w:rPr>
      </w:pPr>
      <w:r>
        <w:fldChar w:fldCharType="begin"/>
      </w:r>
      <w:r>
        <w:instrText xml:space="preserve"> HYPERLINK "</w:instrText>
      </w:r>
      <w:r w:rsidRPr="00D04FAE">
        <w:instrText>https://computing.llnl.gov/tutorials/parallel_comp/#Designing</w:instrText>
      </w:r>
      <w:r>
        <w:instrText xml:space="preserve">" </w:instrText>
      </w:r>
      <w:r>
        <w:fldChar w:fldCharType="separate"/>
      </w:r>
      <w:r w:rsidRPr="00EE4684">
        <w:rPr>
          <w:rStyle w:val="a3"/>
        </w:rPr>
        <w:t>https://computing.llnl.gov/tutorials/parallel_comp/#Designing</w:t>
      </w:r>
      <w:r>
        <w:fldChar w:fldCharType="end"/>
      </w:r>
    </w:p>
    <w:tbl>
      <w:tblPr>
        <w:tblW w:w="5000" w:type="pct"/>
        <w:tblCellSpacing w:w="0" w:type="dxa"/>
        <w:tblCellMar>
          <w:left w:w="0" w:type="dxa"/>
          <w:right w:w="0" w:type="dxa"/>
        </w:tblCellMar>
        <w:tblLook w:val="04A0" w:firstRow="1" w:lastRow="0" w:firstColumn="1" w:lastColumn="0" w:noHBand="0" w:noVBand="1"/>
      </w:tblPr>
      <w:tblGrid>
        <w:gridCol w:w="9622"/>
        <w:gridCol w:w="17"/>
      </w:tblGrid>
      <w:tr w:rsidR="00A935F6" w:rsidRPr="00E85EB1" w:rsidTr="00053F90">
        <w:trPr>
          <w:tblCellSpacing w:w="0" w:type="dxa"/>
        </w:trPr>
        <w:tc>
          <w:tcPr>
            <w:tcW w:w="0" w:type="auto"/>
            <w:gridSpan w:val="2"/>
            <w:shd w:val="clear" w:color="auto" w:fill="3F5098"/>
            <w:vAlign w:val="center"/>
            <w:hideMark/>
          </w:tcPr>
          <w:tbl>
            <w:tblPr>
              <w:tblW w:w="13500" w:type="dxa"/>
              <w:tblCellSpacing w:w="0" w:type="dxa"/>
              <w:tblCellMar>
                <w:left w:w="0" w:type="dxa"/>
                <w:right w:w="0" w:type="dxa"/>
              </w:tblCellMar>
              <w:tblLook w:val="04A0" w:firstRow="1" w:lastRow="0" w:firstColumn="1" w:lastColumn="0" w:noHBand="0" w:noVBand="1"/>
            </w:tblPr>
            <w:tblGrid>
              <w:gridCol w:w="13500"/>
            </w:tblGrid>
            <w:tr w:rsidR="00A935F6" w:rsidRPr="00E85EB1" w:rsidTr="00053F90">
              <w:trPr>
                <w:tblCellSpacing w:w="0" w:type="dxa"/>
              </w:trPr>
              <w:tc>
                <w:tcPr>
                  <w:tcW w:w="0" w:type="auto"/>
                  <w:vAlign w:val="center"/>
                  <w:hideMark/>
                </w:tcPr>
                <w:p w:rsidR="00A935F6" w:rsidRPr="00E85EB1" w:rsidRDefault="00A935F6" w:rsidP="00053F90">
                  <w:pPr>
                    <w:pStyle w:val="1"/>
                    <w:rPr>
                      <w:rFonts w:ascii="Arial" w:hAnsi="Arial" w:cs="Arial"/>
                      <w:color w:val="000000"/>
                    </w:rPr>
                  </w:pPr>
                  <w:proofErr w:type="spellStart"/>
                  <w:r w:rsidRPr="00E85EB1">
                    <w:rPr>
                      <w:rFonts w:ascii="Arial" w:hAnsi="Arial" w:cs="Arial"/>
                      <w:color w:val="000000"/>
                    </w:rPr>
                    <w:t>Introduction</w:t>
                  </w:r>
                  <w:proofErr w:type="spellEnd"/>
                  <w:r w:rsidRPr="00E85EB1">
                    <w:rPr>
                      <w:rFonts w:ascii="Arial" w:hAnsi="Arial" w:cs="Arial"/>
                      <w:color w:val="000000"/>
                    </w:rPr>
                    <w:t xml:space="preserve"> </w:t>
                  </w:r>
                  <w:proofErr w:type="spellStart"/>
                  <w:r w:rsidRPr="00E85EB1">
                    <w:rPr>
                      <w:rFonts w:ascii="Arial" w:hAnsi="Arial" w:cs="Arial"/>
                      <w:color w:val="000000"/>
                    </w:rPr>
                    <w:t>to</w:t>
                  </w:r>
                  <w:proofErr w:type="spellEnd"/>
                  <w:r w:rsidRPr="00E85EB1">
                    <w:rPr>
                      <w:rFonts w:ascii="Arial" w:hAnsi="Arial" w:cs="Arial"/>
                      <w:color w:val="000000"/>
                    </w:rPr>
                    <w:t xml:space="preserve"> </w:t>
                  </w:r>
                  <w:proofErr w:type="spellStart"/>
                  <w:r w:rsidRPr="00E85EB1">
                    <w:rPr>
                      <w:rFonts w:ascii="Arial" w:hAnsi="Arial" w:cs="Arial"/>
                      <w:color w:val="000000"/>
                    </w:rPr>
                    <w:t>Parallel</w:t>
                  </w:r>
                  <w:proofErr w:type="spellEnd"/>
                  <w:r w:rsidRPr="00E85EB1">
                    <w:rPr>
                      <w:rFonts w:ascii="Arial" w:hAnsi="Arial" w:cs="Arial"/>
                      <w:color w:val="000000"/>
                    </w:rPr>
                    <w:t xml:space="preserve"> </w:t>
                  </w:r>
                  <w:proofErr w:type="spellStart"/>
                  <w:r w:rsidRPr="00E85EB1">
                    <w:rPr>
                      <w:rFonts w:ascii="Arial" w:hAnsi="Arial" w:cs="Arial"/>
                      <w:color w:val="000000"/>
                    </w:rPr>
                    <w:t>Computing</w:t>
                  </w:r>
                  <w:proofErr w:type="spellEnd"/>
                </w:p>
              </w:tc>
            </w:tr>
          </w:tbl>
          <w:p w:rsidR="00A935F6" w:rsidRPr="00E85EB1" w:rsidRDefault="00A935F6" w:rsidP="00053F90">
            <w:pPr>
              <w:rPr>
                <w:sz w:val="24"/>
                <w:szCs w:val="24"/>
              </w:rPr>
            </w:pPr>
          </w:p>
        </w:tc>
      </w:tr>
      <w:tr w:rsidR="00A935F6" w:rsidRPr="00E85EB1" w:rsidTr="00053F90">
        <w:trPr>
          <w:tblCellSpacing w:w="0" w:type="dxa"/>
        </w:trPr>
        <w:tc>
          <w:tcPr>
            <w:tcW w:w="0" w:type="auto"/>
            <w:hideMark/>
          </w:tcPr>
          <w:p w:rsidR="00A935F6" w:rsidRPr="00E85EB1" w:rsidRDefault="00A935F6" w:rsidP="00053F90">
            <w:pPr>
              <w:rPr>
                <w:sz w:val="24"/>
                <w:szCs w:val="24"/>
              </w:rPr>
            </w:pPr>
            <w:proofErr w:type="spellStart"/>
            <w:r w:rsidRPr="00E85EB1">
              <w:rPr>
                <w:i/>
                <w:iCs/>
              </w:rPr>
              <w:t>Author</w:t>
            </w:r>
            <w:proofErr w:type="spellEnd"/>
            <w:r w:rsidRPr="00E85EB1">
              <w:rPr>
                <w:i/>
                <w:iCs/>
              </w:rPr>
              <w:t xml:space="preserve">: </w:t>
            </w:r>
            <w:proofErr w:type="spellStart"/>
            <w:r w:rsidRPr="00E85EB1">
              <w:rPr>
                <w:i/>
                <w:iCs/>
              </w:rPr>
              <w:t>Blaise</w:t>
            </w:r>
            <w:proofErr w:type="spellEnd"/>
            <w:r w:rsidRPr="00E85EB1">
              <w:rPr>
                <w:i/>
                <w:iCs/>
              </w:rPr>
              <w:t xml:space="preserve"> </w:t>
            </w:r>
            <w:proofErr w:type="spellStart"/>
            <w:r w:rsidRPr="00E85EB1">
              <w:rPr>
                <w:i/>
                <w:iCs/>
              </w:rPr>
              <w:t>Barney</w:t>
            </w:r>
            <w:proofErr w:type="spellEnd"/>
            <w:r w:rsidRPr="00E85EB1">
              <w:rPr>
                <w:i/>
                <w:iCs/>
              </w:rPr>
              <w:t xml:space="preserve">, </w:t>
            </w:r>
            <w:proofErr w:type="spellStart"/>
            <w:r w:rsidRPr="00E85EB1">
              <w:rPr>
                <w:i/>
                <w:iCs/>
              </w:rPr>
              <w:t>Lawrence</w:t>
            </w:r>
            <w:proofErr w:type="spellEnd"/>
            <w:r w:rsidRPr="00E85EB1">
              <w:rPr>
                <w:i/>
                <w:iCs/>
              </w:rPr>
              <w:t xml:space="preserve"> </w:t>
            </w:r>
            <w:proofErr w:type="spellStart"/>
            <w:r w:rsidRPr="00E85EB1">
              <w:rPr>
                <w:i/>
                <w:iCs/>
              </w:rPr>
              <w:t>Livermore</w:t>
            </w:r>
            <w:proofErr w:type="spellEnd"/>
            <w:r w:rsidRPr="00E85EB1">
              <w:rPr>
                <w:i/>
                <w:iCs/>
              </w:rPr>
              <w:t xml:space="preserve"> </w:t>
            </w:r>
            <w:proofErr w:type="spellStart"/>
            <w:r w:rsidRPr="00E85EB1">
              <w:rPr>
                <w:i/>
                <w:iCs/>
              </w:rPr>
              <w:t>National</w:t>
            </w:r>
            <w:proofErr w:type="spellEnd"/>
            <w:r w:rsidRPr="00E85EB1">
              <w:rPr>
                <w:i/>
                <w:iCs/>
              </w:rPr>
              <w:t xml:space="preserve"> </w:t>
            </w:r>
            <w:proofErr w:type="spellStart"/>
            <w:r w:rsidRPr="00E85EB1">
              <w:rPr>
                <w:i/>
                <w:iCs/>
              </w:rPr>
              <w:t>Laboratory</w:t>
            </w:r>
            <w:proofErr w:type="spellEnd"/>
          </w:p>
        </w:tc>
        <w:tc>
          <w:tcPr>
            <w:tcW w:w="0" w:type="auto"/>
            <w:hideMark/>
          </w:tcPr>
          <w:p w:rsidR="00A935F6" w:rsidRPr="00E85EB1" w:rsidRDefault="00A935F6" w:rsidP="00053F90">
            <w:pPr>
              <w:rPr>
                <w:sz w:val="20"/>
                <w:szCs w:val="20"/>
              </w:rPr>
            </w:pPr>
          </w:p>
        </w:tc>
      </w:tr>
    </w:tbl>
    <w:p w:rsidR="00A935F6" w:rsidRPr="00D04FAE" w:rsidRDefault="00A935F6" w:rsidP="00A935F6">
      <w:pPr>
        <w:rPr>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19"/>
      </w:tblGrid>
      <w:tr w:rsidR="00A935F6" w:rsidRPr="00E85EB1" w:rsidTr="00053F9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8ABCE"/>
            <w:vAlign w:val="center"/>
            <w:hideMark/>
          </w:tcPr>
          <w:p w:rsidR="00A935F6" w:rsidRPr="00D04FAE" w:rsidRDefault="00A935F6" w:rsidP="00053F90">
            <w:pPr>
              <w:spacing w:after="0" w:line="240" w:lineRule="auto"/>
              <w:rPr>
                <w:rFonts w:ascii="Times New Roman" w:eastAsia="Times New Roman" w:hAnsi="Times New Roman"/>
                <w:sz w:val="24"/>
                <w:szCs w:val="24"/>
                <w:lang w:val="ru-RU" w:eastAsia="ru-RU"/>
              </w:rPr>
            </w:pPr>
            <w:proofErr w:type="spellStart"/>
            <w:r w:rsidRPr="00D04FAE">
              <w:rPr>
                <w:rFonts w:ascii="Arial" w:eastAsia="Times New Roman" w:hAnsi="Arial" w:cs="Arial"/>
                <w:b/>
                <w:bCs/>
                <w:color w:val="000000"/>
                <w:sz w:val="24"/>
                <w:szCs w:val="24"/>
                <w:lang w:val="ru-RU" w:eastAsia="ru-RU"/>
              </w:rPr>
              <w:t>Abstract</w:t>
            </w:r>
            <w:proofErr w:type="spellEnd"/>
          </w:p>
        </w:tc>
      </w:tr>
    </w:tbl>
    <w:p w:rsidR="00A935F6" w:rsidRPr="00ED4AC5" w:rsidRDefault="00A935F6" w:rsidP="00A935F6">
      <w:pPr>
        <w:spacing w:before="100" w:beforeAutospacing="1" w:after="270"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br/>
        <w:t>This tutorial is the first of eight tutorials in the 4+ day "Using LLNL's Supercomputers" workshop. It is intended to provide only a very quick overview of the extensive and broad topic of Parallel Computing, as a lead-in for the tutorials that follow it. As such, it covers just the very basics of parallel computing, and is intended for someone who is just becoming acquainted with the subject and who is planning to attend one or more of the other tutorials in this workshop. It is not intended to cover Parallel Programming in depth, as this would require significantly more time. The tutorial begins with a discussion on parallel computing - what it is and how it's used, followed by a discussion on concepts and terminology associated with parallel computing. The topics of parallel memory architectures and programming models are then explored. These topics are followed by a series of practical discussions on a number of the complex issues related to designing and running parallel programs. The tutorial concludes with several examples of how to parallelize simple serial programs. </w:t>
      </w:r>
      <w:r w:rsidRPr="00ED4AC5">
        <w:rPr>
          <w:rFonts w:ascii="Times New Roman" w:eastAsia="Times New Roman" w:hAnsi="Times New Roman"/>
          <w:color w:val="000000"/>
          <w:sz w:val="27"/>
          <w:szCs w:val="27"/>
          <w:lang w:val="en-US" w:eastAsia="ru-RU"/>
        </w:rPr>
        <w:br/>
      </w:r>
      <w:r w:rsidRPr="00ED4AC5">
        <w:rPr>
          <w:rFonts w:ascii="Times New Roman" w:eastAsia="Times New Roman" w:hAnsi="Times New Roman"/>
          <w:color w:val="000000"/>
          <w:sz w:val="27"/>
          <w:szCs w:val="27"/>
          <w:lang w:val="en-US" w:eastAsia="ru-RU"/>
        </w:rPr>
        <w:br/>
      </w:r>
      <w:bookmarkStart w:id="0" w:name="Whatis"/>
      <w:bookmarkEnd w:id="0"/>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19"/>
      </w:tblGrid>
      <w:tr w:rsidR="00A935F6" w:rsidRPr="00E85EB1" w:rsidTr="00053F9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8ABCE"/>
            <w:vAlign w:val="center"/>
            <w:hideMark/>
          </w:tcPr>
          <w:p w:rsidR="00A935F6" w:rsidRPr="00D04FAE" w:rsidRDefault="00A935F6" w:rsidP="00053F90">
            <w:pPr>
              <w:spacing w:after="0" w:line="240" w:lineRule="auto"/>
              <w:rPr>
                <w:rFonts w:ascii="Times New Roman" w:eastAsia="Times New Roman" w:hAnsi="Times New Roman"/>
                <w:sz w:val="24"/>
                <w:szCs w:val="24"/>
                <w:lang w:val="ru-RU" w:eastAsia="ru-RU"/>
              </w:rPr>
            </w:pPr>
            <w:proofErr w:type="spellStart"/>
            <w:r w:rsidRPr="00D04FAE">
              <w:rPr>
                <w:rFonts w:ascii="Arial" w:eastAsia="Times New Roman" w:hAnsi="Arial" w:cs="Arial"/>
                <w:b/>
                <w:bCs/>
                <w:color w:val="000000"/>
                <w:sz w:val="24"/>
                <w:szCs w:val="24"/>
                <w:lang w:val="ru-RU" w:eastAsia="ru-RU"/>
              </w:rPr>
              <w:t>Overview</w:t>
            </w:r>
            <w:proofErr w:type="spellEnd"/>
          </w:p>
        </w:tc>
      </w:tr>
    </w:tbl>
    <w:p w:rsidR="00A935F6" w:rsidRPr="00D04FAE" w:rsidRDefault="00A935F6" w:rsidP="00A935F6">
      <w:pPr>
        <w:spacing w:before="100" w:beforeAutospacing="1" w:after="100" w:afterAutospacing="1" w:line="240" w:lineRule="auto"/>
        <w:outlineLvl w:val="1"/>
        <w:rPr>
          <w:rFonts w:ascii="Arial" w:eastAsia="Times New Roman" w:hAnsi="Arial" w:cs="Arial"/>
          <w:b/>
          <w:bCs/>
          <w:color w:val="000000"/>
          <w:sz w:val="36"/>
          <w:szCs w:val="36"/>
          <w:lang w:val="ru-RU" w:eastAsia="ru-RU"/>
        </w:rPr>
      </w:pPr>
      <w:proofErr w:type="spellStart"/>
      <w:r w:rsidRPr="00D04FAE">
        <w:rPr>
          <w:rFonts w:ascii="Arial" w:eastAsia="Times New Roman" w:hAnsi="Arial" w:cs="Arial"/>
          <w:b/>
          <w:bCs/>
          <w:color w:val="000000"/>
          <w:sz w:val="36"/>
          <w:szCs w:val="36"/>
          <w:lang w:val="ru-RU" w:eastAsia="ru-RU"/>
        </w:rPr>
        <w:t>What</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is</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Parallel</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Computing</w:t>
      </w:r>
      <w:proofErr w:type="spellEnd"/>
      <w:r w:rsidRPr="00D04FAE">
        <w:rPr>
          <w:rFonts w:ascii="Arial" w:eastAsia="Times New Roman" w:hAnsi="Arial" w:cs="Arial"/>
          <w:b/>
          <w:bCs/>
          <w:color w:val="000000"/>
          <w:sz w:val="36"/>
          <w:szCs w:val="36"/>
          <w:lang w:val="ru-RU" w:eastAsia="ru-RU"/>
        </w:rPr>
        <w:t>?</w:t>
      </w:r>
    </w:p>
    <w:p w:rsidR="00A935F6" w:rsidRPr="00D04FAE" w:rsidRDefault="00A935F6" w:rsidP="00A935F6">
      <w:pPr>
        <w:spacing w:after="0"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extent cx="138430" cy="138430"/>
            <wp:effectExtent l="0" t="0" r="0" b="0"/>
            <wp:docPr id="15" name="Рисунок 15"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color w:val="000000"/>
          <w:sz w:val="27"/>
          <w:szCs w:val="27"/>
          <w:shd w:val="clear" w:color="auto" w:fill="FFFFFF"/>
          <w:lang w:val="ru-RU" w:eastAsia="ru-RU"/>
        </w:rPr>
        <w:t> </w:t>
      </w:r>
      <w:proofErr w:type="spellStart"/>
      <w:r w:rsidRPr="00D04FAE">
        <w:rPr>
          <w:rFonts w:ascii="Arial" w:eastAsia="Times New Roman" w:hAnsi="Arial" w:cs="Arial"/>
          <w:b/>
          <w:bCs/>
          <w:color w:val="000000"/>
          <w:sz w:val="27"/>
          <w:szCs w:val="27"/>
          <w:lang w:val="ru-RU" w:eastAsia="ru-RU"/>
        </w:rPr>
        <w:t>Serial</w:t>
      </w:r>
      <w:proofErr w:type="spellEnd"/>
      <w:r w:rsidRPr="00D04FAE">
        <w:rPr>
          <w:rFonts w:ascii="Arial" w:eastAsia="Times New Roman" w:hAnsi="Arial" w:cs="Arial"/>
          <w:b/>
          <w:bCs/>
          <w:color w:val="000000"/>
          <w:sz w:val="27"/>
          <w:szCs w:val="27"/>
          <w:lang w:val="ru-RU" w:eastAsia="ru-RU"/>
        </w:rPr>
        <w:t xml:space="preserve"> </w:t>
      </w:r>
      <w:proofErr w:type="spellStart"/>
      <w:r w:rsidRPr="00D04FAE">
        <w:rPr>
          <w:rFonts w:ascii="Arial" w:eastAsia="Times New Roman" w:hAnsi="Arial" w:cs="Arial"/>
          <w:b/>
          <w:bCs/>
          <w:color w:val="000000"/>
          <w:sz w:val="27"/>
          <w:szCs w:val="27"/>
          <w:lang w:val="ru-RU" w:eastAsia="ru-RU"/>
        </w:rPr>
        <w:t>Computing</w:t>
      </w:r>
      <w:proofErr w:type="spellEnd"/>
      <w:r w:rsidRPr="00D04FAE">
        <w:rPr>
          <w:rFonts w:ascii="Arial" w:eastAsia="Times New Roman" w:hAnsi="Arial" w:cs="Arial"/>
          <w:b/>
          <w:bCs/>
          <w:color w:val="000000"/>
          <w:sz w:val="27"/>
          <w:szCs w:val="27"/>
          <w:lang w:val="ru-RU" w:eastAsia="ru-RU"/>
        </w:rPr>
        <w:t>:</w:t>
      </w:r>
    </w:p>
    <w:p w:rsidR="00A935F6" w:rsidRPr="00ED4AC5" w:rsidRDefault="00A935F6" w:rsidP="00A935F6">
      <w:pPr>
        <w:numPr>
          <w:ilvl w:val="0"/>
          <w:numId w:val="1"/>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Traditionally, software has been written for </w:t>
      </w:r>
      <w:r w:rsidRPr="00ED4AC5">
        <w:rPr>
          <w:rFonts w:ascii="Times New Roman" w:eastAsia="Times New Roman" w:hAnsi="Times New Roman"/>
          <w:b/>
          <w:bCs/>
          <w:i/>
          <w:iCs/>
          <w:color w:val="000000"/>
          <w:sz w:val="27"/>
          <w:szCs w:val="27"/>
          <w:lang w:val="en-US" w:eastAsia="ru-RU"/>
        </w:rPr>
        <w:t>serial</w:t>
      </w:r>
      <w:r w:rsidRPr="00ED4AC5">
        <w:rPr>
          <w:rFonts w:ascii="Times New Roman" w:eastAsia="Times New Roman" w:hAnsi="Times New Roman"/>
          <w:color w:val="000000"/>
          <w:sz w:val="27"/>
          <w:szCs w:val="27"/>
          <w:lang w:val="en-US" w:eastAsia="ru-RU"/>
        </w:rPr>
        <w:t> computation:</w:t>
      </w:r>
    </w:p>
    <w:p w:rsidR="00A935F6" w:rsidRPr="00ED4AC5" w:rsidRDefault="00A935F6" w:rsidP="00A935F6">
      <w:pPr>
        <w:numPr>
          <w:ilvl w:val="1"/>
          <w:numId w:val="1"/>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A problem is broken into a discrete series of instructions</w:t>
      </w:r>
    </w:p>
    <w:p w:rsidR="00A935F6" w:rsidRPr="00ED4AC5" w:rsidRDefault="00A935F6" w:rsidP="00A935F6">
      <w:pPr>
        <w:numPr>
          <w:ilvl w:val="1"/>
          <w:numId w:val="1"/>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Instructions are executed sequentially one after another</w:t>
      </w:r>
    </w:p>
    <w:p w:rsidR="00A935F6" w:rsidRPr="00D04FAE" w:rsidRDefault="00A935F6" w:rsidP="00A935F6">
      <w:pPr>
        <w:numPr>
          <w:ilvl w:val="1"/>
          <w:numId w:val="1"/>
        </w:numPr>
        <w:spacing w:before="100" w:beforeAutospacing="1" w:after="100" w:afterAutospacing="1" w:line="240" w:lineRule="auto"/>
        <w:rPr>
          <w:rFonts w:ascii="Times New Roman" w:eastAsia="Times New Roman" w:hAnsi="Times New Roman"/>
          <w:color w:val="000000"/>
          <w:sz w:val="27"/>
          <w:szCs w:val="27"/>
          <w:lang w:val="ru-RU" w:eastAsia="ru-RU"/>
        </w:rPr>
      </w:pPr>
      <w:proofErr w:type="spellStart"/>
      <w:r w:rsidRPr="00D04FAE">
        <w:rPr>
          <w:rFonts w:ascii="Times New Roman" w:eastAsia="Times New Roman" w:hAnsi="Times New Roman"/>
          <w:color w:val="000000"/>
          <w:sz w:val="27"/>
          <w:szCs w:val="27"/>
          <w:lang w:val="ru-RU" w:eastAsia="ru-RU"/>
        </w:rPr>
        <w:t>Executed</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on</w:t>
      </w:r>
      <w:proofErr w:type="spellEnd"/>
      <w:r w:rsidRPr="00D04FAE">
        <w:rPr>
          <w:rFonts w:ascii="Times New Roman" w:eastAsia="Times New Roman" w:hAnsi="Times New Roman"/>
          <w:color w:val="000000"/>
          <w:sz w:val="27"/>
          <w:szCs w:val="27"/>
          <w:lang w:val="ru-RU" w:eastAsia="ru-RU"/>
        </w:rPr>
        <w:t xml:space="preserve"> a </w:t>
      </w:r>
      <w:proofErr w:type="spellStart"/>
      <w:r w:rsidRPr="00D04FAE">
        <w:rPr>
          <w:rFonts w:ascii="Times New Roman" w:eastAsia="Times New Roman" w:hAnsi="Times New Roman"/>
          <w:color w:val="000000"/>
          <w:sz w:val="27"/>
          <w:szCs w:val="27"/>
          <w:lang w:val="ru-RU" w:eastAsia="ru-RU"/>
        </w:rPr>
        <w:t>single</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processor</w:t>
      </w:r>
      <w:proofErr w:type="spellEnd"/>
    </w:p>
    <w:p w:rsidR="00A935F6" w:rsidRPr="00ED4AC5" w:rsidRDefault="00A935F6" w:rsidP="00A935F6">
      <w:pPr>
        <w:numPr>
          <w:ilvl w:val="1"/>
          <w:numId w:val="1"/>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Only one instruction may execute at any moment in time</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5752465" cy="2381885"/>
            <wp:effectExtent l="0" t="0" r="635" b="0"/>
            <wp:docPr id="14" name="Рисунок 14" descr="Seria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Serial compu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465" cy="2381885"/>
                    </a:xfrm>
                    <a:prstGeom prst="rect">
                      <a:avLst/>
                    </a:prstGeom>
                    <a:noFill/>
                    <a:ln>
                      <a:noFill/>
                    </a:ln>
                  </pic:spPr>
                </pic:pic>
              </a:graphicData>
            </a:graphic>
          </wp:inline>
        </w:drawing>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proofErr w:type="spellStart"/>
      <w:r w:rsidRPr="00D04FAE">
        <w:rPr>
          <w:rFonts w:ascii="Times New Roman" w:eastAsia="Times New Roman" w:hAnsi="Times New Roman"/>
          <w:b/>
          <w:bCs/>
          <w:color w:val="000000"/>
          <w:sz w:val="27"/>
          <w:szCs w:val="27"/>
          <w:lang w:val="ru-RU" w:eastAsia="ru-RU"/>
        </w:rPr>
        <w:t>For</w:t>
      </w:r>
      <w:proofErr w:type="spellEnd"/>
      <w:r w:rsidRPr="00D04FAE">
        <w:rPr>
          <w:rFonts w:ascii="Times New Roman" w:eastAsia="Times New Roman" w:hAnsi="Times New Roman"/>
          <w:b/>
          <w:bCs/>
          <w:color w:val="000000"/>
          <w:sz w:val="27"/>
          <w:szCs w:val="27"/>
          <w:lang w:val="ru-RU" w:eastAsia="ru-RU"/>
        </w:rPr>
        <w:t xml:space="preserve"> </w:t>
      </w:r>
      <w:proofErr w:type="spellStart"/>
      <w:r w:rsidRPr="00D04FAE">
        <w:rPr>
          <w:rFonts w:ascii="Times New Roman" w:eastAsia="Times New Roman" w:hAnsi="Times New Roman"/>
          <w:b/>
          <w:bCs/>
          <w:color w:val="000000"/>
          <w:sz w:val="27"/>
          <w:szCs w:val="27"/>
          <w:lang w:val="ru-RU" w:eastAsia="ru-RU"/>
        </w:rPr>
        <w:t>example</w:t>
      </w:r>
      <w:proofErr w:type="spellEnd"/>
      <w:r w:rsidRPr="00D04FAE">
        <w:rPr>
          <w:rFonts w:ascii="Times New Roman" w:eastAsia="Times New Roman" w:hAnsi="Times New Roman"/>
          <w:b/>
          <w:bCs/>
          <w:color w:val="000000"/>
          <w:sz w:val="27"/>
          <w:szCs w:val="27"/>
          <w:lang w:val="ru-RU" w:eastAsia="ru-RU"/>
        </w:rPr>
        <w:t>:</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drawing>
          <wp:inline distT="0" distB="0" distL="0" distR="0">
            <wp:extent cx="5752465" cy="2381885"/>
            <wp:effectExtent l="0" t="0" r="635" b="0"/>
            <wp:docPr id="13" name="Рисунок 13" descr="Seria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Serial compu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2381885"/>
                    </a:xfrm>
                    <a:prstGeom prst="rect">
                      <a:avLst/>
                    </a:prstGeom>
                    <a:noFill/>
                    <a:ln>
                      <a:noFill/>
                    </a:ln>
                  </pic:spPr>
                </pic:pic>
              </a:graphicData>
            </a:graphic>
          </wp:inline>
        </w:drawing>
      </w:r>
    </w:p>
    <w:p w:rsidR="00A935F6" w:rsidRPr="00D04FAE" w:rsidRDefault="00A935F6" w:rsidP="00A935F6">
      <w:pPr>
        <w:spacing w:before="100" w:beforeAutospacing="1" w:after="100" w:afterAutospacing="1" w:line="240" w:lineRule="auto"/>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drawing>
          <wp:inline distT="0" distB="0" distL="0" distR="0">
            <wp:extent cx="138430" cy="138430"/>
            <wp:effectExtent l="0" t="0" r="0" b="0"/>
            <wp:docPr id="12" name="Рисунок 12"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color w:val="000000"/>
          <w:sz w:val="27"/>
          <w:szCs w:val="27"/>
          <w:lang w:val="ru-RU" w:eastAsia="ru-RU"/>
        </w:rPr>
        <w:t> </w:t>
      </w:r>
      <w:proofErr w:type="spellStart"/>
      <w:r w:rsidRPr="00D04FAE">
        <w:rPr>
          <w:rFonts w:ascii="Arial" w:eastAsia="Times New Roman" w:hAnsi="Arial" w:cs="Arial"/>
          <w:b/>
          <w:bCs/>
          <w:color w:val="000000"/>
          <w:sz w:val="27"/>
          <w:szCs w:val="27"/>
          <w:lang w:val="ru-RU" w:eastAsia="ru-RU"/>
        </w:rPr>
        <w:t>Parallel</w:t>
      </w:r>
      <w:proofErr w:type="spellEnd"/>
      <w:r w:rsidRPr="00D04FAE">
        <w:rPr>
          <w:rFonts w:ascii="Arial" w:eastAsia="Times New Roman" w:hAnsi="Arial" w:cs="Arial"/>
          <w:b/>
          <w:bCs/>
          <w:color w:val="000000"/>
          <w:sz w:val="27"/>
          <w:szCs w:val="27"/>
          <w:lang w:val="ru-RU" w:eastAsia="ru-RU"/>
        </w:rPr>
        <w:t xml:space="preserve"> </w:t>
      </w:r>
      <w:proofErr w:type="spellStart"/>
      <w:r w:rsidRPr="00D04FAE">
        <w:rPr>
          <w:rFonts w:ascii="Arial" w:eastAsia="Times New Roman" w:hAnsi="Arial" w:cs="Arial"/>
          <w:b/>
          <w:bCs/>
          <w:color w:val="000000"/>
          <w:sz w:val="27"/>
          <w:szCs w:val="27"/>
          <w:lang w:val="ru-RU" w:eastAsia="ru-RU"/>
        </w:rPr>
        <w:t>Computing</w:t>
      </w:r>
      <w:proofErr w:type="spellEnd"/>
      <w:r w:rsidRPr="00D04FAE">
        <w:rPr>
          <w:rFonts w:ascii="Arial" w:eastAsia="Times New Roman" w:hAnsi="Arial" w:cs="Arial"/>
          <w:b/>
          <w:bCs/>
          <w:color w:val="000000"/>
          <w:sz w:val="27"/>
          <w:szCs w:val="27"/>
          <w:lang w:val="ru-RU" w:eastAsia="ru-RU"/>
        </w:rPr>
        <w:t>:</w:t>
      </w:r>
    </w:p>
    <w:p w:rsidR="00A935F6" w:rsidRPr="00ED4AC5" w:rsidRDefault="00A935F6" w:rsidP="00A935F6">
      <w:pPr>
        <w:numPr>
          <w:ilvl w:val="0"/>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In the simplest sense, </w:t>
      </w:r>
      <w:r w:rsidRPr="00ED4AC5">
        <w:rPr>
          <w:rFonts w:ascii="Times New Roman" w:eastAsia="Times New Roman" w:hAnsi="Times New Roman"/>
          <w:b/>
          <w:bCs/>
          <w:i/>
          <w:iCs/>
          <w:color w:val="000000"/>
          <w:sz w:val="27"/>
          <w:szCs w:val="27"/>
          <w:lang w:val="en-US" w:eastAsia="ru-RU"/>
        </w:rPr>
        <w:t>parallel computing</w:t>
      </w:r>
      <w:r w:rsidRPr="00ED4AC5">
        <w:rPr>
          <w:rFonts w:ascii="Times New Roman" w:eastAsia="Times New Roman" w:hAnsi="Times New Roman"/>
          <w:color w:val="000000"/>
          <w:sz w:val="27"/>
          <w:szCs w:val="27"/>
          <w:lang w:val="en-US" w:eastAsia="ru-RU"/>
        </w:rPr>
        <w:t> is the simultaneous use of multiple compute resources to solve a computational problem:</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A problem is broken into discrete parts that can be solved concurrently</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Each part is further broken down to a series of instructions</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Instructions from each part execute simultaneously on different processors</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An overall control/coordination mechanism is employed</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6506845" cy="3540760"/>
            <wp:effectExtent l="0" t="0" r="8255" b="2540"/>
            <wp:docPr id="11" name="Рисунок 11" descr="Paralle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arallel compu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6845" cy="3540760"/>
                    </a:xfrm>
                    <a:prstGeom prst="rect">
                      <a:avLst/>
                    </a:prstGeom>
                    <a:noFill/>
                    <a:ln>
                      <a:noFill/>
                    </a:ln>
                  </pic:spPr>
                </pic:pic>
              </a:graphicData>
            </a:graphic>
          </wp:inline>
        </w:drawing>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proofErr w:type="spellStart"/>
      <w:r w:rsidRPr="00D04FAE">
        <w:rPr>
          <w:rFonts w:ascii="Times New Roman" w:eastAsia="Times New Roman" w:hAnsi="Times New Roman"/>
          <w:b/>
          <w:bCs/>
          <w:color w:val="000000"/>
          <w:sz w:val="27"/>
          <w:szCs w:val="27"/>
          <w:lang w:val="ru-RU" w:eastAsia="ru-RU"/>
        </w:rPr>
        <w:t>For</w:t>
      </w:r>
      <w:proofErr w:type="spellEnd"/>
      <w:r w:rsidRPr="00D04FAE">
        <w:rPr>
          <w:rFonts w:ascii="Times New Roman" w:eastAsia="Times New Roman" w:hAnsi="Times New Roman"/>
          <w:b/>
          <w:bCs/>
          <w:color w:val="000000"/>
          <w:sz w:val="27"/>
          <w:szCs w:val="27"/>
          <w:lang w:val="ru-RU" w:eastAsia="ru-RU"/>
        </w:rPr>
        <w:t xml:space="preserve"> </w:t>
      </w:r>
      <w:proofErr w:type="spellStart"/>
      <w:r w:rsidRPr="00D04FAE">
        <w:rPr>
          <w:rFonts w:ascii="Times New Roman" w:eastAsia="Times New Roman" w:hAnsi="Times New Roman"/>
          <w:b/>
          <w:bCs/>
          <w:color w:val="000000"/>
          <w:sz w:val="27"/>
          <w:szCs w:val="27"/>
          <w:lang w:val="ru-RU" w:eastAsia="ru-RU"/>
        </w:rPr>
        <w:t>example</w:t>
      </w:r>
      <w:proofErr w:type="spellEnd"/>
      <w:r w:rsidRPr="00D04FAE">
        <w:rPr>
          <w:rFonts w:ascii="Times New Roman" w:eastAsia="Times New Roman" w:hAnsi="Times New Roman"/>
          <w:b/>
          <w:bCs/>
          <w:color w:val="000000"/>
          <w:sz w:val="27"/>
          <w:szCs w:val="27"/>
          <w:lang w:val="ru-RU" w:eastAsia="ru-RU"/>
        </w:rPr>
        <w:t>:</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drawing>
          <wp:inline distT="0" distB="0" distL="0" distR="0">
            <wp:extent cx="6506845" cy="3540760"/>
            <wp:effectExtent l="0" t="0" r="8255" b="2540"/>
            <wp:docPr id="10" name="Рисунок 10" descr="Paralle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Parallel compu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845" cy="3540760"/>
                    </a:xfrm>
                    <a:prstGeom prst="rect">
                      <a:avLst/>
                    </a:prstGeom>
                    <a:noFill/>
                    <a:ln>
                      <a:noFill/>
                    </a:ln>
                  </pic:spPr>
                </pic:pic>
              </a:graphicData>
            </a:graphic>
          </wp:inline>
        </w:drawing>
      </w:r>
    </w:p>
    <w:p w:rsidR="00A935F6" w:rsidRPr="00ED4AC5" w:rsidRDefault="00A935F6" w:rsidP="00A935F6">
      <w:pPr>
        <w:numPr>
          <w:ilvl w:val="0"/>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The computational problem should be able to:</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Be broken apart into discrete pieces of work that can be solved simultaneously;</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Execute multiple program instructions at any moment in time;</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Be solved in less time with multiple compute resources than with a single compute resource.</w:t>
      </w:r>
    </w:p>
    <w:p w:rsidR="00A935F6" w:rsidRPr="00ED4AC5" w:rsidRDefault="00A935F6" w:rsidP="00A935F6">
      <w:pPr>
        <w:numPr>
          <w:ilvl w:val="0"/>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The compute resources are typically:</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A single computer with multiple processors/cores</w:t>
      </w:r>
    </w:p>
    <w:p w:rsidR="00A935F6" w:rsidRPr="00ED4AC5" w:rsidRDefault="00A935F6" w:rsidP="00A935F6">
      <w:pPr>
        <w:numPr>
          <w:ilvl w:val="1"/>
          <w:numId w:val="2"/>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An arbitrary number of such computers connected by a network</w:t>
      </w:r>
    </w:p>
    <w:p w:rsidR="00A935F6" w:rsidRPr="00D04FAE" w:rsidRDefault="00A935F6" w:rsidP="00A935F6">
      <w:pPr>
        <w:spacing w:before="100" w:beforeAutospacing="1" w:after="100" w:afterAutospacing="1" w:line="240" w:lineRule="auto"/>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138430" cy="138430"/>
            <wp:effectExtent l="0" t="0" r="0" b="0"/>
            <wp:docPr id="9" name="Рисунок 9"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color w:val="000000"/>
          <w:sz w:val="27"/>
          <w:szCs w:val="27"/>
          <w:lang w:val="ru-RU" w:eastAsia="ru-RU"/>
        </w:rPr>
        <w:t> </w:t>
      </w:r>
      <w:proofErr w:type="spellStart"/>
      <w:r w:rsidRPr="00D04FAE">
        <w:rPr>
          <w:rFonts w:ascii="Arial" w:eastAsia="Times New Roman" w:hAnsi="Arial" w:cs="Arial"/>
          <w:b/>
          <w:bCs/>
          <w:color w:val="000000"/>
          <w:sz w:val="27"/>
          <w:szCs w:val="27"/>
          <w:lang w:val="ru-RU" w:eastAsia="ru-RU"/>
        </w:rPr>
        <w:t>Parallel</w:t>
      </w:r>
      <w:proofErr w:type="spellEnd"/>
      <w:r w:rsidRPr="00D04FAE">
        <w:rPr>
          <w:rFonts w:ascii="Arial" w:eastAsia="Times New Roman" w:hAnsi="Arial" w:cs="Arial"/>
          <w:b/>
          <w:bCs/>
          <w:color w:val="000000"/>
          <w:sz w:val="27"/>
          <w:szCs w:val="27"/>
          <w:lang w:val="ru-RU" w:eastAsia="ru-RU"/>
        </w:rPr>
        <w:t xml:space="preserve"> </w:t>
      </w:r>
      <w:proofErr w:type="spellStart"/>
      <w:r w:rsidRPr="00D04FAE">
        <w:rPr>
          <w:rFonts w:ascii="Arial" w:eastAsia="Times New Roman" w:hAnsi="Arial" w:cs="Arial"/>
          <w:b/>
          <w:bCs/>
          <w:color w:val="000000"/>
          <w:sz w:val="27"/>
          <w:szCs w:val="27"/>
          <w:lang w:val="ru-RU" w:eastAsia="ru-RU"/>
        </w:rPr>
        <w:t>Computers</w:t>
      </w:r>
      <w:proofErr w:type="spellEnd"/>
      <w:r w:rsidRPr="00D04FAE">
        <w:rPr>
          <w:rFonts w:ascii="Arial" w:eastAsia="Times New Roman" w:hAnsi="Arial" w:cs="Arial"/>
          <w:b/>
          <w:bCs/>
          <w:color w:val="000000"/>
          <w:sz w:val="27"/>
          <w:szCs w:val="27"/>
          <w:lang w:val="ru-RU" w:eastAsia="ru-RU"/>
        </w:rPr>
        <w:t>:</w:t>
      </w:r>
    </w:p>
    <w:p w:rsidR="00A935F6" w:rsidRPr="00ED4AC5" w:rsidRDefault="00A935F6" w:rsidP="00A935F6">
      <w:pPr>
        <w:numPr>
          <w:ilvl w:val="0"/>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Virtually all stand-alone computers today are parallel from a hardware perspective:</w:t>
      </w:r>
    </w:p>
    <w:p w:rsidR="00A935F6" w:rsidRPr="00ED4AC5"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 xml:space="preserve">Multiple functional units (L1 cache, L2 cache, branch, </w:t>
      </w:r>
      <w:proofErr w:type="spellStart"/>
      <w:r w:rsidRPr="00ED4AC5">
        <w:rPr>
          <w:rFonts w:ascii="Times New Roman" w:eastAsia="Times New Roman" w:hAnsi="Times New Roman"/>
          <w:color w:val="000000"/>
          <w:sz w:val="27"/>
          <w:szCs w:val="27"/>
          <w:lang w:val="en-US" w:eastAsia="ru-RU"/>
        </w:rPr>
        <w:t>prefetch</w:t>
      </w:r>
      <w:proofErr w:type="spellEnd"/>
      <w:r w:rsidRPr="00ED4AC5">
        <w:rPr>
          <w:rFonts w:ascii="Times New Roman" w:eastAsia="Times New Roman" w:hAnsi="Times New Roman"/>
          <w:color w:val="000000"/>
          <w:sz w:val="27"/>
          <w:szCs w:val="27"/>
          <w:lang w:val="en-US" w:eastAsia="ru-RU"/>
        </w:rPr>
        <w:t>, decode, floating-point, graphics processing (GPU), integer, etc.)</w:t>
      </w:r>
    </w:p>
    <w:p w:rsidR="00A935F6" w:rsidRPr="00D04FAE"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ru-RU" w:eastAsia="ru-RU"/>
        </w:rPr>
      </w:pPr>
      <w:proofErr w:type="spellStart"/>
      <w:r w:rsidRPr="00D04FAE">
        <w:rPr>
          <w:rFonts w:ascii="Times New Roman" w:eastAsia="Times New Roman" w:hAnsi="Times New Roman"/>
          <w:color w:val="000000"/>
          <w:sz w:val="27"/>
          <w:szCs w:val="27"/>
          <w:lang w:val="ru-RU" w:eastAsia="ru-RU"/>
        </w:rPr>
        <w:t>Multiple</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execution</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units</w:t>
      </w:r>
      <w:proofErr w:type="spellEnd"/>
      <w:r w:rsidRPr="00D04FAE">
        <w:rPr>
          <w:rFonts w:ascii="Times New Roman" w:eastAsia="Times New Roman" w:hAnsi="Times New Roman"/>
          <w:color w:val="000000"/>
          <w:sz w:val="27"/>
          <w:szCs w:val="27"/>
          <w:lang w:val="ru-RU" w:eastAsia="ru-RU"/>
        </w:rPr>
        <w:t>/</w:t>
      </w:r>
      <w:proofErr w:type="spellStart"/>
      <w:r w:rsidRPr="00D04FAE">
        <w:rPr>
          <w:rFonts w:ascii="Times New Roman" w:eastAsia="Times New Roman" w:hAnsi="Times New Roman"/>
          <w:color w:val="000000"/>
          <w:sz w:val="27"/>
          <w:szCs w:val="27"/>
          <w:lang w:val="ru-RU" w:eastAsia="ru-RU"/>
        </w:rPr>
        <w:t>cores</w:t>
      </w:r>
      <w:proofErr w:type="spellEnd"/>
    </w:p>
    <w:p w:rsidR="00A935F6" w:rsidRPr="00D04FAE"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ru-RU" w:eastAsia="ru-RU"/>
        </w:rPr>
      </w:pPr>
      <w:proofErr w:type="spellStart"/>
      <w:r w:rsidRPr="00D04FAE">
        <w:rPr>
          <w:rFonts w:ascii="Times New Roman" w:eastAsia="Times New Roman" w:hAnsi="Times New Roman"/>
          <w:color w:val="000000"/>
          <w:sz w:val="27"/>
          <w:szCs w:val="27"/>
          <w:lang w:val="ru-RU" w:eastAsia="ru-RU"/>
        </w:rPr>
        <w:t>Multiple</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hardware</w:t>
      </w:r>
      <w:proofErr w:type="spellEnd"/>
      <w:r w:rsidRPr="00D04FAE">
        <w:rPr>
          <w:rFonts w:ascii="Times New Roman" w:eastAsia="Times New Roman" w:hAnsi="Times New Roman"/>
          <w:color w:val="000000"/>
          <w:sz w:val="27"/>
          <w:szCs w:val="27"/>
          <w:lang w:val="ru-RU" w:eastAsia="ru-RU"/>
        </w:rPr>
        <w:t xml:space="preserve"> </w:t>
      </w:r>
      <w:proofErr w:type="spellStart"/>
      <w:r w:rsidRPr="00D04FAE">
        <w:rPr>
          <w:rFonts w:ascii="Times New Roman" w:eastAsia="Times New Roman" w:hAnsi="Times New Roman"/>
          <w:color w:val="000000"/>
          <w:sz w:val="27"/>
          <w:szCs w:val="27"/>
          <w:lang w:val="ru-RU" w:eastAsia="ru-RU"/>
        </w:rPr>
        <w:t>threads</w:t>
      </w:r>
      <w:proofErr w:type="spellEnd"/>
    </w:p>
    <w:tbl>
      <w:tblPr>
        <w:tblW w:w="0" w:type="auto"/>
        <w:tblCellSpacing w:w="0" w:type="dxa"/>
        <w:tblInd w:w="720" w:type="dxa"/>
        <w:tblCellMar>
          <w:left w:w="0" w:type="dxa"/>
          <w:right w:w="0" w:type="dxa"/>
        </w:tblCellMar>
        <w:tblLook w:val="04A0" w:firstRow="1" w:lastRow="0" w:firstColumn="1" w:lastColumn="0" w:noHBand="0" w:noVBand="1"/>
      </w:tblPr>
      <w:tblGrid>
        <w:gridCol w:w="7140"/>
      </w:tblGrid>
      <w:tr w:rsidR="00A935F6" w:rsidRPr="00E85EB1" w:rsidTr="00053F90">
        <w:trPr>
          <w:tblCellSpacing w:w="0" w:type="dxa"/>
        </w:trPr>
        <w:tc>
          <w:tcPr>
            <w:tcW w:w="0" w:type="auto"/>
            <w:hideMark/>
          </w:tcPr>
          <w:p w:rsidR="00A935F6" w:rsidRPr="00ED4AC5" w:rsidRDefault="00A935F6" w:rsidP="00053F90">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noProof/>
                <w:sz w:val="24"/>
                <w:szCs w:val="24"/>
                <w:lang w:eastAsia="uk-UA"/>
              </w:rPr>
              <w:drawing>
                <wp:inline distT="0" distB="0" distL="0" distR="0">
                  <wp:extent cx="4284980" cy="4316730"/>
                  <wp:effectExtent l="0" t="0" r="1270" b="7620"/>
                  <wp:docPr id="8" name="Рисунок 8" descr="https://computing.llnl.gov/tutorials/parallel_comp/images/bgqCompute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computing.llnl.gov/tutorials/parallel_comp/images/bgqComputeChi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980" cy="4316730"/>
                          </a:xfrm>
                          <a:prstGeom prst="rect">
                            <a:avLst/>
                          </a:prstGeom>
                          <a:noFill/>
                          <a:ln>
                            <a:noFill/>
                          </a:ln>
                        </pic:spPr>
                      </pic:pic>
                    </a:graphicData>
                  </a:graphic>
                </wp:inline>
              </w:drawing>
            </w:r>
            <w:r w:rsidRPr="00ED4AC5">
              <w:rPr>
                <w:rFonts w:ascii="Times New Roman" w:eastAsia="Times New Roman" w:hAnsi="Times New Roman"/>
                <w:sz w:val="24"/>
                <w:szCs w:val="24"/>
                <w:lang w:val="en-US" w:eastAsia="ru-RU"/>
              </w:rPr>
              <w:t> </w:t>
            </w:r>
            <w:r w:rsidRPr="00ED4AC5">
              <w:rPr>
                <w:rFonts w:ascii="Times New Roman" w:eastAsia="Times New Roman" w:hAnsi="Times New Roman"/>
                <w:sz w:val="24"/>
                <w:szCs w:val="24"/>
                <w:lang w:val="en-US" w:eastAsia="ru-RU"/>
              </w:rPr>
              <w:br/>
              <w:t>IBM BG/Q Compute Chip with 18 cores (PU) and 16 L2 Cache units (L2)</w:t>
            </w:r>
          </w:p>
        </w:tc>
      </w:tr>
    </w:tbl>
    <w:p w:rsidR="00A935F6" w:rsidRPr="00ED4AC5" w:rsidRDefault="00A935F6" w:rsidP="00A935F6">
      <w:pPr>
        <w:numPr>
          <w:ilvl w:val="0"/>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Networks connect multiple stand-alone computers (nodes) to make larger parallel computer clusters.</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drawing>
          <wp:inline distT="0" distB="0" distL="0" distR="0">
            <wp:extent cx="6858000" cy="2371090"/>
            <wp:effectExtent l="0" t="0" r="0" b="0"/>
            <wp:docPr id="7" name="Рисунок 7" descr="https://computing.llnl.gov/tutorials/parallel_comp/images/nodes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s://computing.llnl.gov/tutorials/parallel_comp/images/nodesNetwork.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371090"/>
                    </a:xfrm>
                    <a:prstGeom prst="rect">
                      <a:avLst/>
                    </a:prstGeom>
                    <a:noFill/>
                    <a:ln>
                      <a:noFill/>
                    </a:ln>
                  </pic:spPr>
                </pic:pic>
              </a:graphicData>
            </a:graphic>
          </wp:inline>
        </w:drawing>
      </w:r>
    </w:p>
    <w:p w:rsidR="00A935F6" w:rsidRPr="00ED4AC5" w:rsidRDefault="00A935F6" w:rsidP="00A935F6">
      <w:pPr>
        <w:numPr>
          <w:ilvl w:val="0"/>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lastRenderedPageBreak/>
        <w:t>For example, the schematic below shows a typical LLNL parallel computer cluster:</w:t>
      </w:r>
    </w:p>
    <w:p w:rsidR="00A935F6" w:rsidRPr="00ED4AC5"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Each compute node is a multi-processor parallel computer in itself</w:t>
      </w:r>
    </w:p>
    <w:p w:rsidR="00A935F6" w:rsidRPr="00ED4AC5"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 xml:space="preserve">Multiple compute nodes are networked together with an </w:t>
      </w:r>
      <w:proofErr w:type="spellStart"/>
      <w:r w:rsidRPr="00ED4AC5">
        <w:rPr>
          <w:rFonts w:ascii="Times New Roman" w:eastAsia="Times New Roman" w:hAnsi="Times New Roman"/>
          <w:color w:val="000000"/>
          <w:sz w:val="27"/>
          <w:szCs w:val="27"/>
          <w:lang w:val="en-US" w:eastAsia="ru-RU"/>
        </w:rPr>
        <w:t>Infiniband</w:t>
      </w:r>
      <w:proofErr w:type="spellEnd"/>
      <w:r w:rsidRPr="00ED4AC5">
        <w:rPr>
          <w:rFonts w:ascii="Times New Roman" w:eastAsia="Times New Roman" w:hAnsi="Times New Roman"/>
          <w:color w:val="000000"/>
          <w:sz w:val="27"/>
          <w:szCs w:val="27"/>
          <w:lang w:val="en-US" w:eastAsia="ru-RU"/>
        </w:rPr>
        <w:t xml:space="preserve"> network</w:t>
      </w:r>
    </w:p>
    <w:p w:rsidR="00A935F6" w:rsidRPr="00ED4AC5" w:rsidRDefault="00A935F6" w:rsidP="00A935F6">
      <w:pPr>
        <w:numPr>
          <w:ilvl w:val="1"/>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Special purpose nodes, also multi-processor, are used for other purposes</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drawing>
          <wp:inline distT="0" distB="0" distL="0" distR="0">
            <wp:extent cx="7442835" cy="3827780"/>
            <wp:effectExtent l="0" t="0" r="5715" b="1270"/>
            <wp:docPr id="6" name="Рисунок 6" descr="https://computing.llnl.gov/tutorials/parallel_comp/images/parallelCompu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computing.llnl.gov/tutorials/parallel_comp/images/parallelCompute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835" cy="3827780"/>
                    </a:xfrm>
                    <a:prstGeom prst="rect">
                      <a:avLst/>
                    </a:prstGeom>
                    <a:noFill/>
                    <a:ln>
                      <a:noFill/>
                    </a:ln>
                  </pic:spPr>
                </pic:pic>
              </a:graphicData>
            </a:graphic>
          </wp:inline>
        </w:drawing>
      </w:r>
    </w:p>
    <w:p w:rsidR="00A935F6" w:rsidRPr="00ED4AC5" w:rsidRDefault="00A935F6" w:rsidP="00A935F6">
      <w:pPr>
        <w:numPr>
          <w:ilvl w:val="0"/>
          <w:numId w:val="3"/>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The majority of the world's large parallel computers (supercomputers) are clusters of hardware produced by a handful of (mostly) well known vendors.</w:t>
      </w:r>
    </w:p>
    <w:p w:rsidR="00A935F6" w:rsidRPr="00D04FAE" w:rsidRDefault="00A935F6" w:rsidP="00A935F6">
      <w:pPr>
        <w:spacing w:before="100" w:beforeAutospacing="1" w:after="100" w:afterAutospacing="1" w:line="240" w:lineRule="auto"/>
        <w:ind w:left="720"/>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7953375" cy="6475095"/>
            <wp:effectExtent l="0" t="0" r="9525" b="1905"/>
            <wp:docPr id="5" name="Рисунок 5" descr="https://computing.llnl.gov/tutorials/parallel_comp/images/top500Ven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computing.llnl.gov/tutorials/parallel_comp/images/top500Vendo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3375" cy="6475095"/>
                    </a:xfrm>
                    <a:prstGeom prst="rect">
                      <a:avLst/>
                    </a:prstGeom>
                    <a:noFill/>
                    <a:ln>
                      <a:noFill/>
                    </a:ln>
                  </pic:spPr>
                </pic:pic>
              </a:graphicData>
            </a:graphic>
          </wp:inline>
        </w:drawing>
      </w:r>
      <w:r w:rsidRPr="00D04FAE">
        <w:rPr>
          <w:rFonts w:ascii="Times New Roman" w:eastAsia="Times New Roman" w:hAnsi="Times New Roman"/>
          <w:color w:val="000000"/>
          <w:sz w:val="27"/>
          <w:szCs w:val="27"/>
          <w:lang w:val="ru-RU" w:eastAsia="ru-RU"/>
        </w:rPr>
        <w:t> </w:t>
      </w:r>
      <w:r w:rsidRPr="00D04FAE">
        <w:rPr>
          <w:rFonts w:ascii="Times New Roman" w:eastAsia="Times New Roman" w:hAnsi="Times New Roman"/>
          <w:color w:val="000000"/>
          <w:sz w:val="27"/>
          <w:szCs w:val="27"/>
          <w:lang w:val="ru-RU" w:eastAsia="ru-RU"/>
        </w:rPr>
        <w:br/>
      </w:r>
      <w:proofErr w:type="spellStart"/>
      <w:r w:rsidRPr="00D04FAE">
        <w:rPr>
          <w:rFonts w:ascii="Times New Roman" w:eastAsia="Times New Roman" w:hAnsi="Times New Roman"/>
          <w:i/>
          <w:iCs/>
          <w:color w:val="000000"/>
          <w:sz w:val="20"/>
          <w:szCs w:val="20"/>
          <w:lang w:val="ru-RU" w:eastAsia="ru-RU"/>
        </w:rPr>
        <w:t>Source</w:t>
      </w:r>
      <w:proofErr w:type="spellEnd"/>
      <w:r w:rsidRPr="00D04FAE">
        <w:rPr>
          <w:rFonts w:ascii="Times New Roman" w:eastAsia="Times New Roman" w:hAnsi="Times New Roman"/>
          <w:i/>
          <w:iCs/>
          <w:color w:val="000000"/>
          <w:sz w:val="20"/>
          <w:szCs w:val="20"/>
          <w:lang w:val="ru-RU" w:eastAsia="ru-RU"/>
        </w:rPr>
        <w:t>: </w:t>
      </w:r>
      <w:hyperlink r:id="rId15" w:tgtFrame="_blank" w:history="1">
        <w:r w:rsidRPr="00D04FAE">
          <w:rPr>
            <w:rFonts w:ascii="Times New Roman" w:eastAsia="Times New Roman" w:hAnsi="Times New Roman"/>
            <w:i/>
            <w:iCs/>
            <w:color w:val="333399"/>
            <w:sz w:val="20"/>
            <w:szCs w:val="20"/>
            <w:u w:val="single"/>
            <w:lang w:val="ru-RU" w:eastAsia="ru-RU"/>
          </w:rPr>
          <w:t>Top500.org</w:t>
        </w:r>
      </w:hyperlink>
    </w:p>
    <w:p w:rsidR="00A935F6" w:rsidRPr="00D04FAE" w:rsidRDefault="00A935F6" w:rsidP="00A935F6">
      <w:pPr>
        <w:spacing w:after="0" w:line="240" w:lineRule="auto"/>
        <w:rPr>
          <w:rFonts w:ascii="Times New Roman" w:eastAsia="Times New Roman" w:hAnsi="Times New Roman"/>
          <w:sz w:val="24"/>
          <w:szCs w:val="24"/>
          <w:lang w:val="ru-RU" w:eastAsia="ru-RU"/>
        </w:rPr>
      </w:pPr>
      <w:bookmarkStart w:id="1" w:name="WhyUse"/>
      <w:r w:rsidRPr="00D04FAE">
        <w:rPr>
          <w:rFonts w:ascii="Times New Roman" w:eastAsia="Times New Roman" w:hAnsi="Times New Roman"/>
          <w:color w:val="000000"/>
          <w:sz w:val="27"/>
          <w:szCs w:val="27"/>
          <w:lang w:val="ru-RU" w:eastAsia="ru-RU"/>
        </w:rPr>
        <w:br/>
      </w:r>
      <w:r w:rsidRPr="00D04FAE">
        <w:rPr>
          <w:rFonts w:ascii="Times New Roman" w:eastAsia="Times New Roman" w:hAnsi="Times New Roman"/>
          <w:color w:val="000000"/>
          <w:sz w:val="27"/>
          <w:szCs w:val="27"/>
          <w:lang w:val="ru-RU" w:eastAsia="ru-RU"/>
        </w:rPr>
        <w:br/>
      </w:r>
      <w:bookmarkEnd w:id="1"/>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19"/>
      </w:tblGrid>
      <w:tr w:rsidR="00A935F6" w:rsidRPr="00E85EB1" w:rsidTr="00053F9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8ABCE"/>
            <w:vAlign w:val="center"/>
            <w:hideMark/>
          </w:tcPr>
          <w:p w:rsidR="00A935F6" w:rsidRPr="00D04FAE" w:rsidRDefault="00A935F6" w:rsidP="00053F90">
            <w:pPr>
              <w:spacing w:after="0" w:line="240" w:lineRule="auto"/>
              <w:rPr>
                <w:rFonts w:ascii="Times New Roman" w:eastAsia="Times New Roman" w:hAnsi="Times New Roman"/>
                <w:sz w:val="24"/>
                <w:szCs w:val="24"/>
                <w:lang w:val="ru-RU" w:eastAsia="ru-RU"/>
              </w:rPr>
            </w:pPr>
            <w:proofErr w:type="spellStart"/>
            <w:r w:rsidRPr="00D04FAE">
              <w:rPr>
                <w:rFonts w:ascii="Arial" w:eastAsia="Times New Roman" w:hAnsi="Arial" w:cs="Arial"/>
                <w:b/>
                <w:bCs/>
                <w:color w:val="000000"/>
                <w:sz w:val="24"/>
                <w:szCs w:val="24"/>
                <w:lang w:val="ru-RU" w:eastAsia="ru-RU"/>
              </w:rPr>
              <w:t>Overview</w:t>
            </w:r>
            <w:proofErr w:type="spellEnd"/>
          </w:p>
        </w:tc>
      </w:tr>
    </w:tbl>
    <w:p w:rsidR="00A935F6" w:rsidRPr="00D04FAE" w:rsidRDefault="00A935F6" w:rsidP="00A935F6">
      <w:pPr>
        <w:spacing w:before="100" w:beforeAutospacing="1" w:after="100" w:afterAutospacing="1" w:line="240" w:lineRule="auto"/>
        <w:outlineLvl w:val="1"/>
        <w:rPr>
          <w:rFonts w:ascii="Arial" w:eastAsia="Times New Roman" w:hAnsi="Arial" w:cs="Arial"/>
          <w:b/>
          <w:bCs/>
          <w:color w:val="000000"/>
          <w:sz w:val="36"/>
          <w:szCs w:val="36"/>
          <w:lang w:val="ru-RU" w:eastAsia="ru-RU"/>
        </w:rPr>
      </w:pPr>
      <w:proofErr w:type="spellStart"/>
      <w:r w:rsidRPr="00D04FAE">
        <w:rPr>
          <w:rFonts w:ascii="Arial" w:eastAsia="Times New Roman" w:hAnsi="Arial" w:cs="Arial"/>
          <w:b/>
          <w:bCs/>
          <w:color w:val="000000"/>
          <w:sz w:val="36"/>
          <w:szCs w:val="36"/>
          <w:lang w:val="ru-RU" w:eastAsia="ru-RU"/>
        </w:rPr>
        <w:t>Why</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Use</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Parallel</w:t>
      </w:r>
      <w:proofErr w:type="spellEnd"/>
      <w:r w:rsidRPr="00D04FAE">
        <w:rPr>
          <w:rFonts w:ascii="Arial" w:eastAsia="Times New Roman" w:hAnsi="Arial" w:cs="Arial"/>
          <w:b/>
          <w:bCs/>
          <w:color w:val="000000"/>
          <w:sz w:val="36"/>
          <w:szCs w:val="36"/>
          <w:lang w:val="ru-RU" w:eastAsia="ru-RU"/>
        </w:rPr>
        <w:t xml:space="preserve"> </w:t>
      </w:r>
      <w:proofErr w:type="spellStart"/>
      <w:r w:rsidRPr="00D04FAE">
        <w:rPr>
          <w:rFonts w:ascii="Arial" w:eastAsia="Times New Roman" w:hAnsi="Arial" w:cs="Arial"/>
          <w:b/>
          <w:bCs/>
          <w:color w:val="000000"/>
          <w:sz w:val="36"/>
          <w:szCs w:val="36"/>
          <w:lang w:val="ru-RU" w:eastAsia="ru-RU"/>
        </w:rPr>
        <w:t>Computing</w:t>
      </w:r>
      <w:proofErr w:type="spellEnd"/>
      <w:r w:rsidRPr="00D04FAE">
        <w:rPr>
          <w:rFonts w:ascii="Arial" w:eastAsia="Times New Roman" w:hAnsi="Arial" w:cs="Arial"/>
          <w:b/>
          <w:bCs/>
          <w:color w:val="000000"/>
          <w:sz w:val="36"/>
          <w:szCs w:val="36"/>
          <w:lang w:val="ru-RU" w:eastAsia="ru-RU"/>
        </w:rPr>
        <w:t>?</w:t>
      </w:r>
    </w:p>
    <w:p w:rsidR="00A935F6" w:rsidRPr="00ED4AC5" w:rsidRDefault="00A935F6" w:rsidP="00A935F6">
      <w:pPr>
        <w:spacing w:after="0" w:line="240" w:lineRule="auto"/>
        <w:rPr>
          <w:rFonts w:ascii="Times New Roman" w:eastAsia="Times New Roman" w:hAnsi="Times New Roman"/>
          <w:sz w:val="24"/>
          <w:szCs w:val="24"/>
          <w:lang w:val="en-US" w:eastAsia="ru-RU"/>
        </w:rPr>
      </w:pPr>
      <w:r>
        <w:rPr>
          <w:rFonts w:ascii="Times New Roman" w:eastAsia="Times New Roman" w:hAnsi="Times New Roman"/>
          <w:noProof/>
          <w:sz w:val="24"/>
          <w:szCs w:val="24"/>
          <w:lang w:eastAsia="uk-UA"/>
        </w:rPr>
        <w:drawing>
          <wp:inline distT="0" distB="0" distL="0" distR="0">
            <wp:extent cx="138430" cy="138430"/>
            <wp:effectExtent l="0" t="0" r="0" b="0"/>
            <wp:docPr id="4" name="Рисунок 4"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D4AC5">
        <w:rPr>
          <w:rFonts w:ascii="Times New Roman" w:eastAsia="Times New Roman" w:hAnsi="Times New Roman"/>
          <w:color w:val="000000"/>
          <w:sz w:val="27"/>
          <w:szCs w:val="27"/>
          <w:shd w:val="clear" w:color="auto" w:fill="FFFFFF"/>
          <w:lang w:val="en-US" w:eastAsia="ru-RU"/>
        </w:rPr>
        <w:t> </w:t>
      </w:r>
      <w:r w:rsidRPr="00ED4AC5">
        <w:rPr>
          <w:rFonts w:ascii="Arial" w:eastAsia="Times New Roman" w:hAnsi="Arial" w:cs="Arial"/>
          <w:b/>
          <w:bCs/>
          <w:color w:val="000000"/>
          <w:sz w:val="27"/>
          <w:szCs w:val="27"/>
          <w:lang w:val="en-US" w:eastAsia="ru-RU"/>
        </w:rPr>
        <w:t>The Real World is Massively Parallel:</w:t>
      </w:r>
    </w:p>
    <w:tbl>
      <w:tblPr>
        <w:tblW w:w="12123" w:type="dxa"/>
        <w:tblCellSpacing w:w="0" w:type="dxa"/>
        <w:tblCellMar>
          <w:left w:w="0" w:type="dxa"/>
          <w:right w:w="0" w:type="dxa"/>
        </w:tblCellMar>
        <w:tblLook w:val="04A0" w:firstRow="1" w:lastRow="0" w:firstColumn="1" w:lastColumn="0" w:noHBand="0" w:noVBand="1"/>
      </w:tblPr>
      <w:tblGrid>
        <w:gridCol w:w="12123"/>
      </w:tblGrid>
      <w:tr w:rsidR="00A935F6" w:rsidRPr="00E85EB1" w:rsidTr="00A935F6">
        <w:trPr>
          <w:tblCellSpacing w:w="0" w:type="dxa"/>
        </w:trPr>
        <w:tc>
          <w:tcPr>
            <w:tcW w:w="0" w:type="auto"/>
            <w:hideMark/>
          </w:tcPr>
          <w:p w:rsidR="00A935F6" w:rsidRPr="00ED4AC5" w:rsidRDefault="00A935F6" w:rsidP="00053F90">
            <w:pPr>
              <w:numPr>
                <w:ilvl w:val="0"/>
                <w:numId w:val="4"/>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In the natural world, many complex, interrelated events are happening at the same time, yet within a temporal sequence.</w:t>
            </w:r>
          </w:p>
          <w:p w:rsidR="00A935F6" w:rsidRPr="00ED4AC5" w:rsidRDefault="00A935F6" w:rsidP="00053F90">
            <w:pPr>
              <w:numPr>
                <w:ilvl w:val="0"/>
                <w:numId w:val="4"/>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Compared to serial computing, parallel computing is much better suited for modeling, simulating and understanding complex, real world phenomena.</w:t>
            </w:r>
          </w:p>
          <w:p w:rsidR="00A935F6" w:rsidRPr="00ED4AC5" w:rsidRDefault="00A935F6" w:rsidP="00053F90">
            <w:pPr>
              <w:numPr>
                <w:ilvl w:val="0"/>
                <w:numId w:val="4"/>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lastRenderedPageBreak/>
              <w:t>For example, imagine modeling these serially:</w:t>
            </w:r>
          </w:p>
          <w:p w:rsidR="00A935F6" w:rsidRPr="00D04FAE" w:rsidRDefault="00A935F6" w:rsidP="00053F90">
            <w:pPr>
              <w:spacing w:before="100" w:beforeAutospacing="1" w:after="100" w:afterAutospacing="1" w:line="240" w:lineRule="auto"/>
              <w:ind w:left="72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0B76C5E0" wp14:editId="6691E9A1">
                  <wp:extent cx="7240905" cy="2094865"/>
                  <wp:effectExtent l="0" t="0" r="0" b="635"/>
                  <wp:docPr id="3" name="Рисунок 3" descr="https://computing.llnl.gov/tutorials/parallel_comp/images/realWorld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computing.llnl.gov/tutorials/parallel_comp/images/realWorldColl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40905" cy="2094865"/>
                          </a:xfrm>
                          <a:prstGeom prst="rect">
                            <a:avLst/>
                          </a:prstGeom>
                          <a:noFill/>
                          <a:ln>
                            <a:noFill/>
                          </a:ln>
                        </pic:spPr>
                      </pic:pic>
                    </a:graphicData>
                  </a:graphic>
                </wp:inline>
              </w:drawing>
            </w:r>
            <w:r w:rsidRPr="00D04FAE">
              <w:rPr>
                <w:rFonts w:ascii="Times New Roman" w:eastAsia="Times New Roman" w:hAnsi="Times New Roman"/>
                <w:sz w:val="24"/>
                <w:szCs w:val="24"/>
                <w:lang w:val="ru-RU" w:eastAsia="ru-RU"/>
              </w:rPr>
              <w:br/>
            </w:r>
            <w:r>
              <w:rPr>
                <w:rFonts w:ascii="Times New Roman" w:eastAsia="Times New Roman" w:hAnsi="Times New Roman"/>
                <w:noProof/>
                <w:sz w:val="24"/>
                <w:szCs w:val="24"/>
                <w:lang w:eastAsia="uk-UA"/>
              </w:rPr>
              <w:drawing>
                <wp:inline distT="0" distB="0" distL="0" distR="0" wp14:anchorId="06BCBBBB" wp14:editId="117A9A2D">
                  <wp:extent cx="7240905" cy="2190115"/>
                  <wp:effectExtent l="0" t="0" r="0" b="635"/>
                  <wp:docPr id="2" name="Рисунок 2" descr="https://computing.llnl.gov/tutorials/parallel_comp/images/realWorldCo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computing.llnl.gov/tutorials/parallel_comp/images/realWorldCollag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0905" cy="2190115"/>
                          </a:xfrm>
                          <a:prstGeom prst="rect">
                            <a:avLst/>
                          </a:prstGeom>
                          <a:noFill/>
                          <a:ln>
                            <a:noFill/>
                          </a:ln>
                        </pic:spPr>
                      </pic:pic>
                    </a:graphicData>
                  </a:graphic>
                </wp:inline>
              </w:drawing>
            </w:r>
            <w:r w:rsidRPr="00D04FAE">
              <w:rPr>
                <w:rFonts w:ascii="Times New Roman" w:eastAsia="Times New Roman" w:hAnsi="Times New Roman"/>
                <w:sz w:val="24"/>
                <w:szCs w:val="24"/>
                <w:lang w:val="ru-RU" w:eastAsia="ru-RU"/>
              </w:rPr>
              <w:br/>
            </w:r>
            <w:r>
              <w:rPr>
                <w:rFonts w:ascii="Times New Roman" w:eastAsia="Times New Roman" w:hAnsi="Times New Roman"/>
                <w:noProof/>
                <w:sz w:val="24"/>
                <w:szCs w:val="24"/>
                <w:lang w:eastAsia="uk-UA"/>
              </w:rPr>
              <w:drawing>
                <wp:inline distT="0" distB="0" distL="0" distR="0" wp14:anchorId="27796E64" wp14:editId="788CB516">
                  <wp:extent cx="7240905" cy="1977390"/>
                  <wp:effectExtent l="0" t="0" r="0" b="3810"/>
                  <wp:docPr id="1" name="Рисунок 1" descr="https://computing.llnl.gov/tutorials/parallel_comp/images/realWorldColl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computing.llnl.gov/tutorials/parallel_comp/images/realWorldCollag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0905" cy="1977390"/>
                          </a:xfrm>
                          <a:prstGeom prst="rect">
                            <a:avLst/>
                          </a:prstGeom>
                          <a:noFill/>
                          <a:ln>
                            <a:noFill/>
                          </a:ln>
                        </pic:spPr>
                      </pic:pic>
                    </a:graphicData>
                  </a:graphic>
                </wp:inline>
              </w:drawing>
            </w:r>
          </w:p>
        </w:tc>
      </w:tr>
    </w:tbl>
    <w:p w:rsidR="00A935F6" w:rsidRPr="00D04FAE" w:rsidRDefault="00A935F6" w:rsidP="00A935F6">
      <w:pPr>
        <w:spacing w:before="100" w:beforeAutospacing="1" w:after="100" w:afterAutospacing="1" w:line="240" w:lineRule="auto"/>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138430" cy="138430"/>
            <wp:effectExtent l="0" t="0" r="0" b="0"/>
            <wp:docPr id="23" name="Рисунок 23"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color w:val="000000"/>
          <w:sz w:val="27"/>
          <w:szCs w:val="27"/>
          <w:lang w:val="ru-RU" w:eastAsia="ru-RU"/>
        </w:rPr>
        <w:t> </w:t>
      </w:r>
      <w:proofErr w:type="spellStart"/>
      <w:r w:rsidRPr="00D04FAE">
        <w:rPr>
          <w:rFonts w:ascii="Arial" w:eastAsia="Times New Roman" w:hAnsi="Arial" w:cs="Arial"/>
          <w:b/>
          <w:bCs/>
          <w:color w:val="000000"/>
          <w:sz w:val="27"/>
          <w:szCs w:val="27"/>
          <w:lang w:val="ru-RU" w:eastAsia="ru-RU"/>
        </w:rPr>
        <w:t>Main</w:t>
      </w:r>
      <w:proofErr w:type="spellEnd"/>
      <w:r w:rsidRPr="00D04FAE">
        <w:rPr>
          <w:rFonts w:ascii="Arial" w:eastAsia="Times New Roman" w:hAnsi="Arial" w:cs="Arial"/>
          <w:b/>
          <w:bCs/>
          <w:color w:val="000000"/>
          <w:sz w:val="27"/>
          <w:szCs w:val="27"/>
          <w:lang w:val="ru-RU" w:eastAsia="ru-RU"/>
        </w:rPr>
        <w:t xml:space="preserve"> </w:t>
      </w:r>
      <w:proofErr w:type="spellStart"/>
      <w:r w:rsidRPr="00D04FAE">
        <w:rPr>
          <w:rFonts w:ascii="Arial" w:eastAsia="Times New Roman" w:hAnsi="Arial" w:cs="Arial"/>
          <w:b/>
          <w:bCs/>
          <w:color w:val="000000"/>
          <w:sz w:val="27"/>
          <w:szCs w:val="27"/>
          <w:lang w:val="ru-RU" w:eastAsia="ru-RU"/>
        </w:rPr>
        <w:t>Reasons</w:t>
      </w:r>
      <w:proofErr w:type="spellEnd"/>
      <w:r w:rsidRPr="00D04FAE">
        <w:rPr>
          <w:rFonts w:ascii="Arial" w:eastAsia="Times New Roman" w:hAnsi="Arial" w:cs="Arial"/>
          <w:b/>
          <w:bCs/>
          <w:color w:val="000000"/>
          <w:sz w:val="27"/>
          <w:szCs w:val="27"/>
          <w:lang w:val="ru-RU" w:eastAsia="ru-RU"/>
        </w:rPr>
        <w:t>:</w:t>
      </w:r>
    </w:p>
    <w:tbl>
      <w:tblPr>
        <w:tblW w:w="10500" w:type="dxa"/>
        <w:tblCellSpacing w:w="0" w:type="dxa"/>
        <w:tblCellMar>
          <w:left w:w="0" w:type="dxa"/>
          <w:right w:w="0" w:type="dxa"/>
        </w:tblCellMar>
        <w:tblLook w:val="04A0" w:firstRow="1" w:lastRow="0" w:firstColumn="1" w:lastColumn="0" w:noHBand="0" w:noVBand="1"/>
      </w:tblPr>
      <w:tblGrid>
        <w:gridCol w:w="10500"/>
      </w:tblGrid>
      <w:tr w:rsidR="00A935F6" w:rsidRPr="00E85EB1" w:rsidTr="00053F90">
        <w:trPr>
          <w:tblCellSpacing w:w="0" w:type="dxa"/>
        </w:trPr>
        <w:tc>
          <w:tcPr>
            <w:tcW w:w="0" w:type="auto"/>
            <w:hideMark/>
          </w:tcPr>
          <w:p w:rsidR="00A935F6" w:rsidRPr="00ED4AC5" w:rsidRDefault="00A935F6" w:rsidP="00053F90">
            <w:pPr>
              <w:numPr>
                <w:ilvl w:val="0"/>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b/>
                <w:bCs/>
                <w:sz w:val="24"/>
                <w:szCs w:val="24"/>
                <w:lang w:val="en-US" w:eastAsia="ru-RU"/>
              </w:rPr>
              <w:t>SAVE TIME AND/OR MONEY:</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 xml:space="preserve">In theory, throwing more resources at a task will shorten </w:t>
            </w:r>
            <w:proofErr w:type="spellStart"/>
            <w:r w:rsidRPr="00ED4AC5">
              <w:rPr>
                <w:rFonts w:ascii="Times New Roman" w:eastAsia="Times New Roman" w:hAnsi="Times New Roman"/>
                <w:sz w:val="24"/>
                <w:szCs w:val="24"/>
                <w:lang w:val="en-US" w:eastAsia="ru-RU"/>
              </w:rPr>
              <w:t>its</w:t>
            </w:r>
            <w:proofErr w:type="spellEnd"/>
            <w:r w:rsidRPr="00ED4AC5">
              <w:rPr>
                <w:rFonts w:ascii="Times New Roman" w:eastAsia="Times New Roman" w:hAnsi="Times New Roman"/>
                <w:sz w:val="24"/>
                <w:szCs w:val="24"/>
                <w:lang w:val="en-US" w:eastAsia="ru-RU"/>
              </w:rPr>
              <w:t xml:space="preserve"> time to completion, with potential cost savings.</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Parallel computers can be built from cheap, commodity components.</w:t>
            </w:r>
          </w:p>
          <w:p w:rsidR="00A935F6" w:rsidRPr="00D04FAE" w:rsidRDefault="00A935F6" w:rsidP="00053F90">
            <w:pPr>
              <w:spacing w:before="100" w:beforeAutospacing="1" w:after="100" w:afterAutospacing="1" w:line="240" w:lineRule="auto"/>
              <w:ind w:left="144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5F142E99" wp14:editId="244C7D33">
                  <wp:extent cx="5709920" cy="1243965"/>
                  <wp:effectExtent l="0" t="0" r="5080" b="0"/>
                  <wp:docPr id="22" name="Рисунок 22" descr="https://computing.llnl.gov/tutorials/parallel_comp/images/time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s://computing.llnl.gov/tutorials/parallel_comp/images/timeMon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1243965"/>
                          </a:xfrm>
                          <a:prstGeom prst="rect">
                            <a:avLst/>
                          </a:prstGeom>
                          <a:noFill/>
                          <a:ln>
                            <a:noFill/>
                          </a:ln>
                        </pic:spPr>
                      </pic:pic>
                    </a:graphicData>
                  </a:graphic>
                </wp:inline>
              </w:drawing>
            </w:r>
          </w:p>
          <w:p w:rsidR="00A935F6" w:rsidRPr="00ED4AC5" w:rsidRDefault="00A935F6" w:rsidP="00053F90">
            <w:pPr>
              <w:numPr>
                <w:ilvl w:val="0"/>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b/>
                <w:bCs/>
                <w:sz w:val="24"/>
                <w:szCs w:val="24"/>
                <w:lang w:val="en-US" w:eastAsia="ru-RU"/>
              </w:rPr>
              <w:lastRenderedPageBreak/>
              <w:t>SOLVE LARGER / MORE COMPLEX PROBLEMS:</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Many problems are so large and/or complex that it is impractical or impossible to solve them on a single computer, especially given limited computer memory.</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Example: "Grand Challenge Problems" (</w:t>
            </w:r>
            <w:hyperlink r:id="rId20" w:tgtFrame="_blank" w:history="1">
              <w:r w:rsidRPr="00ED4AC5">
                <w:rPr>
                  <w:rFonts w:ascii="Times New Roman" w:eastAsia="Times New Roman" w:hAnsi="Times New Roman"/>
                  <w:color w:val="333399"/>
                  <w:sz w:val="24"/>
                  <w:szCs w:val="24"/>
                  <w:u w:val="single"/>
                  <w:lang w:val="en-US" w:eastAsia="ru-RU"/>
                </w:rPr>
                <w:t>en.wikipedia.org/wiki/</w:t>
              </w:r>
              <w:proofErr w:type="spellStart"/>
              <w:r w:rsidRPr="00ED4AC5">
                <w:rPr>
                  <w:rFonts w:ascii="Times New Roman" w:eastAsia="Times New Roman" w:hAnsi="Times New Roman"/>
                  <w:color w:val="333399"/>
                  <w:sz w:val="24"/>
                  <w:szCs w:val="24"/>
                  <w:u w:val="single"/>
                  <w:lang w:val="en-US" w:eastAsia="ru-RU"/>
                </w:rPr>
                <w:t>Grand_Challenge</w:t>
              </w:r>
              <w:proofErr w:type="spellEnd"/>
            </w:hyperlink>
            <w:r w:rsidRPr="00ED4AC5">
              <w:rPr>
                <w:rFonts w:ascii="Times New Roman" w:eastAsia="Times New Roman" w:hAnsi="Times New Roman"/>
                <w:sz w:val="24"/>
                <w:szCs w:val="24"/>
                <w:lang w:val="en-US" w:eastAsia="ru-RU"/>
              </w:rPr>
              <w:t xml:space="preserve">) requiring </w:t>
            </w:r>
            <w:proofErr w:type="spellStart"/>
            <w:r w:rsidRPr="00ED4AC5">
              <w:rPr>
                <w:rFonts w:ascii="Times New Roman" w:eastAsia="Times New Roman" w:hAnsi="Times New Roman"/>
                <w:sz w:val="24"/>
                <w:szCs w:val="24"/>
                <w:lang w:val="en-US" w:eastAsia="ru-RU"/>
              </w:rPr>
              <w:t>PetaFLOPS</w:t>
            </w:r>
            <w:proofErr w:type="spellEnd"/>
            <w:r w:rsidRPr="00ED4AC5">
              <w:rPr>
                <w:rFonts w:ascii="Times New Roman" w:eastAsia="Times New Roman" w:hAnsi="Times New Roman"/>
                <w:sz w:val="24"/>
                <w:szCs w:val="24"/>
                <w:lang w:val="en-US" w:eastAsia="ru-RU"/>
              </w:rPr>
              <w:t xml:space="preserve"> and </w:t>
            </w:r>
            <w:proofErr w:type="spellStart"/>
            <w:r w:rsidRPr="00ED4AC5">
              <w:rPr>
                <w:rFonts w:ascii="Times New Roman" w:eastAsia="Times New Roman" w:hAnsi="Times New Roman"/>
                <w:sz w:val="24"/>
                <w:szCs w:val="24"/>
                <w:lang w:val="en-US" w:eastAsia="ru-RU"/>
              </w:rPr>
              <w:t>PetaBytes</w:t>
            </w:r>
            <w:proofErr w:type="spellEnd"/>
            <w:r w:rsidRPr="00ED4AC5">
              <w:rPr>
                <w:rFonts w:ascii="Times New Roman" w:eastAsia="Times New Roman" w:hAnsi="Times New Roman"/>
                <w:sz w:val="24"/>
                <w:szCs w:val="24"/>
                <w:lang w:val="en-US" w:eastAsia="ru-RU"/>
              </w:rPr>
              <w:t xml:space="preserve"> of computing resources.</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Example: Web search engines/databases processing millions of transactions every second</w:t>
            </w:r>
          </w:p>
          <w:p w:rsidR="00A935F6" w:rsidRPr="00D04FAE" w:rsidRDefault="00A935F6" w:rsidP="00053F90">
            <w:pPr>
              <w:spacing w:before="100" w:beforeAutospacing="1" w:after="100" w:afterAutospacing="1" w:line="240" w:lineRule="auto"/>
              <w:ind w:left="144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256BCA4C" wp14:editId="333C8500">
                  <wp:extent cx="5709920" cy="1711960"/>
                  <wp:effectExtent l="0" t="0" r="5080" b="2540"/>
                  <wp:docPr id="21" name="Рисунок 21" descr="https://computing.llnl.gov/tutorials/parallel_comp/images/bigger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computing.llnl.gov/tutorials/parallel_comp/images/biggerProblem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1711960"/>
                          </a:xfrm>
                          <a:prstGeom prst="rect">
                            <a:avLst/>
                          </a:prstGeom>
                          <a:noFill/>
                          <a:ln>
                            <a:noFill/>
                          </a:ln>
                        </pic:spPr>
                      </pic:pic>
                    </a:graphicData>
                  </a:graphic>
                </wp:inline>
              </w:drawing>
            </w:r>
          </w:p>
          <w:p w:rsidR="00A935F6" w:rsidRPr="00D04FAE" w:rsidRDefault="00A935F6" w:rsidP="00053F90">
            <w:pPr>
              <w:numPr>
                <w:ilvl w:val="0"/>
                <w:numId w:val="5"/>
              </w:numPr>
              <w:spacing w:before="100" w:beforeAutospacing="1" w:after="100" w:afterAutospacing="1" w:line="240" w:lineRule="auto"/>
              <w:rPr>
                <w:rFonts w:ascii="Times New Roman" w:eastAsia="Times New Roman" w:hAnsi="Times New Roman"/>
                <w:sz w:val="24"/>
                <w:szCs w:val="24"/>
                <w:lang w:val="ru-RU" w:eastAsia="ru-RU"/>
              </w:rPr>
            </w:pPr>
            <w:r w:rsidRPr="00D04FAE">
              <w:rPr>
                <w:rFonts w:ascii="Times New Roman" w:eastAsia="Times New Roman" w:hAnsi="Times New Roman"/>
                <w:b/>
                <w:bCs/>
                <w:sz w:val="24"/>
                <w:szCs w:val="24"/>
                <w:lang w:val="ru-RU" w:eastAsia="ru-RU"/>
              </w:rPr>
              <w:t>PROVIDE CONCURRENCY:</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A single compute resource can only do one thing at a time. Multiple compute resources can do many things simultaneously.</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Example: Collaborative Networks provide a global venue where people from around the world can meet and conduct work "virtually".</w:t>
            </w:r>
          </w:p>
          <w:p w:rsidR="00A935F6" w:rsidRPr="00D04FAE" w:rsidRDefault="00A935F6" w:rsidP="00053F90">
            <w:pPr>
              <w:spacing w:before="100" w:beforeAutospacing="1" w:after="100" w:afterAutospacing="1" w:line="240" w:lineRule="auto"/>
              <w:ind w:left="144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33C71E1A" wp14:editId="78DAA1C2">
                  <wp:extent cx="5709920" cy="1732915"/>
                  <wp:effectExtent l="0" t="0" r="5080" b="635"/>
                  <wp:docPr id="20" name="Рисунок 20" descr="https://computing.llnl.gov/tutorials/parallel_comp/images/collaborativeNe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computing.llnl.gov/tutorials/parallel_comp/images/collaborativeNetwor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920" cy="1732915"/>
                          </a:xfrm>
                          <a:prstGeom prst="rect">
                            <a:avLst/>
                          </a:prstGeom>
                          <a:noFill/>
                          <a:ln>
                            <a:noFill/>
                          </a:ln>
                        </pic:spPr>
                      </pic:pic>
                    </a:graphicData>
                  </a:graphic>
                </wp:inline>
              </w:drawing>
            </w:r>
          </w:p>
          <w:p w:rsidR="00A935F6" w:rsidRPr="00ED4AC5" w:rsidRDefault="00A935F6" w:rsidP="00053F90">
            <w:pPr>
              <w:numPr>
                <w:ilvl w:val="0"/>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b/>
                <w:bCs/>
                <w:sz w:val="24"/>
                <w:szCs w:val="24"/>
                <w:lang w:val="en-US" w:eastAsia="ru-RU"/>
              </w:rPr>
              <w:t>TAKE ADVANTAGE OF NON-LOCAL RESOURCES:</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Using compute resources on a wide area network, or even the Internet when local compute resources are scarce or insufficient.</w:t>
            </w:r>
          </w:p>
          <w:p w:rsidR="00A935F6" w:rsidRPr="00D04FAE"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ru-RU" w:eastAsia="ru-RU"/>
              </w:rPr>
            </w:pPr>
            <w:r w:rsidRPr="00ED4AC5">
              <w:rPr>
                <w:rFonts w:ascii="Times New Roman" w:eastAsia="Times New Roman" w:hAnsi="Times New Roman"/>
                <w:sz w:val="24"/>
                <w:szCs w:val="24"/>
                <w:lang w:val="en-US" w:eastAsia="ru-RU"/>
              </w:rPr>
              <w:t xml:space="preserve">Example: </w:t>
            </w:r>
            <w:proofErr w:type="spellStart"/>
            <w:r w:rsidRPr="00ED4AC5">
              <w:rPr>
                <w:rFonts w:ascii="Times New Roman" w:eastAsia="Times New Roman" w:hAnsi="Times New Roman"/>
                <w:sz w:val="24"/>
                <w:szCs w:val="24"/>
                <w:lang w:val="en-US" w:eastAsia="ru-RU"/>
              </w:rPr>
              <w:t>SETI@home</w:t>
            </w:r>
            <w:proofErr w:type="spellEnd"/>
            <w:r w:rsidRPr="00ED4AC5">
              <w:rPr>
                <w:rFonts w:ascii="Times New Roman" w:eastAsia="Times New Roman" w:hAnsi="Times New Roman"/>
                <w:sz w:val="24"/>
                <w:szCs w:val="24"/>
                <w:lang w:val="en-US" w:eastAsia="ru-RU"/>
              </w:rPr>
              <w:t xml:space="preserve"> (</w:t>
            </w:r>
            <w:hyperlink r:id="rId23" w:tgtFrame="SETI" w:history="1">
              <w:r w:rsidRPr="00ED4AC5">
                <w:rPr>
                  <w:rFonts w:ascii="Times New Roman" w:eastAsia="Times New Roman" w:hAnsi="Times New Roman"/>
                  <w:color w:val="333399"/>
                  <w:sz w:val="24"/>
                  <w:szCs w:val="24"/>
                  <w:u w:val="single"/>
                  <w:lang w:val="en-US" w:eastAsia="ru-RU"/>
                </w:rPr>
                <w:t>setiathome.berkeley.edu</w:t>
              </w:r>
            </w:hyperlink>
            <w:r w:rsidRPr="00ED4AC5">
              <w:rPr>
                <w:rFonts w:ascii="Times New Roman" w:eastAsia="Times New Roman" w:hAnsi="Times New Roman"/>
                <w:sz w:val="24"/>
                <w:szCs w:val="24"/>
                <w:lang w:val="en-US" w:eastAsia="ru-RU"/>
              </w:rPr>
              <w:t xml:space="preserve">) over 1.5 million users in nearly every country in the world. </w:t>
            </w:r>
            <w:proofErr w:type="spellStart"/>
            <w:r w:rsidRPr="00D04FAE">
              <w:rPr>
                <w:rFonts w:ascii="Times New Roman" w:eastAsia="Times New Roman" w:hAnsi="Times New Roman"/>
                <w:sz w:val="24"/>
                <w:szCs w:val="24"/>
                <w:lang w:val="ru-RU" w:eastAsia="ru-RU"/>
              </w:rPr>
              <w:t>Source</w:t>
            </w:r>
            <w:proofErr w:type="spellEnd"/>
            <w:r w:rsidRPr="00D04FAE">
              <w:rPr>
                <w:rFonts w:ascii="Times New Roman" w:eastAsia="Times New Roman" w:hAnsi="Times New Roman"/>
                <w:sz w:val="24"/>
                <w:szCs w:val="24"/>
                <w:lang w:val="ru-RU" w:eastAsia="ru-RU"/>
              </w:rPr>
              <w:t>: </w:t>
            </w:r>
            <w:hyperlink r:id="rId24" w:tgtFrame="setistats" w:history="1">
              <w:r w:rsidRPr="00D04FAE">
                <w:rPr>
                  <w:rFonts w:ascii="Times New Roman" w:eastAsia="Times New Roman" w:hAnsi="Times New Roman"/>
                  <w:color w:val="333399"/>
                  <w:sz w:val="24"/>
                  <w:szCs w:val="24"/>
                  <w:u w:val="single"/>
                  <w:lang w:val="ru-RU" w:eastAsia="ru-RU"/>
                </w:rPr>
                <w:t>www.boincsynergy.com/stats/</w:t>
              </w:r>
            </w:hyperlink>
            <w:r w:rsidRPr="00D04FAE">
              <w:rPr>
                <w:rFonts w:ascii="Times New Roman" w:eastAsia="Times New Roman" w:hAnsi="Times New Roman"/>
                <w:sz w:val="24"/>
                <w:szCs w:val="24"/>
                <w:lang w:val="ru-RU" w:eastAsia="ru-RU"/>
              </w:rPr>
              <w:t> (</w:t>
            </w:r>
            <w:proofErr w:type="spellStart"/>
            <w:r w:rsidRPr="00D04FAE">
              <w:rPr>
                <w:rFonts w:ascii="Times New Roman" w:eastAsia="Times New Roman" w:hAnsi="Times New Roman"/>
                <w:sz w:val="24"/>
                <w:szCs w:val="24"/>
                <w:lang w:val="ru-RU" w:eastAsia="ru-RU"/>
              </w:rPr>
              <w:t>June</w:t>
            </w:r>
            <w:proofErr w:type="spellEnd"/>
            <w:r w:rsidRPr="00D04FAE">
              <w:rPr>
                <w:rFonts w:ascii="Times New Roman" w:eastAsia="Times New Roman" w:hAnsi="Times New Roman"/>
                <w:sz w:val="24"/>
                <w:szCs w:val="24"/>
                <w:lang w:val="ru-RU" w:eastAsia="ru-RU"/>
              </w:rPr>
              <w:t>, 2015).</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 xml:space="preserve">Example: </w:t>
            </w:r>
            <w:proofErr w:type="spellStart"/>
            <w:r w:rsidRPr="00ED4AC5">
              <w:rPr>
                <w:rFonts w:ascii="Times New Roman" w:eastAsia="Times New Roman" w:hAnsi="Times New Roman"/>
                <w:sz w:val="24"/>
                <w:szCs w:val="24"/>
                <w:lang w:val="en-US" w:eastAsia="ru-RU"/>
              </w:rPr>
              <w:t>Folding@home</w:t>
            </w:r>
            <w:proofErr w:type="spellEnd"/>
            <w:r w:rsidRPr="00ED4AC5">
              <w:rPr>
                <w:rFonts w:ascii="Times New Roman" w:eastAsia="Times New Roman" w:hAnsi="Times New Roman"/>
                <w:sz w:val="24"/>
                <w:szCs w:val="24"/>
                <w:lang w:val="en-US" w:eastAsia="ru-RU"/>
              </w:rPr>
              <w:t xml:space="preserve"> (</w:t>
            </w:r>
            <w:hyperlink r:id="rId25" w:tgtFrame="folding" w:history="1">
              <w:r w:rsidRPr="00ED4AC5">
                <w:rPr>
                  <w:rFonts w:ascii="Times New Roman" w:eastAsia="Times New Roman" w:hAnsi="Times New Roman"/>
                  <w:color w:val="333399"/>
                  <w:sz w:val="24"/>
                  <w:szCs w:val="24"/>
                  <w:u w:val="single"/>
                  <w:lang w:val="en-US" w:eastAsia="ru-RU"/>
                </w:rPr>
                <w:t>folding.stanford.edu</w:t>
              </w:r>
            </w:hyperlink>
            <w:r w:rsidRPr="00ED4AC5">
              <w:rPr>
                <w:rFonts w:ascii="Times New Roman" w:eastAsia="Times New Roman" w:hAnsi="Times New Roman"/>
                <w:sz w:val="24"/>
                <w:szCs w:val="24"/>
                <w:lang w:val="en-US" w:eastAsia="ru-RU"/>
              </w:rPr>
              <w:t>) uses over 160,000 computers globally (June, 2015)</w:t>
            </w:r>
          </w:p>
          <w:p w:rsidR="00A935F6" w:rsidRPr="00D04FAE" w:rsidRDefault="00A935F6" w:rsidP="00053F90">
            <w:pPr>
              <w:spacing w:before="100" w:beforeAutospacing="1" w:after="100" w:afterAutospacing="1" w:line="240" w:lineRule="auto"/>
              <w:ind w:left="144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767C9944" wp14:editId="2510C768">
                  <wp:extent cx="5709920" cy="1158875"/>
                  <wp:effectExtent l="0" t="0" r="5080" b="3175"/>
                  <wp:docPr id="19" name="Рисунок 19" descr="https://computing.llnl.gov/tutorials/parallel_comp/images/SET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computing.llnl.gov/tutorials/parallel_comp/images/SETI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920" cy="1158875"/>
                          </a:xfrm>
                          <a:prstGeom prst="rect">
                            <a:avLst/>
                          </a:prstGeom>
                          <a:noFill/>
                          <a:ln>
                            <a:noFill/>
                          </a:ln>
                        </pic:spPr>
                      </pic:pic>
                    </a:graphicData>
                  </a:graphic>
                </wp:inline>
              </w:drawing>
            </w:r>
          </w:p>
          <w:p w:rsidR="00A935F6" w:rsidRPr="00ED4AC5" w:rsidRDefault="00A935F6" w:rsidP="00053F90">
            <w:pPr>
              <w:numPr>
                <w:ilvl w:val="0"/>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b/>
                <w:bCs/>
                <w:sz w:val="24"/>
                <w:szCs w:val="24"/>
                <w:lang w:val="en-US" w:eastAsia="ru-RU"/>
              </w:rPr>
              <w:t>MAKE BETTER USE OF UNDERLYING PARALLEL HARDWARE:</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Modern computers, even laptops, are parallel in architecture with multiple processors/cores.</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Parallel software is specifically intended for parallel hardware with multiple cores, threads, etc.</w:t>
            </w:r>
          </w:p>
          <w:p w:rsidR="00A935F6" w:rsidRPr="00ED4AC5" w:rsidRDefault="00A935F6" w:rsidP="00053F90">
            <w:pPr>
              <w:numPr>
                <w:ilvl w:val="1"/>
                <w:numId w:val="5"/>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lastRenderedPageBreak/>
              <w:t>In most cases, serial programs run on modern computers "waste" potential computing power.</w:t>
            </w:r>
          </w:p>
          <w:tbl>
            <w:tblPr>
              <w:tblW w:w="0" w:type="auto"/>
              <w:tblCellSpacing w:w="0" w:type="dxa"/>
              <w:tblInd w:w="1440" w:type="dxa"/>
              <w:tblCellMar>
                <w:left w:w="0" w:type="dxa"/>
                <w:right w:w="0" w:type="dxa"/>
              </w:tblCellMar>
              <w:tblLook w:val="04A0" w:firstRow="1" w:lastRow="0" w:firstColumn="1" w:lastColumn="0" w:noHBand="0" w:noVBand="1"/>
            </w:tblPr>
            <w:tblGrid>
              <w:gridCol w:w="9060"/>
            </w:tblGrid>
            <w:tr w:rsidR="00A935F6" w:rsidRPr="00E85EB1" w:rsidTr="00053F90">
              <w:trPr>
                <w:tblCellSpacing w:w="0" w:type="dxa"/>
              </w:trPr>
              <w:tc>
                <w:tcPr>
                  <w:tcW w:w="0" w:type="auto"/>
                  <w:hideMark/>
                </w:tcPr>
                <w:p w:rsidR="00A935F6" w:rsidRPr="00ED4AC5" w:rsidRDefault="00A935F6" w:rsidP="00053F90">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noProof/>
                      <w:sz w:val="24"/>
                      <w:szCs w:val="24"/>
                      <w:lang w:eastAsia="uk-UA"/>
                    </w:rPr>
                    <w:drawing>
                      <wp:inline distT="0" distB="0" distL="0" distR="0" wp14:anchorId="0FBEA472" wp14:editId="1FB75DB7">
                        <wp:extent cx="5709920" cy="3061970"/>
                        <wp:effectExtent l="0" t="0" r="5080" b="5080"/>
                        <wp:docPr id="18" name="Рисунок 18" descr="https://computing.llnl.gov/tutorials/parallel_comp/images/xeon5600processorD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s://computing.llnl.gov/tutorials/parallel_comp/images/xeon5600processorDie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3061970"/>
                                </a:xfrm>
                                <a:prstGeom prst="rect">
                                  <a:avLst/>
                                </a:prstGeom>
                                <a:noFill/>
                                <a:ln>
                                  <a:noFill/>
                                </a:ln>
                              </pic:spPr>
                            </pic:pic>
                          </a:graphicData>
                        </a:graphic>
                      </wp:inline>
                    </w:drawing>
                  </w:r>
                  <w:r w:rsidRPr="00ED4AC5">
                    <w:rPr>
                      <w:rFonts w:ascii="Times New Roman" w:eastAsia="Times New Roman" w:hAnsi="Times New Roman"/>
                      <w:sz w:val="24"/>
                      <w:szCs w:val="24"/>
                      <w:lang w:val="en-US" w:eastAsia="ru-RU"/>
                    </w:rPr>
                    <w:t> </w:t>
                  </w:r>
                  <w:r w:rsidRPr="00ED4AC5">
                    <w:rPr>
                      <w:rFonts w:ascii="Times New Roman" w:eastAsia="Times New Roman" w:hAnsi="Times New Roman"/>
                      <w:sz w:val="24"/>
                      <w:szCs w:val="24"/>
                      <w:lang w:val="en-US" w:eastAsia="ru-RU"/>
                    </w:rPr>
                    <w:br/>
                    <w:t>Intel Xeon processor with 6 cores and 6 L3 cache units</w:t>
                  </w:r>
                </w:p>
              </w:tc>
            </w:tr>
          </w:tbl>
          <w:p w:rsidR="00A935F6" w:rsidRPr="00D04FAE" w:rsidRDefault="00A935F6" w:rsidP="00053F90">
            <w:pPr>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58930714" wp14:editId="1B835CB0">
                  <wp:extent cx="138430" cy="138430"/>
                  <wp:effectExtent l="0" t="0" r="0" b="0"/>
                  <wp:docPr id="17" name="Рисунок 17"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sz w:val="24"/>
                <w:szCs w:val="24"/>
                <w:lang w:val="ru-RU" w:eastAsia="ru-RU"/>
              </w:rPr>
              <w:t> </w:t>
            </w:r>
            <w:proofErr w:type="spellStart"/>
            <w:r w:rsidRPr="00D04FAE">
              <w:rPr>
                <w:rFonts w:ascii="Arial" w:eastAsia="Times New Roman" w:hAnsi="Arial" w:cs="Arial"/>
                <w:b/>
                <w:bCs/>
                <w:sz w:val="24"/>
                <w:szCs w:val="24"/>
                <w:lang w:val="ru-RU" w:eastAsia="ru-RU"/>
              </w:rPr>
              <w:t>The</w:t>
            </w:r>
            <w:proofErr w:type="spellEnd"/>
            <w:r w:rsidRPr="00D04FAE">
              <w:rPr>
                <w:rFonts w:ascii="Arial" w:eastAsia="Times New Roman" w:hAnsi="Arial" w:cs="Arial"/>
                <w:b/>
                <w:bCs/>
                <w:sz w:val="24"/>
                <w:szCs w:val="24"/>
                <w:lang w:val="ru-RU" w:eastAsia="ru-RU"/>
              </w:rPr>
              <w:t xml:space="preserve"> </w:t>
            </w:r>
            <w:proofErr w:type="spellStart"/>
            <w:r w:rsidRPr="00D04FAE">
              <w:rPr>
                <w:rFonts w:ascii="Arial" w:eastAsia="Times New Roman" w:hAnsi="Arial" w:cs="Arial"/>
                <w:b/>
                <w:bCs/>
                <w:sz w:val="24"/>
                <w:szCs w:val="24"/>
                <w:lang w:val="ru-RU" w:eastAsia="ru-RU"/>
              </w:rPr>
              <w:t>Future</w:t>
            </w:r>
            <w:proofErr w:type="spellEnd"/>
            <w:r w:rsidRPr="00D04FAE">
              <w:rPr>
                <w:rFonts w:ascii="Arial" w:eastAsia="Times New Roman" w:hAnsi="Arial" w:cs="Arial"/>
                <w:b/>
                <w:bCs/>
                <w:sz w:val="24"/>
                <w:szCs w:val="24"/>
                <w:lang w:val="ru-RU" w:eastAsia="ru-RU"/>
              </w:rPr>
              <w:t>:</w:t>
            </w:r>
          </w:p>
          <w:p w:rsidR="00A935F6" w:rsidRPr="00ED4AC5" w:rsidRDefault="00A935F6" w:rsidP="00053F90">
            <w:pPr>
              <w:numPr>
                <w:ilvl w:val="0"/>
                <w:numId w:val="6"/>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During the past 20+ years, the trends indicated by ever faster networks, distributed systems, and multi-processor computer architectures (even at the desktop level) clearly show that </w:t>
            </w:r>
            <w:r w:rsidRPr="00ED4AC5">
              <w:rPr>
                <w:rFonts w:ascii="Times New Roman" w:eastAsia="Times New Roman" w:hAnsi="Times New Roman"/>
                <w:b/>
                <w:bCs/>
                <w:i/>
                <w:iCs/>
                <w:sz w:val="24"/>
                <w:szCs w:val="24"/>
                <w:lang w:val="en-US" w:eastAsia="ru-RU"/>
              </w:rPr>
              <w:t>parallelism is the future of computing</w:t>
            </w:r>
            <w:r w:rsidRPr="00ED4AC5">
              <w:rPr>
                <w:rFonts w:ascii="Times New Roman" w:eastAsia="Times New Roman" w:hAnsi="Times New Roman"/>
                <w:sz w:val="24"/>
                <w:szCs w:val="24"/>
                <w:lang w:val="en-US" w:eastAsia="ru-RU"/>
              </w:rPr>
              <w:t>.</w:t>
            </w:r>
          </w:p>
          <w:p w:rsidR="00A935F6" w:rsidRPr="00ED4AC5" w:rsidRDefault="00A935F6" w:rsidP="00053F90">
            <w:pPr>
              <w:numPr>
                <w:ilvl w:val="0"/>
                <w:numId w:val="6"/>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In this same time period, there has been a greater than </w:t>
            </w:r>
            <w:r w:rsidRPr="00ED4AC5">
              <w:rPr>
                <w:rFonts w:ascii="Times New Roman" w:eastAsia="Times New Roman" w:hAnsi="Times New Roman"/>
                <w:b/>
                <w:bCs/>
                <w:sz w:val="24"/>
                <w:szCs w:val="24"/>
                <w:shd w:val="clear" w:color="auto" w:fill="FFFF00"/>
                <w:lang w:val="en-US" w:eastAsia="ru-RU"/>
              </w:rPr>
              <w:t>500,000x</w:t>
            </w:r>
            <w:r w:rsidRPr="00ED4AC5">
              <w:rPr>
                <w:rFonts w:ascii="Times New Roman" w:eastAsia="Times New Roman" w:hAnsi="Times New Roman"/>
                <w:sz w:val="24"/>
                <w:szCs w:val="24"/>
                <w:lang w:val="en-US" w:eastAsia="ru-RU"/>
              </w:rPr>
              <w:t> increase in supercomputer performance, with no end currently in sight.</w:t>
            </w:r>
          </w:p>
          <w:p w:rsidR="00A935F6" w:rsidRPr="00ED4AC5" w:rsidRDefault="00A935F6" w:rsidP="00053F90">
            <w:pPr>
              <w:numPr>
                <w:ilvl w:val="0"/>
                <w:numId w:val="6"/>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b/>
                <w:bCs/>
                <w:i/>
                <w:iCs/>
                <w:sz w:val="24"/>
                <w:szCs w:val="24"/>
                <w:lang w:val="en-US" w:eastAsia="ru-RU"/>
              </w:rPr>
              <w:t xml:space="preserve">The race is already on for </w:t>
            </w:r>
            <w:proofErr w:type="spellStart"/>
            <w:r w:rsidRPr="00ED4AC5">
              <w:rPr>
                <w:rFonts w:ascii="Times New Roman" w:eastAsia="Times New Roman" w:hAnsi="Times New Roman"/>
                <w:b/>
                <w:bCs/>
                <w:i/>
                <w:iCs/>
                <w:sz w:val="24"/>
                <w:szCs w:val="24"/>
                <w:lang w:val="en-US" w:eastAsia="ru-RU"/>
              </w:rPr>
              <w:t>Exascale</w:t>
            </w:r>
            <w:proofErr w:type="spellEnd"/>
            <w:r w:rsidRPr="00ED4AC5">
              <w:rPr>
                <w:rFonts w:ascii="Times New Roman" w:eastAsia="Times New Roman" w:hAnsi="Times New Roman"/>
                <w:b/>
                <w:bCs/>
                <w:i/>
                <w:iCs/>
                <w:sz w:val="24"/>
                <w:szCs w:val="24"/>
                <w:lang w:val="en-US" w:eastAsia="ru-RU"/>
              </w:rPr>
              <w:t xml:space="preserve"> Computing!</w:t>
            </w:r>
          </w:p>
          <w:p w:rsidR="00A935F6" w:rsidRPr="00D04FAE" w:rsidRDefault="00A935F6" w:rsidP="00053F90">
            <w:pPr>
              <w:numPr>
                <w:ilvl w:val="1"/>
                <w:numId w:val="6"/>
              </w:numPr>
              <w:spacing w:before="100" w:beforeAutospacing="1" w:after="100" w:afterAutospacing="1" w:line="240" w:lineRule="auto"/>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Exaflop</w:t>
            </w:r>
            <w:proofErr w:type="spellEnd"/>
            <w:r w:rsidRPr="00D04FAE">
              <w:rPr>
                <w:rFonts w:ascii="Times New Roman" w:eastAsia="Times New Roman" w:hAnsi="Times New Roman"/>
                <w:sz w:val="24"/>
                <w:szCs w:val="24"/>
                <w:lang w:val="ru-RU" w:eastAsia="ru-RU"/>
              </w:rPr>
              <w:t xml:space="preserve"> = 10</w:t>
            </w:r>
            <w:r w:rsidRPr="00D04FAE">
              <w:rPr>
                <w:rFonts w:ascii="Times New Roman" w:eastAsia="Times New Roman" w:hAnsi="Times New Roman"/>
                <w:sz w:val="24"/>
                <w:szCs w:val="24"/>
                <w:vertAlign w:val="superscript"/>
                <w:lang w:val="ru-RU" w:eastAsia="ru-RU"/>
              </w:rPr>
              <w:t>18</w:t>
            </w:r>
            <w:r w:rsidRPr="00D04FAE">
              <w:rPr>
                <w:rFonts w:ascii="Times New Roman" w:eastAsia="Times New Roman" w:hAnsi="Times New Roman"/>
                <w:sz w:val="24"/>
                <w:szCs w:val="24"/>
                <w:lang w:val="ru-RU" w:eastAsia="ru-RU"/>
              </w:rPr>
              <w:t> </w:t>
            </w:r>
            <w:proofErr w:type="spellStart"/>
            <w:r w:rsidRPr="00D04FAE">
              <w:rPr>
                <w:rFonts w:ascii="Times New Roman" w:eastAsia="Times New Roman" w:hAnsi="Times New Roman"/>
                <w:sz w:val="24"/>
                <w:szCs w:val="24"/>
                <w:lang w:val="ru-RU" w:eastAsia="ru-RU"/>
              </w:rPr>
              <w:t>calculations</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per</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second</w:t>
            </w:r>
            <w:proofErr w:type="spellEnd"/>
          </w:p>
          <w:p w:rsidR="00A935F6" w:rsidRPr="00D04FAE" w:rsidRDefault="00A935F6" w:rsidP="00053F90">
            <w:pPr>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lastRenderedPageBreak/>
              <w:drawing>
                <wp:inline distT="0" distB="0" distL="0" distR="0" wp14:anchorId="19879E49" wp14:editId="02D021E7">
                  <wp:extent cx="6666865" cy="5220335"/>
                  <wp:effectExtent l="0" t="0" r="635" b="0"/>
                  <wp:docPr id="16" name="Рисунок 16" descr="https://computing.llnl.gov/tutorials/parallel_comp/images/top500.199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s://computing.llnl.gov/tutorials/parallel_comp/images/top500.1993-201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6865" cy="5220335"/>
                          </a:xfrm>
                          <a:prstGeom prst="rect">
                            <a:avLst/>
                          </a:prstGeom>
                          <a:noFill/>
                          <a:ln>
                            <a:noFill/>
                          </a:ln>
                        </pic:spPr>
                      </pic:pic>
                    </a:graphicData>
                  </a:graphic>
                </wp:inline>
              </w:drawing>
            </w:r>
          </w:p>
          <w:p w:rsidR="00A935F6" w:rsidRPr="00D04FAE" w:rsidRDefault="00A935F6" w:rsidP="00053F90">
            <w:pPr>
              <w:spacing w:after="0"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i/>
                <w:iCs/>
                <w:sz w:val="20"/>
                <w:szCs w:val="20"/>
                <w:lang w:val="ru-RU" w:eastAsia="ru-RU"/>
              </w:rPr>
              <w:t>Source</w:t>
            </w:r>
            <w:proofErr w:type="spellEnd"/>
            <w:r w:rsidRPr="00D04FAE">
              <w:rPr>
                <w:rFonts w:ascii="Times New Roman" w:eastAsia="Times New Roman" w:hAnsi="Times New Roman"/>
                <w:i/>
                <w:iCs/>
                <w:sz w:val="20"/>
                <w:szCs w:val="20"/>
                <w:lang w:val="ru-RU" w:eastAsia="ru-RU"/>
              </w:rPr>
              <w:t>: </w:t>
            </w:r>
            <w:hyperlink r:id="rId29" w:tgtFrame="_blank" w:history="1">
              <w:r w:rsidRPr="00D04FAE">
                <w:rPr>
                  <w:rFonts w:ascii="Times New Roman" w:eastAsia="Times New Roman" w:hAnsi="Times New Roman"/>
                  <w:i/>
                  <w:iCs/>
                  <w:color w:val="333399"/>
                  <w:sz w:val="20"/>
                  <w:szCs w:val="20"/>
                  <w:u w:val="single"/>
                  <w:lang w:val="ru-RU" w:eastAsia="ru-RU"/>
                </w:rPr>
                <w:t>Top500.org</w:t>
              </w:r>
            </w:hyperlink>
          </w:p>
        </w:tc>
      </w:tr>
    </w:tbl>
    <w:p w:rsidR="00A935F6" w:rsidRPr="00ED4AC5" w:rsidRDefault="00A935F6" w:rsidP="00A935F6">
      <w:pPr>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ED4AC5">
        <w:rPr>
          <w:rFonts w:ascii="Arial" w:eastAsia="Times New Roman" w:hAnsi="Arial" w:cs="Arial"/>
          <w:b/>
          <w:bCs/>
          <w:color w:val="000000"/>
          <w:sz w:val="36"/>
          <w:szCs w:val="36"/>
          <w:lang w:val="en-US" w:eastAsia="ru-RU"/>
        </w:rPr>
        <w:lastRenderedPageBreak/>
        <w:t>Who is Using Parallel Computing?</w:t>
      </w:r>
    </w:p>
    <w:tbl>
      <w:tblPr>
        <w:tblW w:w="12450" w:type="dxa"/>
        <w:tblCellSpacing w:w="0" w:type="dxa"/>
        <w:tblCellMar>
          <w:left w:w="0" w:type="dxa"/>
          <w:right w:w="0" w:type="dxa"/>
        </w:tblCellMar>
        <w:tblLook w:val="04A0" w:firstRow="1" w:lastRow="0" w:firstColumn="1" w:lastColumn="0" w:noHBand="0" w:noVBand="1"/>
      </w:tblPr>
      <w:tblGrid>
        <w:gridCol w:w="12450"/>
      </w:tblGrid>
      <w:tr w:rsidR="00A935F6" w:rsidRPr="00E85EB1" w:rsidTr="00A935F6">
        <w:trPr>
          <w:tblCellSpacing w:w="0" w:type="dxa"/>
        </w:trPr>
        <w:tc>
          <w:tcPr>
            <w:tcW w:w="0" w:type="auto"/>
            <w:hideMark/>
          </w:tcPr>
          <w:p w:rsidR="00A935F6" w:rsidRPr="00D04FAE" w:rsidRDefault="00A935F6" w:rsidP="00053F90">
            <w:pPr>
              <w:spacing w:after="0"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2F374906" wp14:editId="76F9446B">
                  <wp:extent cx="138430" cy="138430"/>
                  <wp:effectExtent l="0" t="0" r="0" b="0"/>
                  <wp:docPr id="35" name="Рисунок 35"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sz w:val="24"/>
                <w:szCs w:val="24"/>
                <w:lang w:val="ru-RU" w:eastAsia="ru-RU"/>
              </w:rPr>
              <w:t> </w:t>
            </w:r>
            <w:proofErr w:type="spellStart"/>
            <w:r w:rsidRPr="00D04FAE">
              <w:rPr>
                <w:rFonts w:ascii="Arial" w:eastAsia="Times New Roman" w:hAnsi="Arial" w:cs="Arial"/>
                <w:b/>
                <w:bCs/>
                <w:sz w:val="24"/>
                <w:szCs w:val="24"/>
                <w:lang w:val="ru-RU" w:eastAsia="ru-RU"/>
              </w:rPr>
              <w:t>Science</w:t>
            </w:r>
            <w:proofErr w:type="spellEnd"/>
            <w:r w:rsidRPr="00D04FAE">
              <w:rPr>
                <w:rFonts w:ascii="Arial" w:eastAsia="Times New Roman" w:hAnsi="Arial" w:cs="Arial"/>
                <w:b/>
                <w:bCs/>
                <w:sz w:val="24"/>
                <w:szCs w:val="24"/>
                <w:lang w:val="ru-RU" w:eastAsia="ru-RU"/>
              </w:rPr>
              <w:t xml:space="preserve"> </w:t>
            </w:r>
            <w:proofErr w:type="spellStart"/>
            <w:r w:rsidRPr="00D04FAE">
              <w:rPr>
                <w:rFonts w:ascii="Arial" w:eastAsia="Times New Roman" w:hAnsi="Arial" w:cs="Arial"/>
                <w:b/>
                <w:bCs/>
                <w:sz w:val="24"/>
                <w:szCs w:val="24"/>
                <w:lang w:val="ru-RU" w:eastAsia="ru-RU"/>
              </w:rPr>
              <w:t>and</w:t>
            </w:r>
            <w:proofErr w:type="spellEnd"/>
            <w:r w:rsidRPr="00D04FAE">
              <w:rPr>
                <w:rFonts w:ascii="Arial" w:eastAsia="Times New Roman" w:hAnsi="Arial" w:cs="Arial"/>
                <w:b/>
                <w:bCs/>
                <w:sz w:val="24"/>
                <w:szCs w:val="24"/>
                <w:lang w:val="ru-RU" w:eastAsia="ru-RU"/>
              </w:rPr>
              <w:t xml:space="preserve"> </w:t>
            </w:r>
            <w:proofErr w:type="spellStart"/>
            <w:r w:rsidRPr="00D04FAE">
              <w:rPr>
                <w:rFonts w:ascii="Arial" w:eastAsia="Times New Roman" w:hAnsi="Arial" w:cs="Arial"/>
                <w:b/>
                <w:bCs/>
                <w:sz w:val="24"/>
                <w:szCs w:val="24"/>
                <w:lang w:val="ru-RU" w:eastAsia="ru-RU"/>
              </w:rPr>
              <w:t>Engineering</w:t>
            </w:r>
            <w:proofErr w:type="spellEnd"/>
            <w:r w:rsidRPr="00D04FAE">
              <w:rPr>
                <w:rFonts w:ascii="Arial" w:eastAsia="Times New Roman" w:hAnsi="Arial" w:cs="Arial"/>
                <w:b/>
                <w:bCs/>
                <w:sz w:val="24"/>
                <w:szCs w:val="24"/>
                <w:lang w:val="ru-RU" w:eastAsia="ru-RU"/>
              </w:rPr>
              <w:t>:</w:t>
            </w:r>
          </w:p>
          <w:p w:rsidR="00A935F6" w:rsidRPr="00ED4AC5" w:rsidRDefault="00A935F6" w:rsidP="00053F90">
            <w:pPr>
              <w:numPr>
                <w:ilvl w:val="0"/>
                <w:numId w:val="7"/>
              </w:numPr>
              <w:spacing w:before="100" w:beforeAutospacing="1" w:after="100" w:afterAutospacing="1" w:line="240" w:lineRule="auto"/>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Historically, parallel computing has been considered to be "the high end of computing", and has been used to model difficult problems in many areas of science and engineering:</w:t>
            </w:r>
          </w:p>
          <w:tbl>
            <w:tblPr>
              <w:tblW w:w="0" w:type="auto"/>
              <w:tblCellSpacing w:w="0" w:type="dxa"/>
              <w:tblInd w:w="720" w:type="dxa"/>
              <w:tblCellMar>
                <w:left w:w="0" w:type="dxa"/>
                <w:right w:w="0" w:type="dxa"/>
              </w:tblCellMar>
              <w:tblLook w:val="04A0" w:firstRow="1" w:lastRow="0" w:firstColumn="1" w:lastColumn="0" w:noHBand="0" w:noVBand="1"/>
            </w:tblPr>
            <w:tblGrid>
              <w:gridCol w:w="6796"/>
              <w:gridCol w:w="4934"/>
            </w:tblGrid>
            <w:tr w:rsidR="00A935F6" w:rsidRPr="00E85EB1" w:rsidTr="00053F90">
              <w:trPr>
                <w:tblCellSpacing w:w="0" w:type="dxa"/>
              </w:trPr>
              <w:tc>
                <w:tcPr>
                  <w:tcW w:w="0" w:type="auto"/>
                  <w:hideMark/>
                </w:tcPr>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Atmosphere</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Earth</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Environment</w:t>
                  </w:r>
                  <w:proofErr w:type="spellEnd"/>
                </w:p>
                <w:p w:rsidR="00A935F6" w:rsidRPr="00ED4AC5"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Physics - applied, nuclear, particle, condensed matter, high pressure, fusion, photonics</w:t>
                  </w:r>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Bioscience</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Biotechnology</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Genetics</w:t>
                  </w:r>
                  <w:proofErr w:type="spellEnd"/>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Chemistry</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Molecular</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Sciences</w:t>
                  </w:r>
                  <w:proofErr w:type="spellEnd"/>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Geology</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Seismology</w:t>
                  </w:r>
                  <w:proofErr w:type="spellEnd"/>
                </w:p>
              </w:tc>
              <w:tc>
                <w:tcPr>
                  <w:tcW w:w="0" w:type="auto"/>
                  <w:hideMark/>
                </w:tcPr>
                <w:p w:rsidR="00A935F6" w:rsidRPr="00ED4AC5"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Mechanical Engineering - from prosthetics to spacecraft</w:t>
                  </w:r>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Electrical</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Engineering</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Circuit</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Design</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Microelectronics</w:t>
                  </w:r>
                  <w:proofErr w:type="spellEnd"/>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Computer</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Science</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Mathematics</w:t>
                  </w:r>
                  <w:proofErr w:type="spellEnd"/>
                </w:p>
                <w:p w:rsidR="00A935F6" w:rsidRPr="00D04FAE" w:rsidRDefault="00A935F6" w:rsidP="00053F90">
                  <w:pPr>
                    <w:numPr>
                      <w:ilvl w:val="1"/>
                      <w:numId w:val="7"/>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Defense</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Weapons</w:t>
                  </w:r>
                  <w:proofErr w:type="spellEnd"/>
                </w:p>
              </w:tc>
            </w:tr>
          </w:tbl>
          <w:p w:rsidR="00A935F6" w:rsidRPr="00D04FAE" w:rsidRDefault="00A935F6" w:rsidP="00053F90">
            <w:pPr>
              <w:spacing w:before="100" w:beforeAutospacing="1" w:after="100" w:afterAutospacing="1" w:line="240" w:lineRule="auto"/>
              <w:ind w:left="72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lastRenderedPageBreak/>
              <w:drawing>
                <wp:inline distT="0" distB="0" distL="0" distR="0" wp14:anchorId="53C2A386" wp14:editId="6D081FD2">
                  <wp:extent cx="7442835" cy="3402330"/>
                  <wp:effectExtent l="0" t="0" r="5715" b="7620"/>
                  <wp:docPr id="34" name="Рисунок 34" descr="https://computing.llnl.gov/tutorials/parallel_comp/images/simulati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computing.llnl.gov/tutorials/parallel_comp/images/simulations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42835" cy="3402330"/>
                          </a:xfrm>
                          <a:prstGeom prst="rect">
                            <a:avLst/>
                          </a:prstGeom>
                          <a:noFill/>
                          <a:ln>
                            <a:noFill/>
                          </a:ln>
                        </pic:spPr>
                      </pic:pic>
                    </a:graphicData>
                  </a:graphic>
                </wp:inline>
              </w:drawing>
            </w:r>
          </w:p>
          <w:p w:rsidR="00A935F6" w:rsidRPr="00D04FAE" w:rsidRDefault="00A935F6" w:rsidP="00053F90">
            <w:pPr>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6BB9BAD1" wp14:editId="4F40C3C2">
                  <wp:extent cx="138430" cy="138430"/>
                  <wp:effectExtent l="0" t="0" r="0" b="0"/>
                  <wp:docPr id="33" name="Рисунок 33"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sz w:val="24"/>
                <w:szCs w:val="24"/>
                <w:lang w:val="ru-RU" w:eastAsia="ru-RU"/>
              </w:rPr>
              <w:t> </w:t>
            </w:r>
            <w:proofErr w:type="spellStart"/>
            <w:r w:rsidRPr="00D04FAE">
              <w:rPr>
                <w:rFonts w:ascii="Arial" w:eastAsia="Times New Roman" w:hAnsi="Arial" w:cs="Arial"/>
                <w:b/>
                <w:bCs/>
                <w:sz w:val="24"/>
                <w:szCs w:val="24"/>
                <w:lang w:val="ru-RU" w:eastAsia="ru-RU"/>
              </w:rPr>
              <w:t>Industrial</w:t>
            </w:r>
            <w:proofErr w:type="spellEnd"/>
            <w:r w:rsidRPr="00D04FAE">
              <w:rPr>
                <w:rFonts w:ascii="Arial" w:eastAsia="Times New Roman" w:hAnsi="Arial" w:cs="Arial"/>
                <w:b/>
                <w:bCs/>
                <w:sz w:val="24"/>
                <w:szCs w:val="24"/>
                <w:lang w:val="ru-RU" w:eastAsia="ru-RU"/>
              </w:rPr>
              <w:t xml:space="preserve"> </w:t>
            </w:r>
            <w:proofErr w:type="spellStart"/>
            <w:r w:rsidRPr="00D04FAE">
              <w:rPr>
                <w:rFonts w:ascii="Arial" w:eastAsia="Times New Roman" w:hAnsi="Arial" w:cs="Arial"/>
                <w:b/>
                <w:bCs/>
                <w:sz w:val="24"/>
                <w:szCs w:val="24"/>
                <w:lang w:val="ru-RU" w:eastAsia="ru-RU"/>
              </w:rPr>
              <w:t>and</w:t>
            </w:r>
            <w:proofErr w:type="spellEnd"/>
            <w:r w:rsidRPr="00D04FAE">
              <w:rPr>
                <w:rFonts w:ascii="Arial" w:eastAsia="Times New Roman" w:hAnsi="Arial" w:cs="Arial"/>
                <w:b/>
                <w:bCs/>
                <w:sz w:val="24"/>
                <w:szCs w:val="24"/>
                <w:lang w:val="ru-RU" w:eastAsia="ru-RU"/>
              </w:rPr>
              <w:t xml:space="preserve"> </w:t>
            </w:r>
            <w:proofErr w:type="spellStart"/>
            <w:r w:rsidRPr="00D04FAE">
              <w:rPr>
                <w:rFonts w:ascii="Arial" w:eastAsia="Times New Roman" w:hAnsi="Arial" w:cs="Arial"/>
                <w:b/>
                <w:bCs/>
                <w:sz w:val="24"/>
                <w:szCs w:val="24"/>
                <w:lang w:val="ru-RU" w:eastAsia="ru-RU"/>
              </w:rPr>
              <w:t>Commercial</w:t>
            </w:r>
            <w:proofErr w:type="spellEnd"/>
            <w:r w:rsidRPr="00D04FAE">
              <w:rPr>
                <w:rFonts w:ascii="Arial" w:eastAsia="Times New Roman" w:hAnsi="Arial" w:cs="Arial"/>
                <w:b/>
                <w:bCs/>
                <w:sz w:val="24"/>
                <w:szCs w:val="24"/>
                <w:lang w:val="ru-RU" w:eastAsia="ru-RU"/>
              </w:rPr>
              <w:t>:</w:t>
            </w:r>
          </w:p>
          <w:p w:rsidR="00A935F6" w:rsidRPr="00D04FAE" w:rsidRDefault="00A935F6" w:rsidP="00053F90">
            <w:pPr>
              <w:numPr>
                <w:ilvl w:val="0"/>
                <w:numId w:val="8"/>
              </w:numPr>
              <w:spacing w:before="100" w:beforeAutospacing="1" w:after="100" w:afterAutospacing="1" w:line="240" w:lineRule="auto"/>
              <w:rPr>
                <w:rFonts w:ascii="Times New Roman" w:eastAsia="Times New Roman" w:hAnsi="Times New Roman"/>
                <w:sz w:val="24"/>
                <w:szCs w:val="24"/>
                <w:lang w:val="ru-RU" w:eastAsia="ru-RU"/>
              </w:rPr>
            </w:pPr>
            <w:r w:rsidRPr="00ED4AC5">
              <w:rPr>
                <w:rFonts w:ascii="Times New Roman" w:eastAsia="Times New Roman" w:hAnsi="Times New Roman"/>
                <w:sz w:val="24"/>
                <w:szCs w:val="24"/>
                <w:lang w:val="en-US" w:eastAsia="ru-RU"/>
              </w:rPr>
              <w:t xml:space="preserve">Today, commercial applications provide an equal or greater driving force in the development of faster computers. These applications require the processing of large amounts of data in sophisticated ways. </w:t>
            </w:r>
            <w:proofErr w:type="spellStart"/>
            <w:r w:rsidRPr="00D04FAE">
              <w:rPr>
                <w:rFonts w:ascii="Times New Roman" w:eastAsia="Times New Roman" w:hAnsi="Times New Roman"/>
                <w:sz w:val="24"/>
                <w:szCs w:val="24"/>
                <w:lang w:val="ru-RU" w:eastAsia="ru-RU"/>
              </w:rPr>
              <w:t>For</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example</w:t>
            </w:r>
            <w:proofErr w:type="spellEnd"/>
            <w:r w:rsidRPr="00D04FAE">
              <w:rPr>
                <w:rFonts w:ascii="Times New Roman" w:eastAsia="Times New Roman" w:hAnsi="Times New Roman"/>
                <w:sz w:val="24"/>
                <w:szCs w:val="24"/>
                <w:lang w:val="ru-RU" w:eastAsia="ru-RU"/>
              </w:rPr>
              <w:t>:</w:t>
            </w:r>
          </w:p>
          <w:tbl>
            <w:tblPr>
              <w:tblW w:w="0" w:type="auto"/>
              <w:tblCellSpacing w:w="0" w:type="dxa"/>
              <w:tblInd w:w="720" w:type="dxa"/>
              <w:tblCellMar>
                <w:left w:w="0" w:type="dxa"/>
                <w:right w:w="0" w:type="dxa"/>
              </w:tblCellMar>
              <w:tblLook w:val="04A0" w:firstRow="1" w:lastRow="0" w:firstColumn="1" w:lastColumn="0" w:noHBand="0" w:noVBand="1"/>
            </w:tblPr>
            <w:tblGrid>
              <w:gridCol w:w="4865"/>
              <w:gridCol w:w="6865"/>
            </w:tblGrid>
            <w:tr w:rsidR="00A935F6" w:rsidRPr="00E85EB1" w:rsidTr="00053F90">
              <w:trPr>
                <w:tblCellSpacing w:w="0" w:type="dxa"/>
              </w:trPr>
              <w:tc>
                <w:tcPr>
                  <w:tcW w:w="0" w:type="auto"/>
                  <w:hideMark/>
                </w:tcPr>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r w:rsidRPr="00D04FAE">
                    <w:rPr>
                      <w:rFonts w:ascii="Times New Roman" w:eastAsia="Times New Roman" w:hAnsi="Times New Roman"/>
                      <w:sz w:val="24"/>
                      <w:szCs w:val="24"/>
                      <w:lang w:val="ru-RU" w:eastAsia="ru-RU"/>
                    </w:rPr>
                    <w:t>"</w:t>
                  </w:r>
                  <w:proofErr w:type="spellStart"/>
                  <w:r w:rsidRPr="00D04FAE">
                    <w:rPr>
                      <w:rFonts w:ascii="Times New Roman" w:eastAsia="Times New Roman" w:hAnsi="Times New Roman"/>
                      <w:sz w:val="24"/>
                      <w:szCs w:val="24"/>
                      <w:lang w:val="ru-RU" w:eastAsia="ru-RU"/>
                    </w:rPr>
                    <w:t>Big</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Data</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databases</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data</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mining</w:t>
                  </w:r>
                  <w:proofErr w:type="spellEnd"/>
                </w:p>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Oil</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exploration</w:t>
                  </w:r>
                  <w:proofErr w:type="spellEnd"/>
                </w:p>
                <w:p w:rsidR="00A935F6" w:rsidRPr="00ED4AC5"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Web search engines, web based business services</w:t>
                  </w:r>
                </w:p>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Medical</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imaging</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and</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diagnosis</w:t>
                  </w:r>
                  <w:proofErr w:type="spellEnd"/>
                </w:p>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Pharmaceutical</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design</w:t>
                  </w:r>
                  <w:proofErr w:type="spellEnd"/>
                </w:p>
              </w:tc>
              <w:tc>
                <w:tcPr>
                  <w:tcW w:w="0" w:type="auto"/>
                  <w:hideMark/>
                </w:tcPr>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Financial</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and</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economic</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modeling</w:t>
                  </w:r>
                  <w:proofErr w:type="spellEnd"/>
                </w:p>
                <w:p w:rsidR="00A935F6" w:rsidRPr="00ED4AC5"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Management of national and multi-national corporations</w:t>
                  </w:r>
                </w:p>
                <w:p w:rsidR="00A935F6" w:rsidRPr="00ED4AC5"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Advanced graphics and virtual reality, particularly in the entertainment industry</w:t>
                  </w:r>
                </w:p>
                <w:p w:rsidR="00A935F6" w:rsidRPr="00ED4AC5"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en-US" w:eastAsia="ru-RU"/>
                    </w:rPr>
                  </w:pPr>
                  <w:r w:rsidRPr="00ED4AC5">
                    <w:rPr>
                      <w:rFonts w:ascii="Times New Roman" w:eastAsia="Times New Roman" w:hAnsi="Times New Roman"/>
                      <w:sz w:val="24"/>
                      <w:szCs w:val="24"/>
                      <w:lang w:val="en-US" w:eastAsia="ru-RU"/>
                    </w:rPr>
                    <w:t>Networked video and multi-media technologies</w:t>
                  </w:r>
                </w:p>
                <w:p w:rsidR="00A935F6" w:rsidRPr="00D04FAE" w:rsidRDefault="00A935F6" w:rsidP="00053F90">
                  <w:pPr>
                    <w:numPr>
                      <w:ilvl w:val="1"/>
                      <w:numId w:val="8"/>
                    </w:numPr>
                    <w:spacing w:before="100" w:beforeAutospacing="1" w:after="100" w:afterAutospacing="1" w:line="240" w:lineRule="auto"/>
                    <w:ind w:left="720"/>
                    <w:rPr>
                      <w:rFonts w:ascii="Times New Roman" w:eastAsia="Times New Roman" w:hAnsi="Times New Roman"/>
                      <w:sz w:val="24"/>
                      <w:szCs w:val="24"/>
                      <w:lang w:val="ru-RU" w:eastAsia="ru-RU"/>
                    </w:rPr>
                  </w:pPr>
                  <w:proofErr w:type="spellStart"/>
                  <w:r w:rsidRPr="00D04FAE">
                    <w:rPr>
                      <w:rFonts w:ascii="Times New Roman" w:eastAsia="Times New Roman" w:hAnsi="Times New Roman"/>
                      <w:sz w:val="24"/>
                      <w:szCs w:val="24"/>
                      <w:lang w:val="ru-RU" w:eastAsia="ru-RU"/>
                    </w:rPr>
                    <w:t>Collaborative</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work</w:t>
                  </w:r>
                  <w:proofErr w:type="spellEnd"/>
                  <w:r w:rsidRPr="00D04FAE">
                    <w:rPr>
                      <w:rFonts w:ascii="Times New Roman" w:eastAsia="Times New Roman" w:hAnsi="Times New Roman"/>
                      <w:sz w:val="24"/>
                      <w:szCs w:val="24"/>
                      <w:lang w:val="ru-RU" w:eastAsia="ru-RU"/>
                    </w:rPr>
                    <w:t xml:space="preserve"> </w:t>
                  </w:r>
                  <w:proofErr w:type="spellStart"/>
                  <w:r w:rsidRPr="00D04FAE">
                    <w:rPr>
                      <w:rFonts w:ascii="Times New Roman" w:eastAsia="Times New Roman" w:hAnsi="Times New Roman"/>
                      <w:sz w:val="24"/>
                      <w:szCs w:val="24"/>
                      <w:lang w:val="ru-RU" w:eastAsia="ru-RU"/>
                    </w:rPr>
                    <w:t>environments</w:t>
                  </w:r>
                  <w:proofErr w:type="spellEnd"/>
                </w:p>
              </w:tc>
            </w:tr>
          </w:tbl>
          <w:p w:rsidR="00A935F6" w:rsidRPr="00D04FAE" w:rsidRDefault="00A935F6" w:rsidP="00053F90">
            <w:pPr>
              <w:spacing w:before="100" w:beforeAutospacing="1" w:after="100" w:afterAutospacing="1" w:line="240" w:lineRule="auto"/>
              <w:ind w:left="720"/>
              <w:rPr>
                <w:rFonts w:ascii="Times New Roman" w:eastAsia="Times New Roman" w:hAnsi="Times New Roman"/>
                <w:sz w:val="24"/>
                <w:szCs w:val="24"/>
                <w:lang w:val="ru-RU" w:eastAsia="ru-RU"/>
              </w:rPr>
            </w:pPr>
            <w:r>
              <w:rPr>
                <w:rFonts w:ascii="Times New Roman" w:eastAsia="Times New Roman" w:hAnsi="Times New Roman"/>
                <w:noProof/>
                <w:sz w:val="24"/>
                <w:szCs w:val="24"/>
                <w:lang w:eastAsia="uk-UA"/>
              </w:rPr>
              <w:drawing>
                <wp:inline distT="0" distB="0" distL="0" distR="0" wp14:anchorId="02A2CF9C" wp14:editId="3B0336E4">
                  <wp:extent cx="7442835" cy="3434080"/>
                  <wp:effectExtent l="0" t="0" r="5715" b="0"/>
                  <wp:docPr id="32" name="Рисунок 32" descr="https://computing.llnl.gov/tutorials/parallel_comp/images/simulatio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s://computing.llnl.gov/tutorials/parallel_comp/images/simulations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2835" cy="3434080"/>
                          </a:xfrm>
                          <a:prstGeom prst="rect">
                            <a:avLst/>
                          </a:prstGeom>
                          <a:noFill/>
                          <a:ln>
                            <a:noFill/>
                          </a:ln>
                        </pic:spPr>
                      </pic:pic>
                    </a:graphicData>
                  </a:graphic>
                </wp:inline>
              </w:drawing>
            </w:r>
          </w:p>
        </w:tc>
      </w:tr>
    </w:tbl>
    <w:p w:rsidR="00A935F6" w:rsidRPr="00D04FAE" w:rsidRDefault="00A935F6" w:rsidP="00A935F6">
      <w:pPr>
        <w:spacing w:before="100" w:beforeAutospacing="1" w:after="100" w:afterAutospacing="1" w:line="240" w:lineRule="auto"/>
        <w:rPr>
          <w:rFonts w:ascii="Times New Roman" w:eastAsia="Times New Roman" w:hAnsi="Times New Roman"/>
          <w:color w:val="000000"/>
          <w:sz w:val="27"/>
          <w:szCs w:val="27"/>
          <w:lang w:val="ru-RU" w:eastAsia="ru-RU"/>
        </w:rPr>
      </w:pPr>
      <w:r>
        <w:rPr>
          <w:rFonts w:ascii="Times New Roman" w:eastAsia="Times New Roman" w:hAnsi="Times New Roman"/>
          <w:noProof/>
          <w:color w:val="000000"/>
          <w:sz w:val="27"/>
          <w:szCs w:val="27"/>
          <w:lang w:eastAsia="uk-UA"/>
        </w:rPr>
        <w:lastRenderedPageBreak/>
        <w:drawing>
          <wp:inline distT="0" distB="0" distL="0" distR="0">
            <wp:extent cx="138430" cy="138430"/>
            <wp:effectExtent l="0" t="0" r="0" b="0"/>
            <wp:docPr id="36" name="Рисунок 36" descr="https://computing.llnl.gov/tutorials/images/arrow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computing.llnl.gov/tutorials/images/arrowBulle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D04FAE">
        <w:rPr>
          <w:rFonts w:ascii="Times New Roman" w:eastAsia="Times New Roman" w:hAnsi="Times New Roman"/>
          <w:color w:val="000000"/>
          <w:sz w:val="27"/>
          <w:szCs w:val="27"/>
          <w:lang w:val="ru-RU" w:eastAsia="ru-RU"/>
        </w:rPr>
        <w:t> </w:t>
      </w:r>
      <w:proofErr w:type="spellStart"/>
      <w:r w:rsidRPr="00D04FAE">
        <w:rPr>
          <w:rFonts w:ascii="Arial" w:eastAsia="Times New Roman" w:hAnsi="Arial" w:cs="Arial"/>
          <w:b/>
          <w:bCs/>
          <w:color w:val="000000"/>
          <w:sz w:val="27"/>
          <w:szCs w:val="27"/>
          <w:lang w:val="ru-RU" w:eastAsia="ru-RU"/>
        </w:rPr>
        <w:t>Global</w:t>
      </w:r>
      <w:proofErr w:type="spellEnd"/>
      <w:r w:rsidRPr="00D04FAE">
        <w:rPr>
          <w:rFonts w:ascii="Arial" w:eastAsia="Times New Roman" w:hAnsi="Arial" w:cs="Arial"/>
          <w:b/>
          <w:bCs/>
          <w:color w:val="000000"/>
          <w:sz w:val="27"/>
          <w:szCs w:val="27"/>
          <w:lang w:val="ru-RU" w:eastAsia="ru-RU"/>
        </w:rPr>
        <w:t xml:space="preserve"> </w:t>
      </w:r>
      <w:proofErr w:type="spellStart"/>
      <w:r w:rsidRPr="00D04FAE">
        <w:rPr>
          <w:rFonts w:ascii="Arial" w:eastAsia="Times New Roman" w:hAnsi="Arial" w:cs="Arial"/>
          <w:b/>
          <w:bCs/>
          <w:color w:val="000000"/>
          <w:sz w:val="27"/>
          <w:szCs w:val="27"/>
          <w:lang w:val="ru-RU" w:eastAsia="ru-RU"/>
        </w:rPr>
        <w:t>Applications</w:t>
      </w:r>
      <w:proofErr w:type="spellEnd"/>
      <w:r w:rsidRPr="00D04FAE">
        <w:rPr>
          <w:rFonts w:ascii="Arial" w:eastAsia="Times New Roman" w:hAnsi="Arial" w:cs="Arial"/>
          <w:b/>
          <w:bCs/>
          <w:color w:val="000000"/>
          <w:sz w:val="27"/>
          <w:szCs w:val="27"/>
          <w:lang w:val="ru-RU" w:eastAsia="ru-RU"/>
        </w:rPr>
        <w:t>:</w:t>
      </w:r>
    </w:p>
    <w:p w:rsidR="00A935F6" w:rsidRPr="00ED4AC5" w:rsidRDefault="00A935F6" w:rsidP="00A935F6">
      <w:pPr>
        <w:numPr>
          <w:ilvl w:val="0"/>
          <w:numId w:val="9"/>
        </w:numPr>
        <w:spacing w:before="100" w:beforeAutospacing="1" w:after="100" w:afterAutospacing="1" w:line="240" w:lineRule="auto"/>
        <w:rPr>
          <w:rFonts w:ascii="Times New Roman" w:eastAsia="Times New Roman" w:hAnsi="Times New Roman"/>
          <w:color w:val="000000"/>
          <w:sz w:val="27"/>
          <w:szCs w:val="27"/>
          <w:lang w:val="en-US" w:eastAsia="ru-RU"/>
        </w:rPr>
      </w:pPr>
      <w:r w:rsidRPr="00ED4AC5">
        <w:rPr>
          <w:rFonts w:ascii="Times New Roman" w:eastAsia="Times New Roman" w:hAnsi="Times New Roman"/>
          <w:color w:val="000000"/>
          <w:sz w:val="27"/>
          <w:szCs w:val="27"/>
          <w:lang w:val="en-US" w:eastAsia="ru-RU"/>
        </w:rPr>
        <w:t>Parallel computing is now being used extensively around the world, in a wide variety of applications.</w:t>
      </w:r>
    </w:p>
    <w:p w:rsidR="0079508D" w:rsidRPr="00A935F6" w:rsidRDefault="00A935F6">
      <w:pPr>
        <w:rPr>
          <w:lang w:val="en-US"/>
        </w:rPr>
      </w:pPr>
      <w:bookmarkStart w:id="2" w:name="_GoBack"/>
      <w:bookmarkEnd w:id="2"/>
    </w:p>
    <w:sectPr w:rsidR="0079508D" w:rsidRPr="00A935F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6B7"/>
    <w:multiLevelType w:val="multilevel"/>
    <w:tmpl w:val="FA2AD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D783E"/>
    <w:multiLevelType w:val="multilevel"/>
    <w:tmpl w:val="6F7A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EB58EF"/>
    <w:multiLevelType w:val="multilevel"/>
    <w:tmpl w:val="1C44A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616078"/>
    <w:multiLevelType w:val="multilevel"/>
    <w:tmpl w:val="485E9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341F4A"/>
    <w:multiLevelType w:val="multilevel"/>
    <w:tmpl w:val="00BA5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600101"/>
    <w:multiLevelType w:val="multilevel"/>
    <w:tmpl w:val="88A48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2B5F53"/>
    <w:multiLevelType w:val="multilevel"/>
    <w:tmpl w:val="72A0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201A22"/>
    <w:multiLevelType w:val="multilevel"/>
    <w:tmpl w:val="95FA0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9A5EAB"/>
    <w:multiLevelType w:val="multilevel"/>
    <w:tmpl w:val="209EA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1"/>
  </w:num>
  <w:num w:numId="5">
    <w:abstractNumId w:val="0"/>
  </w:num>
  <w:num w:numId="6">
    <w:abstractNumId w:val="8"/>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5F6"/>
    <w:rsid w:val="003B4DB4"/>
    <w:rsid w:val="0089077D"/>
    <w:rsid w:val="00914F76"/>
    <w:rsid w:val="00A935F6"/>
    <w:rsid w:val="00BA0B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5F6"/>
    <w:rPr>
      <w:rFonts w:ascii="Calibri" w:eastAsia="Calibri" w:hAnsi="Calibri" w:cs="Times New Roman"/>
    </w:rPr>
  </w:style>
  <w:style w:type="paragraph" w:styleId="1">
    <w:name w:val="heading 1"/>
    <w:basedOn w:val="a"/>
    <w:next w:val="a"/>
    <w:link w:val="10"/>
    <w:uiPriority w:val="9"/>
    <w:qFormat/>
    <w:rsid w:val="00A935F6"/>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35F6"/>
    <w:rPr>
      <w:rFonts w:ascii="Cambria" w:eastAsia="Times New Roman" w:hAnsi="Cambria" w:cs="Times New Roman"/>
      <w:b/>
      <w:bCs/>
      <w:color w:val="365F91"/>
      <w:sz w:val="28"/>
      <w:szCs w:val="28"/>
    </w:rPr>
  </w:style>
  <w:style w:type="character" w:styleId="a3">
    <w:name w:val="Hyperlink"/>
    <w:uiPriority w:val="99"/>
    <w:unhideWhenUsed/>
    <w:rsid w:val="00A935F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5F6"/>
    <w:rPr>
      <w:rFonts w:ascii="Calibri" w:eastAsia="Calibri" w:hAnsi="Calibri" w:cs="Times New Roman"/>
    </w:rPr>
  </w:style>
  <w:style w:type="paragraph" w:styleId="1">
    <w:name w:val="heading 1"/>
    <w:basedOn w:val="a"/>
    <w:next w:val="a"/>
    <w:link w:val="10"/>
    <w:uiPriority w:val="9"/>
    <w:qFormat/>
    <w:rsid w:val="00A935F6"/>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35F6"/>
    <w:rPr>
      <w:rFonts w:ascii="Cambria" w:eastAsia="Times New Roman" w:hAnsi="Cambria" w:cs="Times New Roman"/>
      <w:b/>
      <w:bCs/>
      <w:color w:val="365F91"/>
      <w:sz w:val="28"/>
      <w:szCs w:val="28"/>
    </w:rPr>
  </w:style>
  <w:style w:type="character" w:styleId="a3">
    <w:name w:val="Hyperlink"/>
    <w:uiPriority w:val="99"/>
    <w:unhideWhenUsed/>
    <w:rsid w:val="00A935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hyperlink" Target="http://folding.stanford.ed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en.wikipedia.org/wiki/Grand_Challenge" TargetMode="External"/><Relationship Id="rId29" Type="http://schemas.openxmlformats.org/officeDocument/2006/relationships/hyperlink" Target="http://top500.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boincsynergy.com/stat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op500.org/" TargetMode="External"/><Relationship Id="rId23" Type="http://schemas.openxmlformats.org/officeDocument/2006/relationships/hyperlink" Target="http://setiathome.berkeley.edu/" TargetMode="External"/><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4971</Words>
  <Characters>2835</Characters>
  <Application>Microsoft Office Word</Application>
  <DocSecurity>0</DocSecurity>
  <Lines>23</Lines>
  <Paragraphs>15</Paragraphs>
  <ScaleCrop>false</ScaleCrop>
  <Company/>
  <LinksUpToDate>false</LinksUpToDate>
  <CharactersWithSpaces>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Інна</dc:creator>
  <cp:lastModifiedBy>Інна</cp:lastModifiedBy>
  <cp:revision>1</cp:revision>
  <dcterms:created xsi:type="dcterms:W3CDTF">2015-09-21T11:38:00Z</dcterms:created>
  <dcterms:modified xsi:type="dcterms:W3CDTF">2015-09-21T11:43:00Z</dcterms:modified>
</cp:coreProperties>
</file>