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D8" w:rsidRPr="003A3FD8" w:rsidRDefault="003A3FD8" w:rsidP="003A3FD8">
      <w:pPr>
        <w:tabs>
          <w:tab w:val="left" w:leader="underscore" w:pos="5184"/>
        </w:tabs>
        <w:autoSpaceDE w:val="0"/>
        <w:autoSpaceDN w:val="0"/>
        <w:adjustRightInd w:val="0"/>
        <w:spacing w:after="0" w:line="240" w:lineRule="auto"/>
        <w:ind w:left="357"/>
        <w:contextualSpacing/>
        <w:rPr>
          <w:rFonts w:ascii="Times New Roman" w:eastAsia="Calibri" w:hAnsi="Times New Roman" w:cs="Times New Roman"/>
          <w:bCs/>
          <w:sz w:val="28"/>
          <w:szCs w:val="28"/>
          <w:lang w:eastAsia="uk-UA"/>
        </w:rPr>
      </w:pPr>
    </w:p>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bCs/>
          <w:sz w:val="28"/>
          <w:szCs w:val="28"/>
          <w:lang w:eastAsia="uk-UA"/>
        </w:rPr>
      </w:pPr>
      <w:r w:rsidRPr="003A3FD8">
        <w:rPr>
          <w:rFonts w:ascii="Times New Roman" w:eastAsia="Calibri" w:hAnsi="Times New Roman" w:cs="Times New Roman"/>
          <w:bCs/>
          <w:sz w:val="28"/>
          <w:szCs w:val="28"/>
          <w:lang w:val="uk-UA" w:eastAsia="uk-UA"/>
        </w:rPr>
        <w:t xml:space="preserve">КИЇВСЬКИЙ НАЦІОНАЛЬНИЙ УНІВЕРСИТЕТ </w:t>
      </w:r>
    </w:p>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bCs/>
          <w:sz w:val="28"/>
          <w:szCs w:val="28"/>
          <w:lang w:val="uk-UA" w:eastAsia="uk-UA"/>
        </w:rPr>
      </w:pPr>
      <w:r w:rsidRPr="003A3FD8">
        <w:rPr>
          <w:rFonts w:ascii="Times New Roman" w:eastAsia="Calibri" w:hAnsi="Times New Roman" w:cs="Times New Roman"/>
          <w:bCs/>
          <w:sz w:val="28"/>
          <w:szCs w:val="28"/>
          <w:lang w:val="uk-UA" w:eastAsia="uk-UA"/>
        </w:rPr>
        <w:t>БУДІВНИЦТВА І АРХІТЕКТУРИ</w:t>
      </w:r>
    </w:p>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bCs/>
          <w:sz w:val="28"/>
          <w:szCs w:val="28"/>
          <w:lang w:val="uk-UA" w:eastAsia="uk-UA"/>
        </w:rPr>
      </w:pPr>
    </w:p>
    <w:p w:rsidR="003A3FD8" w:rsidRPr="003A3FD8" w:rsidRDefault="003A3FD8" w:rsidP="003A3FD8">
      <w:pPr>
        <w:autoSpaceDE w:val="0"/>
        <w:autoSpaceDN w:val="0"/>
        <w:adjustRightInd w:val="0"/>
        <w:spacing w:after="0" w:line="240" w:lineRule="auto"/>
        <w:ind w:right="141"/>
        <w:contextualSpacing/>
        <w:jc w:val="right"/>
        <w:rPr>
          <w:rFonts w:ascii="Times New Roman" w:eastAsia="Calibri" w:hAnsi="Times New Roman" w:cs="Times New Roman"/>
          <w:sz w:val="24"/>
          <w:szCs w:val="24"/>
          <w:lang w:val="uk-UA" w:eastAsia="ru-RU"/>
        </w:rPr>
      </w:pPr>
      <w:r w:rsidRPr="003A3FD8">
        <w:rPr>
          <w:rFonts w:ascii="Times New Roman" w:eastAsia="Calibri" w:hAnsi="Times New Roman" w:cs="Times New Roman"/>
          <w:b/>
          <w:sz w:val="28"/>
          <w:szCs w:val="28"/>
          <w:lang w:val="uk-UA" w:eastAsia="ru-RU"/>
        </w:rPr>
        <w:t xml:space="preserve">  </w:t>
      </w:r>
      <w:r w:rsidRPr="003A3FD8">
        <w:rPr>
          <w:rFonts w:ascii="Times New Roman" w:eastAsia="Calibri" w:hAnsi="Times New Roman" w:cs="Times New Roman"/>
          <w:b/>
          <w:sz w:val="24"/>
          <w:szCs w:val="24"/>
          <w:lang w:val="uk-UA" w:eastAsia="ru-RU"/>
        </w:rPr>
        <w:t>Перший (бакалаврський) рівень</w:t>
      </w:r>
    </w:p>
    <w:p w:rsidR="003A3FD8" w:rsidRPr="003A3FD8" w:rsidRDefault="003A3FD8" w:rsidP="003A3FD8">
      <w:pPr>
        <w:autoSpaceDE w:val="0"/>
        <w:autoSpaceDN w:val="0"/>
        <w:adjustRightInd w:val="0"/>
        <w:spacing w:after="0" w:line="240" w:lineRule="auto"/>
        <w:contextualSpacing/>
        <w:jc w:val="right"/>
        <w:rPr>
          <w:rFonts w:ascii="Times New Roman" w:eastAsia="Calibri" w:hAnsi="Times New Roman" w:cs="Times New Roman"/>
          <w:b/>
          <w:sz w:val="28"/>
          <w:szCs w:val="28"/>
          <w:lang w:val="uk-UA" w:eastAsia="ru-RU"/>
        </w:rPr>
      </w:pPr>
    </w:p>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bCs/>
          <w:sz w:val="28"/>
          <w:szCs w:val="28"/>
          <w:lang w:val="uk-UA" w:eastAsia="uk-UA"/>
        </w:rPr>
      </w:pPr>
      <w:r w:rsidRPr="003A3FD8">
        <w:rPr>
          <w:rFonts w:ascii="Times New Roman" w:eastAsia="Calibri" w:hAnsi="Times New Roman" w:cs="Times New Roman"/>
          <w:sz w:val="28"/>
          <w:szCs w:val="28"/>
          <w:lang w:val="uk-UA" w:eastAsia="uk-UA"/>
        </w:rPr>
        <w:t xml:space="preserve">Кафедра </w:t>
      </w:r>
      <w:r w:rsidRPr="003A3FD8">
        <w:rPr>
          <w:rFonts w:ascii="Times New Roman" w:eastAsia="Calibri" w:hAnsi="Times New Roman" w:cs="Times New Roman"/>
          <w:bCs/>
          <w:sz w:val="28"/>
          <w:szCs w:val="28"/>
          <w:lang w:val="uk-UA" w:eastAsia="uk-UA"/>
        </w:rPr>
        <w:t>технологій захисту навколишнього середовища та охорони праці</w:t>
      </w:r>
    </w:p>
    <w:p w:rsidR="003A3FD8" w:rsidRPr="003A3FD8" w:rsidRDefault="003A3FD8" w:rsidP="003A3FD8">
      <w:pPr>
        <w:autoSpaceDE w:val="0"/>
        <w:autoSpaceDN w:val="0"/>
        <w:adjustRightInd w:val="0"/>
        <w:spacing w:after="0" w:line="240" w:lineRule="auto"/>
        <w:contextualSpacing/>
        <w:jc w:val="right"/>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 xml:space="preserve"> </w:t>
      </w:r>
    </w:p>
    <w:p w:rsidR="003A3FD8" w:rsidRPr="003A3FD8" w:rsidRDefault="003A3FD8" w:rsidP="003A3FD8">
      <w:pPr>
        <w:autoSpaceDE w:val="0"/>
        <w:autoSpaceDN w:val="0"/>
        <w:adjustRightInd w:val="0"/>
        <w:spacing w:after="0" w:line="240" w:lineRule="auto"/>
        <w:ind w:left="5812"/>
        <w:contextualSpacing/>
        <w:rPr>
          <w:rFonts w:ascii="Times New Roman" w:eastAsia="Calibri" w:hAnsi="Times New Roman" w:cs="Times New Roman"/>
          <w:bCs/>
          <w:sz w:val="24"/>
          <w:szCs w:val="24"/>
          <w:lang w:val="uk-UA" w:eastAsia="uk-UA"/>
        </w:rPr>
      </w:pPr>
      <w:r w:rsidRPr="003A3FD8">
        <w:rPr>
          <w:rFonts w:ascii="Times New Roman" w:eastAsia="Calibri" w:hAnsi="Times New Roman" w:cs="Times New Roman"/>
          <w:bCs/>
          <w:sz w:val="24"/>
          <w:szCs w:val="24"/>
          <w:lang w:val="uk-UA" w:eastAsia="uk-UA"/>
        </w:rPr>
        <w:t xml:space="preserve">            «</w:t>
      </w:r>
      <w:r w:rsidRPr="003A3FD8">
        <w:rPr>
          <w:rFonts w:ascii="Times New Roman" w:eastAsia="Calibri" w:hAnsi="Times New Roman" w:cs="Times New Roman"/>
          <w:b/>
          <w:bCs/>
          <w:sz w:val="24"/>
          <w:szCs w:val="24"/>
          <w:lang w:val="uk-UA" w:eastAsia="uk-UA"/>
        </w:rPr>
        <w:t>ЗАТВЕРДЖУЮ</w:t>
      </w:r>
      <w:r w:rsidRPr="003A3FD8">
        <w:rPr>
          <w:rFonts w:ascii="Times New Roman" w:eastAsia="Calibri" w:hAnsi="Times New Roman" w:cs="Times New Roman"/>
          <w:bCs/>
          <w:sz w:val="24"/>
          <w:szCs w:val="24"/>
          <w:lang w:val="uk-UA" w:eastAsia="uk-UA"/>
        </w:rPr>
        <w:t>»</w:t>
      </w:r>
    </w:p>
    <w:p w:rsidR="003A3FD8" w:rsidRPr="005B1906" w:rsidRDefault="003A3FD8" w:rsidP="003A3FD8">
      <w:pPr>
        <w:autoSpaceDE w:val="0"/>
        <w:autoSpaceDN w:val="0"/>
        <w:adjustRightInd w:val="0"/>
        <w:spacing w:after="0" w:line="240" w:lineRule="auto"/>
        <w:ind w:left="5812"/>
        <w:contextualSpacing/>
        <w:rPr>
          <w:rFonts w:ascii="Times New Roman" w:eastAsia="Calibri" w:hAnsi="Times New Roman" w:cs="Times New Roman"/>
          <w:spacing w:val="-10"/>
          <w:sz w:val="24"/>
          <w:szCs w:val="24"/>
          <w:lang w:val="uk-UA" w:eastAsia="uk-UA"/>
        </w:rPr>
      </w:pPr>
      <w:r w:rsidRPr="005B1906">
        <w:rPr>
          <w:rFonts w:ascii="Times New Roman" w:eastAsia="Calibri" w:hAnsi="Times New Roman" w:cs="Times New Roman"/>
          <w:spacing w:val="-10"/>
          <w:sz w:val="24"/>
          <w:szCs w:val="24"/>
          <w:lang w:val="uk-UA" w:eastAsia="uk-UA"/>
        </w:rPr>
        <w:t>Декан факультету інженерних систем та екології</w:t>
      </w:r>
    </w:p>
    <w:p w:rsidR="003A3FD8" w:rsidRPr="005B1906" w:rsidRDefault="003A3FD8" w:rsidP="003A3FD8">
      <w:pPr>
        <w:autoSpaceDE w:val="0"/>
        <w:autoSpaceDN w:val="0"/>
        <w:adjustRightInd w:val="0"/>
        <w:spacing w:after="0" w:line="240" w:lineRule="auto"/>
        <w:ind w:left="5812"/>
        <w:contextualSpacing/>
        <w:rPr>
          <w:rFonts w:ascii="Times New Roman" w:eastAsia="Calibri" w:hAnsi="Times New Roman" w:cs="Times New Roman"/>
          <w:spacing w:val="-10"/>
          <w:sz w:val="18"/>
          <w:szCs w:val="24"/>
          <w:lang w:val="uk-UA" w:eastAsia="uk-UA"/>
        </w:rPr>
      </w:pPr>
    </w:p>
    <w:p w:rsidR="003A3FD8" w:rsidRPr="005B1906" w:rsidRDefault="00E34FB6" w:rsidP="003A3FD8">
      <w:pPr>
        <w:autoSpaceDE w:val="0"/>
        <w:autoSpaceDN w:val="0"/>
        <w:adjustRightInd w:val="0"/>
        <w:spacing w:after="0" w:line="240" w:lineRule="auto"/>
        <w:ind w:left="5812"/>
        <w:contextualSpacing/>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__________</w:t>
      </w:r>
      <w:bookmarkStart w:id="0" w:name="_GoBack"/>
      <w:bookmarkEnd w:id="0"/>
      <w:r>
        <w:rPr>
          <w:rFonts w:ascii="Times New Roman" w:eastAsia="Calibri" w:hAnsi="Times New Roman" w:cs="Times New Roman"/>
          <w:bCs/>
          <w:sz w:val="24"/>
          <w:szCs w:val="24"/>
          <w:lang w:val="uk-UA" w:eastAsia="uk-UA"/>
        </w:rPr>
        <w:t>Олександр ПРИЙМАК</w:t>
      </w:r>
      <w:r w:rsidR="003A3FD8" w:rsidRPr="005B1906">
        <w:rPr>
          <w:rFonts w:ascii="Times New Roman" w:eastAsia="Calibri" w:hAnsi="Times New Roman" w:cs="Times New Roman"/>
          <w:bCs/>
          <w:sz w:val="24"/>
          <w:szCs w:val="24"/>
          <w:lang w:val="uk-UA" w:eastAsia="uk-UA"/>
        </w:rPr>
        <w:t xml:space="preserve"> /</w:t>
      </w:r>
    </w:p>
    <w:p w:rsidR="003A3FD8" w:rsidRPr="003A3FD8" w:rsidRDefault="003A3FD8" w:rsidP="003A3FD8">
      <w:pPr>
        <w:autoSpaceDE w:val="0"/>
        <w:autoSpaceDN w:val="0"/>
        <w:adjustRightInd w:val="0"/>
        <w:spacing w:after="0" w:line="240" w:lineRule="auto"/>
        <w:ind w:left="5812"/>
        <w:contextualSpacing/>
        <w:rPr>
          <w:rFonts w:ascii="Times New Roman" w:eastAsia="Calibri" w:hAnsi="Times New Roman" w:cs="Times New Roman"/>
          <w:sz w:val="20"/>
          <w:szCs w:val="24"/>
          <w:lang w:val="uk-UA" w:eastAsia="uk-UA"/>
        </w:rPr>
      </w:pPr>
      <w:r w:rsidRPr="005B1906">
        <w:rPr>
          <w:rFonts w:ascii="Times New Roman" w:eastAsia="Calibri" w:hAnsi="Times New Roman" w:cs="Times New Roman"/>
          <w:bCs/>
          <w:sz w:val="24"/>
          <w:szCs w:val="24"/>
          <w:lang w:val="uk-UA" w:eastAsia="uk-UA"/>
        </w:rPr>
        <w:t xml:space="preserve">«____» _____________ 2022 </w:t>
      </w:r>
      <w:r w:rsidRPr="005B1906">
        <w:rPr>
          <w:rFonts w:ascii="Times New Roman" w:eastAsia="Calibri" w:hAnsi="Times New Roman" w:cs="Times New Roman"/>
          <w:sz w:val="20"/>
          <w:szCs w:val="24"/>
          <w:lang w:val="uk-UA" w:eastAsia="uk-UA"/>
        </w:rPr>
        <w:t>року</w:t>
      </w:r>
    </w:p>
    <w:p w:rsidR="003A3FD8" w:rsidRPr="003A3FD8" w:rsidRDefault="003A3FD8" w:rsidP="003A3FD8">
      <w:pPr>
        <w:autoSpaceDE w:val="0"/>
        <w:autoSpaceDN w:val="0"/>
        <w:adjustRightInd w:val="0"/>
        <w:spacing w:after="0" w:line="240" w:lineRule="auto"/>
        <w:contextualSpacing/>
        <w:jc w:val="right"/>
        <w:rPr>
          <w:rFonts w:ascii="Times New Roman" w:eastAsia="Calibri" w:hAnsi="Times New Roman" w:cs="Times New Roman"/>
          <w:b/>
          <w:sz w:val="28"/>
          <w:szCs w:val="28"/>
          <w:lang w:val="uk-UA" w:eastAsia="ru-RU"/>
        </w:rPr>
      </w:pPr>
    </w:p>
    <w:p w:rsidR="003A3FD8" w:rsidRPr="003A3FD8" w:rsidRDefault="003A3FD8" w:rsidP="003A3FD8">
      <w:pPr>
        <w:autoSpaceDE w:val="0"/>
        <w:autoSpaceDN w:val="0"/>
        <w:adjustRightInd w:val="0"/>
        <w:spacing w:after="0" w:line="240" w:lineRule="auto"/>
        <w:contextualSpacing/>
        <w:jc w:val="right"/>
        <w:rPr>
          <w:rFonts w:ascii="Times New Roman" w:eastAsia="Calibri" w:hAnsi="Times New Roman" w:cs="Times New Roman"/>
          <w:b/>
          <w:sz w:val="28"/>
          <w:szCs w:val="28"/>
          <w:lang w:val="uk-UA" w:eastAsia="ru-RU"/>
        </w:rPr>
      </w:pPr>
    </w:p>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b/>
          <w:bCs/>
          <w:spacing w:val="-10"/>
          <w:sz w:val="28"/>
          <w:szCs w:val="28"/>
          <w:lang w:val="uk-UA" w:eastAsia="uk-UA"/>
        </w:rPr>
      </w:pPr>
      <w:r w:rsidRPr="003A3FD8">
        <w:rPr>
          <w:rFonts w:ascii="Times New Roman" w:eastAsia="Calibri" w:hAnsi="Times New Roman" w:cs="Times New Roman"/>
          <w:b/>
          <w:bCs/>
          <w:spacing w:val="-10"/>
          <w:sz w:val="28"/>
          <w:szCs w:val="28"/>
          <w:lang w:val="uk-UA" w:eastAsia="uk-UA"/>
        </w:rPr>
        <w:t>РОБОЧА ПРОГРАМА ОСВІТНЬОЇ КОМПОНЕНТИ</w:t>
      </w:r>
    </w:p>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18"/>
          <w:szCs w:val="18"/>
          <w:lang w:eastAsia="ru-RU"/>
        </w:rPr>
      </w:pPr>
    </w:p>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b/>
          <w:sz w:val="28"/>
          <w:szCs w:val="28"/>
          <w:u w:val="single"/>
          <w:lang w:val="uk-UA" w:eastAsia="ru-RU"/>
        </w:rPr>
        <w:t>Правознавство</w:t>
      </w:r>
    </w:p>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18"/>
          <w:szCs w:val="28"/>
          <w:lang w:val="uk-UA" w:eastAsia="ru-RU"/>
        </w:rPr>
      </w:pPr>
      <w:r w:rsidRPr="003A3FD8">
        <w:rPr>
          <w:rFonts w:ascii="Times New Roman" w:eastAsia="Calibri" w:hAnsi="Times New Roman" w:cs="Times New Roman"/>
          <w:sz w:val="18"/>
          <w:szCs w:val="28"/>
          <w:lang w:val="uk-UA" w:eastAsia="ru-RU"/>
        </w:rPr>
        <w:t>(назва освітньої компоненти)</w:t>
      </w:r>
    </w:p>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1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83"/>
      </w:tblGrid>
      <w:tr w:rsidR="003A3FD8" w:rsidRPr="003A3FD8" w:rsidTr="003A3FD8">
        <w:trPr>
          <w:trHeight w:val="322"/>
        </w:trPr>
        <w:tc>
          <w:tcPr>
            <w:tcW w:w="821" w:type="dxa"/>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20"/>
                <w:szCs w:val="20"/>
                <w:lang w:val="uk-UA" w:eastAsia="ru-RU"/>
              </w:rPr>
            </w:pPr>
            <w:r w:rsidRPr="003A3FD8">
              <w:rPr>
                <w:rFonts w:ascii="Times New Roman" w:eastAsia="Calibri" w:hAnsi="Times New Roman" w:cs="Times New Roman"/>
                <w:bCs/>
                <w:sz w:val="20"/>
                <w:szCs w:val="20"/>
                <w:lang w:val="uk-UA" w:eastAsia="uk-UA"/>
              </w:rPr>
              <w:t>шифр</w:t>
            </w:r>
          </w:p>
        </w:tc>
        <w:tc>
          <w:tcPr>
            <w:tcW w:w="8805" w:type="dxa"/>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20"/>
                <w:szCs w:val="20"/>
                <w:lang w:val="uk-UA" w:eastAsia="ru-RU"/>
              </w:rPr>
            </w:pPr>
            <w:r w:rsidRPr="003A3FD8">
              <w:rPr>
                <w:rFonts w:ascii="Times New Roman" w:eastAsia="Calibri" w:hAnsi="Times New Roman" w:cs="Times New Roman"/>
                <w:bCs/>
                <w:sz w:val="20"/>
                <w:szCs w:val="20"/>
                <w:lang w:val="uk-UA" w:eastAsia="uk-UA"/>
              </w:rPr>
              <w:t>назва спеціальності, освітньої програми</w:t>
            </w:r>
          </w:p>
        </w:tc>
      </w:tr>
      <w:tr w:rsidR="003A3FD8" w:rsidRPr="003A3FD8" w:rsidTr="003A3FD8">
        <w:trPr>
          <w:trHeight w:val="322"/>
        </w:trPr>
        <w:tc>
          <w:tcPr>
            <w:tcW w:w="821" w:type="dxa"/>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b/>
                <w:lang w:val="uk-UA" w:eastAsia="ru-RU"/>
              </w:rPr>
            </w:pPr>
            <w:r>
              <w:rPr>
                <w:rFonts w:ascii="Times New Roman" w:eastAsia="Calibri" w:hAnsi="Times New Roman" w:cs="Times New Roman"/>
                <w:b/>
                <w:lang w:val="uk-UA" w:eastAsia="ru-RU"/>
              </w:rPr>
              <w:t>144</w:t>
            </w:r>
          </w:p>
        </w:tc>
        <w:tc>
          <w:tcPr>
            <w:tcW w:w="8805" w:type="dxa"/>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b/>
                <w:lang w:val="uk-UA" w:eastAsia="ru-RU"/>
              </w:rPr>
            </w:pPr>
            <w:r>
              <w:rPr>
                <w:rFonts w:ascii="Times New Roman" w:eastAsia="Calibri" w:hAnsi="Times New Roman" w:cs="Times New Roman"/>
                <w:b/>
                <w:lang w:val="uk-UA" w:eastAsia="ru-RU"/>
              </w:rPr>
              <w:t>Теплоенергетика</w:t>
            </w:r>
          </w:p>
        </w:tc>
      </w:tr>
    </w:tbl>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18"/>
          <w:szCs w:val="28"/>
          <w:lang w:val="uk-UA" w:eastAsia="uk-UA"/>
        </w:rPr>
      </w:pPr>
    </w:p>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3A3FD8" w:rsidRPr="003A3FD8" w:rsidTr="003A3FD8">
        <w:trPr>
          <w:trHeight w:val="297"/>
        </w:trPr>
        <w:tc>
          <w:tcPr>
            <w:tcW w:w="5000" w:type="pct"/>
            <w:gridSpan w:val="2"/>
          </w:tcPr>
          <w:p w:rsidR="003A3FD8" w:rsidRPr="003A3FD8" w:rsidRDefault="003A3FD8" w:rsidP="003A3FD8">
            <w:pPr>
              <w:autoSpaceDE w:val="0"/>
              <w:autoSpaceDN w:val="0"/>
              <w:adjustRightInd w:val="0"/>
              <w:spacing w:after="0" w:line="240" w:lineRule="auto"/>
              <w:contextualSpacing/>
              <w:rPr>
                <w:rFonts w:ascii="Times New Roman" w:eastAsia="Calibri" w:hAnsi="Times New Roman" w:cs="Times New Roman"/>
                <w:sz w:val="28"/>
                <w:szCs w:val="28"/>
                <w:lang w:val="uk-UA" w:eastAsia="uk-UA"/>
              </w:rPr>
            </w:pPr>
            <w:r w:rsidRPr="003A3FD8">
              <w:rPr>
                <w:rFonts w:ascii="Times New Roman" w:eastAsia="Calibri" w:hAnsi="Times New Roman" w:cs="Times New Roman"/>
                <w:bCs/>
                <w:sz w:val="28"/>
                <w:szCs w:val="28"/>
                <w:lang w:val="uk-UA" w:eastAsia="uk-UA"/>
              </w:rPr>
              <w:t>Розробники:</w:t>
            </w:r>
          </w:p>
        </w:tc>
      </w:tr>
      <w:tr w:rsidR="003A3FD8" w:rsidRPr="003A3FD8" w:rsidTr="003A3FD8">
        <w:trPr>
          <w:trHeight w:val="80"/>
        </w:trPr>
        <w:tc>
          <w:tcPr>
            <w:tcW w:w="3692" w:type="pct"/>
            <w:tcBorders>
              <w:bottom w:val="single" w:sz="4" w:space="0" w:color="auto"/>
            </w:tcBorders>
          </w:tcPr>
          <w:p w:rsidR="003A3FD8" w:rsidRPr="003A3FD8" w:rsidRDefault="003A3FD8" w:rsidP="003A3FD8">
            <w:pPr>
              <w:autoSpaceDE w:val="0"/>
              <w:autoSpaceDN w:val="0"/>
              <w:adjustRightInd w:val="0"/>
              <w:spacing w:after="0" w:line="240" w:lineRule="auto"/>
              <w:contextualSpacing/>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Петренко Д.В.,  ст.викладач</w:t>
            </w:r>
          </w:p>
        </w:tc>
        <w:tc>
          <w:tcPr>
            <w:tcW w:w="1308" w:type="pct"/>
            <w:tcBorders>
              <w:bottom w:val="single" w:sz="4" w:space="0" w:color="auto"/>
            </w:tcBorders>
            <w:vAlign w:val="center"/>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color w:val="FF0000"/>
                <w:sz w:val="28"/>
                <w:szCs w:val="28"/>
                <w:lang w:val="uk-UA" w:eastAsia="uk-UA"/>
              </w:rPr>
            </w:pPr>
          </w:p>
        </w:tc>
      </w:tr>
      <w:tr w:rsidR="003A3FD8" w:rsidRPr="003A3FD8" w:rsidTr="003A3FD8">
        <w:tc>
          <w:tcPr>
            <w:tcW w:w="3692" w:type="pct"/>
            <w:tcBorders>
              <w:top w:val="single" w:sz="4" w:space="0" w:color="auto"/>
              <w:bottom w:val="nil"/>
            </w:tcBorders>
          </w:tcPr>
          <w:p w:rsidR="003A3FD8" w:rsidRPr="003A3FD8" w:rsidRDefault="003A3FD8" w:rsidP="003A3FD8">
            <w:pPr>
              <w:autoSpaceDE w:val="0"/>
              <w:autoSpaceDN w:val="0"/>
              <w:adjustRightInd w:val="0"/>
              <w:spacing w:after="0" w:line="240" w:lineRule="auto"/>
              <w:ind w:left="2188"/>
              <w:contextualSpacing/>
              <w:rPr>
                <w:rFonts w:ascii="Times New Roman" w:eastAsia="Calibri" w:hAnsi="Times New Roman" w:cs="Times New Roman"/>
                <w:sz w:val="18"/>
                <w:szCs w:val="28"/>
                <w:lang w:val="uk-UA" w:eastAsia="uk-UA"/>
              </w:rPr>
            </w:pPr>
            <w:r w:rsidRPr="003A3FD8">
              <w:rPr>
                <w:rFonts w:ascii="Times New Roman" w:eastAsia="Calibri" w:hAnsi="Times New Roman" w:cs="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18"/>
                <w:szCs w:val="28"/>
                <w:lang w:val="uk-UA" w:eastAsia="uk-UA"/>
              </w:rPr>
            </w:pPr>
            <w:r w:rsidRPr="003A3FD8">
              <w:rPr>
                <w:rFonts w:ascii="Times New Roman" w:eastAsia="Calibri" w:hAnsi="Times New Roman" w:cs="Times New Roman"/>
                <w:sz w:val="18"/>
                <w:szCs w:val="28"/>
                <w:lang w:val="uk-UA" w:eastAsia="uk-UA"/>
              </w:rPr>
              <w:t>(підпис)</w:t>
            </w:r>
          </w:p>
        </w:tc>
      </w:tr>
      <w:tr w:rsidR="003A3FD8" w:rsidRPr="003A3FD8" w:rsidTr="003A3FD8">
        <w:tc>
          <w:tcPr>
            <w:tcW w:w="3692" w:type="pct"/>
            <w:tcBorders>
              <w:bottom w:val="nil"/>
            </w:tcBorders>
          </w:tcPr>
          <w:p w:rsidR="003A3FD8" w:rsidRPr="003A3FD8" w:rsidRDefault="003A3FD8" w:rsidP="003A3FD8">
            <w:pPr>
              <w:autoSpaceDE w:val="0"/>
              <w:autoSpaceDN w:val="0"/>
              <w:adjustRightInd w:val="0"/>
              <w:spacing w:after="0" w:line="240" w:lineRule="auto"/>
              <w:contextualSpacing/>
              <w:rPr>
                <w:rFonts w:ascii="Times New Roman" w:eastAsia="Calibri" w:hAnsi="Times New Roman" w:cs="Times New Roman"/>
                <w:sz w:val="28"/>
                <w:szCs w:val="28"/>
                <w:lang w:val="uk-UA" w:eastAsia="ru-RU"/>
              </w:rPr>
            </w:pPr>
          </w:p>
        </w:tc>
        <w:tc>
          <w:tcPr>
            <w:tcW w:w="1308" w:type="pct"/>
            <w:tcBorders>
              <w:bottom w:val="nil"/>
            </w:tcBorders>
            <w:vAlign w:val="center"/>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color w:val="FF0000"/>
                <w:sz w:val="28"/>
                <w:szCs w:val="28"/>
                <w:lang w:val="uk-UA" w:eastAsia="uk-UA"/>
              </w:rPr>
            </w:pPr>
          </w:p>
        </w:tc>
      </w:tr>
    </w:tbl>
    <w:p w:rsidR="003A3FD8" w:rsidRPr="003A3FD8" w:rsidRDefault="003A3FD8" w:rsidP="003A3FD8">
      <w:pPr>
        <w:autoSpaceDE w:val="0"/>
        <w:autoSpaceDN w:val="0"/>
        <w:adjustRightInd w:val="0"/>
        <w:spacing w:after="0" w:line="240" w:lineRule="auto"/>
        <w:ind w:left="351"/>
        <w:contextualSpacing/>
        <w:jc w:val="both"/>
        <w:rPr>
          <w:rFonts w:ascii="Times New Roman" w:eastAsia="Calibri" w:hAnsi="Times New Roman" w:cs="Times New Roman"/>
          <w:sz w:val="18"/>
          <w:szCs w:val="18"/>
          <w:lang w:eastAsia="ru-RU"/>
        </w:rPr>
      </w:pPr>
    </w:p>
    <w:p w:rsidR="003A3FD8" w:rsidRPr="003A3FD8" w:rsidRDefault="003A3FD8" w:rsidP="003A3FD8">
      <w:pPr>
        <w:autoSpaceDE w:val="0"/>
        <w:autoSpaceDN w:val="0"/>
        <w:adjustRightInd w:val="0"/>
        <w:spacing w:after="0" w:line="240" w:lineRule="auto"/>
        <w:contextualSpacing/>
        <w:jc w:val="both"/>
        <w:rPr>
          <w:rFonts w:ascii="Times New Roman" w:eastAsia="Calibri" w:hAnsi="Times New Roman" w:cs="Times New Roman"/>
          <w:bCs/>
          <w:sz w:val="28"/>
          <w:szCs w:val="28"/>
          <w:lang w:val="uk-UA" w:eastAsia="uk-UA"/>
        </w:rPr>
      </w:pPr>
      <w:r w:rsidRPr="003A3FD8">
        <w:rPr>
          <w:rFonts w:ascii="Times New Roman" w:eastAsia="Calibri" w:hAnsi="Times New Roman" w:cs="Times New Roman"/>
          <w:bCs/>
          <w:sz w:val="28"/>
          <w:szCs w:val="28"/>
          <w:lang w:val="uk-UA" w:eastAsia="uk-UA"/>
        </w:rPr>
        <w:t>Робоча програма затверджена на засіданні кафедри технологій захисту навколишнього середовища та охорони праці</w:t>
      </w:r>
    </w:p>
    <w:p w:rsidR="003A3FD8" w:rsidRPr="003A3FD8" w:rsidRDefault="003A3FD8" w:rsidP="003A3FD8">
      <w:pPr>
        <w:autoSpaceDE w:val="0"/>
        <w:autoSpaceDN w:val="0"/>
        <w:adjustRightInd w:val="0"/>
        <w:spacing w:after="0" w:line="240" w:lineRule="auto"/>
        <w:contextualSpacing/>
        <w:rPr>
          <w:rFonts w:ascii="Times New Roman" w:eastAsia="Calibri" w:hAnsi="Times New Roman" w:cs="Times New Roman"/>
          <w:sz w:val="18"/>
          <w:szCs w:val="18"/>
          <w:lang w:eastAsia="ru-RU"/>
        </w:rPr>
      </w:pPr>
    </w:p>
    <w:p w:rsidR="003A3FD8" w:rsidRPr="003A3FD8" w:rsidRDefault="003A3FD8" w:rsidP="003A3FD8">
      <w:pPr>
        <w:tabs>
          <w:tab w:val="left" w:leader="underscore" w:pos="5184"/>
        </w:tabs>
        <w:autoSpaceDE w:val="0"/>
        <w:autoSpaceDN w:val="0"/>
        <w:adjustRightInd w:val="0"/>
        <w:spacing w:after="0" w:line="240" w:lineRule="auto"/>
        <w:contextualSpacing/>
        <w:rPr>
          <w:rFonts w:ascii="Times New Roman" w:eastAsia="Calibri" w:hAnsi="Times New Roman" w:cs="Times New Roman"/>
          <w:bCs/>
          <w:i/>
          <w:sz w:val="28"/>
          <w:szCs w:val="28"/>
          <w:lang w:val="uk-UA" w:eastAsia="uk-UA"/>
        </w:rPr>
      </w:pPr>
      <w:r w:rsidRPr="003A3FD8">
        <w:rPr>
          <w:rFonts w:ascii="Times New Roman" w:eastAsia="Calibri" w:hAnsi="Times New Roman" w:cs="Times New Roman"/>
          <w:bCs/>
          <w:i/>
          <w:sz w:val="28"/>
          <w:szCs w:val="28"/>
          <w:lang w:val="uk-UA" w:eastAsia="uk-UA"/>
        </w:rPr>
        <w:t>Протокол № 11</w:t>
      </w:r>
      <w:r w:rsidRPr="003A3FD8">
        <w:rPr>
          <w:rFonts w:ascii="Times New Roman" w:eastAsia="Calibri" w:hAnsi="Times New Roman" w:cs="Times New Roman"/>
          <w:b/>
          <w:bCs/>
          <w:i/>
          <w:sz w:val="28"/>
          <w:szCs w:val="28"/>
          <w:lang w:val="uk-UA" w:eastAsia="uk-UA"/>
        </w:rPr>
        <w:t xml:space="preserve"> </w:t>
      </w:r>
      <w:r w:rsidRPr="003A3FD8">
        <w:rPr>
          <w:rFonts w:ascii="Times New Roman" w:eastAsia="Calibri" w:hAnsi="Times New Roman" w:cs="Times New Roman"/>
          <w:bCs/>
          <w:i/>
          <w:sz w:val="28"/>
          <w:szCs w:val="28"/>
          <w:lang w:val="uk-UA" w:eastAsia="uk-UA"/>
        </w:rPr>
        <w:t>від «29» червня 2022 року</w:t>
      </w:r>
    </w:p>
    <w:p w:rsidR="003A3FD8" w:rsidRPr="003A3FD8" w:rsidRDefault="003A3FD8" w:rsidP="003A3FD8">
      <w:pPr>
        <w:autoSpaceDE w:val="0"/>
        <w:autoSpaceDN w:val="0"/>
        <w:adjustRightInd w:val="0"/>
        <w:spacing w:after="0" w:line="240" w:lineRule="auto"/>
        <w:contextualSpacing/>
        <w:rPr>
          <w:rFonts w:ascii="Times New Roman" w:eastAsia="Calibri" w:hAnsi="Times New Roman" w:cs="Times New Roman"/>
          <w:sz w:val="18"/>
          <w:szCs w:val="18"/>
          <w:lang w:eastAsia="ru-RU"/>
        </w:rPr>
      </w:pPr>
    </w:p>
    <w:p w:rsidR="003A3FD8" w:rsidRPr="003A3FD8" w:rsidRDefault="003A3FD8" w:rsidP="003A3FD8">
      <w:pPr>
        <w:tabs>
          <w:tab w:val="left" w:leader="underscore" w:pos="5633"/>
          <w:tab w:val="left" w:pos="6480"/>
        </w:tabs>
        <w:autoSpaceDE w:val="0"/>
        <w:autoSpaceDN w:val="0"/>
        <w:adjustRightInd w:val="0"/>
        <w:spacing w:after="0" w:line="240" w:lineRule="auto"/>
        <w:contextualSpacing/>
        <w:rPr>
          <w:rFonts w:ascii="Times New Roman" w:eastAsia="Calibri" w:hAnsi="Times New Roman" w:cs="Times New Roman"/>
          <w:bCs/>
          <w:sz w:val="28"/>
          <w:szCs w:val="28"/>
          <w:lang w:val="uk-UA" w:eastAsia="uk-UA"/>
        </w:rPr>
      </w:pPr>
      <w:r w:rsidRPr="003A3FD8">
        <w:rPr>
          <w:rFonts w:ascii="Times New Roman" w:eastAsia="Calibri" w:hAnsi="Times New Roman" w:cs="Times New Roman"/>
          <w:bCs/>
          <w:sz w:val="28"/>
          <w:szCs w:val="28"/>
          <w:lang w:val="uk-UA" w:eastAsia="uk-UA"/>
        </w:rPr>
        <w:t xml:space="preserve">Завідувач кафедри ТЗНС та ОП  </w:t>
      </w:r>
      <w:r w:rsidRPr="003A3FD8">
        <w:rPr>
          <w:rFonts w:ascii="Times New Roman" w:eastAsia="Calibri" w:hAnsi="Times New Roman" w:cs="Times New Roman"/>
          <w:bCs/>
          <w:sz w:val="28"/>
          <w:szCs w:val="28"/>
          <w:lang w:val="uk-UA" w:eastAsia="uk-UA"/>
        </w:rPr>
        <w:tab/>
        <w:t xml:space="preserve">       /Тетяна ТКАЧЕНКО/</w:t>
      </w:r>
    </w:p>
    <w:p w:rsidR="003A3FD8" w:rsidRPr="003A3FD8" w:rsidRDefault="003A3FD8" w:rsidP="003A3FD8">
      <w:pPr>
        <w:tabs>
          <w:tab w:val="left" w:pos="6804"/>
        </w:tabs>
        <w:autoSpaceDE w:val="0"/>
        <w:autoSpaceDN w:val="0"/>
        <w:adjustRightInd w:val="0"/>
        <w:spacing w:after="0" w:line="240" w:lineRule="auto"/>
        <w:contextualSpacing/>
        <w:rPr>
          <w:rFonts w:ascii="Times New Roman" w:eastAsia="Calibri" w:hAnsi="Times New Roman" w:cs="Times New Roman"/>
          <w:sz w:val="28"/>
          <w:szCs w:val="28"/>
          <w:lang w:val="uk-UA" w:eastAsia="uk-UA"/>
        </w:rPr>
      </w:pPr>
      <w:r w:rsidRPr="003A3FD8">
        <w:rPr>
          <w:rFonts w:ascii="Times New Roman" w:eastAsia="Calibri" w:hAnsi="Times New Roman" w:cs="Times New Roman"/>
          <w:sz w:val="18"/>
          <w:szCs w:val="28"/>
          <w:lang w:val="uk-UA" w:eastAsia="uk-UA"/>
        </w:rPr>
        <w:t xml:space="preserve">                                                                                                    (підпис)</w:t>
      </w:r>
      <w:r w:rsidRPr="003A3FD8">
        <w:rPr>
          <w:rFonts w:ascii="Times New Roman" w:eastAsia="Calibri" w:hAnsi="Times New Roman" w:cs="Times New Roman"/>
          <w:sz w:val="28"/>
          <w:szCs w:val="28"/>
          <w:lang w:val="uk-UA" w:eastAsia="uk-UA"/>
        </w:rPr>
        <w:tab/>
      </w:r>
    </w:p>
    <w:p w:rsidR="003A3FD8" w:rsidRPr="003A3FD8" w:rsidRDefault="003A3FD8" w:rsidP="003A3FD8">
      <w:pPr>
        <w:autoSpaceDE w:val="0"/>
        <w:autoSpaceDN w:val="0"/>
        <w:adjustRightInd w:val="0"/>
        <w:spacing w:after="0" w:line="240" w:lineRule="auto"/>
        <w:ind w:right="2028"/>
        <w:contextualSpacing/>
        <w:rPr>
          <w:rFonts w:ascii="Times New Roman" w:eastAsia="Calibri" w:hAnsi="Times New Roman" w:cs="Times New Roman"/>
          <w:sz w:val="18"/>
          <w:szCs w:val="18"/>
          <w:lang w:val="uk-UA" w:eastAsia="ru-RU"/>
        </w:rPr>
      </w:pPr>
    </w:p>
    <w:p w:rsidR="003A3FD8" w:rsidRPr="003A3FD8" w:rsidRDefault="003A3FD8" w:rsidP="003A3FD8">
      <w:pPr>
        <w:autoSpaceDE w:val="0"/>
        <w:autoSpaceDN w:val="0"/>
        <w:adjustRightInd w:val="0"/>
        <w:spacing w:after="0" w:line="240" w:lineRule="auto"/>
        <w:ind w:right="-50"/>
        <w:contextualSpacing/>
        <w:jc w:val="both"/>
        <w:rPr>
          <w:rFonts w:ascii="Times New Roman" w:eastAsia="Calibri" w:hAnsi="Times New Roman" w:cs="Times New Roman"/>
          <w:bCs/>
          <w:sz w:val="18"/>
          <w:szCs w:val="18"/>
          <w:lang w:val="uk-UA" w:eastAsia="uk-UA"/>
        </w:rPr>
      </w:pPr>
      <w:r w:rsidRPr="003A3FD8">
        <w:rPr>
          <w:rFonts w:ascii="Times New Roman" w:eastAsia="Calibri" w:hAnsi="Times New Roman" w:cs="Times New Roman"/>
          <w:bCs/>
          <w:sz w:val="28"/>
          <w:szCs w:val="28"/>
          <w:lang w:val="uk-UA" w:eastAsia="uk-UA"/>
        </w:rPr>
        <w:t xml:space="preserve">Схвалено гарантом освітньої програми </w:t>
      </w:r>
      <w:r w:rsidRPr="003A3FD8">
        <w:rPr>
          <w:rFonts w:ascii="Times New Roman" w:eastAsia="Calibri" w:hAnsi="Times New Roman" w:cs="Times New Roman"/>
          <w:sz w:val="28"/>
          <w:szCs w:val="28"/>
          <w:lang w:val="uk-UA" w:eastAsia="ru-RU"/>
        </w:rPr>
        <w:t>«Енергетичний менеджмент, енергоефективні муніципальні та промислові теплові технології»</w:t>
      </w:r>
    </w:p>
    <w:p w:rsidR="003A3FD8" w:rsidRPr="003A3FD8" w:rsidRDefault="003A3FD8" w:rsidP="003A3FD8">
      <w:pPr>
        <w:tabs>
          <w:tab w:val="left" w:leader="underscore" w:pos="5633"/>
          <w:tab w:val="left" w:pos="6480"/>
        </w:tabs>
        <w:autoSpaceDE w:val="0"/>
        <w:autoSpaceDN w:val="0"/>
        <w:adjustRightInd w:val="0"/>
        <w:spacing w:after="0" w:line="240" w:lineRule="auto"/>
        <w:contextualSpacing/>
        <w:rPr>
          <w:rFonts w:ascii="Times New Roman" w:eastAsia="Calibri" w:hAnsi="Times New Roman" w:cs="Times New Roman"/>
          <w:bCs/>
          <w:sz w:val="28"/>
          <w:szCs w:val="28"/>
          <w:lang w:val="uk-UA" w:eastAsia="uk-UA"/>
        </w:rPr>
      </w:pPr>
      <w:r w:rsidRPr="003A3FD8">
        <w:rPr>
          <w:rFonts w:ascii="Times New Roman" w:eastAsia="Calibri" w:hAnsi="Times New Roman" w:cs="Times New Roman"/>
          <w:bCs/>
          <w:sz w:val="28"/>
          <w:szCs w:val="28"/>
          <w:lang w:val="uk-UA" w:eastAsia="uk-UA"/>
        </w:rPr>
        <w:t xml:space="preserve">Гарант ОП                            </w:t>
      </w:r>
      <w:r w:rsidRPr="003A3FD8">
        <w:rPr>
          <w:rFonts w:ascii="Times New Roman" w:eastAsia="Calibri" w:hAnsi="Times New Roman" w:cs="Times New Roman"/>
          <w:bCs/>
          <w:sz w:val="28"/>
          <w:szCs w:val="28"/>
          <w:lang w:val="uk-UA" w:eastAsia="uk-UA"/>
        </w:rPr>
        <w:tab/>
        <w:t xml:space="preserve">       / </w:t>
      </w:r>
      <w:r>
        <w:rPr>
          <w:rFonts w:ascii="Times New Roman" w:eastAsia="Calibri" w:hAnsi="Times New Roman" w:cs="Times New Roman"/>
          <w:bCs/>
          <w:sz w:val="28"/>
          <w:szCs w:val="28"/>
          <w:lang w:val="uk-UA" w:eastAsia="uk-UA"/>
        </w:rPr>
        <w:t>Борис БАСОК</w:t>
      </w:r>
      <w:r w:rsidRPr="003A3FD8">
        <w:rPr>
          <w:rFonts w:ascii="Times New Roman" w:eastAsia="Calibri" w:hAnsi="Times New Roman" w:cs="Times New Roman"/>
          <w:bCs/>
          <w:sz w:val="28"/>
          <w:szCs w:val="28"/>
          <w:lang w:val="uk-UA" w:eastAsia="uk-UA"/>
        </w:rPr>
        <w:t>/</w:t>
      </w:r>
    </w:p>
    <w:p w:rsidR="003A3FD8" w:rsidRPr="003A3FD8" w:rsidRDefault="003A3FD8" w:rsidP="003A3FD8">
      <w:pPr>
        <w:tabs>
          <w:tab w:val="left" w:pos="6804"/>
        </w:tabs>
        <w:autoSpaceDE w:val="0"/>
        <w:autoSpaceDN w:val="0"/>
        <w:adjustRightInd w:val="0"/>
        <w:spacing w:after="0" w:line="240" w:lineRule="auto"/>
        <w:contextualSpacing/>
        <w:rPr>
          <w:rFonts w:ascii="Times New Roman" w:eastAsia="Calibri" w:hAnsi="Times New Roman" w:cs="Times New Roman"/>
          <w:sz w:val="28"/>
          <w:szCs w:val="28"/>
          <w:lang w:val="uk-UA" w:eastAsia="uk-UA"/>
        </w:rPr>
      </w:pPr>
      <w:r w:rsidRPr="003A3FD8">
        <w:rPr>
          <w:rFonts w:ascii="Times New Roman" w:eastAsia="Calibri" w:hAnsi="Times New Roman" w:cs="Times New Roman"/>
          <w:sz w:val="18"/>
          <w:szCs w:val="28"/>
          <w:lang w:val="uk-UA" w:eastAsia="uk-UA"/>
        </w:rPr>
        <w:t xml:space="preserve">                                                                                            (підпис)</w:t>
      </w:r>
      <w:r w:rsidRPr="003A3FD8">
        <w:rPr>
          <w:rFonts w:ascii="Times New Roman" w:eastAsia="Calibri" w:hAnsi="Times New Roman" w:cs="Times New Roman"/>
          <w:sz w:val="28"/>
          <w:szCs w:val="28"/>
          <w:lang w:val="uk-UA" w:eastAsia="uk-UA"/>
        </w:rPr>
        <w:tab/>
      </w:r>
    </w:p>
    <w:p w:rsidR="001A34D6" w:rsidRDefault="003A3FD8" w:rsidP="003A3FD8">
      <w:pPr>
        <w:tabs>
          <w:tab w:val="left" w:leader="underscore" w:pos="5184"/>
        </w:tabs>
        <w:autoSpaceDE w:val="0"/>
        <w:autoSpaceDN w:val="0"/>
        <w:adjustRightInd w:val="0"/>
        <w:spacing w:after="0" w:line="240" w:lineRule="auto"/>
        <w:contextualSpacing/>
        <w:jc w:val="both"/>
        <w:rPr>
          <w:rFonts w:ascii="Times New Roman" w:eastAsia="Calibri" w:hAnsi="Times New Roman" w:cs="Times New Roman"/>
          <w:bCs/>
          <w:sz w:val="28"/>
          <w:szCs w:val="28"/>
          <w:lang w:val="uk-UA" w:eastAsia="uk-UA"/>
        </w:rPr>
      </w:pPr>
      <w:r w:rsidRPr="003A3FD8">
        <w:rPr>
          <w:rFonts w:ascii="Times New Roman" w:eastAsia="Calibri" w:hAnsi="Times New Roman" w:cs="Times New Roman"/>
          <w:bCs/>
          <w:sz w:val="28"/>
          <w:szCs w:val="28"/>
          <w:lang w:val="uk-UA" w:eastAsia="uk-UA"/>
        </w:rPr>
        <w:t xml:space="preserve">Розглянуто на засіданні науково-методичної комісії спеціальності </w:t>
      </w:r>
    </w:p>
    <w:p w:rsidR="003A3FD8" w:rsidRPr="003A3FD8" w:rsidRDefault="003A3FD8" w:rsidP="003A3FD8">
      <w:pPr>
        <w:tabs>
          <w:tab w:val="left" w:leader="underscore" w:pos="5184"/>
        </w:tabs>
        <w:autoSpaceDE w:val="0"/>
        <w:autoSpaceDN w:val="0"/>
        <w:adjustRightInd w:val="0"/>
        <w:spacing w:after="0" w:line="240" w:lineRule="auto"/>
        <w:contextualSpacing/>
        <w:jc w:val="both"/>
        <w:rPr>
          <w:rFonts w:ascii="Times New Roman" w:eastAsia="Calibri" w:hAnsi="Times New Roman" w:cs="Times New Roman"/>
          <w:bCs/>
          <w:sz w:val="28"/>
          <w:szCs w:val="28"/>
          <w:lang w:val="uk-UA" w:eastAsia="uk-UA"/>
        </w:rPr>
      </w:pPr>
      <w:r>
        <w:rPr>
          <w:rFonts w:ascii="Times New Roman" w:eastAsia="Calibri" w:hAnsi="Times New Roman" w:cs="Times New Roman"/>
          <w:bCs/>
          <w:sz w:val="28"/>
          <w:szCs w:val="28"/>
          <w:lang w:val="uk-UA" w:eastAsia="uk-UA"/>
        </w:rPr>
        <w:t xml:space="preserve">144 </w:t>
      </w:r>
      <w:r w:rsidRPr="003A3FD8">
        <w:rPr>
          <w:rFonts w:ascii="Times New Roman" w:eastAsia="Calibri" w:hAnsi="Times New Roman" w:cs="Times New Roman"/>
          <w:bCs/>
          <w:sz w:val="28"/>
          <w:szCs w:val="28"/>
          <w:lang w:val="uk-UA" w:eastAsia="uk-UA"/>
        </w:rPr>
        <w:t>«</w:t>
      </w:r>
      <w:r>
        <w:rPr>
          <w:rFonts w:ascii="Times New Roman" w:eastAsia="Calibri" w:hAnsi="Times New Roman" w:cs="Times New Roman"/>
          <w:bCs/>
          <w:sz w:val="28"/>
          <w:szCs w:val="28"/>
          <w:lang w:val="uk-UA" w:eastAsia="uk-UA"/>
        </w:rPr>
        <w:t>Теплоенергетика</w:t>
      </w:r>
      <w:r w:rsidRPr="003A3FD8">
        <w:rPr>
          <w:rFonts w:ascii="Times New Roman" w:eastAsia="Calibri" w:hAnsi="Times New Roman" w:cs="Times New Roman"/>
          <w:bCs/>
          <w:sz w:val="28"/>
          <w:szCs w:val="28"/>
          <w:lang w:val="uk-UA" w:eastAsia="uk-UA"/>
        </w:rPr>
        <w:t>»</w:t>
      </w:r>
    </w:p>
    <w:p w:rsidR="003A3FD8" w:rsidRPr="003A3FD8" w:rsidRDefault="003A3FD8" w:rsidP="003A3FD8">
      <w:pPr>
        <w:widowControl w:val="0"/>
        <w:autoSpaceDE w:val="0"/>
        <w:autoSpaceDN w:val="0"/>
        <w:adjustRightInd w:val="0"/>
        <w:spacing w:after="0" w:line="240" w:lineRule="auto"/>
        <w:rPr>
          <w:rFonts w:ascii="Georgia" w:eastAsia="Calibri" w:hAnsi="Georgia" w:cs="Times New Roman"/>
          <w:i/>
          <w:sz w:val="24"/>
          <w:szCs w:val="24"/>
          <w:lang w:eastAsia="ru-RU"/>
        </w:rPr>
      </w:pPr>
      <w:r w:rsidRPr="003A3FD8">
        <w:rPr>
          <w:rFonts w:ascii="Times New Roman" w:eastAsia="Calibri" w:hAnsi="Times New Roman" w:cs="Times New Roman"/>
          <w:bCs/>
          <w:i/>
          <w:sz w:val="28"/>
          <w:szCs w:val="28"/>
          <w:lang w:val="uk-UA" w:eastAsia="uk-UA"/>
        </w:rPr>
        <w:t>Протокол № ____ від «____» ___________ 2022 року</w:t>
      </w:r>
    </w:p>
    <w:p w:rsidR="003A3FD8" w:rsidRPr="003A3FD8" w:rsidRDefault="003A3FD8" w:rsidP="003A3FD8">
      <w:pPr>
        <w:widowControl w:val="0"/>
        <w:autoSpaceDE w:val="0"/>
        <w:autoSpaceDN w:val="0"/>
        <w:adjustRightInd w:val="0"/>
        <w:spacing w:after="0" w:line="240" w:lineRule="auto"/>
        <w:rPr>
          <w:rFonts w:ascii="Georgia" w:eastAsia="Calibri" w:hAnsi="Georgia" w:cs="Times New Roman"/>
          <w:sz w:val="24"/>
          <w:szCs w:val="24"/>
          <w:lang w:eastAsia="ru-RU"/>
        </w:rPr>
      </w:pPr>
    </w:p>
    <w:p w:rsidR="003A3FD8" w:rsidRPr="003A3FD8" w:rsidRDefault="003A3FD8" w:rsidP="003A3FD8">
      <w:pPr>
        <w:autoSpaceDE w:val="0"/>
        <w:autoSpaceDN w:val="0"/>
        <w:adjustRightInd w:val="0"/>
        <w:spacing w:after="0" w:line="240" w:lineRule="auto"/>
        <w:contextualSpacing/>
        <w:rPr>
          <w:rFonts w:ascii="Times New Roman" w:eastAsia="Calibri" w:hAnsi="Times New Roman" w:cs="Times New Roman"/>
          <w:sz w:val="28"/>
          <w:szCs w:val="28"/>
          <w:lang w:val="uk-UA" w:eastAsia="uk-UA"/>
        </w:rPr>
        <w:sectPr w:rsidR="003A3FD8" w:rsidRPr="003A3FD8" w:rsidSect="003A3FD8">
          <w:footerReference w:type="default" r:id="rId7"/>
          <w:pgSz w:w="11905" w:h="16837" w:code="9"/>
          <w:pgMar w:top="1134" w:right="1134" w:bottom="1134" w:left="1361" w:header="720" w:footer="720" w:gutter="0"/>
          <w:cols w:space="60"/>
          <w:noEndnote/>
          <w:titlePg/>
          <w:docGrid w:linePitch="326"/>
        </w:sectPr>
      </w:pPr>
    </w:p>
    <w:p w:rsidR="003A3FD8" w:rsidRPr="003A3FD8" w:rsidRDefault="003A3FD8" w:rsidP="003A3FD8">
      <w:pPr>
        <w:autoSpaceDE w:val="0"/>
        <w:autoSpaceDN w:val="0"/>
        <w:adjustRightInd w:val="0"/>
        <w:spacing w:after="0" w:line="360" w:lineRule="auto"/>
        <w:ind w:left="851"/>
        <w:contextualSpacing/>
        <w:jc w:val="center"/>
        <w:rPr>
          <w:rFonts w:ascii="Times New Roman" w:eastAsia="Calibri" w:hAnsi="Times New Roman" w:cs="Times New Roman"/>
          <w:b/>
          <w:bCs/>
          <w:sz w:val="24"/>
          <w:szCs w:val="28"/>
          <w:lang w:val="uk-UA" w:eastAsia="ru-RU"/>
        </w:rPr>
      </w:pPr>
      <w:r w:rsidRPr="003A3FD8">
        <w:rPr>
          <w:rFonts w:ascii="Times New Roman" w:eastAsia="Calibri" w:hAnsi="Times New Roman" w:cs="Times New Roman"/>
          <w:b/>
          <w:bCs/>
          <w:sz w:val="24"/>
          <w:szCs w:val="28"/>
          <w:lang w:val="uk-UA" w:eastAsia="ru-RU"/>
        </w:rPr>
        <w:lastRenderedPageBreak/>
        <w:t xml:space="preserve">ВИТЯГ З РОБОЧОГО НАВЧАЛЬНОГО ПЛАНУ </w:t>
      </w:r>
    </w:p>
    <w:p w:rsidR="003A3FD8" w:rsidRPr="003A3FD8" w:rsidRDefault="003A3FD8" w:rsidP="003A3FD8">
      <w:pPr>
        <w:autoSpaceDE w:val="0"/>
        <w:autoSpaceDN w:val="0"/>
        <w:adjustRightInd w:val="0"/>
        <w:spacing w:after="0" w:line="360" w:lineRule="auto"/>
        <w:ind w:left="851"/>
        <w:contextualSpacing/>
        <w:jc w:val="center"/>
        <w:rPr>
          <w:rFonts w:ascii="Times New Roman" w:eastAsia="Calibri" w:hAnsi="Times New Roman" w:cs="Times New Roman"/>
          <w:b/>
          <w:bCs/>
          <w:sz w:val="24"/>
          <w:szCs w:val="28"/>
          <w:lang w:val="uk-UA" w:eastAsia="ru-RU"/>
        </w:rPr>
      </w:pPr>
      <w:r w:rsidRPr="003A3FD8">
        <w:rPr>
          <w:rFonts w:ascii="Times New Roman" w:eastAsia="Calibri" w:hAnsi="Times New Roman" w:cs="Times New Roman"/>
          <w:b/>
          <w:bCs/>
          <w:sz w:val="24"/>
          <w:szCs w:val="28"/>
          <w:lang w:val="uk-UA" w:eastAsia="ru-RU"/>
        </w:rPr>
        <w:t>на 2022-2023 навч.роки</w:t>
      </w:r>
    </w:p>
    <w:p w:rsidR="003A3FD8" w:rsidRPr="003A3FD8" w:rsidRDefault="003A3FD8" w:rsidP="003A3FD8">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3861"/>
        <w:gridCol w:w="591"/>
        <w:gridCol w:w="635"/>
        <w:gridCol w:w="635"/>
        <w:gridCol w:w="577"/>
        <w:gridCol w:w="611"/>
        <w:gridCol w:w="529"/>
        <w:gridCol w:w="655"/>
        <w:gridCol w:w="627"/>
        <w:gridCol w:w="614"/>
        <w:gridCol w:w="690"/>
        <w:gridCol w:w="885"/>
        <w:gridCol w:w="636"/>
        <w:gridCol w:w="635"/>
        <w:gridCol w:w="1470"/>
      </w:tblGrid>
      <w:tr w:rsidR="003A3FD8" w:rsidRPr="003A3FD8" w:rsidTr="003A3FD8">
        <w:tc>
          <w:tcPr>
            <w:tcW w:w="949" w:type="dxa"/>
            <w:vMerge w:val="restart"/>
            <w:textDirection w:val="btLr"/>
            <w:vAlign w:val="center"/>
          </w:tcPr>
          <w:p w:rsidR="003A3FD8" w:rsidRPr="003A3FD8" w:rsidRDefault="003A3FD8" w:rsidP="003A3F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sz w:val="28"/>
                <w:szCs w:val="28"/>
                <w:lang w:val="uk-UA" w:eastAsia="uk-UA"/>
              </w:rPr>
              <w:t>шифр</w:t>
            </w:r>
          </w:p>
        </w:tc>
        <w:tc>
          <w:tcPr>
            <w:tcW w:w="4266"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804" w:type="dxa"/>
            <w:gridSpan w:val="11"/>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sz w:val="28"/>
                <w:szCs w:val="28"/>
                <w:lang w:val="uk-UA" w:eastAsia="uk-UA"/>
              </w:rPr>
              <w:t xml:space="preserve">Форма навчання: </w:t>
            </w:r>
            <w:r w:rsidRPr="003A3FD8">
              <w:rPr>
                <w:rFonts w:ascii="Times New Roman" w:eastAsia="Calibri" w:hAnsi="Times New Roman" w:cs="Times New Roman"/>
                <w:sz w:val="28"/>
                <w:szCs w:val="28"/>
                <w:lang w:val="en-US" w:eastAsia="uk-UA"/>
              </w:rPr>
              <w:t xml:space="preserve">                            </w:t>
            </w:r>
            <w:r w:rsidRPr="003A3FD8">
              <w:rPr>
                <w:rFonts w:ascii="Times New Roman" w:eastAsia="Calibri" w:hAnsi="Times New Roman" w:cs="Times New Roman"/>
                <w:b/>
                <w:sz w:val="28"/>
                <w:szCs w:val="28"/>
                <w:lang w:val="uk-UA" w:eastAsia="uk-UA"/>
              </w:rPr>
              <w:t>денна</w:t>
            </w:r>
          </w:p>
        </w:tc>
        <w:tc>
          <w:tcPr>
            <w:tcW w:w="642" w:type="dxa"/>
            <w:vMerge w:val="restart"/>
            <w:textDirection w:val="btLr"/>
            <w:vAlign w:val="center"/>
          </w:tcPr>
          <w:p w:rsidR="003A3FD8" w:rsidRPr="003A3FD8" w:rsidRDefault="003A3FD8" w:rsidP="003A3F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Форма контролю</w:t>
            </w:r>
          </w:p>
        </w:tc>
        <w:tc>
          <w:tcPr>
            <w:tcW w:w="642" w:type="dxa"/>
            <w:vMerge w:val="restart"/>
            <w:textDirection w:val="btLr"/>
            <w:vAlign w:val="center"/>
          </w:tcPr>
          <w:p w:rsidR="003A3FD8" w:rsidRPr="003A3FD8" w:rsidRDefault="003A3FD8" w:rsidP="003A3F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eastAsia="uk-UA"/>
              </w:rPr>
              <w:t>Семестр</w:t>
            </w:r>
          </w:p>
        </w:tc>
        <w:tc>
          <w:tcPr>
            <w:tcW w:w="1482" w:type="dxa"/>
            <w:vMerge w:val="restart"/>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lang w:val="uk-UA" w:eastAsia="uk-UA"/>
              </w:rPr>
              <w:t>Відмітка про погодження заступником декана факультету</w:t>
            </w:r>
          </w:p>
        </w:tc>
      </w:tr>
      <w:tr w:rsidR="003A3FD8" w:rsidRPr="003A3FD8" w:rsidTr="003A3FD8">
        <w:tc>
          <w:tcPr>
            <w:tcW w:w="949"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eastAsia="ru-RU"/>
              </w:rPr>
            </w:pPr>
          </w:p>
        </w:tc>
        <w:tc>
          <w:tcPr>
            <w:tcW w:w="4266" w:type="dxa"/>
            <w:vMerge w:val="restart"/>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uk-UA"/>
              </w:rPr>
              <w:t>Назва спеціальності, освітньої програми</w:t>
            </w:r>
          </w:p>
        </w:tc>
        <w:tc>
          <w:tcPr>
            <w:tcW w:w="615" w:type="dxa"/>
            <w:vMerge w:val="restart"/>
            <w:textDirection w:val="btLr"/>
            <w:vAlign w:val="center"/>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Кредитів</w:t>
            </w:r>
            <w:r w:rsidRPr="003A3FD8">
              <w:rPr>
                <w:rFonts w:ascii="Times New Roman" w:eastAsia="Calibri" w:hAnsi="Times New Roman" w:cs="Times New Roman"/>
                <w:lang w:eastAsia="uk-UA"/>
              </w:rPr>
              <w:t xml:space="preserve"> на сем.</w:t>
            </w:r>
          </w:p>
        </w:tc>
        <w:tc>
          <w:tcPr>
            <w:tcW w:w="3356" w:type="dxa"/>
            <w:gridSpan w:val="6"/>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eastAsia="uk-UA"/>
              </w:rPr>
              <w:t>Обсяг годин</w:t>
            </w:r>
          </w:p>
        </w:tc>
        <w:tc>
          <w:tcPr>
            <w:tcW w:w="2833" w:type="dxa"/>
            <w:gridSpan w:val="4"/>
            <w:vMerge w:val="restart"/>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Кількість</w:t>
            </w:r>
            <w:r w:rsidRPr="003A3FD8">
              <w:rPr>
                <w:rFonts w:ascii="Times New Roman" w:eastAsia="Calibri" w:hAnsi="Times New Roman" w:cs="Times New Roman"/>
                <w:lang w:eastAsia="uk-UA"/>
              </w:rPr>
              <w:t xml:space="preserve"> </w:t>
            </w:r>
            <w:r w:rsidRPr="003A3FD8">
              <w:rPr>
                <w:rFonts w:ascii="Times New Roman" w:eastAsia="Calibri" w:hAnsi="Times New Roman" w:cs="Times New Roman"/>
                <w:lang w:val="uk-UA" w:eastAsia="uk-UA"/>
              </w:rPr>
              <w:t>індивідуальних робіт</w:t>
            </w: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48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A3FD8" w:rsidRPr="003A3FD8" w:rsidTr="003A3FD8">
        <w:tc>
          <w:tcPr>
            <w:tcW w:w="949"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4266"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15"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restart"/>
            <w:textDirection w:val="btLr"/>
            <w:vAlign w:val="center"/>
          </w:tcPr>
          <w:p w:rsidR="003A3FD8" w:rsidRPr="003A3FD8" w:rsidRDefault="003A3FD8" w:rsidP="003A3F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Всього</w:t>
            </w:r>
          </w:p>
        </w:tc>
        <w:tc>
          <w:tcPr>
            <w:tcW w:w="2402" w:type="dxa"/>
            <w:gridSpan w:val="4"/>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аудиторних</w:t>
            </w:r>
          </w:p>
        </w:tc>
        <w:tc>
          <w:tcPr>
            <w:tcW w:w="312" w:type="dxa"/>
            <w:vMerge w:val="restart"/>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lang w:val="uk-UA" w:eastAsia="uk-UA"/>
              </w:rPr>
            </w:pPr>
            <w:r w:rsidRPr="003A3FD8">
              <w:rPr>
                <w:rFonts w:ascii="Times New Roman" w:eastAsia="Calibri" w:hAnsi="Times New Roman" w:cs="Times New Roman"/>
                <w:lang w:val="uk-UA" w:eastAsia="uk-UA"/>
              </w:rPr>
              <w:t>Сам.</w:t>
            </w:r>
          </w:p>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роб.</w:t>
            </w:r>
          </w:p>
        </w:tc>
        <w:tc>
          <w:tcPr>
            <w:tcW w:w="2833" w:type="dxa"/>
            <w:gridSpan w:val="4"/>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48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A3FD8" w:rsidRPr="003A3FD8" w:rsidTr="003A3FD8">
        <w:tc>
          <w:tcPr>
            <w:tcW w:w="949"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4266"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15"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restart"/>
            <w:textDirection w:val="btLr"/>
            <w:vAlign w:val="center"/>
          </w:tcPr>
          <w:p w:rsidR="003A3FD8" w:rsidRPr="003A3FD8" w:rsidRDefault="003A3FD8" w:rsidP="003A3F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eastAsia="uk-UA"/>
              </w:rPr>
              <w:t>Разом</w:t>
            </w:r>
          </w:p>
        </w:tc>
        <w:tc>
          <w:tcPr>
            <w:tcW w:w="1760" w:type="dxa"/>
            <w:gridSpan w:val="3"/>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у тому числі</w:t>
            </w:r>
          </w:p>
        </w:tc>
        <w:tc>
          <w:tcPr>
            <w:tcW w:w="31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2833" w:type="dxa"/>
            <w:gridSpan w:val="4"/>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48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A3FD8" w:rsidRPr="003A3FD8" w:rsidTr="003A3FD8">
        <w:trPr>
          <w:trHeight w:val="856"/>
        </w:trPr>
        <w:tc>
          <w:tcPr>
            <w:tcW w:w="949"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4266"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15"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06"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Л</w:t>
            </w:r>
          </w:p>
        </w:tc>
        <w:tc>
          <w:tcPr>
            <w:tcW w:w="625"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Лр</w:t>
            </w:r>
          </w:p>
        </w:tc>
        <w:tc>
          <w:tcPr>
            <w:tcW w:w="529"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Пз</w:t>
            </w:r>
          </w:p>
        </w:tc>
        <w:tc>
          <w:tcPr>
            <w:tcW w:w="31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
        </w:tc>
        <w:tc>
          <w:tcPr>
            <w:tcW w:w="632"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КП</w:t>
            </w:r>
          </w:p>
        </w:tc>
        <w:tc>
          <w:tcPr>
            <w:tcW w:w="626"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КР</w:t>
            </w:r>
          </w:p>
        </w:tc>
        <w:tc>
          <w:tcPr>
            <w:tcW w:w="690"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РГР</w:t>
            </w:r>
          </w:p>
        </w:tc>
        <w:tc>
          <w:tcPr>
            <w:tcW w:w="885"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Конт.</w:t>
            </w:r>
          </w:p>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роб</w:t>
            </w: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48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A3FD8" w:rsidRPr="003A3FD8" w:rsidTr="003A3FD8">
        <w:tc>
          <w:tcPr>
            <w:tcW w:w="949" w:type="dxa"/>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В</w:t>
            </w:r>
            <w:r w:rsidRPr="003A3FD8">
              <w:rPr>
                <w:rFonts w:ascii="Times New Roman" w:eastAsia="Calibri" w:hAnsi="Times New Roman" w:cs="Times New Roman"/>
                <w:lang w:val="uk-UA" w:eastAsia="ru-RU"/>
              </w:rPr>
              <w:t xml:space="preserve">К </w:t>
            </w:r>
            <w:r>
              <w:rPr>
                <w:rFonts w:ascii="Times New Roman" w:eastAsia="Calibri" w:hAnsi="Times New Roman" w:cs="Times New Roman"/>
                <w:lang w:val="uk-UA" w:eastAsia="ru-RU"/>
              </w:rPr>
              <w:t>03</w:t>
            </w:r>
          </w:p>
        </w:tc>
        <w:tc>
          <w:tcPr>
            <w:tcW w:w="4266" w:type="dxa"/>
            <w:vAlign w:val="center"/>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lang w:val="uk-UA" w:eastAsia="ru-RU"/>
              </w:rPr>
            </w:pPr>
            <w:r w:rsidRPr="003A3FD8">
              <w:rPr>
                <w:rFonts w:ascii="Times New Roman" w:eastAsia="Calibri" w:hAnsi="Times New Roman" w:cs="Times New Roman"/>
                <w:lang w:val="uk-UA" w:eastAsia="ru-RU"/>
              </w:rPr>
              <w:t>Правознавство</w:t>
            </w:r>
          </w:p>
        </w:tc>
        <w:tc>
          <w:tcPr>
            <w:tcW w:w="615"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3A3FD8">
              <w:rPr>
                <w:rFonts w:ascii="Times New Roman" w:eastAsia="Calibri" w:hAnsi="Times New Roman" w:cs="Times New Roman"/>
                <w:b/>
                <w:i/>
                <w:lang w:val="uk-UA" w:eastAsia="uk-UA"/>
              </w:rPr>
              <w:t>3</w:t>
            </w:r>
          </w:p>
        </w:tc>
        <w:tc>
          <w:tcPr>
            <w:tcW w:w="642"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3A3FD8">
              <w:rPr>
                <w:rFonts w:ascii="Times New Roman" w:eastAsia="Calibri" w:hAnsi="Times New Roman" w:cs="Times New Roman"/>
                <w:b/>
                <w:i/>
                <w:lang w:val="uk-UA" w:eastAsia="uk-UA"/>
              </w:rPr>
              <w:t>90</w:t>
            </w:r>
          </w:p>
        </w:tc>
        <w:tc>
          <w:tcPr>
            <w:tcW w:w="642"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Pr>
                <w:rFonts w:ascii="Times New Roman" w:eastAsia="Calibri" w:hAnsi="Times New Roman" w:cs="Times New Roman"/>
                <w:b/>
                <w:i/>
                <w:lang w:val="uk-UA" w:eastAsia="uk-UA"/>
              </w:rPr>
              <w:t>4</w:t>
            </w:r>
            <w:r w:rsidRPr="003A3FD8">
              <w:rPr>
                <w:rFonts w:ascii="Times New Roman" w:eastAsia="Calibri" w:hAnsi="Times New Roman" w:cs="Times New Roman"/>
                <w:b/>
                <w:i/>
                <w:lang w:val="uk-UA" w:eastAsia="uk-UA"/>
              </w:rPr>
              <w:t>0</w:t>
            </w:r>
          </w:p>
        </w:tc>
        <w:tc>
          <w:tcPr>
            <w:tcW w:w="606"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Pr>
                <w:rFonts w:ascii="Times New Roman" w:eastAsia="Calibri" w:hAnsi="Times New Roman" w:cs="Times New Roman"/>
                <w:b/>
                <w:i/>
                <w:lang w:val="uk-UA" w:eastAsia="uk-UA"/>
              </w:rPr>
              <w:t>2</w:t>
            </w:r>
            <w:r w:rsidRPr="003A3FD8">
              <w:rPr>
                <w:rFonts w:ascii="Times New Roman" w:eastAsia="Calibri" w:hAnsi="Times New Roman" w:cs="Times New Roman"/>
                <w:b/>
                <w:i/>
                <w:lang w:val="uk-UA" w:eastAsia="uk-UA"/>
              </w:rPr>
              <w:t>0</w:t>
            </w:r>
          </w:p>
        </w:tc>
        <w:tc>
          <w:tcPr>
            <w:tcW w:w="625"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eastAsia="uk-UA"/>
              </w:rPr>
            </w:pPr>
          </w:p>
        </w:tc>
        <w:tc>
          <w:tcPr>
            <w:tcW w:w="529"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Pr>
                <w:rFonts w:ascii="Times New Roman" w:eastAsia="Calibri" w:hAnsi="Times New Roman" w:cs="Times New Roman"/>
                <w:b/>
                <w:i/>
                <w:lang w:val="uk-UA" w:eastAsia="uk-UA"/>
              </w:rPr>
              <w:t>2</w:t>
            </w:r>
            <w:r w:rsidRPr="003A3FD8">
              <w:rPr>
                <w:rFonts w:ascii="Times New Roman" w:eastAsia="Calibri" w:hAnsi="Times New Roman" w:cs="Times New Roman"/>
                <w:b/>
                <w:i/>
                <w:lang w:val="uk-UA" w:eastAsia="uk-UA"/>
              </w:rPr>
              <w:t>0</w:t>
            </w:r>
          </w:p>
        </w:tc>
        <w:tc>
          <w:tcPr>
            <w:tcW w:w="312"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Pr>
                <w:rFonts w:ascii="Times New Roman" w:eastAsia="Calibri" w:hAnsi="Times New Roman" w:cs="Times New Roman"/>
                <w:b/>
                <w:i/>
                <w:lang w:val="uk-UA" w:eastAsia="uk-UA"/>
              </w:rPr>
              <w:t>5</w:t>
            </w:r>
            <w:r w:rsidRPr="003A3FD8">
              <w:rPr>
                <w:rFonts w:ascii="Times New Roman" w:eastAsia="Calibri" w:hAnsi="Times New Roman" w:cs="Times New Roman"/>
                <w:b/>
                <w:i/>
                <w:lang w:val="uk-UA" w:eastAsia="uk-UA"/>
              </w:rPr>
              <w:t>0</w:t>
            </w:r>
          </w:p>
        </w:tc>
        <w:tc>
          <w:tcPr>
            <w:tcW w:w="632" w:type="dxa"/>
            <w:vAlign w:val="center"/>
          </w:tcPr>
          <w:p w:rsidR="003A3FD8" w:rsidRPr="003A3FD8" w:rsidRDefault="003A3FD8" w:rsidP="003A3FD8">
            <w:pPr>
              <w:widowControl w:val="0"/>
              <w:autoSpaceDE w:val="0"/>
              <w:autoSpaceDN w:val="0"/>
              <w:adjustRightInd w:val="0"/>
              <w:spacing w:after="0" w:line="240" w:lineRule="auto"/>
              <w:rPr>
                <w:rFonts w:ascii="Times New Roman" w:eastAsia="Calibri" w:hAnsi="Times New Roman" w:cs="Times New Roman"/>
                <w:sz w:val="28"/>
                <w:szCs w:val="28"/>
                <w:lang w:val="en-US" w:eastAsia="ru-RU"/>
              </w:rPr>
            </w:pPr>
          </w:p>
        </w:tc>
        <w:tc>
          <w:tcPr>
            <w:tcW w:w="626"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690" w:type="dxa"/>
            <w:vAlign w:val="center"/>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ru-RU"/>
              </w:rPr>
            </w:pPr>
          </w:p>
        </w:tc>
        <w:tc>
          <w:tcPr>
            <w:tcW w:w="885" w:type="dxa"/>
            <w:vAlign w:val="center"/>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i/>
                <w:sz w:val="28"/>
                <w:szCs w:val="28"/>
                <w:lang w:val="uk-UA" w:eastAsia="ru-RU"/>
              </w:rPr>
            </w:pPr>
            <w:r w:rsidRPr="003A3FD8">
              <w:rPr>
                <w:rFonts w:ascii="Times New Roman" w:eastAsia="Calibri" w:hAnsi="Times New Roman" w:cs="Times New Roman"/>
                <w:i/>
                <w:sz w:val="28"/>
                <w:szCs w:val="28"/>
                <w:lang w:val="uk-UA" w:eastAsia="ru-RU"/>
              </w:rPr>
              <w:t>1</w:t>
            </w:r>
          </w:p>
        </w:tc>
        <w:tc>
          <w:tcPr>
            <w:tcW w:w="642"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3A3FD8">
              <w:rPr>
                <w:rFonts w:ascii="Times New Roman" w:eastAsia="Calibri" w:hAnsi="Times New Roman" w:cs="Times New Roman"/>
                <w:b/>
                <w:i/>
                <w:lang w:val="uk-UA" w:eastAsia="uk-UA"/>
              </w:rPr>
              <w:t>Зал.</w:t>
            </w:r>
          </w:p>
        </w:tc>
        <w:tc>
          <w:tcPr>
            <w:tcW w:w="642"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Pr>
                <w:rFonts w:ascii="Times New Roman" w:eastAsia="Calibri" w:hAnsi="Times New Roman" w:cs="Times New Roman"/>
                <w:b/>
                <w:i/>
                <w:lang w:val="uk-UA" w:eastAsia="uk-UA"/>
              </w:rPr>
              <w:t>7</w:t>
            </w:r>
          </w:p>
        </w:tc>
        <w:tc>
          <w:tcPr>
            <w:tcW w:w="1482"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bl>
    <w:p w:rsidR="003A3FD8" w:rsidRPr="003A3FD8" w:rsidRDefault="003A3FD8" w:rsidP="003A3FD8">
      <w:pPr>
        <w:autoSpaceDE w:val="0"/>
        <w:autoSpaceDN w:val="0"/>
        <w:adjustRightInd w:val="0"/>
        <w:spacing w:after="0" w:line="360" w:lineRule="auto"/>
        <w:contextualSpacing/>
        <w:jc w:val="both"/>
        <w:rPr>
          <w:rFonts w:ascii="Times New Roman" w:eastAsia="Calibri" w:hAnsi="Times New Roman" w:cs="Times New Roman"/>
          <w:sz w:val="28"/>
          <w:szCs w:val="28"/>
          <w:lang w:val="uk-UA" w:eastAsia="ru-RU"/>
        </w:rPr>
      </w:pPr>
    </w:p>
    <w:p w:rsidR="003A3FD8" w:rsidRPr="003A3FD8" w:rsidRDefault="003A3FD8" w:rsidP="003A3FD8">
      <w:pPr>
        <w:autoSpaceDE w:val="0"/>
        <w:autoSpaceDN w:val="0"/>
        <w:adjustRightInd w:val="0"/>
        <w:spacing w:after="0" w:line="360" w:lineRule="auto"/>
        <w:contextualSpacing/>
        <w:jc w:val="both"/>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 xml:space="preserve"> </w:t>
      </w:r>
    </w:p>
    <w:p w:rsidR="003A3FD8" w:rsidRPr="003A3FD8" w:rsidRDefault="003A3FD8" w:rsidP="003A3FD8">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3865"/>
        <w:gridCol w:w="591"/>
        <w:gridCol w:w="635"/>
        <w:gridCol w:w="635"/>
        <w:gridCol w:w="572"/>
        <w:gridCol w:w="611"/>
        <w:gridCol w:w="529"/>
        <w:gridCol w:w="655"/>
        <w:gridCol w:w="627"/>
        <w:gridCol w:w="615"/>
        <w:gridCol w:w="690"/>
        <w:gridCol w:w="885"/>
        <w:gridCol w:w="636"/>
        <w:gridCol w:w="635"/>
        <w:gridCol w:w="1470"/>
      </w:tblGrid>
      <w:tr w:rsidR="003A3FD8" w:rsidRPr="003A3FD8" w:rsidTr="003A3FD8">
        <w:tc>
          <w:tcPr>
            <w:tcW w:w="949" w:type="dxa"/>
            <w:vMerge w:val="restart"/>
            <w:textDirection w:val="btLr"/>
            <w:vAlign w:val="center"/>
          </w:tcPr>
          <w:p w:rsidR="003A3FD8" w:rsidRPr="003A3FD8" w:rsidRDefault="003A3FD8" w:rsidP="003A3F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sz w:val="28"/>
                <w:szCs w:val="28"/>
                <w:lang w:val="uk-UA" w:eastAsia="uk-UA"/>
              </w:rPr>
              <w:t>шифр</w:t>
            </w:r>
          </w:p>
        </w:tc>
        <w:tc>
          <w:tcPr>
            <w:tcW w:w="4266"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804" w:type="dxa"/>
            <w:gridSpan w:val="11"/>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sz w:val="28"/>
                <w:szCs w:val="28"/>
                <w:lang w:val="uk-UA" w:eastAsia="uk-UA"/>
              </w:rPr>
              <w:t xml:space="preserve">Форма навчання: </w:t>
            </w:r>
            <w:r w:rsidRPr="003A3FD8">
              <w:rPr>
                <w:rFonts w:ascii="Times New Roman" w:eastAsia="Calibri" w:hAnsi="Times New Roman" w:cs="Times New Roman"/>
                <w:sz w:val="28"/>
                <w:szCs w:val="28"/>
                <w:lang w:val="en-US" w:eastAsia="uk-UA"/>
              </w:rPr>
              <w:t xml:space="preserve">                            </w:t>
            </w:r>
            <w:r w:rsidRPr="003A3FD8">
              <w:rPr>
                <w:rFonts w:ascii="Times New Roman" w:eastAsia="Calibri" w:hAnsi="Times New Roman" w:cs="Times New Roman"/>
                <w:b/>
                <w:sz w:val="28"/>
                <w:szCs w:val="28"/>
                <w:lang w:val="uk-UA" w:eastAsia="uk-UA"/>
              </w:rPr>
              <w:t>заочна</w:t>
            </w:r>
          </w:p>
        </w:tc>
        <w:tc>
          <w:tcPr>
            <w:tcW w:w="642" w:type="dxa"/>
            <w:vMerge w:val="restart"/>
            <w:textDirection w:val="btLr"/>
            <w:vAlign w:val="center"/>
          </w:tcPr>
          <w:p w:rsidR="003A3FD8" w:rsidRPr="003A3FD8" w:rsidRDefault="003A3FD8" w:rsidP="003A3F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Форма контролю</w:t>
            </w:r>
          </w:p>
        </w:tc>
        <w:tc>
          <w:tcPr>
            <w:tcW w:w="642" w:type="dxa"/>
            <w:vMerge w:val="restart"/>
            <w:textDirection w:val="btLr"/>
            <w:vAlign w:val="center"/>
          </w:tcPr>
          <w:p w:rsidR="003A3FD8" w:rsidRPr="003A3FD8" w:rsidRDefault="003A3FD8" w:rsidP="003A3F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eastAsia="uk-UA"/>
              </w:rPr>
              <w:t>Семестр</w:t>
            </w:r>
          </w:p>
        </w:tc>
        <w:tc>
          <w:tcPr>
            <w:tcW w:w="1482" w:type="dxa"/>
            <w:vMerge w:val="restart"/>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lang w:val="uk-UA" w:eastAsia="uk-UA"/>
              </w:rPr>
              <w:t>Відмітка про погодження заступником декана факультету</w:t>
            </w:r>
          </w:p>
        </w:tc>
      </w:tr>
      <w:tr w:rsidR="003A3FD8" w:rsidRPr="003A3FD8" w:rsidTr="003A3FD8">
        <w:tc>
          <w:tcPr>
            <w:tcW w:w="949"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eastAsia="ru-RU"/>
              </w:rPr>
            </w:pPr>
          </w:p>
        </w:tc>
        <w:tc>
          <w:tcPr>
            <w:tcW w:w="4266" w:type="dxa"/>
            <w:vMerge w:val="restart"/>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uk-UA"/>
              </w:rPr>
              <w:t>Назва спеціальності, освітньої програми</w:t>
            </w:r>
          </w:p>
        </w:tc>
        <w:tc>
          <w:tcPr>
            <w:tcW w:w="615" w:type="dxa"/>
            <w:vMerge w:val="restart"/>
            <w:textDirection w:val="btLr"/>
            <w:vAlign w:val="center"/>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Кредитів</w:t>
            </w:r>
            <w:r w:rsidRPr="003A3FD8">
              <w:rPr>
                <w:rFonts w:ascii="Times New Roman" w:eastAsia="Calibri" w:hAnsi="Times New Roman" w:cs="Times New Roman"/>
                <w:lang w:eastAsia="uk-UA"/>
              </w:rPr>
              <w:t xml:space="preserve"> на сем.</w:t>
            </w:r>
          </w:p>
        </w:tc>
        <w:tc>
          <w:tcPr>
            <w:tcW w:w="3356" w:type="dxa"/>
            <w:gridSpan w:val="6"/>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eastAsia="uk-UA"/>
              </w:rPr>
              <w:t>Обсяг годин</w:t>
            </w:r>
          </w:p>
        </w:tc>
        <w:tc>
          <w:tcPr>
            <w:tcW w:w="2833" w:type="dxa"/>
            <w:gridSpan w:val="4"/>
            <w:vMerge w:val="restart"/>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Кількість</w:t>
            </w:r>
            <w:r w:rsidRPr="003A3FD8">
              <w:rPr>
                <w:rFonts w:ascii="Times New Roman" w:eastAsia="Calibri" w:hAnsi="Times New Roman" w:cs="Times New Roman"/>
                <w:lang w:eastAsia="uk-UA"/>
              </w:rPr>
              <w:t xml:space="preserve"> </w:t>
            </w:r>
            <w:r w:rsidRPr="003A3FD8">
              <w:rPr>
                <w:rFonts w:ascii="Times New Roman" w:eastAsia="Calibri" w:hAnsi="Times New Roman" w:cs="Times New Roman"/>
                <w:lang w:val="uk-UA" w:eastAsia="uk-UA"/>
              </w:rPr>
              <w:t>індивідуальних робіт</w:t>
            </w: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48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A3FD8" w:rsidRPr="003A3FD8" w:rsidTr="003A3FD8">
        <w:tc>
          <w:tcPr>
            <w:tcW w:w="949"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4266"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15"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restart"/>
            <w:textDirection w:val="btLr"/>
            <w:vAlign w:val="center"/>
          </w:tcPr>
          <w:p w:rsidR="003A3FD8" w:rsidRPr="003A3FD8" w:rsidRDefault="003A3FD8" w:rsidP="003A3F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Всього</w:t>
            </w:r>
          </w:p>
        </w:tc>
        <w:tc>
          <w:tcPr>
            <w:tcW w:w="2402" w:type="dxa"/>
            <w:gridSpan w:val="4"/>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аудиторних</w:t>
            </w:r>
          </w:p>
        </w:tc>
        <w:tc>
          <w:tcPr>
            <w:tcW w:w="312" w:type="dxa"/>
            <w:vMerge w:val="restart"/>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lang w:val="uk-UA" w:eastAsia="uk-UA"/>
              </w:rPr>
            </w:pPr>
            <w:r w:rsidRPr="003A3FD8">
              <w:rPr>
                <w:rFonts w:ascii="Times New Roman" w:eastAsia="Calibri" w:hAnsi="Times New Roman" w:cs="Times New Roman"/>
                <w:lang w:val="uk-UA" w:eastAsia="uk-UA"/>
              </w:rPr>
              <w:t>Сам.</w:t>
            </w:r>
          </w:p>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роб.</w:t>
            </w:r>
          </w:p>
        </w:tc>
        <w:tc>
          <w:tcPr>
            <w:tcW w:w="2833" w:type="dxa"/>
            <w:gridSpan w:val="4"/>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48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A3FD8" w:rsidRPr="003A3FD8" w:rsidTr="003A3FD8">
        <w:tc>
          <w:tcPr>
            <w:tcW w:w="949"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4266"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15"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restart"/>
            <w:textDirection w:val="btLr"/>
            <w:vAlign w:val="center"/>
          </w:tcPr>
          <w:p w:rsidR="003A3FD8" w:rsidRPr="003A3FD8" w:rsidRDefault="003A3FD8" w:rsidP="003A3FD8">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eastAsia="uk-UA"/>
              </w:rPr>
              <w:t>Разом</w:t>
            </w:r>
          </w:p>
        </w:tc>
        <w:tc>
          <w:tcPr>
            <w:tcW w:w="1760" w:type="dxa"/>
            <w:gridSpan w:val="3"/>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3A3FD8">
              <w:rPr>
                <w:rFonts w:ascii="Times New Roman" w:eastAsia="Calibri" w:hAnsi="Times New Roman" w:cs="Times New Roman"/>
                <w:lang w:val="uk-UA" w:eastAsia="uk-UA"/>
              </w:rPr>
              <w:t>у тому числі</w:t>
            </w:r>
          </w:p>
        </w:tc>
        <w:tc>
          <w:tcPr>
            <w:tcW w:w="31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2833" w:type="dxa"/>
            <w:gridSpan w:val="4"/>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48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A3FD8" w:rsidRPr="003A3FD8" w:rsidTr="003A3FD8">
        <w:trPr>
          <w:trHeight w:val="856"/>
        </w:trPr>
        <w:tc>
          <w:tcPr>
            <w:tcW w:w="949"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4266"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15"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06"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Л</w:t>
            </w:r>
          </w:p>
        </w:tc>
        <w:tc>
          <w:tcPr>
            <w:tcW w:w="625"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Лр</w:t>
            </w:r>
          </w:p>
        </w:tc>
        <w:tc>
          <w:tcPr>
            <w:tcW w:w="529"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Пз</w:t>
            </w:r>
          </w:p>
        </w:tc>
        <w:tc>
          <w:tcPr>
            <w:tcW w:w="31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
        </w:tc>
        <w:tc>
          <w:tcPr>
            <w:tcW w:w="632"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КП</w:t>
            </w:r>
          </w:p>
        </w:tc>
        <w:tc>
          <w:tcPr>
            <w:tcW w:w="626"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КР</w:t>
            </w:r>
          </w:p>
        </w:tc>
        <w:tc>
          <w:tcPr>
            <w:tcW w:w="690"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РГР</w:t>
            </w:r>
          </w:p>
        </w:tc>
        <w:tc>
          <w:tcPr>
            <w:tcW w:w="885"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Конт.</w:t>
            </w:r>
          </w:p>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роб</w:t>
            </w: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64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c>
          <w:tcPr>
            <w:tcW w:w="1482" w:type="dxa"/>
            <w:vMerge/>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r w:rsidR="003A3FD8" w:rsidRPr="003A3FD8" w:rsidTr="003A3FD8">
        <w:tc>
          <w:tcPr>
            <w:tcW w:w="949" w:type="dxa"/>
          </w:tcPr>
          <w:p w:rsidR="003A3FD8" w:rsidRPr="003A3FD8" w:rsidRDefault="005B1906" w:rsidP="003A3FD8">
            <w:pPr>
              <w:autoSpaceDE w:val="0"/>
              <w:autoSpaceDN w:val="0"/>
              <w:adjustRightInd w:val="0"/>
              <w:spacing w:after="0" w:line="240" w:lineRule="auto"/>
              <w:contextualSpacing/>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ВК 03</w:t>
            </w:r>
          </w:p>
        </w:tc>
        <w:tc>
          <w:tcPr>
            <w:tcW w:w="4266" w:type="dxa"/>
            <w:vAlign w:val="center"/>
          </w:tcPr>
          <w:p w:rsidR="003A3FD8" w:rsidRPr="003A3FD8" w:rsidRDefault="003A3FD8" w:rsidP="003A3FD8">
            <w:pPr>
              <w:autoSpaceDE w:val="0"/>
              <w:autoSpaceDN w:val="0"/>
              <w:adjustRightInd w:val="0"/>
              <w:spacing w:after="0" w:line="240" w:lineRule="auto"/>
              <w:contextualSpacing/>
              <w:jc w:val="center"/>
              <w:rPr>
                <w:rFonts w:ascii="Times New Roman" w:eastAsia="Calibri" w:hAnsi="Times New Roman" w:cs="Times New Roman"/>
                <w:lang w:val="uk-UA" w:eastAsia="ru-RU"/>
              </w:rPr>
            </w:pPr>
            <w:r w:rsidRPr="003A3FD8">
              <w:rPr>
                <w:rFonts w:ascii="Times New Roman" w:eastAsia="Calibri" w:hAnsi="Times New Roman" w:cs="Times New Roman"/>
                <w:lang w:val="uk-UA" w:eastAsia="ru-RU"/>
              </w:rPr>
              <w:t>Правознавство</w:t>
            </w:r>
          </w:p>
        </w:tc>
        <w:tc>
          <w:tcPr>
            <w:tcW w:w="615" w:type="dxa"/>
            <w:vAlign w:val="center"/>
          </w:tcPr>
          <w:p w:rsidR="003A3FD8" w:rsidRPr="005B1906"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5B1906">
              <w:rPr>
                <w:rFonts w:ascii="Times New Roman" w:eastAsia="Calibri" w:hAnsi="Times New Roman" w:cs="Times New Roman"/>
                <w:b/>
                <w:i/>
                <w:lang w:val="uk-UA" w:eastAsia="uk-UA"/>
              </w:rPr>
              <w:t>3</w:t>
            </w:r>
          </w:p>
        </w:tc>
        <w:tc>
          <w:tcPr>
            <w:tcW w:w="642" w:type="dxa"/>
            <w:vAlign w:val="center"/>
          </w:tcPr>
          <w:p w:rsidR="003A3FD8" w:rsidRPr="005B1906"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5B1906">
              <w:rPr>
                <w:rFonts w:ascii="Times New Roman" w:eastAsia="Calibri" w:hAnsi="Times New Roman" w:cs="Times New Roman"/>
                <w:b/>
                <w:i/>
                <w:lang w:val="uk-UA" w:eastAsia="uk-UA"/>
              </w:rPr>
              <w:t>90</w:t>
            </w:r>
          </w:p>
        </w:tc>
        <w:tc>
          <w:tcPr>
            <w:tcW w:w="642" w:type="dxa"/>
            <w:vAlign w:val="center"/>
          </w:tcPr>
          <w:p w:rsidR="003A3FD8" w:rsidRPr="005B1906" w:rsidRDefault="005B1906"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Pr>
                <w:rFonts w:ascii="Times New Roman" w:eastAsia="Calibri" w:hAnsi="Times New Roman" w:cs="Times New Roman"/>
                <w:b/>
                <w:i/>
                <w:lang w:val="uk-UA" w:eastAsia="uk-UA"/>
              </w:rPr>
              <w:t xml:space="preserve"> </w:t>
            </w:r>
          </w:p>
        </w:tc>
        <w:tc>
          <w:tcPr>
            <w:tcW w:w="606" w:type="dxa"/>
            <w:vAlign w:val="center"/>
          </w:tcPr>
          <w:p w:rsidR="003A3FD8" w:rsidRPr="005B1906" w:rsidRDefault="005B1906"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Pr>
                <w:rFonts w:ascii="Times New Roman" w:eastAsia="Calibri" w:hAnsi="Times New Roman" w:cs="Times New Roman"/>
                <w:b/>
                <w:i/>
                <w:lang w:val="uk-UA" w:eastAsia="uk-UA"/>
              </w:rPr>
              <w:t xml:space="preserve"> </w:t>
            </w:r>
          </w:p>
        </w:tc>
        <w:tc>
          <w:tcPr>
            <w:tcW w:w="625" w:type="dxa"/>
            <w:vAlign w:val="center"/>
          </w:tcPr>
          <w:p w:rsidR="003A3FD8" w:rsidRPr="005B1906"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eastAsia="uk-UA"/>
              </w:rPr>
            </w:pPr>
          </w:p>
        </w:tc>
        <w:tc>
          <w:tcPr>
            <w:tcW w:w="529" w:type="dxa"/>
            <w:vAlign w:val="center"/>
          </w:tcPr>
          <w:p w:rsidR="003A3FD8" w:rsidRPr="005B1906" w:rsidRDefault="005B1906"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Pr>
                <w:rFonts w:ascii="Times New Roman" w:eastAsia="Calibri" w:hAnsi="Times New Roman" w:cs="Times New Roman"/>
                <w:b/>
                <w:i/>
                <w:lang w:val="uk-UA" w:eastAsia="uk-UA"/>
              </w:rPr>
              <w:t xml:space="preserve"> </w:t>
            </w:r>
          </w:p>
        </w:tc>
        <w:tc>
          <w:tcPr>
            <w:tcW w:w="312" w:type="dxa"/>
            <w:vAlign w:val="center"/>
          </w:tcPr>
          <w:p w:rsidR="003A3FD8" w:rsidRPr="005B1906" w:rsidRDefault="005B1906"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Pr>
                <w:rFonts w:ascii="Times New Roman" w:eastAsia="Calibri" w:hAnsi="Times New Roman" w:cs="Times New Roman"/>
                <w:b/>
                <w:i/>
                <w:lang w:val="uk-UA" w:eastAsia="uk-UA"/>
              </w:rPr>
              <w:t xml:space="preserve"> </w:t>
            </w:r>
          </w:p>
        </w:tc>
        <w:tc>
          <w:tcPr>
            <w:tcW w:w="632" w:type="dxa"/>
            <w:vAlign w:val="center"/>
          </w:tcPr>
          <w:p w:rsidR="003A3FD8" w:rsidRPr="005B1906" w:rsidRDefault="003A3FD8" w:rsidP="003A3FD8">
            <w:pPr>
              <w:widowControl w:val="0"/>
              <w:autoSpaceDE w:val="0"/>
              <w:autoSpaceDN w:val="0"/>
              <w:adjustRightInd w:val="0"/>
              <w:spacing w:after="0" w:line="240" w:lineRule="auto"/>
              <w:rPr>
                <w:rFonts w:ascii="Times New Roman" w:eastAsia="Calibri" w:hAnsi="Times New Roman" w:cs="Times New Roman"/>
                <w:sz w:val="28"/>
                <w:szCs w:val="28"/>
                <w:lang w:val="en-US" w:eastAsia="ru-RU"/>
              </w:rPr>
            </w:pPr>
          </w:p>
        </w:tc>
        <w:tc>
          <w:tcPr>
            <w:tcW w:w="626" w:type="dxa"/>
            <w:vAlign w:val="center"/>
          </w:tcPr>
          <w:p w:rsidR="003A3FD8" w:rsidRPr="005B1906"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690" w:type="dxa"/>
            <w:vAlign w:val="center"/>
          </w:tcPr>
          <w:p w:rsidR="003A3FD8" w:rsidRPr="005B1906" w:rsidRDefault="003A3FD8" w:rsidP="003A3FD8">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ru-RU"/>
              </w:rPr>
            </w:pPr>
          </w:p>
        </w:tc>
        <w:tc>
          <w:tcPr>
            <w:tcW w:w="885" w:type="dxa"/>
            <w:vAlign w:val="center"/>
          </w:tcPr>
          <w:p w:rsidR="003A3FD8" w:rsidRPr="005B1906" w:rsidRDefault="003A3FD8" w:rsidP="003A3FD8">
            <w:pPr>
              <w:autoSpaceDE w:val="0"/>
              <w:autoSpaceDN w:val="0"/>
              <w:adjustRightInd w:val="0"/>
              <w:spacing w:after="0" w:line="240" w:lineRule="auto"/>
              <w:contextualSpacing/>
              <w:jc w:val="center"/>
              <w:rPr>
                <w:rFonts w:ascii="Times New Roman" w:eastAsia="Calibri" w:hAnsi="Times New Roman" w:cs="Times New Roman"/>
                <w:i/>
                <w:sz w:val="28"/>
                <w:szCs w:val="28"/>
                <w:lang w:val="uk-UA" w:eastAsia="ru-RU"/>
              </w:rPr>
            </w:pPr>
            <w:r w:rsidRPr="005B1906">
              <w:rPr>
                <w:rFonts w:ascii="Times New Roman" w:eastAsia="Calibri" w:hAnsi="Times New Roman" w:cs="Times New Roman"/>
                <w:i/>
                <w:sz w:val="28"/>
                <w:szCs w:val="28"/>
                <w:lang w:val="uk-UA" w:eastAsia="ru-RU"/>
              </w:rPr>
              <w:t>1</w:t>
            </w:r>
          </w:p>
        </w:tc>
        <w:tc>
          <w:tcPr>
            <w:tcW w:w="642"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3A3FD8">
              <w:rPr>
                <w:rFonts w:ascii="Times New Roman" w:eastAsia="Calibri" w:hAnsi="Times New Roman" w:cs="Times New Roman"/>
                <w:b/>
                <w:i/>
                <w:lang w:val="uk-UA" w:eastAsia="uk-UA"/>
              </w:rPr>
              <w:t>Зал.</w:t>
            </w:r>
          </w:p>
        </w:tc>
        <w:tc>
          <w:tcPr>
            <w:tcW w:w="642"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3A3FD8">
              <w:rPr>
                <w:rFonts w:ascii="Times New Roman" w:eastAsia="Calibri" w:hAnsi="Times New Roman" w:cs="Times New Roman"/>
                <w:b/>
                <w:i/>
                <w:lang w:val="uk-UA" w:eastAsia="uk-UA"/>
              </w:rPr>
              <w:t>2</w:t>
            </w:r>
          </w:p>
        </w:tc>
        <w:tc>
          <w:tcPr>
            <w:tcW w:w="1482" w:type="dxa"/>
            <w:vAlign w:val="center"/>
          </w:tcPr>
          <w:p w:rsidR="003A3FD8" w:rsidRPr="003A3FD8" w:rsidRDefault="003A3FD8" w:rsidP="003A3FD8">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p>
        </w:tc>
      </w:tr>
    </w:tbl>
    <w:p w:rsidR="003A3FD8" w:rsidRPr="003A3FD8" w:rsidRDefault="003A3FD8" w:rsidP="003A3FD8">
      <w:pPr>
        <w:autoSpaceDE w:val="0"/>
        <w:autoSpaceDN w:val="0"/>
        <w:adjustRightInd w:val="0"/>
        <w:spacing w:after="0" w:line="360" w:lineRule="auto"/>
        <w:contextualSpacing/>
        <w:jc w:val="both"/>
        <w:rPr>
          <w:rFonts w:ascii="Times New Roman" w:eastAsia="Calibri" w:hAnsi="Times New Roman" w:cs="Times New Roman"/>
          <w:sz w:val="28"/>
          <w:szCs w:val="28"/>
          <w:lang w:val="uk-UA" w:eastAsia="ru-RU"/>
        </w:rPr>
        <w:sectPr w:rsidR="003A3FD8" w:rsidRPr="003A3FD8" w:rsidSect="003A3FD8">
          <w:pgSz w:w="16837" w:h="11905" w:orient="landscape" w:code="9"/>
          <w:pgMar w:top="1134" w:right="1134" w:bottom="1361" w:left="1134" w:header="720" w:footer="720" w:gutter="0"/>
          <w:cols w:space="60"/>
          <w:noEndnote/>
          <w:titlePg/>
          <w:docGrid w:linePitch="326"/>
        </w:sectPr>
      </w:pPr>
    </w:p>
    <w:p w:rsidR="003A3FD8" w:rsidRPr="003A3FD8" w:rsidRDefault="003A3FD8" w:rsidP="003A3FD8">
      <w:pPr>
        <w:widowControl w:val="0"/>
        <w:autoSpaceDE w:val="0"/>
        <w:autoSpaceDN w:val="0"/>
        <w:adjustRightInd w:val="0"/>
        <w:spacing w:after="0" w:line="276" w:lineRule="auto"/>
        <w:jc w:val="center"/>
        <w:rPr>
          <w:rFonts w:ascii="Times New Roman" w:eastAsia="Calibri" w:hAnsi="Times New Roman" w:cs="Times New Roman"/>
          <w:noProof/>
          <w:sz w:val="28"/>
          <w:szCs w:val="28"/>
          <w:lang w:val="uk-UA" w:eastAsia="ru-RU"/>
        </w:rPr>
      </w:pPr>
      <w:r w:rsidRPr="003A3FD8">
        <w:rPr>
          <w:rFonts w:ascii="Times New Roman" w:eastAsia="Calibri" w:hAnsi="Times New Roman" w:cs="Times New Roman"/>
          <w:b/>
          <w:noProof/>
          <w:sz w:val="28"/>
          <w:szCs w:val="28"/>
          <w:lang w:val="uk-UA" w:eastAsia="ru-RU"/>
        </w:rPr>
        <w:lastRenderedPageBreak/>
        <w:t>Мета та завдання освітньої компонети</w:t>
      </w:r>
    </w:p>
    <w:p w:rsidR="003A3FD8" w:rsidRPr="003A3FD8" w:rsidRDefault="003A3FD8" w:rsidP="003A3FD8">
      <w:pPr>
        <w:ind w:firstLine="567"/>
        <w:jc w:val="both"/>
        <w:rPr>
          <w:rFonts w:ascii="Times New Roman" w:hAnsi="Times New Roman"/>
          <w:sz w:val="28"/>
          <w:szCs w:val="28"/>
          <w:lang w:val="uk-UA"/>
        </w:rPr>
      </w:pPr>
      <w:r w:rsidRPr="003A3FD8">
        <w:rPr>
          <w:rFonts w:ascii="Times New Roman" w:hAnsi="Times New Roman"/>
          <w:sz w:val="28"/>
          <w:szCs w:val="28"/>
          <w:u w:val="single"/>
          <w:lang w:val="uk-UA"/>
        </w:rPr>
        <w:t xml:space="preserve"> Метою</w:t>
      </w:r>
      <w:r w:rsidRPr="003A3FD8">
        <w:rPr>
          <w:rFonts w:ascii="Times New Roman" w:hAnsi="Times New Roman"/>
          <w:sz w:val="28"/>
          <w:szCs w:val="28"/>
          <w:lang w:val="uk-UA"/>
        </w:rPr>
        <w:t xml:space="preserve"> даної дисципліни є одержання студентами   знань з теорії права і держави, основ конституційного, адміністративного, цивільного, трудового та інших галузей права задля підвищення рівня  правосвідомості та правової культури. Знання з даної дисципліни, одержані на лекціях та семінарах, а також у процесі самостійного вивчення навчального матеріалу, повинні сприяти виробленню уміння орієнтуватися у діючому національному  законодавстві,   а також правильному застосуванню правових норм у конкретних правовідносинах.</w:t>
      </w:r>
    </w:p>
    <w:p w:rsidR="003A3FD8" w:rsidRPr="003A3FD8" w:rsidRDefault="003A3FD8" w:rsidP="003A3FD8">
      <w:pPr>
        <w:spacing w:line="276" w:lineRule="auto"/>
        <w:ind w:firstLine="708"/>
        <w:jc w:val="both"/>
        <w:rPr>
          <w:rFonts w:ascii="Times New Roman" w:hAnsi="Times New Roman"/>
          <w:sz w:val="28"/>
          <w:szCs w:val="28"/>
          <w:lang w:val="uk-UA"/>
        </w:rPr>
      </w:pPr>
      <w:r w:rsidRPr="003A3FD8">
        <w:rPr>
          <w:rFonts w:ascii="Times New Roman" w:hAnsi="Times New Roman"/>
          <w:sz w:val="28"/>
          <w:szCs w:val="28"/>
          <w:u w:val="single"/>
          <w:lang w:val="uk-UA"/>
        </w:rPr>
        <w:t>Завданням</w:t>
      </w:r>
      <w:r w:rsidRPr="003A3FD8">
        <w:rPr>
          <w:rFonts w:ascii="Times New Roman" w:hAnsi="Times New Roman"/>
          <w:sz w:val="28"/>
          <w:szCs w:val="28"/>
          <w:lang w:val="uk-UA"/>
        </w:rPr>
        <w:t xml:space="preserve"> вивчення даної дисципліни є:</w:t>
      </w:r>
    </w:p>
    <w:p w:rsidR="003A3FD8" w:rsidRPr="003A3FD8" w:rsidRDefault="003A3FD8" w:rsidP="003A3FD8">
      <w:pPr>
        <w:spacing w:after="0" w:line="240" w:lineRule="auto"/>
        <w:jc w:val="both"/>
        <w:rPr>
          <w:rFonts w:ascii="Times New Roman" w:hAnsi="Times New Roman"/>
          <w:sz w:val="28"/>
          <w:szCs w:val="28"/>
          <w:lang w:val="uk-UA"/>
        </w:rPr>
      </w:pPr>
      <w:r w:rsidRPr="003A3FD8">
        <w:rPr>
          <w:rFonts w:ascii="Times New Roman" w:hAnsi="Times New Roman"/>
          <w:sz w:val="28"/>
          <w:szCs w:val="28"/>
          <w:lang w:val="uk-UA"/>
        </w:rPr>
        <w:t>- опанування теоретичною базою в сфері основних галузей права України;</w:t>
      </w:r>
    </w:p>
    <w:p w:rsidR="003A3FD8" w:rsidRPr="003A3FD8" w:rsidRDefault="003A3FD8" w:rsidP="003A3FD8">
      <w:pPr>
        <w:spacing w:after="0" w:line="240" w:lineRule="auto"/>
        <w:jc w:val="both"/>
        <w:rPr>
          <w:rFonts w:ascii="Times New Roman" w:hAnsi="Times New Roman"/>
          <w:sz w:val="28"/>
          <w:szCs w:val="28"/>
          <w:lang w:val="uk-UA"/>
        </w:rPr>
      </w:pPr>
      <w:r w:rsidRPr="003A3FD8">
        <w:rPr>
          <w:rFonts w:ascii="Times New Roman" w:hAnsi="Times New Roman"/>
          <w:sz w:val="28"/>
          <w:szCs w:val="28"/>
          <w:lang w:val="uk-UA"/>
        </w:rPr>
        <w:t>- формування логіко-понятійного апарату в галузі правових знань;</w:t>
      </w:r>
    </w:p>
    <w:p w:rsidR="003A3FD8" w:rsidRPr="003A3FD8" w:rsidRDefault="003A3FD8" w:rsidP="003A3FD8">
      <w:pPr>
        <w:spacing w:after="0" w:line="240" w:lineRule="auto"/>
        <w:jc w:val="both"/>
        <w:rPr>
          <w:rFonts w:ascii="Times New Roman" w:hAnsi="Times New Roman"/>
          <w:sz w:val="28"/>
          <w:szCs w:val="28"/>
          <w:lang w:val="uk-UA"/>
        </w:rPr>
      </w:pPr>
      <w:r w:rsidRPr="003A3FD8">
        <w:rPr>
          <w:rFonts w:ascii="Times New Roman" w:hAnsi="Times New Roman"/>
          <w:sz w:val="28"/>
          <w:szCs w:val="28"/>
          <w:lang w:val="uk-UA"/>
        </w:rPr>
        <w:t>- одержання базових правових знань у процесі вивчення основних  нормативно-правових актів у галузі  провідних галузей права;</w:t>
      </w:r>
    </w:p>
    <w:p w:rsidR="003A3FD8" w:rsidRPr="003A3FD8" w:rsidRDefault="003A3FD8" w:rsidP="003A3FD8">
      <w:pPr>
        <w:spacing w:after="0" w:line="240" w:lineRule="auto"/>
        <w:jc w:val="both"/>
        <w:rPr>
          <w:rFonts w:ascii="Times New Roman" w:hAnsi="Times New Roman"/>
          <w:sz w:val="28"/>
          <w:szCs w:val="28"/>
          <w:lang w:val="uk-UA"/>
        </w:rPr>
      </w:pPr>
      <w:r w:rsidRPr="003A3FD8">
        <w:rPr>
          <w:rFonts w:ascii="Times New Roman" w:hAnsi="Times New Roman"/>
          <w:sz w:val="28"/>
          <w:szCs w:val="28"/>
          <w:lang w:val="uk-UA"/>
        </w:rPr>
        <w:t>- набуття навичок правового захисту прав та законних інтересів громадян при їх порушенні.</w:t>
      </w:r>
    </w:p>
    <w:p w:rsidR="003A3FD8" w:rsidRPr="003A3FD8" w:rsidRDefault="003A3FD8" w:rsidP="003A3FD8">
      <w:pPr>
        <w:widowControl w:val="0"/>
        <w:autoSpaceDE w:val="0"/>
        <w:autoSpaceDN w:val="0"/>
        <w:adjustRightInd w:val="0"/>
        <w:spacing w:after="0" w:line="276" w:lineRule="auto"/>
        <w:ind w:firstLine="708"/>
        <w:jc w:val="both"/>
        <w:rPr>
          <w:rFonts w:ascii="Times New Roman" w:eastAsia="Calibri" w:hAnsi="Times New Roman" w:cs="Times New Roman"/>
          <w:color w:val="FF0000"/>
          <w:sz w:val="28"/>
          <w:szCs w:val="28"/>
          <w:lang w:eastAsia="ru-RU"/>
        </w:rPr>
      </w:pPr>
    </w:p>
    <w:p w:rsidR="003A3FD8" w:rsidRPr="003A3FD8" w:rsidRDefault="003A3FD8" w:rsidP="003A3FD8">
      <w:pPr>
        <w:widowControl w:val="0"/>
        <w:autoSpaceDE w:val="0"/>
        <w:autoSpaceDN w:val="0"/>
        <w:adjustRightInd w:val="0"/>
        <w:spacing w:after="0" w:line="276"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327"/>
      </w:tblGrid>
      <w:tr w:rsidR="003A3FD8" w:rsidRPr="003A3FD8" w:rsidTr="003A3FD8">
        <w:tc>
          <w:tcPr>
            <w:tcW w:w="1171" w:type="dxa"/>
            <w:shd w:val="clear" w:color="auto" w:fill="auto"/>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Код</w:t>
            </w:r>
          </w:p>
        </w:tc>
        <w:tc>
          <w:tcPr>
            <w:tcW w:w="8327" w:type="dxa"/>
          </w:tcPr>
          <w:p w:rsidR="003A3FD8" w:rsidRPr="003A3FD8" w:rsidRDefault="003A3FD8" w:rsidP="003A3FD8">
            <w:pPr>
              <w:widowControl w:val="0"/>
              <w:autoSpaceDE w:val="0"/>
              <w:autoSpaceDN w:val="0"/>
              <w:adjustRightInd w:val="0"/>
              <w:spacing w:after="0" w:line="240" w:lineRule="auto"/>
              <w:jc w:val="center"/>
              <w:rPr>
                <w:rFonts w:ascii="Times New Roman" w:eastAsia="Georgia" w:hAnsi="Times New Roman" w:cs="Times New Roman"/>
                <w:b/>
                <w:sz w:val="28"/>
                <w:szCs w:val="28"/>
                <w:lang w:val="uk" w:eastAsia="ru-RU"/>
              </w:rPr>
            </w:pPr>
            <w:r w:rsidRPr="003A3FD8">
              <w:rPr>
                <w:rFonts w:ascii="Times New Roman" w:eastAsia="Georgia" w:hAnsi="Times New Roman" w:cs="Times New Roman"/>
                <w:b/>
                <w:sz w:val="28"/>
                <w:szCs w:val="28"/>
                <w:lang w:val="uk" w:eastAsia="ru-RU"/>
              </w:rPr>
              <w:t>Зміст компетентності</w:t>
            </w:r>
          </w:p>
        </w:tc>
      </w:tr>
      <w:tr w:rsidR="003A3FD8" w:rsidRPr="003A3FD8" w:rsidTr="003A3FD8">
        <w:tc>
          <w:tcPr>
            <w:tcW w:w="9498" w:type="dxa"/>
            <w:gridSpan w:val="2"/>
            <w:shd w:val="clear" w:color="auto" w:fill="auto"/>
          </w:tcPr>
          <w:p w:rsidR="003A3FD8" w:rsidRPr="003A3FD8" w:rsidRDefault="003A3FD8" w:rsidP="003A3FD8">
            <w:pPr>
              <w:widowControl w:val="0"/>
              <w:autoSpaceDE w:val="0"/>
              <w:autoSpaceDN w:val="0"/>
              <w:adjustRightInd w:val="0"/>
              <w:spacing w:after="0" w:line="240" w:lineRule="auto"/>
              <w:jc w:val="center"/>
              <w:rPr>
                <w:rFonts w:ascii="Times New Roman" w:eastAsia="Georgia" w:hAnsi="Times New Roman" w:cs="Times New Roman"/>
                <w:sz w:val="28"/>
                <w:szCs w:val="28"/>
                <w:lang w:val="uk" w:eastAsia="ru-RU"/>
              </w:rPr>
            </w:pPr>
            <w:r w:rsidRPr="003A3FD8">
              <w:rPr>
                <w:rFonts w:ascii="Times New Roman" w:eastAsia="Calibri" w:hAnsi="Times New Roman" w:cs="Times New Roman"/>
                <w:b/>
                <w:sz w:val="28"/>
                <w:szCs w:val="28"/>
                <w:lang w:val="uk-UA" w:eastAsia="ru-RU"/>
              </w:rPr>
              <w:t>Інтегральна компетентність</w:t>
            </w:r>
          </w:p>
        </w:tc>
      </w:tr>
      <w:tr w:rsidR="003A3FD8" w:rsidRPr="00E34FB6" w:rsidTr="003A3FD8">
        <w:tc>
          <w:tcPr>
            <w:tcW w:w="1171" w:type="dxa"/>
            <w:shd w:val="clear" w:color="auto" w:fill="auto"/>
          </w:tcPr>
          <w:p w:rsidR="003A3FD8" w:rsidRPr="003A3FD8" w:rsidRDefault="003A3FD8" w:rsidP="003A3FD8">
            <w:pPr>
              <w:spacing w:line="276" w:lineRule="auto"/>
              <w:jc w:val="center"/>
              <w:rPr>
                <w:rFonts w:ascii="Times New Roman" w:hAnsi="Times New Roman" w:cs="Times New Roman"/>
                <w:sz w:val="28"/>
                <w:szCs w:val="28"/>
                <w:lang w:val="uk-UA"/>
              </w:rPr>
            </w:pPr>
            <w:r w:rsidRPr="003A3FD8">
              <w:rPr>
                <w:rFonts w:ascii="Times New Roman" w:hAnsi="Times New Roman" w:cs="Times New Roman"/>
                <w:sz w:val="28"/>
                <w:szCs w:val="28"/>
                <w:lang w:val="uk-UA"/>
              </w:rPr>
              <w:t>ІК</w:t>
            </w:r>
          </w:p>
          <w:p w:rsidR="003A3FD8" w:rsidRPr="003A3FD8" w:rsidRDefault="003A3FD8" w:rsidP="003A3FD8">
            <w:pPr>
              <w:spacing w:line="276" w:lineRule="auto"/>
              <w:jc w:val="center"/>
              <w:rPr>
                <w:rFonts w:ascii="Times New Roman" w:eastAsia="Calibri" w:hAnsi="Times New Roman" w:cs="Times New Roman"/>
                <w:b/>
                <w:sz w:val="28"/>
                <w:szCs w:val="28"/>
                <w:lang w:val="uk-UA" w:eastAsia="ru-RU"/>
              </w:rPr>
            </w:pPr>
          </w:p>
        </w:tc>
        <w:tc>
          <w:tcPr>
            <w:tcW w:w="8327" w:type="dxa"/>
          </w:tcPr>
          <w:p w:rsidR="003A3FD8" w:rsidRPr="003A3FD8" w:rsidRDefault="003A3FD8" w:rsidP="003A3FD8">
            <w:pPr>
              <w:widowControl w:val="0"/>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Здатність розв’язувати складні загальні, спеціалізовані задачі та практичні проблеми у сфері теплоенергетики або у процесі навчання, що передбачає застосування теорій та методів електричної інженерії і характеризується комплексністю та невизначеністю умов.</w:t>
            </w:r>
          </w:p>
        </w:tc>
      </w:tr>
      <w:tr w:rsidR="003A3FD8" w:rsidRPr="003A3FD8" w:rsidTr="003A3FD8">
        <w:tc>
          <w:tcPr>
            <w:tcW w:w="9498" w:type="dxa"/>
            <w:gridSpan w:val="2"/>
            <w:shd w:val="clear" w:color="auto" w:fill="auto"/>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Загальні компетентності</w:t>
            </w:r>
          </w:p>
        </w:tc>
      </w:tr>
      <w:tr w:rsidR="003A3FD8" w:rsidRPr="00E34FB6" w:rsidTr="003A3FD8">
        <w:trPr>
          <w:trHeight w:val="653"/>
        </w:trPr>
        <w:tc>
          <w:tcPr>
            <w:tcW w:w="1171" w:type="dxa"/>
            <w:shd w:val="clear" w:color="auto" w:fill="auto"/>
          </w:tcPr>
          <w:p w:rsidR="00B91B31" w:rsidRPr="00222842" w:rsidRDefault="00B91B31" w:rsidP="00B91B31">
            <w:pPr>
              <w:spacing w:after="0" w:line="276" w:lineRule="auto"/>
              <w:jc w:val="center"/>
              <w:rPr>
                <w:rFonts w:ascii="Times New Roman" w:hAnsi="Times New Roman" w:cs="Times New Roman"/>
                <w:sz w:val="24"/>
                <w:szCs w:val="24"/>
                <w:lang w:val="uk-UA"/>
              </w:rPr>
            </w:pPr>
            <w:r w:rsidRPr="00222842">
              <w:rPr>
                <w:rFonts w:ascii="Times New Roman" w:hAnsi="Times New Roman" w:cs="Times New Roman"/>
                <w:sz w:val="24"/>
                <w:szCs w:val="24"/>
                <w:lang w:val="uk-UA"/>
              </w:rPr>
              <w:t>ЗК</w:t>
            </w:r>
            <w:r>
              <w:rPr>
                <w:rFonts w:ascii="Times New Roman" w:hAnsi="Times New Roman" w:cs="Times New Roman"/>
                <w:sz w:val="24"/>
                <w:szCs w:val="24"/>
                <w:lang w:val="uk-UA"/>
              </w:rPr>
              <w:t>1</w:t>
            </w:r>
          </w:p>
          <w:p w:rsidR="003A3FD8" w:rsidRPr="003A3FD8" w:rsidRDefault="003A3FD8" w:rsidP="00B91B31">
            <w:pPr>
              <w:spacing w:after="0" w:line="276" w:lineRule="auto"/>
              <w:jc w:val="center"/>
              <w:rPr>
                <w:rFonts w:ascii="Times New Roman" w:eastAsia="Calibri" w:hAnsi="Times New Roman" w:cs="Times New Roman"/>
                <w:sz w:val="28"/>
                <w:szCs w:val="28"/>
                <w:lang w:val="uk-UA" w:eastAsia="ru-RU"/>
              </w:rPr>
            </w:pPr>
          </w:p>
        </w:tc>
        <w:tc>
          <w:tcPr>
            <w:tcW w:w="8327" w:type="dxa"/>
          </w:tcPr>
          <w:p w:rsidR="003A3FD8" w:rsidRPr="00B91B31" w:rsidRDefault="00B91B31" w:rsidP="003A3FD8">
            <w:pPr>
              <w:widowControl w:val="0"/>
              <w:autoSpaceDE w:val="0"/>
              <w:autoSpaceDN w:val="0"/>
              <w:adjustRightInd w:val="0"/>
              <w:spacing w:after="0" w:line="240" w:lineRule="auto"/>
              <w:ind w:left="3" w:hanging="3"/>
              <w:jc w:val="both"/>
              <w:rPr>
                <w:rFonts w:ascii="Times New Roman" w:eastAsia="Calibri" w:hAnsi="Times New Roman" w:cs="Times New Roman"/>
                <w:color w:val="000000"/>
                <w:sz w:val="28"/>
                <w:szCs w:val="28"/>
                <w:lang w:val="uk-UA" w:eastAsia="ru-RU"/>
              </w:rPr>
            </w:pPr>
            <w:r w:rsidRPr="00B91B31">
              <w:rPr>
                <w:rFonts w:ascii="Times New Roman" w:eastAsia="Calibri" w:hAnsi="Times New Roman" w:cs="Times New Roman"/>
                <w:color w:val="000000"/>
                <w:sz w:val="28"/>
                <w:szCs w:val="28"/>
                <w:lang w:val="uk-UA" w:eastAsia="ru-RU"/>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3A3FD8" w:rsidRPr="003A3FD8" w:rsidTr="00B91B31">
        <w:trPr>
          <w:trHeight w:val="526"/>
        </w:trPr>
        <w:tc>
          <w:tcPr>
            <w:tcW w:w="1171" w:type="dxa"/>
            <w:shd w:val="clear" w:color="auto" w:fill="auto"/>
          </w:tcPr>
          <w:p w:rsidR="00B91B31" w:rsidRPr="00222842" w:rsidRDefault="00B91B31" w:rsidP="00B91B31">
            <w:pPr>
              <w:spacing w:after="0" w:line="276" w:lineRule="auto"/>
              <w:jc w:val="center"/>
              <w:rPr>
                <w:rFonts w:ascii="Times New Roman" w:hAnsi="Times New Roman" w:cs="Times New Roman"/>
                <w:sz w:val="24"/>
                <w:szCs w:val="24"/>
                <w:lang w:val="uk-UA"/>
              </w:rPr>
            </w:pPr>
            <w:r w:rsidRPr="00222842">
              <w:rPr>
                <w:rFonts w:ascii="Times New Roman" w:hAnsi="Times New Roman" w:cs="Times New Roman"/>
                <w:sz w:val="24"/>
                <w:szCs w:val="24"/>
                <w:lang w:val="uk-UA"/>
              </w:rPr>
              <w:t>ЗК</w:t>
            </w:r>
            <w:r>
              <w:rPr>
                <w:rFonts w:ascii="Times New Roman" w:hAnsi="Times New Roman" w:cs="Times New Roman"/>
                <w:sz w:val="24"/>
                <w:szCs w:val="24"/>
                <w:lang w:val="uk-UA"/>
              </w:rPr>
              <w:t>4</w:t>
            </w:r>
          </w:p>
          <w:p w:rsidR="003A3FD8" w:rsidRPr="003A3FD8" w:rsidRDefault="003A3FD8" w:rsidP="00B91B31">
            <w:pPr>
              <w:spacing w:line="276" w:lineRule="auto"/>
              <w:jc w:val="center"/>
              <w:rPr>
                <w:rFonts w:ascii="Times New Roman" w:hAnsi="Times New Roman" w:cs="Times New Roman"/>
                <w:sz w:val="28"/>
                <w:szCs w:val="28"/>
                <w:lang w:val="uk-UA"/>
              </w:rPr>
            </w:pPr>
          </w:p>
        </w:tc>
        <w:tc>
          <w:tcPr>
            <w:tcW w:w="8327" w:type="dxa"/>
          </w:tcPr>
          <w:p w:rsidR="003A3FD8" w:rsidRPr="00B91B31" w:rsidRDefault="003A3FD8" w:rsidP="00B91B31">
            <w:pPr>
              <w:widowControl w:val="0"/>
              <w:autoSpaceDE w:val="0"/>
              <w:autoSpaceDN w:val="0"/>
              <w:adjustRightInd w:val="0"/>
              <w:spacing w:after="0" w:line="240" w:lineRule="auto"/>
              <w:ind w:left="3" w:hanging="3"/>
              <w:jc w:val="both"/>
              <w:rPr>
                <w:rFonts w:ascii="Times New Roman" w:eastAsia="Calibri" w:hAnsi="Times New Roman" w:cs="Times New Roman"/>
                <w:color w:val="000000"/>
                <w:sz w:val="28"/>
                <w:szCs w:val="28"/>
                <w:lang w:val="uk-UA" w:eastAsia="ru-RU"/>
              </w:rPr>
            </w:pPr>
            <w:r w:rsidRPr="003A3FD8">
              <w:rPr>
                <w:rFonts w:ascii="Times New Roman" w:eastAsia="Calibri" w:hAnsi="Times New Roman" w:cs="Times New Roman"/>
                <w:color w:val="000000"/>
                <w:sz w:val="28"/>
                <w:szCs w:val="28"/>
                <w:lang w:val="uk-UA" w:eastAsia="ru-RU"/>
              </w:rPr>
              <w:t xml:space="preserve"> </w:t>
            </w:r>
            <w:r w:rsidR="00B91B31" w:rsidRPr="00B91B31">
              <w:rPr>
                <w:rFonts w:ascii="Times New Roman" w:eastAsia="Calibri" w:hAnsi="Times New Roman" w:cs="Times New Roman"/>
                <w:color w:val="000000"/>
                <w:sz w:val="28"/>
                <w:szCs w:val="28"/>
                <w:lang w:eastAsia="ru-RU"/>
              </w:rPr>
              <w:t>Здатність застосовувати знання у практичних ситуаціях.</w:t>
            </w:r>
          </w:p>
        </w:tc>
      </w:tr>
      <w:tr w:rsidR="003A3FD8" w:rsidRPr="003A3FD8" w:rsidTr="003A3FD8">
        <w:trPr>
          <w:trHeight w:val="311"/>
        </w:trPr>
        <w:tc>
          <w:tcPr>
            <w:tcW w:w="1171" w:type="dxa"/>
            <w:shd w:val="clear" w:color="auto" w:fill="auto"/>
          </w:tcPr>
          <w:p w:rsidR="00B91B31" w:rsidRPr="00222842" w:rsidRDefault="00B91B31" w:rsidP="00B91B31">
            <w:pPr>
              <w:spacing w:after="0" w:line="276" w:lineRule="auto"/>
              <w:jc w:val="center"/>
              <w:rPr>
                <w:rFonts w:ascii="Times New Roman" w:hAnsi="Times New Roman" w:cs="Times New Roman"/>
                <w:sz w:val="24"/>
                <w:szCs w:val="24"/>
                <w:lang w:val="uk-UA"/>
              </w:rPr>
            </w:pPr>
            <w:r w:rsidRPr="00222842">
              <w:rPr>
                <w:rFonts w:ascii="Times New Roman" w:hAnsi="Times New Roman" w:cs="Times New Roman"/>
                <w:sz w:val="24"/>
                <w:szCs w:val="24"/>
                <w:lang w:val="uk-UA"/>
              </w:rPr>
              <w:t>ЗК6</w:t>
            </w:r>
          </w:p>
          <w:p w:rsidR="003A3FD8" w:rsidRPr="003A3FD8" w:rsidRDefault="003A3FD8" w:rsidP="003A3FD8">
            <w:pPr>
              <w:spacing w:line="276" w:lineRule="auto"/>
              <w:jc w:val="center"/>
              <w:rPr>
                <w:rFonts w:ascii="Times New Roman" w:hAnsi="Times New Roman" w:cs="Times New Roman"/>
                <w:sz w:val="28"/>
                <w:szCs w:val="28"/>
                <w:lang w:val="uk-UA"/>
              </w:rPr>
            </w:pPr>
            <w:r w:rsidRPr="003A3FD8">
              <w:rPr>
                <w:rFonts w:ascii="Times New Roman" w:hAnsi="Times New Roman" w:cs="Times New Roman"/>
                <w:sz w:val="28"/>
                <w:szCs w:val="28"/>
                <w:lang w:val="uk-UA"/>
              </w:rPr>
              <w:t xml:space="preserve"> </w:t>
            </w:r>
          </w:p>
        </w:tc>
        <w:tc>
          <w:tcPr>
            <w:tcW w:w="8327" w:type="dxa"/>
          </w:tcPr>
          <w:p w:rsidR="003A3FD8" w:rsidRPr="003A3FD8" w:rsidRDefault="003A3FD8" w:rsidP="00B91B31">
            <w:pPr>
              <w:widowControl w:val="0"/>
              <w:autoSpaceDE w:val="0"/>
              <w:autoSpaceDN w:val="0"/>
              <w:adjustRightInd w:val="0"/>
              <w:spacing w:after="0" w:line="240" w:lineRule="auto"/>
              <w:ind w:left="3" w:hanging="3"/>
              <w:jc w:val="both"/>
              <w:rPr>
                <w:rFonts w:ascii="Times New Roman" w:eastAsia="Calibri" w:hAnsi="Times New Roman" w:cs="Times New Roman"/>
                <w:color w:val="000000"/>
                <w:sz w:val="28"/>
                <w:szCs w:val="28"/>
                <w:lang w:val="uk-UA" w:eastAsia="ru-RU"/>
              </w:rPr>
            </w:pPr>
            <w:r w:rsidRPr="003A3FD8">
              <w:rPr>
                <w:rFonts w:ascii="Times New Roman" w:eastAsia="Calibri" w:hAnsi="Times New Roman" w:cs="Times New Roman"/>
                <w:color w:val="000000"/>
                <w:sz w:val="28"/>
                <w:szCs w:val="28"/>
                <w:lang w:val="uk-UA" w:eastAsia="ru-RU"/>
              </w:rPr>
              <w:t xml:space="preserve"> </w:t>
            </w:r>
            <w:r w:rsidR="00B91B31" w:rsidRPr="00B91B31">
              <w:rPr>
                <w:rFonts w:ascii="Times New Roman" w:eastAsia="Calibri" w:hAnsi="Times New Roman" w:cs="Times New Roman"/>
                <w:color w:val="000000"/>
                <w:sz w:val="28"/>
                <w:szCs w:val="28"/>
                <w:lang w:eastAsia="ru-RU"/>
              </w:rPr>
              <w:t xml:space="preserve">Здатність до пошуку, оброблення та аналізу інформації з різних джерел. </w:t>
            </w:r>
          </w:p>
        </w:tc>
      </w:tr>
      <w:tr w:rsidR="00B91B31" w:rsidRPr="003A3FD8" w:rsidTr="003A3FD8">
        <w:trPr>
          <w:trHeight w:val="311"/>
        </w:trPr>
        <w:tc>
          <w:tcPr>
            <w:tcW w:w="1171" w:type="dxa"/>
            <w:shd w:val="clear" w:color="auto" w:fill="auto"/>
          </w:tcPr>
          <w:p w:rsidR="00B91B31" w:rsidRPr="00222842" w:rsidRDefault="00B91B31" w:rsidP="00B91B31">
            <w:pPr>
              <w:spacing w:after="0"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ЗК</w:t>
            </w:r>
            <w:r w:rsidRPr="00222842">
              <w:rPr>
                <w:rFonts w:ascii="Times New Roman" w:hAnsi="Times New Roman" w:cs="Times New Roman"/>
                <w:sz w:val="24"/>
                <w:szCs w:val="24"/>
                <w:lang w:val="uk-UA"/>
              </w:rPr>
              <w:t>9</w:t>
            </w:r>
          </w:p>
        </w:tc>
        <w:tc>
          <w:tcPr>
            <w:tcW w:w="8327" w:type="dxa"/>
          </w:tcPr>
          <w:p w:rsidR="00B91B31" w:rsidRPr="003A3FD8" w:rsidRDefault="00B91B31" w:rsidP="00B91B31">
            <w:pPr>
              <w:widowControl w:val="0"/>
              <w:autoSpaceDE w:val="0"/>
              <w:autoSpaceDN w:val="0"/>
              <w:adjustRightInd w:val="0"/>
              <w:spacing w:after="0" w:line="240" w:lineRule="auto"/>
              <w:ind w:left="3" w:hanging="3"/>
              <w:jc w:val="both"/>
              <w:rPr>
                <w:rFonts w:ascii="Times New Roman" w:eastAsia="Calibri" w:hAnsi="Times New Roman" w:cs="Times New Roman"/>
                <w:color w:val="000000"/>
                <w:sz w:val="28"/>
                <w:szCs w:val="28"/>
                <w:lang w:val="uk-UA" w:eastAsia="ru-RU"/>
              </w:rPr>
            </w:pPr>
            <w:r w:rsidRPr="00B91B31">
              <w:rPr>
                <w:rFonts w:ascii="Times New Roman" w:eastAsia="Calibri" w:hAnsi="Times New Roman" w:cs="Times New Roman"/>
                <w:color w:val="000000"/>
                <w:sz w:val="28"/>
                <w:szCs w:val="28"/>
                <w:lang w:eastAsia="ru-RU"/>
              </w:rPr>
              <w:t>Здатність приймати обґрунтовані рішення</w:t>
            </w:r>
          </w:p>
        </w:tc>
      </w:tr>
    </w:tbl>
    <w:p w:rsidR="003A3FD8" w:rsidRPr="003A3FD8" w:rsidRDefault="003A3FD8" w:rsidP="003A3FD8">
      <w:pPr>
        <w:widowControl w:val="0"/>
        <w:autoSpaceDE w:val="0"/>
        <w:autoSpaceDN w:val="0"/>
        <w:adjustRightInd w:val="0"/>
        <w:spacing w:after="0" w:line="276" w:lineRule="auto"/>
        <w:jc w:val="center"/>
        <w:rPr>
          <w:rFonts w:ascii="Times New Roman" w:eastAsia="Calibri" w:hAnsi="Times New Roman" w:cs="Times New Roman"/>
          <w:b/>
          <w:sz w:val="28"/>
          <w:szCs w:val="28"/>
          <w:lang w:val="uk-UA" w:eastAsia="ru-RU"/>
        </w:rPr>
      </w:pPr>
    </w:p>
    <w:p w:rsidR="00B91B31" w:rsidRDefault="00B91B31" w:rsidP="003A3FD8">
      <w:pPr>
        <w:widowControl w:val="0"/>
        <w:autoSpaceDE w:val="0"/>
        <w:autoSpaceDN w:val="0"/>
        <w:adjustRightInd w:val="0"/>
        <w:spacing w:after="0" w:line="276" w:lineRule="auto"/>
        <w:jc w:val="center"/>
        <w:rPr>
          <w:rFonts w:ascii="Times New Roman" w:eastAsia="Calibri" w:hAnsi="Times New Roman" w:cs="Times New Roman"/>
          <w:b/>
          <w:sz w:val="28"/>
          <w:szCs w:val="28"/>
          <w:lang w:val="uk-UA" w:eastAsia="ru-RU"/>
        </w:rPr>
      </w:pPr>
    </w:p>
    <w:p w:rsidR="00B91B31" w:rsidRDefault="00B91B31" w:rsidP="003A3FD8">
      <w:pPr>
        <w:widowControl w:val="0"/>
        <w:autoSpaceDE w:val="0"/>
        <w:autoSpaceDN w:val="0"/>
        <w:adjustRightInd w:val="0"/>
        <w:spacing w:after="0" w:line="276" w:lineRule="auto"/>
        <w:jc w:val="center"/>
        <w:rPr>
          <w:rFonts w:ascii="Times New Roman" w:eastAsia="Calibri" w:hAnsi="Times New Roman" w:cs="Times New Roman"/>
          <w:b/>
          <w:sz w:val="28"/>
          <w:szCs w:val="28"/>
          <w:lang w:val="uk-UA" w:eastAsia="ru-RU"/>
        </w:rPr>
      </w:pPr>
    </w:p>
    <w:p w:rsidR="00B91B31" w:rsidRDefault="00B91B31" w:rsidP="003A3FD8">
      <w:pPr>
        <w:widowControl w:val="0"/>
        <w:autoSpaceDE w:val="0"/>
        <w:autoSpaceDN w:val="0"/>
        <w:adjustRightInd w:val="0"/>
        <w:spacing w:after="0" w:line="276" w:lineRule="auto"/>
        <w:jc w:val="center"/>
        <w:rPr>
          <w:rFonts w:ascii="Times New Roman" w:eastAsia="Calibri" w:hAnsi="Times New Roman" w:cs="Times New Roman"/>
          <w:b/>
          <w:sz w:val="28"/>
          <w:szCs w:val="28"/>
          <w:lang w:val="uk-UA" w:eastAsia="ru-RU"/>
        </w:rPr>
      </w:pPr>
    </w:p>
    <w:p w:rsidR="003A3FD8" w:rsidRPr="003A3FD8" w:rsidRDefault="003A3FD8" w:rsidP="003A3FD8">
      <w:pPr>
        <w:widowControl w:val="0"/>
        <w:autoSpaceDE w:val="0"/>
        <w:autoSpaceDN w:val="0"/>
        <w:adjustRightInd w:val="0"/>
        <w:spacing w:after="0" w:line="276"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lastRenderedPageBreak/>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4"/>
      </w:tblGrid>
      <w:tr w:rsidR="003A3FD8" w:rsidRPr="003A3FD8" w:rsidTr="003A3FD8">
        <w:tc>
          <w:tcPr>
            <w:tcW w:w="1134" w:type="dxa"/>
            <w:shd w:val="clear" w:color="auto" w:fill="auto"/>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Код</w:t>
            </w:r>
          </w:p>
        </w:tc>
        <w:tc>
          <w:tcPr>
            <w:tcW w:w="8364" w:type="dxa"/>
          </w:tcPr>
          <w:p w:rsidR="003A3FD8" w:rsidRPr="003A3FD8" w:rsidRDefault="003A3FD8" w:rsidP="003A3FD8">
            <w:pPr>
              <w:widowControl w:val="0"/>
              <w:autoSpaceDE w:val="0"/>
              <w:autoSpaceDN w:val="0"/>
              <w:adjustRightInd w:val="0"/>
              <w:spacing w:after="0" w:line="240" w:lineRule="auto"/>
              <w:jc w:val="center"/>
              <w:rPr>
                <w:rFonts w:ascii="Times New Roman" w:eastAsia="Georgia" w:hAnsi="Times New Roman" w:cs="Times New Roman"/>
                <w:b/>
                <w:sz w:val="28"/>
                <w:szCs w:val="28"/>
                <w:lang w:val="uk" w:eastAsia="ru-RU"/>
              </w:rPr>
            </w:pPr>
            <w:r w:rsidRPr="003A3FD8">
              <w:rPr>
                <w:rFonts w:ascii="Times New Roman" w:eastAsia="Georgia" w:hAnsi="Times New Roman" w:cs="Times New Roman"/>
                <w:b/>
                <w:sz w:val="28"/>
                <w:szCs w:val="28"/>
                <w:lang w:val="uk" w:eastAsia="ru-RU"/>
              </w:rPr>
              <w:t>Програмні результати</w:t>
            </w:r>
          </w:p>
        </w:tc>
      </w:tr>
      <w:tr w:rsidR="003A3FD8" w:rsidRPr="00E34FB6" w:rsidTr="003A3FD8">
        <w:trPr>
          <w:trHeight w:val="873"/>
        </w:trPr>
        <w:tc>
          <w:tcPr>
            <w:tcW w:w="1134" w:type="dxa"/>
            <w:shd w:val="clear" w:color="auto" w:fill="auto"/>
          </w:tcPr>
          <w:p w:rsidR="003A3FD8" w:rsidRPr="003A3FD8" w:rsidRDefault="00B91B31" w:rsidP="003A3FD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2842">
              <w:rPr>
                <w:rFonts w:ascii="Times New Roman" w:eastAsia="Times New Roman" w:hAnsi="Times New Roman" w:cs="Times New Roman"/>
                <w:bCs/>
                <w:sz w:val="24"/>
                <w:szCs w:val="24"/>
                <w:lang w:val="uk-UA"/>
              </w:rPr>
              <w:t>ПР-6</w:t>
            </w:r>
            <w:r>
              <w:rPr>
                <w:rFonts w:ascii="Times New Roman" w:eastAsia="Times New Roman" w:hAnsi="Times New Roman" w:cs="Times New Roman"/>
                <w:bCs/>
                <w:sz w:val="24"/>
                <w:szCs w:val="24"/>
                <w:lang w:val="uk-UA"/>
              </w:rPr>
              <w:t xml:space="preserve"> </w:t>
            </w:r>
          </w:p>
          <w:p w:rsidR="003A3FD8" w:rsidRPr="003A3FD8" w:rsidRDefault="003A3FD8" w:rsidP="003A3FD8">
            <w:pPr>
              <w:spacing w:line="276" w:lineRule="auto"/>
              <w:jc w:val="center"/>
              <w:rPr>
                <w:rFonts w:ascii="Times New Roman" w:eastAsia="Calibri" w:hAnsi="Times New Roman" w:cs="Times New Roman"/>
                <w:sz w:val="28"/>
                <w:szCs w:val="28"/>
                <w:lang w:val="uk-UA" w:eastAsia="ru-RU"/>
              </w:rPr>
            </w:pPr>
          </w:p>
        </w:tc>
        <w:tc>
          <w:tcPr>
            <w:tcW w:w="8364" w:type="dxa"/>
          </w:tcPr>
          <w:p w:rsidR="00B91B31" w:rsidRPr="00222842" w:rsidRDefault="00B91B31" w:rsidP="00B91B31">
            <w:pPr>
              <w:spacing w:after="0" w:line="276" w:lineRule="auto"/>
              <w:jc w:val="both"/>
              <w:rPr>
                <w:rFonts w:ascii="Times New Roman" w:eastAsia="Times New Roman" w:hAnsi="Times New Roman" w:cs="Times New Roman"/>
                <w:bCs/>
                <w:sz w:val="24"/>
                <w:szCs w:val="24"/>
                <w:lang w:val="uk-UA"/>
              </w:rPr>
            </w:pPr>
            <w:r w:rsidRPr="00222842">
              <w:rPr>
                <w:rFonts w:ascii="Times New Roman" w:eastAsia="Times New Roman" w:hAnsi="Times New Roman" w:cs="Times New Roman"/>
                <w:bCs/>
                <w:sz w:val="24"/>
                <w:szCs w:val="24"/>
                <w:lang w:val="uk-UA"/>
              </w:rPr>
              <w:t>Виявляти, формулювати і вирішувати інженерні завдання у теплоенергетиці;</w:t>
            </w:r>
          </w:p>
          <w:p w:rsidR="003A3FD8" w:rsidRPr="00B91B31" w:rsidRDefault="00B91B31" w:rsidP="00B91B31">
            <w:pPr>
              <w:spacing w:after="0" w:line="276" w:lineRule="auto"/>
              <w:jc w:val="both"/>
              <w:rPr>
                <w:rFonts w:ascii="Times New Roman" w:eastAsia="Calibri" w:hAnsi="Times New Roman" w:cs="Times New Roman"/>
                <w:color w:val="000000"/>
                <w:sz w:val="28"/>
                <w:szCs w:val="28"/>
                <w:lang w:val="uk-UA" w:eastAsia="ru-RU"/>
              </w:rPr>
            </w:pPr>
            <w:r w:rsidRPr="00222842">
              <w:rPr>
                <w:rFonts w:ascii="Times New Roman" w:eastAsia="Times New Roman" w:hAnsi="Times New Roman" w:cs="Times New Roman"/>
                <w:bCs/>
                <w:sz w:val="24"/>
                <w:szCs w:val="24"/>
                <w:lang w:val="uk-UA"/>
              </w:rPr>
              <w:t>розуміти важливість нетехнічних (суспільство, здоров'я і безпека, навколишнє</w:t>
            </w:r>
            <w:r>
              <w:rPr>
                <w:rFonts w:ascii="Times New Roman" w:eastAsia="Times New Roman" w:hAnsi="Times New Roman" w:cs="Times New Roman"/>
                <w:bCs/>
                <w:sz w:val="24"/>
                <w:szCs w:val="24"/>
                <w:lang w:val="uk-UA"/>
              </w:rPr>
              <w:t xml:space="preserve"> </w:t>
            </w:r>
            <w:r w:rsidRPr="00222842">
              <w:rPr>
                <w:rFonts w:ascii="Times New Roman" w:eastAsia="Times New Roman" w:hAnsi="Times New Roman" w:cs="Times New Roman"/>
                <w:bCs/>
                <w:sz w:val="24"/>
                <w:szCs w:val="24"/>
                <w:lang w:val="uk-UA"/>
              </w:rPr>
              <w:t>середовище, економіка і промисловість) обмежень.</w:t>
            </w:r>
          </w:p>
        </w:tc>
      </w:tr>
      <w:tr w:rsidR="003A3FD8" w:rsidRPr="003A3FD8" w:rsidTr="003A3FD8">
        <w:tc>
          <w:tcPr>
            <w:tcW w:w="1134" w:type="dxa"/>
            <w:shd w:val="clear" w:color="auto" w:fill="auto"/>
          </w:tcPr>
          <w:p w:rsidR="003A3FD8" w:rsidRPr="003A3FD8" w:rsidRDefault="003A3FD8" w:rsidP="003A3FD8">
            <w:pPr>
              <w:spacing w:line="276" w:lineRule="auto"/>
              <w:rPr>
                <w:rFonts w:ascii="Times New Roman" w:hAnsi="Times New Roman" w:cs="Times New Roman"/>
                <w:sz w:val="28"/>
                <w:szCs w:val="28"/>
                <w:lang w:val="uk-UA"/>
              </w:rPr>
            </w:pPr>
            <w:r w:rsidRPr="003A3FD8">
              <w:rPr>
                <w:rFonts w:ascii="Times New Roman" w:hAnsi="Times New Roman" w:cs="Times New Roman"/>
                <w:sz w:val="28"/>
                <w:szCs w:val="28"/>
                <w:lang w:val="uk-UA"/>
              </w:rPr>
              <w:t xml:space="preserve">  </w:t>
            </w:r>
            <w:r w:rsidR="00B91B31">
              <w:rPr>
                <w:rFonts w:ascii="Times New Roman" w:hAnsi="Times New Roman" w:cs="Times New Roman"/>
                <w:sz w:val="28"/>
                <w:szCs w:val="28"/>
                <w:lang w:val="uk-UA"/>
              </w:rPr>
              <w:t xml:space="preserve"> </w:t>
            </w:r>
            <w:r w:rsidR="00B91B31" w:rsidRPr="00222842">
              <w:rPr>
                <w:rFonts w:ascii="Times New Roman" w:eastAsia="Times New Roman" w:hAnsi="Times New Roman" w:cs="Times New Roman"/>
                <w:bCs/>
                <w:sz w:val="24"/>
                <w:szCs w:val="24"/>
                <w:lang w:val="uk-UA"/>
              </w:rPr>
              <w:t>ПР-9</w:t>
            </w:r>
          </w:p>
          <w:p w:rsidR="003A3FD8" w:rsidRPr="003A3FD8" w:rsidRDefault="003A3FD8" w:rsidP="003A3FD8">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p>
        </w:tc>
        <w:tc>
          <w:tcPr>
            <w:tcW w:w="8364" w:type="dxa"/>
          </w:tcPr>
          <w:p w:rsidR="00B91B31" w:rsidRPr="00222842" w:rsidRDefault="00B91B31" w:rsidP="00B91B31">
            <w:pPr>
              <w:spacing w:after="0" w:line="276" w:lineRule="auto"/>
              <w:jc w:val="both"/>
              <w:rPr>
                <w:rFonts w:ascii="Times New Roman" w:eastAsia="Times New Roman" w:hAnsi="Times New Roman" w:cs="Times New Roman"/>
                <w:bCs/>
                <w:sz w:val="24"/>
                <w:szCs w:val="24"/>
                <w:lang w:val="uk-UA"/>
              </w:rPr>
            </w:pPr>
            <w:r w:rsidRPr="00222842">
              <w:rPr>
                <w:rFonts w:ascii="Times New Roman" w:eastAsia="Times New Roman" w:hAnsi="Times New Roman" w:cs="Times New Roman"/>
                <w:bCs/>
                <w:sz w:val="24"/>
                <w:szCs w:val="24"/>
                <w:lang w:val="uk-UA"/>
              </w:rPr>
              <w:t>Вміти знаходити необхідну інформацію в технічній літературі, наукових</w:t>
            </w:r>
          </w:p>
          <w:p w:rsidR="003A3FD8" w:rsidRPr="003A3FD8" w:rsidRDefault="00B91B31" w:rsidP="00B91B31">
            <w:pPr>
              <w:spacing w:after="0" w:line="276" w:lineRule="auto"/>
              <w:jc w:val="both"/>
              <w:rPr>
                <w:rFonts w:ascii="Times New Roman" w:eastAsia="Calibri" w:hAnsi="Times New Roman" w:cs="Times New Roman"/>
                <w:sz w:val="28"/>
                <w:szCs w:val="28"/>
                <w:lang w:val="uk-UA" w:eastAsia="ru-RU"/>
              </w:rPr>
            </w:pPr>
            <w:r w:rsidRPr="00222842">
              <w:rPr>
                <w:rFonts w:ascii="Times New Roman" w:eastAsia="Times New Roman" w:hAnsi="Times New Roman" w:cs="Times New Roman"/>
                <w:bCs/>
                <w:sz w:val="24"/>
                <w:szCs w:val="24"/>
                <w:lang w:val="uk-UA"/>
              </w:rPr>
              <w:t>базах даних та інших джерелах інформації, критично оцінювати і аналізувати її.</w:t>
            </w:r>
          </w:p>
        </w:tc>
      </w:tr>
      <w:tr w:rsidR="003A3FD8" w:rsidRPr="003A3FD8" w:rsidTr="003A3FD8">
        <w:trPr>
          <w:trHeight w:val="763"/>
        </w:trPr>
        <w:tc>
          <w:tcPr>
            <w:tcW w:w="1134" w:type="dxa"/>
            <w:shd w:val="clear" w:color="auto" w:fill="auto"/>
          </w:tcPr>
          <w:p w:rsidR="003A3FD8" w:rsidRPr="003A3FD8" w:rsidRDefault="00B91B31" w:rsidP="003A3FD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bCs/>
                <w:sz w:val="24"/>
                <w:szCs w:val="24"/>
                <w:lang w:val="uk-UA"/>
              </w:rPr>
              <w:t>ПР-22</w:t>
            </w:r>
          </w:p>
          <w:p w:rsidR="003A3FD8" w:rsidRPr="003A3FD8" w:rsidRDefault="003A3FD8" w:rsidP="003A3FD8">
            <w:pPr>
              <w:widowControl w:val="0"/>
              <w:autoSpaceDE w:val="0"/>
              <w:autoSpaceDN w:val="0"/>
              <w:adjustRightInd w:val="0"/>
              <w:spacing w:after="0" w:line="240" w:lineRule="auto"/>
              <w:rPr>
                <w:rFonts w:ascii="Times New Roman" w:eastAsia="Calibri" w:hAnsi="Times New Roman" w:cs="Times New Roman"/>
                <w:sz w:val="28"/>
                <w:szCs w:val="28"/>
                <w:lang w:val="uk-UA" w:eastAsia="ru-RU"/>
              </w:rPr>
            </w:pPr>
          </w:p>
        </w:tc>
        <w:tc>
          <w:tcPr>
            <w:tcW w:w="8364" w:type="dxa"/>
          </w:tcPr>
          <w:p w:rsidR="00B91B31" w:rsidRPr="00362B34" w:rsidRDefault="00B91B31" w:rsidP="00B91B31">
            <w:pPr>
              <w:spacing w:after="0" w:line="276" w:lineRule="auto"/>
              <w:jc w:val="both"/>
              <w:rPr>
                <w:rFonts w:ascii="Times New Roman" w:eastAsia="Times New Roman" w:hAnsi="Times New Roman" w:cs="Times New Roman"/>
                <w:bCs/>
                <w:sz w:val="24"/>
                <w:szCs w:val="24"/>
                <w:lang w:val="uk-UA"/>
              </w:rPr>
            </w:pPr>
            <w:r>
              <w:rPr>
                <w:rFonts w:ascii="Times New Roman" w:eastAsia="Calibri" w:hAnsi="Times New Roman" w:cs="Times New Roman"/>
                <w:sz w:val="28"/>
                <w:szCs w:val="28"/>
                <w:lang w:val="uk-UA" w:eastAsia="ru-RU"/>
              </w:rPr>
              <w:t xml:space="preserve"> </w:t>
            </w:r>
            <w:r w:rsidRPr="00362B34">
              <w:rPr>
                <w:rFonts w:ascii="Times New Roman" w:eastAsia="Times New Roman" w:hAnsi="Times New Roman" w:cs="Times New Roman"/>
                <w:bCs/>
                <w:sz w:val="24"/>
                <w:szCs w:val="24"/>
                <w:lang w:val="uk-UA"/>
              </w:rPr>
              <w:t>Уміти самостійно ставити та розв’язувати відповідні організаційно</w:t>
            </w:r>
            <w:r>
              <w:rPr>
                <w:rFonts w:ascii="Times New Roman" w:eastAsia="Times New Roman" w:hAnsi="Times New Roman" w:cs="Times New Roman"/>
                <w:bCs/>
                <w:sz w:val="24"/>
                <w:szCs w:val="24"/>
                <w:lang w:val="uk-UA"/>
              </w:rPr>
              <w:t>-</w:t>
            </w:r>
            <w:r w:rsidRPr="00362B34">
              <w:rPr>
                <w:rFonts w:ascii="Times New Roman" w:eastAsia="Times New Roman" w:hAnsi="Times New Roman" w:cs="Times New Roman"/>
                <w:bCs/>
                <w:sz w:val="24"/>
                <w:szCs w:val="24"/>
                <w:lang w:val="uk-UA"/>
              </w:rPr>
              <w:t>управлінські завдання на основі дотримання законодавчої бази, принципів</w:t>
            </w:r>
          </w:p>
          <w:p w:rsidR="003A3FD8" w:rsidRPr="00B91B31" w:rsidRDefault="00B91B31" w:rsidP="00B91B31">
            <w:pPr>
              <w:spacing w:after="0" w:line="276" w:lineRule="auto"/>
              <w:jc w:val="both"/>
              <w:rPr>
                <w:rFonts w:ascii="Times New Roman" w:eastAsia="Calibri" w:hAnsi="Times New Roman" w:cs="Times New Roman"/>
                <w:sz w:val="28"/>
                <w:szCs w:val="28"/>
                <w:lang w:val="uk-UA" w:eastAsia="ru-RU"/>
              </w:rPr>
            </w:pPr>
            <w:r w:rsidRPr="00362B34">
              <w:rPr>
                <w:rFonts w:ascii="Times New Roman" w:eastAsia="Times New Roman" w:hAnsi="Times New Roman" w:cs="Times New Roman"/>
                <w:bCs/>
                <w:sz w:val="24"/>
                <w:szCs w:val="24"/>
                <w:lang w:val="uk-UA"/>
              </w:rPr>
              <w:t>доброчесності та відповідальності за успішний кінцевий особистий чи командний</w:t>
            </w:r>
            <w:r>
              <w:rPr>
                <w:rFonts w:ascii="Times New Roman" w:eastAsia="Times New Roman" w:hAnsi="Times New Roman" w:cs="Times New Roman"/>
                <w:bCs/>
                <w:sz w:val="24"/>
                <w:szCs w:val="24"/>
                <w:lang w:val="uk-UA"/>
              </w:rPr>
              <w:t xml:space="preserve"> </w:t>
            </w:r>
            <w:r w:rsidRPr="00362B34">
              <w:rPr>
                <w:rFonts w:ascii="Times New Roman" w:eastAsia="Times New Roman" w:hAnsi="Times New Roman" w:cs="Times New Roman"/>
                <w:bCs/>
                <w:sz w:val="24"/>
                <w:szCs w:val="24"/>
                <w:lang w:val="uk-UA"/>
              </w:rPr>
              <w:t>результат</w:t>
            </w:r>
          </w:p>
        </w:tc>
      </w:tr>
    </w:tbl>
    <w:p w:rsidR="003A3FD8" w:rsidRPr="003A3FD8" w:rsidRDefault="003A3FD8" w:rsidP="003A3FD8">
      <w:pPr>
        <w:widowControl w:val="0"/>
        <w:autoSpaceDE w:val="0"/>
        <w:autoSpaceDN w:val="0"/>
        <w:adjustRightInd w:val="0"/>
        <w:spacing w:after="0" w:line="276" w:lineRule="auto"/>
        <w:jc w:val="center"/>
        <w:rPr>
          <w:rFonts w:ascii="Times New Roman" w:eastAsia="Calibri" w:hAnsi="Times New Roman" w:cs="Times New Roman"/>
          <w:b/>
          <w:sz w:val="28"/>
          <w:szCs w:val="28"/>
          <w:lang w:val="uk-UA" w:eastAsia="ru-RU"/>
        </w:rPr>
      </w:pPr>
    </w:p>
    <w:p w:rsidR="003A3FD8" w:rsidRPr="00B91B31" w:rsidRDefault="003A3FD8" w:rsidP="003A3FD8">
      <w:pPr>
        <w:widowControl w:val="0"/>
        <w:tabs>
          <w:tab w:val="left" w:pos="-180"/>
        </w:tabs>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B91B31">
        <w:rPr>
          <w:rFonts w:ascii="Times New Roman" w:eastAsia="Calibri" w:hAnsi="Times New Roman" w:cs="Times New Roman"/>
          <w:b/>
          <w:sz w:val="28"/>
          <w:szCs w:val="28"/>
          <w:lang w:val="uk-UA" w:eastAsia="ru-RU"/>
        </w:rPr>
        <w:t>Програма дисципліни</w:t>
      </w:r>
    </w:p>
    <w:p w:rsidR="003A3FD8" w:rsidRPr="00B91B31" w:rsidRDefault="003A3FD8" w:rsidP="003A3FD8">
      <w:pPr>
        <w:widowControl w:val="0"/>
        <w:tabs>
          <w:tab w:val="left" w:pos="284"/>
          <w:tab w:val="left" w:pos="567"/>
        </w:tabs>
        <w:autoSpaceDE w:val="0"/>
        <w:autoSpaceDN w:val="0"/>
        <w:adjustRightInd w:val="0"/>
        <w:spacing w:after="0" w:line="240" w:lineRule="auto"/>
        <w:ind w:firstLine="360"/>
        <w:jc w:val="center"/>
        <w:rPr>
          <w:rFonts w:ascii="Times New Roman" w:eastAsia="Calibri" w:hAnsi="Times New Roman" w:cs="Times New Roman"/>
          <w:b/>
          <w:sz w:val="28"/>
          <w:szCs w:val="28"/>
          <w:lang w:val="uk-UA" w:eastAsia="ru-RU"/>
        </w:rPr>
      </w:pPr>
    </w:p>
    <w:p w:rsidR="00B91B31" w:rsidRPr="00B91B31" w:rsidRDefault="00B91B31" w:rsidP="00B91B31">
      <w:pPr>
        <w:widowControl w:val="0"/>
        <w:autoSpaceDE w:val="0"/>
        <w:autoSpaceDN w:val="0"/>
        <w:adjustRightInd w:val="0"/>
        <w:spacing w:after="0" w:line="240" w:lineRule="auto"/>
        <w:ind w:right="-88" w:firstLine="567"/>
        <w:jc w:val="center"/>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b/>
          <w:sz w:val="28"/>
          <w:szCs w:val="28"/>
          <w:lang w:val="uk-UA" w:eastAsia="ru-RU"/>
        </w:rPr>
        <w:t>Змістовний модуль 1</w:t>
      </w:r>
    </w:p>
    <w:p w:rsidR="00B91B31" w:rsidRPr="00B91B31" w:rsidRDefault="00B91B31" w:rsidP="00B91B31">
      <w:pPr>
        <w:spacing w:after="0" w:line="240" w:lineRule="auto"/>
        <w:ind w:firstLine="454"/>
        <w:jc w:val="center"/>
        <w:rPr>
          <w:rFonts w:ascii="Times New Roman" w:eastAsia="Times New Roman" w:hAnsi="Times New Roman" w:cs="Times New Roman"/>
          <w:b/>
          <w:sz w:val="28"/>
          <w:szCs w:val="28"/>
          <w:lang w:val="uk-UA" w:eastAsia="ru-RU"/>
        </w:rPr>
      </w:pPr>
      <w:r w:rsidRPr="00B91B31">
        <w:rPr>
          <w:rFonts w:ascii="Times New Roman" w:hAnsi="Times New Roman" w:cs="Times New Roman"/>
          <w:b/>
          <w:bCs/>
          <w:sz w:val="28"/>
          <w:szCs w:val="28"/>
          <w:lang w:val="uk-UA"/>
        </w:rPr>
        <w:t xml:space="preserve"> </w:t>
      </w:r>
      <w:r w:rsidRPr="00B91B31">
        <w:rPr>
          <w:rFonts w:ascii="Times New Roman" w:eastAsia="Times New Roman" w:hAnsi="Times New Roman" w:cs="Times New Roman"/>
          <w:b/>
          <w:sz w:val="28"/>
          <w:szCs w:val="28"/>
          <w:lang w:val="uk-UA" w:eastAsia="ru-RU"/>
        </w:rPr>
        <w:t xml:space="preserve"> «Основи теорії держави і права»</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b/>
          <w:sz w:val="28"/>
          <w:szCs w:val="28"/>
          <w:lang w:val="uk-UA" w:eastAsia="ru-RU"/>
        </w:rPr>
      </w:pP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i/>
          <w:sz w:val="28"/>
          <w:szCs w:val="28"/>
          <w:lang w:val="uk-UA" w:eastAsia="ru-RU"/>
        </w:rPr>
      </w:pPr>
      <w:r w:rsidRPr="00B91B31">
        <w:rPr>
          <w:rFonts w:ascii="Times New Roman" w:eastAsia="Times New Roman" w:hAnsi="Times New Roman" w:cs="Times New Roman"/>
          <w:i/>
          <w:sz w:val="28"/>
          <w:szCs w:val="28"/>
          <w:lang w:val="uk-UA" w:eastAsia="ru-RU"/>
        </w:rPr>
        <w:t>Лекція 1. Основи теорії держави</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1. Виникнення держави. Теорії походження держави.</w:t>
      </w:r>
    </w:p>
    <w:p w:rsidR="00B91B31" w:rsidRPr="00B91B31" w:rsidRDefault="00B91B31" w:rsidP="00B91B31">
      <w:pPr>
        <w:widowControl w:val="0"/>
        <w:tabs>
          <w:tab w:val="num" w:pos="0"/>
        </w:tabs>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2. Поняття та ознаки держави.</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3. Завдання та функції держави. </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4. Форма держави.</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5. Громадянське суспільство та правова держава.</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sz w:val="28"/>
          <w:szCs w:val="28"/>
          <w:lang w:val="uk-UA" w:eastAsia="ru-RU"/>
        </w:rPr>
        <w:t xml:space="preserve"> </w:t>
      </w:r>
      <w:r w:rsidRPr="00B91B31">
        <w:rPr>
          <w:rFonts w:ascii="Times New Roman" w:eastAsia="Times New Roman" w:hAnsi="Times New Roman" w:cs="Times New Roman"/>
          <w:i/>
          <w:sz w:val="28"/>
          <w:szCs w:val="28"/>
          <w:lang w:val="uk-UA" w:eastAsia="ru-RU"/>
        </w:rPr>
        <w:t>Лекція</w:t>
      </w:r>
      <w:r w:rsidRPr="00B91B31">
        <w:rPr>
          <w:rFonts w:ascii="Times New Roman" w:eastAsia="Times New Roman" w:hAnsi="Times New Roman" w:cs="Times New Roman"/>
          <w:b/>
          <w:sz w:val="28"/>
          <w:szCs w:val="28"/>
          <w:lang w:val="uk-UA" w:eastAsia="ru-RU"/>
        </w:rPr>
        <w:t xml:space="preserve"> </w:t>
      </w:r>
      <w:r w:rsidRPr="00B91B31">
        <w:rPr>
          <w:rFonts w:ascii="Times New Roman" w:eastAsia="Times New Roman" w:hAnsi="Times New Roman" w:cs="Times New Roman"/>
          <w:i/>
          <w:sz w:val="28"/>
          <w:szCs w:val="28"/>
          <w:lang w:val="uk-UA" w:eastAsia="ru-RU"/>
        </w:rPr>
        <w:t>2,3. Основи теорії права</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1. Причини та умови виникнення права.</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2. Поняття права (сутність, принципи, функції).</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3. Джерела права. </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4. Система права.</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5. Правові відносини: поняття, ознаки, структура правовідносин.</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6. Правомірна поведінка: поняття та класифікація.</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7. Правопорушення: поняття правопорушення та його склад.</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8. Юридична відповідальність: поняття, ознаки та  підстави.</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 </w:t>
      </w:r>
    </w:p>
    <w:p w:rsidR="00B91B31" w:rsidRPr="00B91B31" w:rsidRDefault="00B91B31" w:rsidP="00B91B31">
      <w:pPr>
        <w:widowControl w:val="0"/>
        <w:autoSpaceDE w:val="0"/>
        <w:autoSpaceDN w:val="0"/>
        <w:adjustRightInd w:val="0"/>
        <w:spacing w:after="0" w:line="240" w:lineRule="auto"/>
        <w:ind w:right="-88" w:firstLine="567"/>
        <w:jc w:val="center"/>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b/>
          <w:sz w:val="28"/>
          <w:szCs w:val="28"/>
          <w:lang w:val="uk-UA" w:eastAsia="ru-RU"/>
        </w:rPr>
        <w:t>Змістовний модуль 2</w:t>
      </w:r>
    </w:p>
    <w:p w:rsidR="00B91B31" w:rsidRPr="00B91B31" w:rsidRDefault="00B91B31" w:rsidP="00B91B31">
      <w:pPr>
        <w:widowControl w:val="0"/>
        <w:autoSpaceDE w:val="0"/>
        <w:autoSpaceDN w:val="0"/>
        <w:adjustRightInd w:val="0"/>
        <w:spacing w:after="0" w:line="240" w:lineRule="auto"/>
        <w:ind w:right="-88" w:firstLine="567"/>
        <w:jc w:val="center"/>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b/>
          <w:sz w:val="28"/>
          <w:szCs w:val="28"/>
          <w:lang w:val="uk-UA" w:eastAsia="ru-RU"/>
        </w:rPr>
        <w:t>«Основи галузей права України»</w:t>
      </w:r>
    </w:p>
    <w:p w:rsidR="00B91B31" w:rsidRPr="00B91B31" w:rsidRDefault="00B91B31" w:rsidP="00B91B31">
      <w:pPr>
        <w:widowControl w:val="0"/>
        <w:autoSpaceDE w:val="0"/>
        <w:autoSpaceDN w:val="0"/>
        <w:adjustRightInd w:val="0"/>
        <w:spacing w:after="0" w:line="240" w:lineRule="auto"/>
        <w:ind w:right="-88" w:firstLine="567"/>
        <w:jc w:val="both"/>
        <w:rPr>
          <w:rFonts w:ascii="Times New Roman" w:eastAsia="Times New Roman" w:hAnsi="Times New Roman" w:cs="Times New Roman"/>
          <w:b/>
          <w:sz w:val="28"/>
          <w:szCs w:val="28"/>
          <w:lang w:val="uk-UA" w:eastAsia="ru-RU"/>
        </w:rPr>
      </w:pP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i/>
          <w:sz w:val="28"/>
          <w:szCs w:val="28"/>
          <w:lang w:val="uk-UA" w:eastAsia="ru-RU"/>
        </w:rPr>
        <w:t>Лекція 4.</w:t>
      </w:r>
      <w:r w:rsidRPr="00B91B31">
        <w:rPr>
          <w:rFonts w:ascii="Times New Roman" w:eastAsia="Times New Roman" w:hAnsi="Times New Roman" w:cs="Times New Roman"/>
          <w:b/>
          <w:sz w:val="28"/>
          <w:szCs w:val="28"/>
          <w:lang w:val="uk-UA" w:eastAsia="ru-RU"/>
        </w:rPr>
        <w:t xml:space="preserve"> Основи конституційного права України</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sz w:val="28"/>
          <w:szCs w:val="28"/>
          <w:lang w:val="uk-UA" w:eastAsia="ru-RU"/>
        </w:rPr>
        <w:t>1. Конституційне право України: поняття і система. Загальна характеристика Конституції України.</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2. Народовладдя в Україні та форми його здійснення.</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3. Громадянство України як один з інститутів конституційного права. </w:t>
      </w:r>
      <w:r w:rsidRPr="00B91B31">
        <w:rPr>
          <w:rFonts w:ascii="Times New Roman" w:eastAsia="Times New Roman" w:hAnsi="Times New Roman" w:cs="Times New Roman"/>
          <w:sz w:val="28"/>
          <w:szCs w:val="28"/>
          <w:lang w:val="uk-UA" w:eastAsia="ru-RU"/>
        </w:rPr>
        <w:lastRenderedPageBreak/>
        <w:t>Конституційні права, свободи та обов’язки громадян України, гарантії їх дотримання.</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4. Загальна характеристика системи органів державної влади і місцевого самоврядування в Україні.</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 </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i/>
          <w:sz w:val="28"/>
          <w:szCs w:val="28"/>
          <w:lang w:val="uk-UA" w:eastAsia="ru-RU"/>
        </w:rPr>
        <w:t>Лекція 5,6.</w:t>
      </w:r>
      <w:r w:rsidRPr="00B91B31">
        <w:rPr>
          <w:rFonts w:ascii="Times New Roman" w:eastAsia="Times New Roman" w:hAnsi="Times New Roman" w:cs="Times New Roman"/>
          <w:b/>
          <w:sz w:val="28"/>
          <w:szCs w:val="28"/>
          <w:lang w:val="uk-UA" w:eastAsia="ru-RU"/>
        </w:rPr>
        <w:t xml:space="preserve"> Основи адміністративного права України</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sz w:val="28"/>
          <w:szCs w:val="28"/>
          <w:lang w:val="uk-UA" w:eastAsia="ru-RU"/>
        </w:rPr>
        <w:t>1. Адміністративне право України: поняття і система. Загальна характеристика Кодексу України про адміністративні правопорушення.</w:t>
      </w:r>
    </w:p>
    <w:p w:rsidR="00B91B31" w:rsidRPr="00B91B31" w:rsidRDefault="00B91B31" w:rsidP="00B91B31">
      <w:pPr>
        <w:widowControl w:val="0"/>
        <w:tabs>
          <w:tab w:val="left" w:pos="610"/>
        </w:tabs>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2. Адміністративно-правові відносини.</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3. Адміністративні правопорушення. Поняття складу адміністративного правопорушення.</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4. Адміністративна відповідальність та порядок її застосування. </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        </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sz w:val="28"/>
          <w:szCs w:val="28"/>
          <w:lang w:val="uk-UA" w:eastAsia="ru-RU"/>
        </w:rPr>
        <w:t xml:space="preserve"> </w:t>
      </w:r>
      <w:r w:rsidRPr="00B91B31">
        <w:rPr>
          <w:rFonts w:ascii="Times New Roman" w:eastAsia="Times New Roman" w:hAnsi="Times New Roman" w:cs="Times New Roman"/>
          <w:i/>
          <w:sz w:val="28"/>
          <w:szCs w:val="28"/>
          <w:lang w:val="uk-UA" w:eastAsia="ru-RU"/>
        </w:rPr>
        <w:t xml:space="preserve">Лекція  7,8. </w:t>
      </w:r>
      <w:r w:rsidRPr="00B91B31">
        <w:rPr>
          <w:rFonts w:ascii="Times New Roman" w:eastAsia="Times New Roman" w:hAnsi="Times New Roman" w:cs="Times New Roman"/>
          <w:b/>
          <w:sz w:val="28"/>
          <w:szCs w:val="28"/>
          <w:lang w:val="uk-UA" w:eastAsia="ru-RU"/>
        </w:rPr>
        <w:t>Основи цивільного права України</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1. Цивільне право України: поняття і система. Загальна характеристика Цивільного кодексу України.</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2. Цивільно-правові відносини.</w:t>
      </w:r>
    </w:p>
    <w:p w:rsidR="00B91B31" w:rsidRPr="00B91B31" w:rsidRDefault="00B91B31" w:rsidP="00B91B31">
      <w:pPr>
        <w:widowControl w:val="0"/>
        <w:tabs>
          <w:tab w:val="num" w:pos="900"/>
        </w:tabs>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3. Право власності.</w:t>
      </w:r>
    </w:p>
    <w:p w:rsidR="00B91B31" w:rsidRPr="00B91B31" w:rsidRDefault="00B91B31" w:rsidP="00B91B31">
      <w:pPr>
        <w:widowControl w:val="0"/>
        <w:tabs>
          <w:tab w:val="num" w:pos="900"/>
        </w:tabs>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4. Цивільно-правовий договір. Зобов</w:t>
      </w:r>
      <w:r w:rsidRPr="00B91B31">
        <w:rPr>
          <w:rFonts w:ascii="Times New Roman" w:eastAsia="Times New Roman" w:hAnsi="Times New Roman" w:cs="Times New Roman"/>
          <w:sz w:val="28"/>
          <w:szCs w:val="28"/>
          <w:lang w:eastAsia="ru-RU"/>
        </w:rPr>
        <w:t>’</w:t>
      </w:r>
      <w:r w:rsidRPr="00B91B31">
        <w:rPr>
          <w:rFonts w:ascii="Times New Roman" w:eastAsia="Times New Roman" w:hAnsi="Times New Roman" w:cs="Times New Roman"/>
          <w:sz w:val="28"/>
          <w:szCs w:val="28"/>
          <w:lang w:val="uk-UA" w:eastAsia="ru-RU"/>
        </w:rPr>
        <w:t>язання.</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5. Цивільно-правова відповідальність та порядок її застосування. </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6. Інститут спадкування: поняття, види та порядок спадкування. </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i/>
          <w:sz w:val="28"/>
          <w:szCs w:val="28"/>
          <w:lang w:val="uk-UA" w:eastAsia="ru-RU"/>
        </w:rPr>
        <w:t xml:space="preserve">Лекція  9,10. </w:t>
      </w:r>
      <w:r w:rsidRPr="00B91B31">
        <w:rPr>
          <w:rFonts w:ascii="Times New Roman" w:eastAsia="Times New Roman" w:hAnsi="Times New Roman" w:cs="Times New Roman"/>
          <w:b/>
          <w:sz w:val="28"/>
          <w:szCs w:val="28"/>
          <w:lang w:val="uk-UA" w:eastAsia="ru-RU"/>
        </w:rPr>
        <w:t>Основи трудового права України</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1. Трудове право України: поняття і система. Загальна характеристика Кодексу законів про працю України.</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2. Трудові правовідносини. </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3. Трудовий договір: поняття, види, порядок укладення та припинення.</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4. Поняття і види робочого часу і часу відпочинку.</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5. Трудова дисципліна. </w:t>
      </w:r>
      <w:r w:rsidRPr="00B91B31">
        <w:rPr>
          <w:rFonts w:ascii="Times New Roman" w:eastAsia="Times New Roman" w:hAnsi="Times New Roman" w:cs="Times New Roman"/>
          <w:bCs/>
          <w:sz w:val="28"/>
          <w:szCs w:val="28"/>
          <w:lang w:val="uk-UA" w:eastAsia="ru-RU"/>
        </w:rPr>
        <w:t xml:space="preserve">Дисциплінарна відповідальність </w:t>
      </w:r>
      <w:r w:rsidRPr="00B91B31">
        <w:rPr>
          <w:rFonts w:ascii="Times New Roman" w:eastAsia="Times New Roman" w:hAnsi="Times New Roman" w:cs="Times New Roman"/>
          <w:sz w:val="28"/>
          <w:szCs w:val="28"/>
          <w:lang w:val="uk-UA" w:eastAsia="ru-RU"/>
        </w:rPr>
        <w:t>та порядок її застосування.</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6. Матеріальна відповідальність та порядок її застосування.</w:t>
      </w:r>
    </w:p>
    <w:p w:rsidR="00B91B31" w:rsidRPr="00B91B31" w:rsidRDefault="00B91B31" w:rsidP="00B91B31">
      <w:pPr>
        <w:widowControl w:val="0"/>
        <w:autoSpaceDE w:val="0"/>
        <w:autoSpaceDN w:val="0"/>
        <w:adjustRightInd w:val="0"/>
        <w:spacing w:after="0" w:line="240" w:lineRule="auto"/>
        <w:ind w:right="-88" w:firstLine="567"/>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 </w:t>
      </w:r>
    </w:p>
    <w:p w:rsidR="00B91B31" w:rsidRPr="00B91B31" w:rsidRDefault="00B91B31" w:rsidP="00B91B31">
      <w:pPr>
        <w:widowControl w:val="0"/>
        <w:autoSpaceDE w:val="0"/>
        <w:autoSpaceDN w:val="0"/>
        <w:adjustRightInd w:val="0"/>
        <w:spacing w:after="0" w:line="240" w:lineRule="auto"/>
        <w:ind w:left="209" w:right="72" w:firstLine="358"/>
        <w:jc w:val="center"/>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b/>
          <w:sz w:val="28"/>
          <w:szCs w:val="28"/>
          <w:lang w:val="uk-UA" w:eastAsia="ru-RU"/>
        </w:rPr>
        <w:t>Змістовний модуль 3</w:t>
      </w:r>
    </w:p>
    <w:p w:rsidR="00B91B31" w:rsidRPr="00B91B31" w:rsidRDefault="00B91B31" w:rsidP="00B91B31">
      <w:pPr>
        <w:widowControl w:val="0"/>
        <w:autoSpaceDE w:val="0"/>
        <w:autoSpaceDN w:val="0"/>
        <w:adjustRightInd w:val="0"/>
        <w:spacing w:after="0" w:line="240" w:lineRule="auto"/>
        <w:ind w:left="209" w:right="72" w:firstLine="358"/>
        <w:jc w:val="center"/>
        <w:rPr>
          <w:rFonts w:ascii="Times New Roman" w:eastAsia="Times New Roman" w:hAnsi="Times New Roman" w:cs="Times New Roman"/>
          <w:b/>
          <w:sz w:val="28"/>
          <w:szCs w:val="28"/>
          <w:lang w:val="uk-UA" w:eastAsia="ru-RU"/>
        </w:rPr>
      </w:pPr>
      <w:r w:rsidRPr="00B91B31">
        <w:rPr>
          <w:rFonts w:ascii="Times New Roman" w:eastAsia="Times New Roman" w:hAnsi="Times New Roman" w:cs="Times New Roman"/>
          <w:b/>
          <w:sz w:val="28"/>
          <w:szCs w:val="28"/>
          <w:lang w:val="uk-UA" w:eastAsia="ru-RU"/>
        </w:rPr>
        <w:t>«Набуття загальних навичок застосування правових норм  у професійній діяльності і повсякденному житті»</w:t>
      </w:r>
    </w:p>
    <w:p w:rsidR="00B91B31" w:rsidRPr="00B91B31" w:rsidRDefault="00B91B31" w:rsidP="00B91B31">
      <w:pPr>
        <w:widowControl w:val="0"/>
        <w:autoSpaceDE w:val="0"/>
        <w:autoSpaceDN w:val="0"/>
        <w:adjustRightInd w:val="0"/>
        <w:spacing w:after="0" w:line="240" w:lineRule="auto"/>
        <w:ind w:left="209" w:right="72" w:firstLine="358"/>
        <w:jc w:val="center"/>
        <w:rPr>
          <w:rFonts w:ascii="Times New Roman" w:eastAsia="Times New Roman" w:hAnsi="Times New Roman" w:cs="Times New Roman"/>
          <w:b/>
          <w:sz w:val="28"/>
          <w:szCs w:val="28"/>
          <w:lang w:val="uk-UA" w:eastAsia="ru-RU"/>
        </w:rPr>
      </w:pPr>
    </w:p>
    <w:p w:rsidR="00B91B31" w:rsidRPr="00B91B31" w:rsidRDefault="00B91B31" w:rsidP="00B91B31">
      <w:pPr>
        <w:widowControl w:val="0"/>
        <w:autoSpaceDE w:val="0"/>
        <w:autoSpaceDN w:val="0"/>
        <w:adjustRightInd w:val="0"/>
        <w:spacing w:after="120" w:line="240" w:lineRule="auto"/>
        <w:ind w:left="209" w:right="72" w:firstLine="358"/>
        <w:jc w:val="both"/>
        <w:rPr>
          <w:rFonts w:ascii="Times New Roman" w:eastAsia="Times New Roman" w:hAnsi="Times New Roman" w:cs="Times New Roman"/>
          <w:b/>
          <w:i/>
          <w:sz w:val="28"/>
          <w:szCs w:val="28"/>
          <w:lang w:val="uk-UA" w:eastAsia="ru-RU"/>
        </w:rPr>
      </w:pPr>
      <w:r w:rsidRPr="00B91B31">
        <w:rPr>
          <w:rFonts w:ascii="Times New Roman" w:eastAsia="Times New Roman" w:hAnsi="Times New Roman" w:cs="Times New Roman"/>
          <w:bCs/>
          <w:i/>
          <w:sz w:val="28"/>
          <w:szCs w:val="28"/>
          <w:lang w:val="uk-UA" w:eastAsia="ru-RU"/>
        </w:rPr>
        <w:t>Практичне заняття 1-9</w:t>
      </w:r>
      <w:r w:rsidRPr="00B91B31">
        <w:rPr>
          <w:rFonts w:ascii="Times New Roman" w:eastAsia="Times New Roman" w:hAnsi="Times New Roman" w:cs="Times New Roman"/>
          <w:b/>
          <w:i/>
          <w:sz w:val="28"/>
          <w:szCs w:val="28"/>
          <w:lang w:val="uk-UA" w:eastAsia="ru-RU"/>
        </w:rPr>
        <w:t>.</w:t>
      </w:r>
    </w:p>
    <w:p w:rsidR="00B91B31" w:rsidRPr="00B91B31" w:rsidRDefault="00B91B31" w:rsidP="00B91B31">
      <w:pPr>
        <w:spacing w:after="0" w:line="240" w:lineRule="auto"/>
        <w:ind w:left="209" w:right="72" w:firstLine="358"/>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 xml:space="preserve">Опитування студентів з питань, що розглядалися на лекціях, а також тих, що давалися на самостійне опрацювання. </w:t>
      </w:r>
    </w:p>
    <w:p w:rsidR="00B91B31" w:rsidRPr="00B91B31" w:rsidRDefault="00B91B31" w:rsidP="00B91B31">
      <w:pPr>
        <w:widowControl w:val="0"/>
        <w:autoSpaceDE w:val="0"/>
        <w:autoSpaceDN w:val="0"/>
        <w:adjustRightInd w:val="0"/>
        <w:spacing w:after="0" w:line="240" w:lineRule="auto"/>
        <w:ind w:left="209" w:right="72" w:firstLine="358"/>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Вирішування ситуативних завдань, запропонованих викладачем, шляхом застосування відповідних нормативних актів.</w:t>
      </w:r>
    </w:p>
    <w:p w:rsidR="00B91B31" w:rsidRPr="00B91B31" w:rsidRDefault="00B91B31" w:rsidP="00B91B31">
      <w:pPr>
        <w:widowControl w:val="0"/>
        <w:autoSpaceDE w:val="0"/>
        <w:autoSpaceDN w:val="0"/>
        <w:adjustRightInd w:val="0"/>
        <w:spacing w:after="120" w:line="240" w:lineRule="auto"/>
        <w:ind w:left="209" w:right="72" w:firstLine="358"/>
        <w:rPr>
          <w:rFonts w:ascii="Times New Roman" w:eastAsia="Times New Roman" w:hAnsi="Times New Roman" w:cs="Times New Roman"/>
          <w:sz w:val="28"/>
          <w:szCs w:val="28"/>
          <w:lang w:val="uk-UA" w:eastAsia="ru-RU"/>
        </w:rPr>
      </w:pPr>
      <w:r w:rsidRPr="00B91B31">
        <w:rPr>
          <w:rFonts w:ascii="Times New Roman" w:eastAsia="Times New Roman" w:hAnsi="Times New Roman" w:cs="Times New Roman"/>
          <w:sz w:val="28"/>
          <w:szCs w:val="28"/>
          <w:lang w:val="uk-UA" w:eastAsia="ru-RU"/>
        </w:rPr>
        <w:t>Поточне оцінювання.</w:t>
      </w:r>
    </w:p>
    <w:p w:rsidR="00B91B31" w:rsidRPr="00B91B31" w:rsidRDefault="00B91B31" w:rsidP="00B91B31">
      <w:pPr>
        <w:widowControl w:val="0"/>
        <w:autoSpaceDE w:val="0"/>
        <w:autoSpaceDN w:val="0"/>
        <w:adjustRightInd w:val="0"/>
        <w:spacing w:after="120" w:line="240" w:lineRule="auto"/>
        <w:ind w:left="209" w:right="72" w:firstLine="358"/>
        <w:rPr>
          <w:rFonts w:ascii="Times New Roman" w:eastAsia="Times New Roman" w:hAnsi="Times New Roman" w:cs="Times New Roman"/>
          <w:bCs/>
          <w:i/>
          <w:sz w:val="28"/>
          <w:szCs w:val="28"/>
          <w:lang w:val="uk-UA" w:eastAsia="ru-RU"/>
        </w:rPr>
      </w:pPr>
      <w:r w:rsidRPr="00B91B31">
        <w:rPr>
          <w:rFonts w:ascii="Times New Roman" w:eastAsia="Times New Roman" w:hAnsi="Times New Roman" w:cs="Times New Roman"/>
          <w:bCs/>
          <w:i/>
          <w:sz w:val="28"/>
          <w:szCs w:val="28"/>
          <w:lang w:val="uk-UA" w:eastAsia="ru-RU"/>
        </w:rPr>
        <w:t>Практичне заняття 10.</w:t>
      </w:r>
    </w:p>
    <w:p w:rsidR="00B91B31" w:rsidRPr="00B91B31" w:rsidRDefault="00B91B31" w:rsidP="00B91B31">
      <w:pPr>
        <w:widowControl w:val="0"/>
        <w:autoSpaceDE w:val="0"/>
        <w:autoSpaceDN w:val="0"/>
        <w:adjustRightInd w:val="0"/>
        <w:spacing w:after="120" w:line="240" w:lineRule="auto"/>
        <w:ind w:left="209" w:right="72" w:firstLine="358"/>
        <w:rPr>
          <w:rFonts w:ascii="Times New Roman" w:eastAsia="Times New Roman" w:hAnsi="Times New Roman" w:cs="Times New Roman"/>
          <w:bCs/>
          <w:sz w:val="28"/>
          <w:szCs w:val="28"/>
          <w:lang w:val="uk-UA" w:eastAsia="ru-RU"/>
        </w:rPr>
      </w:pPr>
      <w:r w:rsidRPr="00B91B31">
        <w:rPr>
          <w:rFonts w:ascii="Times New Roman" w:eastAsia="Times New Roman" w:hAnsi="Times New Roman" w:cs="Times New Roman"/>
          <w:bCs/>
          <w:sz w:val="28"/>
          <w:szCs w:val="28"/>
          <w:lang w:val="uk-UA" w:eastAsia="ru-RU"/>
        </w:rPr>
        <w:lastRenderedPageBreak/>
        <w:t>На останньому практичному занятті студенти повинні захистити підготовлені ними реферати на одну із запропонованих викладачем тем.</w:t>
      </w:r>
    </w:p>
    <w:p w:rsidR="003A3FD8" w:rsidRPr="003A3FD8" w:rsidRDefault="003A3FD8" w:rsidP="003A3FD8">
      <w:pPr>
        <w:tabs>
          <w:tab w:val="left" w:pos="1843"/>
          <w:tab w:val="left" w:pos="1985"/>
        </w:tabs>
        <w:spacing w:after="0" w:line="240" w:lineRule="auto"/>
        <w:ind w:right="-88" w:firstLine="567"/>
        <w:jc w:val="center"/>
        <w:rPr>
          <w:rFonts w:ascii="Times New Roman" w:hAnsi="Times New Roman" w:cs="Times New Roman"/>
          <w:b/>
          <w:sz w:val="28"/>
          <w:szCs w:val="28"/>
          <w:lang w:val="uk-UA"/>
        </w:rPr>
      </w:pPr>
      <w:r w:rsidRPr="003A3FD8">
        <w:rPr>
          <w:rFonts w:ascii="Times New Roman" w:hAnsi="Times New Roman" w:cs="Times New Roman"/>
          <w:b/>
          <w:sz w:val="28"/>
          <w:szCs w:val="28"/>
          <w:lang w:val="uk-UA"/>
        </w:rPr>
        <w:t xml:space="preserve">  </w:t>
      </w:r>
    </w:p>
    <w:p w:rsidR="003A3FD8" w:rsidRPr="003A3FD8" w:rsidRDefault="003A3FD8" w:rsidP="003A3FD8">
      <w:pPr>
        <w:widowControl w:val="0"/>
        <w:autoSpaceDE w:val="0"/>
        <w:autoSpaceDN w:val="0"/>
        <w:adjustRightInd w:val="0"/>
        <w:ind w:right="-88" w:firstLine="567"/>
        <w:rPr>
          <w:rFonts w:ascii="Times New Roman" w:eastAsia="Times New Roman" w:hAnsi="Times New Roman" w:cs="Times New Roman"/>
          <w:b/>
          <w:bCs/>
          <w:sz w:val="28"/>
          <w:szCs w:val="28"/>
          <w:lang w:val="uk-UA" w:eastAsia="ru-RU"/>
        </w:rPr>
      </w:pPr>
      <w:r w:rsidRPr="003A3FD8">
        <w:rPr>
          <w:rFonts w:ascii="Times New Roman" w:eastAsia="Times New Roman" w:hAnsi="Times New Roman" w:cs="Times New Roman"/>
          <w:b/>
          <w:bCs/>
          <w:sz w:val="28"/>
          <w:szCs w:val="28"/>
          <w:lang w:val="uk-UA" w:eastAsia="ru-RU"/>
        </w:rPr>
        <w:t>Тематика виконання домашнього завдання</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1. Верховна Рада України – вищий орган законодавчої влади.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2. Інститут президентури в Україні.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3. Кабінет Міністрів України – вищий орган виконавчої влади.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4. Судова система України: суди загальної юрисдикції.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5. Судова система України: вищі  спеціал</w:t>
      </w:r>
      <w:r w:rsidRPr="003A3FD8">
        <w:rPr>
          <w:rFonts w:ascii="Times New Roman" w:eastAsia="Calibri" w:hAnsi="Times New Roman" w:cs="Times New Roman"/>
          <w:color w:val="000000"/>
          <w:sz w:val="28"/>
          <w:szCs w:val="28"/>
          <w:lang w:val="uk-UA"/>
        </w:rPr>
        <w:t>і</w:t>
      </w:r>
      <w:r w:rsidRPr="003A3FD8">
        <w:rPr>
          <w:rFonts w:ascii="Times New Roman" w:eastAsia="Calibri" w:hAnsi="Times New Roman" w:cs="Times New Roman"/>
          <w:color w:val="000000"/>
          <w:sz w:val="28"/>
          <w:szCs w:val="28"/>
        </w:rPr>
        <w:t xml:space="preserve">зовані суди.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6. Конституційний Суд України як орган конституційної юрисдикції.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7. Інститут омбудсмана в Україні і світі.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8. Уповноважений Президента з прав дитини.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9. Органи місцевого самоврядування й управління в Україні.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10. Органи прокуратури України.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11. Органи внутрішніх справ України.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12. Служба безпеки України.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13. Державна податкова служба України.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14. Нотаріат України.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15. Адвокатура України.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16. Інститут громадянства в Україні.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17. Політико-правовий статус особи і громадянина.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18. Інститут виборів в Україні.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19. Інститути безпосередньої демократії</w:t>
      </w:r>
      <w:r w:rsidRPr="003A3FD8">
        <w:rPr>
          <w:rFonts w:ascii="Times New Roman" w:eastAsia="Calibri" w:hAnsi="Times New Roman" w:cs="Times New Roman"/>
          <w:color w:val="000000"/>
          <w:sz w:val="28"/>
          <w:szCs w:val="28"/>
          <w:lang w:val="uk-UA"/>
        </w:rPr>
        <w:t xml:space="preserve"> в Україні</w:t>
      </w:r>
      <w:r w:rsidRPr="003A3FD8">
        <w:rPr>
          <w:rFonts w:ascii="Times New Roman" w:eastAsia="Calibri" w:hAnsi="Times New Roman" w:cs="Times New Roman"/>
          <w:color w:val="000000"/>
          <w:sz w:val="28"/>
          <w:szCs w:val="28"/>
        </w:rPr>
        <w:t xml:space="preserve">. </w:t>
      </w:r>
    </w:p>
    <w:p w:rsidR="003A3FD8" w:rsidRPr="001D3B6E" w:rsidRDefault="003A3FD8" w:rsidP="003A3FD8">
      <w:pPr>
        <w:widowControl w:val="0"/>
        <w:tabs>
          <w:tab w:val="left" w:pos="330"/>
        </w:tabs>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3A3FD8">
        <w:rPr>
          <w:rFonts w:ascii="Times New Roman" w:eastAsia="Calibri" w:hAnsi="Times New Roman" w:cs="Times New Roman"/>
          <w:color w:val="000000"/>
          <w:sz w:val="28"/>
          <w:szCs w:val="28"/>
        </w:rPr>
        <w:t xml:space="preserve">20. </w:t>
      </w:r>
      <w:r w:rsidR="001D3B6E">
        <w:rPr>
          <w:rFonts w:ascii="Times New Roman" w:eastAsia="Calibri" w:hAnsi="Times New Roman" w:cs="Times New Roman"/>
          <w:color w:val="000000"/>
          <w:sz w:val="28"/>
          <w:szCs w:val="28"/>
          <w:lang w:val="uk-UA"/>
        </w:rPr>
        <w:t xml:space="preserve">Юридична відповідальність </w:t>
      </w:r>
      <w:r w:rsidR="00996B8D">
        <w:rPr>
          <w:rFonts w:ascii="Times New Roman" w:eastAsia="Calibri" w:hAnsi="Times New Roman" w:cs="Times New Roman"/>
          <w:color w:val="000000"/>
          <w:sz w:val="28"/>
          <w:szCs w:val="28"/>
          <w:lang w:val="uk-UA"/>
        </w:rPr>
        <w:t xml:space="preserve">за правопорушення </w:t>
      </w:r>
      <w:r w:rsidR="001D3B6E">
        <w:rPr>
          <w:rFonts w:ascii="Times New Roman" w:eastAsia="Calibri" w:hAnsi="Times New Roman" w:cs="Times New Roman"/>
          <w:color w:val="000000"/>
          <w:sz w:val="28"/>
          <w:szCs w:val="28"/>
          <w:lang w:val="uk-UA"/>
        </w:rPr>
        <w:t>у сфері будівництва.</w:t>
      </w:r>
      <w:r w:rsidRPr="003A3FD8">
        <w:rPr>
          <w:rFonts w:ascii="Times New Roman" w:eastAsia="Calibri" w:hAnsi="Times New Roman" w:cs="Times New Roman"/>
          <w:color w:val="000000"/>
          <w:sz w:val="28"/>
          <w:szCs w:val="28"/>
        </w:rPr>
        <w:t xml:space="preserve"> </w:t>
      </w:r>
      <w:r w:rsidR="001D3B6E">
        <w:rPr>
          <w:rFonts w:ascii="Times New Roman" w:eastAsia="Calibri" w:hAnsi="Times New Roman" w:cs="Times New Roman"/>
          <w:color w:val="000000"/>
          <w:sz w:val="28"/>
          <w:szCs w:val="28"/>
          <w:lang w:val="uk-UA"/>
        </w:rPr>
        <w:t xml:space="preserve">  </w:t>
      </w:r>
    </w:p>
    <w:p w:rsidR="003A3FD8" w:rsidRPr="003A3FD8" w:rsidRDefault="003A3FD8" w:rsidP="003A3FD8">
      <w:pPr>
        <w:widowControl w:val="0"/>
        <w:tabs>
          <w:tab w:val="left" w:pos="330"/>
        </w:tabs>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Індивідуальне завдання</w:t>
      </w:r>
    </w:p>
    <w:p w:rsidR="003A3FD8" w:rsidRPr="003A3FD8" w:rsidRDefault="003A3FD8" w:rsidP="003A3FD8">
      <w:pPr>
        <w:jc w:val="both"/>
        <w:rPr>
          <w:rFonts w:ascii="Times New Roman" w:hAnsi="Times New Roman"/>
          <w:b/>
          <w:sz w:val="28"/>
          <w:szCs w:val="28"/>
          <w:lang w:val="uk-UA"/>
        </w:rPr>
      </w:pPr>
      <w:r w:rsidRPr="003A3FD8">
        <w:rPr>
          <w:rFonts w:ascii="Times New Roman" w:hAnsi="Times New Roman"/>
          <w:b/>
          <w:sz w:val="28"/>
          <w:szCs w:val="28"/>
          <w:lang w:val="uk-UA"/>
        </w:rPr>
        <w:t xml:space="preserve"> Типове завдання модульної контрольної роботи (приклад 1)</w:t>
      </w: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lang w:val="uk-UA"/>
        </w:rPr>
      </w:pPr>
      <w:r w:rsidRPr="003A3FD8">
        <w:rPr>
          <w:rFonts w:ascii="Times New Roman" w:hAnsi="Times New Roman"/>
          <w:sz w:val="28"/>
          <w:szCs w:val="28"/>
          <w:lang w:val="uk-UA"/>
        </w:rPr>
        <w:t xml:space="preserve">І. </w:t>
      </w:r>
      <w:r w:rsidRPr="003A3FD8">
        <w:rPr>
          <w:rFonts w:ascii="Times New Roman" w:eastAsia="Calibri" w:hAnsi="Times New Roman" w:cs="Times New Roman"/>
          <w:color w:val="000000"/>
          <w:sz w:val="28"/>
          <w:szCs w:val="28"/>
        </w:rPr>
        <w:t>Тестові завдання</w:t>
      </w:r>
      <w:r w:rsidRPr="003A3FD8">
        <w:rPr>
          <w:rFonts w:ascii="Times New Roman" w:eastAsia="Calibri" w:hAnsi="Times New Roman" w:cs="Times New Roman"/>
          <w:color w:val="000000"/>
          <w:sz w:val="28"/>
          <w:szCs w:val="28"/>
          <w:lang w:val="uk-UA"/>
        </w:rPr>
        <w:t>.</w:t>
      </w: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 Сутність права полягає у тому, що воно є:</w:t>
      </w: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а) соціальним регулятором поведінки людей, </w:t>
      </w: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б) засобом подолання неузгодженостей, конфліктів;</w:t>
      </w: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в) сприяє розвитку людської цивілізації шляхом формування та закріплення глобальних цінностей;</w:t>
      </w: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г) мірою свободи і рівності, втіленням справедливості;</w:t>
      </w: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д) </w:t>
      </w:r>
      <w:r w:rsidRPr="003A3FD8">
        <w:rPr>
          <w:rFonts w:ascii="Times New Roman" w:eastAsia="Calibri" w:hAnsi="Times New Roman" w:cs="Times New Roman"/>
          <w:color w:val="000000"/>
          <w:sz w:val="28"/>
          <w:szCs w:val="28"/>
          <w:lang w:val="uk-UA"/>
        </w:rPr>
        <w:t>системою правил, які регулюють усі відносини між суб»єктами</w:t>
      </w:r>
      <w:r w:rsidRPr="003A3FD8">
        <w:rPr>
          <w:rFonts w:ascii="Times New Roman" w:eastAsia="Calibri" w:hAnsi="Times New Roman" w:cs="Times New Roman"/>
          <w:color w:val="000000"/>
          <w:sz w:val="28"/>
          <w:szCs w:val="28"/>
        </w:rPr>
        <w:t>;</w:t>
      </w: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 xml:space="preserve">е) правильними є відповіді </w:t>
      </w:r>
      <w:r w:rsidRPr="003A3FD8">
        <w:rPr>
          <w:rFonts w:ascii="Times New Roman" w:eastAsia="Calibri" w:hAnsi="Times New Roman" w:cs="Times New Roman"/>
          <w:color w:val="000000"/>
          <w:sz w:val="28"/>
          <w:szCs w:val="28"/>
          <w:lang w:val="uk-UA"/>
        </w:rPr>
        <w:t xml:space="preserve"> </w:t>
      </w:r>
      <w:r w:rsidRPr="003A3FD8">
        <w:rPr>
          <w:rFonts w:ascii="Times New Roman" w:eastAsia="Calibri" w:hAnsi="Times New Roman" w:cs="Times New Roman"/>
          <w:color w:val="000000"/>
          <w:sz w:val="28"/>
          <w:szCs w:val="28"/>
        </w:rPr>
        <w:t>а); б); в); г).</w:t>
      </w: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rPr>
      </w:pP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rPr>
      </w:pPr>
      <w:r w:rsidRPr="003A3FD8">
        <w:rPr>
          <w:rFonts w:ascii="Times New Roman" w:eastAsia="Calibri" w:hAnsi="Times New Roman" w:cs="Times New Roman"/>
          <w:color w:val="000000"/>
          <w:sz w:val="28"/>
          <w:szCs w:val="28"/>
        </w:rPr>
        <w:t>ІІ. Розкрийте зміст охоронної функції права.</w:t>
      </w:r>
    </w:p>
    <w:p w:rsidR="003A3FD8" w:rsidRPr="003A3FD8" w:rsidRDefault="003A3FD8" w:rsidP="003A3FD8">
      <w:pPr>
        <w:autoSpaceDE w:val="0"/>
        <w:autoSpaceDN w:val="0"/>
        <w:adjustRightInd w:val="0"/>
        <w:spacing w:after="38" w:line="240" w:lineRule="auto"/>
        <w:rPr>
          <w:rFonts w:ascii="Times New Roman" w:eastAsia="Calibri" w:hAnsi="Times New Roman" w:cs="Times New Roman"/>
          <w:color w:val="000000"/>
          <w:sz w:val="28"/>
          <w:szCs w:val="28"/>
          <w:lang w:val="uk-UA"/>
        </w:rPr>
      </w:pPr>
      <w:r w:rsidRPr="003A3FD8">
        <w:rPr>
          <w:rFonts w:ascii="Times New Roman" w:eastAsia="Calibri" w:hAnsi="Times New Roman" w:cs="Times New Roman"/>
          <w:color w:val="000000"/>
          <w:sz w:val="28"/>
          <w:szCs w:val="28"/>
        </w:rPr>
        <w:t>ІІІ. Задача</w:t>
      </w:r>
      <w:r w:rsidRPr="003A3FD8">
        <w:rPr>
          <w:rFonts w:ascii="Times New Roman" w:eastAsia="Calibri" w:hAnsi="Times New Roman" w:cs="Times New Roman"/>
          <w:color w:val="000000"/>
          <w:sz w:val="28"/>
          <w:szCs w:val="28"/>
          <w:lang w:val="uk-UA"/>
        </w:rPr>
        <w:t>.</w:t>
      </w:r>
    </w:p>
    <w:p w:rsidR="003A3FD8" w:rsidRPr="003A3FD8" w:rsidRDefault="003A3FD8" w:rsidP="003A3F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3A3FD8">
        <w:rPr>
          <w:rFonts w:ascii="Times New Roman" w:eastAsia="Times New Roman" w:hAnsi="Times New Roman" w:cs="Times New Roman"/>
          <w:sz w:val="28"/>
          <w:szCs w:val="28"/>
          <w:lang w:val="uk-UA" w:eastAsia="ru-RU"/>
        </w:rPr>
        <w:t xml:space="preserve">Належне виконання контрольної модульної роботи потребує обрання правильної відповіді на тестове завдання, надання характеристики зазначеної функції права та вирішення ситуативного завдання з даної тематики шляхом </w:t>
      </w:r>
      <w:r w:rsidRPr="003A3FD8">
        <w:rPr>
          <w:rFonts w:ascii="Times New Roman" w:eastAsia="Times New Roman" w:hAnsi="Times New Roman" w:cs="Times New Roman"/>
          <w:sz w:val="28"/>
          <w:szCs w:val="28"/>
          <w:lang w:val="uk-UA" w:eastAsia="ru-RU"/>
        </w:rPr>
        <w:lastRenderedPageBreak/>
        <w:t xml:space="preserve">аналізу та застосування відповідних положень  нормативно-правових актів. </w:t>
      </w:r>
    </w:p>
    <w:p w:rsidR="003A3FD8" w:rsidRPr="003A3FD8" w:rsidRDefault="003A3FD8" w:rsidP="003A3FD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3A3FD8" w:rsidRPr="003A3FD8" w:rsidRDefault="003A3FD8" w:rsidP="003A3FD8">
      <w:pPr>
        <w:jc w:val="both"/>
        <w:rPr>
          <w:rFonts w:ascii="Times New Roman" w:hAnsi="Times New Roman"/>
          <w:b/>
          <w:sz w:val="28"/>
          <w:szCs w:val="28"/>
          <w:lang w:val="uk-UA"/>
        </w:rPr>
      </w:pPr>
      <w:r w:rsidRPr="003A3FD8">
        <w:rPr>
          <w:rFonts w:ascii="Times New Roman" w:hAnsi="Times New Roman"/>
          <w:b/>
          <w:sz w:val="28"/>
          <w:szCs w:val="28"/>
          <w:lang w:val="uk-UA"/>
        </w:rPr>
        <w:t>Типове завдання для виконання практичного завдання (приклад 2)</w:t>
      </w:r>
    </w:p>
    <w:p w:rsidR="003A3FD8" w:rsidRPr="003A3FD8" w:rsidRDefault="003A3FD8" w:rsidP="003A3FD8">
      <w:pPr>
        <w:jc w:val="both"/>
        <w:rPr>
          <w:rFonts w:ascii="Times New Roman" w:hAnsi="Times New Roman"/>
          <w:sz w:val="28"/>
          <w:szCs w:val="28"/>
          <w:lang w:val="uk-UA"/>
        </w:rPr>
      </w:pPr>
      <w:r w:rsidRPr="003A3FD8">
        <w:rPr>
          <w:rFonts w:ascii="Times New Roman" w:hAnsi="Times New Roman"/>
          <w:sz w:val="28"/>
          <w:szCs w:val="28"/>
          <w:lang w:val="uk-UA"/>
        </w:rPr>
        <w:t xml:space="preserve">1. Розкрийте сутність та правове значення принципу поділу влади у державі. Якими державними органами представлена кожна з гілок влади в  Україні?  </w:t>
      </w:r>
    </w:p>
    <w:p w:rsidR="003A3FD8" w:rsidRPr="003A3FD8" w:rsidRDefault="003A3FD8" w:rsidP="003A3FD8">
      <w:pPr>
        <w:jc w:val="both"/>
        <w:rPr>
          <w:rFonts w:ascii="Times New Roman" w:hAnsi="Times New Roman"/>
          <w:sz w:val="28"/>
          <w:szCs w:val="28"/>
          <w:lang w:val="uk-UA"/>
        </w:rPr>
      </w:pPr>
      <w:r w:rsidRPr="003A3FD8">
        <w:rPr>
          <w:rFonts w:ascii="Times New Roman" w:hAnsi="Times New Roman"/>
          <w:sz w:val="28"/>
          <w:szCs w:val="28"/>
          <w:lang w:val="uk-UA"/>
        </w:rPr>
        <w:t>2. Схарактеризуйте засади правового порядку в Україні.  У чому полягає пряма дія норм Конституції України ?</w:t>
      </w:r>
    </w:p>
    <w:p w:rsidR="003A3FD8" w:rsidRPr="003A3FD8" w:rsidRDefault="003A3FD8" w:rsidP="003A3FD8">
      <w:pPr>
        <w:jc w:val="both"/>
        <w:rPr>
          <w:rFonts w:ascii="Times New Roman" w:hAnsi="Times New Roman"/>
          <w:sz w:val="28"/>
          <w:szCs w:val="28"/>
          <w:lang w:val="uk-UA"/>
        </w:rPr>
      </w:pPr>
      <w:r w:rsidRPr="003A3FD8">
        <w:rPr>
          <w:rFonts w:ascii="Times New Roman" w:hAnsi="Times New Roman"/>
          <w:sz w:val="28"/>
          <w:szCs w:val="28"/>
          <w:lang w:val="uk-UA"/>
        </w:rPr>
        <w:t>3. Схарактеризуйте основні права та обов’язки громадян.</w:t>
      </w:r>
    </w:p>
    <w:p w:rsidR="003A3FD8" w:rsidRPr="003A3FD8" w:rsidRDefault="003A3FD8" w:rsidP="003A3FD8">
      <w:pPr>
        <w:ind w:firstLine="567"/>
        <w:jc w:val="both"/>
        <w:rPr>
          <w:rFonts w:ascii="Times New Roman" w:hAnsi="Times New Roman"/>
          <w:sz w:val="28"/>
          <w:szCs w:val="28"/>
          <w:lang w:val="uk-UA"/>
        </w:rPr>
      </w:pPr>
      <w:r w:rsidRPr="003A3FD8">
        <w:rPr>
          <w:rFonts w:ascii="Times New Roman" w:hAnsi="Times New Roman"/>
          <w:sz w:val="28"/>
          <w:szCs w:val="28"/>
          <w:lang w:val="uk-UA"/>
        </w:rPr>
        <w:t xml:space="preserve">Правильне виконання контрольної роботи потребує надання ґрунтовної відповіді, підкріпленої відповідними статтями Конституції України.  </w:t>
      </w:r>
    </w:p>
    <w:p w:rsidR="003A3FD8" w:rsidRPr="003A3FD8" w:rsidRDefault="003A3FD8" w:rsidP="003A3FD8">
      <w:pPr>
        <w:ind w:left="710"/>
        <w:jc w:val="center"/>
        <w:rPr>
          <w:rFonts w:ascii="Times New Roman" w:hAnsi="Times New Roman"/>
          <w:b/>
          <w:sz w:val="28"/>
          <w:szCs w:val="28"/>
          <w:lang w:val="uk-UA"/>
        </w:rPr>
      </w:pPr>
      <w:r w:rsidRPr="003A3FD8">
        <w:rPr>
          <w:rFonts w:ascii="Times New Roman" w:hAnsi="Times New Roman"/>
          <w:b/>
          <w:sz w:val="28"/>
          <w:szCs w:val="28"/>
          <w:lang w:val="uk-UA"/>
        </w:rPr>
        <w:t>Самостійна робота</w:t>
      </w:r>
    </w:p>
    <w:tbl>
      <w:tblPr>
        <w:tblStyle w:val="a5"/>
        <w:tblW w:w="0" w:type="auto"/>
        <w:tblInd w:w="-5" w:type="dxa"/>
        <w:tblLook w:val="04A0" w:firstRow="1" w:lastRow="0" w:firstColumn="1" w:lastColumn="0" w:noHBand="0" w:noVBand="1"/>
      </w:tblPr>
      <w:tblGrid>
        <w:gridCol w:w="707"/>
        <w:gridCol w:w="6408"/>
        <w:gridCol w:w="2235"/>
      </w:tblGrid>
      <w:tr w:rsidR="003A3FD8" w:rsidRPr="003A3FD8" w:rsidTr="003A3FD8">
        <w:tc>
          <w:tcPr>
            <w:tcW w:w="709" w:type="dxa"/>
          </w:tcPr>
          <w:p w:rsidR="003A3FD8" w:rsidRPr="003A3FD8" w:rsidRDefault="003A3FD8" w:rsidP="003A3FD8">
            <w:pPr>
              <w:rPr>
                <w:rFonts w:ascii="Times New Roman" w:hAnsi="Times New Roman"/>
                <w:sz w:val="28"/>
                <w:szCs w:val="28"/>
                <w:lang w:val="uk-UA"/>
              </w:rPr>
            </w:pPr>
            <w:r w:rsidRPr="003A3FD8">
              <w:rPr>
                <w:rFonts w:ascii="Times New Roman" w:hAnsi="Times New Roman"/>
                <w:sz w:val="28"/>
                <w:szCs w:val="28"/>
                <w:lang w:val="uk-UA"/>
              </w:rPr>
              <w:t>№</w:t>
            </w:r>
            <w:r w:rsidRPr="003A3FD8">
              <w:rPr>
                <w:rFonts w:ascii="Times New Roman" w:hAnsi="Times New Roman"/>
                <w:sz w:val="28"/>
                <w:szCs w:val="28"/>
                <w:lang w:val="uk-UA"/>
              </w:rPr>
              <w:br/>
              <w:t>з/п</w:t>
            </w:r>
          </w:p>
        </w:tc>
        <w:tc>
          <w:tcPr>
            <w:tcW w:w="6452" w:type="dxa"/>
          </w:tcPr>
          <w:p w:rsidR="003A3FD8" w:rsidRPr="003A3FD8" w:rsidRDefault="003A3FD8" w:rsidP="003A3FD8">
            <w:pPr>
              <w:rPr>
                <w:rFonts w:ascii="Times New Roman" w:hAnsi="Times New Roman"/>
                <w:sz w:val="28"/>
                <w:szCs w:val="28"/>
                <w:lang w:val="uk-UA"/>
              </w:rPr>
            </w:pPr>
            <w:r w:rsidRPr="003A3FD8">
              <w:rPr>
                <w:rFonts w:ascii="Times New Roman" w:hAnsi="Times New Roman"/>
                <w:sz w:val="28"/>
                <w:szCs w:val="28"/>
                <w:lang w:val="uk-UA"/>
              </w:rPr>
              <w:t xml:space="preserve"> Тема </w:t>
            </w:r>
          </w:p>
        </w:tc>
        <w:tc>
          <w:tcPr>
            <w:tcW w:w="2244" w:type="dxa"/>
          </w:tcPr>
          <w:p w:rsidR="003A3FD8" w:rsidRPr="003A3FD8" w:rsidRDefault="003A3FD8" w:rsidP="003A3FD8">
            <w:pPr>
              <w:rPr>
                <w:rFonts w:ascii="Times New Roman" w:hAnsi="Times New Roman"/>
                <w:sz w:val="28"/>
                <w:szCs w:val="28"/>
                <w:lang w:val="uk-UA"/>
              </w:rPr>
            </w:pPr>
            <w:r w:rsidRPr="003A3FD8">
              <w:rPr>
                <w:rFonts w:ascii="Times New Roman" w:hAnsi="Times New Roman"/>
                <w:sz w:val="28"/>
                <w:szCs w:val="28"/>
                <w:lang w:val="uk-UA"/>
              </w:rPr>
              <w:t>Кількість годин</w:t>
            </w:r>
          </w:p>
        </w:tc>
      </w:tr>
      <w:tr w:rsidR="003A3FD8" w:rsidRPr="003A3FD8" w:rsidTr="003A3FD8">
        <w:tc>
          <w:tcPr>
            <w:tcW w:w="709" w:type="dxa"/>
          </w:tcPr>
          <w:p w:rsidR="003A3FD8" w:rsidRPr="003A3FD8" w:rsidRDefault="003A3FD8" w:rsidP="003A3FD8">
            <w:pPr>
              <w:jc w:val="both"/>
              <w:rPr>
                <w:rFonts w:ascii="Times New Roman" w:hAnsi="Times New Roman"/>
                <w:sz w:val="28"/>
                <w:szCs w:val="28"/>
                <w:lang w:val="uk-UA"/>
              </w:rPr>
            </w:pPr>
            <w:r w:rsidRPr="003A3FD8">
              <w:rPr>
                <w:rFonts w:ascii="Times New Roman" w:hAnsi="Times New Roman"/>
                <w:sz w:val="28"/>
                <w:szCs w:val="28"/>
                <w:lang w:val="uk-UA"/>
              </w:rPr>
              <w:t xml:space="preserve">1. </w:t>
            </w:r>
          </w:p>
        </w:tc>
        <w:tc>
          <w:tcPr>
            <w:tcW w:w="6452" w:type="dxa"/>
          </w:tcPr>
          <w:p w:rsidR="003A3FD8" w:rsidRPr="003A3FD8" w:rsidRDefault="003A3FD8" w:rsidP="003A3FD8">
            <w:pPr>
              <w:jc w:val="both"/>
              <w:rPr>
                <w:rFonts w:ascii="Times New Roman" w:hAnsi="Times New Roman"/>
                <w:sz w:val="28"/>
                <w:szCs w:val="28"/>
                <w:lang w:val="uk-UA"/>
              </w:rPr>
            </w:pPr>
            <w:r w:rsidRPr="003A3FD8">
              <w:rPr>
                <w:rFonts w:ascii="Times New Roman" w:hAnsi="Times New Roman"/>
                <w:sz w:val="28"/>
                <w:szCs w:val="28"/>
                <w:lang w:val="uk-UA"/>
              </w:rPr>
              <w:t>Опанування лекційним матеріалом</w:t>
            </w:r>
          </w:p>
        </w:tc>
        <w:tc>
          <w:tcPr>
            <w:tcW w:w="2244" w:type="dxa"/>
          </w:tcPr>
          <w:p w:rsidR="003A3FD8" w:rsidRPr="003A3FD8" w:rsidRDefault="003A3FD8" w:rsidP="003A3FD8">
            <w:pPr>
              <w:jc w:val="center"/>
              <w:rPr>
                <w:rFonts w:ascii="Times New Roman" w:hAnsi="Times New Roman"/>
                <w:sz w:val="28"/>
                <w:szCs w:val="28"/>
                <w:lang w:val="uk-UA"/>
              </w:rPr>
            </w:pPr>
            <w:r w:rsidRPr="003A3FD8">
              <w:rPr>
                <w:rFonts w:ascii="Times New Roman" w:hAnsi="Times New Roman"/>
                <w:sz w:val="28"/>
                <w:szCs w:val="28"/>
                <w:lang w:val="uk-UA"/>
              </w:rPr>
              <w:t>10</w:t>
            </w:r>
          </w:p>
        </w:tc>
      </w:tr>
      <w:tr w:rsidR="003A3FD8" w:rsidRPr="003A3FD8" w:rsidTr="003A3FD8">
        <w:tc>
          <w:tcPr>
            <w:tcW w:w="709" w:type="dxa"/>
          </w:tcPr>
          <w:p w:rsidR="003A3FD8" w:rsidRPr="003A3FD8" w:rsidRDefault="003A3FD8" w:rsidP="003A3FD8">
            <w:pPr>
              <w:jc w:val="both"/>
              <w:rPr>
                <w:rFonts w:ascii="Times New Roman" w:hAnsi="Times New Roman"/>
                <w:sz w:val="28"/>
                <w:szCs w:val="28"/>
                <w:lang w:val="uk-UA"/>
              </w:rPr>
            </w:pPr>
            <w:r w:rsidRPr="003A3FD8">
              <w:rPr>
                <w:rFonts w:ascii="Times New Roman" w:hAnsi="Times New Roman"/>
                <w:sz w:val="28"/>
                <w:szCs w:val="28"/>
                <w:lang w:val="uk-UA"/>
              </w:rPr>
              <w:t xml:space="preserve">2. </w:t>
            </w:r>
          </w:p>
        </w:tc>
        <w:tc>
          <w:tcPr>
            <w:tcW w:w="6452" w:type="dxa"/>
          </w:tcPr>
          <w:p w:rsidR="003A3FD8" w:rsidRPr="003A3FD8" w:rsidRDefault="003A3FD8" w:rsidP="003A3FD8">
            <w:pPr>
              <w:jc w:val="both"/>
              <w:rPr>
                <w:rFonts w:ascii="Times New Roman" w:hAnsi="Times New Roman"/>
                <w:b/>
                <w:sz w:val="28"/>
                <w:szCs w:val="28"/>
                <w:lang w:val="uk-UA"/>
              </w:rPr>
            </w:pPr>
            <w:r w:rsidRPr="003A3FD8">
              <w:rPr>
                <w:rFonts w:ascii="Times New Roman" w:hAnsi="Times New Roman"/>
                <w:sz w:val="28"/>
                <w:szCs w:val="28"/>
                <w:lang w:val="uk-UA"/>
              </w:rPr>
              <w:t>Підготовка до практичних занять та індивідуальної роботи під керівництвом викладача</w:t>
            </w:r>
          </w:p>
        </w:tc>
        <w:tc>
          <w:tcPr>
            <w:tcW w:w="2244" w:type="dxa"/>
          </w:tcPr>
          <w:p w:rsidR="003A3FD8" w:rsidRPr="003A3FD8" w:rsidRDefault="001D3B6E" w:rsidP="003A3FD8">
            <w:pPr>
              <w:jc w:val="center"/>
              <w:rPr>
                <w:rFonts w:ascii="Times New Roman" w:hAnsi="Times New Roman"/>
                <w:sz w:val="28"/>
                <w:szCs w:val="28"/>
                <w:lang w:val="uk-UA"/>
              </w:rPr>
            </w:pPr>
            <w:r>
              <w:rPr>
                <w:rFonts w:ascii="Times New Roman" w:hAnsi="Times New Roman"/>
                <w:sz w:val="28"/>
                <w:szCs w:val="28"/>
                <w:lang w:val="uk-UA"/>
              </w:rPr>
              <w:t>1</w:t>
            </w:r>
            <w:r w:rsidR="003A3FD8" w:rsidRPr="003A3FD8">
              <w:rPr>
                <w:rFonts w:ascii="Times New Roman" w:hAnsi="Times New Roman"/>
                <w:sz w:val="28"/>
                <w:szCs w:val="28"/>
                <w:lang w:val="uk-UA"/>
              </w:rPr>
              <w:t>5</w:t>
            </w:r>
          </w:p>
        </w:tc>
      </w:tr>
      <w:tr w:rsidR="003A3FD8" w:rsidRPr="003A3FD8" w:rsidTr="003A3FD8">
        <w:tc>
          <w:tcPr>
            <w:tcW w:w="709" w:type="dxa"/>
          </w:tcPr>
          <w:p w:rsidR="003A3FD8" w:rsidRPr="003A3FD8" w:rsidRDefault="003A3FD8" w:rsidP="003A3FD8">
            <w:pPr>
              <w:jc w:val="both"/>
              <w:rPr>
                <w:rFonts w:ascii="Times New Roman" w:hAnsi="Times New Roman"/>
                <w:sz w:val="28"/>
                <w:szCs w:val="28"/>
                <w:lang w:val="uk-UA"/>
              </w:rPr>
            </w:pPr>
            <w:r w:rsidRPr="003A3FD8">
              <w:rPr>
                <w:rFonts w:ascii="Times New Roman" w:hAnsi="Times New Roman"/>
                <w:sz w:val="28"/>
                <w:szCs w:val="28"/>
                <w:lang w:val="uk-UA"/>
              </w:rPr>
              <w:t xml:space="preserve">3. </w:t>
            </w:r>
          </w:p>
        </w:tc>
        <w:tc>
          <w:tcPr>
            <w:tcW w:w="6452" w:type="dxa"/>
          </w:tcPr>
          <w:p w:rsidR="003A3FD8" w:rsidRPr="003A3FD8" w:rsidRDefault="003A3FD8" w:rsidP="003A3FD8">
            <w:pPr>
              <w:jc w:val="both"/>
              <w:rPr>
                <w:rFonts w:ascii="Times New Roman" w:hAnsi="Times New Roman"/>
                <w:sz w:val="28"/>
                <w:szCs w:val="28"/>
                <w:lang w:val="uk-UA"/>
              </w:rPr>
            </w:pPr>
            <w:r w:rsidRPr="003A3FD8">
              <w:rPr>
                <w:rFonts w:ascii="Times New Roman" w:hAnsi="Times New Roman"/>
                <w:sz w:val="28"/>
                <w:szCs w:val="28"/>
                <w:lang w:val="uk-UA"/>
              </w:rPr>
              <w:t>Виконання індивідуального завдання</w:t>
            </w:r>
          </w:p>
        </w:tc>
        <w:tc>
          <w:tcPr>
            <w:tcW w:w="2244" w:type="dxa"/>
          </w:tcPr>
          <w:p w:rsidR="003A3FD8" w:rsidRPr="003A3FD8" w:rsidRDefault="003A3FD8" w:rsidP="003A3FD8">
            <w:pPr>
              <w:jc w:val="center"/>
              <w:rPr>
                <w:rFonts w:ascii="Times New Roman" w:hAnsi="Times New Roman"/>
                <w:sz w:val="28"/>
                <w:szCs w:val="28"/>
                <w:lang w:val="uk-UA"/>
              </w:rPr>
            </w:pPr>
            <w:r w:rsidRPr="003A3FD8">
              <w:rPr>
                <w:rFonts w:ascii="Times New Roman" w:hAnsi="Times New Roman"/>
                <w:sz w:val="28"/>
                <w:szCs w:val="28"/>
                <w:lang w:val="uk-UA"/>
              </w:rPr>
              <w:t>10</w:t>
            </w:r>
          </w:p>
        </w:tc>
      </w:tr>
      <w:tr w:rsidR="003A3FD8" w:rsidRPr="003A3FD8" w:rsidTr="003A3FD8">
        <w:tc>
          <w:tcPr>
            <w:tcW w:w="709" w:type="dxa"/>
          </w:tcPr>
          <w:p w:rsidR="003A3FD8" w:rsidRPr="003A3FD8" w:rsidRDefault="003A3FD8" w:rsidP="003A3FD8">
            <w:pPr>
              <w:jc w:val="both"/>
              <w:rPr>
                <w:rFonts w:ascii="Times New Roman" w:hAnsi="Times New Roman"/>
                <w:sz w:val="28"/>
                <w:szCs w:val="28"/>
                <w:lang w:val="uk-UA"/>
              </w:rPr>
            </w:pPr>
            <w:r w:rsidRPr="003A3FD8">
              <w:rPr>
                <w:rFonts w:ascii="Times New Roman" w:hAnsi="Times New Roman"/>
                <w:sz w:val="28"/>
                <w:szCs w:val="28"/>
                <w:lang w:val="uk-UA"/>
              </w:rPr>
              <w:t xml:space="preserve">4. </w:t>
            </w:r>
          </w:p>
        </w:tc>
        <w:tc>
          <w:tcPr>
            <w:tcW w:w="6452" w:type="dxa"/>
          </w:tcPr>
          <w:p w:rsidR="003A3FD8" w:rsidRPr="003A3FD8" w:rsidRDefault="003A3FD8" w:rsidP="003A3FD8">
            <w:pPr>
              <w:jc w:val="both"/>
              <w:rPr>
                <w:rFonts w:ascii="Times New Roman" w:hAnsi="Times New Roman"/>
                <w:sz w:val="28"/>
                <w:szCs w:val="28"/>
                <w:lang w:val="uk-UA"/>
              </w:rPr>
            </w:pPr>
            <w:r w:rsidRPr="003A3FD8">
              <w:rPr>
                <w:rFonts w:ascii="Times New Roman" w:hAnsi="Times New Roman"/>
                <w:sz w:val="28"/>
                <w:szCs w:val="28"/>
                <w:lang w:val="uk-UA"/>
              </w:rPr>
              <w:t>Робота з літературою та електронними носіями</w:t>
            </w:r>
          </w:p>
        </w:tc>
        <w:tc>
          <w:tcPr>
            <w:tcW w:w="2244" w:type="dxa"/>
          </w:tcPr>
          <w:p w:rsidR="003A3FD8" w:rsidRPr="003A3FD8" w:rsidRDefault="001D3B6E" w:rsidP="003A3FD8">
            <w:pPr>
              <w:jc w:val="center"/>
              <w:rPr>
                <w:rFonts w:ascii="Times New Roman" w:hAnsi="Times New Roman"/>
                <w:sz w:val="28"/>
                <w:szCs w:val="28"/>
                <w:lang w:val="uk-UA"/>
              </w:rPr>
            </w:pPr>
            <w:r>
              <w:rPr>
                <w:rFonts w:ascii="Times New Roman" w:hAnsi="Times New Roman"/>
                <w:sz w:val="28"/>
                <w:szCs w:val="28"/>
                <w:lang w:val="uk-UA"/>
              </w:rPr>
              <w:t>1</w:t>
            </w:r>
            <w:r w:rsidR="003A3FD8" w:rsidRPr="003A3FD8">
              <w:rPr>
                <w:rFonts w:ascii="Times New Roman" w:hAnsi="Times New Roman"/>
                <w:sz w:val="28"/>
                <w:szCs w:val="28"/>
                <w:lang w:val="uk-UA"/>
              </w:rPr>
              <w:t>5</w:t>
            </w:r>
          </w:p>
        </w:tc>
      </w:tr>
      <w:tr w:rsidR="003A3FD8" w:rsidRPr="003A3FD8" w:rsidTr="003A3FD8">
        <w:tc>
          <w:tcPr>
            <w:tcW w:w="709" w:type="dxa"/>
          </w:tcPr>
          <w:p w:rsidR="003A3FD8" w:rsidRPr="003A3FD8" w:rsidRDefault="003A3FD8" w:rsidP="003A3FD8">
            <w:pPr>
              <w:jc w:val="both"/>
              <w:rPr>
                <w:rFonts w:ascii="Times New Roman" w:hAnsi="Times New Roman"/>
                <w:sz w:val="28"/>
                <w:szCs w:val="28"/>
                <w:lang w:val="uk-UA"/>
              </w:rPr>
            </w:pPr>
          </w:p>
        </w:tc>
        <w:tc>
          <w:tcPr>
            <w:tcW w:w="6452" w:type="dxa"/>
          </w:tcPr>
          <w:p w:rsidR="003A3FD8" w:rsidRPr="003A3FD8" w:rsidRDefault="003A3FD8" w:rsidP="003A3FD8">
            <w:pPr>
              <w:jc w:val="both"/>
              <w:rPr>
                <w:rFonts w:ascii="Times New Roman" w:hAnsi="Times New Roman"/>
                <w:b/>
                <w:sz w:val="28"/>
                <w:szCs w:val="28"/>
                <w:lang w:val="uk-UA"/>
              </w:rPr>
            </w:pPr>
            <w:r w:rsidRPr="003A3FD8">
              <w:rPr>
                <w:rFonts w:ascii="Times New Roman" w:hAnsi="Times New Roman"/>
                <w:b/>
                <w:sz w:val="28"/>
                <w:szCs w:val="28"/>
                <w:lang w:val="uk-UA"/>
              </w:rPr>
              <w:t>Усього годин</w:t>
            </w:r>
          </w:p>
        </w:tc>
        <w:tc>
          <w:tcPr>
            <w:tcW w:w="2244" w:type="dxa"/>
          </w:tcPr>
          <w:p w:rsidR="003A3FD8" w:rsidRPr="003A3FD8" w:rsidRDefault="001D3B6E" w:rsidP="003A3FD8">
            <w:pPr>
              <w:jc w:val="center"/>
              <w:rPr>
                <w:rFonts w:ascii="Times New Roman" w:hAnsi="Times New Roman"/>
                <w:b/>
                <w:sz w:val="28"/>
                <w:szCs w:val="28"/>
                <w:lang w:val="uk-UA"/>
              </w:rPr>
            </w:pPr>
            <w:r>
              <w:rPr>
                <w:rFonts w:ascii="Times New Roman" w:hAnsi="Times New Roman"/>
                <w:b/>
                <w:sz w:val="28"/>
                <w:szCs w:val="28"/>
                <w:lang w:val="uk-UA"/>
              </w:rPr>
              <w:t>5</w:t>
            </w:r>
            <w:r w:rsidR="003A3FD8" w:rsidRPr="003A3FD8">
              <w:rPr>
                <w:rFonts w:ascii="Times New Roman" w:hAnsi="Times New Roman"/>
                <w:b/>
                <w:sz w:val="28"/>
                <w:szCs w:val="28"/>
                <w:lang w:val="uk-UA"/>
              </w:rPr>
              <w:t>0</w:t>
            </w:r>
          </w:p>
        </w:tc>
      </w:tr>
    </w:tbl>
    <w:p w:rsidR="003A3FD8" w:rsidRPr="003A3FD8" w:rsidRDefault="003A3FD8" w:rsidP="003A3FD8">
      <w:pPr>
        <w:spacing w:after="0" w:line="240" w:lineRule="auto"/>
        <w:ind w:left="710"/>
        <w:jc w:val="center"/>
        <w:rPr>
          <w:rFonts w:ascii="Times New Roman" w:eastAsia="Calibri" w:hAnsi="Times New Roman" w:cs="Times New Roman"/>
          <w:b/>
          <w:sz w:val="28"/>
          <w:szCs w:val="28"/>
          <w:lang w:val="uk-UA" w:eastAsia="ru-RU"/>
        </w:rPr>
      </w:pPr>
    </w:p>
    <w:p w:rsidR="003A3FD8" w:rsidRPr="003A3FD8" w:rsidRDefault="003A3FD8" w:rsidP="003A3FD8">
      <w:pPr>
        <w:spacing w:after="0" w:line="240" w:lineRule="auto"/>
        <w:ind w:left="710"/>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Методи контролю та оцінювання знань</w:t>
      </w:r>
    </w:p>
    <w:p w:rsidR="003A3FD8" w:rsidRPr="003A3FD8" w:rsidRDefault="003A3FD8" w:rsidP="003A3FD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ru-RU"/>
        </w:rPr>
      </w:pPr>
      <w:r w:rsidRPr="003A3FD8">
        <w:rPr>
          <w:rFonts w:ascii="Times New Roman" w:eastAsia="Calibri" w:hAnsi="Times New Roman" w:cs="Times New Roman"/>
          <w:color w:val="000000"/>
          <w:sz w:val="28"/>
          <w:szCs w:val="28"/>
          <w:lang w:val="uk-UA" w:eastAsia="ru-RU"/>
        </w:rPr>
        <w:t>Загальне оцінювання здійснюється через вимірювання результатів навчання у формі п</w:t>
      </w:r>
      <w:r w:rsidRPr="003A3FD8">
        <w:rPr>
          <w:rFonts w:ascii="Times New Roman" w:eastAsia="Calibri" w:hAnsi="Times New Roman" w:cs="Times New Roman"/>
          <w:color w:val="000000"/>
          <w:sz w:val="28"/>
          <w:szCs w:val="28"/>
          <w:lang w:eastAsia="ru-RU"/>
        </w:rPr>
        <w:t>po</w:t>
      </w:r>
      <w:r w:rsidRPr="003A3FD8">
        <w:rPr>
          <w:rFonts w:ascii="Times New Roman" w:eastAsia="Calibri" w:hAnsi="Times New Roman" w:cs="Times New Roman"/>
          <w:color w:val="000000"/>
          <w:sz w:val="28"/>
          <w:szCs w:val="28"/>
          <w:lang w:val="uk-UA" w:eastAsia="ru-RU"/>
        </w:rPr>
        <w:t>м</w:t>
      </w:r>
      <w:r w:rsidRPr="003A3FD8">
        <w:rPr>
          <w:rFonts w:ascii="Times New Roman" w:eastAsia="Calibri" w:hAnsi="Times New Roman" w:cs="Times New Roman"/>
          <w:color w:val="000000"/>
          <w:sz w:val="28"/>
          <w:szCs w:val="28"/>
          <w:lang w:eastAsia="ru-RU"/>
        </w:rPr>
        <w:t>i</w:t>
      </w:r>
      <w:r w:rsidRPr="003A3FD8">
        <w:rPr>
          <w:rFonts w:ascii="Times New Roman" w:eastAsia="Calibri" w:hAnsi="Times New Roman" w:cs="Times New Roman"/>
          <w:color w:val="000000"/>
          <w:sz w:val="28"/>
          <w:szCs w:val="28"/>
          <w:lang w:val="uk-UA" w:eastAsia="ru-RU"/>
        </w:rPr>
        <w:t>жн</w:t>
      </w:r>
      <w:r w:rsidRPr="003A3FD8">
        <w:rPr>
          <w:rFonts w:ascii="Times New Roman" w:eastAsia="Calibri" w:hAnsi="Times New Roman" w:cs="Times New Roman"/>
          <w:color w:val="000000"/>
          <w:sz w:val="28"/>
          <w:szCs w:val="28"/>
          <w:lang w:eastAsia="ru-RU"/>
        </w:rPr>
        <w:t>o</w:t>
      </w:r>
      <w:r w:rsidRPr="003A3FD8">
        <w:rPr>
          <w:rFonts w:ascii="Times New Roman" w:eastAsia="Calibri" w:hAnsi="Times New Roman" w:cs="Times New Roman"/>
          <w:color w:val="000000"/>
          <w:sz w:val="28"/>
          <w:szCs w:val="28"/>
          <w:lang w:val="uk-UA" w:eastAsia="ru-RU"/>
        </w:rPr>
        <w:t>г</w:t>
      </w:r>
      <w:r w:rsidRPr="003A3FD8">
        <w:rPr>
          <w:rFonts w:ascii="Times New Roman" w:eastAsia="Calibri" w:hAnsi="Times New Roman" w:cs="Times New Roman"/>
          <w:color w:val="000000"/>
          <w:sz w:val="28"/>
          <w:szCs w:val="28"/>
          <w:lang w:eastAsia="ru-RU"/>
        </w:rPr>
        <w:t>o</w:t>
      </w:r>
      <w:r w:rsidRPr="003A3FD8">
        <w:rPr>
          <w:rFonts w:ascii="Times New Roman" w:eastAsia="Calibri" w:hAnsi="Times New Roman" w:cs="Times New Roman"/>
          <w:color w:val="000000"/>
          <w:sz w:val="28"/>
          <w:szCs w:val="28"/>
          <w:lang w:val="uk-UA" w:eastAsia="ru-RU"/>
        </w:rPr>
        <w:t xml:space="preserve"> (модульного) та підсумкового контролю (екзамен, захист індивідуальної роботи тощо) відповідно до вимог зовнішньої та внутрішньої системи забезпечення якості вищої освіти. </w:t>
      </w:r>
    </w:p>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p>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3FD8">
        <w:rPr>
          <w:rFonts w:ascii="Times New Roman" w:eastAsia="Calibri" w:hAnsi="Times New Roman" w:cs="Times New Roman"/>
          <w:b/>
          <w:sz w:val="28"/>
          <w:szCs w:val="28"/>
          <w:lang w:eastAsia="ru-RU"/>
        </w:rPr>
        <w:t>Політика щодо академічної доброчесності</w:t>
      </w:r>
    </w:p>
    <w:p w:rsidR="003A3FD8" w:rsidRPr="003A3FD8" w:rsidRDefault="003A3FD8" w:rsidP="003A3FD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 xml:space="preserve">Тексти індивідуальних завдань (в т.ч. у разі, коли вони виконуються у формі презентацій або в інших формах) </w:t>
      </w:r>
      <w:r w:rsidRPr="003A3FD8">
        <w:rPr>
          <w:rFonts w:ascii="Times New Roman" w:eastAsia="Calibri" w:hAnsi="Times New Roman" w:cs="Times New Roman"/>
          <w:sz w:val="28"/>
          <w:szCs w:val="28"/>
          <w:lang w:val="uk-UA" w:eastAsia="ru-RU"/>
        </w:rPr>
        <w:t xml:space="preserve">можуть </w:t>
      </w:r>
      <w:r w:rsidRPr="003A3FD8">
        <w:rPr>
          <w:rFonts w:ascii="Times New Roman" w:eastAsia="Calibri" w:hAnsi="Times New Roman" w:cs="Times New Roman"/>
          <w:sz w:val="28"/>
          <w:szCs w:val="28"/>
          <w:lang w:eastAsia="ru-RU"/>
        </w:rPr>
        <w:t>перевіряют</w:t>
      </w:r>
      <w:r w:rsidRPr="003A3FD8">
        <w:rPr>
          <w:rFonts w:ascii="Times New Roman" w:eastAsia="Calibri" w:hAnsi="Times New Roman" w:cs="Times New Roman"/>
          <w:sz w:val="28"/>
          <w:szCs w:val="28"/>
          <w:lang w:val="uk-UA" w:eastAsia="ru-RU"/>
        </w:rPr>
        <w:t>ись</w:t>
      </w:r>
      <w:r w:rsidRPr="003A3FD8">
        <w:rPr>
          <w:rFonts w:ascii="Times New Roman" w:eastAsia="Calibri" w:hAnsi="Times New Roman" w:cs="Times New Roman"/>
          <w:sz w:val="28"/>
          <w:szCs w:val="28"/>
          <w:lang w:eastAsia="ru-RU"/>
        </w:rPr>
        <w:t xml:space="preserve"> на плагіат. Для цілей захисту індивідуального завдання оригінальність тексту має складати не менше 70%. Ви</w:t>
      </w:r>
      <w:r w:rsidRPr="003A3FD8">
        <w:rPr>
          <w:rFonts w:ascii="Times New Roman" w:eastAsia="Calibri" w:hAnsi="Times New Roman" w:cs="Times New Roman"/>
          <w:sz w:val="28"/>
          <w:szCs w:val="28"/>
          <w:lang w:val="uk-UA" w:eastAsia="ru-RU"/>
        </w:rPr>
        <w:t>нятки</w:t>
      </w:r>
      <w:r w:rsidRPr="003A3FD8">
        <w:rPr>
          <w:rFonts w:ascii="Times New Roman" w:eastAsia="Calibri" w:hAnsi="Times New Roman" w:cs="Times New Roman"/>
          <w:sz w:val="28"/>
          <w:szCs w:val="28"/>
          <w:lang w:eastAsia="ru-RU"/>
        </w:rPr>
        <w:t xml:space="preserve"> становлять випадки зарахування публікацій </w:t>
      </w:r>
      <w:r w:rsidRPr="003A3FD8">
        <w:rPr>
          <w:rFonts w:ascii="Times New Roman" w:eastAsia="Calibri" w:hAnsi="Times New Roman" w:cs="Times New Roman"/>
          <w:sz w:val="28"/>
          <w:szCs w:val="28"/>
          <w:lang w:val="uk-UA" w:eastAsia="ru-RU"/>
        </w:rPr>
        <w:t>з</w:t>
      </w:r>
      <w:r w:rsidRPr="003A3FD8">
        <w:rPr>
          <w:rFonts w:ascii="Times New Roman" w:eastAsia="Calibri" w:hAnsi="Times New Roman" w:cs="Times New Roman"/>
          <w:sz w:val="28"/>
          <w:szCs w:val="28"/>
          <w:lang w:eastAsia="ru-RU"/>
        </w:rPr>
        <w:t>добувачів у матеріалах наукових конференціях та інших наукових збірниках, які вже пройшли перевірку на плагіат.</w:t>
      </w:r>
    </w:p>
    <w:p w:rsidR="003A3FD8" w:rsidRPr="003A3FD8" w:rsidRDefault="003A3FD8" w:rsidP="003A3FD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 xml:space="preserve">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w:t>
      </w:r>
      <w:r w:rsidRPr="003A3FD8">
        <w:rPr>
          <w:rFonts w:ascii="Times New Roman" w:eastAsia="Calibri" w:hAnsi="Times New Roman" w:cs="Times New Roman"/>
          <w:sz w:val="28"/>
          <w:szCs w:val="28"/>
          <w:lang w:val="uk-UA" w:eastAsia="ru-RU"/>
        </w:rPr>
        <w:t>здобувача</w:t>
      </w:r>
      <w:r w:rsidRPr="003A3FD8">
        <w:rPr>
          <w:rFonts w:ascii="Times New Roman" w:eastAsia="Calibri" w:hAnsi="Times New Roman" w:cs="Times New Roman"/>
          <w:sz w:val="28"/>
          <w:szCs w:val="28"/>
          <w:lang w:eastAsia="ru-RU"/>
        </w:rPr>
        <w:t xml:space="preserve"> він отримує інше завдання. У разі повторного виявлення призначається додаткове заняття для проходження тестування.</w:t>
      </w:r>
    </w:p>
    <w:p w:rsidR="003A3FD8" w:rsidRPr="003A3FD8" w:rsidRDefault="003A3FD8" w:rsidP="003A3FD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3FD8">
        <w:rPr>
          <w:rFonts w:ascii="Times New Roman" w:eastAsia="Calibri" w:hAnsi="Times New Roman" w:cs="Times New Roman"/>
          <w:b/>
          <w:sz w:val="28"/>
          <w:szCs w:val="28"/>
          <w:lang w:eastAsia="ru-RU"/>
        </w:rPr>
        <w:t>Політика щодо відвідування</w:t>
      </w:r>
    </w:p>
    <w:p w:rsidR="003A3FD8" w:rsidRPr="003A3FD8" w:rsidRDefault="003A3FD8" w:rsidP="003A3FD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 xml:space="preserve">Здобувач, який пропустив аудиторне заняття з поважних причин, має </w:t>
      </w:r>
      <w:r w:rsidRPr="003A3FD8">
        <w:rPr>
          <w:rFonts w:ascii="Times New Roman" w:eastAsia="Calibri" w:hAnsi="Times New Roman" w:cs="Times New Roman"/>
          <w:sz w:val="28"/>
          <w:szCs w:val="28"/>
          <w:lang w:eastAsia="ru-RU"/>
        </w:rPr>
        <w:lastRenderedPageBreak/>
        <w:t xml:space="preserve">продемонструвати викладачу та надати до деканату </w:t>
      </w:r>
      <w:r w:rsidRPr="003A3FD8">
        <w:rPr>
          <w:rFonts w:ascii="Times New Roman" w:eastAsia="Calibri" w:hAnsi="Times New Roman" w:cs="Times New Roman"/>
          <w:sz w:val="28"/>
          <w:szCs w:val="28"/>
          <w:lang w:val="uk-UA" w:eastAsia="ru-RU"/>
        </w:rPr>
        <w:t>факультету</w:t>
      </w:r>
      <w:r w:rsidRPr="003A3FD8">
        <w:rPr>
          <w:rFonts w:ascii="Times New Roman" w:eastAsia="Calibri" w:hAnsi="Times New Roman" w:cs="Times New Roman"/>
          <w:sz w:val="28"/>
          <w:szCs w:val="28"/>
          <w:lang w:eastAsia="ru-RU"/>
        </w:rPr>
        <w:t xml:space="preserve"> документ, який засвідчує ці причини.</w:t>
      </w:r>
    </w:p>
    <w:p w:rsidR="003A3FD8" w:rsidRPr="003A3FD8" w:rsidRDefault="003A3FD8" w:rsidP="003A3F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За об’єктивних причин (хвороба, міжнародне стажування</w:t>
      </w:r>
      <w:r w:rsidRPr="003A3FD8">
        <w:rPr>
          <w:rFonts w:ascii="Times New Roman" w:eastAsia="Calibri" w:hAnsi="Times New Roman" w:cs="Times New Roman"/>
          <w:sz w:val="28"/>
          <w:szCs w:val="28"/>
          <w:lang w:val="uk-UA" w:eastAsia="ru-RU"/>
        </w:rPr>
        <w:t>, наукова та науково-практична конференція (круглий стіл)</w:t>
      </w:r>
      <w:r w:rsidRPr="003A3FD8">
        <w:rPr>
          <w:rFonts w:ascii="Times New Roman" w:eastAsia="Calibri" w:hAnsi="Times New Roman" w:cs="Times New Roman"/>
          <w:sz w:val="28"/>
          <w:szCs w:val="28"/>
          <w:lang w:eastAsia="ru-RU"/>
        </w:rPr>
        <w:t xml:space="preserve"> тощо) навчання може відбуватись в он-лайн формі за погодженням із керівником курсу.</w:t>
      </w:r>
    </w:p>
    <w:p w:rsidR="003A3FD8" w:rsidRPr="003A3FD8" w:rsidRDefault="003A3FD8" w:rsidP="003A3FD8">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A3FD8" w:rsidRPr="003A3FD8" w:rsidRDefault="003A3FD8" w:rsidP="003A3FD8">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eastAsia="ru-RU"/>
        </w:rPr>
        <w:t>Методи контрол</w:t>
      </w:r>
      <w:r w:rsidRPr="003A3FD8">
        <w:rPr>
          <w:rFonts w:ascii="Times New Roman" w:eastAsia="Calibri" w:hAnsi="Times New Roman" w:cs="Times New Roman"/>
          <w:b/>
          <w:sz w:val="28"/>
          <w:szCs w:val="28"/>
          <w:lang w:val="uk-UA" w:eastAsia="ru-RU"/>
        </w:rPr>
        <w:t>ю</w:t>
      </w:r>
    </w:p>
    <w:p w:rsidR="003A3FD8" w:rsidRPr="003A3FD8" w:rsidRDefault="003A3FD8" w:rsidP="003A3F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A3FD8">
        <w:rPr>
          <w:rFonts w:ascii="Times New Roman" w:eastAsia="Times New Roman" w:hAnsi="Times New Roman" w:cs="Times New Roman"/>
          <w:color w:val="000000"/>
          <w:sz w:val="28"/>
          <w:szCs w:val="28"/>
          <w:lang w:val="uk-UA" w:eastAsia="ru-RU"/>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w:t>
      </w:r>
      <w:r w:rsidRPr="003A3FD8">
        <w:rPr>
          <w:rFonts w:ascii="Times New Roman" w:eastAsia="Times New Roman" w:hAnsi="Times New Roman" w:cs="Times New Roman"/>
          <w:color w:val="000000"/>
          <w:sz w:val="28"/>
          <w:szCs w:val="28"/>
          <w:lang w:eastAsia="ru-RU"/>
        </w:rPr>
        <w:t xml:space="preserve">Кожна тема курсу, що винесена на лекційні та практичні заняття, відпрацьовується </w:t>
      </w:r>
      <w:r w:rsidRPr="003A3FD8">
        <w:rPr>
          <w:rFonts w:ascii="Times New Roman" w:eastAsia="Times New Roman" w:hAnsi="Times New Roman" w:cs="Times New Roman"/>
          <w:color w:val="000000"/>
          <w:sz w:val="28"/>
          <w:szCs w:val="28"/>
          <w:lang w:val="uk-UA" w:eastAsia="ru-RU"/>
        </w:rPr>
        <w:t>з</w:t>
      </w:r>
      <w:r w:rsidRPr="003A3FD8">
        <w:rPr>
          <w:rFonts w:ascii="Times New Roman" w:eastAsia="Times New Roman" w:hAnsi="Times New Roman" w:cs="Times New Roman"/>
          <w:color w:val="000000"/>
          <w:sz w:val="28"/>
          <w:szCs w:val="28"/>
          <w:lang w:eastAsia="ru-RU"/>
        </w:rPr>
        <w:t xml:space="preserve">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w:t>
      </w:r>
      <w:r w:rsidRPr="003A3FD8">
        <w:rPr>
          <w:rFonts w:ascii="Times New Roman" w:eastAsia="Times New Roman" w:hAnsi="Times New Roman" w:cs="Times New Roman"/>
          <w:color w:val="000000"/>
          <w:sz w:val="28"/>
          <w:szCs w:val="28"/>
          <w:lang w:val="uk-UA" w:eastAsia="ru-RU"/>
        </w:rPr>
        <w:t>аудиторних</w:t>
      </w:r>
      <w:r w:rsidRPr="003A3FD8">
        <w:rPr>
          <w:rFonts w:ascii="Times New Roman" w:eastAsia="Times New Roman" w:hAnsi="Times New Roman" w:cs="Times New Roman"/>
          <w:color w:val="000000"/>
          <w:sz w:val="28"/>
          <w:szCs w:val="28"/>
          <w:lang w:eastAsia="ru-RU"/>
        </w:rPr>
        <w:t xml:space="preserve"> занять, виконання інших видів робіт, передбачених навчальним планом з цієї дисципліни. </w:t>
      </w:r>
    </w:p>
    <w:p w:rsidR="003A3FD8" w:rsidRPr="003A3FD8" w:rsidRDefault="003A3FD8" w:rsidP="003A3FD8">
      <w:pPr>
        <w:spacing w:after="0" w:line="240" w:lineRule="auto"/>
        <w:ind w:firstLine="709"/>
        <w:contextualSpacing/>
        <w:jc w:val="both"/>
        <w:rPr>
          <w:rFonts w:ascii="Times New Roman" w:eastAsia="Calibri" w:hAnsi="Times New Roman" w:cs="Times New Roman"/>
          <w:sz w:val="28"/>
          <w:szCs w:val="28"/>
        </w:rPr>
      </w:pPr>
      <w:r w:rsidRPr="003A3FD8">
        <w:rPr>
          <w:rFonts w:ascii="Times New Roman" w:eastAsia="Calibri" w:hAnsi="Times New Roman" w:cs="Times New Roman"/>
          <w:sz w:val="28"/>
          <w:szCs w:val="28"/>
        </w:rPr>
        <w:t xml:space="preserve">При оцінюванні рівня знань </w:t>
      </w:r>
      <w:r w:rsidRPr="003A3FD8">
        <w:rPr>
          <w:rFonts w:ascii="Times New Roman" w:eastAsia="Calibri" w:hAnsi="Times New Roman" w:cs="Times New Roman"/>
          <w:sz w:val="28"/>
          <w:szCs w:val="28"/>
          <w:lang w:val="uk-UA"/>
        </w:rPr>
        <w:t>з</w:t>
      </w:r>
      <w:r w:rsidRPr="003A3FD8">
        <w:rPr>
          <w:rFonts w:ascii="Times New Roman" w:eastAsia="Calibri" w:hAnsi="Times New Roman" w:cs="Times New Roman"/>
          <w:sz w:val="28"/>
          <w:szCs w:val="28"/>
        </w:rPr>
        <w:t xml:space="preserve">добувача аналізу підлягають: </w:t>
      </w:r>
    </w:p>
    <w:p w:rsidR="003A3FD8" w:rsidRPr="003A3FD8" w:rsidRDefault="003A3FD8" w:rsidP="003A3FD8">
      <w:pPr>
        <w:spacing w:after="0" w:line="240" w:lineRule="auto"/>
        <w:ind w:firstLine="567"/>
        <w:contextualSpacing/>
        <w:jc w:val="both"/>
        <w:rPr>
          <w:rFonts w:ascii="Times New Roman" w:eastAsia="Calibri" w:hAnsi="Times New Roman" w:cs="Times New Roman"/>
          <w:sz w:val="28"/>
          <w:szCs w:val="28"/>
        </w:rPr>
      </w:pPr>
      <w:r w:rsidRPr="003A3FD8">
        <w:rPr>
          <w:rFonts w:ascii="Times New Roman" w:eastAsia="Calibri" w:hAnsi="Times New Roman" w:cs="Times New Roman"/>
          <w:sz w:val="28"/>
          <w:szCs w:val="28"/>
        </w:rPr>
        <w:t>-</w:t>
      </w:r>
      <w:r w:rsidRPr="003A3FD8">
        <w:rPr>
          <w:rFonts w:ascii="Times New Roman" w:eastAsia="Calibri" w:hAnsi="Times New Roman" w:cs="Times New Roman"/>
          <w:sz w:val="28"/>
          <w:szCs w:val="28"/>
        </w:rPr>
        <w:tab/>
        <w:t xml:space="preserve">характеристики відповіді: цілісність, повнота, логічність, обґрунтованість, правильність;  </w:t>
      </w:r>
    </w:p>
    <w:p w:rsidR="003A3FD8" w:rsidRPr="003A3FD8" w:rsidRDefault="003A3FD8" w:rsidP="003A3FD8">
      <w:pPr>
        <w:spacing w:after="0" w:line="240" w:lineRule="auto"/>
        <w:ind w:firstLine="567"/>
        <w:contextualSpacing/>
        <w:jc w:val="both"/>
        <w:rPr>
          <w:rFonts w:ascii="Times New Roman" w:eastAsia="Calibri" w:hAnsi="Times New Roman" w:cs="Times New Roman"/>
          <w:sz w:val="28"/>
          <w:szCs w:val="28"/>
        </w:rPr>
      </w:pPr>
      <w:r w:rsidRPr="003A3FD8">
        <w:rPr>
          <w:rFonts w:ascii="Times New Roman" w:eastAsia="Calibri" w:hAnsi="Times New Roman" w:cs="Times New Roman"/>
          <w:sz w:val="28"/>
          <w:szCs w:val="28"/>
        </w:rPr>
        <w:t>-</w:t>
      </w:r>
      <w:r w:rsidRPr="003A3FD8">
        <w:rPr>
          <w:rFonts w:ascii="Times New Roman" w:eastAsia="Calibri" w:hAnsi="Times New Roman" w:cs="Times New Roman"/>
          <w:sz w:val="28"/>
          <w:szCs w:val="28"/>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3A3FD8" w:rsidRPr="003A3FD8" w:rsidRDefault="003A3FD8" w:rsidP="003A3FD8">
      <w:pPr>
        <w:spacing w:after="0" w:line="240" w:lineRule="auto"/>
        <w:ind w:firstLine="567"/>
        <w:contextualSpacing/>
        <w:jc w:val="both"/>
        <w:rPr>
          <w:rFonts w:ascii="Times New Roman" w:eastAsia="Calibri" w:hAnsi="Times New Roman" w:cs="Times New Roman"/>
          <w:sz w:val="28"/>
          <w:szCs w:val="28"/>
        </w:rPr>
      </w:pPr>
      <w:r w:rsidRPr="003A3FD8">
        <w:rPr>
          <w:rFonts w:ascii="Times New Roman" w:eastAsia="Calibri" w:hAnsi="Times New Roman" w:cs="Times New Roman"/>
          <w:sz w:val="28"/>
          <w:szCs w:val="28"/>
        </w:rPr>
        <w:t>-</w:t>
      </w:r>
      <w:r w:rsidRPr="003A3FD8">
        <w:rPr>
          <w:rFonts w:ascii="Times New Roman" w:eastAsia="Calibri" w:hAnsi="Times New Roman" w:cs="Times New Roman"/>
          <w:sz w:val="28"/>
          <w:szCs w:val="28"/>
        </w:rPr>
        <w:tab/>
        <w:t>ступінь сформованості уміння поєднувати теорію і практику під час розгляду ситуацій, практичних завдань;</w:t>
      </w:r>
    </w:p>
    <w:p w:rsidR="003A3FD8" w:rsidRPr="003A3FD8" w:rsidRDefault="003A3FD8" w:rsidP="003A3FD8">
      <w:pPr>
        <w:spacing w:after="0" w:line="240" w:lineRule="auto"/>
        <w:ind w:firstLine="567"/>
        <w:contextualSpacing/>
        <w:jc w:val="both"/>
        <w:rPr>
          <w:rFonts w:ascii="Times New Roman" w:eastAsia="Calibri" w:hAnsi="Times New Roman" w:cs="Times New Roman"/>
          <w:sz w:val="28"/>
          <w:szCs w:val="28"/>
        </w:rPr>
      </w:pPr>
      <w:r w:rsidRPr="003A3FD8">
        <w:rPr>
          <w:rFonts w:ascii="Times New Roman" w:eastAsia="Calibri" w:hAnsi="Times New Roman" w:cs="Times New Roman"/>
          <w:sz w:val="28"/>
          <w:szCs w:val="28"/>
        </w:rPr>
        <w:t>-</w:t>
      </w:r>
      <w:r w:rsidRPr="003A3FD8">
        <w:rPr>
          <w:rFonts w:ascii="Times New Roman" w:eastAsia="Calibri" w:hAnsi="Times New Roman" w:cs="Times New Roman"/>
          <w:sz w:val="28"/>
          <w:szCs w:val="28"/>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3A3FD8" w:rsidRPr="003A3FD8" w:rsidRDefault="003A3FD8" w:rsidP="003A3FD8">
      <w:pPr>
        <w:spacing w:after="0" w:line="240" w:lineRule="auto"/>
        <w:ind w:firstLine="567"/>
        <w:contextualSpacing/>
        <w:jc w:val="both"/>
        <w:rPr>
          <w:rFonts w:ascii="Times New Roman" w:eastAsia="Calibri" w:hAnsi="Times New Roman" w:cs="Times New Roman"/>
          <w:sz w:val="28"/>
          <w:szCs w:val="28"/>
        </w:rPr>
      </w:pPr>
      <w:r w:rsidRPr="003A3FD8">
        <w:rPr>
          <w:rFonts w:ascii="Times New Roman" w:eastAsia="Calibri" w:hAnsi="Times New Roman" w:cs="Times New Roman"/>
          <w:sz w:val="28"/>
          <w:szCs w:val="28"/>
        </w:rPr>
        <w:t>-</w:t>
      </w:r>
      <w:r w:rsidRPr="003A3FD8">
        <w:rPr>
          <w:rFonts w:ascii="Times New Roman" w:eastAsia="Calibri" w:hAnsi="Times New Roman" w:cs="Times New Roman"/>
          <w:sz w:val="28"/>
          <w:szCs w:val="28"/>
        </w:rPr>
        <w:tab/>
        <w:t xml:space="preserve">досвід творчої діяльності: уміння виявляти проблеми, розв’язувати їх, формувати гіпотези;  </w:t>
      </w:r>
    </w:p>
    <w:p w:rsidR="003A3FD8" w:rsidRPr="003A3FD8" w:rsidRDefault="003A3FD8" w:rsidP="003A3FD8">
      <w:pPr>
        <w:spacing w:after="0" w:line="240" w:lineRule="auto"/>
        <w:ind w:firstLine="567"/>
        <w:contextualSpacing/>
        <w:jc w:val="both"/>
        <w:rPr>
          <w:rFonts w:ascii="Times New Roman" w:eastAsia="Calibri" w:hAnsi="Times New Roman" w:cs="Times New Roman"/>
          <w:sz w:val="28"/>
          <w:szCs w:val="28"/>
        </w:rPr>
      </w:pPr>
      <w:r w:rsidRPr="003A3FD8">
        <w:rPr>
          <w:rFonts w:ascii="Times New Roman" w:eastAsia="Calibri" w:hAnsi="Times New Roman" w:cs="Times New Roman"/>
          <w:sz w:val="28"/>
          <w:szCs w:val="28"/>
        </w:rPr>
        <w:t>-</w:t>
      </w:r>
      <w:r w:rsidRPr="003A3FD8">
        <w:rPr>
          <w:rFonts w:ascii="Times New Roman" w:eastAsia="Calibri" w:hAnsi="Times New Roman" w:cs="Times New Roman"/>
          <w:sz w:val="28"/>
          <w:szCs w:val="28"/>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rsidR="003A3FD8" w:rsidRPr="003A3FD8" w:rsidRDefault="003A3FD8" w:rsidP="003A3FD8">
      <w:pPr>
        <w:widowControl w:val="0"/>
        <w:shd w:val="clear" w:color="auto" w:fill="FFFFFF"/>
        <w:autoSpaceDE w:val="0"/>
        <w:autoSpaceDN w:val="0"/>
        <w:adjustRightInd w:val="0"/>
        <w:spacing w:after="0" w:line="240" w:lineRule="auto"/>
        <w:ind w:right="-5" w:firstLine="709"/>
        <w:jc w:val="both"/>
        <w:rPr>
          <w:rFonts w:ascii="Times New Roman" w:eastAsia="Calibri" w:hAnsi="Times New Roman" w:cs="Times New Roman"/>
          <w:spacing w:val="3"/>
          <w:sz w:val="28"/>
          <w:szCs w:val="28"/>
          <w:lang w:eastAsia="ru-RU"/>
        </w:rPr>
      </w:pPr>
      <w:r w:rsidRPr="003A3FD8">
        <w:rPr>
          <w:rFonts w:ascii="Times New Roman" w:eastAsia="Calibri" w:hAnsi="Times New Roman" w:cs="Times New Roman"/>
          <w:b/>
          <w:spacing w:val="3"/>
          <w:sz w:val="28"/>
          <w:szCs w:val="28"/>
          <w:lang w:eastAsia="ru-RU"/>
        </w:rPr>
        <w:t>Тестове опитування</w:t>
      </w:r>
      <w:r w:rsidRPr="003A3FD8">
        <w:rPr>
          <w:rFonts w:ascii="Times New Roman" w:eastAsia="Calibri" w:hAnsi="Times New Roman" w:cs="Times New Roman"/>
          <w:spacing w:val="3"/>
          <w:sz w:val="28"/>
          <w:szCs w:val="28"/>
          <w:lang w:eastAsia="ru-RU"/>
        </w:rPr>
        <w:t xml:space="preserve"> може проводитись за одним або кількома змістовими модулями. В останньому випадку бали, які нараховуються </w:t>
      </w:r>
      <w:r w:rsidRPr="003A3FD8">
        <w:rPr>
          <w:rFonts w:ascii="Times New Roman" w:eastAsia="Calibri" w:hAnsi="Times New Roman" w:cs="Times New Roman"/>
          <w:spacing w:val="3"/>
          <w:sz w:val="28"/>
          <w:szCs w:val="28"/>
          <w:lang w:val="uk-UA" w:eastAsia="ru-RU"/>
        </w:rPr>
        <w:t>з</w:t>
      </w:r>
      <w:r w:rsidRPr="003A3FD8">
        <w:rPr>
          <w:rFonts w:ascii="Times New Roman" w:eastAsia="Calibri" w:hAnsi="Times New Roman" w:cs="Times New Roman"/>
          <w:spacing w:val="3"/>
          <w:sz w:val="28"/>
          <w:szCs w:val="28"/>
          <w:lang w:eastAsia="ru-RU"/>
        </w:rPr>
        <w:t>добувачу за відповіді на тестові питання, поділяються між змістовими модулями.</w:t>
      </w:r>
    </w:p>
    <w:p w:rsidR="003A3FD8" w:rsidRPr="003A3FD8" w:rsidRDefault="003A3FD8" w:rsidP="003A3FD8">
      <w:pPr>
        <w:widowControl w:val="0"/>
        <w:shd w:val="clear" w:color="auto" w:fill="FFFFFF"/>
        <w:autoSpaceDE w:val="0"/>
        <w:autoSpaceDN w:val="0"/>
        <w:adjustRightInd w:val="0"/>
        <w:spacing w:after="0" w:line="240" w:lineRule="auto"/>
        <w:ind w:right="-5" w:firstLine="709"/>
        <w:jc w:val="both"/>
        <w:rPr>
          <w:rFonts w:ascii="Times New Roman" w:eastAsia="Calibri" w:hAnsi="Times New Roman" w:cs="Times New Roman"/>
          <w:spacing w:val="3"/>
          <w:sz w:val="28"/>
          <w:szCs w:val="28"/>
          <w:lang w:eastAsia="ru-RU"/>
        </w:rPr>
      </w:pPr>
      <w:r w:rsidRPr="003A3FD8">
        <w:rPr>
          <w:rFonts w:ascii="Times New Roman" w:eastAsia="Calibri" w:hAnsi="Times New Roman" w:cs="Times New Roman"/>
          <w:b/>
          <w:spacing w:val="3"/>
          <w:sz w:val="28"/>
          <w:szCs w:val="28"/>
          <w:lang w:eastAsia="ru-RU"/>
        </w:rPr>
        <w:t>Індивідуальне завдання</w:t>
      </w:r>
      <w:r w:rsidRPr="003A3FD8">
        <w:rPr>
          <w:rFonts w:ascii="Times New Roman" w:eastAsia="Calibri" w:hAnsi="Times New Roman" w:cs="Times New Roman"/>
          <w:spacing w:val="3"/>
          <w:sz w:val="28"/>
          <w:szCs w:val="28"/>
          <w:lang w:eastAsia="ru-RU"/>
        </w:rPr>
        <w:t xml:space="preserve"> підлягає захисту Здобувачом на заняттях, які призначаються додатково.</w:t>
      </w:r>
    </w:p>
    <w:p w:rsidR="003A3FD8" w:rsidRPr="003A3FD8" w:rsidRDefault="003A3FD8" w:rsidP="003A3FD8">
      <w:pPr>
        <w:widowControl w:val="0"/>
        <w:shd w:val="clear" w:color="auto" w:fill="FFFFFF"/>
        <w:autoSpaceDE w:val="0"/>
        <w:autoSpaceDN w:val="0"/>
        <w:adjustRightInd w:val="0"/>
        <w:spacing w:after="0" w:line="240" w:lineRule="auto"/>
        <w:ind w:right="-5" w:firstLine="709"/>
        <w:jc w:val="both"/>
        <w:rPr>
          <w:rFonts w:ascii="Times New Roman" w:eastAsia="Calibri" w:hAnsi="Times New Roman" w:cs="Times New Roman"/>
          <w:spacing w:val="-4"/>
          <w:sz w:val="28"/>
          <w:szCs w:val="28"/>
          <w:lang w:eastAsia="ru-RU"/>
        </w:rPr>
      </w:pPr>
      <w:r w:rsidRPr="003A3FD8">
        <w:rPr>
          <w:rFonts w:ascii="Times New Roman" w:eastAsia="Calibri" w:hAnsi="Times New Roman" w:cs="Times New Roman"/>
          <w:spacing w:val="3"/>
          <w:sz w:val="28"/>
          <w:szCs w:val="28"/>
          <w:lang w:eastAsia="ru-RU"/>
        </w:rPr>
        <w:t xml:space="preserve">Індивідуальне завдання може бути виконане у різних формах. Зокрема, Здобувачи можуть зробити його у вигляді реферату. Реферат повинен мати </w:t>
      </w:r>
      <w:r w:rsidRPr="003A3FD8">
        <w:rPr>
          <w:rFonts w:ascii="Times New Roman" w:eastAsia="Calibri" w:hAnsi="Times New Roman" w:cs="Times New Roman"/>
          <w:spacing w:val="-1"/>
          <w:sz w:val="28"/>
          <w:szCs w:val="28"/>
          <w:lang w:eastAsia="ru-RU"/>
        </w:rPr>
        <w:t xml:space="preserve">обсяг від 18 до 24 сторінок А4 тексту (кегль </w:t>
      </w:r>
      <w:r w:rsidRPr="003A3FD8">
        <w:rPr>
          <w:rFonts w:ascii="Times New Roman" w:eastAsia="Calibri" w:hAnsi="Times New Roman" w:cs="Times New Roman"/>
          <w:spacing w:val="-1"/>
          <w:sz w:val="28"/>
          <w:szCs w:val="28"/>
          <w:lang w:val="en-US" w:eastAsia="ru-RU"/>
        </w:rPr>
        <w:t>Times</w:t>
      </w:r>
      <w:r w:rsidRPr="003A3FD8">
        <w:rPr>
          <w:rFonts w:ascii="Times New Roman" w:eastAsia="Calibri" w:hAnsi="Times New Roman" w:cs="Times New Roman"/>
          <w:spacing w:val="-1"/>
          <w:sz w:val="28"/>
          <w:szCs w:val="28"/>
          <w:lang w:eastAsia="ru-RU"/>
        </w:rPr>
        <w:t xml:space="preserve"> </w:t>
      </w:r>
      <w:r w:rsidRPr="003A3FD8">
        <w:rPr>
          <w:rFonts w:ascii="Times New Roman" w:eastAsia="Calibri" w:hAnsi="Times New Roman" w:cs="Times New Roman"/>
          <w:spacing w:val="-1"/>
          <w:sz w:val="28"/>
          <w:szCs w:val="28"/>
          <w:lang w:val="en-US" w:eastAsia="ru-RU"/>
        </w:rPr>
        <w:t>New</w:t>
      </w:r>
      <w:r w:rsidRPr="003A3FD8">
        <w:rPr>
          <w:rFonts w:ascii="Times New Roman" w:eastAsia="Calibri" w:hAnsi="Times New Roman" w:cs="Times New Roman"/>
          <w:spacing w:val="-1"/>
          <w:sz w:val="28"/>
          <w:szCs w:val="28"/>
          <w:lang w:eastAsia="ru-RU"/>
        </w:rPr>
        <w:t xml:space="preserve"> </w:t>
      </w:r>
      <w:r w:rsidRPr="003A3FD8">
        <w:rPr>
          <w:rFonts w:ascii="Times New Roman" w:eastAsia="Calibri" w:hAnsi="Times New Roman" w:cs="Times New Roman"/>
          <w:spacing w:val="-1"/>
          <w:sz w:val="28"/>
          <w:szCs w:val="28"/>
          <w:lang w:val="en-US" w:eastAsia="ru-RU"/>
        </w:rPr>
        <w:t>Roman</w:t>
      </w:r>
      <w:r w:rsidRPr="003A3FD8">
        <w:rPr>
          <w:rFonts w:ascii="Times New Roman" w:eastAsia="Calibri" w:hAnsi="Times New Roman" w:cs="Times New Roman"/>
          <w:spacing w:val="-1"/>
          <w:sz w:val="28"/>
          <w:szCs w:val="28"/>
          <w:lang w:eastAsia="ru-RU"/>
        </w:rPr>
        <w:t xml:space="preserve">, шрифт 14, інтервал 1,5), включати </w:t>
      </w:r>
      <w:r w:rsidRPr="003A3FD8">
        <w:rPr>
          <w:rFonts w:ascii="Times New Roman" w:eastAsia="Calibri" w:hAnsi="Times New Roman" w:cs="Times New Roman"/>
          <w:spacing w:val="3"/>
          <w:sz w:val="28"/>
          <w:szCs w:val="28"/>
          <w:lang w:eastAsia="ru-RU"/>
        </w:rPr>
        <w:t xml:space="preserve">план, структуру основної частини тексту відповідно до плану, висновки і список </w:t>
      </w:r>
      <w:r w:rsidRPr="003A3FD8">
        <w:rPr>
          <w:rFonts w:ascii="Times New Roman" w:eastAsia="Calibri" w:hAnsi="Times New Roman" w:cs="Times New Roman"/>
          <w:spacing w:val="2"/>
          <w:sz w:val="28"/>
          <w:szCs w:val="28"/>
          <w:lang w:eastAsia="ru-RU"/>
        </w:rPr>
        <w:t xml:space="preserve">літератури, складений відповідно до ДСТУ </w:t>
      </w:r>
      <w:r w:rsidRPr="003A3FD8">
        <w:rPr>
          <w:rFonts w:ascii="Times New Roman" w:eastAsia="Calibri" w:hAnsi="Times New Roman" w:cs="Times New Roman"/>
          <w:spacing w:val="2"/>
          <w:sz w:val="28"/>
          <w:szCs w:val="28"/>
          <w:lang w:eastAsia="ru-RU"/>
        </w:rPr>
        <w:lastRenderedPageBreak/>
        <w:t xml:space="preserve">8302:2015. В рефераті можна також помістити словник базових понять до теми. </w:t>
      </w:r>
      <w:r w:rsidRPr="003A3FD8">
        <w:rPr>
          <w:rFonts w:ascii="Times New Roman" w:eastAsia="Calibri" w:hAnsi="Times New Roman" w:cs="Times New Roman"/>
          <w:spacing w:val="-4"/>
          <w:sz w:val="28"/>
          <w:szCs w:val="28"/>
          <w:lang w:eastAsia="ru-RU"/>
        </w:rPr>
        <w:t xml:space="preserve">Водночас індивідуальне завдання може бути виконане в інших формах, наприклад, у вигляді </w:t>
      </w:r>
      <w:r w:rsidRPr="003A3FD8">
        <w:rPr>
          <w:rFonts w:ascii="Times New Roman" w:eastAsia="Calibri" w:hAnsi="Times New Roman" w:cs="Times New Roman"/>
          <w:spacing w:val="-4"/>
          <w:sz w:val="28"/>
          <w:szCs w:val="28"/>
          <w:lang w:val="uk-UA" w:eastAsia="ru-RU"/>
        </w:rPr>
        <w:t xml:space="preserve">дидактичного проєкту, у формі </w:t>
      </w:r>
      <w:r w:rsidRPr="003A3FD8">
        <w:rPr>
          <w:rFonts w:ascii="Times New Roman" w:eastAsia="Calibri" w:hAnsi="Times New Roman" w:cs="Times New Roman"/>
          <w:spacing w:val="-4"/>
          <w:sz w:val="28"/>
          <w:szCs w:val="28"/>
          <w:lang w:eastAsia="ru-RU"/>
        </w:rPr>
        <w:t xml:space="preserve">презентації у форматі </w:t>
      </w:r>
      <w:r w:rsidRPr="003A3FD8">
        <w:rPr>
          <w:rFonts w:ascii="Times New Roman" w:eastAsia="Calibri" w:hAnsi="Times New Roman" w:cs="Times New Roman"/>
          <w:spacing w:val="-4"/>
          <w:sz w:val="28"/>
          <w:szCs w:val="28"/>
          <w:lang w:val="en-US" w:eastAsia="ru-RU"/>
        </w:rPr>
        <w:t>Power</w:t>
      </w:r>
      <w:r w:rsidRPr="003A3FD8">
        <w:rPr>
          <w:rFonts w:ascii="Times New Roman" w:eastAsia="Calibri" w:hAnsi="Times New Roman" w:cs="Times New Roman"/>
          <w:spacing w:val="-4"/>
          <w:sz w:val="28"/>
          <w:szCs w:val="28"/>
          <w:lang w:eastAsia="ru-RU"/>
        </w:rPr>
        <w:t xml:space="preserve"> </w:t>
      </w:r>
      <w:r w:rsidRPr="003A3FD8">
        <w:rPr>
          <w:rFonts w:ascii="Times New Roman" w:eastAsia="Calibri" w:hAnsi="Times New Roman" w:cs="Times New Roman"/>
          <w:spacing w:val="-4"/>
          <w:sz w:val="28"/>
          <w:szCs w:val="28"/>
          <w:lang w:val="en-US" w:eastAsia="ru-RU"/>
        </w:rPr>
        <w:t>Point</w:t>
      </w:r>
      <w:r w:rsidRPr="003A3FD8">
        <w:rPr>
          <w:rFonts w:ascii="Times New Roman" w:eastAsia="Calibri" w:hAnsi="Times New Roman" w:cs="Times New Roman"/>
          <w:spacing w:val="-4"/>
          <w:sz w:val="28"/>
          <w:szCs w:val="28"/>
          <w:lang w:eastAsia="ru-RU"/>
        </w:rPr>
        <w:t xml:space="preserve">. В цьому разі обсяг роботи визначається індивідуально </w:t>
      </w:r>
      <w:r w:rsidRPr="003A3FD8">
        <w:rPr>
          <w:rFonts w:ascii="Times New Roman" w:eastAsia="Calibri" w:hAnsi="Times New Roman" w:cs="Times New Roman"/>
          <w:spacing w:val="-4"/>
          <w:sz w:val="28"/>
          <w:szCs w:val="28"/>
          <w:lang w:val="uk-UA" w:eastAsia="ru-RU"/>
        </w:rPr>
        <w:t xml:space="preserve"> </w:t>
      </w:r>
      <w:r w:rsidRPr="003A3FD8">
        <w:rPr>
          <w:rFonts w:ascii="Times New Roman" w:eastAsia="Calibri" w:hAnsi="Times New Roman" w:cs="Times New Roman"/>
          <w:spacing w:val="-4"/>
          <w:sz w:val="28"/>
          <w:szCs w:val="28"/>
          <w:lang w:eastAsia="ru-RU"/>
        </w:rPr>
        <w:t>залежно від теми.</w:t>
      </w:r>
    </w:p>
    <w:p w:rsidR="003A3FD8" w:rsidRPr="003A3FD8" w:rsidRDefault="003A3FD8" w:rsidP="003A3FD8">
      <w:pPr>
        <w:widowControl w:val="0"/>
        <w:shd w:val="clear" w:color="auto" w:fill="FFFFFF"/>
        <w:tabs>
          <w:tab w:val="left" w:pos="154"/>
        </w:tabs>
        <w:autoSpaceDE w:val="0"/>
        <w:autoSpaceDN w:val="0"/>
        <w:adjustRightInd w:val="0"/>
        <w:spacing w:after="0" w:line="240" w:lineRule="auto"/>
        <w:ind w:right="-2" w:firstLine="709"/>
        <w:jc w:val="both"/>
        <w:rPr>
          <w:rFonts w:ascii="Times New Roman" w:eastAsia="Calibri" w:hAnsi="Times New Roman" w:cs="Times New Roman"/>
          <w:bCs/>
          <w:spacing w:val="-1"/>
          <w:sz w:val="28"/>
          <w:szCs w:val="28"/>
          <w:lang w:eastAsia="ru-RU"/>
        </w:rPr>
      </w:pPr>
      <w:r w:rsidRPr="003A3FD8">
        <w:rPr>
          <w:rFonts w:ascii="Times New Roman" w:eastAsia="Calibri" w:hAnsi="Times New Roman" w:cs="Times New Roman"/>
          <w:bCs/>
          <w:spacing w:val="-1"/>
          <w:sz w:val="28"/>
          <w:szCs w:val="28"/>
          <w:lang w:eastAsia="ru-RU"/>
        </w:rPr>
        <w:t xml:space="preserve">Література, що рекомендується для виконання індивідуального завдання, наведена у </w:t>
      </w:r>
      <w:r w:rsidRPr="003A3FD8">
        <w:rPr>
          <w:rFonts w:ascii="Times New Roman" w:eastAsia="Calibri" w:hAnsi="Times New Roman" w:cs="Times New Roman"/>
          <w:bCs/>
          <w:spacing w:val="-1"/>
          <w:sz w:val="28"/>
          <w:szCs w:val="28"/>
          <w:lang w:val="uk-UA" w:eastAsia="ru-RU"/>
        </w:rPr>
        <w:t>цій робочій програмі</w:t>
      </w:r>
      <w:r w:rsidRPr="003A3FD8">
        <w:rPr>
          <w:rFonts w:ascii="Times New Roman" w:eastAsia="Calibri" w:hAnsi="Times New Roman" w:cs="Times New Roman"/>
          <w:bCs/>
          <w:spacing w:val="-1"/>
          <w:sz w:val="28"/>
          <w:szCs w:val="28"/>
          <w:lang w:eastAsia="ru-RU"/>
        </w:rPr>
        <w:t>, а в електронному вигляді вона розміщена на Освітньому сайті КНУБА, на сторінці кафедри.</w:t>
      </w:r>
    </w:p>
    <w:p w:rsidR="003A3FD8" w:rsidRPr="003A3FD8" w:rsidRDefault="003A3FD8" w:rsidP="003A3FD8">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1"/>
          <w:sz w:val="28"/>
          <w:szCs w:val="28"/>
          <w:lang w:eastAsia="ru-RU"/>
        </w:rPr>
      </w:pPr>
      <w:r w:rsidRPr="003A3FD8">
        <w:rPr>
          <w:rFonts w:ascii="Times New Roman" w:eastAsia="Calibri" w:hAnsi="Times New Roman" w:cs="Times New Roman"/>
          <w:bCs/>
          <w:spacing w:val="-1"/>
          <w:sz w:val="28"/>
          <w:szCs w:val="28"/>
          <w:lang w:eastAsia="ru-RU"/>
        </w:rPr>
        <w:t xml:space="preserve">Також як виконання індивідуального завдання за рішенням викладача може бути зарахована участь </w:t>
      </w:r>
      <w:r w:rsidRPr="003A3FD8">
        <w:rPr>
          <w:rFonts w:ascii="Times New Roman" w:eastAsia="Calibri" w:hAnsi="Times New Roman" w:cs="Times New Roman"/>
          <w:bCs/>
          <w:spacing w:val="-1"/>
          <w:sz w:val="28"/>
          <w:szCs w:val="28"/>
          <w:lang w:val="uk-UA" w:eastAsia="ru-RU"/>
        </w:rPr>
        <w:t>з</w:t>
      </w:r>
      <w:r w:rsidRPr="003A3FD8">
        <w:rPr>
          <w:rFonts w:ascii="Times New Roman" w:eastAsia="Calibri" w:hAnsi="Times New Roman" w:cs="Times New Roman"/>
          <w:bCs/>
          <w:spacing w:val="-1"/>
          <w:sz w:val="28"/>
          <w:szCs w:val="28"/>
          <w:lang w:eastAsia="ru-RU"/>
        </w:rPr>
        <w:t>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3A3FD8" w:rsidRPr="003A3FD8" w:rsidRDefault="003A3FD8" w:rsidP="003A3FD8">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1"/>
          <w:sz w:val="28"/>
          <w:szCs w:val="28"/>
          <w:lang w:eastAsia="ru-RU"/>
        </w:rPr>
      </w:pPr>
      <w:r w:rsidRPr="003A3FD8">
        <w:rPr>
          <w:rFonts w:ascii="Times New Roman" w:eastAsia="Calibri" w:hAnsi="Times New Roman" w:cs="Times New Roman"/>
          <w:bCs/>
          <w:spacing w:val="-1"/>
          <w:sz w:val="28"/>
          <w:szCs w:val="28"/>
          <w:lang w:eastAsia="ru-RU"/>
        </w:rPr>
        <w:t xml:space="preserve">Текст індивідуального завдання подається викладачу не пізніше, ніж за </w:t>
      </w:r>
      <w:r w:rsidRPr="003A3FD8">
        <w:rPr>
          <w:rFonts w:ascii="Times New Roman" w:eastAsia="Calibri" w:hAnsi="Times New Roman" w:cs="Times New Roman"/>
          <w:bCs/>
          <w:spacing w:val="-1"/>
          <w:sz w:val="28"/>
          <w:szCs w:val="28"/>
          <w:lang w:val="uk-UA" w:eastAsia="ru-RU"/>
        </w:rPr>
        <w:t>2 тижні</w:t>
      </w:r>
      <w:r w:rsidRPr="003A3FD8">
        <w:rPr>
          <w:rFonts w:ascii="Times New Roman" w:eastAsia="Calibri" w:hAnsi="Times New Roman" w:cs="Times New Roman"/>
          <w:bCs/>
          <w:spacing w:val="-1"/>
          <w:sz w:val="28"/>
          <w:szCs w:val="28"/>
          <w:lang w:eastAsia="ru-RU"/>
        </w:rPr>
        <w:t xml:space="preserve"> до початку залікової сесії. Викладач має право вимагати від </w:t>
      </w:r>
      <w:r w:rsidRPr="003A3FD8">
        <w:rPr>
          <w:rFonts w:ascii="Times New Roman" w:eastAsia="Calibri" w:hAnsi="Times New Roman" w:cs="Times New Roman"/>
          <w:bCs/>
          <w:spacing w:val="-1"/>
          <w:sz w:val="28"/>
          <w:szCs w:val="28"/>
          <w:lang w:val="uk-UA" w:eastAsia="ru-RU"/>
        </w:rPr>
        <w:t>здобувача</w:t>
      </w:r>
      <w:r w:rsidRPr="003A3FD8">
        <w:rPr>
          <w:rFonts w:ascii="Times New Roman" w:eastAsia="Calibri" w:hAnsi="Times New Roman" w:cs="Times New Roman"/>
          <w:bCs/>
          <w:spacing w:val="-1"/>
          <w:sz w:val="28"/>
          <w:szCs w:val="28"/>
          <w:lang w:eastAsia="ru-RU"/>
        </w:rPr>
        <w:t xml:space="preserve"> доопрацювання індивідуального завдання, якщо воно не відповідає встановленим вимогам.</w:t>
      </w:r>
    </w:p>
    <w:p w:rsidR="003A3FD8" w:rsidRPr="003A3FD8" w:rsidRDefault="003A3FD8" w:rsidP="003A3F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A3FD8">
        <w:rPr>
          <w:rFonts w:ascii="Times New Roman" w:eastAsia="Times New Roman" w:hAnsi="Times New Roman" w:cs="Times New Roman"/>
          <w:color w:val="000000"/>
          <w:sz w:val="28"/>
          <w:szCs w:val="28"/>
          <w:lang w:eastAsia="ru-RU"/>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w:t>
      </w:r>
      <w:r w:rsidRPr="003A3FD8">
        <w:rPr>
          <w:rFonts w:ascii="Times New Roman" w:eastAsia="Times New Roman" w:hAnsi="Times New Roman" w:cs="Times New Roman"/>
          <w:color w:val="000000"/>
          <w:sz w:val="28"/>
          <w:szCs w:val="28"/>
          <w:lang w:val="uk-UA" w:eastAsia="ru-RU"/>
        </w:rPr>
        <w:t>практичних</w:t>
      </w:r>
      <w:r w:rsidRPr="003A3FD8">
        <w:rPr>
          <w:rFonts w:ascii="Times New Roman" w:eastAsia="Times New Roman" w:hAnsi="Times New Roman" w:cs="Times New Roman"/>
          <w:color w:val="000000"/>
          <w:sz w:val="28"/>
          <w:szCs w:val="28"/>
          <w:lang w:eastAsia="ru-RU"/>
        </w:rPr>
        <w:t xml:space="preserve"> занять та позитивні оцінки за індивідуальну роботу є підставою</w:t>
      </w:r>
      <w:r w:rsidRPr="003A3FD8">
        <w:rPr>
          <w:rFonts w:ascii="Times New Roman" w:eastAsia="Times New Roman" w:hAnsi="Times New Roman" w:cs="Times New Roman"/>
          <w:color w:val="000000"/>
          <w:sz w:val="28"/>
          <w:szCs w:val="28"/>
          <w:lang w:val="uk-UA" w:eastAsia="ru-RU"/>
        </w:rPr>
        <w:t xml:space="preserve"> для допуску</w:t>
      </w:r>
      <w:r w:rsidRPr="003A3FD8">
        <w:rPr>
          <w:rFonts w:ascii="Times New Roman" w:eastAsia="Times New Roman" w:hAnsi="Times New Roman" w:cs="Times New Roman"/>
          <w:color w:val="000000"/>
          <w:sz w:val="28"/>
          <w:szCs w:val="28"/>
          <w:lang w:eastAsia="ru-RU"/>
        </w:rPr>
        <w:t xml:space="preserve"> до підсумкової форми контролю. Бали за аудиторну роботу відпрацьовуються у разі пропусків. </w:t>
      </w:r>
    </w:p>
    <w:p w:rsidR="003A3FD8" w:rsidRPr="003A3FD8" w:rsidRDefault="003A3FD8" w:rsidP="003A3FD8">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3A3FD8">
        <w:rPr>
          <w:rFonts w:ascii="Times New Roman" w:eastAsia="Calibri" w:hAnsi="Times New Roman" w:cs="Times New Roman"/>
          <w:b/>
          <w:color w:val="000000"/>
          <w:sz w:val="28"/>
          <w:szCs w:val="28"/>
          <w:lang w:eastAsia="zh-CN"/>
        </w:rPr>
        <w:t>Підсумковий контроль</w:t>
      </w:r>
      <w:r w:rsidRPr="003A3FD8">
        <w:rPr>
          <w:rFonts w:ascii="Times New Roman" w:eastAsia="Calibri" w:hAnsi="Times New Roman" w:cs="Times New Roman"/>
          <w:color w:val="000000"/>
          <w:sz w:val="28"/>
          <w:szCs w:val="28"/>
          <w:lang w:eastAsia="zh-CN"/>
        </w:rPr>
        <w:t xml:space="preserve"> Семестров</w:t>
      </w:r>
      <w:r w:rsidRPr="003A3FD8">
        <w:rPr>
          <w:rFonts w:ascii="Times New Roman" w:eastAsia="Calibri" w:hAnsi="Times New Roman" w:cs="Times New Roman"/>
          <w:color w:val="000000"/>
          <w:sz w:val="28"/>
          <w:szCs w:val="28"/>
          <w:lang w:val="uk-UA" w:eastAsia="zh-CN"/>
        </w:rPr>
        <w:t>ий</w:t>
      </w:r>
      <w:r w:rsidRPr="003A3FD8">
        <w:rPr>
          <w:rFonts w:ascii="Times New Roman" w:eastAsia="Calibri" w:hAnsi="Times New Roman" w:cs="Times New Roman"/>
          <w:color w:val="000000"/>
          <w:sz w:val="28"/>
          <w:szCs w:val="28"/>
          <w:lang w:eastAsia="zh-CN"/>
        </w:rPr>
        <w:t xml:space="preserve"> залік</w:t>
      </w:r>
      <w:r w:rsidRPr="003A3FD8">
        <w:rPr>
          <w:rFonts w:ascii="Times New Roman" w:eastAsia="Calibri" w:hAnsi="Times New Roman" w:cs="Times New Roman"/>
          <w:color w:val="000000"/>
          <w:sz w:val="28"/>
          <w:szCs w:val="28"/>
          <w:lang w:val="uk-UA" w:eastAsia="zh-CN"/>
        </w:rPr>
        <w:t xml:space="preserve"> </w:t>
      </w:r>
      <w:r w:rsidRPr="003A3FD8">
        <w:rPr>
          <w:rFonts w:ascii="Times New Roman" w:eastAsia="Calibri" w:hAnsi="Times New Roman" w:cs="Times New Roman"/>
          <w:color w:val="000000"/>
          <w:sz w:val="28"/>
          <w:szCs w:val="28"/>
          <w:lang w:eastAsia="zh-CN"/>
        </w:rPr>
        <w:t xml:space="preserve"> з </w:t>
      </w:r>
      <w:r w:rsidRPr="003A3FD8">
        <w:rPr>
          <w:rFonts w:ascii="Times New Roman" w:eastAsia="Calibri" w:hAnsi="Times New Roman" w:cs="Times New Roman"/>
          <w:color w:val="000000"/>
          <w:sz w:val="28"/>
          <w:szCs w:val="28"/>
          <w:lang w:val="uk-UA" w:eastAsia="zh-CN"/>
        </w:rPr>
        <w:t xml:space="preserve"> </w:t>
      </w:r>
      <w:r w:rsidRPr="003A3FD8">
        <w:rPr>
          <w:rFonts w:ascii="Times New Roman" w:eastAsia="Calibri" w:hAnsi="Times New Roman" w:cs="Times New Roman"/>
          <w:color w:val="000000"/>
          <w:sz w:val="28"/>
          <w:szCs w:val="28"/>
          <w:lang w:eastAsia="zh-CN"/>
        </w:rPr>
        <w:t>дисциплін</w:t>
      </w:r>
      <w:r w:rsidRPr="003A3FD8">
        <w:rPr>
          <w:rFonts w:ascii="Times New Roman" w:eastAsia="Calibri" w:hAnsi="Times New Roman" w:cs="Times New Roman"/>
          <w:color w:val="000000"/>
          <w:sz w:val="28"/>
          <w:szCs w:val="28"/>
          <w:lang w:val="uk-UA" w:eastAsia="zh-CN"/>
        </w:rPr>
        <w:t>и</w:t>
      </w:r>
      <w:r w:rsidRPr="003A3FD8">
        <w:rPr>
          <w:rFonts w:ascii="Times New Roman" w:eastAsia="Calibri" w:hAnsi="Times New Roman" w:cs="Times New Roman"/>
          <w:color w:val="000000"/>
          <w:sz w:val="28"/>
          <w:szCs w:val="28"/>
          <w:lang w:eastAsia="zh-CN"/>
        </w:rPr>
        <w:t xml:space="preserve"> проводять після закінчення ї</w:t>
      </w:r>
      <w:r w:rsidRPr="003A3FD8">
        <w:rPr>
          <w:rFonts w:ascii="Times New Roman" w:eastAsia="Calibri" w:hAnsi="Times New Roman" w:cs="Times New Roman"/>
          <w:color w:val="000000"/>
          <w:sz w:val="28"/>
          <w:szCs w:val="28"/>
          <w:lang w:val="uk-UA" w:eastAsia="zh-CN"/>
        </w:rPr>
        <w:t>ї</w:t>
      </w:r>
      <w:r w:rsidRPr="003A3FD8">
        <w:rPr>
          <w:rFonts w:ascii="Times New Roman" w:eastAsia="Calibri" w:hAnsi="Times New Roman" w:cs="Times New Roman"/>
          <w:color w:val="000000"/>
          <w:sz w:val="28"/>
          <w:szCs w:val="28"/>
          <w:lang w:eastAsia="zh-CN"/>
        </w:rPr>
        <w:t xml:space="preserve"> вивчення, до початку екзаменаційної сесії.</w:t>
      </w:r>
      <w:r w:rsidRPr="003A3FD8">
        <w:rPr>
          <w:rFonts w:ascii="Times New Roman" w:eastAsia="Calibri" w:hAnsi="Times New Roman" w:cs="Times New Roman"/>
          <w:color w:val="000000"/>
          <w:sz w:val="28"/>
          <w:szCs w:val="28"/>
          <w:lang w:val="uk-UA" w:eastAsia="zh-CN"/>
        </w:rPr>
        <w:t xml:space="preserve"> </w:t>
      </w:r>
      <w:r w:rsidRPr="003A3FD8">
        <w:rPr>
          <w:rFonts w:ascii="Times New Roman" w:eastAsia="Calibri" w:hAnsi="Times New Roman" w:cs="Times New Roman"/>
          <w:sz w:val="28"/>
          <w:szCs w:val="28"/>
          <w:lang w:eastAsia="ru-RU"/>
        </w:rPr>
        <w:t xml:space="preserve">Під час семестрового контролю враховуються результати здачі усіх видів навчальної роботи згідно зі структурою кредитів. </w:t>
      </w:r>
    </w:p>
    <w:p w:rsidR="003A3FD8" w:rsidRPr="003A3FD8" w:rsidRDefault="003A3FD8" w:rsidP="003A3F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A3FD8">
        <w:rPr>
          <w:rFonts w:ascii="Times New Roman" w:eastAsia="Times New Roman" w:hAnsi="Times New Roman" w:cs="Times New Roman"/>
          <w:color w:val="000000"/>
          <w:sz w:val="28"/>
          <w:szCs w:val="28"/>
          <w:lang w:eastAsia="ru-RU"/>
        </w:rPr>
        <w:t>Оцінювання проводиться за 100-бальною шкалою.</w:t>
      </w:r>
    </w:p>
    <w:p w:rsidR="003A3FD8" w:rsidRPr="003A3FD8" w:rsidRDefault="003A3FD8" w:rsidP="003A3FD8">
      <w:pPr>
        <w:spacing w:after="0" w:line="240" w:lineRule="auto"/>
        <w:ind w:left="710"/>
        <w:jc w:val="center"/>
        <w:rPr>
          <w:rFonts w:ascii="Times New Roman" w:eastAsia="Calibri" w:hAnsi="Times New Roman" w:cs="Times New Roman"/>
          <w:b/>
          <w:sz w:val="28"/>
          <w:szCs w:val="28"/>
          <w:lang w:eastAsia="ru-RU"/>
        </w:rPr>
      </w:pPr>
    </w:p>
    <w:p w:rsidR="003A3FD8" w:rsidRPr="003A3FD8" w:rsidRDefault="003A3FD8" w:rsidP="003A3FD8">
      <w:pPr>
        <w:widowControl w:val="0"/>
        <w:autoSpaceDE w:val="0"/>
        <w:autoSpaceDN w:val="0"/>
        <w:adjustRightInd w:val="0"/>
        <w:spacing w:after="0" w:line="240" w:lineRule="auto"/>
        <w:ind w:left="360"/>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 xml:space="preserve">Розподіл балів для дисципліни з формою контролю екзамен </w:t>
      </w: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1854"/>
        <w:gridCol w:w="1863"/>
      </w:tblGrid>
      <w:tr w:rsidR="003A3FD8" w:rsidRPr="003A3FD8" w:rsidTr="003A3FD8">
        <w:trPr>
          <w:cantSplit/>
          <w:trHeight w:val="817"/>
          <w:jc w:val="center"/>
        </w:trPr>
        <w:tc>
          <w:tcPr>
            <w:tcW w:w="3039" w:type="pct"/>
            <w:tcBorders>
              <w:top w:val="single" w:sz="4" w:space="0" w:color="auto"/>
              <w:left w:val="single" w:sz="4" w:space="0" w:color="auto"/>
              <w:bottom w:val="single" w:sz="4" w:space="0" w:color="auto"/>
              <w:right w:val="single" w:sz="4" w:space="0" w:color="auto"/>
            </w:tcBorders>
          </w:tcPr>
          <w:p w:rsidR="003A3FD8" w:rsidRPr="003A3FD8" w:rsidRDefault="003A3FD8" w:rsidP="003A3FD8">
            <w:pPr>
              <w:jc w:val="center"/>
              <w:rPr>
                <w:rFonts w:ascii="Times New Roman" w:eastAsia="Calibri" w:hAnsi="Times New Roman" w:cs="Times New Roman"/>
                <w:b/>
                <w:sz w:val="28"/>
                <w:szCs w:val="28"/>
                <w:lang w:val="uk-UA" w:eastAsia="pl-PL"/>
              </w:rPr>
            </w:pPr>
            <w:r w:rsidRPr="003A3FD8">
              <w:rPr>
                <w:rFonts w:ascii="Times New Roman" w:eastAsia="Calibri" w:hAnsi="Times New Roman" w:cs="Times New Roman"/>
                <w:b/>
                <w:sz w:val="28"/>
                <w:szCs w:val="28"/>
                <w:lang w:val="uk-UA" w:eastAsia="pl-PL"/>
              </w:rPr>
              <w:t>Поточне оцінювання</w:t>
            </w:r>
          </w:p>
        </w:tc>
        <w:tc>
          <w:tcPr>
            <w:tcW w:w="978" w:type="pct"/>
            <w:tcBorders>
              <w:top w:val="single" w:sz="4" w:space="0" w:color="auto"/>
              <w:left w:val="single" w:sz="4" w:space="0" w:color="auto"/>
              <w:right w:val="single" w:sz="4" w:space="0" w:color="auto"/>
            </w:tcBorders>
            <w:tcMar>
              <w:top w:w="0" w:type="dxa"/>
              <w:left w:w="57" w:type="dxa"/>
              <w:bottom w:w="0" w:type="dxa"/>
              <w:right w:w="57" w:type="dxa"/>
            </w:tcMar>
            <w:vAlign w:val="center"/>
            <w:hideMark/>
          </w:tcPr>
          <w:p w:rsidR="003A3FD8" w:rsidRPr="003A3FD8" w:rsidRDefault="003A3FD8" w:rsidP="003A3FD8">
            <w:pPr>
              <w:jc w:val="center"/>
              <w:rPr>
                <w:rFonts w:ascii="Times New Roman" w:eastAsia="Calibri" w:hAnsi="Times New Roman" w:cs="Times New Roman"/>
                <w:b/>
                <w:sz w:val="28"/>
                <w:szCs w:val="28"/>
                <w:lang w:val="uk-UA" w:eastAsia="pl-PL"/>
              </w:rPr>
            </w:pPr>
            <w:r w:rsidRPr="003A3FD8">
              <w:rPr>
                <w:rFonts w:ascii="Times New Roman" w:eastAsia="Calibri" w:hAnsi="Times New Roman" w:cs="Times New Roman"/>
                <w:b/>
                <w:sz w:val="28"/>
                <w:szCs w:val="28"/>
                <w:lang w:val="uk-UA" w:eastAsia="pl-PL"/>
              </w:rPr>
              <w:t>Підсумкове тестування</w:t>
            </w:r>
          </w:p>
        </w:tc>
        <w:tc>
          <w:tcPr>
            <w:tcW w:w="983" w:type="pct"/>
            <w:tcBorders>
              <w:top w:val="single" w:sz="4" w:space="0" w:color="auto"/>
              <w:left w:val="single" w:sz="4" w:space="0" w:color="auto"/>
              <w:right w:val="single" w:sz="4" w:space="0" w:color="auto"/>
            </w:tcBorders>
            <w:vAlign w:val="center"/>
          </w:tcPr>
          <w:p w:rsidR="003A3FD8" w:rsidRPr="003A3FD8" w:rsidRDefault="003A3FD8" w:rsidP="003A3FD8">
            <w:pPr>
              <w:jc w:val="center"/>
              <w:rPr>
                <w:rFonts w:ascii="Times New Roman" w:eastAsia="Calibri" w:hAnsi="Times New Roman" w:cs="Times New Roman"/>
                <w:b/>
                <w:sz w:val="28"/>
                <w:szCs w:val="28"/>
                <w:lang w:val="uk-UA" w:eastAsia="pl-PL"/>
              </w:rPr>
            </w:pPr>
            <w:r w:rsidRPr="003A3FD8">
              <w:rPr>
                <w:rFonts w:ascii="Times New Roman" w:eastAsia="Calibri" w:hAnsi="Times New Roman" w:cs="Times New Roman"/>
                <w:b/>
                <w:sz w:val="28"/>
                <w:szCs w:val="28"/>
                <w:lang w:val="uk-UA" w:eastAsia="pl-PL"/>
              </w:rPr>
              <w:t>Сума</w:t>
            </w:r>
          </w:p>
          <w:p w:rsidR="003A3FD8" w:rsidRPr="003A3FD8" w:rsidRDefault="003A3FD8" w:rsidP="003A3FD8">
            <w:pPr>
              <w:jc w:val="center"/>
              <w:rPr>
                <w:rFonts w:ascii="Times New Roman" w:eastAsia="Calibri" w:hAnsi="Times New Roman" w:cs="Times New Roman"/>
                <w:b/>
                <w:sz w:val="28"/>
                <w:szCs w:val="28"/>
                <w:lang w:val="uk-UA" w:eastAsia="pl-PL"/>
              </w:rPr>
            </w:pPr>
            <w:r w:rsidRPr="003A3FD8">
              <w:rPr>
                <w:rFonts w:ascii="Times New Roman" w:eastAsia="Calibri" w:hAnsi="Times New Roman" w:cs="Times New Roman"/>
                <w:b/>
                <w:sz w:val="28"/>
                <w:szCs w:val="28"/>
                <w:lang w:val="uk-UA" w:eastAsia="pl-PL"/>
              </w:rPr>
              <w:t>балів</w:t>
            </w:r>
          </w:p>
        </w:tc>
      </w:tr>
      <w:tr w:rsidR="003A3FD8" w:rsidRPr="003A3FD8" w:rsidTr="003A3FD8">
        <w:trPr>
          <w:cantSplit/>
          <w:trHeight w:val="646"/>
          <w:jc w:val="center"/>
        </w:trPr>
        <w:tc>
          <w:tcPr>
            <w:tcW w:w="30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A3FD8" w:rsidRPr="003A3FD8" w:rsidRDefault="003A3FD8" w:rsidP="003A3FD8">
            <w:pPr>
              <w:jc w:val="center"/>
              <w:rPr>
                <w:rFonts w:ascii="Times New Roman" w:eastAsia="Calibri" w:hAnsi="Times New Roman" w:cs="Times New Roman"/>
                <w:b/>
                <w:sz w:val="28"/>
                <w:szCs w:val="28"/>
                <w:lang w:val="uk-UA" w:eastAsia="pl-PL"/>
              </w:rPr>
            </w:pPr>
            <w:r w:rsidRPr="003A3FD8">
              <w:rPr>
                <w:rFonts w:ascii="Times New Roman" w:eastAsia="Calibri" w:hAnsi="Times New Roman" w:cs="Times New Roman"/>
                <w:b/>
                <w:sz w:val="28"/>
                <w:szCs w:val="28"/>
                <w:lang w:val="uk-UA" w:eastAsia="pl-PL"/>
              </w:rPr>
              <w:t>70</w:t>
            </w:r>
          </w:p>
        </w:tc>
        <w:tc>
          <w:tcPr>
            <w:tcW w:w="978" w:type="pct"/>
            <w:tcBorders>
              <w:left w:val="single" w:sz="4" w:space="0" w:color="auto"/>
              <w:right w:val="single" w:sz="4" w:space="0" w:color="auto"/>
            </w:tcBorders>
            <w:vAlign w:val="center"/>
          </w:tcPr>
          <w:p w:rsidR="003A3FD8" w:rsidRPr="003A3FD8" w:rsidRDefault="003A3FD8" w:rsidP="003A3FD8">
            <w:pPr>
              <w:jc w:val="center"/>
              <w:rPr>
                <w:rFonts w:ascii="Times New Roman" w:eastAsia="Calibri" w:hAnsi="Times New Roman" w:cs="Times New Roman"/>
                <w:b/>
                <w:sz w:val="28"/>
                <w:szCs w:val="28"/>
                <w:lang w:val="uk-UA" w:eastAsia="pl-PL"/>
              </w:rPr>
            </w:pPr>
            <w:r w:rsidRPr="003A3FD8">
              <w:rPr>
                <w:rFonts w:ascii="Times New Roman" w:eastAsia="Calibri" w:hAnsi="Times New Roman" w:cs="Times New Roman"/>
                <w:b/>
                <w:sz w:val="28"/>
                <w:szCs w:val="28"/>
                <w:lang w:val="uk-UA" w:eastAsia="pl-PL"/>
              </w:rPr>
              <w:t>30</w:t>
            </w:r>
          </w:p>
        </w:tc>
        <w:tc>
          <w:tcPr>
            <w:tcW w:w="983" w:type="pct"/>
            <w:tcBorders>
              <w:left w:val="single" w:sz="4" w:space="0" w:color="auto"/>
              <w:right w:val="single" w:sz="4" w:space="0" w:color="auto"/>
            </w:tcBorders>
            <w:vAlign w:val="center"/>
          </w:tcPr>
          <w:p w:rsidR="003A3FD8" w:rsidRPr="003A3FD8" w:rsidRDefault="003A3FD8" w:rsidP="003A3FD8">
            <w:pPr>
              <w:jc w:val="center"/>
              <w:rPr>
                <w:rFonts w:ascii="Times New Roman" w:eastAsia="Calibri" w:hAnsi="Times New Roman" w:cs="Times New Roman"/>
                <w:b/>
                <w:sz w:val="28"/>
                <w:szCs w:val="28"/>
                <w:lang w:val="uk-UA" w:eastAsia="pl-PL"/>
              </w:rPr>
            </w:pPr>
            <w:r w:rsidRPr="003A3FD8">
              <w:rPr>
                <w:rFonts w:ascii="Times New Roman" w:eastAsia="Calibri" w:hAnsi="Times New Roman" w:cs="Times New Roman"/>
                <w:b/>
                <w:sz w:val="28"/>
                <w:szCs w:val="28"/>
                <w:lang w:val="uk-UA" w:eastAsia="pl-PL"/>
              </w:rPr>
              <w:t>30</w:t>
            </w:r>
          </w:p>
        </w:tc>
      </w:tr>
    </w:tbl>
    <w:p w:rsidR="003A3FD8" w:rsidRPr="003A3FD8" w:rsidRDefault="003A3FD8" w:rsidP="003A3FD8">
      <w:pPr>
        <w:widowControl w:val="0"/>
        <w:autoSpaceDE w:val="0"/>
        <w:autoSpaceDN w:val="0"/>
        <w:adjustRightInd w:val="0"/>
        <w:spacing w:after="0" w:line="240" w:lineRule="auto"/>
        <w:ind w:left="360"/>
        <w:jc w:val="center"/>
        <w:rPr>
          <w:rFonts w:ascii="Times New Roman" w:eastAsia="Calibri" w:hAnsi="Times New Roman" w:cs="Times New Roman"/>
          <w:b/>
          <w:sz w:val="28"/>
          <w:szCs w:val="28"/>
          <w:lang w:val="uk-UA" w:eastAsia="ru-RU"/>
        </w:rPr>
      </w:pPr>
    </w:p>
    <w:p w:rsidR="003A3FD8" w:rsidRPr="003A3FD8" w:rsidRDefault="003A3FD8" w:rsidP="003A3FD8">
      <w:pPr>
        <w:widowControl w:val="0"/>
        <w:autoSpaceDE w:val="0"/>
        <w:autoSpaceDN w:val="0"/>
        <w:adjustRightInd w:val="0"/>
        <w:spacing w:after="0" w:line="240" w:lineRule="auto"/>
        <w:ind w:left="142" w:firstLine="425"/>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74"/>
        <w:gridCol w:w="5791"/>
      </w:tblGrid>
      <w:tr w:rsidR="003A3FD8" w:rsidRPr="003A3FD8" w:rsidTr="003A3FD8">
        <w:trPr>
          <w:jc w:val="center"/>
        </w:trPr>
        <w:tc>
          <w:tcPr>
            <w:tcW w:w="2376"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Оцінка за національною шкалою</w:t>
            </w:r>
          </w:p>
        </w:tc>
        <w:tc>
          <w:tcPr>
            <w:tcW w:w="1474"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 xml:space="preserve">Кількість </w:t>
            </w:r>
          </w:p>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балів</w:t>
            </w:r>
          </w:p>
        </w:tc>
        <w:tc>
          <w:tcPr>
            <w:tcW w:w="5791"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Критерії</w:t>
            </w:r>
          </w:p>
        </w:tc>
      </w:tr>
      <w:tr w:rsidR="003A3FD8" w:rsidRPr="003A3FD8" w:rsidTr="003A3FD8">
        <w:trPr>
          <w:trHeight w:val="294"/>
          <w:jc w:val="center"/>
        </w:trPr>
        <w:tc>
          <w:tcPr>
            <w:tcW w:w="2376" w:type="dxa"/>
            <w:vMerge w:val="restart"/>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відмінно</w:t>
            </w:r>
          </w:p>
        </w:tc>
        <w:tc>
          <w:tcPr>
            <w:tcW w:w="1474" w:type="dxa"/>
            <w:vAlign w:val="center"/>
          </w:tcPr>
          <w:p w:rsidR="003A3FD8" w:rsidRPr="003A3FD8" w:rsidRDefault="003A3FD8" w:rsidP="003A3FD8">
            <w:pPr>
              <w:widowControl w:val="0"/>
              <w:tabs>
                <w:tab w:val="center" w:pos="791"/>
                <w:tab w:val="left" w:pos="1350"/>
              </w:tabs>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30</w:t>
            </w:r>
          </w:p>
        </w:tc>
        <w:tc>
          <w:tcPr>
            <w:tcW w:w="5791" w:type="dxa"/>
            <w:vAlign w:val="center"/>
          </w:tcPr>
          <w:p w:rsidR="003A3FD8" w:rsidRPr="003A3FD8" w:rsidRDefault="003A3FD8" w:rsidP="003A3FD8">
            <w:pPr>
              <w:widowControl w:val="0"/>
              <w:autoSpaceDE w:val="0"/>
              <w:autoSpaceDN w:val="0"/>
              <w:adjustRightInd w:val="0"/>
              <w:spacing w:after="0" w:line="240" w:lineRule="auto"/>
              <w:ind w:firstLine="319"/>
              <w:jc w:val="both"/>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 xml:space="preserve">відмінне виконання (розкриття теми, посилання та цитування сучасних наукових джерел (не старше 2017 року), </w:t>
            </w:r>
            <w:r w:rsidRPr="003A3FD8">
              <w:rPr>
                <w:rFonts w:ascii="Times New Roman" w:eastAsia="Calibri" w:hAnsi="Times New Roman" w:cs="Times New Roman"/>
                <w:b/>
                <w:sz w:val="28"/>
                <w:szCs w:val="28"/>
                <w:lang w:val="uk-UA" w:eastAsia="ru-RU"/>
              </w:rPr>
              <w:t>дотримання норм доброчесності</w:t>
            </w:r>
            <w:r w:rsidRPr="003A3FD8">
              <w:rPr>
                <w:rFonts w:ascii="Times New Roman" w:eastAsia="Calibri" w:hAnsi="Times New Roman" w:cs="Times New Roman"/>
                <w:sz w:val="28"/>
                <w:szCs w:val="28"/>
                <w:lang w:val="uk-UA" w:eastAsia="ru-RU"/>
              </w:rPr>
              <w:t>)</w:t>
            </w:r>
          </w:p>
        </w:tc>
      </w:tr>
      <w:tr w:rsidR="003A3FD8" w:rsidRPr="00E34FB6" w:rsidTr="003A3FD8">
        <w:trPr>
          <w:trHeight w:val="345"/>
          <w:jc w:val="center"/>
        </w:trPr>
        <w:tc>
          <w:tcPr>
            <w:tcW w:w="2376" w:type="dxa"/>
            <w:vMerge/>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p>
        </w:tc>
        <w:tc>
          <w:tcPr>
            <w:tcW w:w="1474"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25</w:t>
            </w:r>
          </w:p>
        </w:tc>
        <w:tc>
          <w:tcPr>
            <w:tcW w:w="5791" w:type="dxa"/>
            <w:vAlign w:val="center"/>
          </w:tcPr>
          <w:p w:rsidR="003A3FD8" w:rsidRPr="003A3FD8" w:rsidRDefault="003A3FD8" w:rsidP="003A3FD8">
            <w:pPr>
              <w:widowControl w:val="0"/>
              <w:autoSpaceDE w:val="0"/>
              <w:autoSpaceDN w:val="0"/>
              <w:adjustRightInd w:val="0"/>
              <w:spacing w:after="0" w:line="240" w:lineRule="auto"/>
              <w:ind w:firstLine="319"/>
              <w:jc w:val="both"/>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 xml:space="preserve">відмінне виконання з незначною кількістю помилок виконання (розкриття теми, </w:t>
            </w:r>
            <w:r w:rsidRPr="003A3FD8">
              <w:rPr>
                <w:rFonts w:ascii="Times New Roman" w:eastAsia="Calibri" w:hAnsi="Times New Roman" w:cs="Times New Roman"/>
                <w:sz w:val="28"/>
                <w:szCs w:val="28"/>
                <w:lang w:val="uk-UA" w:eastAsia="ru-RU"/>
              </w:rPr>
              <w:lastRenderedPageBreak/>
              <w:t xml:space="preserve">посилання та цитування сучасних наукових джерел (більшість з яких не старше 2017 року), </w:t>
            </w:r>
            <w:r w:rsidRPr="003A3FD8">
              <w:rPr>
                <w:rFonts w:ascii="Times New Roman" w:eastAsia="Calibri" w:hAnsi="Times New Roman" w:cs="Times New Roman"/>
                <w:b/>
                <w:sz w:val="28"/>
                <w:szCs w:val="28"/>
                <w:lang w:val="uk-UA" w:eastAsia="ru-RU"/>
              </w:rPr>
              <w:t>дотримання норм доброчесності</w:t>
            </w:r>
            <w:r w:rsidRPr="003A3FD8">
              <w:rPr>
                <w:rFonts w:ascii="Times New Roman" w:eastAsia="Calibri" w:hAnsi="Times New Roman" w:cs="Times New Roman"/>
                <w:sz w:val="28"/>
                <w:szCs w:val="28"/>
                <w:lang w:val="uk-UA" w:eastAsia="ru-RU"/>
              </w:rPr>
              <w:t>)</w:t>
            </w:r>
          </w:p>
        </w:tc>
      </w:tr>
      <w:tr w:rsidR="003A3FD8" w:rsidRPr="003A3FD8" w:rsidTr="003A3FD8">
        <w:trPr>
          <w:jc w:val="center"/>
        </w:trPr>
        <w:tc>
          <w:tcPr>
            <w:tcW w:w="2376" w:type="dxa"/>
            <w:vMerge w:val="restart"/>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lastRenderedPageBreak/>
              <w:t>добре</w:t>
            </w:r>
          </w:p>
        </w:tc>
        <w:tc>
          <w:tcPr>
            <w:tcW w:w="1474"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22</w:t>
            </w:r>
          </w:p>
        </w:tc>
        <w:tc>
          <w:tcPr>
            <w:tcW w:w="5791" w:type="dxa"/>
            <w:vAlign w:val="center"/>
          </w:tcPr>
          <w:p w:rsidR="003A3FD8" w:rsidRPr="003A3FD8" w:rsidRDefault="003A3FD8" w:rsidP="003A3FD8">
            <w:pPr>
              <w:widowControl w:val="0"/>
              <w:autoSpaceDE w:val="0"/>
              <w:autoSpaceDN w:val="0"/>
              <w:adjustRightInd w:val="0"/>
              <w:spacing w:after="0" w:line="240" w:lineRule="auto"/>
              <w:ind w:firstLine="319"/>
              <w:jc w:val="both"/>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3A3FD8">
              <w:rPr>
                <w:rFonts w:ascii="Times New Roman" w:eastAsia="Calibri" w:hAnsi="Times New Roman" w:cs="Times New Roman"/>
                <w:b/>
                <w:sz w:val="28"/>
                <w:szCs w:val="28"/>
                <w:lang w:val="uk-UA" w:eastAsia="ru-RU"/>
              </w:rPr>
              <w:t>дотримання норм доброчесності</w:t>
            </w:r>
            <w:r w:rsidRPr="003A3FD8">
              <w:rPr>
                <w:rFonts w:ascii="Times New Roman" w:eastAsia="Calibri" w:hAnsi="Times New Roman" w:cs="Times New Roman"/>
                <w:sz w:val="28"/>
                <w:szCs w:val="28"/>
                <w:lang w:val="uk-UA" w:eastAsia="ru-RU"/>
              </w:rPr>
              <w:t>)</w:t>
            </w:r>
          </w:p>
        </w:tc>
      </w:tr>
      <w:tr w:rsidR="003A3FD8" w:rsidRPr="003A3FD8" w:rsidTr="003A3FD8">
        <w:trPr>
          <w:jc w:val="center"/>
        </w:trPr>
        <w:tc>
          <w:tcPr>
            <w:tcW w:w="2376" w:type="dxa"/>
            <w:vMerge/>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p>
        </w:tc>
        <w:tc>
          <w:tcPr>
            <w:tcW w:w="1474"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20</w:t>
            </w:r>
          </w:p>
        </w:tc>
        <w:tc>
          <w:tcPr>
            <w:tcW w:w="5791" w:type="dxa"/>
            <w:vAlign w:val="center"/>
          </w:tcPr>
          <w:p w:rsidR="003A3FD8" w:rsidRPr="003A3FD8" w:rsidRDefault="003A3FD8" w:rsidP="003A3FD8">
            <w:pPr>
              <w:widowControl w:val="0"/>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3A3FD8">
              <w:rPr>
                <w:rFonts w:ascii="Times New Roman" w:eastAsia="Calibri" w:hAnsi="Times New Roman" w:cs="Times New Roman"/>
                <w:b/>
                <w:sz w:val="28"/>
                <w:szCs w:val="28"/>
                <w:lang w:val="uk-UA" w:eastAsia="ru-RU"/>
              </w:rPr>
              <w:t>дотримання норм доброчесності</w:t>
            </w:r>
            <w:r w:rsidRPr="003A3FD8">
              <w:rPr>
                <w:rFonts w:ascii="Times New Roman" w:eastAsia="Calibri" w:hAnsi="Times New Roman" w:cs="Times New Roman"/>
                <w:sz w:val="28"/>
                <w:szCs w:val="28"/>
                <w:lang w:val="uk-UA" w:eastAsia="ru-RU"/>
              </w:rPr>
              <w:t>)</w:t>
            </w:r>
          </w:p>
        </w:tc>
      </w:tr>
      <w:tr w:rsidR="003A3FD8" w:rsidRPr="003A3FD8" w:rsidTr="003A3FD8">
        <w:trPr>
          <w:jc w:val="center"/>
        </w:trPr>
        <w:tc>
          <w:tcPr>
            <w:tcW w:w="2376"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задовільно</w:t>
            </w:r>
          </w:p>
        </w:tc>
        <w:tc>
          <w:tcPr>
            <w:tcW w:w="1474" w:type="dxa"/>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18</w:t>
            </w:r>
          </w:p>
        </w:tc>
        <w:tc>
          <w:tcPr>
            <w:tcW w:w="5791" w:type="dxa"/>
            <w:vAlign w:val="center"/>
          </w:tcPr>
          <w:p w:rsidR="003A3FD8" w:rsidRPr="003A3FD8" w:rsidRDefault="003A3FD8" w:rsidP="003A3FD8">
            <w:pPr>
              <w:widowControl w:val="0"/>
              <w:autoSpaceDE w:val="0"/>
              <w:autoSpaceDN w:val="0"/>
              <w:adjustRightInd w:val="0"/>
              <w:spacing w:after="0" w:line="240" w:lineRule="auto"/>
              <w:ind w:firstLine="319"/>
              <w:jc w:val="both"/>
              <w:rPr>
                <w:rFonts w:ascii="Times New Roman" w:eastAsia="Calibri" w:hAnsi="Times New Roman" w:cs="Times New Roman"/>
                <w:sz w:val="28"/>
                <w:szCs w:val="28"/>
                <w:lang w:val="uk-UA" w:eastAsia="ru-RU"/>
              </w:rPr>
            </w:pPr>
            <w:r w:rsidRPr="003A3FD8">
              <w:rPr>
                <w:rFonts w:ascii="Times New Roman" w:eastAsia="Calibri" w:hAnsi="Times New Roman" w:cs="Times New Roman"/>
                <w:sz w:val="28"/>
                <w:szCs w:val="28"/>
                <w:lang w:val="uk-UA" w:eastAsia="ru-RU"/>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3A3FD8">
              <w:rPr>
                <w:rFonts w:ascii="Times New Roman" w:eastAsia="Calibri" w:hAnsi="Times New Roman" w:cs="Times New Roman"/>
                <w:b/>
                <w:sz w:val="28"/>
                <w:szCs w:val="28"/>
                <w:lang w:val="uk-UA" w:eastAsia="ru-RU"/>
              </w:rPr>
              <w:t>дотримання норм доброчесності</w:t>
            </w:r>
            <w:r w:rsidRPr="003A3FD8">
              <w:rPr>
                <w:rFonts w:ascii="Times New Roman" w:eastAsia="Calibri" w:hAnsi="Times New Roman" w:cs="Times New Roman"/>
                <w:sz w:val="28"/>
                <w:szCs w:val="28"/>
                <w:lang w:val="uk-UA" w:eastAsia="ru-RU"/>
              </w:rPr>
              <w:t>)</w:t>
            </w:r>
          </w:p>
        </w:tc>
      </w:tr>
    </w:tbl>
    <w:p w:rsidR="003A3FD8" w:rsidRPr="003A3FD8" w:rsidRDefault="003A3FD8" w:rsidP="003A3FD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3A3FD8" w:rsidRPr="003A3FD8" w:rsidRDefault="003A3FD8" w:rsidP="003A3FD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A3FD8">
        <w:rPr>
          <w:rFonts w:ascii="Times New Roman" w:eastAsia="Calibri" w:hAnsi="Times New Roman" w:cs="Times New Roman"/>
          <w:b/>
          <w:bCs/>
          <w:sz w:val="28"/>
          <w:szCs w:val="28"/>
          <w:lang w:eastAsia="ru-RU"/>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gridCol w:w="27"/>
      </w:tblGrid>
      <w:tr w:rsidR="003A3FD8" w:rsidRPr="003A3FD8" w:rsidTr="003A3FD8">
        <w:trPr>
          <w:jc w:val="center"/>
        </w:trPr>
        <w:tc>
          <w:tcPr>
            <w:tcW w:w="3379"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Сума балів за всі види навчальної діяльності</w:t>
            </w:r>
          </w:p>
        </w:tc>
        <w:tc>
          <w:tcPr>
            <w:tcW w:w="2683" w:type="dxa"/>
            <w:shd w:val="clear" w:color="auto" w:fill="auto"/>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A3FD8">
              <w:rPr>
                <w:rFonts w:ascii="Times New Roman" w:eastAsia="Calibri" w:hAnsi="Times New Roman" w:cs="Times New Roman"/>
                <w:sz w:val="28"/>
                <w:szCs w:val="28"/>
                <w:lang w:eastAsia="ru-RU"/>
              </w:rPr>
              <w:t>Оцінка</w:t>
            </w:r>
            <w:r w:rsidRPr="003A3FD8">
              <w:rPr>
                <w:rFonts w:ascii="Times New Roman" w:eastAsia="Calibri" w:hAnsi="Times New Roman" w:cs="Times New Roman"/>
                <w:b/>
                <w:sz w:val="28"/>
                <w:szCs w:val="28"/>
                <w:lang w:eastAsia="ru-RU"/>
              </w:rPr>
              <w:t xml:space="preserve"> </w:t>
            </w:r>
            <w:r w:rsidRPr="003A3FD8">
              <w:rPr>
                <w:rFonts w:ascii="Times New Roman" w:eastAsia="Calibri" w:hAnsi="Times New Roman" w:cs="Times New Roman"/>
                <w:sz w:val="28"/>
                <w:szCs w:val="28"/>
                <w:lang w:eastAsia="ru-RU"/>
              </w:rPr>
              <w:t>ECTS</w:t>
            </w:r>
          </w:p>
        </w:tc>
        <w:tc>
          <w:tcPr>
            <w:tcW w:w="3287" w:type="dxa"/>
            <w:gridSpan w:val="2"/>
            <w:shd w:val="clear" w:color="auto" w:fill="auto"/>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A3FD8">
              <w:rPr>
                <w:rFonts w:ascii="Times New Roman" w:eastAsia="Calibri" w:hAnsi="Times New Roman" w:cs="Times New Roman"/>
                <w:sz w:val="28"/>
                <w:szCs w:val="28"/>
                <w:lang w:eastAsia="ru-RU"/>
              </w:rPr>
              <w:t>Оцінка за національною шкалою</w:t>
            </w:r>
          </w:p>
        </w:tc>
      </w:tr>
      <w:tr w:rsidR="003A3FD8" w:rsidRPr="003A3FD8" w:rsidTr="003A3FD8">
        <w:trPr>
          <w:jc w:val="center"/>
        </w:trPr>
        <w:tc>
          <w:tcPr>
            <w:tcW w:w="3379"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3FD8">
              <w:rPr>
                <w:rFonts w:ascii="Times New Roman" w:eastAsia="Calibri" w:hAnsi="Times New Roman" w:cs="Times New Roman"/>
                <w:sz w:val="28"/>
                <w:szCs w:val="28"/>
                <w:lang w:eastAsia="ru-RU"/>
              </w:rPr>
              <w:t>90 – 100</w:t>
            </w:r>
          </w:p>
        </w:tc>
        <w:tc>
          <w:tcPr>
            <w:tcW w:w="2683"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3FD8">
              <w:rPr>
                <w:rFonts w:ascii="Times New Roman" w:eastAsia="Calibri" w:hAnsi="Times New Roman" w:cs="Times New Roman"/>
                <w:b/>
                <w:sz w:val="28"/>
                <w:szCs w:val="28"/>
                <w:lang w:eastAsia="ru-RU"/>
              </w:rPr>
              <w:t>А</w:t>
            </w:r>
          </w:p>
        </w:tc>
        <w:tc>
          <w:tcPr>
            <w:tcW w:w="3287" w:type="dxa"/>
            <w:gridSpan w:val="2"/>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Зараховано</w:t>
            </w:r>
          </w:p>
        </w:tc>
      </w:tr>
      <w:tr w:rsidR="003A3FD8" w:rsidRPr="003A3FD8" w:rsidTr="003A3FD8">
        <w:trPr>
          <w:gridAfter w:val="1"/>
          <w:wAfter w:w="27" w:type="dxa"/>
          <w:jc w:val="center"/>
        </w:trPr>
        <w:tc>
          <w:tcPr>
            <w:tcW w:w="3379"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82-89</w:t>
            </w:r>
          </w:p>
        </w:tc>
        <w:tc>
          <w:tcPr>
            <w:tcW w:w="2683"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3FD8">
              <w:rPr>
                <w:rFonts w:ascii="Times New Roman" w:eastAsia="Calibri" w:hAnsi="Times New Roman" w:cs="Times New Roman"/>
                <w:b/>
                <w:sz w:val="28"/>
                <w:szCs w:val="28"/>
                <w:lang w:eastAsia="ru-RU"/>
              </w:rPr>
              <w:t>В</w:t>
            </w:r>
          </w:p>
        </w:tc>
        <w:tc>
          <w:tcPr>
            <w:tcW w:w="3260" w:type="dxa"/>
            <w:vMerge w:val="restart"/>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3A3FD8" w:rsidRPr="003A3FD8" w:rsidTr="003A3FD8">
        <w:trPr>
          <w:gridAfter w:val="1"/>
          <w:wAfter w:w="27" w:type="dxa"/>
          <w:jc w:val="center"/>
        </w:trPr>
        <w:tc>
          <w:tcPr>
            <w:tcW w:w="3379"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74-81</w:t>
            </w:r>
          </w:p>
        </w:tc>
        <w:tc>
          <w:tcPr>
            <w:tcW w:w="2683"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3FD8">
              <w:rPr>
                <w:rFonts w:ascii="Times New Roman" w:eastAsia="Calibri" w:hAnsi="Times New Roman" w:cs="Times New Roman"/>
                <w:b/>
                <w:sz w:val="28"/>
                <w:szCs w:val="28"/>
                <w:lang w:eastAsia="ru-RU"/>
              </w:rPr>
              <w:t>С</w:t>
            </w:r>
          </w:p>
        </w:tc>
        <w:tc>
          <w:tcPr>
            <w:tcW w:w="3260" w:type="dxa"/>
            <w:vMerge/>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3A3FD8" w:rsidRPr="003A3FD8" w:rsidTr="003A3FD8">
        <w:trPr>
          <w:gridAfter w:val="1"/>
          <w:wAfter w:w="27" w:type="dxa"/>
          <w:jc w:val="center"/>
        </w:trPr>
        <w:tc>
          <w:tcPr>
            <w:tcW w:w="3379"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64-73</w:t>
            </w:r>
          </w:p>
        </w:tc>
        <w:tc>
          <w:tcPr>
            <w:tcW w:w="2683"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3FD8">
              <w:rPr>
                <w:rFonts w:ascii="Times New Roman" w:eastAsia="Calibri" w:hAnsi="Times New Roman" w:cs="Times New Roman"/>
                <w:b/>
                <w:sz w:val="28"/>
                <w:szCs w:val="28"/>
                <w:lang w:eastAsia="ru-RU"/>
              </w:rPr>
              <w:t>D</w:t>
            </w:r>
          </w:p>
        </w:tc>
        <w:tc>
          <w:tcPr>
            <w:tcW w:w="3260" w:type="dxa"/>
            <w:vMerge/>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3A3FD8" w:rsidRPr="003A3FD8" w:rsidTr="003A3FD8">
        <w:trPr>
          <w:gridAfter w:val="1"/>
          <w:wAfter w:w="27" w:type="dxa"/>
          <w:jc w:val="center"/>
        </w:trPr>
        <w:tc>
          <w:tcPr>
            <w:tcW w:w="3379"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60-63</w:t>
            </w:r>
          </w:p>
        </w:tc>
        <w:tc>
          <w:tcPr>
            <w:tcW w:w="2683"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3FD8">
              <w:rPr>
                <w:rFonts w:ascii="Times New Roman" w:eastAsia="Calibri" w:hAnsi="Times New Roman" w:cs="Times New Roman"/>
                <w:b/>
                <w:sz w:val="28"/>
                <w:szCs w:val="28"/>
                <w:lang w:eastAsia="ru-RU"/>
              </w:rPr>
              <w:t xml:space="preserve">Е </w:t>
            </w:r>
          </w:p>
        </w:tc>
        <w:tc>
          <w:tcPr>
            <w:tcW w:w="3260" w:type="dxa"/>
            <w:vMerge/>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3A3FD8" w:rsidRPr="003A3FD8" w:rsidTr="003A3FD8">
        <w:trPr>
          <w:jc w:val="center"/>
        </w:trPr>
        <w:tc>
          <w:tcPr>
            <w:tcW w:w="3379"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35-59</w:t>
            </w:r>
          </w:p>
        </w:tc>
        <w:tc>
          <w:tcPr>
            <w:tcW w:w="2683"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3FD8">
              <w:rPr>
                <w:rFonts w:ascii="Times New Roman" w:eastAsia="Calibri" w:hAnsi="Times New Roman" w:cs="Times New Roman"/>
                <w:b/>
                <w:sz w:val="28"/>
                <w:szCs w:val="28"/>
                <w:lang w:eastAsia="ru-RU"/>
              </w:rPr>
              <w:t>FX</w:t>
            </w:r>
          </w:p>
        </w:tc>
        <w:tc>
          <w:tcPr>
            <w:tcW w:w="3287" w:type="dxa"/>
            <w:gridSpan w:val="2"/>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Не зараховано з можливістю повторного складання</w:t>
            </w:r>
          </w:p>
        </w:tc>
      </w:tr>
      <w:tr w:rsidR="003A3FD8" w:rsidRPr="003A3FD8" w:rsidTr="003A3FD8">
        <w:trPr>
          <w:jc w:val="center"/>
        </w:trPr>
        <w:tc>
          <w:tcPr>
            <w:tcW w:w="3379"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u w:val="single"/>
                <w:lang w:eastAsia="ru-RU"/>
              </w:rPr>
            </w:pPr>
            <w:r w:rsidRPr="003A3FD8">
              <w:rPr>
                <w:rFonts w:ascii="Times New Roman" w:eastAsia="Calibri" w:hAnsi="Times New Roman" w:cs="Times New Roman"/>
                <w:sz w:val="28"/>
                <w:szCs w:val="28"/>
                <w:u w:val="single"/>
                <w:lang w:eastAsia="ru-RU"/>
              </w:rPr>
              <w:t>0-34</w:t>
            </w:r>
          </w:p>
        </w:tc>
        <w:tc>
          <w:tcPr>
            <w:tcW w:w="2683" w:type="dxa"/>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3FD8">
              <w:rPr>
                <w:rFonts w:ascii="Times New Roman" w:eastAsia="Calibri" w:hAnsi="Times New Roman" w:cs="Times New Roman"/>
                <w:b/>
                <w:sz w:val="28"/>
                <w:szCs w:val="28"/>
                <w:lang w:eastAsia="ru-RU"/>
              </w:rPr>
              <w:t>F</w:t>
            </w:r>
          </w:p>
        </w:tc>
        <w:tc>
          <w:tcPr>
            <w:tcW w:w="3287" w:type="dxa"/>
            <w:gridSpan w:val="2"/>
            <w:shd w:val="clear" w:color="auto" w:fill="auto"/>
            <w:vAlign w:val="center"/>
          </w:tcPr>
          <w:p w:rsidR="003A3FD8" w:rsidRPr="003A3FD8" w:rsidRDefault="003A3FD8" w:rsidP="003A3F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3A3FD8">
              <w:rPr>
                <w:rFonts w:ascii="Times New Roman" w:eastAsia="Calibri" w:hAnsi="Times New Roman" w:cs="Times New Roman"/>
                <w:sz w:val="28"/>
                <w:szCs w:val="28"/>
                <w:lang w:eastAsia="ru-RU"/>
              </w:rPr>
              <w:t>Не зараховано з обов’язковим повторним вивченням дисципліни</w:t>
            </w:r>
          </w:p>
        </w:tc>
      </w:tr>
    </w:tbl>
    <w:p w:rsidR="003A3FD8" w:rsidRPr="003A3FD8" w:rsidRDefault="003A3FD8" w:rsidP="003A3FD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3A3FD8" w:rsidRPr="003A3FD8" w:rsidRDefault="003A3FD8" w:rsidP="003A3FD8">
      <w:pPr>
        <w:autoSpaceDE w:val="0"/>
        <w:autoSpaceDN w:val="0"/>
        <w:adjustRightInd w:val="0"/>
        <w:spacing w:after="0" w:line="240" w:lineRule="auto"/>
        <w:jc w:val="center"/>
        <w:rPr>
          <w:rFonts w:ascii="Times New Roman" w:hAnsi="Times New Roman" w:cs="Times New Roman"/>
          <w:color w:val="000000"/>
          <w:sz w:val="28"/>
          <w:szCs w:val="28"/>
        </w:rPr>
      </w:pPr>
      <w:r w:rsidRPr="003A3FD8">
        <w:rPr>
          <w:rFonts w:ascii="Times New Roman" w:hAnsi="Times New Roman" w:cs="Times New Roman"/>
          <w:b/>
          <w:bCs/>
          <w:color w:val="000000"/>
          <w:sz w:val="28"/>
          <w:szCs w:val="28"/>
        </w:rPr>
        <w:t>Умови допуску до підсумкового контролю</w:t>
      </w:r>
    </w:p>
    <w:p w:rsidR="003A3FD8" w:rsidRPr="003A3FD8" w:rsidRDefault="003A3FD8" w:rsidP="003A3FD8">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3A3FD8">
        <w:rPr>
          <w:rFonts w:ascii="Times New Roman" w:hAnsi="Times New Roman" w:cs="Times New Roman"/>
          <w:color w:val="000000"/>
          <w:sz w:val="28"/>
          <w:szCs w:val="28"/>
          <w:lang w:val="uk-UA"/>
        </w:rPr>
        <w:t>П</w:t>
      </w:r>
      <w:r w:rsidRPr="003A3FD8">
        <w:rPr>
          <w:rFonts w:ascii="Times New Roman" w:hAnsi="Times New Roman" w:cs="Times New Roman"/>
          <w:color w:val="000000"/>
          <w:sz w:val="28"/>
          <w:szCs w:val="28"/>
        </w:rPr>
        <w:t xml:space="preserve">ід час </w:t>
      </w:r>
      <w:r w:rsidRPr="003A3FD8">
        <w:rPr>
          <w:rFonts w:ascii="Times New Roman" w:hAnsi="Times New Roman" w:cs="Times New Roman"/>
          <w:color w:val="000000"/>
          <w:sz w:val="28"/>
          <w:szCs w:val="28"/>
          <w:lang w:val="uk-UA"/>
        </w:rPr>
        <w:t xml:space="preserve">заліку </w:t>
      </w:r>
      <w:r w:rsidRPr="003A3FD8">
        <w:rPr>
          <w:rFonts w:ascii="Times New Roman" w:hAnsi="Times New Roman" w:cs="Times New Roman"/>
          <w:color w:val="000000"/>
          <w:sz w:val="28"/>
          <w:szCs w:val="28"/>
        </w:rPr>
        <w:t xml:space="preserve">засвоєння студентом навчального матеріалу з дисципліни оцінюється на підставі результатів поточного контролю (тестування, поточного опитування, виконання індивідуальних завдань та певних видів робіт на практичних, семінарських або лабораторних заняттях) протягом семестру. </w:t>
      </w:r>
      <w:r w:rsidRPr="003A3FD8">
        <w:rPr>
          <w:rFonts w:ascii="Times New Roman" w:hAnsi="Times New Roman" w:cs="Times New Roman"/>
          <w:color w:val="000000"/>
          <w:sz w:val="28"/>
          <w:szCs w:val="28"/>
          <w:lang w:val="uk-UA"/>
        </w:rPr>
        <w:t xml:space="preserve"> </w:t>
      </w:r>
      <w:r w:rsidRPr="003A3FD8">
        <w:rPr>
          <w:rFonts w:ascii="Times New Roman" w:hAnsi="Times New Roman" w:cs="Times New Roman"/>
          <w:color w:val="000000"/>
          <w:sz w:val="28"/>
          <w:szCs w:val="28"/>
        </w:rPr>
        <w:t xml:space="preserve"> </w:t>
      </w:r>
      <w:r w:rsidR="001D3B6E">
        <w:rPr>
          <w:rFonts w:ascii="Times New Roman" w:hAnsi="Times New Roman" w:cs="Times New Roman"/>
          <w:color w:val="000000"/>
          <w:sz w:val="28"/>
          <w:szCs w:val="28"/>
          <w:lang w:val="uk-UA"/>
        </w:rPr>
        <w:t>Т</w:t>
      </w:r>
      <w:r w:rsidRPr="003A3FD8">
        <w:rPr>
          <w:rFonts w:ascii="Times New Roman" w:hAnsi="Times New Roman" w:cs="Times New Roman"/>
          <w:color w:val="000000"/>
          <w:sz w:val="28"/>
          <w:szCs w:val="28"/>
        </w:rPr>
        <w:t>ак</w:t>
      </w:r>
      <w:r w:rsidR="001D3B6E">
        <w:rPr>
          <w:rFonts w:ascii="Times New Roman" w:hAnsi="Times New Roman" w:cs="Times New Roman"/>
          <w:color w:val="000000"/>
          <w:sz w:val="28"/>
          <w:szCs w:val="28"/>
          <w:lang w:val="uk-UA"/>
        </w:rPr>
        <w:t xml:space="preserve">ий </w:t>
      </w:r>
      <w:r w:rsidRPr="003A3FD8">
        <w:rPr>
          <w:rFonts w:ascii="Times New Roman" w:hAnsi="Times New Roman" w:cs="Times New Roman"/>
          <w:color w:val="000000"/>
          <w:sz w:val="28"/>
          <w:szCs w:val="28"/>
        </w:rPr>
        <w:t>вид</w:t>
      </w:r>
      <w:r w:rsidR="001D3B6E">
        <w:rPr>
          <w:rFonts w:ascii="Times New Roman" w:hAnsi="Times New Roman" w:cs="Times New Roman"/>
          <w:color w:val="000000"/>
          <w:sz w:val="28"/>
          <w:szCs w:val="28"/>
          <w:lang w:val="uk-UA"/>
        </w:rPr>
        <w:t xml:space="preserve"> </w:t>
      </w:r>
      <w:r w:rsidRPr="003A3FD8">
        <w:rPr>
          <w:rFonts w:ascii="Times New Roman" w:hAnsi="Times New Roman" w:cs="Times New Roman"/>
          <w:color w:val="000000"/>
          <w:sz w:val="28"/>
          <w:szCs w:val="28"/>
        </w:rPr>
        <w:t xml:space="preserve"> контролю не передбач</w:t>
      </w:r>
      <w:r w:rsidR="001D3B6E">
        <w:rPr>
          <w:rFonts w:ascii="Times New Roman" w:hAnsi="Times New Roman" w:cs="Times New Roman"/>
          <w:color w:val="000000"/>
          <w:sz w:val="28"/>
          <w:szCs w:val="28"/>
          <w:lang w:val="uk-UA"/>
        </w:rPr>
        <w:t>ає</w:t>
      </w:r>
      <w:r w:rsidRPr="003A3FD8">
        <w:rPr>
          <w:rFonts w:ascii="Times New Roman" w:hAnsi="Times New Roman" w:cs="Times New Roman"/>
          <w:color w:val="000000"/>
          <w:sz w:val="28"/>
          <w:szCs w:val="28"/>
        </w:rPr>
        <w:t xml:space="preserve"> обов’язков</w:t>
      </w:r>
      <w:r w:rsidR="001D3B6E">
        <w:rPr>
          <w:rFonts w:ascii="Times New Roman" w:hAnsi="Times New Roman" w:cs="Times New Roman"/>
          <w:color w:val="000000"/>
          <w:sz w:val="28"/>
          <w:szCs w:val="28"/>
          <w:lang w:val="uk-UA"/>
        </w:rPr>
        <w:t>ої</w:t>
      </w:r>
      <w:r w:rsidRPr="003A3FD8">
        <w:rPr>
          <w:rFonts w:ascii="Times New Roman" w:hAnsi="Times New Roman" w:cs="Times New Roman"/>
          <w:color w:val="000000"/>
          <w:sz w:val="28"/>
          <w:szCs w:val="28"/>
        </w:rPr>
        <w:t xml:space="preserve"> присутн</w:t>
      </w:r>
      <w:r w:rsidR="001D3B6E">
        <w:rPr>
          <w:rFonts w:ascii="Times New Roman" w:hAnsi="Times New Roman" w:cs="Times New Roman"/>
          <w:color w:val="000000"/>
          <w:sz w:val="28"/>
          <w:szCs w:val="28"/>
          <w:lang w:val="uk-UA"/>
        </w:rPr>
        <w:t>ості</w:t>
      </w:r>
      <w:r w:rsidRPr="003A3FD8">
        <w:rPr>
          <w:rFonts w:ascii="Times New Roman" w:hAnsi="Times New Roman" w:cs="Times New Roman"/>
          <w:color w:val="000000"/>
          <w:sz w:val="28"/>
          <w:szCs w:val="28"/>
        </w:rPr>
        <w:t xml:space="preserve"> студент</w:t>
      </w:r>
      <w:r w:rsidR="001D3B6E">
        <w:rPr>
          <w:rFonts w:ascii="Times New Roman" w:hAnsi="Times New Roman" w:cs="Times New Roman"/>
          <w:color w:val="000000"/>
          <w:sz w:val="28"/>
          <w:szCs w:val="28"/>
          <w:lang w:val="uk-UA"/>
        </w:rPr>
        <w:t>а</w:t>
      </w:r>
      <w:r w:rsidRPr="003A3FD8">
        <w:rPr>
          <w:rFonts w:ascii="Times New Roman" w:hAnsi="Times New Roman" w:cs="Times New Roman"/>
          <w:color w:val="000000"/>
          <w:sz w:val="28"/>
          <w:szCs w:val="28"/>
          <w:lang w:val="uk-UA"/>
        </w:rPr>
        <w:t xml:space="preserve">. </w:t>
      </w:r>
    </w:p>
    <w:p w:rsidR="003A3FD8" w:rsidRPr="003A3FD8" w:rsidRDefault="003A3FD8" w:rsidP="003A3FD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A3FD8">
        <w:rPr>
          <w:rFonts w:ascii="Times New Roman" w:hAnsi="Times New Roman" w:cs="Times New Roman"/>
          <w:color w:val="000000"/>
          <w:sz w:val="28"/>
          <w:szCs w:val="28"/>
        </w:rPr>
        <w:lastRenderedPageBreak/>
        <w:t xml:space="preserve">Умовою допуску студента до </w:t>
      </w:r>
      <w:r w:rsidRPr="003A3FD8">
        <w:rPr>
          <w:rFonts w:ascii="Times New Roman" w:hAnsi="Times New Roman" w:cs="Times New Roman"/>
          <w:color w:val="000000"/>
          <w:sz w:val="28"/>
          <w:szCs w:val="28"/>
          <w:lang w:val="uk-UA"/>
        </w:rPr>
        <w:t>заліку</w:t>
      </w:r>
      <w:r w:rsidRPr="003A3FD8">
        <w:rPr>
          <w:rFonts w:ascii="Times New Roman" w:hAnsi="Times New Roman" w:cs="Times New Roman"/>
          <w:color w:val="000000"/>
          <w:sz w:val="28"/>
          <w:szCs w:val="28"/>
        </w:rPr>
        <w:t xml:space="preserve"> є мінімальна сума балів, яку </w:t>
      </w:r>
      <w:r w:rsidRPr="003A3FD8">
        <w:rPr>
          <w:rFonts w:ascii="Times New Roman" w:hAnsi="Times New Roman" w:cs="Times New Roman"/>
          <w:color w:val="000000"/>
          <w:sz w:val="28"/>
          <w:szCs w:val="28"/>
          <w:lang w:val="uk-UA"/>
        </w:rPr>
        <w:t>він</w:t>
      </w:r>
      <w:r w:rsidRPr="003A3FD8">
        <w:rPr>
          <w:rFonts w:ascii="Times New Roman" w:hAnsi="Times New Roman" w:cs="Times New Roman"/>
          <w:color w:val="000000"/>
          <w:sz w:val="28"/>
          <w:szCs w:val="28"/>
        </w:rPr>
        <w:t xml:space="preserve"> повинен набрати у разі виконання всіх елементів модулів. </w:t>
      </w:r>
    </w:p>
    <w:p w:rsidR="003A3FD8" w:rsidRPr="003A3FD8" w:rsidRDefault="003A3FD8" w:rsidP="003A3FD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A3FD8">
        <w:rPr>
          <w:rFonts w:ascii="Times New Roman" w:hAnsi="Times New Roman" w:cs="Times New Roman"/>
          <w:color w:val="000000"/>
          <w:sz w:val="28"/>
          <w:szCs w:val="28"/>
        </w:rPr>
        <w:t>Студент, який отримав протягом семестру 60 балів</w:t>
      </w:r>
      <w:r w:rsidRPr="003A3FD8">
        <w:rPr>
          <w:rFonts w:ascii="Times New Roman" w:hAnsi="Times New Roman" w:cs="Times New Roman"/>
          <w:color w:val="000000"/>
          <w:sz w:val="28"/>
          <w:szCs w:val="28"/>
          <w:lang w:val="uk-UA"/>
        </w:rPr>
        <w:t xml:space="preserve"> і більше</w:t>
      </w:r>
      <w:r w:rsidRPr="003A3FD8">
        <w:rPr>
          <w:rFonts w:ascii="Times New Roman" w:hAnsi="Times New Roman" w:cs="Times New Roman"/>
          <w:color w:val="000000"/>
          <w:sz w:val="28"/>
          <w:szCs w:val="28"/>
        </w:rPr>
        <w:t xml:space="preserve">, за його бажанням, може бути звільненим від семестрового </w:t>
      </w:r>
      <w:r w:rsidRPr="003A3FD8">
        <w:rPr>
          <w:rFonts w:ascii="Times New Roman" w:hAnsi="Times New Roman" w:cs="Times New Roman"/>
          <w:color w:val="000000"/>
          <w:sz w:val="28"/>
          <w:szCs w:val="28"/>
          <w:lang w:val="uk-UA"/>
        </w:rPr>
        <w:t>контролю</w:t>
      </w:r>
      <w:r w:rsidRPr="003A3FD8">
        <w:rPr>
          <w:rFonts w:ascii="Times New Roman" w:hAnsi="Times New Roman" w:cs="Times New Roman"/>
          <w:color w:val="000000"/>
          <w:sz w:val="28"/>
          <w:szCs w:val="28"/>
        </w:rPr>
        <w:t xml:space="preserve">. </w:t>
      </w:r>
    </w:p>
    <w:p w:rsidR="003A3FD8" w:rsidRPr="003A3FD8" w:rsidRDefault="003A3FD8" w:rsidP="003A3FD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A3FD8">
        <w:rPr>
          <w:rFonts w:ascii="Times New Roman" w:hAnsi="Times New Roman" w:cs="Times New Roman"/>
          <w:color w:val="000000"/>
          <w:sz w:val="28"/>
          <w:szCs w:val="28"/>
        </w:rPr>
        <w:t xml:space="preserve">Студенту, який має підсумкову оцінку за дисципліну від 35 до 59 балів, призначається </w:t>
      </w:r>
      <w:r w:rsidRPr="003A3FD8">
        <w:rPr>
          <w:rFonts w:ascii="Times New Roman" w:hAnsi="Times New Roman" w:cs="Times New Roman"/>
          <w:color w:val="000000"/>
          <w:sz w:val="28"/>
          <w:szCs w:val="28"/>
          <w:lang w:val="uk-UA"/>
        </w:rPr>
        <w:t xml:space="preserve"> </w:t>
      </w:r>
      <w:r w:rsidRPr="003A3FD8">
        <w:rPr>
          <w:rFonts w:ascii="Times New Roman" w:hAnsi="Times New Roman" w:cs="Times New Roman"/>
          <w:color w:val="000000"/>
          <w:sz w:val="28"/>
          <w:szCs w:val="28"/>
        </w:rPr>
        <w:t xml:space="preserve"> додаткові завдання, визначені викладачем. </w:t>
      </w:r>
    </w:p>
    <w:p w:rsidR="003A3FD8" w:rsidRPr="003A3FD8" w:rsidRDefault="003A3FD8" w:rsidP="003A3FD8">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3A3FD8">
        <w:rPr>
          <w:rFonts w:ascii="Times New Roman" w:hAnsi="Times New Roman" w:cs="Times New Roman"/>
          <w:color w:val="000000"/>
          <w:sz w:val="28"/>
          <w:szCs w:val="28"/>
        </w:rPr>
        <w:t xml:space="preserve">Студент, який не здав та/або не захистив індивідуальне завдання, </w:t>
      </w:r>
      <w:r w:rsidRPr="003A3FD8">
        <w:rPr>
          <w:rFonts w:ascii="Times New Roman" w:hAnsi="Times New Roman" w:cs="Times New Roman"/>
          <w:color w:val="000000"/>
          <w:sz w:val="28"/>
          <w:szCs w:val="28"/>
          <w:lang w:val="uk-UA"/>
        </w:rPr>
        <w:t xml:space="preserve">або </w:t>
      </w:r>
      <w:r w:rsidRPr="003A3FD8">
        <w:rPr>
          <w:rFonts w:ascii="Times New Roman" w:hAnsi="Times New Roman" w:cs="Times New Roman"/>
          <w:color w:val="000000"/>
          <w:sz w:val="28"/>
          <w:szCs w:val="28"/>
        </w:rPr>
        <w:t>не виконав вимог робочої програми по змістов</w:t>
      </w:r>
      <w:r w:rsidRPr="003A3FD8">
        <w:rPr>
          <w:rFonts w:ascii="Times New Roman" w:hAnsi="Times New Roman" w:cs="Times New Roman"/>
          <w:color w:val="000000"/>
          <w:sz w:val="28"/>
          <w:szCs w:val="28"/>
          <w:lang w:val="uk-UA"/>
        </w:rPr>
        <w:t>н</w:t>
      </w:r>
      <w:r w:rsidRPr="003A3FD8">
        <w:rPr>
          <w:rFonts w:ascii="Times New Roman" w:hAnsi="Times New Roman" w:cs="Times New Roman"/>
          <w:color w:val="000000"/>
          <w:sz w:val="28"/>
          <w:szCs w:val="28"/>
        </w:rPr>
        <w:t>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w:t>
      </w:r>
      <w:r w:rsidRPr="003A3FD8">
        <w:rPr>
          <w:rFonts w:ascii="Times New Roman" w:hAnsi="Times New Roman" w:cs="Times New Roman"/>
          <w:color w:val="000000"/>
          <w:sz w:val="28"/>
          <w:szCs w:val="28"/>
          <w:lang w:val="uk-UA"/>
        </w:rPr>
        <w:t>.</w:t>
      </w:r>
      <w:r w:rsidRPr="003A3FD8">
        <w:rPr>
          <w:rFonts w:ascii="Times New Roman" w:hAnsi="Times New Roman" w:cs="Times New Roman"/>
          <w:color w:val="000000"/>
          <w:sz w:val="28"/>
          <w:szCs w:val="28"/>
        </w:rPr>
        <w:t xml:space="preserve"> </w:t>
      </w:r>
      <w:r w:rsidRPr="003A3FD8">
        <w:rPr>
          <w:rFonts w:ascii="Times New Roman" w:hAnsi="Times New Roman" w:cs="Times New Roman"/>
          <w:color w:val="000000"/>
          <w:sz w:val="28"/>
          <w:szCs w:val="28"/>
          <w:lang w:val="uk-UA"/>
        </w:rPr>
        <w:t xml:space="preserve"> </w:t>
      </w:r>
    </w:p>
    <w:p w:rsidR="003A3FD8" w:rsidRPr="003A3FD8" w:rsidRDefault="003A3FD8" w:rsidP="003A3FD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A3FD8">
        <w:rPr>
          <w:rFonts w:ascii="Times New Roman" w:hAnsi="Times New Roman" w:cs="Times New Roman"/>
          <w:color w:val="000000"/>
          <w:sz w:val="28"/>
          <w:szCs w:val="28"/>
        </w:rPr>
        <w:t xml:space="preserve">Студент має право на опротестування результатів контролю (апеляцію). Правила подання та розгляду апеляції визначені внутрішніми документами КНУБА, які розміщені на сайті КНУБА та зміст яких доводиться до студентів на початку вивчення дисципліни. </w:t>
      </w:r>
    </w:p>
    <w:p w:rsidR="003A3FD8" w:rsidRPr="003A3FD8" w:rsidRDefault="003A3FD8" w:rsidP="003A3FD8">
      <w:pPr>
        <w:widowControl w:val="0"/>
        <w:tabs>
          <w:tab w:val="left" w:pos="284"/>
          <w:tab w:val="left" w:pos="567"/>
        </w:tabs>
        <w:autoSpaceDE w:val="0"/>
        <w:autoSpaceDN w:val="0"/>
        <w:adjustRightInd w:val="0"/>
        <w:spacing w:after="0" w:line="240" w:lineRule="auto"/>
        <w:ind w:left="720" w:hanging="720"/>
        <w:jc w:val="center"/>
        <w:rPr>
          <w:rFonts w:ascii="Times New Roman" w:eastAsia="Calibri" w:hAnsi="Times New Roman" w:cs="Times New Roman"/>
          <w:b/>
          <w:sz w:val="28"/>
          <w:szCs w:val="28"/>
          <w:lang w:eastAsia="ru-RU"/>
        </w:rPr>
      </w:pPr>
    </w:p>
    <w:p w:rsidR="003A3FD8" w:rsidRPr="003A3FD8" w:rsidRDefault="003A3FD8" w:rsidP="003A3FD8">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3A3FD8">
        <w:rPr>
          <w:rFonts w:ascii="Times New Roman" w:eastAsia="Calibri" w:hAnsi="Times New Roman" w:cs="Times New Roman"/>
          <w:b/>
          <w:sz w:val="28"/>
          <w:szCs w:val="28"/>
          <w:lang w:val="uk-UA" w:eastAsia="ru-RU"/>
        </w:rPr>
        <w:t>Методичне забезпечення дисципліни</w:t>
      </w:r>
    </w:p>
    <w:p w:rsidR="003A3FD8" w:rsidRPr="003A3FD8" w:rsidRDefault="003A3FD8" w:rsidP="003A3FD8">
      <w:pPr>
        <w:widowControl w:val="0"/>
        <w:shd w:val="clear" w:color="auto" w:fill="FFFFFF"/>
        <w:autoSpaceDE w:val="0"/>
        <w:autoSpaceDN w:val="0"/>
        <w:adjustRightInd w:val="0"/>
        <w:spacing w:after="0" w:line="240" w:lineRule="auto"/>
        <w:ind w:right="72"/>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
          <w:bCs/>
          <w:spacing w:val="-6"/>
          <w:sz w:val="28"/>
          <w:szCs w:val="28"/>
          <w:lang w:val="uk-UA" w:eastAsia="ru-RU"/>
        </w:rPr>
        <w:t>Підручники та посібники:</w:t>
      </w:r>
      <w:r w:rsidRPr="003A3FD8">
        <w:rPr>
          <w:rFonts w:ascii="Times New Roman" w:eastAsia="Times New Roman" w:hAnsi="Times New Roman" w:cs="Times New Roman"/>
          <w:bCs/>
          <w:spacing w:val="-6"/>
          <w:sz w:val="28"/>
          <w:szCs w:val="28"/>
          <w:lang w:val="uk-UA" w:eastAsia="ru-RU"/>
        </w:rPr>
        <w:t xml:space="preserve"> </w:t>
      </w:r>
    </w:p>
    <w:p w:rsidR="003A3FD8" w:rsidRPr="003A3FD8" w:rsidRDefault="003A3FD8" w:rsidP="003A3FD8">
      <w:pPr>
        <w:widowControl w:val="0"/>
        <w:numPr>
          <w:ilvl w:val="0"/>
          <w:numId w:val="1"/>
        </w:numPr>
        <w:shd w:val="clear" w:color="auto" w:fill="FFFFFF"/>
        <w:tabs>
          <w:tab w:val="left" w:pos="365"/>
          <w:tab w:val="left" w:pos="426"/>
          <w:tab w:val="left" w:pos="851"/>
        </w:tabs>
        <w:autoSpaceDE w:val="0"/>
        <w:autoSpaceDN w:val="0"/>
        <w:adjustRightInd w:val="0"/>
        <w:spacing w:after="0" w:line="240" w:lineRule="auto"/>
        <w:ind w:right="72"/>
        <w:contextualSpacing/>
        <w:jc w:val="both"/>
        <w:rPr>
          <w:rFonts w:ascii="Times New Roman" w:eastAsia="Times New Roman" w:hAnsi="Times New Roman" w:cs="Times New Roman"/>
          <w:sz w:val="28"/>
          <w:szCs w:val="28"/>
          <w:lang w:val="uk-UA" w:eastAsia="ru-RU"/>
        </w:rPr>
      </w:pPr>
      <w:r w:rsidRPr="003A3FD8">
        <w:rPr>
          <w:rFonts w:ascii="Times New Roman" w:eastAsia="Calibri" w:hAnsi="Times New Roman" w:cs="Times New Roman"/>
          <w:sz w:val="28"/>
          <w:szCs w:val="28"/>
          <w:lang w:val="uk-UA"/>
        </w:rPr>
        <w:t xml:space="preserve">Правознавство: [підруч. / відп. ред. О.В. Дзера]. 12-е вид., перероб. і допов. – К. : Юрінком Інтер, 2019. – 632 с. </w:t>
      </w:r>
      <w:r w:rsidRPr="003A3FD8">
        <w:rPr>
          <w:rFonts w:ascii="Times New Roman" w:eastAsia="Times New Roman" w:hAnsi="Times New Roman" w:cs="Times New Roman"/>
          <w:sz w:val="28"/>
          <w:szCs w:val="28"/>
          <w:lang w:val="uk-UA" w:eastAsia="ru-RU"/>
        </w:rPr>
        <w:t xml:space="preserve"> </w:t>
      </w:r>
    </w:p>
    <w:p w:rsidR="003A3FD8" w:rsidRPr="003A3FD8" w:rsidRDefault="003A3FD8" w:rsidP="003A3FD8">
      <w:pPr>
        <w:widowControl w:val="0"/>
        <w:numPr>
          <w:ilvl w:val="0"/>
          <w:numId w:val="1"/>
        </w:numPr>
        <w:tabs>
          <w:tab w:val="left" w:pos="365"/>
          <w:tab w:val="left" w:pos="426"/>
          <w:tab w:val="left" w:pos="851"/>
        </w:tabs>
        <w:autoSpaceDE w:val="0"/>
        <w:autoSpaceDN w:val="0"/>
        <w:adjustRightInd w:val="0"/>
        <w:spacing w:after="0" w:line="240" w:lineRule="auto"/>
        <w:ind w:right="72"/>
        <w:contextualSpacing/>
        <w:jc w:val="both"/>
        <w:rPr>
          <w:rFonts w:ascii="Times New Roman" w:eastAsia="Times New Roman" w:hAnsi="Times New Roman" w:cs="Times New Roman"/>
          <w:spacing w:val="-5"/>
          <w:sz w:val="28"/>
          <w:szCs w:val="28"/>
          <w:lang w:eastAsia="ru-RU"/>
        </w:rPr>
      </w:pPr>
      <w:r w:rsidRPr="003A3FD8">
        <w:rPr>
          <w:rFonts w:ascii="Times New Roman" w:eastAsia="Times New Roman" w:hAnsi="Times New Roman" w:cs="Times New Roman"/>
          <w:spacing w:val="-5"/>
          <w:sz w:val="28"/>
          <w:szCs w:val="28"/>
          <w:lang w:val="uk-UA" w:eastAsia="ru-RU"/>
        </w:rPr>
        <w:t xml:space="preserve">   Погорілко В.Ф., Шпиталенко Г.А. Правознавство: Підручник. 6-тє вид., випр. і доп. - К.: Каравела, 2020.-602 с.</w:t>
      </w:r>
    </w:p>
    <w:p w:rsidR="003A3FD8" w:rsidRPr="003A3FD8" w:rsidRDefault="003A3FD8" w:rsidP="003A3FD8">
      <w:pPr>
        <w:widowControl w:val="0"/>
        <w:numPr>
          <w:ilvl w:val="0"/>
          <w:numId w:val="1"/>
        </w:numPr>
        <w:tabs>
          <w:tab w:val="left" w:pos="142"/>
          <w:tab w:val="left" w:pos="426"/>
          <w:tab w:val="left" w:pos="851"/>
        </w:tabs>
        <w:autoSpaceDE w:val="0"/>
        <w:autoSpaceDN w:val="0"/>
        <w:adjustRightInd w:val="0"/>
        <w:spacing w:after="0" w:line="240" w:lineRule="auto"/>
        <w:ind w:right="72"/>
        <w:contextualSpacing/>
        <w:jc w:val="both"/>
        <w:rPr>
          <w:rFonts w:ascii="Times New Roman" w:eastAsia="Times New Roman" w:hAnsi="Times New Roman" w:cs="Times New Roman"/>
          <w:spacing w:val="-5"/>
          <w:sz w:val="28"/>
          <w:szCs w:val="28"/>
          <w:lang w:eastAsia="ru-RU"/>
        </w:rPr>
      </w:pPr>
      <w:r w:rsidRPr="003A3FD8">
        <w:rPr>
          <w:rFonts w:ascii="Times New Roman" w:eastAsia="Times New Roman" w:hAnsi="Times New Roman" w:cs="Times New Roman"/>
          <w:spacing w:val="-5"/>
          <w:sz w:val="28"/>
          <w:szCs w:val="28"/>
          <w:lang w:eastAsia="ru-RU"/>
        </w:rPr>
        <w:t>Правознавство: навчальний посібник, за заг. ред.</w:t>
      </w:r>
      <w:r w:rsidRPr="003A3FD8">
        <w:rPr>
          <w:rFonts w:ascii="Times New Roman" w:eastAsia="Times New Roman" w:hAnsi="Times New Roman" w:cs="Times New Roman"/>
          <w:spacing w:val="-5"/>
          <w:sz w:val="28"/>
          <w:szCs w:val="28"/>
          <w:lang w:val="uk-UA" w:eastAsia="ru-RU"/>
        </w:rPr>
        <w:t xml:space="preserve"> </w:t>
      </w:r>
      <w:r w:rsidRPr="003A3FD8">
        <w:rPr>
          <w:rFonts w:ascii="Times New Roman" w:eastAsia="Times New Roman" w:hAnsi="Times New Roman" w:cs="Times New Roman"/>
          <w:spacing w:val="-5"/>
          <w:sz w:val="28"/>
          <w:szCs w:val="28"/>
          <w:lang w:eastAsia="ru-RU"/>
        </w:rPr>
        <w:t>С.В. Пєткова. – Дніпро: Університет імені Альфреда Нобеля,</w:t>
      </w:r>
      <w:r w:rsidRPr="003A3FD8">
        <w:rPr>
          <w:rFonts w:ascii="Times New Roman" w:eastAsia="Times New Roman" w:hAnsi="Times New Roman" w:cs="Times New Roman"/>
          <w:spacing w:val="-5"/>
          <w:sz w:val="28"/>
          <w:szCs w:val="28"/>
          <w:lang w:val="uk-UA" w:eastAsia="ru-RU"/>
        </w:rPr>
        <w:t xml:space="preserve"> </w:t>
      </w:r>
      <w:r w:rsidRPr="003A3FD8">
        <w:rPr>
          <w:rFonts w:ascii="Times New Roman" w:eastAsia="Times New Roman" w:hAnsi="Times New Roman" w:cs="Times New Roman"/>
          <w:spacing w:val="-5"/>
          <w:sz w:val="28"/>
          <w:szCs w:val="28"/>
          <w:lang w:eastAsia="ru-RU"/>
        </w:rPr>
        <w:t>2020. – 360 с.</w:t>
      </w:r>
    </w:p>
    <w:p w:rsidR="003A3FD8" w:rsidRPr="003A3FD8" w:rsidRDefault="003A3FD8" w:rsidP="003A3FD8">
      <w:pPr>
        <w:widowControl w:val="0"/>
        <w:numPr>
          <w:ilvl w:val="0"/>
          <w:numId w:val="1"/>
        </w:numPr>
        <w:shd w:val="clear" w:color="auto" w:fill="FFFFFF"/>
        <w:tabs>
          <w:tab w:val="left" w:pos="365"/>
          <w:tab w:val="left" w:pos="426"/>
          <w:tab w:val="left" w:pos="851"/>
        </w:tabs>
        <w:autoSpaceDE w:val="0"/>
        <w:autoSpaceDN w:val="0"/>
        <w:adjustRightInd w:val="0"/>
        <w:spacing w:after="0" w:line="240" w:lineRule="auto"/>
        <w:ind w:right="72"/>
        <w:contextualSpacing/>
        <w:jc w:val="both"/>
        <w:rPr>
          <w:rFonts w:ascii="Times New Roman" w:eastAsia="Times New Roman" w:hAnsi="Times New Roman" w:cs="Times New Roman"/>
          <w:sz w:val="28"/>
          <w:szCs w:val="28"/>
          <w:lang w:val="uk-UA" w:eastAsia="ru-RU"/>
        </w:rPr>
      </w:pPr>
      <w:r w:rsidRPr="003A3FD8">
        <w:rPr>
          <w:rFonts w:ascii="Times New Roman" w:eastAsia="Times New Roman" w:hAnsi="Times New Roman" w:cs="Times New Roman"/>
          <w:sz w:val="28"/>
          <w:szCs w:val="28"/>
          <w:lang w:val="uk-UA" w:eastAsia="ru-RU"/>
        </w:rPr>
        <w:t xml:space="preserve"> Тополевський Р. Б., Федіна Н. В. Теорія держави і права: навч. посібник. Львів: ЛьвДУВС, 2020. - 268 с.</w:t>
      </w:r>
      <w:r w:rsidRPr="003A3FD8">
        <w:rPr>
          <w:rFonts w:ascii="Times New Roman" w:eastAsia="Times New Roman" w:hAnsi="Times New Roman" w:cs="Times New Roman"/>
          <w:sz w:val="28"/>
          <w:szCs w:val="28"/>
          <w:lang w:eastAsia="ru-RU"/>
        </w:rPr>
        <w:t xml:space="preserve"> </w:t>
      </w:r>
      <w:r w:rsidRPr="003A3FD8">
        <w:rPr>
          <w:rFonts w:ascii="Times New Roman" w:eastAsia="Times New Roman" w:hAnsi="Times New Roman" w:cs="Times New Roman"/>
          <w:sz w:val="28"/>
          <w:szCs w:val="28"/>
          <w:lang w:val="uk-UA" w:eastAsia="ru-RU"/>
        </w:rPr>
        <w:t xml:space="preserve">  </w:t>
      </w:r>
    </w:p>
    <w:p w:rsidR="003A3FD8" w:rsidRPr="003A3FD8" w:rsidRDefault="003A3FD8" w:rsidP="003A3FD8">
      <w:pPr>
        <w:widowControl w:val="0"/>
        <w:numPr>
          <w:ilvl w:val="0"/>
          <w:numId w:val="1"/>
        </w:numPr>
        <w:tabs>
          <w:tab w:val="left" w:pos="426"/>
          <w:tab w:val="left" w:pos="993"/>
        </w:tabs>
        <w:autoSpaceDE w:val="0"/>
        <w:autoSpaceDN w:val="0"/>
        <w:adjustRightInd w:val="0"/>
        <w:spacing w:after="0" w:line="240" w:lineRule="auto"/>
        <w:ind w:right="72"/>
        <w:contextualSpacing/>
        <w:jc w:val="both"/>
        <w:rPr>
          <w:rFonts w:ascii="Times New Roman" w:eastAsia="Calibri" w:hAnsi="Times New Roman" w:cs="Times New Roman"/>
          <w:sz w:val="28"/>
          <w:szCs w:val="28"/>
          <w:lang w:val="uk-UA"/>
        </w:rPr>
      </w:pPr>
      <w:r w:rsidRPr="003A3FD8">
        <w:rPr>
          <w:rFonts w:ascii="Times New Roman" w:eastAsia="Times New Roman" w:hAnsi="Times New Roman" w:cs="Times New Roman"/>
          <w:bCs/>
          <w:sz w:val="28"/>
          <w:szCs w:val="28"/>
          <w:shd w:val="clear" w:color="auto" w:fill="FFFFFF"/>
          <w:lang w:val="uk-UA" w:eastAsia="ru-RU"/>
        </w:rPr>
        <w:t>Конституційне право: підручник / за загальною редакцією М.І. Козюбри./ Ю.Г. Барабаш, О.М. Бориславська, В.М. Венгер, М.І. Козюбра, А.А. Мелешевич. - К.: Ваіте, 2021. – 528 с.</w:t>
      </w:r>
      <w:r w:rsidRPr="003A3FD8">
        <w:rPr>
          <w:rFonts w:ascii="Times New Roman" w:eastAsia="Times New Roman" w:hAnsi="Times New Roman" w:cs="Times New Roman"/>
          <w:sz w:val="28"/>
          <w:szCs w:val="28"/>
          <w:lang w:val="uk-UA" w:eastAsia="ru-RU"/>
        </w:rPr>
        <w:t xml:space="preserve"> </w:t>
      </w:r>
      <w:r w:rsidRPr="003A3FD8">
        <w:rPr>
          <w:rFonts w:ascii="Times New Roman" w:eastAsia="Calibri" w:hAnsi="Times New Roman" w:cs="Times New Roman"/>
          <w:bCs/>
          <w:color w:val="000000"/>
          <w:sz w:val="28"/>
          <w:szCs w:val="28"/>
          <w:lang w:val="uk-UA"/>
        </w:rPr>
        <w:t xml:space="preserve"> </w:t>
      </w:r>
    </w:p>
    <w:p w:rsidR="003A3FD8" w:rsidRPr="003A3FD8" w:rsidRDefault="003A3FD8" w:rsidP="003A3FD8">
      <w:pPr>
        <w:widowControl w:val="0"/>
        <w:numPr>
          <w:ilvl w:val="0"/>
          <w:numId w:val="1"/>
        </w:numPr>
        <w:tabs>
          <w:tab w:val="left" w:pos="426"/>
          <w:tab w:val="left" w:pos="993"/>
        </w:tabs>
        <w:autoSpaceDE w:val="0"/>
        <w:autoSpaceDN w:val="0"/>
        <w:adjustRightInd w:val="0"/>
        <w:spacing w:after="0" w:line="240" w:lineRule="auto"/>
        <w:ind w:right="72"/>
        <w:contextualSpacing/>
        <w:jc w:val="both"/>
        <w:rPr>
          <w:rFonts w:ascii="Times New Roman" w:eastAsia="Calibri" w:hAnsi="Times New Roman" w:cs="Times New Roman"/>
          <w:sz w:val="28"/>
          <w:szCs w:val="28"/>
        </w:rPr>
      </w:pPr>
      <w:r w:rsidRPr="003A3FD8">
        <w:rPr>
          <w:rFonts w:ascii="Times New Roman" w:eastAsia="Calibri" w:hAnsi="Times New Roman" w:cs="Times New Roman"/>
          <w:sz w:val="28"/>
          <w:szCs w:val="28"/>
        </w:rPr>
        <w:t>Адміністративне право України. Повний курс : підручник / Галунько В.,</w:t>
      </w:r>
      <w:r w:rsidRPr="003A3FD8">
        <w:rPr>
          <w:rFonts w:ascii="Times New Roman" w:eastAsia="Calibri" w:hAnsi="Times New Roman" w:cs="Times New Roman"/>
          <w:sz w:val="28"/>
          <w:szCs w:val="28"/>
          <w:lang w:val="uk-UA"/>
        </w:rPr>
        <w:t xml:space="preserve"> </w:t>
      </w:r>
      <w:r w:rsidRPr="003A3FD8">
        <w:rPr>
          <w:rFonts w:ascii="Times New Roman" w:eastAsia="Calibri" w:hAnsi="Times New Roman" w:cs="Times New Roman"/>
          <w:sz w:val="28"/>
          <w:szCs w:val="28"/>
        </w:rPr>
        <w:t>Діхтієвський П., Кузьменко О., Стеценко С. та ін. Херсон : ОЛДІ-ПЛЮС, 2018</w:t>
      </w:r>
      <w:r w:rsidRPr="003A3FD8">
        <w:rPr>
          <w:rFonts w:ascii="Times New Roman" w:eastAsia="Calibri" w:hAnsi="Times New Roman" w:cs="Times New Roman"/>
          <w:sz w:val="28"/>
          <w:szCs w:val="28"/>
          <w:lang w:val="uk-UA"/>
        </w:rPr>
        <w:t>-</w:t>
      </w:r>
      <w:r w:rsidRPr="003A3FD8">
        <w:rPr>
          <w:rFonts w:ascii="Times New Roman" w:eastAsia="Calibri" w:hAnsi="Times New Roman" w:cs="Times New Roman"/>
          <w:sz w:val="28"/>
          <w:szCs w:val="28"/>
        </w:rPr>
        <w:t xml:space="preserve"> 446 с.</w:t>
      </w:r>
    </w:p>
    <w:p w:rsidR="003A3FD8" w:rsidRPr="003A3FD8" w:rsidRDefault="003A3FD8" w:rsidP="003A3FD8">
      <w:pPr>
        <w:numPr>
          <w:ilvl w:val="0"/>
          <w:numId w:val="1"/>
        </w:numPr>
        <w:tabs>
          <w:tab w:val="left" w:pos="426"/>
          <w:tab w:val="left" w:pos="993"/>
        </w:tabs>
        <w:spacing w:after="0" w:line="240" w:lineRule="auto"/>
        <w:ind w:right="72"/>
        <w:contextualSpacing/>
        <w:jc w:val="both"/>
        <w:rPr>
          <w:rFonts w:ascii="Times New Roman" w:eastAsia="Times New Roman" w:hAnsi="Times New Roman" w:cs="Times New Roman"/>
          <w:sz w:val="28"/>
          <w:szCs w:val="28"/>
          <w:lang w:eastAsia="ru-RU"/>
        </w:rPr>
      </w:pPr>
      <w:r w:rsidRPr="003A3FD8">
        <w:rPr>
          <w:rFonts w:ascii="Times New Roman" w:eastAsia="Times New Roman" w:hAnsi="Times New Roman" w:cs="Times New Roman"/>
          <w:sz w:val="28"/>
          <w:szCs w:val="28"/>
          <w:lang w:eastAsia="ru-RU"/>
        </w:rPr>
        <w:t>Парасюк М.В., Парасюк В.М., Грабар Н.М.  Цивільне право України (загальна частина) (у схемах та таблицях): навч. посіб. Львів : Растр-7, 2020. 364 с.</w:t>
      </w:r>
    </w:p>
    <w:p w:rsidR="003A3FD8" w:rsidRPr="003A3FD8" w:rsidRDefault="003A3FD8" w:rsidP="003A3FD8">
      <w:pPr>
        <w:numPr>
          <w:ilvl w:val="0"/>
          <w:numId w:val="1"/>
        </w:numPr>
        <w:tabs>
          <w:tab w:val="left" w:pos="426"/>
          <w:tab w:val="left" w:pos="993"/>
        </w:tabs>
        <w:spacing w:after="0" w:line="240" w:lineRule="auto"/>
        <w:ind w:right="72"/>
        <w:contextualSpacing/>
        <w:jc w:val="both"/>
        <w:rPr>
          <w:rFonts w:ascii="Times New Roman" w:eastAsia="Calibri" w:hAnsi="Times New Roman" w:cs="Times New Roman"/>
          <w:sz w:val="28"/>
          <w:szCs w:val="28"/>
          <w:lang w:val="uk-UA"/>
        </w:rPr>
      </w:pPr>
      <w:r w:rsidRPr="003A3FD8">
        <w:rPr>
          <w:rFonts w:ascii="Times New Roman" w:eastAsia="Calibri" w:hAnsi="Times New Roman" w:cs="Times New Roman"/>
          <w:sz w:val="28"/>
          <w:szCs w:val="28"/>
          <w:lang w:val="uk-UA"/>
        </w:rPr>
        <w:t>Цивільне право України : Навч. посіб. у 2 т. / Ю. Ф. Іванов, О. В. Куриліна, М. В. Іванова – 2-ге вид. доповн. і переробл. – Т. 1. – К.: Алерта, 2019. – 342 с.</w:t>
      </w:r>
    </w:p>
    <w:p w:rsidR="003A3FD8" w:rsidRPr="003A3FD8" w:rsidRDefault="003A3FD8" w:rsidP="003A3FD8">
      <w:pPr>
        <w:widowControl w:val="0"/>
        <w:numPr>
          <w:ilvl w:val="0"/>
          <w:numId w:val="1"/>
        </w:numPr>
        <w:shd w:val="clear" w:color="auto" w:fill="FFFFFF"/>
        <w:tabs>
          <w:tab w:val="left" w:pos="426"/>
          <w:tab w:val="left" w:pos="993"/>
        </w:tabs>
        <w:autoSpaceDE w:val="0"/>
        <w:autoSpaceDN w:val="0"/>
        <w:adjustRightInd w:val="0"/>
        <w:spacing w:after="0" w:line="240" w:lineRule="auto"/>
        <w:ind w:right="72"/>
        <w:contextualSpacing/>
        <w:jc w:val="both"/>
        <w:rPr>
          <w:rFonts w:ascii="Times New Roman" w:eastAsia="Times New Roman" w:hAnsi="Times New Roman" w:cs="Times New Roman"/>
          <w:color w:val="000000"/>
          <w:sz w:val="28"/>
          <w:szCs w:val="28"/>
          <w:shd w:val="clear" w:color="auto" w:fill="FFFFFF"/>
          <w:lang w:val="uk-UA" w:eastAsia="ru-RU"/>
        </w:rPr>
      </w:pPr>
      <w:r w:rsidRPr="003A3FD8">
        <w:rPr>
          <w:rFonts w:ascii="Times New Roman" w:eastAsia="Times New Roman" w:hAnsi="Times New Roman" w:cs="Times New Roman"/>
          <w:sz w:val="28"/>
          <w:szCs w:val="28"/>
          <w:lang w:val="uk-UA" w:eastAsia="ru-RU"/>
        </w:rPr>
        <w:t xml:space="preserve"> </w:t>
      </w:r>
      <w:r w:rsidRPr="003A3FD8">
        <w:rPr>
          <w:rFonts w:ascii="Times New Roman" w:eastAsia="Times New Roman" w:hAnsi="Times New Roman" w:cs="Times New Roman"/>
          <w:color w:val="000000"/>
          <w:sz w:val="28"/>
          <w:szCs w:val="28"/>
          <w:shd w:val="clear" w:color="auto" w:fill="FFFFFF"/>
          <w:lang w:val="uk-UA" w:eastAsia="ru-RU"/>
        </w:rPr>
        <w:t>Процьків Н.М., Гетьманцева Н.Д. Сімейне право:  навчально-методичний посібник. Чернівці: Чернівец. нац.. ун-т ім.. Ю Федьковича, 2021- 148 с.</w:t>
      </w:r>
      <w:r w:rsidRPr="003A3FD8">
        <w:rPr>
          <w:rFonts w:ascii="Times New Roman" w:eastAsia="Times New Roman" w:hAnsi="Times New Roman" w:cs="Times New Roman"/>
          <w:color w:val="000000"/>
          <w:sz w:val="28"/>
          <w:szCs w:val="28"/>
          <w:shd w:val="clear" w:color="auto" w:fill="FFFFFF"/>
          <w:lang w:val="uk-UA" w:eastAsia="ru-RU"/>
        </w:rPr>
        <w:cr/>
      </w:r>
      <w:r w:rsidRPr="003A3FD8">
        <w:rPr>
          <w:rFonts w:ascii="Times New Roman" w:eastAsia="Times New Roman" w:hAnsi="Times New Roman" w:cs="Times New Roman"/>
          <w:bCs/>
          <w:sz w:val="28"/>
          <w:szCs w:val="28"/>
          <w:lang w:val="uk-UA" w:eastAsia="ru-RU"/>
        </w:rPr>
        <w:t>10.</w:t>
      </w:r>
      <w:r w:rsidRPr="003A3FD8">
        <w:rPr>
          <w:rFonts w:ascii="Times New Roman" w:eastAsia="Calibri" w:hAnsi="Times New Roman" w:cs="Times New Roman"/>
          <w:sz w:val="28"/>
          <w:szCs w:val="28"/>
          <w:lang w:val="uk-UA"/>
        </w:rPr>
        <w:t xml:space="preserve"> </w:t>
      </w:r>
      <w:r w:rsidRPr="003A3FD8">
        <w:rPr>
          <w:rFonts w:ascii="Times New Roman" w:eastAsia="Times New Roman" w:hAnsi="Times New Roman" w:cs="Times New Roman"/>
          <w:color w:val="000000"/>
          <w:sz w:val="28"/>
          <w:szCs w:val="28"/>
          <w:shd w:val="clear" w:color="auto" w:fill="FFFFFF"/>
          <w:lang w:eastAsia="ru-RU"/>
        </w:rPr>
        <w:t xml:space="preserve">Трудове право України: підручник (за ред. проф. О. М. Ярошенко). Харків: Вид-во 2022. – 376 </w:t>
      </w:r>
      <w:r w:rsidRPr="003A3FD8">
        <w:rPr>
          <w:rFonts w:ascii="Times New Roman" w:eastAsia="Times New Roman" w:hAnsi="Times New Roman" w:cs="Times New Roman"/>
          <w:color w:val="000000"/>
          <w:sz w:val="28"/>
          <w:szCs w:val="28"/>
          <w:shd w:val="clear" w:color="auto" w:fill="FFFFFF"/>
          <w:lang w:val="uk-UA" w:eastAsia="ru-RU"/>
        </w:rPr>
        <w:t xml:space="preserve">с.  </w:t>
      </w:r>
    </w:p>
    <w:p w:rsidR="003A3FD8" w:rsidRPr="003A3FD8" w:rsidRDefault="003A3FD8" w:rsidP="003A3FD8">
      <w:pPr>
        <w:widowControl w:val="0"/>
        <w:numPr>
          <w:ilvl w:val="0"/>
          <w:numId w:val="2"/>
        </w:numPr>
        <w:shd w:val="clear" w:color="auto" w:fill="FFFFFF"/>
        <w:tabs>
          <w:tab w:val="left" w:pos="426"/>
          <w:tab w:val="left" w:pos="993"/>
        </w:tabs>
        <w:autoSpaceDE w:val="0"/>
        <w:autoSpaceDN w:val="0"/>
        <w:adjustRightInd w:val="0"/>
        <w:spacing w:after="0" w:line="240" w:lineRule="auto"/>
        <w:ind w:right="72"/>
        <w:contextualSpacing/>
        <w:jc w:val="both"/>
        <w:rPr>
          <w:rFonts w:ascii="Times New Roman" w:eastAsia="Times New Roman" w:hAnsi="Times New Roman" w:cs="Times New Roman"/>
          <w:color w:val="000000"/>
          <w:sz w:val="28"/>
          <w:szCs w:val="28"/>
          <w:shd w:val="clear" w:color="auto" w:fill="FFFFFF"/>
          <w:lang w:val="uk-UA" w:eastAsia="ru-RU"/>
        </w:rPr>
      </w:pPr>
      <w:r w:rsidRPr="003A3FD8">
        <w:rPr>
          <w:rFonts w:ascii="Times New Roman" w:eastAsia="Times New Roman" w:hAnsi="Times New Roman" w:cs="Times New Roman"/>
          <w:color w:val="000000"/>
          <w:sz w:val="28"/>
          <w:szCs w:val="28"/>
          <w:shd w:val="clear" w:color="auto" w:fill="FFFFFF"/>
          <w:lang w:val="uk-UA" w:eastAsia="ru-RU"/>
        </w:rPr>
        <w:t xml:space="preserve">Трудове право України : підручник / МВС України, Харків. нац. ун-т </w:t>
      </w:r>
      <w:r w:rsidRPr="003A3FD8">
        <w:rPr>
          <w:rFonts w:ascii="Times New Roman" w:eastAsia="Times New Roman" w:hAnsi="Times New Roman" w:cs="Times New Roman"/>
          <w:color w:val="000000"/>
          <w:sz w:val="28"/>
          <w:szCs w:val="28"/>
          <w:shd w:val="clear" w:color="auto" w:fill="FFFFFF"/>
          <w:lang w:val="uk-UA" w:eastAsia="ru-RU"/>
        </w:rPr>
        <w:lastRenderedPageBreak/>
        <w:t>внутр. справ; [С. М. Бортник, К. Ю. Мельник, Л. В. Могілевський та ін.]. – Харків, 2019. – 408 с.</w:t>
      </w:r>
    </w:p>
    <w:p w:rsidR="003A3FD8" w:rsidRPr="003A3FD8" w:rsidRDefault="003A3FD8" w:rsidP="003A3FD8">
      <w:pPr>
        <w:widowControl w:val="0"/>
        <w:numPr>
          <w:ilvl w:val="0"/>
          <w:numId w:val="2"/>
        </w:numPr>
        <w:tabs>
          <w:tab w:val="left" w:pos="426"/>
          <w:tab w:val="left" w:pos="993"/>
        </w:tabs>
        <w:autoSpaceDE w:val="0"/>
        <w:autoSpaceDN w:val="0"/>
        <w:adjustRightInd w:val="0"/>
        <w:spacing w:after="0" w:line="240" w:lineRule="auto"/>
        <w:ind w:right="72"/>
        <w:contextualSpacing/>
        <w:jc w:val="both"/>
        <w:rPr>
          <w:rFonts w:ascii="Times New Roman" w:eastAsia="Times New Roman" w:hAnsi="Times New Roman" w:cs="Times New Roman"/>
          <w:color w:val="000000"/>
          <w:sz w:val="28"/>
          <w:szCs w:val="28"/>
          <w:shd w:val="clear" w:color="auto" w:fill="FFFFFF"/>
          <w:lang w:val="uk-UA" w:eastAsia="ru-RU"/>
        </w:rPr>
      </w:pPr>
      <w:r w:rsidRPr="003A3FD8">
        <w:rPr>
          <w:rFonts w:ascii="Times New Roman" w:eastAsia="Times New Roman" w:hAnsi="Times New Roman" w:cs="Times New Roman"/>
          <w:color w:val="000000"/>
          <w:sz w:val="28"/>
          <w:szCs w:val="28"/>
          <w:shd w:val="clear" w:color="auto" w:fill="FFFFFF"/>
          <w:lang w:val="uk-UA" w:eastAsia="ru-RU"/>
        </w:rPr>
        <w:t xml:space="preserve">Тернавська В.М. Трудове право України : навч. посібник / В.М. Тернавська. – Київ : КНУБА, 2019. – 180 с. URL : </w:t>
      </w:r>
      <w:hyperlink r:id="rId8" w:history="1">
        <w:r w:rsidRPr="003A3FD8">
          <w:rPr>
            <w:rFonts w:ascii="Times New Roman" w:eastAsia="Times New Roman" w:hAnsi="Times New Roman" w:cs="Times New Roman"/>
            <w:color w:val="0000FF"/>
            <w:sz w:val="28"/>
            <w:szCs w:val="28"/>
            <w:u w:val="single"/>
            <w:shd w:val="clear" w:color="auto" w:fill="FFFFFF"/>
            <w:lang w:val="uk-UA" w:eastAsia="ru-RU"/>
          </w:rPr>
          <w:t>http://library.knuba.edu.ua/books/9_1_19.pdf</w:t>
        </w:r>
      </w:hyperlink>
      <w:r w:rsidRPr="003A3FD8">
        <w:rPr>
          <w:rFonts w:ascii="Times New Roman" w:eastAsia="Times New Roman" w:hAnsi="Times New Roman" w:cs="Times New Roman"/>
          <w:color w:val="000000"/>
          <w:sz w:val="28"/>
          <w:szCs w:val="28"/>
          <w:shd w:val="clear" w:color="auto" w:fill="FFFFFF"/>
          <w:lang w:val="uk-UA" w:eastAsia="ru-RU"/>
        </w:rPr>
        <w:t xml:space="preserve"> </w:t>
      </w:r>
    </w:p>
    <w:p w:rsidR="003A3FD8" w:rsidRPr="003A3FD8" w:rsidRDefault="003A3FD8" w:rsidP="003A3FD8">
      <w:pPr>
        <w:widowControl w:val="0"/>
        <w:shd w:val="clear" w:color="auto" w:fill="FFFFFF"/>
        <w:autoSpaceDE w:val="0"/>
        <w:autoSpaceDN w:val="0"/>
        <w:adjustRightInd w:val="0"/>
        <w:spacing w:after="0" w:line="240" w:lineRule="auto"/>
        <w:ind w:right="72"/>
        <w:rPr>
          <w:rFonts w:ascii="Times New Roman" w:eastAsia="Times New Roman" w:hAnsi="Times New Roman" w:cs="Times New Roman"/>
          <w:sz w:val="28"/>
          <w:szCs w:val="28"/>
          <w:lang w:val="uk-UA" w:eastAsia="ru-RU"/>
        </w:rPr>
      </w:pPr>
      <w:r w:rsidRPr="003A3FD8">
        <w:rPr>
          <w:rFonts w:ascii="Times New Roman" w:eastAsia="Times New Roman" w:hAnsi="Times New Roman" w:cs="Times New Roman"/>
          <w:color w:val="000000"/>
          <w:sz w:val="28"/>
          <w:szCs w:val="28"/>
          <w:shd w:val="clear" w:color="auto" w:fill="FFFFFF"/>
          <w:lang w:val="uk-UA" w:eastAsia="ru-RU"/>
        </w:rPr>
        <w:t>13. Кримінальне право України. Загальна частина : підручник /підготовлено колективом авторів; за заг. ред. В. Я. Конопельського, В. О.Меркулової. Одеса, ОДУВС, 2021- 452 с.</w:t>
      </w:r>
    </w:p>
    <w:p w:rsidR="003A3FD8" w:rsidRPr="003A3FD8" w:rsidRDefault="003A3FD8" w:rsidP="003A3FD8">
      <w:pPr>
        <w:widowControl w:val="0"/>
        <w:shd w:val="clear" w:color="auto" w:fill="FFFFFF"/>
        <w:tabs>
          <w:tab w:val="left" w:pos="365"/>
        </w:tabs>
        <w:autoSpaceDE w:val="0"/>
        <w:autoSpaceDN w:val="0"/>
        <w:adjustRightInd w:val="0"/>
        <w:spacing w:after="0" w:line="240" w:lineRule="auto"/>
        <w:ind w:left="67"/>
        <w:contextualSpacing/>
        <w:jc w:val="both"/>
        <w:rPr>
          <w:rFonts w:ascii="Times New Roman" w:eastAsia="Times New Roman" w:hAnsi="Times New Roman" w:cs="Times New Roman"/>
          <w:sz w:val="28"/>
          <w:szCs w:val="28"/>
          <w:lang w:val="uk-UA" w:eastAsia="ru-RU"/>
        </w:rPr>
      </w:pPr>
      <w:r w:rsidRPr="003A3FD8">
        <w:rPr>
          <w:rFonts w:ascii="Times New Roman" w:eastAsia="Times New Roman" w:hAnsi="Times New Roman" w:cs="Times New Roman"/>
          <w:sz w:val="28"/>
          <w:szCs w:val="28"/>
          <w:lang w:val="uk-UA" w:eastAsia="ru-RU"/>
        </w:rPr>
        <w:t xml:space="preserve"> </w:t>
      </w:r>
    </w:p>
    <w:tbl>
      <w:tblPr>
        <w:tblW w:w="0" w:type="auto"/>
        <w:tblBorders>
          <w:top w:val="nil"/>
          <w:left w:val="nil"/>
          <w:bottom w:val="nil"/>
          <w:right w:val="nil"/>
        </w:tblBorders>
        <w:tblLook w:val="0000" w:firstRow="0" w:lastRow="0" w:firstColumn="0" w:lastColumn="0" w:noHBand="0" w:noVBand="0"/>
      </w:tblPr>
      <w:tblGrid>
        <w:gridCol w:w="9355"/>
      </w:tblGrid>
      <w:tr w:rsidR="003A3FD8" w:rsidRPr="003A3FD8" w:rsidTr="003A3FD8">
        <w:trPr>
          <w:trHeight w:val="107"/>
        </w:trPr>
        <w:tc>
          <w:tcPr>
            <w:tcW w:w="0" w:type="auto"/>
          </w:tcPr>
          <w:p w:rsidR="003A3FD8" w:rsidRPr="003A3FD8" w:rsidRDefault="003A3FD8" w:rsidP="003A3FD8">
            <w:pPr>
              <w:widowControl w:val="0"/>
              <w:shd w:val="clear" w:color="auto" w:fill="FFFFFF"/>
              <w:tabs>
                <w:tab w:val="left" w:pos="426"/>
                <w:tab w:val="left" w:pos="993"/>
              </w:tabs>
              <w:autoSpaceDE w:val="0"/>
              <w:autoSpaceDN w:val="0"/>
              <w:adjustRightInd w:val="0"/>
              <w:spacing w:after="0" w:line="240" w:lineRule="auto"/>
              <w:ind w:right="72"/>
              <w:contextualSpacing/>
              <w:jc w:val="both"/>
              <w:rPr>
                <w:rFonts w:ascii="Times New Roman" w:eastAsia="Times New Roman" w:hAnsi="Times New Roman" w:cs="Times New Roman"/>
                <w:b/>
                <w:color w:val="000000"/>
                <w:sz w:val="28"/>
                <w:szCs w:val="28"/>
                <w:shd w:val="clear" w:color="auto" w:fill="FFFFFF"/>
                <w:lang w:val="uk-UA" w:eastAsia="ru-RU"/>
              </w:rPr>
            </w:pPr>
            <w:r w:rsidRPr="003A3FD8">
              <w:rPr>
                <w:rFonts w:ascii="Times New Roman" w:eastAsia="Times New Roman" w:hAnsi="Times New Roman" w:cs="Times New Roman"/>
                <w:b/>
                <w:color w:val="000000"/>
                <w:sz w:val="28"/>
                <w:szCs w:val="28"/>
                <w:shd w:val="clear" w:color="auto" w:fill="FFFFFF"/>
                <w:lang w:val="uk-UA" w:eastAsia="ru-RU"/>
              </w:rPr>
              <w:t xml:space="preserve">Додаткові джерела: </w:t>
            </w:r>
          </w:p>
          <w:p w:rsidR="003A3FD8" w:rsidRPr="003A3FD8" w:rsidRDefault="003A3FD8" w:rsidP="003A3FD8">
            <w:pPr>
              <w:widowControl w:val="0"/>
              <w:shd w:val="clear" w:color="auto" w:fill="FFFFFF"/>
              <w:tabs>
                <w:tab w:val="left" w:pos="426"/>
                <w:tab w:val="left" w:pos="993"/>
              </w:tabs>
              <w:autoSpaceDE w:val="0"/>
              <w:autoSpaceDN w:val="0"/>
              <w:adjustRightInd w:val="0"/>
              <w:spacing w:after="0" w:line="240" w:lineRule="auto"/>
              <w:ind w:right="72"/>
              <w:contextualSpacing/>
              <w:jc w:val="both"/>
              <w:rPr>
                <w:rFonts w:ascii="Times New Roman" w:eastAsia="Times New Roman" w:hAnsi="Times New Roman" w:cs="Times New Roman"/>
                <w:color w:val="000000"/>
                <w:sz w:val="28"/>
                <w:szCs w:val="28"/>
                <w:shd w:val="clear" w:color="auto" w:fill="FFFFFF"/>
                <w:lang w:val="uk-UA" w:eastAsia="ru-RU"/>
              </w:rPr>
            </w:pPr>
            <w:r w:rsidRPr="003A3FD8">
              <w:rPr>
                <w:rFonts w:ascii="Times New Roman" w:eastAsia="Times New Roman" w:hAnsi="Times New Roman" w:cs="Times New Roman"/>
                <w:color w:val="000000"/>
                <w:sz w:val="28"/>
                <w:szCs w:val="28"/>
                <w:shd w:val="clear" w:color="auto" w:fill="FFFFFF"/>
                <w:lang w:val="uk-UA" w:eastAsia="ru-RU"/>
              </w:rPr>
              <w:t>1.Тертишник В.М. Конституція України. Науково-практичний коментар. Київ: Алерта, 2022. 430 с.</w:t>
            </w:r>
          </w:p>
        </w:tc>
      </w:tr>
    </w:tbl>
    <w:p w:rsidR="003A3FD8" w:rsidRPr="003A3FD8" w:rsidRDefault="003A3FD8" w:rsidP="003A3FD8">
      <w:pPr>
        <w:widowControl w:val="0"/>
        <w:shd w:val="clear" w:color="auto" w:fill="FFFFFF"/>
        <w:tabs>
          <w:tab w:val="left" w:pos="426"/>
          <w:tab w:val="left" w:pos="993"/>
        </w:tabs>
        <w:autoSpaceDE w:val="0"/>
        <w:autoSpaceDN w:val="0"/>
        <w:adjustRightInd w:val="0"/>
        <w:spacing w:after="0" w:line="240" w:lineRule="auto"/>
        <w:ind w:right="72"/>
        <w:contextualSpacing/>
        <w:jc w:val="both"/>
        <w:rPr>
          <w:rFonts w:ascii="Times New Roman" w:eastAsia="Times New Roman" w:hAnsi="Times New Roman" w:cs="Times New Roman"/>
          <w:color w:val="000000"/>
          <w:sz w:val="28"/>
          <w:szCs w:val="28"/>
          <w:shd w:val="clear" w:color="auto" w:fill="FFFFFF"/>
          <w:lang w:val="uk-UA" w:eastAsia="ru-RU"/>
        </w:rPr>
      </w:pPr>
      <w:r w:rsidRPr="003A3FD8">
        <w:rPr>
          <w:rFonts w:ascii="Times New Roman" w:eastAsia="Times New Roman" w:hAnsi="Times New Roman" w:cs="Times New Roman"/>
          <w:color w:val="000000"/>
          <w:sz w:val="28"/>
          <w:szCs w:val="28"/>
          <w:shd w:val="clear" w:color="auto" w:fill="FFFFFF"/>
          <w:lang w:val="uk-UA" w:eastAsia="ru-RU"/>
        </w:rPr>
        <w:t>2. Науково-практичний коментар Цивільного кодексу України [Текст] : у 2 т. / за заг. ред. О. В. Дзери, Н. С. Кузнєцової, В. В. Луця ; [наук. ред. М. М. Хоменко]. - Київ : Юрінком Інтер, 2019 - 1800 с.</w:t>
      </w:r>
    </w:p>
    <w:p w:rsidR="003A3FD8" w:rsidRPr="003A3FD8" w:rsidRDefault="003A3FD8" w:rsidP="003A3FD8">
      <w:pPr>
        <w:widowControl w:val="0"/>
        <w:shd w:val="clear" w:color="auto" w:fill="FFFFFF"/>
        <w:tabs>
          <w:tab w:val="left" w:pos="426"/>
          <w:tab w:val="left" w:pos="993"/>
        </w:tabs>
        <w:autoSpaceDE w:val="0"/>
        <w:autoSpaceDN w:val="0"/>
        <w:adjustRightInd w:val="0"/>
        <w:spacing w:after="0" w:line="240" w:lineRule="auto"/>
        <w:ind w:right="72"/>
        <w:contextualSpacing/>
        <w:jc w:val="both"/>
        <w:rPr>
          <w:rFonts w:ascii="Times New Roman" w:eastAsia="Times New Roman" w:hAnsi="Times New Roman" w:cs="Times New Roman"/>
          <w:color w:val="000000"/>
          <w:sz w:val="28"/>
          <w:szCs w:val="28"/>
          <w:shd w:val="clear" w:color="auto" w:fill="FFFFFF"/>
          <w:lang w:val="uk-UA" w:eastAsia="ru-RU"/>
        </w:rPr>
      </w:pPr>
      <w:r w:rsidRPr="003A3FD8">
        <w:rPr>
          <w:rFonts w:ascii="Times New Roman" w:eastAsia="Times New Roman" w:hAnsi="Times New Roman" w:cs="Times New Roman"/>
          <w:color w:val="000000"/>
          <w:sz w:val="28"/>
          <w:szCs w:val="28"/>
          <w:shd w:val="clear" w:color="auto" w:fill="FFFFFF"/>
          <w:lang w:val="uk-UA" w:eastAsia="ru-RU"/>
        </w:rPr>
        <w:t>3. Науково-практичний коментар Кодексу законів про працю України. Станом на 20 травня 2020 року. За заг. ред. Іншина М.І. – Київ : Видавничий дім «Професіонал», 2020. – 344 с.</w:t>
      </w:r>
    </w:p>
    <w:p w:rsidR="003A3FD8" w:rsidRPr="003A3FD8" w:rsidRDefault="003A3FD8" w:rsidP="003A3FD8">
      <w:pPr>
        <w:widowControl w:val="0"/>
        <w:shd w:val="clear" w:color="auto" w:fill="FFFFFF"/>
        <w:tabs>
          <w:tab w:val="left" w:pos="426"/>
          <w:tab w:val="left" w:pos="993"/>
        </w:tabs>
        <w:autoSpaceDE w:val="0"/>
        <w:autoSpaceDN w:val="0"/>
        <w:adjustRightInd w:val="0"/>
        <w:spacing w:after="0" w:line="240" w:lineRule="auto"/>
        <w:ind w:right="72"/>
        <w:contextualSpacing/>
        <w:jc w:val="both"/>
        <w:rPr>
          <w:rFonts w:ascii="Times New Roman" w:eastAsia="Times New Roman" w:hAnsi="Times New Roman" w:cs="Times New Roman"/>
          <w:color w:val="000000"/>
          <w:sz w:val="28"/>
          <w:szCs w:val="28"/>
          <w:shd w:val="clear" w:color="auto" w:fill="FFFFFF"/>
          <w:lang w:val="uk-UA" w:eastAsia="ru-RU"/>
        </w:rPr>
      </w:pPr>
      <w:r w:rsidRPr="003A3FD8">
        <w:rPr>
          <w:rFonts w:ascii="Times New Roman" w:eastAsia="Times New Roman" w:hAnsi="Times New Roman" w:cs="Times New Roman"/>
          <w:color w:val="000000"/>
          <w:sz w:val="28"/>
          <w:szCs w:val="28"/>
          <w:shd w:val="clear" w:color="auto" w:fill="FFFFFF"/>
          <w:lang w:val="uk-UA" w:eastAsia="ru-RU"/>
        </w:rPr>
        <w:t xml:space="preserve">4. Науково-практичний коментар Кодексу України про адміністративні правопорушення/ за заг. ред. С. В. Пєткова. Київ: Юрінком Інтер,  2020. 792 с.  </w:t>
      </w:r>
    </w:p>
    <w:p w:rsidR="003A3FD8" w:rsidRPr="003A3FD8" w:rsidRDefault="003A3FD8" w:rsidP="003A3FD8">
      <w:pPr>
        <w:widowControl w:val="0"/>
        <w:shd w:val="clear" w:color="auto" w:fill="FFFFFF"/>
        <w:tabs>
          <w:tab w:val="left" w:pos="426"/>
          <w:tab w:val="left" w:pos="993"/>
        </w:tabs>
        <w:autoSpaceDE w:val="0"/>
        <w:autoSpaceDN w:val="0"/>
        <w:adjustRightInd w:val="0"/>
        <w:spacing w:after="0" w:line="240" w:lineRule="auto"/>
        <w:ind w:right="72"/>
        <w:contextualSpacing/>
        <w:jc w:val="both"/>
        <w:rPr>
          <w:rFonts w:ascii="Times New Roman" w:eastAsia="Times New Roman" w:hAnsi="Times New Roman" w:cs="Times New Roman"/>
          <w:color w:val="000000"/>
          <w:sz w:val="28"/>
          <w:szCs w:val="28"/>
          <w:shd w:val="clear" w:color="auto" w:fill="FFFFFF"/>
          <w:lang w:val="uk-UA" w:eastAsia="ru-RU"/>
        </w:rPr>
      </w:pP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Calibri" w:hAnsi="Times New Roman" w:cs="Times New Roman"/>
          <w:b/>
          <w:sz w:val="28"/>
          <w:szCs w:val="28"/>
          <w:lang w:val="uk-UA"/>
        </w:rPr>
        <w:t>Нормативні  акти:</w:t>
      </w:r>
      <w:r w:rsidRPr="003A3FD8">
        <w:rPr>
          <w:rFonts w:ascii="Times New Roman" w:eastAsia="Times New Roman" w:hAnsi="Times New Roman" w:cs="Times New Roman"/>
          <w:bCs/>
          <w:spacing w:val="-6"/>
          <w:sz w:val="28"/>
          <w:szCs w:val="28"/>
          <w:lang w:val="uk-UA" w:eastAsia="ru-RU"/>
        </w:rPr>
        <w:t xml:space="preserve"> </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1. Конституція України. Закон України від 28.06.1996 № 254к/96-ВР (із змінами і доповненнями) // Відомості Верховної Ради України. – 1996. – № 30. – Ст. 141.</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2. Декларація про державний суверенітет України від 16.07.1990 № 55-12 // Відомості Верховної Ради УРСР. – 1990. – № 31. – Ст. 429.</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 Про громадянство України. Закон України від 18.01.2001 № 2235-ІІІ // Відомості Верховної Ради України. – 2001. – № 13. – Ст. 65.</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4. Про забезпечення прав і свобод внутрішньо переміщених осіб. Закон України від 20.10.2014 № 1706-VIІ // Відомості Верховної Ради України. – 2015. – № 1. – Ст. 1.</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5. Про правовий статус іноземців та осіб без громадянства. Закон України від 22.09.2011 № 3773-VI // Відомості Верховної Ради України. – 2012. – № 19-20. – Ст. 179.</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6. Про біженців та осіб, які потребують додаткового або тимчасового захисту. Закон України від 08.07.2011 № 3671-VI // Відомості Верховної Ради України. – 2012. – № 16. – Ст. 146.</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7. Про громадські об'єднання. Закон України від 22.03.2012 № 4572-VI // Відомості Верховної Ради України. – 2013. – № 1. – Ст. 1.</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8. Про політичні партії в Україні. Закон України від 05.04.2001 № 2365-ІІІ // Відомості Верховної Ради України. – 2001. – № 23. – Ст. 118.</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 xml:space="preserve">9. Про альтернативну (невійськову) службу. Закон України від 12.12.1991 № 1975-ХІІ, в редакції Закону від 18.02.1999 // Відомості Верховної Ради України. – 1992. </w:t>
      </w:r>
      <w:r w:rsidRPr="003A3FD8">
        <w:rPr>
          <w:rFonts w:ascii="Times New Roman" w:eastAsia="Times New Roman" w:hAnsi="Times New Roman" w:cs="Times New Roman"/>
          <w:bCs/>
          <w:spacing w:val="-6"/>
          <w:sz w:val="28"/>
          <w:szCs w:val="28"/>
          <w:lang w:val="uk-UA" w:eastAsia="ru-RU"/>
        </w:rPr>
        <w:lastRenderedPageBreak/>
        <w:t>– № 15. – Ст. 188.</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10. Про охорону навколишнього природного середовища. Закон України від 25.06.1991 № 1264-ХІІ // Відомості Верховної Ради УРСР. – 1991. – № 41. – Ст. 546.</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11.  Про Уповноваженого Верховної Ради України з прав людини. Закон України від 23.12.1997 № 776/97-ВР // Відомості Верховної Ради України. – 1998. – № 20. – Ст. 99.</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12.   Про Положення про Адміністрацію Президента України. Указ Президента України від 02.04.2010 № 504/2010 // Офіційний вісник України. – 2010. – № 25.</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13. Положення про Уповноваженого Президента України з прав дитини. Указ Президента України від 11.08.2011 № 811/2011 // Офіційний вісник України. – 2011. – № 63.</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 xml:space="preserve">14. Про Кабінет Міністрів України. Закон України від 27.02.2014 № 794-VІI // Відомості Верховної Ради України. – 2014. – № 13. – Ст. 222. </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15. Про центральні органи виконавчої влади. Закон України від 17.03.2011 № 3166-VI // Відомості Верховної Ради України. – 2011. – № 38. – Ст. 385.</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16. Про систему центральних органів виконавчої влади. Указ Президента України від 15.12.1999 № 1572/99 // Офіційний вісник України. – 1999. – № 50.</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17. Про державну службу. Закон України від 10.12.2015 № 889-VІІI // Відомості Верховної Ради України. – 2016. – № 4. – Ст. 43.</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18. Про очищення влади. Закон України від 16.09.2014 № 1682-VІІ // Відомості Верховної Ради України. – 2014. – № 44. – Ст. 2041.</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19. Про судоустрій і статус суддів. Закон України від 02.06.2016 № 1402-VIII // Відомості Верховної Ради України. – 2016. – № 31. – Ст. 545.</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20. Про Конституційний Суд України. Закон України від 13.07.2017 № 2136-VIII // Відомості Верховної Ради України. – 2017. – № 35. – Ст. 376.</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21. Про місцеве самоврядування в Україні. Закон України від 21.05.1997 № 280/97-ВР // Відомості Верховної Ради України. – 1997. – № 24. – Ст. 170.</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 xml:space="preserve"> 22. Про Національний банк України. Закон України від 20.05.1999 № 679-XIV // Відомості Верховної Ради України. – 1999. – № 29. – Ст. 238.</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 xml:space="preserve"> 23. Про прокуратуру. Закон України від 14.10.2014 № 1697-VІІ // Відомості Верховної Ради України. – 2015. – № 2-3. – Ст. 12.</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24. Про адвокатуру та адвокатську діяльність. Закон України від 05.07.2012 № 5076-VI // Відомості Верховної Ради України. – 2013. – № 27. – Ст. 282.</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25. Про нотаріат. Закон України від 02.09.1993 № 3425-ХІІ // Відомості Верховної Ради України. – 1993. – № 39. – Ст. 383.</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Виборчий кодекс України  від 19.12.2019 № 396-IX // Відомості Верховної Ради України .- 2020 - № 7,   № 8, № 9 .  - ст. 5.</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26. Кодекс України про адміністративні правопорушення від 07.12.1984 № 8073-X // Відомості Верховної Ради УРСР. – 1984. – № 51. – Ст. 1122.</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27. Цивільний кодекс України від 16.01.2003 № 435-IV // Відомості Верховної Ради України. – 2003. – № 40–44. – Ст. 356.</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28. Господарський кодекс України від 16.01.2003 № 436-IV // Відомості Верховної Ради України. – 2003. – № 18, № 19-20, № 21-22. – Ст. 144.</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lastRenderedPageBreak/>
        <w:t>29. Про регулювання містобудівної діяльності. Закон України від 17.02.2011 № 3038-VІ // Відомості Верховної Ради України. – 2011. – № 34. – Ст. 343.</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30. Про архітектурну діяльність. Закон України від 20.05.1999 № 687-XIV // Відомості Верховної Ради України. – 1999. – № 31. – Ст. 246.</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31. Про будівельні норми. Закон України від 05.11.2009 № 1704-VІ // Відомості Верховної Ради України. – 2010. – № 5. – Ст. 41.</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32. Про туризм. Закон України від 15.09.1995 № 324/95-ВР // Відомості Верховної Ради України. – 1995. – № 31. – Ст. 241.</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33. Про захист прав споживачів. Закон України від 12.05.1991 № 1023-XII, в редакції Закону від 01.12.2005 № 3161-IV // Відомості Верховної Ради України. – 2006. – № 7. – Ст. 84.</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34. Сімейний кодекс України від 10.01.2002 № 2947-III // Відомості Верховної Ради України. – 2002. – № 21 – 22. – Ст. 135.</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35. Кодекс законів про працю України від 10.12.1971 № 322-VIII // Відомості Верховної Ради УРСР. – 1971. – № 50 – Ст. 375.</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36. Про оплату праці. Закон України від 24.03.1995 № 108/95-ВР // Відомості Верховної Ради України. – 1995. – № 17. – Ст. 121.</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37. Про відпустки. Закон України від 15.11.1996 № 504/96-ВР // Відомості Верховної Ради України. – 1997. – № 2. – Ст. 5.</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38. Кримінальний кодекс України від 05.04.2001 № 2341-III // Відомості Верховної Ради України. – 2001. – № 25 – 26. – Ст. 131.</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39. Про запобігання корупції. Закон України від 14.10.2014 р. № 1700-VII // Відомості Верховної Ради України – 2014. – № 49. – Ст. 2056.</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40. Про національну поліцію. Закон України від 25.12.1990 № 565-ХІІ // Відомості Верховної Ради України. – 2015. – № 40-41. – Ст. 379.</w:t>
      </w:r>
    </w:p>
    <w:p w:rsidR="003A3FD8" w:rsidRPr="003A3FD8" w:rsidRDefault="003A3FD8" w:rsidP="003A3FD8">
      <w:pPr>
        <w:widowControl w:val="0"/>
        <w:shd w:val="clear" w:color="auto" w:fill="FFFFFF"/>
        <w:tabs>
          <w:tab w:val="left" w:pos="351"/>
          <w:tab w:val="left" w:pos="426"/>
        </w:tabs>
        <w:autoSpaceDE w:val="0"/>
        <w:autoSpaceDN w:val="0"/>
        <w:adjustRightInd w:val="0"/>
        <w:spacing w:after="0" w:line="240" w:lineRule="auto"/>
        <w:ind w:right="72"/>
        <w:jc w:val="both"/>
        <w:rPr>
          <w:rFonts w:ascii="Times New Roman" w:eastAsia="Times New Roman" w:hAnsi="Times New Roman" w:cs="Times New Roman"/>
          <w:bCs/>
          <w:spacing w:val="-6"/>
          <w:sz w:val="28"/>
          <w:szCs w:val="28"/>
          <w:lang w:val="uk-UA" w:eastAsia="ru-RU"/>
        </w:rPr>
      </w:pPr>
      <w:r w:rsidRPr="003A3FD8">
        <w:rPr>
          <w:rFonts w:ascii="Times New Roman" w:eastAsia="Times New Roman" w:hAnsi="Times New Roman" w:cs="Times New Roman"/>
          <w:bCs/>
          <w:spacing w:val="-6"/>
          <w:sz w:val="28"/>
          <w:szCs w:val="28"/>
          <w:lang w:val="uk-UA" w:eastAsia="ru-RU"/>
        </w:rPr>
        <w:t>41. Про Службу безпеки України. Закон України від 25.03.1992 № 2229-ХІІ // Відомості Верховної Ради України. – 1992. – № 27. – Ст. 382.</w:t>
      </w:r>
    </w:p>
    <w:p w:rsidR="003A3FD8" w:rsidRPr="003A3FD8" w:rsidRDefault="003A3FD8" w:rsidP="003A3FD8">
      <w:pPr>
        <w:widowControl w:val="0"/>
        <w:tabs>
          <w:tab w:val="left" w:pos="0"/>
          <w:tab w:val="left" w:pos="284"/>
          <w:tab w:val="left" w:pos="351"/>
          <w:tab w:val="num" w:pos="709"/>
          <w:tab w:val="left" w:pos="851"/>
        </w:tabs>
        <w:suppressAutoHyphens/>
        <w:autoSpaceDE w:val="0"/>
        <w:autoSpaceDN w:val="0"/>
        <w:adjustRightInd w:val="0"/>
        <w:spacing w:after="0" w:line="240" w:lineRule="auto"/>
        <w:ind w:right="72"/>
        <w:jc w:val="both"/>
        <w:rPr>
          <w:rFonts w:ascii="Times New Roman" w:eastAsia="Times New Roman" w:hAnsi="Times New Roman" w:cs="Times New Roman"/>
          <w:b/>
          <w:bCs/>
          <w:sz w:val="28"/>
          <w:szCs w:val="28"/>
          <w:lang w:val="uk-UA" w:eastAsia="ru-RU"/>
        </w:rPr>
      </w:pPr>
    </w:p>
    <w:p w:rsidR="003A3FD8" w:rsidRPr="003A3FD8" w:rsidRDefault="003A3FD8" w:rsidP="003A3FD8">
      <w:pPr>
        <w:widowControl w:val="0"/>
        <w:shd w:val="clear" w:color="auto" w:fill="FFFFFF"/>
        <w:autoSpaceDE w:val="0"/>
        <w:autoSpaceDN w:val="0"/>
        <w:adjustRightInd w:val="0"/>
        <w:spacing w:after="0" w:line="240" w:lineRule="auto"/>
        <w:rPr>
          <w:rFonts w:ascii="Times New Roman" w:eastAsia="Calibri" w:hAnsi="Times New Roman" w:cs="Times New Roman"/>
          <w:b/>
          <w:bCs/>
          <w:spacing w:val="-6"/>
          <w:sz w:val="28"/>
          <w:szCs w:val="28"/>
          <w:lang w:val="uk-UA" w:eastAsia="ru-RU"/>
        </w:rPr>
      </w:pPr>
      <w:r w:rsidRPr="003A3FD8">
        <w:rPr>
          <w:rFonts w:ascii="Times New Roman" w:eastAsia="Calibri" w:hAnsi="Times New Roman" w:cs="Times New Roman"/>
          <w:b/>
          <w:bCs/>
          <w:spacing w:val="-6"/>
          <w:sz w:val="28"/>
          <w:szCs w:val="28"/>
          <w:lang w:val="uk-UA" w:eastAsia="ru-RU"/>
        </w:rPr>
        <w:t>Методичні роботи:</w:t>
      </w:r>
    </w:p>
    <w:p w:rsidR="003A3FD8" w:rsidRPr="003A3FD8" w:rsidRDefault="003A3FD8" w:rsidP="003A3FD8">
      <w:pPr>
        <w:tabs>
          <w:tab w:val="left" w:pos="351"/>
          <w:tab w:val="left" w:pos="1420"/>
        </w:tabs>
        <w:suppressAutoHyphens/>
        <w:spacing w:after="0" w:line="240" w:lineRule="auto"/>
        <w:ind w:right="72"/>
        <w:jc w:val="both"/>
        <w:rPr>
          <w:rFonts w:ascii="Times New Roman" w:eastAsia="Calibri" w:hAnsi="Times New Roman" w:cs="Times New Roman"/>
          <w:sz w:val="28"/>
          <w:szCs w:val="28"/>
          <w:lang w:val="uk-UA" w:eastAsia="ar-SA"/>
        </w:rPr>
      </w:pPr>
      <w:r w:rsidRPr="003A3FD8">
        <w:rPr>
          <w:rFonts w:ascii="Times New Roman" w:eastAsia="Calibri" w:hAnsi="Times New Roman" w:cs="Times New Roman"/>
          <w:sz w:val="28"/>
          <w:szCs w:val="28"/>
          <w:lang w:val="uk-UA" w:eastAsia="ar-SA"/>
        </w:rPr>
        <w:t>1.Правознавство: Методичні рекомендації до практичних занять – 2-е вид., переробл. і допов. / уклад.: В.М. Тернавська – Київ: КНУБА,  2018. – 21 с.</w:t>
      </w:r>
    </w:p>
    <w:p w:rsidR="003A3FD8" w:rsidRPr="003A3FD8" w:rsidRDefault="003A3FD8" w:rsidP="003A3FD8">
      <w:pPr>
        <w:tabs>
          <w:tab w:val="left" w:pos="351"/>
          <w:tab w:val="left" w:pos="1420"/>
        </w:tabs>
        <w:suppressAutoHyphens/>
        <w:spacing w:after="0" w:line="240" w:lineRule="auto"/>
        <w:ind w:right="72"/>
        <w:jc w:val="both"/>
        <w:rPr>
          <w:rFonts w:ascii="Times New Roman" w:eastAsia="Calibri" w:hAnsi="Times New Roman" w:cs="Times New Roman"/>
          <w:b/>
          <w:sz w:val="28"/>
          <w:szCs w:val="28"/>
          <w:lang w:val="uk-UA" w:eastAsia="ar-SA"/>
        </w:rPr>
      </w:pPr>
    </w:p>
    <w:p w:rsidR="003A3FD8" w:rsidRPr="003A3FD8" w:rsidRDefault="003A3FD8" w:rsidP="003A3FD8">
      <w:pPr>
        <w:tabs>
          <w:tab w:val="left" w:pos="351"/>
          <w:tab w:val="left" w:pos="1420"/>
        </w:tabs>
        <w:suppressAutoHyphens/>
        <w:spacing w:after="0" w:line="240" w:lineRule="auto"/>
        <w:ind w:right="72"/>
        <w:jc w:val="both"/>
        <w:rPr>
          <w:rFonts w:ascii="Times New Roman" w:eastAsia="Calibri" w:hAnsi="Times New Roman" w:cs="Times New Roman"/>
          <w:b/>
          <w:sz w:val="28"/>
          <w:szCs w:val="28"/>
          <w:lang w:val="uk-UA" w:eastAsia="ar-SA"/>
        </w:rPr>
      </w:pPr>
      <w:r w:rsidRPr="003A3FD8">
        <w:rPr>
          <w:rFonts w:ascii="Times New Roman" w:eastAsia="Calibri" w:hAnsi="Times New Roman" w:cs="Times New Roman"/>
          <w:b/>
          <w:sz w:val="28"/>
          <w:szCs w:val="28"/>
          <w:lang w:val="uk-UA" w:eastAsia="ar-SA"/>
        </w:rPr>
        <w:t>Інформаційні ресурси</w:t>
      </w:r>
    </w:p>
    <w:p w:rsidR="003A3FD8" w:rsidRPr="003A3FD8" w:rsidRDefault="003A3FD8" w:rsidP="003A3FD8">
      <w:pPr>
        <w:widowControl w:val="0"/>
        <w:shd w:val="clear" w:color="auto" w:fill="FFFFFF"/>
        <w:tabs>
          <w:tab w:val="left" w:pos="351"/>
        </w:tabs>
        <w:autoSpaceDE w:val="0"/>
        <w:autoSpaceDN w:val="0"/>
        <w:adjustRightInd w:val="0"/>
        <w:spacing w:after="0" w:line="276" w:lineRule="auto"/>
        <w:ind w:right="72"/>
        <w:jc w:val="both"/>
        <w:rPr>
          <w:rFonts w:ascii="Times New Roman" w:eastAsia="Calibri" w:hAnsi="Times New Roman" w:cs="Times New Roman"/>
          <w:sz w:val="28"/>
          <w:szCs w:val="28"/>
          <w:lang w:val="uk-UA"/>
        </w:rPr>
      </w:pPr>
      <w:r w:rsidRPr="003A3FD8">
        <w:rPr>
          <w:rFonts w:ascii="Times New Roman" w:eastAsia="Calibri" w:hAnsi="Times New Roman" w:cs="Times New Roman"/>
          <w:sz w:val="28"/>
          <w:szCs w:val="28"/>
          <w:lang w:val="uk-UA"/>
        </w:rPr>
        <w:t xml:space="preserve">1. Національна бібліотека імені В.І. Вернадського: </w:t>
      </w:r>
      <w:hyperlink r:id="rId9" w:history="1">
        <w:r w:rsidRPr="003A3FD8">
          <w:rPr>
            <w:rFonts w:ascii="Times New Roman" w:eastAsia="Calibri" w:hAnsi="Times New Roman" w:cs="Times New Roman"/>
            <w:color w:val="0000FF"/>
            <w:sz w:val="28"/>
            <w:szCs w:val="28"/>
            <w:u w:val="single"/>
            <w:lang w:val="uk-UA"/>
          </w:rPr>
          <w:t>http://www.nbuv.gov.ua/</w:t>
        </w:r>
      </w:hyperlink>
    </w:p>
    <w:p w:rsidR="003A3FD8" w:rsidRPr="003A3FD8" w:rsidRDefault="003A3FD8" w:rsidP="003A3FD8">
      <w:pPr>
        <w:tabs>
          <w:tab w:val="left" w:pos="351"/>
        </w:tabs>
        <w:spacing w:after="0" w:line="288" w:lineRule="auto"/>
        <w:ind w:right="72"/>
        <w:contextualSpacing/>
        <w:rPr>
          <w:rFonts w:ascii="Times New Roman" w:eastAsia="MS ??" w:hAnsi="Times New Roman" w:cs="Times New Roman"/>
          <w:sz w:val="28"/>
          <w:szCs w:val="28"/>
          <w:lang w:val="uk-UA" w:eastAsia="ru-RU"/>
        </w:rPr>
      </w:pPr>
      <w:r w:rsidRPr="003A3FD8">
        <w:rPr>
          <w:rFonts w:ascii="Times New Roman" w:eastAsia="MS ??" w:hAnsi="Times New Roman" w:cs="Times New Roman"/>
          <w:sz w:val="28"/>
          <w:szCs w:val="28"/>
          <w:lang w:eastAsia="ru-RU"/>
        </w:rPr>
        <w:t>2.  Бібліотека КНУБА:</w:t>
      </w:r>
      <w:r w:rsidRPr="003A3FD8">
        <w:rPr>
          <w:rFonts w:ascii="Times New Roman" w:eastAsia="MS ??" w:hAnsi="Times New Roman" w:cs="Times New Roman"/>
          <w:sz w:val="28"/>
          <w:szCs w:val="28"/>
          <w:lang w:val="uk-UA" w:eastAsia="ru-RU"/>
        </w:rPr>
        <w:t xml:space="preserve"> </w:t>
      </w:r>
      <w:hyperlink w:history="1">
        <w:r w:rsidRPr="003A3FD8">
          <w:rPr>
            <w:rFonts w:ascii="Times New Roman" w:eastAsia="MS ??" w:hAnsi="Times New Roman" w:cs="Times New Roman"/>
            <w:color w:val="0000FF"/>
            <w:sz w:val="28"/>
            <w:szCs w:val="28"/>
            <w:u w:val="single"/>
            <w:lang w:val="uk-UA" w:eastAsia="ru-RU"/>
          </w:rPr>
          <w:t xml:space="preserve">http://library.knuba.edu.ua </w:t>
        </w:r>
      </w:hyperlink>
    </w:p>
    <w:p w:rsidR="003A3FD8" w:rsidRPr="003A3FD8" w:rsidRDefault="003A3FD8" w:rsidP="003A3FD8">
      <w:pPr>
        <w:tabs>
          <w:tab w:val="left" w:pos="351"/>
        </w:tabs>
        <w:spacing w:after="0" w:line="288" w:lineRule="auto"/>
        <w:ind w:right="72"/>
        <w:contextualSpacing/>
        <w:jc w:val="both"/>
        <w:rPr>
          <w:rFonts w:ascii="Times New Roman" w:eastAsia="MS ??" w:hAnsi="Times New Roman" w:cs="Times New Roman"/>
          <w:color w:val="0000FF"/>
          <w:sz w:val="28"/>
          <w:szCs w:val="28"/>
          <w:u w:val="single"/>
          <w:lang w:val="uk-UA" w:eastAsia="ru-RU"/>
        </w:rPr>
      </w:pPr>
      <w:r w:rsidRPr="003A3FD8">
        <w:rPr>
          <w:rFonts w:ascii="Times New Roman" w:eastAsia="MS ??" w:hAnsi="Times New Roman" w:cs="Times New Roman"/>
          <w:sz w:val="28"/>
          <w:szCs w:val="28"/>
          <w:lang w:val="uk-UA" w:eastAsia="ru-RU"/>
        </w:rPr>
        <w:t>3.</w:t>
      </w:r>
      <w:r w:rsidRPr="003A3FD8">
        <w:rPr>
          <w:rFonts w:ascii="Times New Roman" w:eastAsia="MS ??" w:hAnsi="Times New Roman" w:cs="Times New Roman"/>
          <w:sz w:val="28"/>
          <w:szCs w:val="28"/>
          <w:lang w:eastAsia="ru-RU"/>
        </w:rPr>
        <w:t>Офіційний веб</w:t>
      </w:r>
      <w:r w:rsidRPr="003A3FD8">
        <w:rPr>
          <w:rFonts w:ascii="Times New Roman" w:eastAsia="MS ??" w:hAnsi="Times New Roman" w:cs="Times New Roman"/>
          <w:sz w:val="28"/>
          <w:szCs w:val="28"/>
          <w:lang w:val="uk-UA" w:eastAsia="ru-RU"/>
        </w:rPr>
        <w:t>-</w:t>
      </w:r>
      <w:r w:rsidRPr="003A3FD8">
        <w:rPr>
          <w:rFonts w:ascii="Times New Roman" w:eastAsia="MS ??" w:hAnsi="Times New Roman" w:cs="Times New Roman"/>
          <w:sz w:val="28"/>
          <w:szCs w:val="28"/>
          <w:lang w:eastAsia="ru-RU"/>
        </w:rPr>
        <w:t xml:space="preserve">портал </w:t>
      </w:r>
      <w:r w:rsidRPr="003A3FD8">
        <w:rPr>
          <w:rFonts w:ascii="Times New Roman" w:eastAsia="MS ??" w:hAnsi="Times New Roman" w:cs="Times New Roman"/>
          <w:sz w:val="28"/>
          <w:szCs w:val="28"/>
          <w:lang w:val="uk-UA" w:eastAsia="ru-RU"/>
        </w:rPr>
        <w:t>Верховної Ради</w:t>
      </w:r>
      <w:r w:rsidRPr="003A3FD8">
        <w:rPr>
          <w:rFonts w:ascii="Times New Roman" w:eastAsia="MS ??" w:hAnsi="Times New Roman" w:cs="Times New Roman"/>
          <w:sz w:val="28"/>
          <w:szCs w:val="28"/>
          <w:lang w:eastAsia="ru-RU"/>
        </w:rPr>
        <w:t xml:space="preserve"> України: </w:t>
      </w:r>
      <w:hyperlink r:id="rId10" w:history="1">
        <w:r w:rsidRPr="003A3FD8">
          <w:rPr>
            <w:rFonts w:ascii="Times New Roman" w:eastAsia="MS ??" w:hAnsi="Times New Roman" w:cs="Times New Roman"/>
            <w:color w:val="0000FF"/>
            <w:sz w:val="28"/>
            <w:szCs w:val="28"/>
            <w:u w:val="single"/>
            <w:lang w:val="uk-UA" w:eastAsia="ru-RU"/>
          </w:rPr>
          <w:t>https://zakon.rada.gov.ua/laws/main/groups</w:t>
        </w:r>
      </w:hyperlink>
    </w:p>
    <w:p w:rsidR="003A3FD8" w:rsidRPr="003A3FD8" w:rsidRDefault="003A3FD8" w:rsidP="003A3FD8">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val="uk-UA" w:eastAsia="ru-RU"/>
        </w:rPr>
      </w:pPr>
    </w:p>
    <w:p w:rsidR="003A3FD8" w:rsidRPr="003A3FD8" w:rsidRDefault="003A3FD8" w:rsidP="003A3FD8">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val="uk-UA" w:eastAsia="ru-RU"/>
        </w:rPr>
      </w:pPr>
    </w:p>
    <w:p w:rsidR="003A3FD8" w:rsidRPr="003A3FD8" w:rsidRDefault="003A3FD8" w:rsidP="003A3FD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pacing w:val="-6"/>
          <w:sz w:val="28"/>
          <w:szCs w:val="28"/>
          <w:lang w:val="uk-UA" w:eastAsia="ru-RU"/>
        </w:rPr>
      </w:pPr>
    </w:p>
    <w:p w:rsidR="003A3FD8" w:rsidRPr="003A3FD8" w:rsidRDefault="003A3FD8" w:rsidP="003A3FD8">
      <w:pPr>
        <w:widowControl w:val="0"/>
        <w:shd w:val="clear" w:color="auto" w:fill="FFFFFF"/>
        <w:autoSpaceDE w:val="0"/>
        <w:autoSpaceDN w:val="0"/>
        <w:adjustRightInd w:val="0"/>
        <w:spacing w:after="0" w:line="240" w:lineRule="auto"/>
        <w:ind w:firstLine="426"/>
        <w:rPr>
          <w:rFonts w:ascii="Times New Roman" w:eastAsia="Calibri" w:hAnsi="Times New Roman" w:cs="Times New Roman"/>
          <w:b/>
          <w:bCs/>
          <w:spacing w:val="-6"/>
          <w:sz w:val="28"/>
          <w:szCs w:val="28"/>
          <w:lang w:val="uk-UA" w:eastAsia="ru-RU"/>
        </w:rPr>
      </w:pPr>
      <w:r w:rsidRPr="003A3FD8">
        <w:rPr>
          <w:rFonts w:ascii="Times New Roman" w:eastAsia="Calibri" w:hAnsi="Times New Roman" w:cs="Times New Roman"/>
          <w:b/>
          <w:bCs/>
          <w:spacing w:val="-6"/>
          <w:sz w:val="28"/>
          <w:szCs w:val="28"/>
          <w:lang w:val="uk-UA" w:eastAsia="ru-RU"/>
        </w:rPr>
        <w:t xml:space="preserve"> </w:t>
      </w:r>
    </w:p>
    <w:p w:rsidR="003A3FD8" w:rsidRPr="003A3FD8" w:rsidRDefault="003A3FD8" w:rsidP="003A3FD8">
      <w:pPr>
        <w:rPr>
          <w:sz w:val="28"/>
          <w:szCs w:val="28"/>
          <w:lang w:val="uk-UA"/>
        </w:rPr>
      </w:pPr>
    </w:p>
    <w:p w:rsidR="003A3FD8" w:rsidRPr="003A3FD8" w:rsidRDefault="003A3FD8" w:rsidP="003A3FD8"/>
    <w:p w:rsidR="004A2228" w:rsidRDefault="004A2228"/>
    <w:sectPr w:rsidR="004A22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2F" w:rsidRDefault="00996B8D">
      <w:pPr>
        <w:spacing w:after="0" w:line="240" w:lineRule="auto"/>
      </w:pPr>
      <w:r>
        <w:separator/>
      </w:r>
    </w:p>
  </w:endnote>
  <w:endnote w:type="continuationSeparator" w:id="0">
    <w:p w:rsidR="009A782F" w:rsidRDefault="0099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D8" w:rsidRPr="00BA7F59" w:rsidRDefault="003A3FD8">
    <w:pPr>
      <w:pStyle w:val="a3"/>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E34FB6">
      <w:rPr>
        <w:rFonts w:ascii="Times New Roman" w:hAnsi="Times New Roman"/>
        <w:noProof/>
      </w:rPr>
      <w:t>15</w:t>
    </w:r>
    <w:r w:rsidRPr="0065508B">
      <w:rPr>
        <w:rFonts w:ascii="Times New Roman" w:hAnsi="Times New Roman"/>
      </w:rPr>
      <w:fldChar w:fldCharType="end"/>
    </w:r>
  </w:p>
  <w:p w:rsidR="003A3FD8" w:rsidRDefault="003A3F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2F" w:rsidRDefault="00996B8D">
      <w:pPr>
        <w:spacing w:after="0" w:line="240" w:lineRule="auto"/>
      </w:pPr>
      <w:r>
        <w:separator/>
      </w:r>
    </w:p>
  </w:footnote>
  <w:footnote w:type="continuationSeparator" w:id="0">
    <w:p w:rsidR="009A782F" w:rsidRDefault="00996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AC4"/>
    <w:multiLevelType w:val="hybridMultilevel"/>
    <w:tmpl w:val="1B62D084"/>
    <w:lvl w:ilvl="0" w:tplc="739A49C2">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E3316CC"/>
    <w:multiLevelType w:val="hybridMultilevel"/>
    <w:tmpl w:val="D2B881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D8"/>
    <w:rsid w:val="001A34D6"/>
    <w:rsid w:val="001D3B6E"/>
    <w:rsid w:val="003A3FD8"/>
    <w:rsid w:val="004A2228"/>
    <w:rsid w:val="005B1906"/>
    <w:rsid w:val="00996B8D"/>
    <w:rsid w:val="009A782F"/>
    <w:rsid w:val="00B91B31"/>
    <w:rsid w:val="00E3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F982"/>
  <w15:chartTrackingRefBased/>
  <w15:docId w15:val="{5FDF4F18-660C-401D-A659-4EB41A02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A3FD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A3FD8"/>
  </w:style>
  <w:style w:type="table" w:styleId="a5">
    <w:name w:val="Table Grid"/>
    <w:basedOn w:val="a1"/>
    <w:uiPriority w:val="59"/>
    <w:rsid w:val="003A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nuba.edu.ua/books/9_1_19.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main/groups"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4121</Words>
  <Characters>23495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Lawyer</cp:lastModifiedBy>
  <cp:revision>5</cp:revision>
  <dcterms:created xsi:type="dcterms:W3CDTF">2023-02-08T08:26:00Z</dcterms:created>
  <dcterms:modified xsi:type="dcterms:W3CDTF">2023-02-14T07:00:00Z</dcterms:modified>
</cp:coreProperties>
</file>