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AC2AF" w14:textId="4C23D7F4" w:rsidR="00FC6E5C" w:rsidRPr="00FC6E5C" w:rsidRDefault="00326120" w:rsidP="00FC6E5C">
      <w:pPr>
        <w:widowControl/>
        <w:tabs>
          <w:tab w:val="left" w:leader="underscore" w:pos="5184"/>
        </w:tabs>
        <w:ind w:left="357"/>
        <w:contextualSpacing/>
        <w:rPr>
          <w:rFonts w:ascii="Times New Roman" w:hAnsi="Times New Roman"/>
          <w:bCs/>
          <w:sz w:val="28"/>
          <w:szCs w:val="28"/>
          <w:lang w:val="uk-UA" w:eastAsia="uk-UA"/>
        </w:rPr>
      </w:pPr>
      <w:r w:rsidRPr="00326120">
        <w:rPr>
          <w:rStyle w:val="FontStyle16"/>
          <w:rFonts w:ascii="Times New Roman" w:hAnsi="Times New Roman"/>
          <w:b w:val="0"/>
          <w:bCs/>
          <w:noProof/>
          <w:sz w:val="28"/>
          <w:szCs w:val="28"/>
        </w:rPr>
        <w:drawing>
          <wp:inline distT="0" distB="0" distL="0" distR="0" wp14:anchorId="3C8B4DD3" wp14:editId="56333C2F">
            <wp:extent cx="5975350" cy="8444673"/>
            <wp:effectExtent l="0" t="0" r="6350" b="0"/>
            <wp:docPr id="1" name="Рисунок 1" descr="F:\Скан 13,09\SKM_C250i23091315170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 13,09\SKM_C250i23091315170_0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5350" cy="8444673"/>
                    </a:xfrm>
                    <a:prstGeom prst="rect">
                      <a:avLst/>
                    </a:prstGeom>
                    <a:noFill/>
                    <a:ln>
                      <a:noFill/>
                    </a:ln>
                  </pic:spPr>
                </pic:pic>
              </a:graphicData>
            </a:graphic>
          </wp:inline>
        </w:drawing>
      </w:r>
    </w:p>
    <w:p w14:paraId="457B8CAA" w14:textId="77777777" w:rsidR="00FC6E5C" w:rsidRPr="00FC6E5C" w:rsidRDefault="00FC6E5C" w:rsidP="00FC6E5C">
      <w:pPr>
        <w:widowControl/>
        <w:contextualSpacing/>
        <w:rPr>
          <w:sz w:val="20"/>
          <w:szCs w:val="28"/>
          <w:lang w:val="uk-UA" w:eastAsia="uk-UA"/>
        </w:rPr>
        <w:sectPr w:rsidR="00FC6E5C" w:rsidRPr="00FC6E5C" w:rsidSect="001556C3">
          <w:footerReference w:type="default" r:id="rId8"/>
          <w:pgSz w:w="11905" w:h="16837" w:code="9"/>
          <w:pgMar w:top="1134" w:right="1134" w:bottom="1134" w:left="1361" w:header="720" w:footer="720" w:gutter="0"/>
          <w:cols w:space="60"/>
          <w:noEndnote/>
          <w:titlePg/>
          <w:docGrid w:linePitch="326"/>
        </w:sectPr>
      </w:pPr>
    </w:p>
    <w:p w14:paraId="2FD02E79" w14:textId="77777777" w:rsidR="00FC6E5C" w:rsidRPr="00FC6E5C" w:rsidRDefault="00FC6E5C" w:rsidP="00FC6E5C">
      <w:pPr>
        <w:widowControl/>
        <w:spacing w:line="360" w:lineRule="auto"/>
        <w:ind w:left="851"/>
        <w:contextualSpacing/>
        <w:jc w:val="center"/>
        <w:rPr>
          <w:rFonts w:ascii="Times New Roman" w:hAnsi="Times New Roman"/>
          <w:b/>
          <w:bCs/>
          <w:szCs w:val="28"/>
          <w:lang w:val="uk-UA"/>
        </w:rPr>
      </w:pPr>
      <w:r w:rsidRPr="00FC6E5C">
        <w:rPr>
          <w:rFonts w:ascii="Times New Roman" w:hAnsi="Times New Roman"/>
          <w:b/>
          <w:bCs/>
          <w:szCs w:val="28"/>
          <w:lang w:val="uk-UA"/>
        </w:rPr>
        <w:lastRenderedPageBreak/>
        <w:t>ВИТЯГ З РОБОЧОГО НАВЧАЛЬНОГО ПЛАНУ</w:t>
      </w:r>
    </w:p>
    <w:p w14:paraId="6093B431" w14:textId="77777777" w:rsidR="00FC6E5C" w:rsidRPr="00FC6E5C" w:rsidRDefault="00FC6E5C" w:rsidP="00FC6E5C">
      <w:pPr>
        <w:widowControl/>
        <w:spacing w:line="360" w:lineRule="auto"/>
        <w:ind w:left="3801"/>
        <w:contextualSpacing/>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
        <w:gridCol w:w="3862"/>
        <w:gridCol w:w="591"/>
        <w:gridCol w:w="635"/>
        <w:gridCol w:w="635"/>
        <w:gridCol w:w="577"/>
        <w:gridCol w:w="611"/>
        <w:gridCol w:w="529"/>
        <w:gridCol w:w="655"/>
        <w:gridCol w:w="627"/>
        <w:gridCol w:w="614"/>
        <w:gridCol w:w="690"/>
        <w:gridCol w:w="885"/>
        <w:gridCol w:w="635"/>
        <w:gridCol w:w="635"/>
        <w:gridCol w:w="1470"/>
      </w:tblGrid>
      <w:tr w:rsidR="00FC6E5C" w:rsidRPr="00FC6E5C" w14:paraId="4DE7147F" w14:textId="77777777" w:rsidTr="001556C3">
        <w:tc>
          <w:tcPr>
            <w:tcW w:w="949" w:type="dxa"/>
            <w:vMerge w:val="restart"/>
            <w:textDirection w:val="btLr"/>
            <w:vAlign w:val="center"/>
          </w:tcPr>
          <w:p w14:paraId="1D74ACA5" w14:textId="77777777" w:rsidR="00FC6E5C" w:rsidRPr="00FC6E5C" w:rsidRDefault="00FC6E5C" w:rsidP="00FC6E5C">
            <w:pPr>
              <w:widowControl/>
              <w:spacing w:line="360" w:lineRule="auto"/>
              <w:ind w:left="113" w:right="113"/>
              <w:contextualSpacing/>
              <w:jc w:val="center"/>
              <w:rPr>
                <w:rFonts w:ascii="Times New Roman" w:hAnsi="Times New Roman"/>
                <w:sz w:val="28"/>
                <w:szCs w:val="28"/>
                <w:lang w:val="uk-UA"/>
              </w:rPr>
            </w:pPr>
            <w:r w:rsidRPr="00FC6E5C">
              <w:rPr>
                <w:rFonts w:ascii="Times New Roman" w:hAnsi="Times New Roman"/>
                <w:sz w:val="28"/>
                <w:szCs w:val="28"/>
                <w:lang w:val="uk-UA" w:eastAsia="uk-UA"/>
              </w:rPr>
              <w:t>шифр</w:t>
            </w:r>
          </w:p>
        </w:tc>
        <w:tc>
          <w:tcPr>
            <w:tcW w:w="4266" w:type="dxa"/>
            <w:vAlign w:val="center"/>
          </w:tcPr>
          <w:p w14:paraId="200FFE8D"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804" w:type="dxa"/>
            <w:gridSpan w:val="11"/>
            <w:vAlign w:val="center"/>
          </w:tcPr>
          <w:p w14:paraId="20A51B13"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eastAsia="uk-UA"/>
              </w:rPr>
              <w:t xml:space="preserve">Форма навчання:                             </w:t>
            </w:r>
            <w:r w:rsidRPr="00FC6E5C">
              <w:rPr>
                <w:rFonts w:ascii="Times New Roman" w:hAnsi="Times New Roman"/>
                <w:b/>
                <w:sz w:val="28"/>
                <w:szCs w:val="28"/>
                <w:lang w:val="uk-UA" w:eastAsia="uk-UA"/>
              </w:rPr>
              <w:t>денна</w:t>
            </w:r>
          </w:p>
        </w:tc>
        <w:tc>
          <w:tcPr>
            <w:tcW w:w="642" w:type="dxa"/>
            <w:vMerge w:val="restart"/>
            <w:textDirection w:val="btLr"/>
            <w:vAlign w:val="center"/>
          </w:tcPr>
          <w:p w14:paraId="790C760D" w14:textId="77777777" w:rsidR="00FC6E5C" w:rsidRPr="00FC6E5C" w:rsidRDefault="00FC6E5C" w:rsidP="00FC6E5C">
            <w:pPr>
              <w:widowControl/>
              <w:spacing w:line="360" w:lineRule="auto"/>
              <w:ind w:left="113" w:right="113"/>
              <w:contextualSpacing/>
              <w:jc w:val="center"/>
              <w:rPr>
                <w:rFonts w:ascii="Times New Roman" w:hAnsi="Times New Roman"/>
                <w:sz w:val="28"/>
                <w:szCs w:val="28"/>
                <w:lang w:val="uk-UA"/>
              </w:rPr>
            </w:pPr>
            <w:r w:rsidRPr="00FC6E5C">
              <w:rPr>
                <w:rFonts w:ascii="Times New Roman" w:hAnsi="Times New Roman"/>
                <w:sz w:val="22"/>
                <w:szCs w:val="22"/>
                <w:lang w:val="uk-UA" w:eastAsia="uk-UA"/>
              </w:rPr>
              <w:t>Форма контролю</w:t>
            </w:r>
          </w:p>
        </w:tc>
        <w:tc>
          <w:tcPr>
            <w:tcW w:w="642" w:type="dxa"/>
            <w:vMerge w:val="restart"/>
            <w:textDirection w:val="btLr"/>
            <w:vAlign w:val="center"/>
          </w:tcPr>
          <w:p w14:paraId="6E19BBDE" w14:textId="77777777" w:rsidR="00FC6E5C" w:rsidRPr="00FC6E5C" w:rsidRDefault="00FC6E5C" w:rsidP="00FC6E5C">
            <w:pPr>
              <w:widowControl/>
              <w:spacing w:line="360" w:lineRule="auto"/>
              <w:ind w:left="113" w:right="113"/>
              <w:contextualSpacing/>
              <w:jc w:val="center"/>
              <w:rPr>
                <w:rFonts w:ascii="Times New Roman" w:hAnsi="Times New Roman"/>
                <w:sz w:val="28"/>
                <w:szCs w:val="28"/>
                <w:lang w:val="uk-UA"/>
              </w:rPr>
            </w:pPr>
            <w:r w:rsidRPr="00FC6E5C">
              <w:rPr>
                <w:rFonts w:ascii="Times New Roman" w:hAnsi="Times New Roman"/>
                <w:sz w:val="22"/>
                <w:szCs w:val="22"/>
                <w:lang w:val="uk-UA" w:eastAsia="uk-UA"/>
              </w:rPr>
              <w:t>Семестр</w:t>
            </w:r>
          </w:p>
        </w:tc>
        <w:tc>
          <w:tcPr>
            <w:tcW w:w="1482" w:type="dxa"/>
            <w:vMerge w:val="restart"/>
            <w:vAlign w:val="center"/>
          </w:tcPr>
          <w:p w14:paraId="6C492A42"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Відмітка про погодження заступником декана факультету</w:t>
            </w:r>
          </w:p>
        </w:tc>
      </w:tr>
      <w:tr w:rsidR="00FC6E5C" w:rsidRPr="00FC6E5C" w14:paraId="04DDAEBE" w14:textId="77777777" w:rsidTr="001556C3">
        <w:tc>
          <w:tcPr>
            <w:tcW w:w="949" w:type="dxa"/>
            <w:vMerge/>
            <w:vAlign w:val="center"/>
          </w:tcPr>
          <w:p w14:paraId="350A22F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4266" w:type="dxa"/>
            <w:vMerge w:val="restart"/>
            <w:vAlign w:val="center"/>
          </w:tcPr>
          <w:p w14:paraId="60ECBEAA"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eastAsia="uk-UA"/>
              </w:rPr>
              <w:t>Назва спеціальності, освітньої програми</w:t>
            </w:r>
          </w:p>
        </w:tc>
        <w:tc>
          <w:tcPr>
            <w:tcW w:w="615" w:type="dxa"/>
            <w:vMerge w:val="restart"/>
            <w:textDirection w:val="btLr"/>
            <w:vAlign w:val="center"/>
          </w:tcPr>
          <w:p w14:paraId="755B6489" w14:textId="77777777" w:rsidR="00FC6E5C" w:rsidRPr="00FC6E5C" w:rsidRDefault="00FC6E5C" w:rsidP="00FC6E5C">
            <w:pPr>
              <w:widowControl/>
              <w:contextualSpacing/>
              <w:jc w:val="center"/>
              <w:rPr>
                <w:rFonts w:ascii="Times New Roman" w:hAnsi="Times New Roman"/>
                <w:sz w:val="28"/>
                <w:szCs w:val="28"/>
                <w:lang w:val="uk-UA"/>
              </w:rPr>
            </w:pPr>
            <w:r w:rsidRPr="00FC6E5C">
              <w:rPr>
                <w:rFonts w:ascii="Times New Roman" w:hAnsi="Times New Roman"/>
                <w:sz w:val="22"/>
                <w:szCs w:val="22"/>
                <w:lang w:val="uk-UA" w:eastAsia="uk-UA"/>
              </w:rPr>
              <w:t>Кредитів на сем.</w:t>
            </w:r>
          </w:p>
        </w:tc>
        <w:tc>
          <w:tcPr>
            <w:tcW w:w="3356" w:type="dxa"/>
            <w:gridSpan w:val="6"/>
            <w:vAlign w:val="center"/>
          </w:tcPr>
          <w:p w14:paraId="4E2CC15F"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Обсяг годин</w:t>
            </w:r>
          </w:p>
        </w:tc>
        <w:tc>
          <w:tcPr>
            <w:tcW w:w="2833" w:type="dxa"/>
            <w:gridSpan w:val="4"/>
            <w:vMerge w:val="restart"/>
            <w:vAlign w:val="center"/>
          </w:tcPr>
          <w:p w14:paraId="26033F0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Кількість індивідуальних робіт</w:t>
            </w:r>
          </w:p>
        </w:tc>
        <w:tc>
          <w:tcPr>
            <w:tcW w:w="642" w:type="dxa"/>
            <w:vMerge/>
            <w:vAlign w:val="center"/>
          </w:tcPr>
          <w:p w14:paraId="65964131"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42" w:type="dxa"/>
            <w:vMerge/>
            <w:vAlign w:val="center"/>
          </w:tcPr>
          <w:p w14:paraId="504FD77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1482" w:type="dxa"/>
            <w:vMerge/>
            <w:vAlign w:val="center"/>
          </w:tcPr>
          <w:p w14:paraId="220A6BFE"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r>
      <w:tr w:rsidR="00FC6E5C" w:rsidRPr="00FC6E5C" w14:paraId="7444DA6B" w14:textId="77777777" w:rsidTr="001556C3">
        <w:tc>
          <w:tcPr>
            <w:tcW w:w="949" w:type="dxa"/>
            <w:vMerge/>
            <w:vAlign w:val="center"/>
          </w:tcPr>
          <w:p w14:paraId="47855CB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4266" w:type="dxa"/>
            <w:vMerge/>
            <w:vAlign w:val="center"/>
          </w:tcPr>
          <w:p w14:paraId="62434421"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15" w:type="dxa"/>
            <w:vMerge/>
            <w:vAlign w:val="center"/>
          </w:tcPr>
          <w:p w14:paraId="499989C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42" w:type="dxa"/>
            <w:vMerge w:val="restart"/>
            <w:textDirection w:val="btLr"/>
            <w:vAlign w:val="center"/>
          </w:tcPr>
          <w:p w14:paraId="2248087D" w14:textId="77777777" w:rsidR="00FC6E5C" w:rsidRPr="00FC6E5C" w:rsidRDefault="00FC6E5C" w:rsidP="00FC6E5C">
            <w:pPr>
              <w:widowControl/>
              <w:spacing w:line="360" w:lineRule="auto"/>
              <w:ind w:left="113" w:right="113"/>
              <w:contextualSpacing/>
              <w:jc w:val="center"/>
              <w:rPr>
                <w:rFonts w:ascii="Times New Roman" w:hAnsi="Times New Roman"/>
                <w:sz w:val="28"/>
                <w:szCs w:val="28"/>
                <w:lang w:val="uk-UA"/>
              </w:rPr>
            </w:pPr>
            <w:r w:rsidRPr="00FC6E5C">
              <w:rPr>
                <w:rFonts w:ascii="Times New Roman" w:hAnsi="Times New Roman"/>
                <w:sz w:val="22"/>
                <w:szCs w:val="22"/>
                <w:lang w:val="uk-UA" w:eastAsia="uk-UA"/>
              </w:rPr>
              <w:t>Всього</w:t>
            </w:r>
          </w:p>
        </w:tc>
        <w:tc>
          <w:tcPr>
            <w:tcW w:w="2402" w:type="dxa"/>
            <w:gridSpan w:val="4"/>
            <w:vAlign w:val="center"/>
          </w:tcPr>
          <w:p w14:paraId="407A71C9"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аудиторних</w:t>
            </w:r>
          </w:p>
        </w:tc>
        <w:tc>
          <w:tcPr>
            <w:tcW w:w="312" w:type="dxa"/>
            <w:vMerge w:val="restart"/>
            <w:vAlign w:val="center"/>
          </w:tcPr>
          <w:p w14:paraId="346C05B6" w14:textId="77777777" w:rsidR="00FC6E5C" w:rsidRPr="00FC6E5C" w:rsidRDefault="00FC6E5C" w:rsidP="00FC6E5C">
            <w:pPr>
              <w:widowControl/>
              <w:spacing w:line="360" w:lineRule="auto"/>
              <w:contextualSpacing/>
              <w:jc w:val="center"/>
              <w:rPr>
                <w:rFonts w:ascii="Times New Roman" w:hAnsi="Times New Roman"/>
                <w:sz w:val="22"/>
                <w:szCs w:val="22"/>
                <w:lang w:val="uk-UA" w:eastAsia="uk-UA"/>
              </w:rPr>
            </w:pPr>
            <w:r w:rsidRPr="00FC6E5C">
              <w:rPr>
                <w:rFonts w:ascii="Times New Roman" w:hAnsi="Times New Roman"/>
                <w:sz w:val="22"/>
                <w:szCs w:val="22"/>
                <w:lang w:val="uk-UA" w:eastAsia="uk-UA"/>
              </w:rPr>
              <w:t>Сам.</w:t>
            </w:r>
          </w:p>
          <w:p w14:paraId="2F23DAD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роб.</w:t>
            </w:r>
          </w:p>
        </w:tc>
        <w:tc>
          <w:tcPr>
            <w:tcW w:w="2833" w:type="dxa"/>
            <w:gridSpan w:val="4"/>
            <w:vMerge/>
            <w:vAlign w:val="center"/>
          </w:tcPr>
          <w:p w14:paraId="0D8FBED5"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42" w:type="dxa"/>
            <w:vMerge/>
            <w:vAlign w:val="center"/>
          </w:tcPr>
          <w:p w14:paraId="5E98987D"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42" w:type="dxa"/>
            <w:vMerge/>
            <w:vAlign w:val="center"/>
          </w:tcPr>
          <w:p w14:paraId="1F1EEC92"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1482" w:type="dxa"/>
            <w:vMerge/>
            <w:vAlign w:val="center"/>
          </w:tcPr>
          <w:p w14:paraId="00666BDE"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r>
      <w:tr w:rsidR="00FC6E5C" w:rsidRPr="00FC6E5C" w14:paraId="640F124C" w14:textId="77777777" w:rsidTr="001556C3">
        <w:tc>
          <w:tcPr>
            <w:tcW w:w="949" w:type="dxa"/>
            <w:vMerge/>
            <w:vAlign w:val="center"/>
          </w:tcPr>
          <w:p w14:paraId="107C329C"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4266" w:type="dxa"/>
            <w:vMerge/>
            <w:vAlign w:val="center"/>
          </w:tcPr>
          <w:p w14:paraId="07AE5694"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15" w:type="dxa"/>
            <w:vMerge/>
            <w:vAlign w:val="center"/>
          </w:tcPr>
          <w:p w14:paraId="463C1F51"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42" w:type="dxa"/>
            <w:vMerge/>
            <w:vAlign w:val="center"/>
          </w:tcPr>
          <w:p w14:paraId="0B8A3F12"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42" w:type="dxa"/>
            <w:vMerge w:val="restart"/>
            <w:textDirection w:val="btLr"/>
            <w:vAlign w:val="center"/>
          </w:tcPr>
          <w:p w14:paraId="51A24472" w14:textId="77777777" w:rsidR="00FC6E5C" w:rsidRPr="00FC6E5C" w:rsidRDefault="00FC6E5C" w:rsidP="00FC6E5C">
            <w:pPr>
              <w:widowControl/>
              <w:spacing w:line="360" w:lineRule="auto"/>
              <w:ind w:left="113" w:right="113"/>
              <w:contextualSpacing/>
              <w:jc w:val="center"/>
              <w:rPr>
                <w:rFonts w:ascii="Times New Roman" w:hAnsi="Times New Roman"/>
                <w:sz w:val="28"/>
                <w:szCs w:val="28"/>
                <w:lang w:val="uk-UA"/>
              </w:rPr>
            </w:pPr>
            <w:r w:rsidRPr="00FC6E5C">
              <w:rPr>
                <w:rFonts w:ascii="Times New Roman" w:hAnsi="Times New Roman"/>
                <w:sz w:val="22"/>
                <w:szCs w:val="22"/>
                <w:lang w:val="uk-UA" w:eastAsia="uk-UA"/>
              </w:rPr>
              <w:t>Разом</w:t>
            </w:r>
          </w:p>
        </w:tc>
        <w:tc>
          <w:tcPr>
            <w:tcW w:w="1760" w:type="dxa"/>
            <w:gridSpan w:val="3"/>
            <w:vAlign w:val="center"/>
          </w:tcPr>
          <w:p w14:paraId="59289803"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у тому числі</w:t>
            </w:r>
          </w:p>
        </w:tc>
        <w:tc>
          <w:tcPr>
            <w:tcW w:w="312" w:type="dxa"/>
            <w:vMerge/>
            <w:vAlign w:val="center"/>
          </w:tcPr>
          <w:p w14:paraId="055C99B0"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2833" w:type="dxa"/>
            <w:gridSpan w:val="4"/>
            <w:vMerge/>
            <w:vAlign w:val="center"/>
          </w:tcPr>
          <w:p w14:paraId="4C80AC4F"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42" w:type="dxa"/>
            <w:vMerge/>
            <w:vAlign w:val="center"/>
          </w:tcPr>
          <w:p w14:paraId="7F5F3573"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42" w:type="dxa"/>
            <w:vMerge/>
            <w:vAlign w:val="center"/>
          </w:tcPr>
          <w:p w14:paraId="02928C6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1482" w:type="dxa"/>
            <w:vMerge/>
            <w:vAlign w:val="center"/>
          </w:tcPr>
          <w:p w14:paraId="4B21A04A"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r>
      <w:tr w:rsidR="00FC6E5C" w:rsidRPr="00FC6E5C" w14:paraId="65799180" w14:textId="77777777" w:rsidTr="001556C3">
        <w:trPr>
          <w:trHeight w:val="856"/>
        </w:trPr>
        <w:tc>
          <w:tcPr>
            <w:tcW w:w="949" w:type="dxa"/>
            <w:vMerge/>
            <w:vAlign w:val="center"/>
          </w:tcPr>
          <w:p w14:paraId="313DCF2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4266" w:type="dxa"/>
            <w:vMerge/>
            <w:vAlign w:val="center"/>
          </w:tcPr>
          <w:p w14:paraId="2B416B21"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15" w:type="dxa"/>
            <w:vMerge/>
            <w:vAlign w:val="center"/>
          </w:tcPr>
          <w:p w14:paraId="07B7A7E9"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42" w:type="dxa"/>
            <w:vMerge/>
            <w:vAlign w:val="center"/>
          </w:tcPr>
          <w:p w14:paraId="2BB13DBC"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42" w:type="dxa"/>
            <w:vMerge/>
            <w:vAlign w:val="center"/>
          </w:tcPr>
          <w:p w14:paraId="499A0F97"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06" w:type="dxa"/>
            <w:vAlign w:val="center"/>
          </w:tcPr>
          <w:p w14:paraId="3654F9D5"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Л</w:t>
            </w:r>
          </w:p>
        </w:tc>
        <w:tc>
          <w:tcPr>
            <w:tcW w:w="625" w:type="dxa"/>
            <w:vAlign w:val="center"/>
          </w:tcPr>
          <w:p w14:paraId="75014262"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Лр</w:t>
            </w:r>
          </w:p>
        </w:tc>
        <w:tc>
          <w:tcPr>
            <w:tcW w:w="529" w:type="dxa"/>
            <w:vAlign w:val="center"/>
          </w:tcPr>
          <w:p w14:paraId="4C5C99E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Пз</w:t>
            </w:r>
          </w:p>
        </w:tc>
        <w:tc>
          <w:tcPr>
            <w:tcW w:w="312" w:type="dxa"/>
            <w:vMerge/>
            <w:vAlign w:val="center"/>
          </w:tcPr>
          <w:p w14:paraId="1789B101"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2" w:type="dxa"/>
            <w:vAlign w:val="center"/>
          </w:tcPr>
          <w:p w14:paraId="185824A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КП</w:t>
            </w:r>
          </w:p>
        </w:tc>
        <w:tc>
          <w:tcPr>
            <w:tcW w:w="626" w:type="dxa"/>
            <w:vAlign w:val="center"/>
          </w:tcPr>
          <w:p w14:paraId="08837B88"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КР</w:t>
            </w:r>
          </w:p>
        </w:tc>
        <w:tc>
          <w:tcPr>
            <w:tcW w:w="690" w:type="dxa"/>
            <w:vAlign w:val="center"/>
          </w:tcPr>
          <w:p w14:paraId="3726C7D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РГР</w:t>
            </w:r>
          </w:p>
        </w:tc>
        <w:tc>
          <w:tcPr>
            <w:tcW w:w="885" w:type="dxa"/>
            <w:vAlign w:val="center"/>
          </w:tcPr>
          <w:p w14:paraId="65CDDFE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Конт.</w:t>
            </w:r>
          </w:p>
          <w:p w14:paraId="26141F87"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роб</w:t>
            </w:r>
          </w:p>
        </w:tc>
        <w:tc>
          <w:tcPr>
            <w:tcW w:w="642" w:type="dxa"/>
            <w:vMerge/>
            <w:vAlign w:val="center"/>
          </w:tcPr>
          <w:p w14:paraId="6D0A39C2"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42" w:type="dxa"/>
            <w:vMerge/>
            <w:vAlign w:val="center"/>
          </w:tcPr>
          <w:p w14:paraId="3C56BEC3"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1482" w:type="dxa"/>
            <w:vMerge/>
            <w:vAlign w:val="center"/>
          </w:tcPr>
          <w:p w14:paraId="66E11F45"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r>
      <w:tr w:rsidR="00FC6E5C" w:rsidRPr="00FC6E5C" w14:paraId="05372578" w14:textId="77777777" w:rsidTr="001556C3">
        <w:tc>
          <w:tcPr>
            <w:tcW w:w="949" w:type="dxa"/>
          </w:tcPr>
          <w:p w14:paraId="03CFC9E0" w14:textId="77777777" w:rsidR="00FC6E5C" w:rsidRPr="00FC6E5C" w:rsidRDefault="00FC6E5C" w:rsidP="00FC6E5C">
            <w:pPr>
              <w:widowControl/>
              <w:contextualSpacing/>
              <w:jc w:val="center"/>
              <w:rPr>
                <w:rFonts w:ascii="Times New Roman" w:hAnsi="Times New Roman"/>
                <w:sz w:val="22"/>
                <w:szCs w:val="22"/>
                <w:lang w:val="uk-UA"/>
              </w:rPr>
            </w:pPr>
            <w:r w:rsidRPr="00FC6E5C">
              <w:rPr>
                <w:rFonts w:ascii="Times New Roman" w:hAnsi="Times New Roman"/>
                <w:sz w:val="22"/>
                <w:szCs w:val="22"/>
                <w:lang w:val="uk-UA"/>
              </w:rPr>
              <w:t>183</w:t>
            </w:r>
          </w:p>
        </w:tc>
        <w:tc>
          <w:tcPr>
            <w:tcW w:w="4266" w:type="dxa"/>
            <w:vAlign w:val="center"/>
          </w:tcPr>
          <w:p w14:paraId="558038D7" w14:textId="77777777" w:rsidR="00FC6E5C" w:rsidRPr="00FC6E5C" w:rsidRDefault="00FC6E5C" w:rsidP="00FC6E5C">
            <w:pPr>
              <w:widowControl/>
              <w:contextualSpacing/>
              <w:jc w:val="center"/>
              <w:rPr>
                <w:rFonts w:ascii="Times New Roman" w:hAnsi="Times New Roman"/>
                <w:sz w:val="22"/>
                <w:szCs w:val="22"/>
                <w:lang w:val="uk-UA"/>
              </w:rPr>
            </w:pPr>
            <w:r w:rsidRPr="00FC6E5C">
              <w:rPr>
                <w:rFonts w:ascii="Times New Roman" w:hAnsi="Times New Roman"/>
                <w:sz w:val="22"/>
                <w:szCs w:val="22"/>
                <w:lang w:val="uk-UA"/>
              </w:rPr>
              <w:t>Технології захисту навколишнього середовища</w:t>
            </w:r>
          </w:p>
        </w:tc>
        <w:tc>
          <w:tcPr>
            <w:tcW w:w="615" w:type="dxa"/>
            <w:vAlign w:val="center"/>
          </w:tcPr>
          <w:p w14:paraId="33117F3A"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4</w:t>
            </w:r>
          </w:p>
        </w:tc>
        <w:tc>
          <w:tcPr>
            <w:tcW w:w="642" w:type="dxa"/>
            <w:vAlign w:val="center"/>
          </w:tcPr>
          <w:p w14:paraId="414A95DC"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120</w:t>
            </w:r>
          </w:p>
        </w:tc>
        <w:tc>
          <w:tcPr>
            <w:tcW w:w="642" w:type="dxa"/>
            <w:vAlign w:val="center"/>
          </w:tcPr>
          <w:p w14:paraId="6563DED4"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60</w:t>
            </w:r>
          </w:p>
        </w:tc>
        <w:tc>
          <w:tcPr>
            <w:tcW w:w="606" w:type="dxa"/>
            <w:vAlign w:val="center"/>
          </w:tcPr>
          <w:p w14:paraId="436856EA"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34</w:t>
            </w:r>
          </w:p>
        </w:tc>
        <w:tc>
          <w:tcPr>
            <w:tcW w:w="625" w:type="dxa"/>
            <w:vAlign w:val="center"/>
          </w:tcPr>
          <w:p w14:paraId="14DB1811"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12</w:t>
            </w:r>
          </w:p>
        </w:tc>
        <w:tc>
          <w:tcPr>
            <w:tcW w:w="529" w:type="dxa"/>
            <w:vAlign w:val="center"/>
          </w:tcPr>
          <w:p w14:paraId="3436FB79"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14</w:t>
            </w:r>
          </w:p>
        </w:tc>
        <w:tc>
          <w:tcPr>
            <w:tcW w:w="312" w:type="dxa"/>
            <w:vAlign w:val="center"/>
          </w:tcPr>
          <w:p w14:paraId="3C5A2CBF"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60</w:t>
            </w:r>
          </w:p>
        </w:tc>
        <w:tc>
          <w:tcPr>
            <w:tcW w:w="632" w:type="dxa"/>
            <w:vAlign w:val="center"/>
          </w:tcPr>
          <w:p w14:paraId="6A73626B" w14:textId="77777777" w:rsidR="00FC6E5C" w:rsidRPr="00FC6E5C" w:rsidRDefault="00FC6E5C" w:rsidP="00FC6E5C">
            <w:pPr>
              <w:rPr>
                <w:rFonts w:ascii="Times New Roman" w:hAnsi="Times New Roman"/>
                <w:sz w:val="28"/>
                <w:szCs w:val="28"/>
                <w:lang w:val="uk-UA"/>
              </w:rPr>
            </w:pPr>
          </w:p>
        </w:tc>
        <w:tc>
          <w:tcPr>
            <w:tcW w:w="626" w:type="dxa"/>
            <w:vAlign w:val="center"/>
          </w:tcPr>
          <w:p w14:paraId="67938433" w14:textId="77777777" w:rsidR="00FC6E5C" w:rsidRPr="00FC6E5C" w:rsidRDefault="00FC6E5C" w:rsidP="00FC6E5C">
            <w:pPr>
              <w:jc w:val="center"/>
              <w:rPr>
                <w:rFonts w:ascii="Times New Roman" w:hAnsi="Times New Roman"/>
                <w:sz w:val="28"/>
                <w:szCs w:val="28"/>
                <w:lang w:val="uk-UA"/>
              </w:rPr>
            </w:pPr>
          </w:p>
        </w:tc>
        <w:tc>
          <w:tcPr>
            <w:tcW w:w="690" w:type="dxa"/>
            <w:vAlign w:val="center"/>
          </w:tcPr>
          <w:p w14:paraId="214396DC" w14:textId="77777777" w:rsidR="00FC6E5C" w:rsidRPr="00FC6E5C" w:rsidRDefault="00FC6E5C" w:rsidP="00FC6E5C">
            <w:pPr>
              <w:widowControl/>
              <w:contextualSpacing/>
              <w:jc w:val="center"/>
              <w:rPr>
                <w:rFonts w:ascii="Times New Roman" w:hAnsi="Times New Roman"/>
                <w:sz w:val="28"/>
                <w:szCs w:val="28"/>
                <w:lang w:val="uk-UA"/>
              </w:rPr>
            </w:pPr>
          </w:p>
        </w:tc>
        <w:tc>
          <w:tcPr>
            <w:tcW w:w="885" w:type="dxa"/>
            <w:vAlign w:val="center"/>
          </w:tcPr>
          <w:p w14:paraId="38FF32D7" w14:textId="77777777" w:rsidR="00FC6E5C" w:rsidRPr="00FC6E5C" w:rsidRDefault="00FC6E5C" w:rsidP="00FC6E5C">
            <w:pPr>
              <w:widowControl/>
              <w:contextualSpacing/>
              <w:jc w:val="center"/>
              <w:rPr>
                <w:rFonts w:ascii="Times New Roman" w:hAnsi="Times New Roman"/>
                <w:sz w:val="28"/>
                <w:szCs w:val="28"/>
                <w:lang w:val="uk-UA"/>
              </w:rPr>
            </w:pPr>
            <w:r w:rsidRPr="00FC6E5C">
              <w:rPr>
                <w:rFonts w:ascii="Times New Roman" w:hAnsi="Times New Roman"/>
                <w:sz w:val="28"/>
                <w:szCs w:val="28"/>
                <w:lang w:val="uk-UA"/>
              </w:rPr>
              <w:t>1</w:t>
            </w:r>
          </w:p>
        </w:tc>
        <w:tc>
          <w:tcPr>
            <w:tcW w:w="642" w:type="dxa"/>
            <w:vAlign w:val="center"/>
          </w:tcPr>
          <w:p w14:paraId="314E2F6F"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Екз</w:t>
            </w:r>
          </w:p>
        </w:tc>
        <w:tc>
          <w:tcPr>
            <w:tcW w:w="642" w:type="dxa"/>
            <w:vAlign w:val="center"/>
          </w:tcPr>
          <w:p w14:paraId="1F7E7A30"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3</w:t>
            </w:r>
          </w:p>
        </w:tc>
        <w:tc>
          <w:tcPr>
            <w:tcW w:w="1482" w:type="dxa"/>
            <w:vAlign w:val="center"/>
          </w:tcPr>
          <w:p w14:paraId="52223424"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r>
    </w:tbl>
    <w:p w14:paraId="2FA51EA6" w14:textId="77777777" w:rsidR="00FC6E5C" w:rsidRPr="00FC6E5C" w:rsidRDefault="00FC6E5C" w:rsidP="00FC6E5C">
      <w:pPr>
        <w:widowControl/>
        <w:spacing w:line="360" w:lineRule="auto"/>
        <w:contextualSpacing/>
        <w:jc w:val="both"/>
        <w:rPr>
          <w:rFonts w:ascii="Times New Roman" w:hAnsi="Times New Roman"/>
          <w:sz w:val="28"/>
          <w:szCs w:val="28"/>
          <w:lang w:val="uk-UA"/>
        </w:rPr>
      </w:pPr>
    </w:p>
    <w:p w14:paraId="6C9586AA" w14:textId="77777777" w:rsidR="00FC6E5C" w:rsidRPr="00FC6E5C" w:rsidRDefault="00FC6E5C" w:rsidP="00FC6E5C">
      <w:pPr>
        <w:widowControl/>
        <w:spacing w:line="360" w:lineRule="auto"/>
        <w:contextualSpacing/>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
        <w:gridCol w:w="3845"/>
        <w:gridCol w:w="590"/>
        <w:gridCol w:w="635"/>
        <w:gridCol w:w="635"/>
        <w:gridCol w:w="573"/>
        <w:gridCol w:w="611"/>
        <w:gridCol w:w="529"/>
        <w:gridCol w:w="681"/>
        <w:gridCol w:w="627"/>
        <w:gridCol w:w="613"/>
        <w:gridCol w:w="690"/>
        <w:gridCol w:w="885"/>
        <w:gridCol w:w="635"/>
        <w:gridCol w:w="635"/>
        <w:gridCol w:w="1469"/>
      </w:tblGrid>
      <w:tr w:rsidR="00FC6E5C" w:rsidRPr="00FC6E5C" w14:paraId="4E1C9766" w14:textId="77777777" w:rsidTr="001556C3">
        <w:tc>
          <w:tcPr>
            <w:tcW w:w="922" w:type="dxa"/>
            <w:vMerge w:val="restart"/>
            <w:textDirection w:val="btLr"/>
            <w:vAlign w:val="center"/>
          </w:tcPr>
          <w:p w14:paraId="3F5C2916" w14:textId="77777777" w:rsidR="00FC6E5C" w:rsidRPr="00FC6E5C" w:rsidRDefault="00FC6E5C" w:rsidP="00FC6E5C">
            <w:pPr>
              <w:widowControl/>
              <w:spacing w:line="360" w:lineRule="auto"/>
              <w:ind w:left="113" w:right="113"/>
              <w:contextualSpacing/>
              <w:jc w:val="center"/>
              <w:rPr>
                <w:rFonts w:ascii="Times New Roman" w:hAnsi="Times New Roman"/>
                <w:sz w:val="28"/>
                <w:szCs w:val="28"/>
                <w:lang w:val="uk-UA"/>
              </w:rPr>
            </w:pPr>
            <w:r w:rsidRPr="00FC6E5C">
              <w:rPr>
                <w:rFonts w:ascii="Times New Roman" w:hAnsi="Times New Roman"/>
                <w:sz w:val="28"/>
                <w:szCs w:val="28"/>
                <w:lang w:val="uk-UA" w:eastAsia="uk-UA"/>
              </w:rPr>
              <w:t>шифр</w:t>
            </w:r>
          </w:p>
        </w:tc>
        <w:tc>
          <w:tcPr>
            <w:tcW w:w="4004" w:type="dxa"/>
            <w:vAlign w:val="center"/>
          </w:tcPr>
          <w:p w14:paraId="4DA0F840"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7109" w:type="dxa"/>
            <w:gridSpan w:val="11"/>
            <w:vAlign w:val="center"/>
          </w:tcPr>
          <w:p w14:paraId="33607F20"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eastAsia="uk-UA"/>
              </w:rPr>
              <w:t xml:space="preserve">Форма навчання:                          </w:t>
            </w:r>
            <w:r w:rsidRPr="00FC6E5C">
              <w:rPr>
                <w:rFonts w:ascii="Times New Roman" w:hAnsi="Times New Roman"/>
                <w:b/>
                <w:sz w:val="28"/>
                <w:szCs w:val="28"/>
                <w:lang w:val="uk-UA" w:eastAsia="uk-UA"/>
              </w:rPr>
              <w:t>заочна (вечірня)</w:t>
            </w:r>
          </w:p>
        </w:tc>
        <w:tc>
          <w:tcPr>
            <w:tcW w:w="638" w:type="dxa"/>
            <w:vMerge w:val="restart"/>
            <w:textDirection w:val="btLr"/>
            <w:vAlign w:val="center"/>
          </w:tcPr>
          <w:p w14:paraId="17F9BA3B" w14:textId="77777777" w:rsidR="00FC6E5C" w:rsidRPr="00FC6E5C" w:rsidRDefault="00FC6E5C" w:rsidP="00FC6E5C">
            <w:pPr>
              <w:widowControl/>
              <w:spacing w:line="360" w:lineRule="auto"/>
              <w:ind w:left="113" w:right="113"/>
              <w:contextualSpacing/>
              <w:jc w:val="center"/>
              <w:rPr>
                <w:rFonts w:ascii="Times New Roman" w:hAnsi="Times New Roman"/>
                <w:sz w:val="28"/>
                <w:szCs w:val="28"/>
                <w:lang w:val="uk-UA"/>
              </w:rPr>
            </w:pPr>
            <w:r w:rsidRPr="00FC6E5C">
              <w:rPr>
                <w:rFonts w:ascii="Times New Roman" w:hAnsi="Times New Roman"/>
                <w:sz w:val="22"/>
                <w:szCs w:val="22"/>
                <w:lang w:val="uk-UA" w:eastAsia="uk-UA"/>
              </w:rPr>
              <w:t>Форма контролю</w:t>
            </w:r>
          </w:p>
        </w:tc>
        <w:tc>
          <w:tcPr>
            <w:tcW w:w="638" w:type="dxa"/>
            <w:vMerge w:val="restart"/>
            <w:textDirection w:val="btLr"/>
            <w:vAlign w:val="center"/>
          </w:tcPr>
          <w:p w14:paraId="626A2779" w14:textId="77777777" w:rsidR="00FC6E5C" w:rsidRPr="00FC6E5C" w:rsidRDefault="00FC6E5C" w:rsidP="00FC6E5C">
            <w:pPr>
              <w:widowControl/>
              <w:spacing w:line="360" w:lineRule="auto"/>
              <w:ind w:left="113" w:right="113"/>
              <w:contextualSpacing/>
              <w:jc w:val="center"/>
              <w:rPr>
                <w:rFonts w:ascii="Times New Roman" w:hAnsi="Times New Roman"/>
                <w:sz w:val="28"/>
                <w:szCs w:val="28"/>
                <w:lang w:val="uk-UA"/>
              </w:rPr>
            </w:pPr>
            <w:r w:rsidRPr="00FC6E5C">
              <w:rPr>
                <w:rFonts w:ascii="Times New Roman" w:hAnsi="Times New Roman"/>
                <w:sz w:val="22"/>
                <w:szCs w:val="22"/>
                <w:lang w:val="uk-UA" w:eastAsia="uk-UA"/>
              </w:rPr>
              <w:t>Семестр</w:t>
            </w:r>
          </w:p>
        </w:tc>
        <w:tc>
          <w:tcPr>
            <w:tcW w:w="1474" w:type="dxa"/>
            <w:vMerge w:val="restart"/>
            <w:vAlign w:val="center"/>
          </w:tcPr>
          <w:p w14:paraId="1D793615"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Відмітка про погодження заступником декана факультету</w:t>
            </w:r>
          </w:p>
        </w:tc>
      </w:tr>
      <w:tr w:rsidR="00FC6E5C" w:rsidRPr="00FC6E5C" w14:paraId="107F15F8" w14:textId="77777777" w:rsidTr="001556C3">
        <w:tc>
          <w:tcPr>
            <w:tcW w:w="922" w:type="dxa"/>
            <w:vMerge/>
            <w:vAlign w:val="center"/>
          </w:tcPr>
          <w:p w14:paraId="39E900BE"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4004" w:type="dxa"/>
            <w:vMerge w:val="restart"/>
            <w:vAlign w:val="center"/>
          </w:tcPr>
          <w:p w14:paraId="3ACE46F3"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eastAsia="uk-UA"/>
              </w:rPr>
              <w:t>Назва спеціальності, освітньої програми</w:t>
            </w:r>
          </w:p>
        </w:tc>
        <w:tc>
          <w:tcPr>
            <w:tcW w:w="599" w:type="dxa"/>
            <w:vMerge w:val="restart"/>
            <w:textDirection w:val="btLr"/>
            <w:vAlign w:val="center"/>
          </w:tcPr>
          <w:p w14:paraId="1684AE86" w14:textId="77777777" w:rsidR="00FC6E5C" w:rsidRPr="00FC6E5C" w:rsidRDefault="00FC6E5C" w:rsidP="00FC6E5C">
            <w:pPr>
              <w:widowControl/>
              <w:contextualSpacing/>
              <w:jc w:val="center"/>
              <w:rPr>
                <w:rFonts w:ascii="Times New Roman" w:hAnsi="Times New Roman"/>
                <w:sz w:val="28"/>
                <w:szCs w:val="28"/>
                <w:lang w:val="uk-UA"/>
              </w:rPr>
            </w:pPr>
            <w:r w:rsidRPr="00FC6E5C">
              <w:rPr>
                <w:rFonts w:ascii="Times New Roman" w:hAnsi="Times New Roman"/>
                <w:sz w:val="22"/>
                <w:szCs w:val="22"/>
                <w:lang w:val="uk-UA" w:eastAsia="uk-UA"/>
              </w:rPr>
              <w:t>Кредитів на сем.</w:t>
            </w:r>
          </w:p>
        </w:tc>
        <w:tc>
          <w:tcPr>
            <w:tcW w:w="3688" w:type="dxa"/>
            <w:gridSpan w:val="6"/>
            <w:vAlign w:val="center"/>
          </w:tcPr>
          <w:p w14:paraId="7B2800C6"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Обсяг годин</w:t>
            </w:r>
          </w:p>
        </w:tc>
        <w:tc>
          <w:tcPr>
            <w:tcW w:w="2822" w:type="dxa"/>
            <w:gridSpan w:val="4"/>
            <w:vMerge w:val="restart"/>
            <w:vAlign w:val="center"/>
          </w:tcPr>
          <w:p w14:paraId="48B2B1AD"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Кількість індивідуальних робіт</w:t>
            </w:r>
          </w:p>
        </w:tc>
        <w:tc>
          <w:tcPr>
            <w:tcW w:w="638" w:type="dxa"/>
            <w:vMerge/>
            <w:vAlign w:val="center"/>
          </w:tcPr>
          <w:p w14:paraId="0A571C88"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8" w:type="dxa"/>
            <w:vMerge/>
            <w:vAlign w:val="center"/>
          </w:tcPr>
          <w:p w14:paraId="4AEE4959"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1474" w:type="dxa"/>
            <w:vMerge/>
            <w:vAlign w:val="center"/>
          </w:tcPr>
          <w:p w14:paraId="3280C129"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r>
      <w:tr w:rsidR="00FC6E5C" w:rsidRPr="00FC6E5C" w14:paraId="3BE6EE17" w14:textId="77777777" w:rsidTr="001556C3">
        <w:tc>
          <w:tcPr>
            <w:tcW w:w="922" w:type="dxa"/>
            <w:vMerge/>
            <w:vAlign w:val="center"/>
          </w:tcPr>
          <w:p w14:paraId="767A76EC"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4004" w:type="dxa"/>
            <w:vMerge/>
            <w:vAlign w:val="center"/>
          </w:tcPr>
          <w:p w14:paraId="533145E7"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599" w:type="dxa"/>
            <w:vMerge/>
            <w:vAlign w:val="center"/>
          </w:tcPr>
          <w:p w14:paraId="245386A9"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8" w:type="dxa"/>
            <w:vMerge w:val="restart"/>
            <w:textDirection w:val="btLr"/>
            <w:vAlign w:val="center"/>
          </w:tcPr>
          <w:p w14:paraId="3361CFC5" w14:textId="77777777" w:rsidR="00FC6E5C" w:rsidRPr="00FC6E5C" w:rsidRDefault="00FC6E5C" w:rsidP="00FC6E5C">
            <w:pPr>
              <w:widowControl/>
              <w:spacing w:line="360" w:lineRule="auto"/>
              <w:ind w:left="113" w:right="113"/>
              <w:contextualSpacing/>
              <w:jc w:val="center"/>
              <w:rPr>
                <w:rFonts w:ascii="Times New Roman" w:hAnsi="Times New Roman"/>
                <w:sz w:val="28"/>
                <w:szCs w:val="28"/>
                <w:lang w:val="uk-UA"/>
              </w:rPr>
            </w:pPr>
            <w:r w:rsidRPr="00FC6E5C">
              <w:rPr>
                <w:rFonts w:ascii="Times New Roman" w:hAnsi="Times New Roman"/>
                <w:sz w:val="22"/>
                <w:szCs w:val="22"/>
                <w:lang w:val="uk-UA" w:eastAsia="uk-UA"/>
              </w:rPr>
              <w:t>Всього</w:t>
            </w:r>
          </w:p>
        </w:tc>
        <w:tc>
          <w:tcPr>
            <w:tcW w:w="2367" w:type="dxa"/>
            <w:gridSpan w:val="4"/>
            <w:vAlign w:val="center"/>
          </w:tcPr>
          <w:p w14:paraId="4A6C9241"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аудиторних</w:t>
            </w:r>
          </w:p>
        </w:tc>
        <w:tc>
          <w:tcPr>
            <w:tcW w:w="683" w:type="dxa"/>
            <w:vMerge w:val="restart"/>
            <w:vAlign w:val="center"/>
          </w:tcPr>
          <w:p w14:paraId="4233B1B6" w14:textId="77777777" w:rsidR="00FC6E5C" w:rsidRPr="00FC6E5C" w:rsidRDefault="00FC6E5C" w:rsidP="00FC6E5C">
            <w:pPr>
              <w:widowControl/>
              <w:spacing w:line="360" w:lineRule="auto"/>
              <w:contextualSpacing/>
              <w:jc w:val="center"/>
              <w:rPr>
                <w:rFonts w:ascii="Times New Roman" w:hAnsi="Times New Roman"/>
                <w:sz w:val="22"/>
                <w:szCs w:val="22"/>
                <w:lang w:val="uk-UA" w:eastAsia="uk-UA"/>
              </w:rPr>
            </w:pPr>
            <w:r w:rsidRPr="00FC6E5C">
              <w:rPr>
                <w:rFonts w:ascii="Times New Roman" w:hAnsi="Times New Roman"/>
                <w:sz w:val="22"/>
                <w:szCs w:val="22"/>
                <w:lang w:val="uk-UA" w:eastAsia="uk-UA"/>
              </w:rPr>
              <w:t>Сам.</w:t>
            </w:r>
          </w:p>
          <w:p w14:paraId="543574BF"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роб.</w:t>
            </w:r>
          </w:p>
        </w:tc>
        <w:tc>
          <w:tcPr>
            <w:tcW w:w="2822" w:type="dxa"/>
            <w:gridSpan w:val="4"/>
            <w:vMerge/>
            <w:vAlign w:val="center"/>
          </w:tcPr>
          <w:p w14:paraId="21CCB73A"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8" w:type="dxa"/>
            <w:vMerge/>
            <w:vAlign w:val="center"/>
          </w:tcPr>
          <w:p w14:paraId="459DFEDE"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8" w:type="dxa"/>
            <w:vMerge/>
            <w:vAlign w:val="center"/>
          </w:tcPr>
          <w:p w14:paraId="59475979"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1474" w:type="dxa"/>
            <w:vMerge/>
            <w:vAlign w:val="center"/>
          </w:tcPr>
          <w:p w14:paraId="21405418"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r>
      <w:tr w:rsidR="00FC6E5C" w:rsidRPr="00FC6E5C" w14:paraId="646070E3" w14:textId="77777777" w:rsidTr="001556C3">
        <w:tc>
          <w:tcPr>
            <w:tcW w:w="922" w:type="dxa"/>
            <w:vMerge/>
            <w:vAlign w:val="center"/>
          </w:tcPr>
          <w:p w14:paraId="2548CC3D"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4004" w:type="dxa"/>
            <w:vMerge/>
            <w:vAlign w:val="center"/>
          </w:tcPr>
          <w:p w14:paraId="74CFF881"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599" w:type="dxa"/>
            <w:vMerge/>
            <w:vAlign w:val="center"/>
          </w:tcPr>
          <w:p w14:paraId="697D5D7A"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8" w:type="dxa"/>
            <w:vMerge/>
            <w:vAlign w:val="center"/>
          </w:tcPr>
          <w:p w14:paraId="097811D3"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8" w:type="dxa"/>
            <w:vMerge w:val="restart"/>
            <w:textDirection w:val="btLr"/>
            <w:vAlign w:val="center"/>
          </w:tcPr>
          <w:p w14:paraId="5E5092D5" w14:textId="77777777" w:rsidR="00FC6E5C" w:rsidRPr="00FC6E5C" w:rsidRDefault="00FC6E5C" w:rsidP="00FC6E5C">
            <w:pPr>
              <w:widowControl/>
              <w:spacing w:line="360" w:lineRule="auto"/>
              <w:ind w:left="113" w:right="113"/>
              <w:contextualSpacing/>
              <w:jc w:val="center"/>
              <w:rPr>
                <w:rFonts w:ascii="Times New Roman" w:hAnsi="Times New Roman"/>
                <w:sz w:val="28"/>
                <w:szCs w:val="28"/>
                <w:lang w:val="uk-UA"/>
              </w:rPr>
            </w:pPr>
            <w:r w:rsidRPr="00FC6E5C">
              <w:rPr>
                <w:rFonts w:ascii="Times New Roman" w:hAnsi="Times New Roman"/>
                <w:sz w:val="22"/>
                <w:szCs w:val="22"/>
                <w:lang w:val="uk-UA" w:eastAsia="uk-UA"/>
              </w:rPr>
              <w:t>Разом</w:t>
            </w:r>
          </w:p>
        </w:tc>
        <w:tc>
          <w:tcPr>
            <w:tcW w:w="1729" w:type="dxa"/>
            <w:gridSpan w:val="3"/>
            <w:vAlign w:val="center"/>
          </w:tcPr>
          <w:p w14:paraId="541DE4A6"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у тому числі</w:t>
            </w:r>
          </w:p>
        </w:tc>
        <w:tc>
          <w:tcPr>
            <w:tcW w:w="683" w:type="dxa"/>
            <w:vMerge/>
            <w:vAlign w:val="center"/>
          </w:tcPr>
          <w:p w14:paraId="19D98408"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2822" w:type="dxa"/>
            <w:gridSpan w:val="4"/>
            <w:vMerge/>
            <w:vAlign w:val="center"/>
          </w:tcPr>
          <w:p w14:paraId="48AAE492"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8" w:type="dxa"/>
            <w:vMerge/>
            <w:vAlign w:val="center"/>
          </w:tcPr>
          <w:p w14:paraId="5F0FA1AF"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8" w:type="dxa"/>
            <w:vMerge/>
            <w:vAlign w:val="center"/>
          </w:tcPr>
          <w:p w14:paraId="75BA9EF2"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1474" w:type="dxa"/>
            <w:vMerge/>
            <w:vAlign w:val="center"/>
          </w:tcPr>
          <w:p w14:paraId="1370AB18"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r>
      <w:tr w:rsidR="00FC6E5C" w:rsidRPr="00FC6E5C" w14:paraId="77513A85" w14:textId="77777777" w:rsidTr="001556C3">
        <w:trPr>
          <w:trHeight w:val="856"/>
        </w:trPr>
        <w:tc>
          <w:tcPr>
            <w:tcW w:w="922" w:type="dxa"/>
            <w:vMerge/>
            <w:vAlign w:val="center"/>
          </w:tcPr>
          <w:p w14:paraId="62D7A501"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4004" w:type="dxa"/>
            <w:vMerge/>
            <w:vAlign w:val="center"/>
          </w:tcPr>
          <w:p w14:paraId="05E210D3"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599" w:type="dxa"/>
            <w:vMerge/>
            <w:vAlign w:val="center"/>
          </w:tcPr>
          <w:p w14:paraId="4CAC32FD"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8" w:type="dxa"/>
            <w:vMerge/>
            <w:vAlign w:val="center"/>
          </w:tcPr>
          <w:p w14:paraId="052CE091"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8" w:type="dxa"/>
            <w:vMerge/>
            <w:vAlign w:val="center"/>
          </w:tcPr>
          <w:p w14:paraId="25AFC72F"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584" w:type="dxa"/>
            <w:vAlign w:val="center"/>
          </w:tcPr>
          <w:p w14:paraId="63792BDE"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Л</w:t>
            </w:r>
          </w:p>
        </w:tc>
        <w:tc>
          <w:tcPr>
            <w:tcW w:w="616" w:type="dxa"/>
            <w:vAlign w:val="center"/>
          </w:tcPr>
          <w:p w14:paraId="3A94BCAA"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Лр</w:t>
            </w:r>
          </w:p>
        </w:tc>
        <w:tc>
          <w:tcPr>
            <w:tcW w:w="529" w:type="dxa"/>
            <w:vAlign w:val="center"/>
          </w:tcPr>
          <w:p w14:paraId="77169780"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Пз</w:t>
            </w:r>
          </w:p>
        </w:tc>
        <w:tc>
          <w:tcPr>
            <w:tcW w:w="683" w:type="dxa"/>
            <w:vMerge/>
            <w:vAlign w:val="center"/>
          </w:tcPr>
          <w:p w14:paraId="38BF1039"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29" w:type="dxa"/>
            <w:vAlign w:val="center"/>
          </w:tcPr>
          <w:p w14:paraId="14DE24F7"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КП</w:t>
            </w:r>
          </w:p>
        </w:tc>
        <w:tc>
          <w:tcPr>
            <w:tcW w:w="618" w:type="dxa"/>
            <w:vAlign w:val="center"/>
          </w:tcPr>
          <w:p w14:paraId="293CCB6F"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КР</w:t>
            </w:r>
          </w:p>
        </w:tc>
        <w:tc>
          <w:tcPr>
            <w:tcW w:w="690" w:type="dxa"/>
            <w:vAlign w:val="center"/>
          </w:tcPr>
          <w:p w14:paraId="1C55218A"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РГР</w:t>
            </w:r>
          </w:p>
        </w:tc>
        <w:tc>
          <w:tcPr>
            <w:tcW w:w="885" w:type="dxa"/>
            <w:vAlign w:val="center"/>
          </w:tcPr>
          <w:p w14:paraId="08F4782A"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Конт.</w:t>
            </w:r>
          </w:p>
          <w:p w14:paraId="25B28C3F"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роб</w:t>
            </w:r>
          </w:p>
        </w:tc>
        <w:tc>
          <w:tcPr>
            <w:tcW w:w="638" w:type="dxa"/>
            <w:vMerge/>
            <w:vAlign w:val="center"/>
          </w:tcPr>
          <w:p w14:paraId="4DBB0E13"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8" w:type="dxa"/>
            <w:vMerge/>
            <w:vAlign w:val="center"/>
          </w:tcPr>
          <w:p w14:paraId="1C17C9C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1474" w:type="dxa"/>
            <w:vMerge/>
            <w:vAlign w:val="center"/>
          </w:tcPr>
          <w:p w14:paraId="57A530E2"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r>
      <w:tr w:rsidR="00FC6E5C" w:rsidRPr="00FC6E5C" w14:paraId="5C8AB057" w14:textId="77777777" w:rsidTr="001556C3">
        <w:tc>
          <w:tcPr>
            <w:tcW w:w="922" w:type="dxa"/>
            <w:vAlign w:val="center"/>
          </w:tcPr>
          <w:p w14:paraId="023EFA27" w14:textId="77777777" w:rsidR="00FC6E5C" w:rsidRPr="00FC6E5C" w:rsidRDefault="00FC6E5C" w:rsidP="00FC6E5C">
            <w:pPr>
              <w:widowControl/>
              <w:contextualSpacing/>
              <w:jc w:val="center"/>
              <w:rPr>
                <w:rFonts w:ascii="Times New Roman" w:hAnsi="Times New Roman"/>
                <w:sz w:val="22"/>
                <w:szCs w:val="22"/>
                <w:lang w:val="uk-UA"/>
              </w:rPr>
            </w:pPr>
          </w:p>
        </w:tc>
        <w:tc>
          <w:tcPr>
            <w:tcW w:w="4004" w:type="dxa"/>
            <w:vAlign w:val="center"/>
          </w:tcPr>
          <w:p w14:paraId="450F6B21" w14:textId="77777777" w:rsidR="00FC6E5C" w:rsidRPr="00FC6E5C" w:rsidRDefault="00FC6E5C" w:rsidP="00FC6E5C">
            <w:pPr>
              <w:widowControl/>
              <w:contextualSpacing/>
              <w:jc w:val="center"/>
              <w:rPr>
                <w:rFonts w:ascii="Times New Roman" w:hAnsi="Times New Roman"/>
                <w:sz w:val="22"/>
                <w:szCs w:val="22"/>
                <w:lang w:val="uk-UA"/>
              </w:rPr>
            </w:pPr>
          </w:p>
        </w:tc>
        <w:tc>
          <w:tcPr>
            <w:tcW w:w="599" w:type="dxa"/>
            <w:vAlign w:val="center"/>
          </w:tcPr>
          <w:p w14:paraId="7B8DBD55"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4</w:t>
            </w:r>
          </w:p>
        </w:tc>
        <w:tc>
          <w:tcPr>
            <w:tcW w:w="638" w:type="dxa"/>
            <w:vAlign w:val="center"/>
          </w:tcPr>
          <w:p w14:paraId="07A56FC0"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120</w:t>
            </w:r>
          </w:p>
        </w:tc>
        <w:tc>
          <w:tcPr>
            <w:tcW w:w="638" w:type="dxa"/>
            <w:vAlign w:val="center"/>
          </w:tcPr>
          <w:p w14:paraId="70BCD49D"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32</w:t>
            </w:r>
          </w:p>
        </w:tc>
        <w:tc>
          <w:tcPr>
            <w:tcW w:w="584" w:type="dxa"/>
            <w:vAlign w:val="center"/>
          </w:tcPr>
          <w:p w14:paraId="17359043"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14</w:t>
            </w:r>
          </w:p>
        </w:tc>
        <w:tc>
          <w:tcPr>
            <w:tcW w:w="616" w:type="dxa"/>
            <w:vAlign w:val="center"/>
          </w:tcPr>
          <w:p w14:paraId="7CEC0C50" w14:textId="58AC90EF" w:rsidR="00FC6E5C" w:rsidRPr="00FC6E5C" w:rsidRDefault="00E12E60"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8</w:t>
            </w:r>
          </w:p>
        </w:tc>
        <w:tc>
          <w:tcPr>
            <w:tcW w:w="529" w:type="dxa"/>
            <w:vAlign w:val="center"/>
          </w:tcPr>
          <w:p w14:paraId="06A15F30" w14:textId="6F410D51" w:rsidR="00FC6E5C" w:rsidRPr="00FC6E5C" w:rsidRDefault="00E12E60"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10</w:t>
            </w:r>
          </w:p>
        </w:tc>
        <w:tc>
          <w:tcPr>
            <w:tcW w:w="683" w:type="dxa"/>
            <w:vAlign w:val="center"/>
          </w:tcPr>
          <w:p w14:paraId="77CD6D4E"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88</w:t>
            </w:r>
          </w:p>
        </w:tc>
        <w:tc>
          <w:tcPr>
            <w:tcW w:w="629" w:type="dxa"/>
            <w:vAlign w:val="center"/>
          </w:tcPr>
          <w:p w14:paraId="1EE7445F" w14:textId="77777777" w:rsidR="00FC6E5C" w:rsidRPr="00FC6E5C" w:rsidRDefault="00FC6E5C" w:rsidP="00FC6E5C">
            <w:pPr>
              <w:rPr>
                <w:rFonts w:ascii="Times New Roman" w:hAnsi="Times New Roman"/>
                <w:sz w:val="28"/>
                <w:szCs w:val="28"/>
                <w:lang w:val="uk-UA"/>
              </w:rPr>
            </w:pPr>
          </w:p>
        </w:tc>
        <w:tc>
          <w:tcPr>
            <w:tcW w:w="618" w:type="dxa"/>
            <w:vAlign w:val="center"/>
          </w:tcPr>
          <w:p w14:paraId="2936ADE1" w14:textId="77777777" w:rsidR="00FC6E5C" w:rsidRPr="00FC6E5C" w:rsidRDefault="00FC6E5C" w:rsidP="00FC6E5C">
            <w:pPr>
              <w:jc w:val="center"/>
              <w:rPr>
                <w:rFonts w:ascii="Times New Roman" w:hAnsi="Times New Roman"/>
                <w:sz w:val="28"/>
                <w:szCs w:val="28"/>
                <w:lang w:val="uk-UA"/>
              </w:rPr>
            </w:pPr>
          </w:p>
        </w:tc>
        <w:tc>
          <w:tcPr>
            <w:tcW w:w="690" w:type="dxa"/>
            <w:vAlign w:val="center"/>
          </w:tcPr>
          <w:p w14:paraId="31B96183" w14:textId="77777777" w:rsidR="00FC6E5C" w:rsidRPr="00FC6E5C" w:rsidRDefault="00FC6E5C" w:rsidP="00FC6E5C">
            <w:pPr>
              <w:widowControl/>
              <w:contextualSpacing/>
              <w:jc w:val="center"/>
              <w:rPr>
                <w:rFonts w:ascii="Times New Roman" w:hAnsi="Times New Roman"/>
                <w:sz w:val="28"/>
                <w:szCs w:val="28"/>
                <w:lang w:val="uk-UA"/>
              </w:rPr>
            </w:pPr>
          </w:p>
        </w:tc>
        <w:tc>
          <w:tcPr>
            <w:tcW w:w="885" w:type="dxa"/>
            <w:vAlign w:val="center"/>
          </w:tcPr>
          <w:p w14:paraId="2FDEB116" w14:textId="77777777" w:rsidR="00FC6E5C" w:rsidRPr="00FC6E5C" w:rsidRDefault="00FC6E5C" w:rsidP="00FC6E5C">
            <w:pPr>
              <w:widowControl/>
              <w:contextualSpacing/>
              <w:jc w:val="center"/>
              <w:rPr>
                <w:rFonts w:ascii="Times New Roman" w:hAnsi="Times New Roman"/>
                <w:sz w:val="28"/>
                <w:szCs w:val="28"/>
                <w:lang w:val="uk-UA"/>
              </w:rPr>
            </w:pPr>
            <w:r w:rsidRPr="00FC6E5C">
              <w:rPr>
                <w:rFonts w:ascii="Times New Roman" w:hAnsi="Times New Roman"/>
                <w:sz w:val="28"/>
                <w:szCs w:val="28"/>
                <w:lang w:val="uk-UA"/>
              </w:rPr>
              <w:t>1</w:t>
            </w:r>
          </w:p>
        </w:tc>
        <w:tc>
          <w:tcPr>
            <w:tcW w:w="638" w:type="dxa"/>
            <w:vAlign w:val="center"/>
          </w:tcPr>
          <w:p w14:paraId="0D3C724F"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 xml:space="preserve">Екз </w:t>
            </w:r>
          </w:p>
        </w:tc>
        <w:tc>
          <w:tcPr>
            <w:tcW w:w="638" w:type="dxa"/>
            <w:vAlign w:val="center"/>
          </w:tcPr>
          <w:p w14:paraId="62FA07F4"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3</w:t>
            </w:r>
          </w:p>
        </w:tc>
        <w:tc>
          <w:tcPr>
            <w:tcW w:w="1474" w:type="dxa"/>
            <w:vAlign w:val="center"/>
          </w:tcPr>
          <w:p w14:paraId="2D1011E1"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r>
    </w:tbl>
    <w:p w14:paraId="4F9BDE02" w14:textId="77777777" w:rsidR="00FC6E5C" w:rsidRPr="00FC6E5C" w:rsidRDefault="00FC6E5C" w:rsidP="00FC6E5C">
      <w:pPr>
        <w:widowControl/>
        <w:spacing w:line="360" w:lineRule="auto"/>
        <w:contextualSpacing/>
        <w:jc w:val="both"/>
        <w:rPr>
          <w:rFonts w:ascii="Times New Roman" w:hAnsi="Times New Roman"/>
          <w:sz w:val="28"/>
          <w:szCs w:val="28"/>
          <w:lang w:val="uk-UA"/>
        </w:rPr>
      </w:pPr>
    </w:p>
    <w:p w14:paraId="29A0DBDA" w14:textId="77777777" w:rsidR="00FC6E5C" w:rsidRPr="00FC6E5C" w:rsidRDefault="00FC6E5C" w:rsidP="00FC6E5C">
      <w:pPr>
        <w:widowControl/>
        <w:spacing w:line="360" w:lineRule="auto"/>
        <w:contextualSpacing/>
        <w:jc w:val="both"/>
        <w:rPr>
          <w:rFonts w:ascii="Times New Roman" w:hAnsi="Times New Roman"/>
          <w:sz w:val="28"/>
          <w:szCs w:val="28"/>
          <w:lang w:val="uk-UA"/>
        </w:rPr>
        <w:sectPr w:rsidR="00FC6E5C" w:rsidRPr="00FC6E5C" w:rsidSect="001556C3">
          <w:pgSz w:w="16837" w:h="11905" w:orient="landscape" w:code="9"/>
          <w:pgMar w:top="1134" w:right="1134" w:bottom="1361" w:left="1134" w:header="720" w:footer="720" w:gutter="0"/>
          <w:cols w:space="60"/>
          <w:noEndnote/>
          <w:titlePg/>
          <w:docGrid w:linePitch="326"/>
        </w:sectPr>
      </w:pPr>
    </w:p>
    <w:p w14:paraId="1B1F0DF8" w14:textId="77777777" w:rsidR="00FC6E5C" w:rsidRPr="00FC6E5C" w:rsidRDefault="00FC6E5C" w:rsidP="00FC6E5C">
      <w:pPr>
        <w:spacing w:line="276" w:lineRule="auto"/>
        <w:jc w:val="center"/>
        <w:rPr>
          <w:rFonts w:ascii="Times New Roman" w:hAnsi="Times New Roman"/>
          <w:b/>
          <w:noProof/>
          <w:sz w:val="26"/>
          <w:szCs w:val="26"/>
          <w:lang w:val="uk-UA"/>
        </w:rPr>
      </w:pPr>
      <w:r w:rsidRPr="00FC6E5C">
        <w:rPr>
          <w:rFonts w:ascii="Times New Roman" w:hAnsi="Times New Roman"/>
          <w:b/>
          <w:noProof/>
          <w:sz w:val="26"/>
          <w:szCs w:val="26"/>
          <w:lang w:val="uk-UA"/>
        </w:rPr>
        <w:lastRenderedPageBreak/>
        <w:t>Мета та завдання освітньої компонети</w:t>
      </w:r>
    </w:p>
    <w:p w14:paraId="1167996C" w14:textId="77777777" w:rsidR="00FC6E5C" w:rsidRPr="00FC6E5C" w:rsidRDefault="00FC6E5C" w:rsidP="00FC6E5C">
      <w:pPr>
        <w:spacing w:line="276" w:lineRule="auto"/>
        <w:ind w:left="720" w:firstLine="1260"/>
        <w:rPr>
          <w:rFonts w:ascii="Times New Roman" w:hAnsi="Times New Roman"/>
          <w:noProof/>
          <w:sz w:val="26"/>
          <w:szCs w:val="26"/>
          <w:lang w:val="uk-UA"/>
        </w:rPr>
      </w:pPr>
    </w:p>
    <w:p w14:paraId="4E756BCC" w14:textId="77777777" w:rsidR="00FC6E5C" w:rsidRPr="00FC6E5C" w:rsidRDefault="00FC6E5C" w:rsidP="00FC6E5C">
      <w:pPr>
        <w:widowControl/>
        <w:autoSpaceDE/>
        <w:autoSpaceDN/>
        <w:adjustRightInd/>
        <w:ind w:firstLine="709"/>
        <w:jc w:val="both"/>
        <w:rPr>
          <w:rFonts w:ascii="Times New Roman" w:hAnsi="Times New Roman"/>
          <w:sz w:val="26"/>
          <w:szCs w:val="26"/>
          <w:lang w:val="uk-UA"/>
        </w:rPr>
      </w:pPr>
      <w:r w:rsidRPr="00FC6E5C">
        <w:rPr>
          <w:rFonts w:ascii="Times New Roman" w:hAnsi="Times New Roman"/>
          <w:b/>
          <w:sz w:val="26"/>
          <w:szCs w:val="26"/>
          <w:u w:val="single"/>
          <w:lang w:val="uk-UA"/>
        </w:rPr>
        <w:t>Мета дисципліни</w:t>
      </w:r>
      <w:r w:rsidRPr="00FC6E5C">
        <w:rPr>
          <w:rFonts w:ascii="Times New Roman" w:hAnsi="Times New Roman"/>
          <w:b/>
          <w:sz w:val="26"/>
          <w:szCs w:val="26"/>
          <w:lang w:val="uk-UA"/>
        </w:rPr>
        <w:t>:</w:t>
      </w:r>
    </w:p>
    <w:p w14:paraId="09B5475B" w14:textId="71BDF068" w:rsidR="00FC6E5C" w:rsidRPr="00FC6E5C" w:rsidRDefault="00FC6E5C" w:rsidP="00FC6E5C">
      <w:pPr>
        <w:widowControl/>
        <w:autoSpaceDE/>
        <w:autoSpaceDN/>
        <w:adjustRightInd/>
        <w:ind w:firstLine="709"/>
        <w:jc w:val="both"/>
        <w:rPr>
          <w:rFonts w:ascii="Times New Roman" w:hAnsi="Times New Roman"/>
          <w:bCs/>
          <w:sz w:val="26"/>
          <w:szCs w:val="26"/>
          <w:lang w:val="uk-UA"/>
        </w:rPr>
      </w:pPr>
      <w:r w:rsidRPr="00FC6E5C">
        <w:rPr>
          <w:rFonts w:ascii="Times New Roman" w:hAnsi="Times New Roman"/>
          <w:bCs/>
          <w:sz w:val="26"/>
          <w:szCs w:val="26"/>
          <w:lang w:val="uk-UA"/>
        </w:rPr>
        <w:t xml:space="preserve">Метою вивчення курсу є надбання студентами науково-обґрунтованих сум  знань про закони хімічного перетворення речовин природного і антропогенного походження, без якого неможлива діяльність фахівця </w:t>
      </w:r>
      <w:r w:rsidRPr="00FC6E5C">
        <w:rPr>
          <w:lang w:val="uk-UA"/>
        </w:rPr>
        <w:t>в напрямку безкризового розвитку науки</w:t>
      </w:r>
      <w:r w:rsidRPr="00FC6E5C">
        <w:t>.</w:t>
      </w:r>
      <w:r w:rsidRPr="00FC6E5C">
        <w:rPr>
          <w:rFonts w:ascii="Times New Roman" w:hAnsi="Times New Roman"/>
          <w:bCs/>
          <w:sz w:val="26"/>
          <w:szCs w:val="26"/>
          <w:lang w:val="uk-UA"/>
        </w:rPr>
        <w:t>.</w:t>
      </w:r>
    </w:p>
    <w:p w14:paraId="0A7F2429" w14:textId="77777777" w:rsidR="00FC6E5C" w:rsidRPr="00FC6E5C" w:rsidRDefault="00FC6E5C" w:rsidP="00FC6E5C">
      <w:pPr>
        <w:shd w:val="clear" w:color="auto" w:fill="FFFFFF"/>
        <w:ind w:firstLine="708"/>
        <w:jc w:val="both"/>
        <w:rPr>
          <w:rFonts w:ascii="Times New Roman" w:hAnsi="Times New Roman"/>
          <w:sz w:val="26"/>
          <w:szCs w:val="26"/>
          <w:lang w:val="uk-UA" w:eastAsia="uk-UA"/>
        </w:rPr>
      </w:pPr>
      <w:r w:rsidRPr="00FC6E5C">
        <w:rPr>
          <w:rFonts w:ascii="Times New Roman" w:hAnsi="Times New Roman"/>
          <w:sz w:val="26"/>
          <w:szCs w:val="26"/>
          <w:lang w:val="uk-UA" w:eastAsia="uk-UA"/>
        </w:rPr>
        <w:t>Робоча програма містить витяг з робочого навчального плану, мету вивчення, компетентності, які має опанувати здобувач, програмні результати навчання, дані щодо викладачів, зміст курсу, тематику практичних занять, вимоги до виконання індивідуального завдання, шкалу оцінювання знань, вмінь та навичок здобувача, роз’яснення усіх аспектів організації освітнього процесу щодо засвоєння освітньої компоненти, список навчально-методичного забезпечення, джерел та літератури для підготовки до практичних занять та виконання індивідуальних завдань. Електронне навчально-методичне забезпечення дисципліни розміщено на Освітньому сайті КНУБА (http://org2.knuba.edu.ua). Також програма містить основні положення щодо політики академічної доброчесності та політики відвідуванння аудиторних занять.</w:t>
      </w:r>
    </w:p>
    <w:p w14:paraId="4A9AF1EA" w14:textId="77777777" w:rsidR="00FC6E5C" w:rsidRPr="00FC6E5C" w:rsidRDefault="00FC6E5C" w:rsidP="00FC6E5C">
      <w:pPr>
        <w:spacing w:line="276" w:lineRule="auto"/>
        <w:ind w:firstLine="708"/>
        <w:jc w:val="both"/>
        <w:rPr>
          <w:rFonts w:ascii="Times New Roman" w:hAnsi="Times New Roman"/>
          <w:color w:val="FF0000"/>
          <w:sz w:val="26"/>
          <w:szCs w:val="26"/>
          <w:lang w:val="uk-UA"/>
        </w:rPr>
      </w:pPr>
    </w:p>
    <w:p w14:paraId="353F809D" w14:textId="77777777" w:rsidR="00FC6E5C" w:rsidRPr="00FC6E5C" w:rsidRDefault="00FC6E5C" w:rsidP="00FC6E5C">
      <w:pPr>
        <w:spacing w:line="276" w:lineRule="auto"/>
        <w:jc w:val="center"/>
        <w:rPr>
          <w:rFonts w:ascii="Times New Roman" w:hAnsi="Times New Roman"/>
          <w:b/>
          <w:sz w:val="26"/>
          <w:szCs w:val="26"/>
          <w:lang w:val="uk-UA"/>
        </w:rPr>
      </w:pPr>
      <w:r w:rsidRPr="00FC6E5C">
        <w:rPr>
          <w:rFonts w:ascii="Times New Roman" w:hAnsi="Times New Roman"/>
          <w:b/>
          <w:sz w:val="26"/>
          <w:szCs w:val="26"/>
          <w:lang w:val="uk-UA"/>
        </w:rPr>
        <w:t>Компетентності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8327"/>
      </w:tblGrid>
      <w:tr w:rsidR="00FC6E5C" w:rsidRPr="00FC6E5C" w14:paraId="6BC7C28F" w14:textId="77777777" w:rsidTr="001556C3">
        <w:tc>
          <w:tcPr>
            <w:tcW w:w="1171" w:type="dxa"/>
            <w:shd w:val="clear" w:color="auto" w:fill="auto"/>
          </w:tcPr>
          <w:p w14:paraId="6035E25F" w14:textId="77777777" w:rsidR="00FC6E5C" w:rsidRPr="00FC6E5C" w:rsidRDefault="00FC6E5C" w:rsidP="00FC6E5C">
            <w:pPr>
              <w:jc w:val="center"/>
              <w:rPr>
                <w:rFonts w:ascii="Times New Roman" w:hAnsi="Times New Roman"/>
                <w:b/>
                <w:sz w:val="26"/>
                <w:szCs w:val="26"/>
                <w:lang w:val="uk-UA"/>
              </w:rPr>
            </w:pPr>
            <w:r w:rsidRPr="00FC6E5C">
              <w:rPr>
                <w:rFonts w:ascii="Times New Roman" w:hAnsi="Times New Roman"/>
                <w:b/>
                <w:sz w:val="26"/>
                <w:szCs w:val="26"/>
                <w:lang w:val="uk-UA"/>
              </w:rPr>
              <w:t>Код</w:t>
            </w:r>
          </w:p>
        </w:tc>
        <w:tc>
          <w:tcPr>
            <w:tcW w:w="8327" w:type="dxa"/>
          </w:tcPr>
          <w:p w14:paraId="0E3A4077" w14:textId="77777777" w:rsidR="00FC6E5C" w:rsidRPr="00FC6E5C" w:rsidRDefault="00FC6E5C" w:rsidP="00FC6E5C">
            <w:pPr>
              <w:jc w:val="center"/>
              <w:rPr>
                <w:rFonts w:ascii="Times New Roman" w:eastAsia="Georgia" w:hAnsi="Times New Roman"/>
                <w:b/>
                <w:lang w:val="uk-UA"/>
              </w:rPr>
            </w:pPr>
            <w:r w:rsidRPr="00FC6E5C">
              <w:rPr>
                <w:rFonts w:ascii="Times New Roman" w:eastAsia="Georgia" w:hAnsi="Times New Roman"/>
                <w:b/>
                <w:lang w:val="uk-UA"/>
              </w:rPr>
              <w:t>Зміст компетентності</w:t>
            </w:r>
          </w:p>
        </w:tc>
      </w:tr>
      <w:tr w:rsidR="00FC6E5C" w:rsidRPr="00FC6E5C" w14:paraId="6A5BD8F3" w14:textId="77777777" w:rsidTr="001556C3">
        <w:tc>
          <w:tcPr>
            <w:tcW w:w="9498" w:type="dxa"/>
            <w:gridSpan w:val="2"/>
            <w:shd w:val="clear" w:color="auto" w:fill="auto"/>
          </w:tcPr>
          <w:p w14:paraId="697FE407" w14:textId="77777777" w:rsidR="00FC6E5C" w:rsidRPr="00FC6E5C" w:rsidRDefault="00FC6E5C" w:rsidP="00FC6E5C">
            <w:pPr>
              <w:jc w:val="center"/>
              <w:rPr>
                <w:rFonts w:ascii="Times New Roman" w:eastAsia="Georgia" w:hAnsi="Times New Roman"/>
                <w:lang w:val="uk-UA"/>
              </w:rPr>
            </w:pPr>
            <w:r w:rsidRPr="00FC6E5C">
              <w:rPr>
                <w:rFonts w:ascii="Times New Roman" w:hAnsi="Times New Roman"/>
                <w:b/>
                <w:sz w:val="26"/>
                <w:szCs w:val="26"/>
                <w:lang w:val="uk-UA"/>
              </w:rPr>
              <w:t>Інтегральна компетентність</w:t>
            </w:r>
          </w:p>
        </w:tc>
      </w:tr>
      <w:tr w:rsidR="00FC6E5C" w:rsidRPr="001556C3" w14:paraId="0BFA423F" w14:textId="77777777" w:rsidTr="001556C3">
        <w:tc>
          <w:tcPr>
            <w:tcW w:w="1171" w:type="dxa"/>
            <w:shd w:val="clear" w:color="auto" w:fill="auto"/>
          </w:tcPr>
          <w:p w14:paraId="609EDE82" w14:textId="77777777" w:rsidR="00FC6E5C" w:rsidRPr="00FC6E5C" w:rsidRDefault="00FC6E5C" w:rsidP="00FC6E5C">
            <w:pPr>
              <w:jc w:val="center"/>
              <w:rPr>
                <w:rFonts w:ascii="Times New Roman" w:hAnsi="Times New Roman"/>
                <w:b/>
                <w:sz w:val="26"/>
                <w:szCs w:val="26"/>
                <w:lang w:val="uk-UA"/>
              </w:rPr>
            </w:pPr>
            <w:r w:rsidRPr="00FC6E5C">
              <w:rPr>
                <w:rFonts w:ascii="Times New Roman" w:hAnsi="Times New Roman"/>
                <w:b/>
                <w:sz w:val="26"/>
                <w:szCs w:val="26"/>
                <w:lang w:val="uk-UA"/>
              </w:rPr>
              <w:t>ІК</w:t>
            </w:r>
          </w:p>
        </w:tc>
        <w:tc>
          <w:tcPr>
            <w:tcW w:w="8327" w:type="dxa"/>
          </w:tcPr>
          <w:p w14:paraId="49CB0136" w14:textId="77777777" w:rsidR="00FC6E5C" w:rsidRPr="00FC6E5C" w:rsidRDefault="00FC6E5C" w:rsidP="00FC6E5C">
            <w:pPr>
              <w:jc w:val="both"/>
              <w:rPr>
                <w:rFonts w:ascii="Times New Roman" w:hAnsi="Times New Roman"/>
                <w:sz w:val="26"/>
                <w:szCs w:val="26"/>
                <w:lang w:val="uk-UA"/>
              </w:rPr>
            </w:pPr>
            <w:r w:rsidRPr="00FC6E5C">
              <w:rPr>
                <w:rFonts w:ascii="Times New Roman" w:hAnsi="Times New Roman"/>
                <w:lang w:val="uk-UA"/>
              </w:rPr>
              <w:t>Здатність розв’язувати складні спеціалізовані задачі та вирішувати практичні проблеми у сфері екології, охорони довкілля і збалансованого природокористування, або у процесі навчання, що передбачає застосування основних теорій та методів наук про довкілля, та характеризуються комплексністю і невизначеністю умов</w:t>
            </w:r>
          </w:p>
        </w:tc>
      </w:tr>
      <w:tr w:rsidR="00FC6E5C" w:rsidRPr="00FC6E5C" w14:paraId="24BE1B90" w14:textId="77777777" w:rsidTr="001556C3">
        <w:tc>
          <w:tcPr>
            <w:tcW w:w="9498" w:type="dxa"/>
            <w:gridSpan w:val="2"/>
            <w:shd w:val="clear" w:color="auto" w:fill="auto"/>
          </w:tcPr>
          <w:p w14:paraId="1ACC2542" w14:textId="77777777" w:rsidR="00FC6E5C" w:rsidRPr="00FC6E5C" w:rsidRDefault="00FC6E5C" w:rsidP="00FC6E5C">
            <w:pPr>
              <w:jc w:val="center"/>
              <w:rPr>
                <w:rFonts w:ascii="Times New Roman" w:hAnsi="Times New Roman"/>
                <w:b/>
                <w:sz w:val="26"/>
                <w:szCs w:val="26"/>
                <w:lang w:val="uk-UA"/>
              </w:rPr>
            </w:pPr>
            <w:r w:rsidRPr="00FC6E5C">
              <w:rPr>
                <w:rFonts w:ascii="Times New Roman" w:hAnsi="Times New Roman"/>
                <w:b/>
                <w:sz w:val="26"/>
                <w:szCs w:val="26"/>
                <w:lang w:val="uk-UA"/>
              </w:rPr>
              <w:t>Загальні компетентності</w:t>
            </w:r>
          </w:p>
        </w:tc>
      </w:tr>
      <w:tr w:rsidR="00FC6E5C" w:rsidRPr="00FC6E5C" w14:paraId="40339D8A" w14:textId="77777777" w:rsidTr="001556C3">
        <w:tc>
          <w:tcPr>
            <w:tcW w:w="1171" w:type="dxa"/>
            <w:shd w:val="clear" w:color="auto" w:fill="auto"/>
          </w:tcPr>
          <w:p w14:paraId="2C341AD6" w14:textId="77777777" w:rsidR="00FC6E5C" w:rsidRPr="00FC6E5C" w:rsidRDefault="00FC6E5C" w:rsidP="00FC6E5C">
            <w:pPr>
              <w:jc w:val="center"/>
              <w:rPr>
                <w:rFonts w:ascii="Times New Roman" w:hAnsi="Times New Roman"/>
                <w:b/>
                <w:bCs/>
                <w:sz w:val="26"/>
                <w:szCs w:val="26"/>
                <w:lang w:val="uk-UA"/>
              </w:rPr>
            </w:pPr>
            <w:bookmarkStart w:id="0" w:name="_Hlk122976399"/>
            <w:r w:rsidRPr="00FC6E5C">
              <w:rPr>
                <w:rFonts w:ascii="Times New Roman" w:hAnsi="Times New Roman"/>
                <w:b/>
                <w:bCs/>
                <w:sz w:val="26"/>
                <w:szCs w:val="26"/>
                <w:lang w:val="uk-UA"/>
              </w:rPr>
              <w:t>ЗК</w:t>
            </w:r>
          </w:p>
        </w:tc>
        <w:tc>
          <w:tcPr>
            <w:tcW w:w="8327" w:type="dxa"/>
          </w:tcPr>
          <w:p w14:paraId="65F64E12" w14:textId="5E456CC8" w:rsidR="00FC6E5C" w:rsidRPr="00FC6E5C" w:rsidRDefault="00FC6E5C" w:rsidP="00FC6E5C">
            <w:pPr>
              <w:jc w:val="both"/>
              <w:rPr>
                <w:rFonts w:ascii="Times New Roman" w:hAnsi="Times New Roman"/>
                <w:lang w:val="uk-UA" w:eastAsia="uk-UA"/>
              </w:rPr>
            </w:pPr>
            <w:r w:rsidRPr="00FC6E5C">
              <w:rPr>
                <w:rFonts w:ascii="Times New Roman" w:hAnsi="Times New Roman"/>
                <w:lang w:val="uk-UA"/>
              </w:rPr>
              <w:t>ЗК0</w:t>
            </w:r>
            <w:r w:rsidR="00ED10DE">
              <w:rPr>
                <w:rFonts w:ascii="Times New Roman" w:hAnsi="Times New Roman"/>
                <w:lang w:val="uk-UA"/>
              </w:rPr>
              <w:t>1</w:t>
            </w:r>
            <w:r w:rsidRPr="00FC6E5C">
              <w:rPr>
                <w:rFonts w:ascii="Times New Roman" w:hAnsi="Times New Roman"/>
                <w:lang w:val="uk-UA"/>
              </w:rPr>
              <w:t>.Знання та розуміння предметної області та професійної діяльності</w:t>
            </w:r>
            <w:r w:rsidRPr="00FC6E5C">
              <w:rPr>
                <w:rFonts w:ascii="Times New Roman" w:hAnsi="Times New Roman"/>
                <w:lang w:val="uk-UA" w:eastAsia="uk-UA"/>
              </w:rPr>
              <w:t>.</w:t>
            </w:r>
          </w:p>
          <w:p w14:paraId="351DE992" w14:textId="2FB2FD51" w:rsidR="00FC6E5C" w:rsidRPr="00FC6E5C" w:rsidRDefault="00FC6E5C" w:rsidP="00FC6E5C">
            <w:pPr>
              <w:jc w:val="both"/>
              <w:rPr>
                <w:rFonts w:ascii="Times New Roman" w:hAnsi="Times New Roman"/>
                <w:lang w:val="uk-UA"/>
              </w:rPr>
            </w:pPr>
            <w:r w:rsidRPr="00FC6E5C">
              <w:rPr>
                <w:rFonts w:ascii="Times New Roman" w:hAnsi="Times New Roman"/>
                <w:lang w:val="uk-UA"/>
              </w:rPr>
              <w:t>ЗК0</w:t>
            </w:r>
            <w:r w:rsidR="00ED10DE">
              <w:rPr>
                <w:rFonts w:ascii="Times New Roman" w:hAnsi="Times New Roman"/>
                <w:lang w:val="uk-UA"/>
              </w:rPr>
              <w:t>2</w:t>
            </w:r>
            <w:r w:rsidRPr="00FC6E5C">
              <w:rPr>
                <w:rFonts w:ascii="Times New Roman" w:hAnsi="Times New Roman"/>
                <w:lang w:val="uk-UA"/>
              </w:rPr>
              <w:t>. Навички використання інформаційних і комунікаційних технологій.</w:t>
            </w:r>
          </w:p>
          <w:p w14:paraId="5796687E" w14:textId="3106EA1E" w:rsidR="00FC6E5C" w:rsidRPr="00FC6E5C" w:rsidRDefault="00FC6E5C" w:rsidP="00FC6E5C">
            <w:pPr>
              <w:ind w:left="3" w:hanging="3"/>
              <w:jc w:val="both"/>
              <w:rPr>
                <w:rFonts w:ascii="Times New Roman" w:hAnsi="Times New Roman"/>
                <w:color w:val="000000"/>
                <w:lang w:val="uk-UA"/>
              </w:rPr>
            </w:pPr>
            <w:r w:rsidRPr="00FC6E5C">
              <w:rPr>
                <w:rFonts w:ascii="Times New Roman" w:hAnsi="Times New Roman"/>
                <w:lang w:val="uk-UA"/>
              </w:rPr>
              <w:t>ЗК0</w:t>
            </w:r>
            <w:r w:rsidR="00ED10DE">
              <w:rPr>
                <w:rFonts w:ascii="Times New Roman" w:hAnsi="Times New Roman"/>
                <w:lang w:val="uk-UA"/>
              </w:rPr>
              <w:t>8</w:t>
            </w:r>
            <w:r w:rsidRPr="00FC6E5C">
              <w:rPr>
                <w:rFonts w:ascii="Times New Roman" w:hAnsi="Times New Roman"/>
                <w:lang w:val="uk-UA"/>
              </w:rPr>
              <w:t xml:space="preserve">. </w:t>
            </w:r>
            <w:r w:rsidR="00ED10DE">
              <w:rPr>
                <w:rFonts w:ascii="Times New Roman" w:hAnsi="Times New Roman"/>
                <w:lang w:val="uk-UA"/>
              </w:rPr>
              <w:t>Здатність проведення досліджень на відповідному рівні</w:t>
            </w:r>
            <w:r w:rsidRPr="00FC6E5C">
              <w:rPr>
                <w:rFonts w:ascii="Times New Roman" w:hAnsi="Times New Roman"/>
                <w:lang w:val="uk-UA"/>
              </w:rPr>
              <w:t>.</w:t>
            </w:r>
          </w:p>
        </w:tc>
      </w:tr>
      <w:bookmarkEnd w:id="0"/>
      <w:tr w:rsidR="00FC6E5C" w:rsidRPr="00FC6E5C" w14:paraId="14BFEA51" w14:textId="77777777" w:rsidTr="001556C3">
        <w:tc>
          <w:tcPr>
            <w:tcW w:w="9498" w:type="dxa"/>
            <w:gridSpan w:val="2"/>
            <w:shd w:val="clear" w:color="auto" w:fill="auto"/>
          </w:tcPr>
          <w:p w14:paraId="172F82F7" w14:textId="77777777" w:rsidR="00FC6E5C" w:rsidRPr="00FC6E5C" w:rsidRDefault="00FC6E5C" w:rsidP="00FC6E5C">
            <w:pPr>
              <w:jc w:val="center"/>
              <w:rPr>
                <w:rFonts w:ascii="Times New Roman" w:hAnsi="Times New Roman"/>
                <w:b/>
                <w:lang w:val="uk-UA"/>
              </w:rPr>
            </w:pPr>
            <w:r w:rsidRPr="00FC6E5C">
              <w:rPr>
                <w:rFonts w:ascii="Times New Roman" w:hAnsi="Times New Roman"/>
                <w:b/>
                <w:sz w:val="26"/>
                <w:szCs w:val="26"/>
                <w:lang w:val="uk-UA"/>
              </w:rPr>
              <w:t>Фахові компетентності</w:t>
            </w:r>
          </w:p>
        </w:tc>
      </w:tr>
      <w:tr w:rsidR="00FC6E5C" w:rsidRPr="00ED10DE" w14:paraId="77A09835" w14:textId="77777777" w:rsidTr="001556C3">
        <w:tc>
          <w:tcPr>
            <w:tcW w:w="1171" w:type="dxa"/>
            <w:shd w:val="clear" w:color="auto" w:fill="auto"/>
          </w:tcPr>
          <w:p w14:paraId="218CDBD3" w14:textId="77777777" w:rsidR="00FC6E5C" w:rsidRPr="00FC6E5C" w:rsidRDefault="00FC6E5C" w:rsidP="00FC6E5C">
            <w:pPr>
              <w:jc w:val="center"/>
              <w:rPr>
                <w:rFonts w:ascii="Times New Roman" w:hAnsi="Times New Roman"/>
                <w:b/>
                <w:bCs/>
                <w:sz w:val="26"/>
                <w:szCs w:val="26"/>
                <w:lang w:val="uk-UA"/>
              </w:rPr>
            </w:pPr>
            <w:r w:rsidRPr="00FC6E5C">
              <w:rPr>
                <w:rFonts w:ascii="Times New Roman" w:hAnsi="Times New Roman"/>
                <w:b/>
                <w:bCs/>
                <w:sz w:val="26"/>
                <w:szCs w:val="26"/>
                <w:lang w:val="uk-UA"/>
              </w:rPr>
              <w:t>ФК</w:t>
            </w:r>
          </w:p>
        </w:tc>
        <w:tc>
          <w:tcPr>
            <w:tcW w:w="8327" w:type="dxa"/>
          </w:tcPr>
          <w:p w14:paraId="33DA028C" w14:textId="318A8B57" w:rsidR="00FC6E5C" w:rsidRPr="00FC6E5C" w:rsidRDefault="00FC6E5C" w:rsidP="00FC6E5C">
            <w:pPr>
              <w:jc w:val="both"/>
              <w:rPr>
                <w:rFonts w:ascii="Times New Roman" w:hAnsi="Times New Roman"/>
                <w:lang w:val="uk-UA"/>
              </w:rPr>
            </w:pPr>
            <w:r w:rsidRPr="00FC6E5C">
              <w:rPr>
                <w:rFonts w:ascii="Times New Roman" w:hAnsi="Times New Roman"/>
                <w:lang w:val="uk-UA"/>
              </w:rPr>
              <w:t>ФК1</w:t>
            </w:r>
            <w:r w:rsidR="00ED10DE">
              <w:rPr>
                <w:rFonts w:ascii="Times New Roman" w:hAnsi="Times New Roman"/>
                <w:lang w:val="uk-UA"/>
              </w:rPr>
              <w:t>4</w:t>
            </w:r>
            <w:r w:rsidRPr="00FC6E5C">
              <w:rPr>
                <w:rFonts w:ascii="Times New Roman" w:hAnsi="Times New Roman"/>
                <w:lang w:val="uk-UA"/>
              </w:rPr>
              <w:t xml:space="preserve">. Здатність </w:t>
            </w:r>
            <w:r w:rsidR="00ED10DE">
              <w:rPr>
                <w:rFonts w:ascii="Times New Roman" w:hAnsi="Times New Roman"/>
                <w:lang w:val="uk-UA"/>
              </w:rPr>
              <w:t>та розуміння теоретичних основ екології, охорони довкілля та збалансованого природокористування</w:t>
            </w:r>
            <w:r w:rsidRPr="00FC6E5C">
              <w:rPr>
                <w:rFonts w:ascii="Times New Roman" w:hAnsi="Times New Roman"/>
                <w:lang w:val="uk-UA"/>
              </w:rPr>
              <w:t>.</w:t>
            </w:r>
          </w:p>
          <w:p w14:paraId="4DA086FB" w14:textId="201BB76C" w:rsidR="00FC6E5C" w:rsidRPr="00FC6E5C" w:rsidRDefault="00FC6E5C" w:rsidP="00FC6E5C">
            <w:pPr>
              <w:jc w:val="both"/>
              <w:rPr>
                <w:rFonts w:ascii="Times New Roman" w:hAnsi="Times New Roman"/>
                <w:lang w:val="uk-UA"/>
              </w:rPr>
            </w:pPr>
            <w:r w:rsidRPr="00FC6E5C">
              <w:rPr>
                <w:rFonts w:ascii="Times New Roman" w:hAnsi="Times New Roman"/>
                <w:lang w:val="uk-UA"/>
              </w:rPr>
              <w:t>ФК</w:t>
            </w:r>
            <w:r w:rsidR="00ED10DE">
              <w:rPr>
                <w:rFonts w:ascii="Times New Roman" w:hAnsi="Times New Roman"/>
                <w:lang w:val="uk-UA"/>
              </w:rPr>
              <w:t>15</w:t>
            </w:r>
            <w:r w:rsidRPr="00FC6E5C">
              <w:rPr>
                <w:rFonts w:ascii="Times New Roman" w:hAnsi="Times New Roman"/>
                <w:lang w:val="uk-UA"/>
              </w:rPr>
              <w:t xml:space="preserve">. Здатність </w:t>
            </w:r>
            <w:r w:rsidR="00ED10DE">
              <w:rPr>
                <w:rFonts w:ascii="Times New Roman" w:hAnsi="Times New Roman"/>
                <w:lang w:val="uk-UA"/>
              </w:rPr>
              <w:t xml:space="preserve">до критичного осмислення основних теорій, методів та принципів природничих наук. </w:t>
            </w:r>
          </w:p>
          <w:p w14:paraId="22672806" w14:textId="47E14ACC" w:rsidR="00FC6E5C" w:rsidRPr="00FC6E5C" w:rsidRDefault="00FC6E5C" w:rsidP="00FC6E5C">
            <w:pPr>
              <w:jc w:val="both"/>
              <w:rPr>
                <w:rFonts w:ascii="Times New Roman" w:hAnsi="Times New Roman"/>
                <w:lang w:val="uk-UA"/>
              </w:rPr>
            </w:pPr>
            <w:r w:rsidRPr="00FC6E5C">
              <w:rPr>
                <w:rFonts w:ascii="Times New Roman" w:hAnsi="Times New Roman"/>
                <w:lang w:val="uk-UA"/>
              </w:rPr>
              <w:t>ФК</w:t>
            </w:r>
            <w:r w:rsidR="00ED10DE">
              <w:rPr>
                <w:rFonts w:ascii="Times New Roman" w:hAnsi="Times New Roman"/>
                <w:lang w:val="uk-UA"/>
              </w:rPr>
              <w:t>1</w:t>
            </w:r>
            <w:r w:rsidRPr="00FC6E5C">
              <w:rPr>
                <w:rFonts w:ascii="Times New Roman" w:hAnsi="Times New Roman"/>
                <w:lang w:val="uk-UA"/>
              </w:rPr>
              <w:t xml:space="preserve">8. Здатність до </w:t>
            </w:r>
            <w:r w:rsidR="00ED10DE">
              <w:rPr>
                <w:rFonts w:ascii="Times New Roman" w:hAnsi="Times New Roman"/>
                <w:lang w:val="uk-UA"/>
              </w:rPr>
              <w:t>оцінки впливу процесів техногенезу на стан навколишнього середовища та виявлення екологічних ризиків, пов’язаних з виробничою діяльністю</w:t>
            </w:r>
            <w:r w:rsidRPr="00FC6E5C">
              <w:rPr>
                <w:rFonts w:ascii="Times New Roman" w:hAnsi="Times New Roman"/>
                <w:lang w:val="uk-UA"/>
              </w:rPr>
              <w:t>.</w:t>
            </w:r>
          </w:p>
          <w:p w14:paraId="6A7723AD" w14:textId="34FE3234" w:rsidR="00FC6E5C" w:rsidRPr="00FC6E5C" w:rsidRDefault="00FC6E5C" w:rsidP="00FC6E5C">
            <w:pPr>
              <w:jc w:val="both"/>
              <w:rPr>
                <w:rFonts w:ascii="Times New Roman" w:hAnsi="Times New Roman"/>
                <w:color w:val="000000"/>
                <w:lang w:val="uk-UA"/>
              </w:rPr>
            </w:pPr>
            <w:r w:rsidRPr="00FC6E5C">
              <w:rPr>
                <w:rFonts w:ascii="Times New Roman" w:hAnsi="Times New Roman"/>
                <w:lang w:val="uk-UA"/>
              </w:rPr>
              <w:t>ФК2</w:t>
            </w:r>
            <w:r w:rsidR="00ED10DE">
              <w:rPr>
                <w:rFonts w:ascii="Times New Roman" w:hAnsi="Times New Roman"/>
                <w:lang w:val="uk-UA"/>
              </w:rPr>
              <w:t>3</w:t>
            </w:r>
            <w:r w:rsidRPr="00FC6E5C">
              <w:rPr>
                <w:rFonts w:ascii="Times New Roman" w:hAnsi="Times New Roman"/>
                <w:lang w:val="uk-UA"/>
              </w:rPr>
              <w:t xml:space="preserve">. Здатність </w:t>
            </w:r>
            <w:r w:rsidR="00ED10DE">
              <w:rPr>
                <w:rFonts w:ascii="Times New Roman" w:hAnsi="Times New Roman"/>
                <w:lang w:val="uk-UA"/>
              </w:rPr>
              <w:t>до використання сучасних інформаційних ресурсів для екологічних досліджень</w:t>
            </w:r>
            <w:r w:rsidRPr="00FC6E5C">
              <w:rPr>
                <w:rFonts w:ascii="Times New Roman" w:hAnsi="Times New Roman"/>
                <w:lang w:val="uk-UA"/>
              </w:rPr>
              <w:t>.</w:t>
            </w:r>
          </w:p>
        </w:tc>
      </w:tr>
    </w:tbl>
    <w:p w14:paraId="66FC2CD3" w14:textId="77777777" w:rsidR="00FC6E5C" w:rsidRPr="00FC6E5C" w:rsidRDefault="00FC6E5C" w:rsidP="00FC6E5C">
      <w:pPr>
        <w:rPr>
          <w:lang w:val="uk-UA"/>
        </w:rPr>
      </w:pPr>
    </w:p>
    <w:p w14:paraId="7350995A" w14:textId="77777777" w:rsidR="00FC6E5C" w:rsidRPr="00FC6E5C" w:rsidRDefault="00FC6E5C" w:rsidP="00FC6E5C">
      <w:pPr>
        <w:rPr>
          <w:lang w:val="uk-UA"/>
        </w:rPr>
      </w:pPr>
    </w:p>
    <w:p w14:paraId="761817D0" w14:textId="77777777" w:rsidR="00FC6E5C" w:rsidRPr="00FC6E5C" w:rsidRDefault="00FC6E5C" w:rsidP="00FC6E5C">
      <w:pPr>
        <w:rPr>
          <w:lang w:val="uk-UA"/>
        </w:rPr>
      </w:pPr>
    </w:p>
    <w:p w14:paraId="15568C2A" w14:textId="77777777" w:rsidR="00FC6E5C" w:rsidRPr="00FC6E5C" w:rsidRDefault="00FC6E5C" w:rsidP="00FC6E5C">
      <w:pPr>
        <w:rPr>
          <w:lang w:val="uk-UA"/>
        </w:rPr>
      </w:pPr>
    </w:p>
    <w:p w14:paraId="344BD5A4" w14:textId="77777777" w:rsidR="00FC6E5C" w:rsidRPr="00FC6E5C" w:rsidRDefault="00FC6E5C" w:rsidP="00FC6E5C">
      <w:pPr>
        <w:rPr>
          <w:lang w:val="uk-UA"/>
        </w:rPr>
      </w:pPr>
    </w:p>
    <w:p w14:paraId="5C4FB8C3" w14:textId="77777777" w:rsidR="00FC6E5C" w:rsidRPr="00FC6E5C" w:rsidRDefault="00FC6E5C" w:rsidP="00FC6E5C">
      <w:pPr>
        <w:rPr>
          <w:lang w:val="uk-UA"/>
        </w:rPr>
      </w:pPr>
    </w:p>
    <w:p w14:paraId="796FF5EA" w14:textId="77777777" w:rsidR="00FC6E5C" w:rsidRPr="00FC6E5C" w:rsidRDefault="00FC6E5C" w:rsidP="00FC6E5C">
      <w:pPr>
        <w:rPr>
          <w:lang w:val="uk-UA"/>
        </w:rPr>
      </w:pPr>
    </w:p>
    <w:p w14:paraId="573A137C" w14:textId="77777777" w:rsidR="00FC6E5C" w:rsidRPr="00FC6E5C" w:rsidRDefault="00FC6E5C" w:rsidP="00FC6E5C">
      <w:pPr>
        <w:rPr>
          <w:lang w:val="uk-UA"/>
        </w:rPr>
      </w:pPr>
    </w:p>
    <w:p w14:paraId="6A0A5117" w14:textId="77777777" w:rsidR="00FC6E5C" w:rsidRPr="00FC6E5C" w:rsidRDefault="00FC6E5C" w:rsidP="00FC6E5C">
      <w:pPr>
        <w:rPr>
          <w:lang w:val="uk-UA"/>
        </w:rPr>
      </w:pPr>
    </w:p>
    <w:p w14:paraId="28D5BF6A" w14:textId="77777777" w:rsidR="00FC6E5C" w:rsidRPr="00FC6E5C" w:rsidRDefault="00FC6E5C" w:rsidP="00FC6E5C">
      <w:pPr>
        <w:spacing w:line="276" w:lineRule="auto"/>
        <w:jc w:val="center"/>
        <w:rPr>
          <w:rFonts w:ascii="Times New Roman" w:hAnsi="Times New Roman"/>
          <w:b/>
          <w:sz w:val="26"/>
          <w:szCs w:val="26"/>
          <w:lang w:val="uk-UA"/>
        </w:rPr>
      </w:pPr>
      <w:r w:rsidRPr="00FC6E5C">
        <w:rPr>
          <w:rFonts w:ascii="Times New Roman" w:hAnsi="Times New Roman"/>
          <w:b/>
          <w:sz w:val="26"/>
          <w:szCs w:val="26"/>
          <w:lang w:val="uk-UA"/>
        </w:rPr>
        <w:t>Програмні результати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364"/>
      </w:tblGrid>
      <w:tr w:rsidR="00FC6E5C" w:rsidRPr="00FC6E5C" w14:paraId="28FCEA68" w14:textId="77777777" w:rsidTr="001556C3">
        <w:tc>
          <w:tcPr>
            <w:tcW w:w="1134" w:type="dxa"/>
            <w:shd w:val="clear" w:color="auto" w:fill="auto"/>
          </w:tcPr>
          <w:p w14:paraId="2B1D1A1A" w14:textId="77777777" w:rsidR="00FC6E5C" w:rsidRPr="00FC6E5C" w:rsidRDefault="00FC6E5C" w:rsidP="00FC6E5C">
            <w:pPr>
              <w:jc w:val="center"/>
              <w:rPr>
                <w:rFonts w:ascii="Times New Roman" w:hAnsi="Times New Roman"/>
                <w:b/>
                <w:sz w:val="26"/>
                <w:szCs w:val="26"/>
                <w:lang w:val="uk-UA"/>
              </w:rPr>
            </w:pPr>
            <w:r w:rsidRPr="00FC6E5C">
              <w:rPr>
                <w:rFonts w:ascii="Times New Roman" w:hAnsi="Times New Roman"/>
                <w:b/>
                <w:sz w:val="26"/>
                <w:szCs w:val="26"/>
                <w:lang w:val="uk-UA"/>
              </w:rPr>
              <w:t>Код</w:t>
            </w:r>
          </w:p>
        </w:tc>
        <w:tc>
          <w:tcPr>
            <w:tcW w:w="8364" w:type="dxa"/>
          </w:tcPr>
          <w:p w14:paraId="167F340F" w14:textId="77777777" w:rsidR="00FC6E5C" w:rsidRPr="00FC6E5C" w:rsidRDefault="00FC6E5C" w:rsidP="00FC6E5C">
            <w:pPr>
              <w:jc w:val="center"/>
              <w:rPr>
                <w:rFonts w:ascii="Times New Roman" w:eastAsia="Georgia" w:hAnsi="Times New Roman"/>
                <w:b/>
                <w:lang w:val="uk-UA"/>
              </w:rPr>
            </w:pPr>
            <w:r w:rsidRPr="00FC6E5C">
              <w:rPr>
                <w:rFonts w:ascii="Times New Roman" w:eastAsia="Georgia" w:hAnsi="Times New Roman"/>
                <w:b/>
                <w:lang w:val="uk-UA"/>
              </w:rPr>
              <w:t>Програмні результати</w:t>
            </w:r>
          </w:p>
        </w:tc>
      </w:tr>
      <w:tr w:rsidR="00FC6E5C" w:rsidRPr="001556C3" w14:paraId="45DF0AF3" w14:textId="77777777" w:rsidTr="001556C3">
        <w:tc>
          <w:tcPr>
            <w:tcW w:w="1134" w:type="dxa"/>
            <w:shd w:val="clear" w:color="auto" w:fill="auto"/>
          </w:tcPr>
          <w:p w14:paraId="09B97226" w14:textId="77777777" w:rsidR="00FC6E5C" w:rsidRPr="00FC6E5C" w:rsidRDefault="00FC6E5C" w:rsidP="00FC6E5C">
            <w:pPr>
              <w:rPr>
                <w:rFonts w:ascii="Times New Roman" w:hAnsi="Times New Roman"/>
                <w:b/>
                <w:bCs/>
                <w:sz w:val="26"/>
                <w:szCs w:val="26"/>
                <w:lang w:val="uk-UA"/>
              </w:rPr>
            </w:pPr>
            <w:r w:rsidRPr="00FC6E5C">
              <w:rPr>
                <w:rFonts w:ascii="Times New Roman" w:hAnsi="Times New Roman"/>
                <w:b/>
                <w:bCs/>
                <w:sz w:val="26"/>
                <w:szCs w:val="26"/>
                <w:lang w:val="uk-UA"/>
              </w:rPr>
              <w:t>ПР 03</w:t>
            </w:r>
          </w:p>
        </w:tc>
        <w:tc>
          <w:tcPr>
            <w:tcW w:w="8364" w:type="dxa"/>
          </w:tcPr>
          <w:p w14:paraId="2A5CD188" w14:textId="5FF2746C" w:rsidR="00FC6E5C" w:rsidRPr="00FC6E5C" w:rsidRDefault="00ED10DE" w:rsidP="00FC6E5C">
            <w:pPr>
              <w:jc w:val="both"/>
              <w:rPr>
                <w:rFonts w:ascii="Times New Roman" w:hAnsi="Times New Roman"/>
                <w:color w:val="000000"/>
                <w:lang w:val="uk-UA"/>
              </w:rPr>
            </w:pPr>
            <w:r>
              <w:rPr>
                <w:rFonts w:ascii="Times New Roman" w:hAnsi="Times New Roman"/>
                <w:color w:val="000000"/>
                <w:lang w:val="uk-UA"/>
              </w:rPr>
              <w:t>Розуміти основні концепції</w:t>
            </w:r>
            <w:r w:rsidR="006F5084">
              <w:rPr>
                <w:rFonts w:ascii="Times New Roman" w:hAnsi="Times New Roman"/>
                <w:color w:val="000000"/>
                <w:lang w:val="uk-UA"/>
              </w:rPr>
              <w:t>, теоретичні і практичні проблеми в галузі природничих наук, що необхідні для аналізу і прийняття рішень в сфері екології, охорони довкілля та оптимального природокористування</w:t>
            </w:r>
          </w:p>
        </w:tc>
      </w:tr>
      <w:tr w:rsidR="00FC6E5C" w:rsidRPr="00ED10DE" w14:paraId="2158BD8D" w14:textId="77777777" w:rsidTr="001556C3">
        <w:tc>
          <w:tcPr>
            <w:tcW w:w="1134" w:type="dxa"/>
            <w:shd w:val="clear" w:color="auto" w:fill="auto"/>
          </w:tcPr>
          <w:p w14:paraId="18B3DD21" w14:textId="7E1FE8E7" w:rsidR="00FC6E5C" w:rsidRPr="00FC6E5C" w:rsidRDefault="00FC6E5C" w:rsidP="00FC6E5C">
            <w:pPr>
              <w:rPr>
                <w:rFonts w:ascii="Times New Roman" w:hAnsi="Times New Roman"/>
                <w:b/>
                <w:bCs/>
                <w:lang w:val="uk-UA"/>
              </w:rPr>
            </w:pPr>
            <w:r w:rsidRPr="00FC6E5C">
              <w:rPr>
                <w:rFonts w:ascii="Times New Roman" w:hAnsi="Times New Roman"/>
                <w:b/>
                <w:bCs/>
                <w:lang w:val="uk-UA"/>
              </w:rPr>
              <w:t>ПР 0</w:t>
            </w:r>
            <w:r w:rsidR="006F5084">
              <w:rPr>
                <w:rFonts w:ascii="Times New Roman" w:hAnsi="Times New Roman"/>
                <w:b/>
                <w:bCs/>
                <w:lang w:val="uk-UA"/>
              </w:rPr>
              <w:t>8</w:t>
            </w:r>
          </w:p>
        </w:tc>
        <w:tc>
          <w:tcPr>
            <w:tcW w:w="8364" w:type="dxa"/>
          </w:tcPr>
          <w:p w14:paraId="4736EE17" w14:textId="0DD7B629" w:rsidR="00FC6E5C" w:rsidRPr="00FC6E5C" w:rsidRDefault="006F5084" w:rsidP="00FC6E5C">
            <w:pPr>
              <w:jc w:val="both"/>
              <w:rPr>
                <w:rFonts w:ascii="Times New Roman" w:hAnsi="Times New Roman"/>
                <w:lang w:val="uk-UA"/>
              </w:rPr>
            </w:pPr>
            <w:r>
              <w:rPr>
                <w:rFonts w:ascii="Times New Roman" w:hAnsi="Times New Roman"/>
                <w:lang w:val="uk-UA"/>
              </w:rPr>
              <w:t>У</w:t>
            </w:r>
            <w:r w:rsidRPr="00FC6E5C">
              <w:rPr>
                <w:rFonts w:ascii="Times New Roman" w:hAnsi="Times New Roman"/>
                <w:lang w:val="uk-UA"/>
              </w:rPr>
              <w:t>міти</w:t>
            </w:r>
            <w:r w:rsidR="00FC6E5C" w:rsidRPr="00FC6E5C">
              <w:rPr>
                <w:rFonts w:ascii="Times New Roman" w:hAnsi="Times New Roman"/>
                <w:lang w:val="uk-UA"/>
              </w:rPr>
              <w:t xml:space="preserve"> </w:t>
            </w:r>
            <w:r>
              <w:rPr>
                <w:rFonts w:ascii="Times New Roman" w:hAnsi="Times New Roman"/>
                <w:lang w:val="uk-UA"/>
              </w:rPr>
              <w:t>проводити пошук інформації з використанням відповідних джерел для прийняття обґрунтованих рішень</w:t>
            </w:r>
          </w:p>
        </w:tc>
      </w:tr>
      <w:tr w:rsidR="00FC6E5C" w:rsidRPr="00ED10DE" w14:paraId="6F5AAA01" w14:textId="77777777" w:rsidTr="001556C3">
        <w:tc>
          <w:tcPr>
            <w:tcW w:w="1134" w:type="dxa"/>
            <w:shd w:val="clear" w:color="auto" w:fill="auto"/>
          </w:tcPr>
          <w:p w14:paraId="646C91DA" w14:textId="2871125C" w:rsidR="00FC6E5C" w:rsidRPr="00FC6E5C" w:rsidRDefault="00FC6E5C" w:rsidP="00FC6E5C">
            <w:pPr>
              <w:rPr>
                <w:rFonts w:ascii="Times New Roman" w:hAnsi="Times New Roman"/>
                <w:b/>
                <w:bCs/>
                <w:lang w:val="uk-UA"/>
              </w:rPr>
            </w:pPr>
            <w:r w:rsidRPr="00FC6E5C">
              <w:rPr>
                <w:rFonts w:ascii="Times New Roman" w:hAnsi="Times New Roman"/>
                <w:b/>
                <w:bCs/>
                <w:lang w:val="uk-UA"/>
              </w:rPr>
              <w:t>ПР 1</w:t>
            </w:r>
            <w:r w:rsidR="006F5084">
              <w:rPr>
                <w:rFonts w:ascii="Times New Roman" w:hAnsi="Times New Roman"/>
                <w:b/>
                <w:bCs/>
                <w:lang w:val="uk-UA"/>
              </w:rPr>
              <w:t>1</w:t>
            </w:r>
          </w:p>
        </w:tc>
        <w:tc>
          <w:tcPr>
            <w:tcW w:w="8364" w:type="dxa"/>
          </w:tcPr>
          <w:p w14:paraId="34244AE9" w14:textId="2024DE03" w:rsidR="00FC6E5C" w:rsidRPr="00FC6E5C" w:rsidRDefault="006F5084" w:rsidP="00FC6E5C">
            <w:pPr>
              <w:jc w:val="both"/>
              <w:rPr>
                <w:rFonts w:ascii="Times New Roman" w:hAnsi="Times New Roman"/>
                <w:lang w:val="uk-UA"/>
              </w:rPr>
            </w:pPr>
            <w:r>
              <w:rPr>
                <w:rFonts w:ascii="Times New Roman" w:hAnsi="Times New Roman"/>
                <w:lang w:val="uk-UA"/>
              </w:rPr>
              <w:t>У</w:t>
            </w:r>
            <w:r w:rsidR="00FC6E5C" w:rsidRPr="00FC6E5C">
              <w:rPr>
                <w:rFonts w:ascii="Times New Roman" w:hAnsi="Times New Roman"/>
                <w:lang w:val="uk-UA"/>
              </w:rPr>
              <w:t xml:space="preserve">міти </w:t>
            </w:r>
            <w:r>
              <w:rPr>
                <w:rFonts w:ascii="Times New Roman" w:hAnsi="Times New Roman"/>
                <w:lang w:val="uk-UA"/>
              </w:rPr>
              <w:t>прогноз</w:t>
            </w:r>
            <w:r w:rsidR="00FC6E5C" w:rsidRPr="00FC6E5C">
              <w:rPr>
                <w:rFonts w:ascii="Times New Roman" w:hAnsi="Times New Roman"/>
                <w:lang w:val="uk-UA"/>
              </w:rPr>
              <w:t xml:space="preserve">увати </w:t>
            </w:r>
            <w:r>
              <w:rPr>
                <w:rFonts w:ascii="Times New Roman" w:hAnsi="Times New Roman"/>
                <w:lang w:val="uk-UA"/>
              </w:rPr>
              <w:t>вплив технологічних процесів на</w:t>
            </w:r>
            <w:r w:rsidR="00FC6E5C" w:rsidRPr="00FC6E5C">
              <w:rPr>
                <w:rFonts w:ascii="Times New Roman" w:hAnsi="Times New Roman"/>
                <w:lang w:val="uk-UA"/>
              </w:rPr>
              <w:t xml:space="preserve"> навколишн</w:t>
            </w:r>
            <w:r>
              <w:rPr>
                <w:rFonts w:ascii="Times New Roman" w:hAnsi="Times New Roman"/>
                <w:lang w:val="uk-UA"/>
              </w:rPr>
              <w:t>є</w:t>
            </w:r>
            <w:r w:rsidR="00FC6E5C" w:rsidRPr="00FC6E5C">
              <w:rPr>
                <w:rFonts w:ascii="Times New Roman" w:hAnsi="Times New Roman"/>
                <w:lang w:val="uk-UA"/>
              </w:rPr>
              <w:t xml:space="preserve"> середовищ</w:t>
            </w:r>
            <w:r>
              <w:rPr>
                <w:rFonts w:ascii="Times New Roman" w:hAnsi="Times New Roman"/>
                <w:lang w:val="uk-UA"/>
              </w:rPr>
              <w:t>е</w:t>
            </w:r>
          </w:p>
        </w:tc>
      </w:tr>
    </w:tbl>
    <w:p w14:paraId="0438CEA5" w14:textId="77777777" w:rsidR="00FC6E5C" w:rsidRPr="00FC6E5C" w:rsidRDefault="00FC6E5C" w:rsidP="00FC6E5C">
      <w:pPr>
        <w:spacing w:line="276" w:lineRule="auto"/>
        <w:jc w:val="center"/>
        <w:rPr>
          <w:rFonts w:ascii="Times New Roman" w:hAnsi="Times New Roman"/>
          <w:b/>
          <w:sz w:val="28"/>
          <w:szCs w:val="28"/>
          <w:lang w:val="uk-UA"/>
        </w:rPr>
      </w:pPr>
    </w:p>
    <w:p w14:paraId="125C412C" w14:textId="77777777" w:rsidR="00FC6E5C" w:rsidRPr="00FC6E5C" w:rsidRDefault="00FC6E5C" w:rsidP="00FC6E5C">
      <w:pPr>
        <w:tabs>
          <w:tab w:val="left" w:pos="-180"/>
        </w:tabs>
        <w:jc w:val="center"/>
        <w:rPr>
          <w:rFonts w:ascii="Times New Roman" w:hAnsi="Times New Roman"/>
          <w:b/>
          <w:sz w:val="26"/>
          <w:szCs w:val="26"/>
          <w:lang w:val="uk-UA"/>
        </w:rPr>
      </w:pPr>
      <w:r w:rsidRPr="00FC6E5C">
        <w:rPr>
          <w:rFonts w:ascii="Times New Roman" w:hAnsi="Times New Roman"/>
          <w:b/>
          <w:sz w:val="26"/>
          <w:szCs w:val="26"/>
          <w:lang w:val="uk-UA"/>
        </w:rPr>
        <w:t>Програма дисципліни</w:t>
      </w:r>
    </w:p>
    <w:p w14:paraId="783CF56B" w14:textId="77777777" w:rsidR="00FC6E5C" w:rsidRPr="00FC6E5C" w:rsidRDefault="00FC6E5C" w:rsidP="00FC6E5C">
      <w:pPr>
        <w:tabs>
          <w:tab w:val="left" w:pos="284"/>
          <w:tab w:val="left" w:pos="567"/>
        </w:tabs>
        <w:ind w:firstLine="360"/>
        <w:jc w:val="center"/>
        <w:rPr>
          <w:rFonts w:ascii="Times New Roman" w:hAnsi="Times New Roman"/>
          <w:b/>
          <w:sz w:val="26"/>
          <w:szCs w:val="26"/>
          <w:lang w:val="uk-UA"/>
        </w:rPr>
      </w:pPr>
    </w:p>
    <w:p w14:paraId="55A0122A" w14:textId="4F7D261D" w:rsidR="00FC6E5C" w:rsidRPr="00FC6E5C" w:rsidRDefault="00D56FB7" w:rsidP="00A406CD">
      <w:pPr>
        <w:tabs>
          <w:tab w:val="left" w:pos="284"/>
          <w:tab w:val="left" w:pos="567"/>
        </w:tabs>
        <w:rPr>
          <w:rFonts w:ascii="Times New Roman" w:hAnsi="Times New Roman"/>
          <w:b/>
          <w:sz w:val="28"/>
          <w:szCs w:val="28"/>
          <w:lang w:val="uk-UA"/>
        </w:rPr>
      </w:pPr>
      <w:bookmarkStart w:id="1" w:name="_Hlk141115319"/>
      <w:bookmarkStart w:id="2" w:name="_Hlk141119502"/>
      <w:r>
        <w:rPr>
          <w:b/>
          <w:i/>
          <w:lang w:val="uk-UA"/>
        </w:rPr>
        <w:t xml:space="preserve">Тема </w:t>
      </w:r>
      <w:r w:rsidR="00FC6E5C" w:rsidRPr="00FC6E5C">
        <w:rPr>
          <w:b/>
          <w:i/>
          <w:lang w:val="uk-UA"/>
        </w:rPr>
        <w:t xml:space="preserve"> 1. </w:t>
      </w:r>
      <w:r w:rsidRPr="00D56FB7">
        <w:rPr>
          <w:bCs/>
          <w:i/>
          <w:lang w:val="uk-UA"/>
        </w:rPr>
        <w:t>.</w:t>
      </w:r>
      <w:r w:rsidRPr="00D56FB7">
        <w:rPr>
          <w:i/>
        </w:rPr>
        <w:t xml:space="preserve"> </w:t>
      </w:r>
      <w:bookmarkEnd w:id="1"/>
      <w:r w:rsidRPr="00D56FB7">
        <w:rPr>
          <w:i/>
        </w:rPr>
        <w:t>Предмет курсу „Хімія навколишнього середовища”.</w:t>
      </w:r>
      <w:r w:rsidRPr="00D56FB7">
        <w:rPr>
          <w:i/>
          <w:lang w:val="uk-UA"/>
        </w:rPr>
        <w:t xml:space="preserve"> Загальні поняття</w:t>
      </w:r>
      <w:r w:rsidRPr="00D56FB7">
        <w:rPr>
          <w:bCs/>
          <w:i/>
          <w:lang w:val="uk-UA"/>
        </w:rPr>
        <w:t xml:space="preserve"> Загальна характеристика хемодинаміки</w:t>
      </w:r>
    </w:p>
    <w:p w14:paraId="78E5BEAE"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Лекція 1</w:t>
      </w:r>
    </w:p>
    <w:p w14:paraId="0E4D85EA" w14:textId="77777777" w:rsidR="00FC6E5C" w:rsidRPr="00D56FB7" w:rsidRDefault="00FC6E5C" w:rsidP="00FC6E5C">
      <w:pPr>
        <w:widowControl/>
        <w:numPr>
          <w:ilvl w:val="0"/>
          <w:numId w:val="3"/>
        </w:numPr>
        <w:ind w:left="426"/>
        <w:rPr>
          <w:lang w:val="uk-UA"/>
        </w:rPr>
      </w:pPr>
      <w:r w:rsidRPr="00D56FB7">
        <w:rPr>
          <w:lang w:val="uk-UA"/>
        </w:rPr>
        <w:t xml:space="preserve">Термін «навколишнє середовище». </w:t>
      </w:r>
    </w:p>
    <w:p w14:paraId="4F171901" w14:textId="77777777" w:rsidR="00FC6E5C" w:rsidRPr="00D56FB7" w:rsidRDefault="00FC6E5C" w:rsidP="00FC6E5C">
      <w:pPr>
        <w:widowControl/>
        <w:numPr>
          <w:ilvl w:val="0"/>
          <w:numId w:val="3"/>
        </w:numPr>
        <w:ind w:left="426"/>
        <w:rPr>
          <w:lang w:val="uk-UA"/>
        </w:rPr>
      </w:pPr>
      <w:r w:rsidRPr="00D56FB7">
        <w:rPr>
          <w:lang w:val="uk-UA"/>
        </w:rPr>
        <w:t xml:space="preserve">Характеристика складових навколишнього середовища: атмосфери, гідросфери, літосфери </w:t>
      </w:r>
    </w:p>
    <w:p w14:paraId="442721A4" w14:textId="77777777" w:rsidR="00FC6E5C" w:rsidRPr="00D56FB7" w:rsidRDefault="00FC6E5C" w:rsidP="00FC6E5C">
      <w:pPr>
        <w:widowControl/>
        <w:numPr>
          <w:ilvl w:val="0"/>
          <w:numId w:val="3"/>
        </w:numPr>
        <w:ind w:left="426"/>
        <w:rPr>
          <w:lang w:val="uk-UA"/>
        </w:rPr>
      </w:pPr>
      <w:r w:rsidRPr="00D56FB7">
        <w:rPr>
          <w:lang w:val="uk-UA"/>
        </w:rPr>
        <w:t>Визначення хімії навколишнього середовища</w:t>
      </w:r>
    </w:p>
    <w:p w14:paraId="2C426819" w14:textId="77777777" w:rsidR="00FC6E5C" w:rsidRPr="00D56FB7" w:rsidRDefault="00FC6E5C" w:rsidP="00FC6E5C">
      <w:pPr>
        <w:widowControl/>
        <w:numPr>
          <w:ilvl w:val="0"/>
          <w:numId w:val="3"/>
        </w:numPr>
        <w:ind w:left="426"/>
        <w:rPr>
          <w:lang w:val="uk-UA"/>
        </w:rPr>
      </w:pPr>
      <w:r w:rsidRPr="00D56FB7">
        <w:rPr>
          <w:lang w:val="uk-UA"/>
        </w:rPr>
        <w:t>Індекс якості навколишнього середовища</w:t>
      </w:r>
    </w:p>
    <w:p w14:paraId="06314BD4" w14:textId="77777777" w:rsidR="00D56FB7" w:rsidRDefault="00D56FB7" w:rsidP="00FC6E5C">
      <w:pPr>
        <w:rPr>
          <w:rFonts w:ascii="Times New Roman" w:hAnsi="Times New Roman"/>
          <w:sz w:val="28"/>
          <w:szCs w:val="28"/>
          <w:lang w:val="uk-UA"/>
        </w:rPr>
      </w:pPr>
      <w:bookmarkStart w:id="3" w:name="_Hlk18607280"/>
    </w:p>
    <w:p w14:paraId="40D94746" w14:textId="2E6C276D"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Лекція 2</w:t>
      </w:r>
    </w:p>
    <w:bookmarkEnd w:id="3"/>
    <w:p w14:paraId="38C4289D" w14:textId="77777777" w:rsidR="00FC6E5C" w:rsidRPr="00D56FB7" w:rsidRDefault="00FC6E5C" w:rsidP="00FC6E5C">
      <w:pPr>
        <w:numPr>
          <w:ilvl w:val="0"/>
          <w:numId w:val="6"/>
        </w:numPr>
        <w:pBdr>
          <w:top w:val="nil"/>
          <w:left w:val="nil"/>
          <w:bottom w:val="nil"/>
          <w:right w:val="nil"/>
          <w:between w:val="nil"/>
        </w:pBdr>
        <w:ind w:hanging="360"/>
        <w:rPr>
          <w:color w:val="000000"/>
          <w:lang w:val="uk-UA"/>
        </w:rPr>
      </w:pPr>
      <w:r w:rsidRPr="00D56FB7">
        <w:rPr>
          <w:color w:val="000000"/>
          <w:lang w:val="uk-UA"/>
        </w:rPr>
        <w:t xml:space="preserve">Шляхи поширення речовин у навколишньому середовищі. </w:t>
      </w:r>
    </w:p>
    <w:p w14:paraId="5856F3F6" w14:textId="77777777" w:rsidR="00FC6E5C" w:rsidRPr="00D56FB7" w:rsidRDefault="00FC6E5C" w:rsidP="00FC6E5C">
      <w:pPr>
        <w:numPr>
          <w:ilvl w:val="0"/>
          <w:numId w:val="6"/>
        </w:numPr>
        <w:pBdr>
          <w:top w:val="nil"/>
          <w:left w:val="nil"/>
          <w:bottom w:val="nil"/>
          <w:right w:val="nil"/>
          <w:between w:val="nil"/>
        </w:pBdr>
        <w:ind w:hanging="360"/>
        <w:rPr>
          <w:color w:val="000000"/>
          <w:lang w:val="uk-UA"/>
        </w:rPr>
      </w:pPr>
      <w:r w:rsidRPr="00D56FB7">
        <w:rPr>
          <w:color w:val="000000"/>
          <w:lang w:val="uk-UA"/>
        </w:rPr>
        <w:t>Визначення хемодинаміки. Основні фізико-хімічні властивості речовин, що впливають на хемодинаміку:</w:t>
      </w:r>
      <w:r w:rsidRPr="00D56FB7">
        <w:rPr>
          <w:rFonts w:eastAsia="Georgia" w:cs="Georgia"/>
          <w:color w:val="000000"/>
          <w:lang w:val="uk-UA"/>
        </w:rPr>
        <w:t xml:space="preserve"> р</w:t>
      </w:r>
      <w:r w:rsidRPr="00D56FB7">
        <w:rPr>
          <w:color w:val="000000"/>
          <w:lang w:val="uk-UA"/>
        </w:rPr>
        <w:t>озчинність; рівноважний тиск парів; коефіцієнт розподілу; константа кислотності</w:t>
      </w:r>
    </w:p>
    <w:p w14:paraId="4C469622" w14:textId="16C09F41" w:rsidR="00D56FB7" w:rsidRDefault="00D56FB7" w:rsidP="00FC6E5C">
      <w:pPr>
        <w:rPr>
          <w:rFonts w:ascii="Times New Roman" w:hAnsi="Times New Roman"/>
          <w:sz w:val="28"/>
          <w:szCs w:val="28"/>
          <w:lang w:val="uk-UA"/>
        </w:rPr>
      </w:pPr>
      <w:r>
        <w:rPr>
          <w:b/>
          <w:i/>
          <w:lang w:val="uk-UA"/>
        </w:rPr>
        <w:t xml:space="preserve">Тема </w:t>
      </w:r>
      <w:r w:rsidRPr="00FC6E5C">
        <w:rPr>
          <w:b/>
          <w:i/>
          <w:lang w:val="uk-UA"/>
        </w:rPr>
        <w:t xml:space="preserve"> </w:t>
      </w:r>
      <w:r>
        <w:rPr>
          <w:b/>
          <w:i/>
          <w:lang w:val="uk-UA"/>
        </w:rPr>
        <w:t>2</w:t>
      </w:r>
      <w:r w:rsidRPr="00FC6E5C">
        <w:rPr>
          <w:b/>
          <w:i/>
          <w:lang w:val="uk-UA"/>
        </w:rPr>
        <w:t xml:space="preserve">. </w:t>
      </w:r>
      <w:r w:rsidRPr="00D56FB7">
        <w:rPr>
          <w:bCs/>
          <w:i/>
          <w:lang w:val="uk-UA"/>
        </w:rPr>
        <w:t>.</w:t>
      </w:r>
      <w:r w:rsidRPr="00D56FB7">
        <w:rPr>
          <w:rFonts w:ascii="Times New Roman" w:eastAsiaTheme="minorHAnsi" w:hAnsi="Times New Roman"/>
          <w:bCs/>
          <w:i/>
          <w:iCs/>
          <w:lang w:val="uk-UA" w:eastAsia="en-US"/>
        </w:rPr>
        <w:t xml:space="preserve"> </w:t>
      </w:r>
      <w:r w:rsidRPr="00D56FB7">
        <w:rPr>
          <w:bCs/>
          <w:i/>
          <w:iCs/>
          <w:lang w:val="uk-UA"/>
        </w:rPr>
        <w:t>Міграція хімічних забруднювачів</w:t>
      </w:r>
    </w:p>
    <w:p w14:paraId="1ADA17E9" w14:textId="2C36C594"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Лекція 3</w:t>
      </w:r>
    </w:p>
    <w:p w14:paraId="4E8D25FC" w14:textId="77777777" w:rsidR="00FC6E5C" w:rsidRPr="00D56FB7" w:rsidRDefault="00FC6E5C" w:rsidP="00FC6E5C">
      <w:pPr>
        <w:widowControl/>
        <w:numPr>
          <w:ilvl w:val="0"/>
          <w:numId w:val="10"/>
        </w:numPr>
        <w:autoSpaceDE/>
        <w:autoSpaceDN/>
        <w:adjustRightInd/>
        <w:spacing w:after="200" w:line="276" w:lineRule="auto"/>
        <w:contextualSpacing/>
        <w:rPr>
          <w:lang w:val="uk-UA" w:eastAsia="en-US"/>
        </w:rPr>
      </w:pPr>
      <w:r w:rsidRPr="00D56FB7">
        <w:rPr>
          <w:lang w:val="uk-UA" w:eastAsia="en-US"/>
        </w:rPr>
        <w:t>Адсорбція. Чинники, пов’язані з адсорбційним процесом</w:t>
      </w:r>
    </w:p>
    <w:p w14:paraId="17F71030" w14:textId="77777777" w:rsidR="00FC6E5C" w:rsidRPr="00D56FB7" w:rsidRDefault="00FC6E5C" w:rsidP="00FC6E5C">
      <w:pPr>
        <w:widowControl/>
        <w:numPr>
          <w:ilvl w:val="0"/>
          <w:numId w:val="10"/>
        </w:numPr>
        <w:autoSpaceDE/>
        <w:autoSpaceDN/>
        <w:adjustRightInd/>
        <w:spacing w:after="200" w:line="276" w:lineRule="auto"/>
        <w:contextualSpacing/>
        <w:rPr>
          <w:lang w:val="uk-UA" w:eastAsia="en-US"/>
        </w:rPr>
      </w:pPr>
      <w:r w:rsidRPr="00D56FB7">
        <w:rPr>
          <w:lang w:val="uk-UA" w:eastAsia="en-US"/>
        </w:rPr>
        <w:t>Ізотерми адсорбції – ізотерма Ленгмюра і ізотерма Фрейндліха</w:t>
      </w:r>
    </w:p>
    <w:p w14:paraId="7C34BA88" w14:textId="77777777" w:rsidR="00FC6E5C" w:rsidRPr="00D56FB7" w:rsidRDefault="00FC6E5C" w:rsidP="00FC6E5C">
      <w:pPr>
        <w:widowControl/>
        <w:numPr>
          <w:ilvl w:val="0"/>
          <w:numId w:val="10"/>
        </w:numPr>
        <w:autoSpaceDE/>
        <w:autoSpaceDN/>
        <w:adjustRightInd/>
        <w:spacing w:line="276" w:lineRule="auto"/>
        <w:contextualSpacing/>
        <w:rPr>
          <w:lang w:val="uk-UA" w:eastAsia="en-US"/>
        </w:rPr>
      </w:pPr>
      <w:r w:rsidRPr="00D56FB7">
        <w:rPr>
          <w:lang w:val="uk-UA" w:eastAsia="en-US"/>
        </w:rPr>
        <w:t>Особливості міграції хімічних забруднювачів на межі розподілу системи ґрунт – вода</w:t>
      </w:r>
    </w:p>
    <w:p w14:paraId="0DE4DCFC"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Лекція 4</w:t>
      </w:r>
    </w:p>
    <w:p w14:paraId="7CC7F33F" w14:textId="77777777" w:rsidR="00FC6E5C" w:rsidRPr="00D56FB7" w:rsidRDefault="00FC6E5C" w:rsidP="00FC6E5C">
      <w:pPr>
        <w:ind w:firstLine="425"/>
        <w:rPr>
          <w:lang w:val="uk-UA"/>
        </w:rPr>
      </w:pPr>
      <w:r w:rsidRPr="00FC6E5C">
        <w:rPr>
          <w:rFonts w:ascii="Times New Roman" w:hAnsi="Times New Roman"/>
          <w:lang w:val="uk-UA"/>
        </w:rPr>
        <w:t>1</w:t>
      </w:r>
      <w:r w:rsidRPr="00D56FB7">
        <w:rPr>
          <w:lang w:val="uk-UA"/>
        </w:rPr>
        <w:t xml:space="preserve">. Випаровування чистої речовини і чинники, що впливають на нього. Випаровування речовини з ґрунту. </w:t>
      </w:r>
    </w:p>
    <w:p w14:paraId="1DCBAA4E" w14:textId="77777777" w:rsidR="00FC6E5C" w:rsidRPr="00D56FB7" w:rsidRDefault="00FC6E5C" w:rsidP="00FC6E5C">
      <w:pPr>
        <w:ind w:firstLine="425"/>
        <w:rPr>
          <w:lang w:val="uk-UA"/>
        </w:rPr>
      </w:pPr>
      <w:r w:rsidRPr="00D56FB7">
        <w:rPr>
          <w:lang w:val="uk-UA"/>
        </w:rPr>
        <w:t xml:space="preserve">2. Двошарова модель випаровування з води </w:t>
      </w:r>
    </w:p>
    <w:p w14:paraId="295133E6"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Лекція 5</w:t>
      </w:r>
    </w:p>
    <w:p w14:paraId="715B90A1" w14:textId="4C132A2C" w:rsidR="00FC6E5C" w:rsidRPr="00D56FB7" w:rsidRDefault="00FC6E5C" w:rsidP="00D56FB7">
      <w:pPr>
        <w:pStyle w:val="a6"/>
        <w:numPr>
          <w:ilvl w:val="0"/>
          <w:numId w:val="9"/>
        </w:numPr>
        <w:rPr>
          <w:lang w:val="uk-UA" w:eastAsia="en-US"/>
        </w:rPr>
      </w:pPr>
      <w:r w:rsidRPr="00D56FB7">
        <w:rPr>
          <w:lang w:val="uk-UA" w:eastAsia="en-US"/>
        </w:rPr>
        <w:t xml:space="preserve">Особливості міграції речовини у біологічних системах </w:t>
      </w:r>
    </w:p>
    <w:p w14:paraId="60C85EC8" w14:textId="77777777" w:rsidR="00FC6E5C" w:rsidRPr="00D56FB7" w:rsidRDefault="00FC6E5C" w:rsidP="00FC6E5C">
      <w:pPr>
        <w:numPr>
          <w:ilvl w:val="0"/>
          <w:numId w:val="9"/>
        </w:numPr>
        <w:contextualSpacing/>
        <w:rPr>
          <w:lang w:val="uk-UA" w:eastAsia="en-US"/>
        </w:rPr>
      </w:pPr>
      <w:r w:rsidRPr="00D56FB7">
        <w:rPr>
          <w:lang w:val="uk-UA" w:eastAsia="en-US"/>
        </w:rPr>
        <w:t xml:space="preserve">Механізми переносу речовини в клітині; </w:t>
      </w:r>
    </w:p>
    <w:p w14:paraId="01E906E3" w14:textId="77777777" w:rsidR="00FC6E5C" w:rsidRPr="00D56FB7" w:rsidRDefault="00FC6E5C" w:rsidP="00FC6E5C">
      <w:pPr>
        <w:numPr>
          <w:ilvl w:val="0"/>
          <w:numId w:val="9"/>
        </w:numPr>
        <w:contextualSpacing/>
        <w:rPr>
          <w:lang w:val="uk-UA" w:eastAsia="en-US"/>
        </w:rPr>
      </w:pPr>
      <w:r w:rsidRPr="00D56FB7">
        <w:rPr>
          <w:lang w:val="uk-UA" w:eastAsia="en-US"/>
        </w:rPr>
        <w:t>Кількісні аспекти пасивної дифузії.</w:t>
      </w:r>
    </w:p>
    <w:p w14:paraId="1FC68C04" w14:textId="77777777" w:rsidR="00FC6E5C" w:rsidRPr="00FC6E5C" w:rsidRDefault="00FC6E5C" w:rsidP="00FC6E5C">
      <w:pPr>
        <w:rPr>
          <w:b/>
          <w:i/>
          <w:lang w:val="uk-UA"/>
        </w:rPr>
      </w:pPr>
    </w:p>
    <w:p w14:paraId="1EF6469A" w14:textId="30F591D6" w:rsidR="00FC6E5C" w:rsidRPr="00FC6E5C" w:rsidRDefault="009A3AB3" w:rsidP="00FC6E5C">
      <w:pPr>
        <w:rPr>
          <w:lang w:val="uk-UA"/>
        </w:rPr>
      </w:pPr>
      <w:r>
        <w:rPr>
          <w:b/>
          <w:i/>
          <w:lang w:val="uk-UA"/>
        </w:rPr>
        <w:t>Тема</w:t>
      </w:r>
      <w:r w:rsidR="00FC6E5C" w:rsidRPr="00FC6E5C">
        <w:rPr>
          <w:b/>
          <w:i/>
          <w:lang w:val="uk-UA"/>
        </w:rPr>
        <w:t xml:space="preserve"> 3</w:t>
      </w:r>
      <w:r w:rsidR="00FC6E5C" w:rsidRPr="00FC6E5C">
        <w:rPr>
          <w:b/>
          <w:lang w:val="uk-UA"/>
        </w:rPr>
        <w:t xml:space="preserve">. </w:t>
      </w:r>
      <w:r w:rsidR="00FC6E5C" w:rsidRPr="00FC6E5C">
        <w:rPr>
          <w:i/>
          <w:lang w:val="uk-UA"/>
        </w:rPr>
        <w:t>Перетворення речовин у навколишньому середовищі</w:t>
      </w:r>
      <w:r w:rsidRPr="009A3AB3">
        <w:rPr>
          <w:rFonts w:ascii="Times New Roman" w:eastAsiaTheme="minorHAnsi" w:hAnsi="Times New Roman"/>
          <w:bCs/>
          <w:i/>
          <w:lang w:val="uk-UA" w:eastAsia="en-US"/>
        </w:rPr>
        <w:t xml:space="preserve"> </w:t>
      </w:r>
      <w:r w:rsidRPr="009A3AB3">
        <w:rPr>
          <w:bCs/>
          <w:i/>
          <w:lang w:val="uk-UA"/>
        </w:rPr>
        <w:t>(за фотохімічним механізмом, за окисно-відновним механізмом, за механізмом гідролізу).</w:t>
      </w:r>
    </w:p>
    <w:p w14:paraId="68FF50EB" w14:textId="77777777" w:rsidR="00FC6E5C" w:rsidRPr="00FC6E5C" w:rsidRDefault="00FC6E5C" w:rsidP="00FC6E5C">
      <w:pPr>
        <w:widowControl/>
        <w:rPr>
          <w:rFonts w:ascii="Times New Roman" w:hAnsi="Times New Roman"/>
          <w:sz w:val="28"/>
          <w:szCs w:val="28"/>
          <w:lang w:val="uk-UA"/>
        </w:rPr>
      </w:pPr>
      <w:r w:rsidRPr="00FC6E5C">
        <w:rPr>
          <w:rFonts w:ascii="Times New Roman" w:hAnsi="Times New Roman"/>
          <w:sz w:val="28"/>
          <w:szCs w:val="28"/>
          <w:lang w:val="uk-UA"/>
        </w:rPr>
        <w:t>Лекція 6</w:t>
      </w:r>
    </w:p>
    <w:p w14:paraId="3F2C088B" w14:textId="77777777" w:rsidR="00FC6E5C" w:rsidRPr="009A3AB3" w:rsidRDefault="00FC6E5C" w:rsidP="00FC6E5C">
      <w:pPr>
        <w:widowControl/>
        <w:numPr>
          <w:ilvl w:val="0"/>
          <w:numId w:val="2"/>
        </w:numPr>
        <w:pBdr>
          <w:top w:val="nil"/>
          <w:left w:val="nil"/>
          <w:bottom w:val="nil"/>
          <w:right w:val="nil"/>
          <w:between w:val="nil"/>
        </w:pBdr>
        <w:rPr>
          <w:color w:val="000000"/>
          <w:lang w:val="uk-UA"/>
        </w:rPr>
      </w:pPr>
      <w:r w:rsidRPr="009A3AB3">
        <w:rPr>
          <w:color w:val="000000"/>
          <w:lang w:val="uk-UA"/>
        </w:rPr>
        <w:t>Три стадії фотохімічного процеси</w:t>
      </w:r>
    </w:p>
    <w:p w14:paraId="1750A121" w14:textId="77777777" w:rsidR="00FC6E5C" w:rsidRPr="009A3AB3" w:rsidRDefault="00FC6E5C" w:rsidP="00FC6E5C">
      <w:pPr>
        <w:widowControl/>
        <w:numPr>
          <w:ilvl w:val="0"/>
          <w:numId w:val="2"/>
        </w:numPr>
        <w:pBdr>
          <w:top w:val="nil"/>
          <w:left w:val="nil"/>
          <w:bottom w:val="nil"/>
          <w:right w:val="nil"/>
          <w:between w:val="nil"/>
        </w:pBdr>
        <w:rPr>
          <w:color w:val="000000"/>
          <w:lang w:val="uk-UA"/>
        </w:rPr>
      </w:pPr>
      <w:r w:rsidRPr="009A3AB3">
        <w:rPr>
          <w:color w:val="000000"/>
          <w:lang w:val="uk-UA"/>
        </w:rPr>
        <w:t>Визначення ефективності фотохімічного процесу</w:t>
      </w:r>
    </w:p>
    <w:p w14:paraId="0B42204B" w14:textId="77777777" w:rsidR="00FC6E5C" w:rsidRPr="009A3AB3" w:rsidRDefault="00FC6E5C" w:rsidP="00FC6E5C">
      <w:pPr>
        <w:widowControl/>
        <w:numPr>
          <w:ilvl w:val="0"/>
          <w:numId w:val="2"/>
        </w:numPr>
        <w:pBdr>
          <w:top w:val="nil"/>
          <w:left w:val="nil"/>
          <w:bottom w:val="nil"/>
          <w:right w:val="nil"/>
          <w:between w:val="nil"/>
        </w:pBdr>
        <w:rPr>
          <w:color w:val="000000"/>
          <w:lang w:val="uk-UA"/>
        </w:rPr>
      </w:pPr>
      <w:r w:rsidRPr="009A3AB3">
        <w:rPr>
          <w:color w:val="000000"/>
          <w:lang w:val="uk-UA"/>
        </w:rPr>
        <w:t>Екологічне значення фотохімічної деструкції</w:t>
      </w:r>
    </w:p>
    <w:p w14:paraId="0C88038A" w14:textId="77777777" w:rsidR="009A3AB3" w:rsidRDefault="009A3AB3" w:rsidP="00FC6E5C">
      <w:pPr>
        <w:widowControl/>
        <w:pBdr>
          <w:top w:val="nil"/>
          <w:left w:val="nil"/>
          <w:bottom w:val="nil"/>
          <w:right w:val="nil"/>
          <w:between w:val="nil"/>
        </w:pBdr>
        <w:rPr>
          <w:rFonts w:ascii="Times New Roman" w:hAnsi="Times New Roman"/>
          <w:color w:val="000000"/>
          <w:sz w:val="28"/>
          <w:szCs w:val="28"/>
          <w:lang w:val="uk-UA"/>
        </w:rPr>
      </w:pPr>
    </w:p>
    <w:p w14:paraId="02DDA4A8" w14:textId="57E87973" w:rsidR="00FC6E5C" w:rsidRPr="00FC6E5C" w:rsidRDefault="00FC6E5C" w:rsidP="00FC6E5C">
      <w:pPr>
        <w:widowControl/>
        <w:pBdr>
          <w:top w:val="nil"/>
          <w:left w:val="nil"/>
          <w:bottom w:val="nil"/>
          <w:right w:val="nil"/>
          <w:between w:val="nil"/>
        </w:pBdr>
        <w:rPr>
          <w:rFonts w:ascii="Times New Roman" w:hAnsi="Times New Roman"/>
          <w:color w:val="000000"/>
          <w:sz w:val="28"/>
          <w:szCs w:val="28"/>
          <w:lang w:val="uk-UA"/>
        </w:rPr>
      </w:pPr>
      <w:r w:rsidRPr="00FC6E5C">
        <w:rPr>
          <w:rFonts w:ascii="Times New Roman" w:hAnsi="Times New Roman"/>
          <w:color w:val="000000"/>
          <w:sz w:val="28"/>
          <w:szCs w:val="28"/>
          <w:lang w:val="uk-UA"/>
        </w:rPr>
        <w:lastRenderedPageBreak/>
        <w:t>Лекція 7</w:t>
      </w:r>
    </w:p>
    <w:p w14:paraId="55D4CA0C" w14:textId="77777777" w:rsidR="00FC6E5C" w:rsidRPr="009A3AB3" w:rsidRDefault="00FC6E5C" w:rsidP="009A3AB3">
      <w:pPr>
        <w:widowControl/>
        <w:numPr>
          <w:ilvl w:val="3"/>
          <w:numId w:val="2"/>
        </w:numPr>
        <w:pBdr>
          <w:top w:val="nil"/>
          <w:left w:val="nil"/>
          <w:bottom w:val="nil"/>
          <w:right w:val="nil"/>
          <w:between w:val="nil"/>
        </w:pBdr>
        <w:ind w:left="426" w:hanging="426"/>
        <w:contextualSpacing/>
        <w:rPr>
          <w:color w:val="000000"/>
          <w:lang w:val="uk-UA" w:eastAsia="en-US"/>
        </w:rPr>
      </w:pPr>
      <w:r w:rsidRPr="009A3AB3">
        <w:rPr>
          <w:color w:val="000000"/>
          <w:lang w:val="uk-UA" w:eastAsia="en-US"/>
        </w:rPr>
        <w:t>Значення окисно-відновних властивостей речовини для перетворення в навколишньому середовищі</w:t>
      </w:r>
    </w:p>
    <w:p w14:paraId="5F580424" w14:textId="77777777" w:rsidR="00FC6E5C" w:rsidRPr="009A3AB3" w:rsidRDefault="00FC6E5C" w:rsidP="009A3AB3">
      <w:pPr>
        <w:widowControl/>
        <w:numPr>
          <w:ilvl w:val="3"/>
          <w:numId w:val="2"/>
        </w:numPr>
        <w:pBdr>
          <w:top w:val="nil"/>
          <w:left w:val="nil"/>
          <w:bottom w:val="nil"/>
          <w:right w:val="nil"/>
          <w:between w:val="nil"/>
        </w:pBdr>
        <w:autoSpaceDE/>
        <w:autoSpaceDN/>
        <w:adjustRightInd/>
        <w:spacing w:after="100" w:afterAutospacing="1" w:line="276" w:lineRule="auto"/>
        <w:ind w:left="426" w:hanging="426"/>
        <w:contextualSpacing/>
        <w:rPr>
          <w:color w:val="000000"/>
          <w:lang w:val="uk-UA" w:eastAsia="en-US"/>
        </w:rPr>
      </w:pPr>
      <w:r w:rsidRPr="009A3AB3">
        <w:rPr>
          <w:color w:val="000000"/>
          <w:lang w:val="uk-UA" w:eastAsia="en-US"/>
        </w:rPr>
        <w:t>Концепція окислювального потенціалу. Діаграми рН – рε</w:t>
      </w:r>
    </w:p>
    <w:p w14:paraId="4EA3C92C" w14:textId="77777777" w:rsidR="00FC6E5C" w:rsidRPr="009A3AB3" w:rsidRDefault="00FC6E5C" w:rsidP="009A3AB3">
      <w:pPr>
        <w:widowControl/>
        <w:numPr>
          <w:ilvl w:val="3"/>
          <w:numId w:val="2"/>
        </w:numPr>
        <w:pBdr>
          <w:top w:val="nil"/>
          <w:left w:val="nil"/>
          <w:bottom w:val="nil"/>
          <w:right w:val="nil"/>
          <w:between w:val="nil"/>
        </w:pBdr>
        <w:autoSpaceDE/>
        <w:autoSpaceDN/>
        <w:adjustRightInd/>
        <w:spacing w:line="276" w:lineRule="auto"/>
        <w:ind w:left="426" w:hanging="426"/>
        <w:contextualSpacing/>
        <w:rPr>
          <w:color w:val="000000"/>
          <w:lang w:val="uk-UA" w:eastAsia="en-US"/>
        </w:rPr>
      </w:pPr>
      <w:r w:rsidRPr="009A3AB3">
        <w:rPr>
          <w:color w:val="000000"/>
          <w:lang w:val="uk-UA" w:eastAsia="en-US"/>
        </w:rPr>
        <w:t>Особливості окисно-відновних процесів для органічних сполук</w:t>
      </w:r>
    </w:p>
    <w:p w14:paraId="7C696CA1"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Лекція 8</w:t>
      </w:r>
    </w:p>
    <w:p w14:paraId="12615E91" w14:textId="77777777" w:rsidR="00FC6E5C" w:rsidRPr="00FC6E5C" w:rsidRDefault="00FC6E5C" w:rsidP="00FC6E5C">
      <w:pPr>
        <w:widowControl/>
        <w:numPr>
          <w:ilvl w:val="0"/>
          <w:numId w:val="4"/>
        </w:numPr>
        <w:pBdr>
          <w:top w:val="nil"/>
          <w:left w:val="nil"/>
          <w:bottom w:val="nil"/>
          <w:right w:val="nil"/>
          <w:between w:val="nil"/>
        </w:pBdr>
        <w:ind w:firstLine="425"/>
        <w:rPr>
          <w:rFonts w:ascii="Times New Roman" w:hAnsi="Times New Roman"/>
          <w:color w:val="000000"/>
          <w:lang w:val="uk-UA"/>
        </w:rPr>
      </w:pPr>
      <w:r w:rsidRPr="00FC6E5C">
        <w:rPr>
          <w:rFonts w:ascii="Times New Roman" w:hAnsi="Times New Roman"/>
          <w:color w:val="000000"/>
          <w:lang w:val="uk-UA"/>
        </w:rPr>
        <w:t>Особливості перетворення ефірів карбонових кислот у водному середовищі</w:t>
      </w:r>
    </w:p>
    <w:p w14:paraId="3C7589F6" w14:textId="77777777" w:rsidR="00FC6E5C" w:rsidRPr="00FC6E5C" w:rsidRDefault="00FC6E5C" w:rsidP="00FC6E5C">
      <w:pPr>
        <w:widowControl/>
        <w:numPr>
          <w:ilvl w:val="0"/>
          <w:numId w:val="4"/>
        </w:numPr>
        <w:pBdr>
          <w:top w:val="nil"/>
          <w:left w:val="nil"/>
          <w:bottom w:val="nil"/>
          <w:right w:val="nil"/>
          <w:between w:val="nil"/>
        </w:pBdr>
        <w:ind w:firstLine="425"/>
        <w:rPr>
          <w:rFonts w:ascii="Times New Roman" w:hAnsi="Times New Roman"/>
          <w:color w:val="000000"/>
          <w:lang w:val="uk-UA"/>
        </w:rPr>
      </w:pPr>
      <w:r w:rsidRPr="00FC6E5C">
        <w:rPr>
          <w:rFonts w:ascii="Times New Roman" w:hAnsi="Times New Roman"/>
          <w:color w:val="000000"/>
          <w:lang w:val="uk-UA"/>
        </w:rPr>
        <w:t>Специфіка гідролізу карбаматів, фосфорорганічних та галогенозаміщених сполук</w:t>
      </w:r>
    </w:p>
    <w:p w14:paraId="32206BD4" w14:textId="7FBFE0E9" w:rsidR="009A3AB3" w:rsidRDefault="009A3AB3" w:rsidP="009A3AB3">
      <w:pPr>
        <w:pStyle w:val="a6"/>
        <w:ind w:left="0"/>
        <w:rPr>
          <w:rFonts w:eastAsia="Georgia" w:cs="Georgia"/>
          <w:i/>
          <w:color w:val="000000"/>
          <w:lang w:val="uk-UA"/>
        </w:rPr>
      </w:pPr>
      <w:r>
        <w:rPr>
          <w:rFonts w:eastAsia="Georgia" w:cs="Georgia"/>
          <w:b/>
          <w:i/>
          <w:color w:val="000000"/>
          <w:lang w:val="uk-UA"/>
        </w:rPr>
        <w:t xml:space="preserve">Тема </w:t>
      </w:r>
      <w:r w:rsidRPr="00FC6E5C">
        <w:rPr>
          <w:rFonts w:eastAsia="Georgia" w:cs="Georgia"/>
          <w:b/>
          <w:i/>
          <w:color w:val="000000"/>
          <w:lang w:val="uk-UA"/>
        </w:rPr>
        <w:t>4.</w:t>
      </w:r>
      <w:r w:rsidRPr="00FC6E5C">
        <w:rPr>
          <w:rFonts w:eastAsia="Georgia" w:cs="Georgia"/>
          <w:i/>
          <w:color w:val="000000"/>
          <w:lang w:val="uk-UA"/>
        </w:rPr>
        <w:t xml:space="preserve"> </w:t>
      </w:r>
      <w:r w:rsidRPr="009A3AB3">
        <w:rPr>
          <w:rFonts w:eastAsia="Georgia" w:cs="Georgia"/>
          <w:bCs/>
          <w:i/>
          <w:color w:val="000000"/>
          <w:lang w:val="uk-UA"/>
        </w:rPr>
        <w:t>Метаболічні процеси, їх особливості та екологічне значення</w:t>
      </w:r>
    </w:p>
    <w:p w14:paraId="5D766582" w14:textId="6BB24C27" w:rsidR="009A3AB3" w:rsidRPr="009A3AB3" w:rsidRDefault="009A3AB3" w:rsidP="009A3AB3">
      <w:pPr>
        <w:pStyle w:val="a6"/>
        <w:ind w:left="0"/>
        <w:rPr>
          <w:rFonts w:ascii="Times New Roman" w:hAnsi="Times New Roman"/>
          <w:sz w:val="28"/>
          <w:szCs w:val="28"/>
          <w:lang w:val="uk-UA"/>
        </w:rPr>
      </w:pPr>
      <w:r w:rsidRPr="009A3AB3">
        <w:rPr>
          <w:rFonts w:ascii="Times New Roman" w:hAnsi="Times New Roman"/>
          <w:sz w:val="28"/>
          <w:szCs w:val="28"/>
          <w:lang w:val="uk-UA"/>
        </w:rPr>
        <w:t>Лекція 9</w:t>
      </w:r>
    </w:p>
    <w:p w14:paraId="5337695D" w14:textId="7F79D431" w:rsidR="00FC6E5C" w:rsidRPr="00626717" w:rsidRDefault="00FC6E5C" w:rsidP="009A3AB3">
      <w:pPr>
        <w:pStyle w:val="a6"/>
        <w:widowControl/>
        <w:numPr>
          <w:ilvl w:val="0"/>
          <w:numId w:val="17"/>
        </w:numPr>
        <w:pBdr>
          <w:top w:val="nil"/>
          <w:left w:val="nil"/>
          <w:bottom w:val="nil"/>
          <w:right w:val="nil"/>
          <w:between w:val="nil"/>
        </w:pBdr>
        <w:rPr>
          <w:color w:val="000000"/>
          <w:lang w:val="uk-UA"/>
        </w:rPr>
      </w:pPr>
      <w:r w:rsidRPr="00626717">
        <w:rPr>
          <w:color w:val="000000"/>
          <w:lang w:val="uk-UA"/>
        </w:rPr>
        <w:t>Поняття метаболічного процесу.</w:t>
      </w:r>
    </w:p>
    <w:p w14:paraId="0FD1FCCA" w14:textId="704801AB" w:rsidR="00FC6E5C" w:rsidRPr="00626717" w:rsidRDefault="00FC6E5C" w:rsidP="009A3AB3">
      <w:pPr>
        <w:pStyle w:val="a6"/>
        <w:widowControl/>
        <w:numPr>
          <w:ilvl w:val="0"/>
          <w:numId w:val="17"/>
        </w:numPr>
        <w:pBdr>
          <w:top w:val="nil"/>
          <w:left w:val="nil"/>
          <w:bottom w:val="nil"/>
          <w:right w:val="nil"/>
          <w:between w:val="nil"/>
        </w:pBdr>
        <w:rPr>
          <w:color w:val="000000"/>
          <w:lang w:val="uk-UA"/>
        </w:rPr>
      </w:pPr>
      <w:r w:rsidRPr="00626717">
        <w:rPr>
          <w:color w:val="000000"/>
          <w:lang w:val="uk-UA"/>
        </w:rPr>
        <w:t>Значення ферментів</w:t>
      </w:r>
    </w:p>
    <w:p w14:paraId="05DB895C" w14:textId="77777777" w:rsidR="00FC6E5C" w:rsidRPr="00626717" w:rsidRDefault="00FC6E5C" w:rsidP="009A3AB3">
      <w:pPr>
        <w:pStyle w:val="a6"/>
        <w:widowControl/>
        <w:numPr>
          <w:ilvl w:val="0"/>
          <w:numId w:val="17"/>
        </w:numPr>
        <w:pBdr>
          <w:top w:val="nil"/>
          <w:left w:val="nil"/>
          <w:bottom w:val="nil"/>
          <w:right w:val="nil"/>
          <w:between w:val="nil"/>
        </w:pBdr>
        <w:rPr>
          <w:color w:val="000000"/>
          <w:lang w:val="uk-UA"/>
        </w:rPr>
      </w:pPr>
      <w:r w:rsidRPr="00626717">
        <w:rPr>
          <w:color w:val="000000"/>
          <w:lang w:val="uk-UA"/>
        </w:rPr>
        <w:t>Метаболічні процеси: окисні, відновні, реакції сполучення.</w:t>
      </w:r>
    </w:p>
    <w:p w14:paraId="523135D5" w14:textId="77777777" w:rsidR="00FC6E5C" w:rsidRPr="00626717" w:rsidRDefault="00FC6E5C" w:rsidP="009A3AB3">
      <w:pPr>
        <w:pStyle w:val="a6"/>
        <w:widowControl/>
        <w:numPr>
          <w:ilvl w:val="0"/>
          <w:numId w:val="17"/>
        </w:numPr>
        <w:pBdr>
          <w:top w:val="nil"/>
          <w:left w:val="nil"/>
          <w:bottom w:val="nil"/>
          <w:right w:val="nil"/>
          <w:between w:val="nil"/>
        </w:pBdr>
        <w:rPr>
          <w:color w:val="000000"/>
          <w:lang w:val="uk-UA"/>
        </w:rPr>
      </w:pPr>
      <w:r w:rsidRPr="00626717">
        <w:rPr>
          <w:color w:val="000000"/>
          <w:lang w:val="uk-UA"/>
        </w:rPr>
        <w:t>Кінетичні закономірності метаболічних процесів.</w:t>
      </w:r>
    </w:p>
    <w:p w14:paraId="44EB1B0C" w14:textId="77777777" w:rsidR="00FC6E5C" w:rsidRPr="00626717" w:rsidRDefault="00FC6E5C" w:rsidP="009A3AB3">
      <w:pPr>
        <w:pStyle w:val="a6"/>
        <w:widowControl/>
        <w:numPr>
          <w:ilvl w:val="0"/>
          <w:numId w:val="17"/>
        </w:numPr>
        <w:pBdr>
          <w:top w:val="nil"/>
          <w:left w:val="nil"/>
          <w:bottom w:val="nil"/>
          <w:right w:val="nil"/>
          <w:between w:val="nil"/>
        </w:pBdr>
        <w:rPr>
          <w:color w:val="000000"/>
          <w:lang w:val="uk-UA"/>
        </w:rPr>
      </w:pPr>
      <w:r w:rsidRPr="00626717">
        <w:rPr>
          <w:color w:val="000000"/>
          <w:lang w:val="uk-UA"/>
        </w:rPr>
        <w:t>Екологічне значення процесів метаболічного руйнування</w:t>
      </w:r>
    </w:p>
    <w:p w14:paraId="0A798011" w14:textId="1FDF199B" w:rsidR="00FC6E5C" w:rsidRPr="00FC6E5C" w:rsidRDefault="009A3AB3" w:rsidP="00FC6E5C">
      <w:pPr>
        <w:pBdr>
          <w:top w:val="nil"/>
          <w:left w:val="nil"/>
          <w:bottom w:val="nil"/>
          <w:right w:val="nil"/>
          <w:between w:val="nil"/>
        </w:pBdr>
        <w:ind w:left="426" w:hanging="720"/>
        <w:rPr>
          <w:rFonts w:ascii="Times New Roman" w:hAnsi="Times New Roman"/>
          <w:color w:val="000000"/>
          <w:lang w:val="uk-UA"/>
        </w:rPr>
      </w:pPr>
      <w:bookmarkStart w:id="4" w:name="_Hlk141117382"/>
      <w:r>
        <w:rPr>
          <w:rFonts w:eastAsia="Georgia" w:cs="Georgia"/>
          <w:b/>
          <w:bCs/>
          <w:i/>
          <w:color w:val="000000"/>
          <w:lang w:val="uk-UA"/>
        </w:rPr>
        <w:t xml:space="preserve">Тема 5. </w:t>
      </w:r>
      <w:r w:rsidR="00FC6E5C" w:rsidRPr="00FC6E5C">
        <w:rPr>
          <w:rFonts w:eastAsia="Georgia" w:cs="Georgia"/>
          <w:i/>
          <w:color w:val="000000"/>
          <w:lang w:val="uk-UA"/>
        </w:rPr>
        <w:t xml:space="preserve">Хімічне </w:t>
      </w:r>
      <w:bookmarkEnd w:id="4"/>
      <w:r w:rsidR="00FC6E5C" w:rsidRPr="00FC6E5C">
        <w:rPr>
          <w:rFonts w:eastAsia="Georgia" w:cs="Georgia"/>
          <w:i/>
          <w:color w:val="000000"/>
          <w:lang w:val="uk-UA"/>
        </w:rPr>
        <w:t>забруднення навколишнього середовища</w:t>
      </w:r>
    </w:p>
    <w:p w14:paraId="54E7566D" w14:textId="77777777" w:rsidR="00626717" w:rsidRPr="00FC6E5C" w:rsidRDefault="00626717" w:rsidP="00626717">
      <w:pPr>
        <w:rPr>
          <w:rFonts w:ascii="Times New Roman" w:hAnsi="Times New Roman"/>
          <w:sz w:val="28"/>
          <w:szCs w:val="28"/>
          <w:lang w:val="uk-UA"/>
        </w:rPr>
      </w:pPr>
      <w:r w:rsidRPr="00FC6E5C">
        <w:rPr>
          <w:rFonts w:ascii="Times New Roman" w:hAnsi="Times New Roman"/>
          <w:sz w:val="28"/>
          <w:szCs w:val="28"/>
          <w:lang w:val="uk-UA"/>
        </w:rPr>
        <w:t>Лекція 10</w:t>
      </w:r>
    </w:p>
    <w:p w14:paraId="495ECB26" w14:textId="77777777" w:rsidR="00FC6E5C" w:rsidRPr="00626717" w:rsidRDefault="00FC6E5C" w:rsidP="00626717">
      <w:pPr>
        <w:pStyle w:val="a6"/>
        <w:widowControl/>
        <w:numPr>
          <w:ilvl w:val="0"/>
          <w:numId w:val="18"/>
        </w:numPr>
        <w:pBdr>
          <w:top w:val="nil"/>
          <w:left w:val="nil"/>
          <w:bottom w:val="nil"/>
          <w:right w:val="nil"/>
          <w:between w:val="nil"/>
        </w:pBdr>
        <w:jc w:val="both"/>
        <w:rPr>
          <w:color w:val="000000"/>
          <w:lang w:val="uk-UA"/>
        </w:rPr>
      </w:pPr>
      <w:r w:rsidRPr="00626717">
        <w:rPr>
          <w:color w:val="000000"/>
          <w:lang w:val="uk-UA"/>
        </w:rPr>
        <w:t>Водні системи. Класифікація водних систем</w:t>
      </w:r>
    </w:p>
    <w:p w14:paraId="3C01A26F" w14:textId="4E7982C8" w:rsidR="00FC6E5C" w:rsidRPr="00626717" w:rsidRDefault="00FC6E5C" w:rsidP="00626717">
      <w:pPr>
        <w:pStyle w:val="a6"/>
        <w:widowControl/>
        <w:numPr>
          <w:ilvl w:val="0"/>
          <w:numId w:val="18"/>
        </w:numPr>
        <w:pBdr>
          <w:top w:val="nil"/>
          <w:left w:val="nil"/>
          <w:bottom w:val="nil"/>
          <w:right w:val="nil"/>
          <w:between w:val="nil"/>
        </w:pBdr>
        <w:jc w:val="both"/>
        <w:rPr>
          <w:color w:val="000000"/>
          <w:lang w:val="uk-UA"/>
        </w:rPr>
      </w:pPr>
      <w:r w:rsidRPr="00626717">
        <w:rPr>
          <w:color w:val="000000"/>
          <w:lang w:val="uk-UA"/>
        </w:rPr>
        <w:t>Аномальні властивості води</w:t>
      </w:r>
      <w:r w:rsidR="00626717" w:rsidRPr="00626717">
        <w:rPr>
          <w:color w:val="000000"/>
          <w:lang w:val="uk-UA"/>
        </w:rPr>
        <w:t xml:space="preserve">. </w:t>
      </w:r>
      <w:r w:rsidRPr="00626717">
        <w:rPr>
          <w:color w:val="000000"/>
          <w:lang w:val="uk-UA"/>
        </w:rPr>
        <w:t>Місця найбільшої реакційної спроможності води</w:t>
      </w:r>
    </w:p>
    <w:p w14:paraId="48762FFF" w14:textId="06746D1E" w:rsidR="00FC6E5C" w:rsidRPr="00626717" w:rsidRDefault="00FC6E5C" w:rsidP="00626717">
      <w:pPr>
        <w:pStyle w:val="a6"/>
        <w:widowControl/>
        <w:numPr>
          <w:ilvl w:val="0"/>
          <w:numId w:val="18"/>
        </w:numPr>
        <w:pBdr>
          <w:top w:val="nil"/>
          <w:left w:val="nil"/>
          <w:bottom w:val="nil"/>
          <w:right w:val="nil"/>
          <w:between w:val="nil"/>
        </w:pBdr>
        <w:jc w:val="both"/>
        <w:rPr>
          <w:color w:val="000000"/>
          <w:lang w:val="uk-UA" w:eastAsia="en-US"/>
        </w:rPr>
      </w:pPr>
      <w:r w:rsidRPr="00626717">
        <w:rPr>
          <w:color w:val="000000"/>
          <w:lang w:val="uk-UA" w:eastAsia="en-US"/>
        </w:rPr>
        <w:t>Особливості забруднення водних систем</w:t>
      </w:r>
      <w:r w:rsidR="00626717" w:rsidRPr="00626717">
        <w:rPr>
          <w:color w:val="000000"/>
          <w:lang w:val="uk-UA" w:eastAsia="en-US"/>
        </w:rPr>
        <w:t xml:space="preserve">. </w:t>
      </w:r>
      <w:r w:rsidRPr="00626717">
        <w:rPr>
          <w:color w:val="000000"/>
          <w:lang w:val="uk-UA" w:eastAsia="en-US"/>
        </w:rPr>
        <w:t>Процеси, що впливають на розповсюдження забруднювачів у водному середовищі</w:t>
      </w:r>
    </w:p>
    <w:p w14:paraId="791C27D2" w14:textId="77777777" w:rsidR="00FC6E5C" w:rsidRPr="00626717" w:rsidRDefault="00FC6E5C" w:rsidP="00626717">
      <w:pPr>
        <w:pStyle w:val="a6"/>
        <w:widowControl/>
        <w:numPr>
          <w:ilvl w:val="0"/>
          <w:numId w:val="18"/>
        </w:numPr>
        <w:pBdr>
          <w:top w:val="nil"/>
          <w:left w:val="nil"/>
          <w:bottom w:val="nil"/>
          <w:right w:val="nil"/>
          <w:between w:val="nil"/>
        </w:pBdr>
        <w:jc w:val="both"/>
        <w:rPr>
          <w:color w:val="000000"/>
          <w:lang w:val="uk-UA" w:eastAsia="en-US"/>
        </w:rPr>
      </w:pPr>
      <w:r w:rsidRPr="00626717">
        <w:rPr>
          <w:color w:val="000000"/>
          <w:lang w:val="uk-UA" w:eastAsia="en-US"/>
        </w:rPr>
        <w:t>Метали у водних системах.</w:t>
      </w:r>
    </w:p>
    <w:p w14:paraId="4830897E" w14:textId="77777777" w:rsidR="00FC6E5C" w:rsidRPr="00626717" w:rsidRDefault="00FC6E5C" w:rsidP="00626717">
      <w:pPr>
        <w:pStyle w:val="a6"/>
        <w:widowControl/>
        <w:numPr>
          <w:ilvl w:val="0"/>
          <w:numId w:val="18"/>
        </w:numPr>
        <w:pBdr>
          <w:top w:val="nil"/>
          <w:left w:val="nil"/>
          <w:bottom w:val="nil"/>
          <w:right w:val="nil"/>
          <w:between w:val="nil"/>
        </w:pBdr>
        <w:jc w:val="both"/>
        <w:rPr>
          <w:color w:val="000000"/>
          <w:lang w:val="uk-UA"/>
        </w:rPr>
      </w:pPr>
      <w:r w:rsidRPr="00626717">
        <w:rPr>
          <w:color w:val="000000"/>
          <w:lang w:val="uk-UA"/>
        </w:rPr>
        <w:t>Гази (О</w:t>
      </w:r>
      <w:r w:rsidRPr="00626717">
        <w:rPr>
          <w:color w:val="000000"/>
          <w:vertAlign w:val="subscript"/>
          <w:lang w:val="uk-UA"/>
        </w:rPr>
        <w:t>2</w:t>
      </w:r>
      <w:r w:rsidRPr="00626717">
        <w:rPr>
          <w:color w:val="000000"/>
          <w:lang w:val="uk-UA"/>
        </w:rPr>
        <w:t>, СО</w:t>
      </w:r>
      <w:r w:rsidRPr="00626717">
        <w:rPr>
          <w:color w:val="000000"/>
          <w:vertAlign w:val="subscript"/>
          <w:lang w:val="uk-UA"/>
        </w:rPr>
        <w:t>2</w:t>
      </w:r>
      <w:r w:rsidRPr="00626717">
        <w:rPr>
          <w:color w:val="000000"/>
          <w:lang w:val="uk-UA"/>
        </w:rPr>
        <w:t>) у гідросфері</w:t>
      </w:r>
    </w:p>
    <w:p w14:paraId="09177753" w14:textId="77777777" w:rsidR="00FC6E5C" w:rsidRPr="00626717" w:rsidRDefault="00FC6E5C" w:rsidP="00626717">
      <w:pPr>
        <w:pStyle w:val="a6"/>
        <w:widowControl/>
        <w:numPr>
          <w:ilvl w:val="0"/>
          <w:numId w:val="18"/>
        </w:numPr>
        <w:pBdr>
          <w:top w:val="nil"/>
          <w:left w:val="nil"/>
          <w:bottom w:val="nil"/>
          <w:right w:val="nil"/>
          <w:between w:val="nil"/>
        </w:pBdr>
        <w:jc w:val="both"/>
        <w:rPr>
          <w:color w:val="000000"/>
          <w:lang w:val="uk-UA"/>
        </w:rPr>
      </w:pPr>
      <w:r w:rsidRPr="00626717">
        <w:rPr>
          <w:color w:val="000000"/>
          <w:lang w:val="uk-UA"/>
        </w:rPr>
        <w:t>Азот і фосфор як поживні речовини</w:t>
      </w:r>
    </w:p>
    <w:p w14:paraId="31C6CBF5" w14:textId="77777777" w:rsidR="00626717" w:rsidRPr="00626717" w:rsidRDefault="00626717" w:rsidP="00626717">
      <w:pPr>
        <w:jc w:val="both"/>
        <w:rPr>
          <w:rFonts w:ascii="Times New Roman" w:hAnsi="Times New Roman"/>
          <w:sz w:val="28"/>
          <w:szCs w:val="28"/>
          <w:lang w:val="uk-UA"/>
        </w:rPr>
      </w:pPr>
      <w:r w:rsidRPr="00626717">
        <w:rPr>
          <w:rFonts w:ascii="Times New Roman" w:hAnsi="Times New Roman"/>
          <w:sz w:val="28"/>
          <w:szCs w:val="28"/>
          <w:lang w:val="uk-UA"/>
        </w:rPr>
        <w:t>Лекція 11</w:t>
      </w:r>
    </w:p>
    <w:p w14:paraId="248D8D87" w14:textId="77777777" w:rsidR="00FC6E5C" w:rsidRPr="00626717" w:rsidRDefault="00FC6E5C" w:rsidP="00626717">
      <w:pPr>
        <w:widowControl/>
        <w:numPr>
          <w:ilvl w:val="3"/>
          <w:numId w:val="1"/>
        </w:numPr>
        <w:pBdr>
          <w:top w:val="nil"/>
          <w:left w:val="nil"/>
          <w:bottom w:val="nil"/>
          <w:right w:val="nil"/>
          <w:between w:val="nil"/>
        </w:pBdr>
        <w:ind w:left="0" w:firstLine="426"/>
        <w:contextualSpacing/>
        <w:jc w:val="both"/>
        <w:rPr>
          <w:color w:val="000000"/>
          <w:lang w:val="uk-UA" w:eastAsia="en-US"/>
        </w:rPr>
      </w:pPr>
      <w:r w:rsidRPr="00626717">
        <w:rPr>
          <w:color w:val="000000"/>
          <w:lang w:val="uk-UA" w:eastAsia="en-US"/>
        </w:rPr>
        <w:t>Стічні води, класифікація стічних вод</w:t>
      </w:r>
    </w:p>
    <w:p w14:paraId="657B281E" w14:textId="77777777" w:rsidR="00FC6E5C" w:rsidRPr="00626717" w:rsidRDefault="00FC6E5C" w:rsidP="00626717">
      <w:pPr>
        <w:widowControl/>
        <w:numPr>
          <w:ilvl w:val="3"/>
          <w:numId w:val="1"/>
        </w:numPr>
        <w:pBdr>
          <w:top w:val="nil"/>
          <w:left w:val="nil"/>
          <w:bottom w:val="nil"/>
          <w:right w:val="nil"/>
          <w:between w:val="nil"/>
        </w:pBdr>
        <w:ind w:left="0" w:firstLine="426"/>
        <w:contextualSpacing/>
        <w:jc w:val="both"/>
        <w:rPr>
          <w:color w:val="000000"/>
          <w:lang w:val="uk-UA" w:eastAsia="en-US"/>
        </w:rPr>
      </w:pPr>
      <w:r w:rsidRPr="00626717">
        <w:rPr>
          <w:color w:val="000000"/>
          <w:lang w:val="uk-UA" w:eastAsia="en-US"/>
        </w:rPr>
        <w:t>Проблема нафти в океані</w:t>
      </w:r>
    </w:p>
    <w:p w14:paraId="40BEE9F4" w14:textId="77777777" w:rsidR="00FC6E5C" w:rsidRPr="00626717" w:rsidRDefault="00FC6E5C" w:rsidP="00626717">
      <w:pPr>
        <w:widowControl/>
        <w:numPr>
          <w:ilvl w:val="3"/>
          <w:numId w:val="1"/>
        </w:numPr>
        <w:pBdr>
          <w:top w:val="nil"/>
          <w:left w:val="nil"/>
          <w:bottom w:val="nil"/>
          <w:right w:val="nil"/>
          <w:between w:val="nil"/>
        </w:pBdr>
        <w:ind w:left="0" w:firstLine="426"/>
        <w:contextualSpacing/>
        <w:jc w:val="both"/>
        <w:rPr>
          <w:color w:val="000000"/>
          <w:lang w:val="uk-UA" w:eastAsia="en-US"/>
        </w:rPr>
      </w:pPr>
      <w:r w:rsidRPr="00626717">
        <w:rPr>
          <w:color w:val="000000"/>
          <w:lang w:val="uk-UA" w:eastAsia="en-US"/>
        </w:rPr>
        <w:t>Пестициди, класифікація пестицидів</w:t>
      </w:r>
    </w:p>
    <w:p w14:paraId="7722146C" w14:textId="77777777" w:rsidR="00FC6E5C" w:rsidRPr="00626717" w:rsidRDefault="00FC6E5C" w:rsidP="00626717">
      <w:pPr>
        <w:widowControl/>
        <w:numPr>
          <w:ilvl w:val="3"/>
          <w:numId w:val="1"/>
        </w:numPr>
        <w:pBdr>
          <w:top w:val="nil"/>
          <w:left w:val="nil"/>
          <w:bottom w:val="nil"/>
          <w:right w:val="nil"/>
          <w:between w:val="nil"/>
        </w:pBdr>
        <w:ind w:left="0" w:firstLine="426"/>
        <w:contextualSpacing/>
        <w:jc w:val="both"/>
        <w:rPr>
          <w:color w:val="000000"/>
          <w:lang w:val="uk-UA" w:eastAsia="en-US"/>
        </w:rPr>
      </w:pPr>
      <w:r w:rsidRPr="00626717">
        <w:rPr>
          <w:color w:val="000000"/>
          <w:lang w:val="uk-UA" w:eastAsia="en-US"/>
        </w:rPr>
        <w:t>Поверхнево-активні речовини (ПАР) у гідросфері та їх специфічний вплив</w:t>
      </w:r>
    </w:p>
    <w:p w14:paraId="465EE750" w14:textId="77777777" w:rsidR="00626717" w:rsidRDefault="00626717" w:rsidP="00FC6E5C">
      <w:pPr>
        <w:ind w:left="425"/>
        <w:jc w:val="both"/>
        <w:rPr>
          <w:rFonts w:ascii="Times New Roman" w:hAnsi="Times New Roman"/>
          <w:sz w:val="28"/>
          <w:szCs w:val="28"/>
          <w:u w:val="single"/>
          <w:lang w:val="uk-UA"/>
        </w:rPr>
      </w:pPr>
    </w:p>
    <w:p w14:paraId="34A6DE0F" w14:textId="77777777" w:rsidR="00626717" w:rsidRPr="00FC6E5C" w:rsidRDefault="00626717" w:rsidP="00626717">
      <w:pPr>
        <w:widowControl/>
        <w:pBdr>
          <w:top w:val="nil"/>
          <w:left w:val="nil"/>
          <w:bottom w:val="nil"/>
          <w:right w:val="nil"/>
          <w:between w:val="nil"/>
        </w:pBdr>
        <w:jc w:val="both"/>
        <w:rPr>
          <w:rFonts w:ascii="Times New Roman" w:hAnsi="Times New Roman"/>
          <w:sz w:val="28"/>
          <w:szCs w:val="28"/>
          <w:lang w:val="uk-UA"/>
        </w:rPr>
      </w:pPr>
      <w:r w:rsidRPr="00FC6E5C">
        <w:rPr>
          <w:rFonts w:ascii="Times New Roman" w:hAnsi="Times New Roman"/>
          <w:sz w:val="28"/>
          <w:szCs w:val="28"/>
          <w:lang w:val="uk-UA"/>
        </w:rPr>
        <w:t>Лекція 12</w:t>
      </w:r>
    </w:p>
    <w:p w14:paraId="25FD4E76" w14:textId="77777777" w:rsidR="00FC6E5C" w:rsidRPr="006E7062" w:rsidRDefault="00FC6E5C" w:rsidP="006E7062">
      <w:pPr>
        <w:pStyle w:val="a6"/>
        <w:numPr>
          <w:ilvl w:val="0"/>
          <w:numId w:val="19"/>
        </w:numPr>
        <w:jc w:val="both"/>
        <w:rPr>
          <w:color w:val="000000"/>
          <w:sz w:val="22"/>
          <w:szCs w:val="22"/>
          <w:lang w:val="uk-UA" w:eastAsia="en-US"/>
        </w:rPr>
      </w:pPr>
      <w:r w:rsidRPr="006E7062">
        <w:rPr>
          <w:color w:val="000000"/>
          <w:sz w:val="22"/>
          <w:szCs w:val="22"/>
          <w:lang w:val="uk-UA" w:eastAsia="en-US"/>
        </w:rPr>
        <w:t>Утворення забруднюючих речовин при згоранні палива</w:t>
      </w:r>
    </w:p>
    <w:p w14:paraId="04804798" w14:textId="77777777" w:rsidR="00FC6E5C" w:rsidRPr="006E7062" w:rsidRDefault="00FC6E5C" w:rsidP="006E7062">
      <w:pPr>
        <w:pStyle w:val="a6"/>
        <w:widowControl/>
        <w:numPr>
          <w:ilvl w:val="0"/>
          <w:numId w:val="19"/>
        </w:numPr>
        <w:pBdr>
          <w:top w:val="nil"/>
          <w:left w:val="nil"/>
          <w:bottom w:val="nil"/>
          <w:right w:val="nil"/>
          <w:between w:val="nil"/>
        </w:pBdr>
        <w:jc w:val="both"/>
        <w:rPr>
          <w:color w:val="000000"/>
          <w:lang w:val="uk-UA"/>
        </w:rPr>
      </w:pPr>
      <w:r w:rsidRPr="006E7062">
        <w:rPr>
          <w:color w:val="000000"/>
          <w:lang w:val="uk-UA"/>
        </w:rPr>
        <w:t>Огляд забруднення повітря промисловими викидами.</w:t>
      </w:r>
    </w:p>
    <w:p w14:paraId="73ADEAC8" w14:textId="77777777" w:rsidR="00FC6E5C" w:rsidRPr="006E7062" w:rsidRDefault="00FC6E5C" w:rsidP="006E7062">
      <w:pPr>
        <w:pStyle w:val="a6"/>
        <w:widowControl/>
        <w:numPr>
          <w:ilvl w:val="0"/>
          <w:numId w:val="19"/>
        </w:numPr>
        <w:pBdr>
          <w:top w:val="nil"/>
          <w:left w:val="nil"/>
          <w:bottom w:val="nil"/>
          <w:right w:val="nil"/>
          <w:between w:val="nil"/>
        </w:pBdr>
        <w:jc w:val="both"/>
        <w:rPr>
          <w:color w:val="000000"/>
          <w:sz w:val="22"/>
          <w:szCs w:val="22"/>
          <w:lang w:val="uk-UA" w:eastAsia="en-US"/>
        </w:rPr>
      </w:pPr>
      <w:r w:rsidRPr="006E7062">
        <w:rPr>
          <w:color w:val="000000"/>
          <w:sz w:val="22"/>
          <w:szCs w:val="22"/>
          <w:lang w:val="uk-UA" w:eastAsia="en-US"/>
        </w:rPr>
        <w:t xml:space="preserve">Утворення аерозолів в атмосфері. </w:t>
      </w:r>
    </w:p>
    <w:p w14:paraId="7214E6A0" w14:textId="161AA04C" w:rsidR="00FC6E5C" w:rsidRPr="006E7062" w:rsidRDefault="00FC6E5C" w:rsidP="006E7062">
      <w:pPr>
        <w:pStyle w:val="a6"/>
        <w:widowControl/>
        <w:numPr>
          <w:ilvl w:val="0"/>
          <w:numId w:val="19"/>
        </w:numPr>
        <w:pBdr>
          <w:top w:val="nil"/>
          <w:left w:val="nil"/>
          <w:bottom w:val="nil"/>
          <w:right w:val="nil"/>
          <w:between w:val="nil"/>
        </w:pBdr>
        <w:jc w:val="both"/>
        <w:rPr>
          <w:color w:val="000000"/>
          <w:sz w:val="22"/>
          <w:szCs w:val="22"/>
          <w:lang w:val="uk-UA" w:eastAsia="en-US"/>
        </w:rPr>
      </w:pPr>
      <w:r w:rsidRPr="006E7062">
        <w:rPr>
          <w:color w:val="000000"/>
          <w:sz w:val="22"/>
          <w:szCs w:val="22"/>
          <w:lang w:val="uk-UA" w:eastAsia="en-US"/>
        </w:rPr>
        <w:t xml:space="preserve">Специфіка утворень часток у тропосфері </w:t>
      </w:r>
      <w:r w:rsidR="006E7062" w:rsidRPr="006E7062">
        <w:rPr>
          <w:color w:val="000000"/>
          <w:sz w:val="22"/>
          <w:szCs w:val="22"/>
          <w:lang w:val="uk-UA" w:eastAsia="en-US"/>
        </w:rPr>
        <w:t>та стратосфері</w:t>
      </w:r>
    </w:p>
    <w:p w14:paraId="5C6C06CE" w14:textId="77777777" w:rsidR="006E7062" w:rsidRPr="00FC6E5C" w:rsidRDefault="006E7062" w:rsidP="006E7062">
      <w:pPr>
        <w:widowControl/>
        <w:pBdr>
          <w:top w:val="nil"/>
          <w:left w:val="nil"/>
          <w:bottom w:val="nil"/>
          <w:right w:val="nil"/>
          <w:between w:val="nil"/>
        </w:pBdr>
        <w:jc w:val="both"/>
        <w:rPr>
          <w:rFonts w:ascii="Times New Roman" w:hAnsi="Times New Roman"/>
          <w:sz w:val="28"/>
          <w:szCs w:val="28"/>
          <w:lang w:val="uk-UA"/>
        </w:rPr>
      </w:pPr>
      <w:r w:rsidRPr="00FC6E5C">
        <w:rPr>
          <w:rFonts w:ascii="Times New Roman" w:hAnsi="Times New Roman"/>
          <w:sz w:val="28"/>
          <w:szCs w:val="28"/>
          <w:lang w:val="uk-UA"/>
        </w:rPr>
        <w:t>Лекція 13</w:t>
      </w:r>
    </w:p>
    <w:p w14:paraId="11D334C6" w14:textId="72ECAB08" w:rsidR="00FC6E5C" w:rsidRPr="006E7062" w:rsidRDefault="00FC6E5C" w:rsidP="00D1528D">
      <w:pPr>
        <w:pStyle w:val="a6"/>
        <w:widowControl/>
        <w:numPr>
          <w:ilvl w:val="6"/>
          <w:numId w:val="1"/>
        </w:numPr>
        <w:pBdr>
          <w:top w:val="nil"/>
          <w:left w:val="nil"/>
          <w:bottom w:val="nil"/>
          <w:right w:val="nil"/>
          <w:between w:val="nil"/>
        </w:pBdr>
        <w:ind w:left="709"/>
        <w:jc w:val="both"/>
        <w:rPr>
          <w:color w:val="000000"/>
          <w:lang w:val="uk-UA"/>
        </w:rPr>
      </w:pPr>
      <w:r w:rsidRPr="006E7062">
        <w:rPr>
          <w:color w:val="000000"/>
          <w:lang w:val="uk-UA"/>
        </w:rPr>
        <w:t xml:space="preserve">Світовий океан як поглинач і джерело атмосферних газів. </w:t>
      </w:r>
    </w:p>
    <w:p w14:paraId="6E9C5995" w14:textId="12D808BE" w:rsidR="00FC6E5C" w:rsidRPr="006E7062" w:rsidRDefault="00FC6E5C" w:rsidP="00D1528D">
      <w:pPr>
        <w:pStyle w:val="a6"/>
        <w:widowControl/>
        <w:numPr>
          <w:ilvl w:val="0"/>
          <w:numId w:val="1"/>
        </w:numPr>
        <w:pBdr>
          <w:top w:val="nil"/>
          <w:left w:val="nil"/>
          <w:bottom w:val="nil"/>
          <w:right w:val="nil"/>
          <w:between w:val="nil"/>
        </w:pBdr>
        <w:ind w:left="709"/>
        <w:jc w:val="both"/>
        <w:rPr>
          <w:color w:val="000000"/>
          <w:lang w:val="uk-UA"/>
        </w:rPr>
      </w:pPr>
      <w:r w:rsidRPr="006E7062">
        <w:rPr>
          <w:color w:val="000000"/>
          <w:lang w:val="uk-UA"/>
        </w:rPr>
        <w:t>Рослинний світ як поглинач забруднень повітря</w:t>
      </w:r>
    </w:p>
    <w:p w14:paraId="52DE4877" w14:textId="77777777" w:rsidR="00FC6E5C" w:rsidRPr="006E7062" w:rsidRDefault="00FC6E5C" w:rsidP="00D1528D">
      <w:pPr>
        <w:widowControl/>
        <w:numPr>
          <w:ilvl w:val="6"/>
          <w:numId w:val="20"/>
        </w:numPr>
        <w:pBdr>
          <w:top w:val="nil"/>
          <w:left w:val="nil"/>
          <w:bottom w:val="nil"/>
          <w:right w:val="nil"/>
          <w:between w:val="nil"/>
        </w:pBdr>
        <w:ind w:left="709"/>
        <w:contextualSpacing/>
        <w:jc w:val="both"/>
        <w:rPr>
          <w:color w:val="000000"/>
          <w:lang w:val="uk-UA" w:eastAsia="en-US"/>
        </w:rPr>
      </w:pPr>
      <w:r w:rsidRPr="006E7062">
        <w:rPr>
          <w:color w:val="000000"/>
          <w:lang w:val="uk-UA" w:eastAsia="en-US"/>
        </w:rPr>
        <w:t xml:space="preserve">Вплив двоокису сірки на корозію металів. </w:t>
      </w:r>
    </w:p>
    <w:p w14:paraId="348EE77B" w14:textId="77777777" w:rsidR="00FC6E5C" w:rsidRPr="006E7062" w:rsidRDefault="00FC6E5C" w:rsidP="00D1528D">
      <w:pPr>
        <w:widowControl/>
        <w:numPr>
          <w:ilvl w:val="6"/>
          <w:numId w:val="20"/>
        </w:numPr>
        <w:pBdr>
          <w:top w:val="nil"/>
          <w:left w:val="nil"/>
          <w:bottom w:val="nil"/>
          <w:right w:val="nil"/>
          <w:between w:val="nil"/>
        </w:pBdr>
        <w:ind w:left="709"/>
        <w:contextualSpacing/>
        <w:jc w:val="both"/>
        <w:rPr>
          <w:color w:val="000000"/>
          <w:lang w:val="uk-UA" w:eastAsia="en-US"/>
        </w:rPr>
      </w:pPr>
      <w:r w:rsidRPr="006E7062">
        <w:rPr>
          <w:color w:val="000000"/>
          <w:lang w:val="uk-UA" w:eastAsia="en-US"/>
        </w:rPr>
        <w:t>Поводження газоподібних забруднювачів у замкненому об’ємі</w:t>
      </w:r>
    </w:p>
    <w:p w14:paraId="578325CF" w14:textId="60BE1607" w:rsidR="00D1528D" w:rsidRDefault="00D1528D" w:rsidP="00FC6E5C">
      <w:pPr>
        <w:jc w:val="both"/>
        <w:rPr>
          <w:rFonts w:ascii="Times New Roman" w:hAnsi="Times New Roman"/>
          <w:sz w:val="28"/>
          <w:szCs w:val="28"/>
          <w:lang w:val="uk-UA"/>
        </w:rPr>
      </w:pPr>
      <w:r>
        <w:rPr>
          <w:rFonts w:eastAsia="Georgia" w:cs="Georgia"/>
          <w:b/>
          <w:bCs/>
          <w:i/>
          <w:color w:val="000000"/>
          <w:lang w:val="uk-UA"/>
        </w:rPr>
        <w:t xml:space="preserve">Тема 6. </w:t>
      </w:r>
      <w:r w:rsidRPr="00D1528D">
        <w:rPr>
          <w:i/>
          <w:iCs/>
          <w:color w:val="000000"/>
          <w:lang w:val="uk-UA"/>
        </w:rPr>
        <w:t>Мікроелементи  у навколишньому середовищі.</w:t>
      </w:r>
    </w:p>
    <w:p w14:paraId="695322E3" w14:textId="470CF797" w:rsidR="00FC6E5C" w:rsidRPr="00FC6E5C" w:rsidRDefault="00FC6E5C" w:rsidP="00FC6E5C">
      <w:pPr>
        <w:jc w:val="both"/>
        <w:rPr>
          <w:rFonts w:ascii="Times New Roman" w:hAnsi="Times New Roman"/>
          <w:sz w:val="28"/>
          <w:szCs w:val="28"/>
          <w:lang w:val="uk-UA"/>
        </w:rPr>
      </w:pPr>
      <w:r w:rsidRPr="00FC6E5C">
        <w:rPr>
          <w:rFonts w:ascii="Times New Roman" w:hAnsi="Times New Roman"/>
          <w:sz w:val="28"/>
          <w:szCs w:val="28"/>
          <w:lang w:val="uk-UA"/>
        </w:rPr>
        <w:t>Лекція 14</w:t>
      </w:r>
    </w:p>
    <w:p w14:paraId="631C1B5B" w14:textId="77777777" w:rsidR="00FC6E5C" w:rsidRPr="00FC6E5C" w:rsidRDefault="00FC6E5C" w:rsidP="00FC6E5C">
      <w:pPr>
        <w:numPr>
          <w:ilvl w:val="0"/>
          <w:numId w:val="7"/>
        </w:numPr>
        <w:pBdr>
          <w:top w:val="nil"/>
          <w:left w:val="nil"/>
          <w:bottom w:val="nil"/>
          <w:right w:val="nil"/>
          <w:between w:val="nil"/>
        </w:pBdr>
        <w:ind w:left="426"/>
        <w:jc w:val="both"/>
        <w:rPr>
          <w:rFonts w:ascii="Times New Roman" w:hAnsi="Times New Roman"/>
          <w:color w:val="000000"/>
          <w:lang w:val="uk-UA"/>
        </w:rPr>
      </w:pPr>
      <w:r w:rsidRPr="00FC6E5C">
        <w:rPr>
          <w:rFonts w:ascii="Times New Roman" w:hAnsi="Times New Roman"/>
          <w:color w:val="000000"/>
          <w:lang w:val="uk-UA"/>
        </w:rPr>
        <w:t>Поняття мікроелементів. Три періоди міграції мікроелементів.</w:t>
      </w:r>
    </w:p>
    <w:p w14:paraId="48526034" w14:textId="77777777" w:rsidR="00FC6E5C" w:rsidRPr="00FC6E5C" w:rsidRDefault="00FC6E5C" w:rsidP="00FC6E5C">
      <w:pPr>
        <w:numPr>
          <w:ilvl w:val="0"/>
          <w:numId w:val="7"/>
        </w:numPr>
        <w:pBdr>
          <w:top w:val="nil"/>
          <w:left w:val="nil"/>
          <w:bottom w:val="nil"/>
          <w:right w:val="nil"/>
          <w:between w:val="nil"/>
        </w:pBdr>
        <w:ind w:left="426"/>
        <w:jc w:val="both"/>
        <w:rPr>
          <w:rFonts w:ascii="Times New Roman" w:hAnsi="Times New Roman"/>
          <w:color w:val="000000"/>
          <w:lang w:val="uk-UA"/>
        </w:rPr>
      </w:pPr>
      <w:r w:rsidRPr="00FC6E5C">
        <w:rPr>
          <w:rFonts w:ascii="Times New Roman" w:hAnsi="Times New Roman"/>
          <w:color w:val="000000"/>
          <w:lang w:val="uk-UA"/>
        </w:rPr>
        <w:t>Основні і другорядні мікроелементи в природі</w:t>
      </w:r>
    </w:p>
    <w:p w14:paraId="1B41852F" w14:textId="77777777" w:rsidR="00FC6E5C" w:rsidRPr="00FC6E5C" w:rsidRDefault="00FC6E5C" w:rsidP="00FC6E5C">
      <w:pPr>
        <w:numPr>
          <w:ilvl w:val="0"/>
          <w:numId w:val="7"/>
        </w:numPr>
        <w:pBdr>
          <w:top w:val="nil"/>
          <w:left w:val="nil"/>
          <w:bottom w:val="nil"/>
          <w:right w:val="nil"/>
          <w:between w:val="nil"/>
        </w:pBdr>
        <w:ind w:left="426"/>
        <w:jc w:val="both"/>
        <w:rPr>
          <w:rFonts w:ascii="Times New Roman" w:hAnsi="Times New Roman"/>
          <w:color w:val="000000"/>
          <w:lang w:val="uk-UA"/>
        </w:rPr>
      </w:pPr>
      <w:r w:rsidRPr="00FC6E5C">
        <w:rPr>
          <w:rFonts w:ascii="Times New Roman" w:hAnsi="Times New Roman"/>
          <w:color w:val="000000"/>
          <w:lang w:val="uk-UA"/>
        </w:rPr>
        <w:t>Біогеохімія мікроелементів.</w:t>
      </w:r>
    </w:p>
    <w:p w14:paraId="1B72207C" w14:textId="77777777" w:rsidR="00D1528D" w:rsidRDefault="00D1528D" w:rsidP="00FC6E5C">
      <w:pPr>
        <w:pBdr>
          <w:top w:val="nil"/>
          <w:left w:val="nil"/>
          <w:bottom w:val="nil"/>
          <w:right w:val="nil"/>
          <w:between w:val="nil"/>
        </w:pBdr>
        <w:jc w:val="both"/>
        <w:rPr>
          <w:rFonts w:ascii="Times New Roman" w:hAnsi="Times New Roman"/>
          <w:color w:val="000000"/>
          <w:sz w:val="28"/>
          <w:szCs w:val="28"/>
          <w:lang w:val="uk-UA"/>
        </w:rPr>
      </w:pPr>
    </w:p>
    <w:p w14:paraId="4CB05D14" w14:textId="77777777" w:rsidR="00D1528D" w:rsidRDefault="00D1528D" w:rsidP="00FC6E5C">
      <w:pPr>
        <w:pBdr>
          <w:top w:val="nil"/>
          <w:left w:val="nil"/>
          <w:bottom w:val="nil"/>
          <w:right w:val="nil"/>
          <w:between w:val="nil"/>
        </w:pBdr>
        <w:jc w:val="both"/>
        <w:rPr>
          <w:rFonts w:ascii="Times New Roman" w:hAnsi="Times New Roman"/>
          <w:color w:val="000000"/>
          <w:sz w:val="28"/>
          <w:szCs w:val="28"/>
          <w:lang w:val="uk-UA"/>
        </w:rPr>
      </w:pPr>
    </w:p>
    <w:p w14:paraId="1883D379" w14:textId="77777777" w:rsidR="00D1528D" w:rsidRDefault="00D1528D" w:rsidP="00FC6E5C">
      <w:pPr>
        <w:pBdr>
          <w:top w:val="nil"/>
          <w:left w:val="nil"/>
          <w:bottom w:val="nil"/>
          <w:right w:val="nil"/>
          <w:between w:val="nil"/>
        </w:pBdr>
        <w:jc w:val="both"/>
        <w:rPr>
          <w:rFonts w:ascii="Times New Roman" w:hAnsi="Times New Roman"/>
          <w:color w:val="000000"/>
          <w:sz w:val="28"/>
          <w:szCs w:val="28"/>
          <w:lang w:val="uk-UA"/>
        </w:rPr>
      </w:pPr>
    </w:p>
    <w:p w14:paraId="3B9F0AD4" w14:textId="24EFA46E" w:rsidR="00FC6E5C" w:rsidRPr="00FC6E5C" w:rsidRDefault="00FC6E5C" w:rsidP="00FC6E5C">
      <w:pPr>
        <w:pBdr>
          <w:top w:val="nil"/>
          <w:left w:val="nil"/>
          <w:bottom w:val="nil"/>
          <w:right w:val="nil"/>
          <w:between w:val="nil"/>
        </w:pBdr>
        <w:jc w:val="both"/>
        <w:rPr>
          <w:rFonts w:ascii="Times New Roman" w:hAnsi="Times New Roman"/>
          <w:color w:val="000000"/>
          <w:sz w:val="28"/>
          <w:szCs w:val="28"/>
          <w:lang w:val="uk-UA"/>
        </w:rPr>
      </w:pPr>
      <w:r w:rsidRPr="00FC6E5C">
        <w:rPr>
          <w:rFonts w:ascii="Times New Roman" w:hAnsi="Times New Roman"/>
          <w:color w:val="000000"/>
          <w:sz w:val="28"/>
          <w:szCs w:val="28"/>
          <w:lang w:val="uk-UA"/>
        </w:rPr>
        <w:lastRenderedPageBreak/>
        <w:t>Лекція 15</w:t>
      </w:r>
    </w:p>
    <w:p w14:paraId="4C11CC78" w14:textId="77777777" w:rsidR="00FC6E5C" w:rsidRPr="00D1528D" w:rsidRDefault="00FC6E5C" w:rsidP="00A406CD">
      <w:pPr>
        <w:numPr>
          <w:ilvl w:val="3"/>
          <w:numId w:val="7"/>
        </w:numPr>
        <w:pBdr>
          <w:top w:val="nil"/>
          <w:left w:val="nil"/>
          <w:bottom w:val="nil"/>
          <w:right w:val="nil"/>
          <w:between w:val="nil"/>
        </w:pBdr>
        <w:ind w:left="851"/>
        <w:contextualSpacing/>
        <w:jc w:val="both"/>
        <w:rPr>
          <w:color w:val="000000"/>
          <w:lang w:val="uk-UA" w:eastAsia="en-US"/>
        </w:rPr>
      </w:pPr>
      <w:r w:rsidRPr="00D1528D">
        <w:rPr>
          <w:color w:val="000000"/>
          <w:lang w:val="uk-UA" w:eastAsia="en-US"/>
        </w:rPr>
        <w:t>Цикл свинцю у навколишньому середовищі.</w:t>
      </w:r>
    </w:p>
    <w:p w14:paraId="61DDF494" w14:textId="77777777" w:rsidR="00FC6E5C" w:rsidRPr="00D1528D" w:rsidRDefault="00FC6E5C" w:rsidP="00A406CD">
      <w:pPr>
        <w:numPr>
          <w:ilvl w:val="3"/>
          <w:numId w:val="7"/>
        </w:numPr>
        <w:pBdr>
          <w:top w:val="nil"/>
          <w:left w:val="nil"/>
          <w:bottom w:val="nil"/>
          <w:right w:val="nil"/>
          <w:between w:val="nil"/>
        </w:pBdr>
        <w:ind w:left="851"/>
        <w:contextualSpacing/>
        <w:jc w:val="both"/>
        <w:rPr>
          <w:color w:val="000000"/>
          <w:lang w:val="uk-UA" w:eastAsia="en-US"/>
        </w:rPr>
      </w:pPr>
      <w:r w:rsidRPr="00D1528D">
        <w:rPr>
          <w:color w:val="000000"/>
          <w:lang w:val="uk-UA" w:eastAsia="en-US"/>
        </w:rPr>
        <w:t>Специфічні властивості ртуті та її цикл у навколишньому середовищі.</w:t>
      </w:r>
    </w:p>
    <w:p w14:paraId="1AFCBB91" w14:textId="77777777" w:rsidR="00FC6E5C" w:rsidRPr="00D1528D" w:rsidRDefault="00FC6E5C" w:rsidP="00A406CD">
      <w:pPr>
        <w:numPr>
          <w:ilvl w:val="3"/>
          <w:numId w:val="7"/>
        </w:numPr>
        <w:pBdr>
          <w:top w:val="nil"/>
          <w:left w:val="nil"/>
          <w:bottom w:val="nil"/>
          <w:right w:val="nil"/>
          <w:between w:val="nil"/>
        </w:pBdr>
        <w:ind w:left="851"/>
        <w:contextualSpacing/>
        <w:jc w:val="both"/>
        <w:rPr>
          <w:color w:val="000000"/>
          <w:lang w:val="uk-UA" w:eastAsia="en-US"/>
        </w:rPr>
      </w:pPr>
      <w:r w:rsidRPr="00D1528D">
        <w:rPr>
          <w:color w:val="000000"/>
          <w:lang w:val="uk-UA" w:eastAsia="en-US"/>
        </w:rPr>
        <w:t>Кадмій і цинк як забруднюючі мікроелементи.</w:t>
      </w:r>
    </w:p>
    <w:p w14:paraId="6CB46F6E" w14:textId="77777777" w:rsidR="00FC6E5C" w:rsidRPr="00D1528D" w:rsidRDefault="00FC6E5C" w:rsidP="00A406CD">
      <w:pPr>
        <w:numPr>
          <w:ilvl w:val="3"/>
          <w:numId w:val="7"/>
        </w:numPr>
        <w:pBdr>
          <w:top w:val="nil"/>
          <w:left w:val="nil"/>
          <w:bottom w:val="nil"/>
          <w:right w:val="nil"/>
          <w:between w:val="nil"/>
        </w:pBdr>
        <w:ind w:left="851"/>
        <w:contextualSpacing/>
        <w:jc w:val="both"/>
        <w:rPr>
          <w:color w:val="000000"/>
          <w:lang w:val="uk-UA" w:eastAsia="en-US"/>
        </w:rPr>
      </w:pPr>
      <w:r w:rsidRPr="00D1528D">
        <w:rPr>
          <w:color w:val="000000"/>
          <w:lang w:val="uk-UA" w:eastAsia="en-US"/>
        </w:rPr>
        <w:t>Інші забруднюючі мікроелементи: сурма, миш’як, берилій, кобальт, мідь, фтор та ін..</w:t>
      </w:r>
    </w:p>
    <w:p w14:paraId="6123D348" w14:textId="77777777" w:rsidR="00FC6E5C" w:rsidRPr="00D1528D" w:rsidRDefault="00FC6E5C" w:rsidP="00A406CD">
      <w:pPr>
        <w:numPr>
          <w:ilvl w:val="3"/>
          <w:numId w:val="7"/>
        </w:numPr>
        <w:pBdr>
          <w:top w:val="nil"/>
          <w:left w:val="nil"/>
          <w:bottom w:val="nil"/>
          <w:right w:val="nil"/>
          <w:between w:val="nil"/>
        </w:pBdr>
        <w:ind w:left="851"/>
        <w:contextualSpacing/>
        <w:jc w:val="both"/>
        <w:rPr>
          <w:color w:val="000000"/>
          <w:lang w:val="uk-UA" w:eastAsia="en-US"/>
        </w:rPr>
      </w:pPr>
      <w:r w:rsidRPr="00D1528D">
        <w:rPr>
          <w:color w:val="000000"/>
          <w:lang w:val="uk-UA" w:eastAsia="en-US"/>
        </w:rPr>
        <w:t>Зміна рівноваги мікроелементів. Індекс впливу на навколишнє середовище.</w:t>
      </w:r>
    </w:p>
    <w:p w14:paraId="21891B28" w14:textId="2945D9C2" w:rsidR="00D1528D" w:rsidRPr="00D1528D" w:rsidRDefault="00D1528D" w:rsidP="00A406CD">
      <w:pPr>
        <w:jc w:val="both"/>
        <w:rPr>
          <w:i/>
          <w:iCs/>
          <w:lang w:val="uk-UA"/>
        </w:rPr>
      </w:pPr>
      <w:r>
        <w:rPr>
          <w:rFonts w:eastAsia="Georgia" w:cs="Georgia"/>
          <w:b/>
          <w:bCs/>
          <w:i/>
          <w:color w:val="000000"/>
          <w:lang w:val="uk-UA"/>
        </w:rPr>
        <w:t xml:space="preserve">Тема 7. </w:t>
      </w:r>
      <w:r w:rsidRPr="00D1528D">
        <w:rPr>
          <w:i/>
          <w:iCs/>
          <w:lang w:val="uk-UA"/>
        </w:rPr>
        <w:t>Радіоактивність. Поширення радіонуклідів.</w:t>
      </w:r>
    </w:p>
    <w:p w14:paraId="366D68F8" w14:textId="145495B0" w:rsidR="00FC6E5C" w:rsidRPr="00FC6E5C" w:rsidRDefault="00FC6E5C" w:rsidP="00FC6E5C">
      <w:pPr>
        <w:jc w:val="both"/>
        <w:rPr>
          <w:rFonts w:ascii="Times New Roman" w:hAnsi="Times New Roman"/>
          <w:sz w:val="28"/>
          <w:szCs w:val="28"/>
          <w:lang w:val="uk-UA"/>
        </w:rPr>
      </w:pPr>
      <w:r w:rsidRPr="00FC6E5C">
        <w:rPr>
          <w:rFonts w:ascii="Times New Roman" w:hAnsi="Times New Roman"/>
          <w:sz w:val="28"/>
          <w:szCs w:val="28"/>
          <w:lang w:val="uk-UA"/>
        </w:rPr>
        <w:t>Лекція 16</w:t>
      </w:r>
    </w:p>
    <w:p w14:paraId="7F49265A" w14:textId="77777777" w:rsidR="00FC6E5C" w:rsidRPr="00D1528D" w:rsidRDefault="00FC6E5C" w:rsidP="00FC6E5C">
      <w:pPr>
        <w:numPr>
          <w:ilvl w:val="0"/>
          <w:numId w:val="8"/>
        </w:numPr>
        <w:pBdr>
          <w:top w:val="nil"/>
          <w:left w:val="nil"/>
          <w:bottom w:val="nil"/>
          <w:right w:val="nil"/>
          <w:between w:val="nil"/>
        </w:pBdr>
        <w:jc w:val="both"/>
        <w:rPr>
          <w:color w:val="000000"/>
          <w:lang w:val="uk-UA"/>
        </w:rPr>
      </w:pPr>
      <w:r w:rsidRPr="00D1528D">
        <w:rPr>
          <w:color w:val="000000"/>
          <w:lang w:val="uk-UA"/>
        </w:rPr>
        <w:t xml:space="preserve">Природа радіоактивності і її біологічна дія. </w:t>
      </w:r>
    </w:p>
    <w:p w14:paraId="34513BB0" w14:textId="77777777" w:rsidR="00FC6E5C" w:rsidRPr="00D1528D" w:rsidRDefault="00FC6E5C" w:rsidP="00FC6E5C">
      <w:pPr>
        <w:numPr>
          <w:ilvl w:val="0"/>
          <w:numId w:val="8"/>
        </w:numPr>
        <w:pBdr>
          <w:top w:val="nil"/>
          <w:left w:val="nil"/>
          <w:bottom w:val="nil"/>
          <w:right w:val="nil"/>
          <w:between w:val="nil"/>
        </w:pBdr>
        <w:jc w:val="both"/>
        <w:rPr>
          <w:color w:val="000000"/>
          <w:lang w:val="uk-UA"/>
        </w:rPr>
      </w:pPr>
      <w:r w:rsidRPr="00D1528D">
        <w:rPr>
          <w:color w:val="000000"/>
          <w:lang w:val="uk-UA"/>
        </w:rPr>
        <w:t>Одиниці вимірювання радіоактивності</w:t>
      </w:r>
    </w:p>
    <w:p w14:paraId="2B6BA57B" w14:textId="77777777" w:rsidR="00FC6E5C" w:rsidRPr="00D1528D" w:rsidRDefault="00FC6E5C" w:rsidP="00FC6E5C">
      <w:pPr>
        <w:numPr>
          <w:ilvl w:val="0"/>
          <w:numId w:val="8"/>
        </w:numPr>
        <w:pBdr>
          <w:top w:val="nil"/>
          <w:left w:val="nil"/>
          <w:bottom w:val="nil"/>
          <w:right w:val="nil"/>
          <w:between w:val="nil"/>
        </w:pBdr>
        <w:jc w:val="both"/>
        <w:rPr>
          <w:color w:val="000000"/>
          <w:lang w:val="uk-UA"/>
        </w:rPr>
      </w:pPr>
      <w:r w:rsidRPr="00D1528D">
        <w:rPr>
          <w:color w:val="000000"/>
          <w:lang w:val="uk-UA"/>
        </w:rPr>
        <w:t xml:space="preserve">Вплив радіації високо та низького рівня на стан здоров’я людини. </w:t>
      </w:r>
    </w:p>
    <w:p w14:paraId="5BB831A7" w14:textId="77777777" w:rsidR="00FC6E5C" w:rsidRPr="00FC6E5C" w:rsidRDefault="00FC6E5C" w:rsidP="00FC6E5C">
      <w:pPr>
        <w:pBdr>
          <w:top w:val="nil"/>
          <w:left w:val="nil"/>
          <w:bottom w:val="nil"/>
          <w:right w:val="nil"/>
          <w:between w:val="nil"/>
        </w:pBdr>
        <w:jc w:val="both"/>
        <w:rPr>
          <w:rFonts w:ascii="Times New Roman" w:hAnsi="Times New Roman"/>
          <w:color w:val="000000"/>
          <w:sz w:val="28"/>
          <w:szCs w:val="28"/>
          <w:lang w:val="uk-UA"/>
        </w:rPr>
      </w:pPr>
      <w:r w:rsidRPr="00FC6E5C">
        <w:rPr>
          <w:rFonts w:ascii="Times New Roman" w:hAnsi="Times New Roman"/>
          <w:color w:val="000000"/>
          <w:sz w:val="28"/>
          <w:szCs w:val="28"/>
          <w:lang w:val="uk-UA"/>
        </w:rPr>
        <w:t>Лекція 17</w:t>
      </w:r>
    </w:p>
    <w:p w14:paraId="2A0A3691" w14:textId="77777777" w:rsidR="00FC6E5C" w:rsidRPr="00D1528D" w:rsidRDefault="00FC6E5C" w:rsidP="00D1528D">
      <w:pPr>
        <w:numPr>
          <w:ilvl w:val="3"/>
          <w:numId w:val="8"/>
        </w:numPr>
        <w:pBdr>
          <w:top w:val="nil"/>
          <w:left w:val="nil"/>
          <w:bottom w:val="nil"/>
          <w:right w:val="nil"/>
          <w:between w:val="nil"/>
        </w:pBdr>
        <w:ind w:left="851"/>
        <w:contextualSpacing/>
        <w:jc w:val="both"/>
        <w:rPr>
          <w:color w:val="000000"/>
          <w:lang w:val="uk-UA" w:eastAsia="en-US"/>
        </w:rPr>
      </w:pPr>
      <w:r w:rsidRPr="00D1528D">
        <w:rPr>
          <w:color w:val="000000"/>
          <w:lang w:val="uk-UA" w:eastAsia="en-US"/>
        </w:rPr>
        <w:t>Найбільші ядерні катастрофи.</w:t>
      </w:r>
    </w:p>
    <w:p w14:paraId="64DC25ED" w14:textId="77777777" w:rsidR="00FC6E5C" w:rsidRPr="00D1528D" w:rsidRDefault="00FC6E5C" w:rsidP="00D1528D">
      <w:pPr>
        <w:numPr>
          <w:ilvl w:val="3"/>
          <w:numId w:val="8"/>
        </w:numPr>
        <w:pBdr>
          <w:top w:val="nil"/>
          <w:left w:val="nil"/>
          <w:bottom w:val="nil"/>
          <w:right w:val="nil"/>
          <w:between w:val="nil"/>
        </w:pBdr>
        <w:ind w:left="851"/>
        <w:contextualSpacing/>
        <w:jc w:val="both"/>
        <w:rPr>
          <w:color w:val="000000"/>
          <w:lang w:val="uk-UA" w:eastAsia="en-US"/>
        </w:rPr>
      </w:pPr>
      <w:r w:rsidRPr="00D1528D">
        <w:rPr>
          <w:color w:val="000000"/>
          <w:lang w:val="uk-UA" w:eastAsia="en-US"/>
        </w:rPr>
        <w:t>Вплив радіоактивних опадів на стан здоров’я людини</w:t>
      </w:r>
    </w:p>
    <w:p w14:paraId="6CA7D959" w14:textId="77777777" w:rsidR="00FC6E5C" w:rsidRPr="00D1528D" w:rsidRDefault="00FC6E5C" w:rsidP="00D1528D">
      <w:pPr>
        <w:numPr>
          <w:ilvl w:val="3"/>
          <w:numId w:val="8"/>
        </w:numPr>
        <w:pBdr>
          <w:top w:val="nil"/>
          <w:left w:val="nil"/>
          <w:bottom w:val="nil"/>
          <w:right w:val="nil"/>
          <w:between w:val="nil"/>
        </w:pBdr>
        <w:ind w:left="851"/>
        <w:contextualSpacing/>
        <w:jc w:val="both"/>
        <w:rPr>
          <w:color w:val="000000"/>
          <w:lang w:val="uk-UA" w:eastAsia="en-US"/>
        </w:rPr>
      </w:pPr>
      <w:r w:rsidRPr="00D1528D">
        <w:rPr>
          <w:color w:val="000000"/>
          <w:lang w:val="uk-UA" w:eastAsia="en-US"/>
        </w:rPr>
        <w:t>Поширення радіонуклідів.</w:t>
      </w:r>
    </w:p>
    <w:p w14:paraId="7E4A2CE1" w14:textId="77777777" w:rsidR="00FC6E5C" w:rsidRPr="00FC6E5C" w:rsidRDefault="00FC6E5C" w:rsidP="00D1528D">
      <w:pPr>
        <w:numPr>
          <w:ilvl w:val="0"/>
          <w:numId w:val="8"/>
        </w:numPr>
        <w:pBdr>
          <w:top w:val="nil"/>
          <w:left w:val="nil"/>
          <w:bottom w:val="nil"/>
          <w:right w:val="nil"/>
          <w:between w:val="nil"/>
        </w:pBdr>
        <w:ind w:left="851"/>
        <w:jc w:val="both"/>
        <w:rPr>
          <w:rFonts w:ascii="Times New Roman" w:hAnsi="Times New Roman"/>
          <w:color w:val="000000"/>
          <w:lang w:val="uk-UA"/>
        </w:rPr>
      </w:pPr>
      <w:r w:rsidRPr="00D1528D">
        <w:rPr>
          <w:color w:val="000000"/>
          <w:lang w:val="uk-UA"/>
        </w:rPr>
        <w:t>Особливості, пов’язані з Чорнобильською аварією</w:t>
      </w:r>
      <w:r w:rsidRPr="00FC6E5C">
        <w:rPr>
          <w:rFonts w:ascii="Times New Roman" w:hAnsi="Times New Roman"/>
          <w:color w:val="000000"/>
          <w:lang w:val="uk-UA"/>
        </w:rPr>
        <w:t>.</w:t>
      </w:r>
    </w:p>
    <w:p w14:paraId="7EA8B62F" w14:textId="7D2A5077" w:rsidR="00FC6E5C" w:rsidRPr="00FC6E5C" w:rsidRDefault="00FC6E5C" w:rsidP="00FC6E5C">
      <w:pPr>
        <w:jc w:val="center"/>
        <w:rPr>
          <w:rFonts w:ascii="Times New Roman" w:hAnsi="Times New Roman"/>
          <w:b/>
          <w:lang w:val="uk-UA"/>
        </w:rPr>
      </w:pPr>
      <w:bookmarkStart w:id="5" w:name="_Hlk141117786"/>
      <w:bookmarkEnd w:id="2"/>
      <w:r w:rsidRPr="00FC6E5C">
        <w:rPr>
          <w:rFonts w:ascii="Times New Roman" w:hAnsi="Times New Roman"/>
          <w:b/>
          <w:lang w:val="uk-UA"/>
        </w:rPr>
        <w:t xml:space="preserve">Змістовий модуль </w:t>
      </w:r>
      <w:r w:rsidR="00D1528D">
        <w:rPr>
          <w:rFonts w:ascii="Times New Roman" w:hAnsi="Times New Roman"/>
          <w:b/>
          <w:lang w:val="uk-UA"/>
        </w:rPr>
        <w:t>2</w:t>
      </w:r>
      <w:r w:rsidRPr="00FC6E5C">
        <w:rPr>
          <w:rFonts w:ascii="Times New Roman" w:hAnsi="Times New Roman"/>
          <w:b/>
          <w:lang w:val="uk-UA"/>
        </w:rPr>
        <w:t xml:space="preserve">. </w:t>
      </w:r>
    </w:p>
    <w:bookmarkEnd w:id="5"/>
    <w:p w14:paraId="2962326B"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 xml:space="preserve">Надання практичних навичок </w:t>
      </w:r>
    </w:p>
    <w:p w14:paraId="37350AC3" w14:textId="77777777" w:rsidR="00FC6E5C" w:rsidRPr="00FC6E5C" w:rsidRDefault="00FC6E5C" w:rsidP="00FC6E5C">
      <w:pPr>
        <w:ind w:left="7513" w:hanging="6946"/>
        <w:jc w:val="center"/>
        <w:rPr>
          <w:b/>
          <w:lang w:val="uk-UA"/>
        </w:rPr>
      </w:pPr>
      <w:r w:rsidRPr="00FC6E5C">
        <w:rPr>
          <w:b/>
          <w:lang w:val="uk-UA"/>
        </w:rPr>
        <w:t xml:space="preserve">Теми практичних занять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8505"/>
      </w:tblGrid>
      <w:tr w:rsidR="00FC6E5C" w:rsidRPr="00FC6E5C" w14:paraId="602B09B0" w14:textId="77777777" w:rsidTr="001556C3">
        <w:tc>
          <w:tcPr>
            <w:tcW w:w="709" w:type="dxa"/>
            <w:shd w:val="clear" w:color="auto" w:fill="auto"/>
          </w:tcPr>
          <w:p w14:paraId="08EAB728" w14:textId="77777777" w:rsidR="00FC6E5C" w:rsidRPr="00FC6E5C" w:rsidRDefault="00FC6E5C" w:rsidP="00FC6E5C">
            <w:pPr>
              <w:ind w:left="142" w:hanging="142"/>
              <w:jc w:val="center"/>
              <w:rPr>
                <w:rFonts w:ascii="Times New Roman" w:hAnsi="Times New Roman"/>
                <w:lang w:val="uk-UA"/>
              </w:rPr>
            </w:pPr>
            <w:r w:rsidRPr="00FC6E5C">
              <w:rPr>
                <w:rFonts w:ascii="Times New Roman" w:hAnsi="Times New Roman"/>
                <w:lang w:val="uk-UA"/>
              </w:rPr>
              <w:t>№</w:t>
            </w:r>
          </w:p>
          <w:p w14:paraId="2F81249E" w14:textId="77777777" w:rsidR="00FC6E5C" w:rsidRPr="00FC6E5C" w:rsidRDefault="00FC6E5C" w:rsidP="00FC6E5C">
            <w:pPr>
              <w:ind w:left="142" w:hanging="142"/>
              <w:jc w:val="center"/>
              <w:rPr>
                <w:rFonts w:ascii="Times New Roman" w:hAnsi="Times New Roman"/>
                <w:lang w:val="uk-UA"/>
              </w:rPr>
            </w:pPr>
            <w:r w:rsidRPr="00FC6E5C">
              <w:rPr>
                <w:rFonts w:ascii="Times New Roman" w:hAnsi="Times New Roman"/>
                <w:lang w:val="uk-UA"/>
              </w:rPr>
              <w:t>з/п</w:t>
            </w:r>
          </w:p>
        </w:tc>
        <w:tc>
          <w:tcPr>
            <w:tcW w:w="8505" w:type="dxa"/>
            <w:shd w:val="clear" w:color="auto" w:fill="auto"/>
          </w:tcPr>
          <w:p w14:paraId="086685E3"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Назва теми</w:t>
            </w:r>
          </w:p>
        </w:tc>
      </w:tr>
      <w:tr w:rsidR="00FC6E5C" w:rsidRPr="00FC6E5C" w14:paraId="219ED269" w14:textId="77777777" w:rsidTr="001556C3">
        <w:tc>
          <w:tcPr>
            <w:tcW w:w="709" w:type="dxa"/>
            <w:shd w:val="clear" w:color="auto" w:fill="auto"/>
          </w:tcPr>
          <w:p w14:paraId="6E1F95ED"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1</w:t>
            </w:r>
          </w:p>
        </w:tc>
        <w:tc>
          <w:tcPr>
            <w:tcW w:w="8505" w:type="dxa"/>
            <w:shd w:val="clear" w:color="auto" w:fill="auto"/>
          </w:tcPr>
          <w:p w14:paraId="4CC7A201" w14:textId="77777777" w:rsidR="00FC6E5C" w:rsidRPr="00FC6E5C" w:rsidRDefault="00FC6E5C" w:rsidP="00FC6E5C">
            <w:pPr>
              <w:rPr>
                <w:rFonts w:ascii="Times New Roman" w:hAnsi="Times New Roman"/>
                <w:lang w:val="uk-UA"/>
              </w:rPr>
            </w:pPr>
            <w:r w:rsidRPr="00FC6E5C">
              <w:rPr>
                <w:rFonts w:ascii="Times New Roman" w:hAnsi="Times New Roman"/>
                <w:lang w:val="uk-UA"/>
              </w:rPr>
              <w:t>Розрахунок індекса якості навколишнього середовища</w:t>
            </w:r>
          </w:p>
        </w:tc>
      </w:tr>
      <w:tr w:rsidR="00FC6E5C" w:rsidRPr="001556C3" w14:paraId="0A9B8988" w14:textId="77777777" w:rsidTr="001556C3">
        <w:tc>
          <w:tcPr>
            <w:tcW w:w="709" w:type="dxa"/>
            <w:shd w:val="clear" w:color="auto" w:fill="auto"/>
          </w:tcPr>
          <w:p w14:paraId="64FADC03"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2</w:t>
            </w:r>
          </w:p>
        </w:tc>
        <w:tc>
          <w:tcPr>
            <w:tcW w:w="8505" w:type="dxa"/>
            <w:shd w:val="clear" w:color="auto" w:fill="auto"/>
          </w:tcPr>
          <w:p w14:paraId="06D73F14" w14:textId="71B05BAA" w:rsidR="00FC6E5C" w:rsidRPr="00FC6E5C" w:rsidRDefault="00FC6E5C" w:rsidP="00FC6E5C">
            <w:pPr>
              <w:rPr>
                <w:rFonts w:ascii="Times New Roman" w:hAnsi="Times New Roman"/>
                <w:lang w:val="uk-UA"/>
              </w:rPr>
            </w:pPr>
            <w:r w:rsidRPr="00FC6E5C">
              <w:rPr>
                <w:rFonts w:ascii="Times New Roman" w:hAnsi="Times New Roman"/>
                <w:lang w:val="uk-UA"/>
              </w:rPr>
              <w:t xml:space="preserve">Визначення уявного коефіцієнту розподілу бензолу, толуолу і бензойної кислоти </w:t>
            </w:r>
            <w:r w:rsidR="00E12E60">
              <w:rPr>
                <w:rFonts w:ascii="Times New Roman" w:hAnsi="Times New Roman"/>
                <w:lang w:val="uk-UA"/>
              </w:rPr>
              <w:t xml:space="preserve">і їх похідних </w:t>
            </w:r>
            <w:r w:rsidRPr="00FC6E5C">
              <w:rPr>
                <w:rFonts w:ascii="Times New Roman" w:hAnsi="Times New Roman"/>
                <w:lang w:val="uk-UA"/>
              </w:rPr>
              <w:t>в системі октанол-вода</w:t>
            </w:r>
          </w:p>
        </w:tc>
      </w:tr>
      <w:tr w:rsidR="00FC6E5C" w:rsidRPr="00FC6E5C" w14:paraId="52368742" w14:textId="77777777" w:rsidTr="001556C3">
        <w:tc>
          <w:tcPr>
            <w:tcW w:w="709" w:type="dxa"/>
            <w:shd w:val="clear" w:color="auto" w:fill="auto"/>
          </w:tcPr>
          <w:p w14:paraId="0BF7E0C7"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3</w:t>
            </w:r>
          </w:p>
        </w:tc>
        <w:tc>
          <w:tcPr>
            <w:tcW w:w="8505" w:type="dxa"/>
            <w:shd w:val="clear" w:color="auto" w:fill="auto"/>
          </w:tcPr>
          <w:p w14:paraId="3F76F8E0" w14:textId="77777777" w:rsidR="00FC6E5C" w:rsidRPr="00FC6E5C" w:rsidRDefault="00FC6E5C" w:rsidP="00FC6E5C">
            <w:pPr>
              <w:rPr>
                <w:rFonts w:ascii="Times New Roman" w:hAnsi="Times New Roman"/>
                <w:lang w:val="uk-UA"/>
              </w:rPr>
            </w:pPr>
            <w:r w:rsidRPr="00FC6E5C">
              <w:rPr>
                <w:rFonts w:ascii="Times New Roman" w:hAnsi="Times New Roman"/>
                <w:lang w:val="uk-UA"/>
              </w:rPr>
              <w:t>Комплексні</w:t>
            </w:r>
            <w:r w:rsidRPr="00FC6E5C">
              <w:rPr>
                <w:lang w:val="uk-UA"/>
              </w:rPr>
              <w:t xml:space="preserve"> </w:t>
            </w:r>
            <w:r w:rsidRPr="00FC6E5C">
              <w:rPr>
                <w:rFonts w:ascii="Times New Roman" w:hAnsi="Times New Roman"/>
                <w:lang w:val="uk-UA"/>
              </w:rPr>
              <w:t>сполуки</w:t>
            </w:r>
          </w:p>
        </w:tc>
      </w:tr>
      <w:tr w:rsidR="00FC6E5C" w:rsidRPr="00FC6E5C" w14:paraId="742EAE9F" w14:textId="77777777" w:rsidTr="001556C3">
        <w:tc>
          <w:tcPr>
            <w:tcW w:w="709" w:type="dxa"/>
            <w:shd w:val="clear" w:color="auto" w:fill="auto"/>
          </w:tcPr>
          <w:p w14:paraId="10EFDFAC"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4</w:t>
            </w:r>
          </w:p>
        </w:tc>
        <w:tc>
          <w:tcPr>
            <w:tcW w:w="8505" w:type="dxa"/>
            <w:shd w:val="clear" w:color="auto" w:fill="auto"/>
          </w:tcPr>
          <w:p w14:paraId="5D648427" w14:textId="77777777" w:rsidR="00FC6E5C" w:rsidRPr="00FC6E5C" w:rsidRDefault="00FC6E5C" w:rsidP="00FC6E5C">
            <w:pPr>
              <w:rPr>
                <w:rFonts w:ascii="Times New Roman" w:hAnsi="Times New Roman"/>
                <w:lang w:val="uk-UA"/>
              </w:rPr>
            </w:pPr>
            <w:r w:rsidRPr="00FC6E5C">
              <w:rPr>
                <w:rFonts w:ascii="Times New Roman" w:hAnsi="Times New Roman"/>
                <w:lang w:val="uk-UA"/>
              </w:rPr>
              <w:t>Двошарова модель випаровування слабко розчинної речовини з води, розрахунок кількості речовини</w:t>
            </w:r>
          </w:p>
        </w:tc>
      </w:tr>
      <w:tr w:rsidR="00FC6E5C" w:rsidRPr="00FC6E5C" w14:paraId="73B8F0D3" w14:textId="77777777" w:rsidTr="001556C3">
        <w:tc>
          <w:tcPr>
            <w:tcW w:w="709" w:type="dxa"/>
            <w:shd w:val="clear" w:color="auto" w:fill="auto"/>
          </w:tcPr>
          <w:p w14:paraId="3DEDFD87"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5</w:t>
            </w:r>
          </w:p>
        </w:tc>
        <w:tc>
          <w:tcPr>
            <w:tcW w:w="8505" w:type="dxa"/>
            <w:shd w:val="clear" w:color="auto" w:fill="auto"/>
          </w:tcPr>
          <w:p w14:paraId="6E23EFF1" w14:textId="77777777" w:rsidR="00FC6E5C" w:rsidRPr="00FC6E5C" w:rsidRDefault="00FC6E5C" w:rsidP="00FC6E5C">
            <w:pPr>
              <w:rPr>
                <w:rFonts w:ascii="Times New Roman" w:hAnsi="Times New Roman"/>
                <w:lang w:val="uk-UA"/>
              </w:rPr>
            </w:pPr>
            <w:r w:rsidRPr="00FC6E5C">
              <w:rPr>
                <w:rFonts w:ascii="Times New Roman" w:hAnsi="Times New Roman"/>
                <w:lang w:val="uk-UA"/>
              </w:rPr>
              <w:t>Розрахунок окислювального потенціалу для реакції окислювання-відновлення заліза</w:t>
            </w:r>
          </w:p>
        </w:tc>
      </w:tr>
      <w:tr w:rsidR="00FC6E5C" w:rsidRPr="00FC6E5C" w14:paraId="1342E772" w14:textId="77777777" w:rsidTr="001556C3">
        <w:tc>
          <w:tcPr>
            <w:tcW w:w="709" w:type="dxa"/>
            <w:shd w:val="clear" w:color="auto" w:fill="auto"/>
          </w:tcPr>
          <w:p w14:paraId="18FBCDA9" w14:textId="0669BDEA" w:rsidR="00FC6E5C" w:rsidRPr="00FC6E5C" w:rsidRDefault="00FC6E5C" w:rsidP="00FC6E5C">
            <w:pPr>
              <w:jc w:val="center"/>
              <w:rPr>
                <w:rFonts w:ascii="Times New Roman" w:hAnsi="Times New Roman"/>
                <w:lang w:val="uk-UA"/>
              </w:rPr>
            </w:pPr>
            <w:r w:rsidRPr="00FC6E5C">
              <w:rPr>
                <w:rFonts w:ascii="Times New Roman" w:hAnsi="Times New Roman"/>
                <w:lang w:val="uk-UA"/>
              </w:rPr>
              <w:t>6</w:t>
            </w:r>
            <w:r w:rsidR="00E12E60">
              <w:rPr>
                <w:rFonts w:ascii="Times New Roman" w:hAnsi="Times New Roman"/>
                <w:lang w:val="uk-UA"/>
              </w:rPr>
              <w:t>-7</w:t>
            </w:r>
          </w:p>
        </w:tc>
        <w:tc>
          <w:tcPr>
            <w:tcW w:w="8505" w:type="dxa"/>
            <w:shd w:val="clear" w:color="auto" w:fill="auto"/>
          </w:tcPr>
          <w:p w14:paraId="0F0D7B61" w14:textId="77777777" w:rsidR="00FC6E5C" w:rsidRPr="00FC6E5C" w:rsidRDefault="00FC6E5C" w:rsidP="00FC6E5C">
            <w:pPr>
              <w:rPr>
                <w:rFonts w:ascii="Times New Roman" w:hAnsi="Times New Roman"/>
                <w:lang w:val="uk-UA"/>
              </w:rPr>
            </w:pPr>
            <w:r w:rsidRPr="00FC6E5C">
              <w:rPr>
                <w:rFonts w:ascii="Times New Roman" w:hAnsi="Times New Roman"/>
                <w:lang w:val="uk-UA"/>
              </w:rPr>
              <w:t>Утворення аерозолів в тропосфері (утворення сульфатних часток)</w:t>
            </w:r>
          </w:p>
        </w:tc>
      </w:tr>
      <w:tr w:rsidR="00FC6E5C" w:rsidRPr="00E12E60" w14:paraId="1E79F29E" w14:textId="77777777" w:rsidTr="001556C3">
        <w:tc>
          <w:tcPr>
            <w:tcW w:w="709" w:type="dxa"/>
            <w:shd w:val="clear" w:color="auto" w:fill="auto"/>
          </w:tcPr>
          <w:p w14:paraId="08B5C487" w14:textId="31678577" w:rsidR="00FC6E5C" w:rsidRPr="00FC6E5C" w:rsidRDefault="00FC6E5C" w:rsidP="00FC6E5C">
            <w:pPr>
              <w:jc w:val="center"/>
              <w:rPr>
                <w:rFonts w:ascii="Times New Roman" w:hAnsi="Times New Roman"/>
                <w:lang w:val="uk-UA"/>
              </w:rPr>
            </w:pPr>
          </w:p>
        </w:tc>
        <w:tc>
          <w:tcPr>
            <w:tcW w:w="8505" w:type="dxa"/>
            <w:shd w:val="clear" w:color="auto" w:fill="auto"/>
          </w:tcPr>
          <w:p w14:paraId="404126CA" w14:textId="21A77CB2" w:rsidR="00FC6E5C" w:rsidRPr="00FC6E5C" w:rsidRDefault="00FC6E5C" w:rsidP="00FC6E5C">
            <w:pPr>
              <w:rPr>
                <w:rFonts w:ascii="Times New Roman" w:hAnsi="Times New Roman"/>
                <w:lang w:val="uk-UA"/>
              </w:rPr>
            </w:pPr>
          </w:p>
        </w:tc>
      </w:tr>
    </w:tbl>
    <w:p w14:paraId="475D6C11" w14:textId="77777777" w:rsidR="00FC6E5C" w:rsidRPr="00FC6E5C" w:rsidRDefault="00FC6E5C" w:rsidP="00FC6E5C">
      <w:pPr>
        <w:ind w:left="7513" w:hanging="6946"/>
        <w:rPr>
          <w:rFonts w:ascii="Times New Roman" w:hAnsi="Times New Roman"/>
          <w:lang w:val="uk-UA"/>
        </w:rPr>
      </w:pPr>
    </w:p>
    <w:p w14:paraId="6607ABC1" w14:textId="77777777" w:rsidR="00FC6E5C" w:rsidRPr="00FC6E5C" w:rsidRDefault="00FC6E5C" w:rsidP="00FC6E5C">
      <w:pPr>
        <w:ind w:left="7513" w:hanging="6946"/>
        <w:rPr>
          <w:rFonts w:ascii="Times New Roman" w:hAnsi="Times New Roman"/>
          <w:lang w:val="uk-UA"/>
        </w:rPr>
      </w:pPr>
    </w:p>
    <w:p w14:paraId="4F54F450" w14:textId="77777777" w:rsidR="00FC6E5C" w:rsidRPr="00FC6E5C" w:rsidRDefault="00FC6E5C" w:rsidP="00FC6E5C">
      <w:pPr>
        <w:ind w:left="7513" w:hanging="6946"/>
        <w:jc w:val="center"/>
        <w:rPr>
          <w:rFonts w:ascii="Times New Roman" w:hAnsi="Times New Roman"/>
          <w:b/>
          <w:lang w:val="uk-UA"/>
        </w:rPr>
      </w:pPr>
      <w:r w:rsidRPr="00FC6E5C">
        <w:rPr>
          <w:rFonts w:ascii="Times New Roman" w:hAnsi="Times New Roman"/>
          <w:b/>
          <w:lang w:val="uk-UA"/>
        </w:rPr>
        <w:t>Теми лабораторних занять</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8505"/>
      </w:tblGrid>
      <w:tr w:rsidR="00FC6E5C" w:rsidRPr="00FC6E5C" w14:paraId="540DDC8B" w14:textId="77777777" w:rsidTr="001556C3">
        <w:tc>
          <w:tcPr>
            <w:tcW w:w="709" w:type="dxa"/>
            <w:shd w:val="clear" w:color="auto" w:fill="auto"/>
          </w:tcPr>
          <w:p w14:paraId="092D7BCE" w14:textId="77777777" w:rsidR="00FC6E5C" w:rsidRPr="00FC6E5C" w:rsidRDefault="00FC6E5C" w:rsidP="00FC6E5C">
            <w:pPr>
              <w:ind w:left="142" w:hanging="142"/>
              <w:jc w:val="center"/>
              <w:rPr>
                <w:rFonts w:ascii="Times New Roman" w:hAnsi="Times New Roman"/>
                <w:lang w:val="uk-UA"/>
              </w:rPr>
            </w:pPr>
            <w:r w:rsidRPr="00FC6E5C">
              <w:rPr>
                <w:rFonts w:ascii="Times New Roman" w:hAnsi="Times New Roman"/>
                <w:lang w:val="uk-UA"/>
              </w:rPr>
              <w:t>№</w:t>
            </w:r>
          </w:p>
          <w:p w14:paraId="30F3400A" w14:textId="77777777" w:rsidR="00FC6E5C" w:rsidRPr="00FC6E5C" w:rsidRDefault="00FC6E5C" w:rsidP="00FC6E5C">
            <w:pPr>
              <w:ind w:left="142" w:hanging="142"/>
              <w:jc w:val="center"/>
              <w:rPr>
                <w:rFonts w:ascii="Times New Roman" w:hAnsi="Times New Roman"/>
                <w:lang w:val="uk-UA"/>
              </w:rPr>
            </w:pPr>
            <w:r w:rsidRPr="00FC6E5C">
              <w:rPr>
                <w:rFonts w:ascii="Times New Roman" w:hAnsi="Times New Roman"/>
                <w:lang w:val="uk-UA"/>
              </w:rPr>
              <w:t>з/п</w:t>
            </w:r>
          </w:p>
        </w:tc>
        <w:tc>
          <w:tcPr>
            <w:tcW w:w="8505" w:type="dxa"/>
            <w:shd w:val="clear" w:color="auto" w:fill="auto"/>
          </w:tcPr>
          <w:p w14:paraId="7EEC8DEE"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Назва теми</w:t>
            </w:r>
          </w:p>
        </w:tc>
      </w:tr>
      <w:tr w:rsidR="00FC6E5C" w:rsidRPr="00FC6E5C" w14:paraId="3CC7152D" w14:textId="77777777" w:rsidTr="001556C3">
        <w:tc>
          <w:tcPr>
            <w:tcW w:w="709" w:type="dxa"/>
            <w:shd w:val="clear" w:color="auto" w:fill="auto"/>
          </w:tcPr>
          <w:p w14:paraId="32D2AEB7"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1</w:t>
            </w:r>
          </w:p>
        </w:tc>
        <w:tc>
          <w:tcPr>
            <w:tcW w:w="8505" w:type="dxa"/>
            <w:shd w:val="clear" w:color="auto" w:fill="auto"/>
          </w:tcPr>
          <w:p w14:paraId="578583BC" w14:textId="77777777" w:rsidR="00FC6E5C" w:rsidRPr="00FC6E5C" w:rsidRDefault="00FC6E5C" w:rsidP="00FC6E5C">
            <w:pPr>
              <w:ind w:left="360"/>
              <w:jc w:val="center"/>
              <w:rPr>
                <w:rFonts w:ascii="Times New Roman" w:hAnsi="Times New Roman"/>
                <w:lang w:val="uk-UA"/>
              </w:rPr>
            </w:pPr>
            <w:r w:rsidRPr="00FC6E5C">
              <w:rPr>
                <w:rFonts w:ascii="Times New Roman" w:hAnsi="Times New Roman"/>
                <w:lang w:val="uk-UA"/>
              </w:rPr>
              <w:t>Лабораторна робота № 1-2</w:t>
            </w:r>
          </w:p>
          <w:p w14:paraId="381BBAA9" w14:textId="77777777" w:rsidR="00FC6E5C" w:rsidRPr="00FC6E5C" w:rsidRDefault="00FC6E5C" w:rsidP="00FC6E5C">
            <w:pPr>
              <w:rPr>
                <w:rFonts w:ascii="Times New Roman" w:hAnsi="Times New Roman"/>
                <w:lang w:val="uk-UA"/>
              </w:rPr>
            </w:pPr>
            <w:r w:rsidRPr="00FC6E5C">
              <w:rPr>
                <w:rFonts w:ascii="Times New Roman" w:hAnsi="Times New Roman"/>
                <w:lang w:val="uk-UA"/>
              </w:rPr>
              <w:t>Вивчення процесу розповсюдження радіоактивних забруднювачів в ґрунті на базі модельних уявлень:</w:t>
            </w:r>
          </w:p>
          <w:p w14:paraId="1AD4A66F" w14:textId="77777777" w:rsidR="00FC6E5C" w:rsidRPr="00FC6E5C" w:rsidRDefault="00FC6E5C" w:rsidP="00FC6E5C">
            <w:pPr>
              <w:numPr>
                <w:ilvl w:val="0"/>
                <w:numId w:val="11"/>
              </w:numPr>
              <w:contextualSpacing/>
              <w:rPr>
                <w:rFonts w:ascii="Times New Roman" w:hAnsi="Times New Roman"/>
                <w:sz w:val="22"/>
                <w:szCs w:val="22"/>
                <w:lang w:val="uk-UA" w:eastAsia="en-US"/>
              </w:rPr>
            </w:pPr>
            <w:r w:rsidRPr="00FC6E5C">
              <w:rPr>
                <w:rFonts w:ascii="Times New Roman" w:hAnsi="Times New Roman"/>
                <w:sz w:val="22"/>
                <w:szCs w:val="22"/>
                <w:lang w:val="uk-UA" w:eastAsia="en-US"/>
              </w:rPr>
              <w:t>Вивчення розповсюдження І</w:t>
            </w:r>
            <w:r w:rsidRPr="00FC6E5C">
              <w:rPr>
                <w:rFonts w:ascii="Times New Roman" w:hAnsi="Times New Roman"/>
                <w:sz w:val="22"/>
                <w:szCs w:val="22"/>
                <w:vertAlign w:val="superscript"/>
                <w:lang w:val="uk-UA" w:eastAsia="en-US"/>
              </w:rPr>
              <w:t>131</w:t>
            </w:r>
            <w:r w:rsidRPr="00FC6E5C">
              <w:rPr>
                <w:rFonts w:ascii="Times New Roman" w:hAnsi="Times New Roman"/>
                <w:sz w:val="22"/>
                <w:szCs w:val="22"/>
                <w:lang w:val="uk-UA" w:eastAsia="en-US"/>
              </w:rPr>
              <w:t xml:space="preserve"> в шарі ґрунту (до 50 см)</w:t>
            </w:r>
          </w:p>
          <w:p w14:paraId="6B01BD46" w14:textId="77777777" w:rsidR="00FC6E5C" w:rsidRPr="00FC6E5C" w:rsidRDefault="00FC6E5C" w:rsidP="00FC6E5C">
            <w:pPr>
              <w:numPr>
                <w:ilvl w:val="0"/>
                <w:numId w:val="11"/>
              </w:numPr>
              <w:contextualSpacing/>
              <w:rPr>
                <w:rFonts w:ascii="Times New Roman" w:hAnsi="Times New Roman"/>
                <w:sz w:val="22"/>
                <w:szCs w:val="22"/>
                <w:lang w:val="uk-UA" w:eastAsia="en-US"/>
              </w:rPr>
            </w:pPr>
            <w:r w:rsidRPr="00FC6E5C">
              <w:rPr>
                <w:rFonts w:ascii="Times New Roman" w:hAnsi="Times New Roman"/>
                <w:sz w:val="22"/>
                <w:szCs w:val="22"/>
                <w:lang w:val="uk-UA" w:eastAsia="en-US"/>
              </w:rPr>
              <w:t>Вивчення розповсюдження Sr</w:t>
            </w:r>
            <w:r w:rsidRPr="00FC6E5C">
              <w:rPr>
                <w:rFonts w:ascii="Times New Roman" w:hAnsi="Times New Roman"/>
                <w:sz w:val="22"/>
                <w:szCs w:val="22"/>
                <w:vertAlign w:val="superscript"/>
                <w:lang w:val="uk-UA" w:eastAsia="en-US"/>
              </w:rPr>
              <w:t>90</w:t>
            </w:r>
            <w:r w:rsidRPr="00FC6E5C">
              <w:rPr>
                <w:rFonts w:ascii="Times New Roman" w:hAnsi="Times New Roman"/>
                <w:sz w:val="22"/>
                <w:szCs w:val="22"/>
                <w:lang w:val="uk-UA" w:eastAsia="en-US"/>
              </w:rPr>
              <w:t xml:space="preserve"> в шарі ґрунту (до 50 см)</w:t>
            </w:r>
          </w:p>
        </w:tc>
      </w:tr>
      <w:tr w:rsidR="00FC6E5C" w:rsidRPr="00FC6E5C" w14:paraId="32EAA263" w14:textId="77777777" w:rsidTr="001556C3">
        <w:tc>
          <w:tcPr>
            <w:tcW w:w="709" w:type="dxa"/>
            <w:shd w:val="clear" w:color="auto" w:fill="auto"/>
          </w:tcPr>
          <w:p w14:paraId="3C8424CF"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2</w:t>
            </w:r>
          </w:p>
        </w:tc>
        <w:tc>
          <w:tcPr>
            <w:tcW w:w="8505" w:type="dxa"/>
            <w:shd w:val="clear" w:color="auto" w:fill="auto"/>
          </w:tcPr>
          <w:p w14:paraId="3484DB49"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Лабораторна робота № 3.</w:t>
            </w:r>
          </w:p>
          <w:p w14:paraId="67DD614D" w14:textId="77777777" w:rsidR="00FC6E5C" w:rsidRPr="00FC6E5C" w:rsidRDefault="00FC6E5C" w:rsidP="00FC6E5C">
            <w:pPr>
              <w:rPr>
                <w:rFonts w:ascii="Times New Roman" w:hAnsi="Times New Roman"/>
                <w:lang w:val="uk-UA"/>
              </w:rPr>
            </w:pPr>
            <w:r w:rsidRPr="00FC6E5C">
              <w:rPr>
                <w:rFonts w:ascii="Times New Roman" w:hAnsi="Times New Roman"/>
                <w:lang w:val="uk-UA"/>
              </w:rPr>
              <w:t xml:space="preserve">Вивчення особливостей системи діоксид вуглецю – карбонат в гідросфері на базі модельних уявлень </w:t>
            </w:r>
          </w:p>
        </w:tc>
      </w:tr>
      <w:tr w:rsidR="00FC6E5C" w:rsidRPr="00FC6E5C" w14:paraId="25CCB301" w14:textId="77777777" w:rsidTr="001556C3">
        <w:tc>
          <w:tcPr>
            <w:tcW w:w="709" w:type="dxa"/>
            <w:shd w:val="clear" w:color="auto" w:fill="auto"/>
          </w:tcPr>
          <w:p w14:paraId="6E647A84"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3</w:t>
            </w:r>
          </w:p>
        </w:tc>
        <w:tc>
          <w:tcPr>
            <w:tcW w:w="8505" w:type="dxa"/>
            <w:shd w:val="clear" w:color="auto" w:fill="auto"/>
          </w:tcPr>
          <w:p w14:paraId="1FBD0FE4" w14:textId="77777777" w:rsidR="00FC6E5C" w:rsidRPr="00FC6E5C" w:rsidRDefault="00FC6E5C" w:rsidP="00FC6E5C">
            <w:pPr>
              <w:ind w:left="-65"/>
              <w:jc w:val="center"/>
              <w:rPr>
                <w:rFonts w:ascii="Times New Roman" w:hAnsi="Times New Roman"/>
                <w:lang w:val="uk-UA"/>
              </w:rPr>
            </w:pPr>
            <w:r w:rsidRPr="00FC6E5C">
              <w:rPr>
                <w:rFonts w:ascii="Times New Roman" w:hAnsi="Times New Roman"/>
                <w:lang w:val="uk-UA"/>
              </w:rPr>
              <w:t>Лабораторна робота № 4.</w:t>
            </w:r>
          </w:p>
          <w:p w14:paraId="33177412" w14:textId="77777777" w:rsidR="00FC6E5C" w:rsidRPr="00FC6E5C" w:rsidRDefault="00FC6E5C" w:rsidP="00FC6E5C">
            <w:pPr>
              <w:rPr>
                <w:rFonts w:ascii="Times New Roman" w:hAnsi="Times New Roman"/>
                <w:lang w:val="uk-UA"/>
              </w:rPr>
            </w:pPr>
            <w:r w:rsidRPr="00FC6E5C">
              <w:rPr>
                <w:rFonts w:ascii="Times New Roman" w:hAnsi="Times New Roman"/>
                <w:lang w:val="uk-UA"/>
              </w:rPr>
              <w:t>Вивчення процесу розповсюдження органічного забруднювача навколишнього середовища в замкненому об’ємі на прикладі інсектициду дихлофосу на базі модельних уявлень</w:t>
            </w:r>
          </w:p>
        </w:tc>
      </w:tr>
      <w:tr w:rsidR="00FC6E5C" w:rsidRPr="00FC6E5C" w14:paraId="4E03F46D" w14:textId="77777777" w:rsidTr="001556C3">
        <w:tc>
          <w:tcPr>
            <w:tcW w:w="709" w:type="dxa"/>
            <w:shd w:val="clear" w:color="auto" w:fill="auto"/>
          </w:tcPr>
          <w:p w14:paraId="38FBE662"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4</w:t>
            </w:r>
          </w:p>
        </w:tc>
        <w:tc>
          <w:tcPr>
            <w:tcW w:w="8505" w:type="dxa"/>
            <w:shd w:val="clear" w:color="auto" w:fill="auto"/>
          </w:tcPr>
          <w:p w14:paraId="32C22035" w14:textId="77777777" w:rsidR="00FC6E5C" w:rsidRPr="00FC6E5C" w:rsidRDefault="00FC6E5C" w:rsidP="00FC6E5C">
            <w:pPr>
              <w:ind w:left="360"/>
              <w:jc w:val="center"/>
              <w:rPr>
                <w:rFonts w:ascii="Times New Roman" w:hAnsi="Times New Roman"/>
                <w:lang w:val="uk-UA"/>
              </w:rPr>
            </w:pPr>
            <w:r w:rsidRPr="00FC6E5C">
              <w:rPr>
                <w:rFonts w:ascii="Times New Roman" w:hAnsi="Times New Roman"/>
                <w:lang w:val="uk-UA"/>
              </w:rPr>
              <w:t>Лабораторна робота № 5-6.</w:t>
            </w:r>
          </w:p>
          <w:p w14:paraId="5C5A6C97" w14:textId="77777777" w:rsidR="00FC6E5C" w:rsidRPr="00FC6E5C" w:rsidRDefault="00FC6E5C" w:rsidP="00FC6E5C">
            <w:pPr>
              <w:rPr>
                <w:rFonts w:ascii="Times New Roman" w:hAnsi="Times New Roman"/>
                <w:lang w:val="uk-UA"/>
              </w:rPr>
            </w:pPr>
            <w:r w:rsidRPr="00FC6E5C">
              <w:rPr>
                <w:rFonts w:ascii="Times New Roman" w:hAnsi="Times New Roman"/>
                <w:lang w:val="uk-UA"/>
              </w:rPr>
              <w:t>Вивчення процесів розпаду гербіцидів у поверхневих водах:</w:t>
            </w:r>
          </w:p>
          <w:p w14:paraId="1404C6CF" w14:textId="77777777" w:rsidR="00FC6E5C" w:rsidRPr="00FC6E5C" w:rsidRDefault="00FC6E5C" w:rsidP="00FC6E5C">
            <w:pPr>
              <w:numPr>
                <w:ilvl w:val="0"/>
                <w:numId w:val="12"/>
              </w:numPr>
              <w:contextualSpacing/>
              <w:rPr>
                <w:rFonts w:ascii="Times New Roman" w:hAnsi="Times New Roman"/>
                <w:sz w:val="22"/>
                <w:szCs w:val="22"/>
                <w:lang w:val="uk-UA" w:eastAsia="en-US"/>
              </w:rPr>
            </w:pPr>
            <w:r w:rsidRPr="00FC6E5C">
              <w:rPr>
                <w:rFonts w:ascii="Times New Roman" w:hAnsi="Times New Roman"/>
                <w:sz w:val="22"/>
                <w:szCs w:val="22"/>
                <w:lang w:val="uk-UA" w:eastAsia="en-US"/>
              </w:rPr>
              <w:lastRenderedPageBreak/>
              <w:t>Внаслідок гідролізу</w:t>
            </w:r>
          </w:p>
          <w:p w14:paraId="164BA089" w14:textId="77777777" w:rsidR="00FC6E5C" w:rsidRPr="00FC6E5C" w:rsidRDefault="00FC6E5C" w:rsidP="00FC6E5C">
            <w:pPr>
              <w:numPr>
                <w:ilvl w:val="0"/>
                <w:numId w:val="12"/>
              </w:numPr>
              <w:contextualSpacing/>
              <w:rPr>
                <w:rFonts w:ascii="Times New Roman" w:hAnsi="Times New Roman"/>
                <w:sz w:val="22"/>
                <w:szCs w:val="22"/>
                <w:lang w:val="uk-UA" w:eastAsia="en-US"/>
              </w:rPr>
            </w:pPr>
            <w:r w:rsidRPr="00FC6E5C">
              <w:rPr>
                <w:rFonts w:ascii="Times New Roman" w:hAnsi="Times New Roman"/>
                <w:sz w:val="22"/>
                <w:szCs w:val="22"/>
                <w:lang w:val="uk-UA" w:eastAsia="en-US"/>
              </w:rPr>
              <w:t>Внаслідок фотолітичної деструкції</w:t>
            </w:r>
          </w:p>
          <w:p w14:paraId="6E5A571F" w14:textId="77777777" w:rsidR="00FC6E5C" w:rsidRPr="00FC6E5C" w:rsidRDefault="00FC6E5C" w:rsidP="00FC6E5C">
            <w:pPr>
              <w:numPr>
                <w:ilvl w:val="0"/>
                <w:numId w:val="12"/>
              </w:numPr>
              <w:contextualSpacing/>
              <w:rPr>
                <w:rFonts w:ascii="Times New Roman" w:hAnsi="Times New Roman"/>
                <w:sz w:val="22"/>
                <w:szCs w:val="22"/>
                <w:lang w:val="uk-UA" w:eastAsia="en-US"/>
              </w:rPr>
            </w:pPr>
            <w:r w:rsidRPr="00FC6E5C">
              <w:rPr>
                <w:rFonts w:ascii="Times New Roman" w:hAnsi="Times New Roman"/>
                <w:sz w:val="22"/>
                <w:szCs w:val="22"/>
                <w:lang w:val="uk-UA" w:eastAsia="en-US"/>
              </w:rPr>
              <w:t>Внаслідок випаровування</w:t>
            </w:r>
          </w:p>
          <w:p w14:paraId="1ACD38AD" w14:textId="77777777" w:rsidR="00FC6E5C" w:rsidRPr="00FC6E5C" w:rsidRDefault="00FC6E5C" w:rsidP="00FC6E5C">
            <w:pPr>
              <w:ind w:left="-65"/>
              <w:rPr>
                <w:rFonts w:ascii="Times New Roman" w:hAnsi="Times New Roman"/>
                <w:lang w:val="uk-UA"/>
              </w:rPr>
            </w:pPr>
          </w:p>
        </w:tc>
      </w:tr>
    </w:tbl>
    <w:p w14:paraId="08C4E08E" w14:textId="77777777" w:rsidR="00FC6E5C" w:rsidRPr="00FC6E5C" w:rsidRDefault="00FC6E5C" w:rsidP="00FC6E5C">
      <w:pPr>
        <w:spacing w:after="120"/>
        <w:ind w:firstLine="425"/>
        <w:jc w:val="both"/>
        <w:rPr>
          <w:rFonts w:ascii="Times New Roman" w:hAnsi="Times New Roman"/>
          <w:b/>
          <w:sz w:val="22"/>
          <w:szCs w:val="22"/>
          <w:lang w:val="uk-UA"/>
        </w:rPr>
      </w:pPr>
    </w:p>
    <w:p w14:paraId="0189A863" w14:textId="3632E903" w:rsidR="00D1528D" w:rsidRPr="00FC6E5C" w:rsidRDefault="00D1528D" w:rsidP="00D1528D">
      <w:pPr>
        <w:jc w:val="center"/>
        <w:rPr>
          <w:rFonts w:ascii="Times New Roman" w:hAnsi="Times New Roman"/>
          <w:b/>
          <w:lang w:val="uk-UA"/>
        </w:rPr>
      </w:pPr>
      <w:r w:rsidRPr="00FC6E5C">
        <w:rPr>
          <w:rFonts w:ascii="Times New Roman" w:hAnsi="Times New Roman"/>
          <w:b/>
          <w:lang w:val="uk-UA"/>
        </w:rPr>
        <w:t xml:space="preserve">Змістовий модуль </w:t>
      </w:r>
      <w:r>
        <w:rPr>
          <w:rFonts w:ascii="Times New Roman" w:hAnsi="Times New Roman"/>
          <w:b/>
          <w:lang w:val="uk-UA"/>
        </w:rPr>
        <w:t>3</w:t>
      </w:r>
      <w:r w:rsidRPr="00FC6E5C">
        <w:rPr>
          <w:rFonts w:ascii="Times New Roman" w:hAnsi="Times New Roman"/>
          <w:b/>
          <w:lang w:val="uk-UA"/>
        </w:rPr>
        <w:t xml:space="preserve">. </w:t>
      </w:r>
    </w:p>
    <w:p w14:paraId="0DAFB046" w14:textId="77777777" w:rsidR="00FC6E5C" w:rsidRPr="00FC6E5C" w:rsidRDefault="00FC6E5C" w:rsidP="00FC6E5C">
      <w:pPr>
        <w:jc w:val="center"/>
        <w:rPr>
          <w:rFonts w:ascii="Times New Roman" w:hAnsi="Times New Roman"/>
          <w:b/>
          <w:sz w:val="26"/>
          <w:szCs w:val="26"/>
          <w:lang w:val="uk-UA"/>
        </w:rPr>
      </w:pPr>
      <w:r w:rsidRPr="00FC6E5C">
        <w:rPr>
          <w:rFonts w:ascii="Times New Roman" w:hAnsi="Times New Roman"/>
          <w:b/>
          <w:sz w:val="26"/>
          <w:szCs w:val="26"/>
          <w:lang w:val="uk-UA"/>
        </w:rPr>
        <w:t>Індивідуальне завдання</w:t>
      </w:r>
    </w:p>
    <w:p w14:paraId="280A36B6" w14:textId="77777777" w:rsidR="00FC6E5C" w:rsidRPr="00FC6E5C" w:rsidRDefault="00FC6E5C" w:rsidP="00FC6E5C">
      <w:pPr>
        <w:jc w:val="center"/>
        <w:rPr>
          <w:rFonts w:ascii="Times New Roman" w:hAnsi="Times New Roman"/>
          <w:b/>
          <w:sz w:val="26"/>
          <w:szCs w:val="26"/>
          <w:lang w:val="uk-UA"/>
        </w:rPr>
      </w:pPr>
    </w:p>
    <w:p w14:paraId="2AE1B052" w14:textId="77777777" w:rsidR="00FC6E5C" w:rsidRPr="00FC6E5C" w:rsidRDefault="00FC6E5C" w:rsidP="00FC6E5C">
      <w:pPr>
        <w:spacing w:after="120"/>
        <w:jc w:val="both"/>
        <w:rPr>
          <w:rFonts w:ascii="Times New Roman" w:hAnsi="Times New Roman"/>
          <w:sz w:val="22"/>
          <w:szCs w:val="22"/>
        </w:rPr>
      </w:pPr>
      <w:r w:rsidRPr="00FC6E5C">
        <w:rPr>
          <w:rFonts w:ascii="Times New Roman" w:hAnsi="Times New Roman"/>
          <w:sz w:val="22"/>
          <w:szCs w:val="22"/>
        </w:rPr>
        <w:t xml:space="preserve">Написання реферату на задану тему: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755"/>
      </w:tblGrid>
      <w:tr w:rsidR="00FC6E5C" w:rsidRPr="00FC6E5C" w14:paraId="3DAB547B" w14:textId="77777777" w:rsidTr="001556C3">
        <w:trPr>
          <w:trHeight w:val="276"/>
        </w:trPr>
        <w:tc>
          <w:tcPr>
            <w:tcW w:w="567" w:type="dxa"/>
            <w:vMerge w:val="restart"/>
            <w:tcMar>
              <w:top w:w="0" w:type="dxa"/>
              <w:bottom w:w="0" w:type="dxa"/>
            </w:tcMar>
          </w:tcPr>
          <w:p w14:paraId="2F360937" w14:textId="77777777" w:rsidR="00FC6E5C" w:rsidRPr="00FC6E5C" w:rsidRDefault="00FC6E5C" w:rsidP="00FC6E5C">
            <w:pPr>
              <w:rPr>
                <w:rFonts w:ascii="Times New Roman" w:hAnsi="Times New Roman"/>
              </w:rPr>
            </w:pPr>
            <w:r w:rsidRPr="00FC6E5C">
              <w:rPr>
                <w:rFonts w:ascii="Times New Roman" w:hAnsi="Times New Roman"/>
              </w:rPr>
              <w:t xml:space="preserve">№ </w:t>
            </w:r>
          </w:p>
        </w:tc>
        <w:tc>
          <w:tcPr>
            <w:tcW w:w="8755" w:type="dxa"/>
            <w:vMerge w:val="restart"/>
            <w:tcMar>
              <w:top w:w="0" w:type="dxa"/>
              <w:bottom w:w="0" w:type="dxa"/>
            </w:tcMar>
          </w:tcPr>
          <w:p w14:paraId="470C4B23" w14:textId="77777777" w:rsidR="00FC6E5C" w:rsidRPr="00FC6E5C" w:rsidRDefault="00FC6E5C" w:rsidP="00FC6E5C">
            <w:pPr>
              <w:jc w:val="center"/>
              <w:rPr>
                <w:rFonts w:ascii="Times New Roman" w:hAnsi="Times New Roman"/>
              </w:rPr>
            </w:pPr>
            <w:r w:rsidRPr="00FC6E5C">
              <w:rPr>
                <w:rFonts w:ascii="Times New Roman" w:hAnsi="Times New Roman"/>
              </w:rPr>
              <w:t>Теми рефератів</w:t>
            </w:r>
          </w:p>
        </w:tc>
      </w:tr>
      <w:tr w:rsidR="00FC6E5C" w:rsidRPr="00FC6E5C" w14:paraId="31BE0910" w14:textId="77777777" w:rsidTr="001556C3">
        <w:trPr>
          <w:trHeight w:val="317"/>
        </w:trPr>
        <w:tc>
          <w:tcPr>
            <w:tcW w:w="567" w:type="dxa"/>
            <w:vMerge/>
            <w:tcMar>
              <w:top w:w="0" w:type="dxa"/>
              <w:bottom w:w="0" w:type="dxa"/>
            </w:tcMar>
          </w:tcPr>
          <w:p w14:paraId="70D4D98F" w14:textId="77777777" w:rsidR="00FC6E5C" w:rsidRPr="00FC6E5C" w:rsidRDefault="00FC6E5C" w:rsidP="00FC6E5C">
            <w:pPr>
              <w:pBdr>
                <w:top w:val="nil"/>
                <w:left w:val="nil"/>
                <w:bottom w:val="nil"/>
                <w:right w:val="nil"/>
                <w:between w:val="nil"/>
              </w:pBdr>
              <w:spacing w:line="276" w:lineRule="auto"/>
              <w:rPr>
                <w:rFonts w:ascii="Times New Roman" w:hAnsi="Times New Roman"/>
              </w:rPr>
            </w:pPr>
          </w:p>
        </w:tc>
        <w:tc>
          <w:tcPr>
            <w:tcW w:w="8755" w:type="dxa"/>
            <w:vMerge/>
            <w:tcMar>
              <w:top w:w="0" w:type="dxa"/>
              <w:bottom w:w="0" w:type="dxa"/>
            </w:tcMar>
          </w:tcPr>
          <w:p w14:paraId="30AB2BDA" w14:textId="77777777" w:rsidR="00FC6E5C" w:rsidRPr="00FC6E5C" w:rsidRDefault="00FC6E5C" w:rsidP="00FC6E5C">
            <w:pPr>
              <w:pBdr>
                <w:top w:val="nil"/>
                <w:left w:val="nil"/>
                <w:bottom w:val="nil"/>
                <w:right w:val="nil"/>
                <w:between w:val="nil"/>
              </w:pBdr>
              <w:spacing w:line="276" w:lineRule="auto"/>
              <w:rPr>
                <w:rFonts w:ascii="Times New Roman" w:hAnsi="Times New Roman"/>
              </w:rPr>
            </w:pPr>
          </w:p>
        </w:tc>
      </w:tr>
      <w:tr w:rsidR="00FC6E5C" w:rsidRPr="00FC6E5C" w14:paraId="57252EC7" w14:textId="77777777" w:rsidTr="001556C3">
        <w:tc>
          <w:tcPr>
            <w:tcW w:w="567" w:type="dxa"/>
            <w:tcMar>
              <w:top w:w="0" w:type="dxa"/>
              <w:bottom w:w="0" w:type="dxa"/>
            </w:tcMar>
          </w:tcPr>
          <w:p w14:paraId="626E6D7F" w14:textId="77777777" w:rsidR="00FC6E5C" w:rsidRPr="00FC6E5C" w:rsidRDefault="00FC6E5C" w:rsidP="00FC6E5C">
            <w:pPr>
              <w:jc w:val="center"/>
              <w:rPr>
                <w:rFonts w:ascii="Times New Roman" w:hAnsi="Times New Roman"/>
              </w:rPr>
            </w:pPr>
            <w:r w:rsidRPr="00FC6E5C">
              <w:rPr>
                <w:rFonts w:ascii="Times New Roman" w:hAnsi="Times New Roman"/>
              </w:rPr>
              <w:t>1</w:t>
            </w:r>
          </w:p>
        </w:tc>
        <w:tc>
          <w:tcPr>
            <w:tcW w:w="8755" w:type="dxa"/>
            <w:tcMar>
              <w:top w:w="0" w:type="dxa"/>
              <w:bottom w:w="0" w:type="dxa"/>
            </w:tcMar>
          </w:tcPr>
          <w:p w14:paraId="416B944D" w14:textId="77777777" w:rsidR="00FC6E5C" w:rsidRPr="00FC6E5C" w:rsidRDefault="00FC6E5C" w:rsidP="00FC6E5C">
            <w:pPr>
              <w:jc w:val="center"/>
              <w:rPr>
                <w:rFonts w:ascii="Times New Roman" w:hAnsi="Times New Roman"/>
              </w:rPr>
            </w:pPr>
            <w:r w:rsidRPr="00FC6E5C">
              <w:rPr>
                <w:rFonts w:ascii="Times New Roman" w:hAnsi="Times New Roman"/>
              </w:rPr>
              <w:t>2</w:t>
            </w:r>
          </w:p>
        </w:tc>
      </w:tr>
      <w:tr w:rsidR="00FC6E5C" w:rsidRPr="00FC6E5C" w14:paraId="542AA585" w14:textId="77777777" w:rsidTr="001556C3">
        <w:tc>
          <w:tcPr>
            <w:tcW w:w="567" w:type="dxa"/>
            <w:tcMar>
              <w:top w:w="0" w:type="dxa"/>
              <w:bottom w:w="0" w:type="dxa"/>
            </w:tcMar>
          </w:tcPr>
          <w:p w14:paraId="48807C35" w14:textId="77777777" w:rsidR="00FC6E5C" w:rsidRPr="00FC6E5C" w:rsidRDefault="00FC6E5C" w:rsidP="00FC6E5C">
            <w:pPr>
              <w:jc w:val="center"/>
              <w:rPr>
                <w:rFonts w:ascii="Times New Roman" w:hAnsi="Times New Roman"/>
              </w:rPr>
            </w:pPr>
            <w:r w:rsidRPr="00FC6E5C">
              <w:rPr>
                <w:rFonts w:ascii="Times New Roman" w:hAnsi="Times New Roman"/>
              </w:rPr>
              <w:t>1</w:t>
            </w:r>
          </w:p>
        </w:tc>
        <w:tc>
          <w:tcPr>
            <w:tcW w:w="8755" w:type="dxa"/>
            <w:tcMar>
              <w:top w:w="0" w:type="dxa"/>
              <w:bottom w:w="0" w:type="dxa"/>
            </w:tcMar>
          </w:tcPr>
          <w:p w14:paraId="0429D706" w14:textId="77777777" w:rsidR="00FC6E5C" w:rsidRPr="00FC6E5C" w:rsidRDefault="00FC6E5C" w:rsidP="00FC6E5C">
            <w:pPr>
              <w:rPr>
                <w:rFonts w:ascii="Times New Roman" w:hAnsi="Times New Roman"/>
              </w:rPr>
            </w:pPr>
            <w:r w:rsidRPr="00FC6E5C">
              <w:rPr>
                <w:rFonts w:ascii="Times New Roman" w:hAnsi="Times New Roman"/>
              </w:rPr>
              <w:t>Використання альтернативних матеріалів - основа економії природних ресурсів</w:t>
            </w:r>
          </w:p>
        </w:tc>
      </w:tr>
      <w:tr w:rsidR="00FC6E5C" w:rsidRPr="00FC6E5C" w14:paraId="0466B9EE" w14:textId="77777777" w:rsidTr="001556C3">
        <w:tc>
          <w:tcPr>
            <w:tcW w:w="567" w:type="dxa"/>
            <w:tcMar>
              <w:top w:w="0" w:type="dxa"/>
              <w:bottom w:w="0" w:type="dxa"/>
            </w:tcMar>
          </w:tcPr>
          <w:p w14:paraId="031CBCD5" w14:textId="77777777" w:rsidR="00FC6E5C" w:rsidRPr="00FC6E5C" w:rsidRDefault="00FC6E5C" w:rsidP="00FC6E5C">
            <w:pPr>
              <w:jc w:val="center"/>
              <w:rPr>
                <w:rFonts w:ascii="Times New Roman" w:hAnsi="Times New Roman"/>
              </w:rPr>
            </w:pPr>
            <w:r w:rsidRPr="00FC6E5C">
              <w:rPr>
                <w:rFonts w:ascii="Times New Roman" w:hAnsi="Times New Roman"/>
              </w:rPr>
              <w:t>2</w:t>
            </w:r>
          </w:p>
        </w:tc>
        <w:tc>
          <w:tcPr>
            <w:tcW w:w="8755" w:type="dxa"/>
            <w:tcMar>
              <w:top w:w="0" w:type="dxa"/>
              <w:bottom w:w="0" w:type="dxa"/>
            </w:tcMar>
          </w:tcPr>
          <w:p w14:paraId="0084DEDF" w14:textId="77777777" w:rsidR="00FC6E5C" w:rsidRPr="00FC6E5C" w:rsidRDefault="00FC6E5C" w:rsidP="00FC6E5C">
            <w:pPr>
              <w:rPr>
                <w:rFonts w:ascii="Times New Roman" w:hAnsi="Times New Roman"/>
              </w:rPr>
            </w:pPr>
            <w:r w:rsidRPr="00FC6E5C">
              <w:rPr>
                <w:rFonts w:ascii="Times New Roman" w:hAnsi="Times New Roman"/>
              </w:rPr>
              <w:t>Джерела енергії, що не забруднюють навколишнє середовище</w:t>
            </w:r>
          </w:p>
        </w:tc>
      </w:tr>
      <w:tr w:rsidR="00FC6E5C" w:rsidRPr="00FC6E5C" w14:paraId="69831534" w14:textId="77777777" w:rsidTr="001556C3">
        <w:tc>
          <w:tcPr>
            <w:tcW w:w="567" w:type="dxa"/>
            <w:tcMar>
              <w:top w:w="0" w:type="dxa"/>
              <w:bottom w:w="0" w:type="dxa"/>
            </w:tcMar>
          </w:tcPr>
          <w:p w14:paraId="73F78A50" w14:textId="77777777" w:rsidR="00FC6E5C" w:rsidRPr="00FC6E5C" w:rsidRDefault="00FC6E5C" w:rsidP="00FC6E5C">
            <w:pPr>
              <w:jc w:val="center"/>
              <w:rPr>
                <w:rFonts w:ascii="Times New Roman" w:hAnsi="Times New Roman"/>
              </w:rPr>
            </w:pPr>
            <w:r w:rsidRPr="00FC6E5C">
              <w:rPr>
                <w:rFonts w:ascii="Times New Roman" w:hAnsi="Times New Roman"/>
              </w:rPr>
              <w:t>3</w:t>
            </w:r>
          </w:p>
        </w:tc>
        <w:tc>
          <w:tcPr>
            <w:tcW w:w="8755" w:type="dxa"/>
            <w:tcMar>
              <w:top w:w="0" w:type="dxa"/>
              <w:bottom w:w="0" w:type="dxa"/>
            </w:tcMar>
          </w:tcPr>
          <w:p w14:paraId="7A82083D" w14:textId="77777777" w:rsidR="00FC6E5C" w:rsidRPr="00FC6E5C" w:rsidRDefault="00FC6E5C" w:rsidP="00FC6E5C">
            <w:pPr>
              <w:rPr>
                <w:rFonts w:ascii="Times New Roman" w:hAnsi="Times New Roman"/>
              </w:rPr>
            </w:pPr>
            <w:r w:rsidRPr="00FC6E5C">
              <w:rPr>
                <w:rFonts w:ascii="Times New Roman" w:hAnsi="Times New Roman"/>
              </w:rPr>
              <w:t>Електрохімічні джерела енергії (акумулятори) і навколишнє середовище</w:t>
            </w:r>
          </w:p>
        </w:tc>
      </w:tr>
      <w:tr w:rsidR="00FC6E5C" w:rsidRPr="00FC6E5C" w14:paraId="477F833C" w14:textId="77777777" w:rsidTr="001556C3">
        <w:tc>
          <w:tcPr>
            <w:tcW w:w="567" w:type="dxa"/>
            <w:tcMar>
              <w:top w:w="0" w:type="dxa"/>
              <w:bottom w:w="0" w:type="dxa"/>
            </w:tcMar>
          </w:tcPr>
          <w:p w14:paraId="64D14E45" w14:textId="77777777" w:rsidR="00FC6E5C" w:rsidRPr="00FC6E5C" w:rsidRDefault="00FC6E5C" w:rsidP="00FC6E5C">
            <w:pPr>
              <w:jc w:val="center"/>
              <w:rPr>
                <w:rFonts w:ascii="Times New Roman" w:hAnsi="Times New Roman"/>
              </w:rPr>
            </w:pPr>
            <w:r w:rsidRPr="00FC6E5C">
              <w:rPr>
                <w:rFonts w:ascii="Times New Roman" w:hAnsi="Times New Roman"/>
              </w:rPr>
              <w:t>4</w:t>
            </w:r>
          </w:p>
        </w:tc>
        <w:tc>
          <w:tcPr>
            <w:tcW w:w="8755" w:type="dxa"/>
            <w:tcMar>
              <w:top w:w="0" w:type="dxa"/>
              <w:bottom w:w="0" w:type="dxa"/>
            </w:tcMar>
          </w:tcPr>
          <w:p w14:paraId="4CB499DD" w14:textId="77777777" w:rsidR="00FC6E5C" w:rsidRPr="00FC6E5C" w:rsidRDefault="00FC6E5C" w:rsidP="00FC6E5C">
            <w:pPr>
              <w:rPr>
                <w:rFonts w:ascii="Times New Roman" w:hAnsi="Times New Roman"/>
              </w:rPr>
            </w:pPr>
            <w:r w:rsidRPr="00FC6E5C">
              <w:rPr>
                <w:rFonts w:ascii="Times New Roman" w:hAnsi="Times New Roman"/>
              </w:rPr>
              <w:t>Опріснення води</w:t>
            </w:r>
          </w:p>
        </w:tc>
      </w:tr>
      <w:tr w:rsidR="00FC6E5C" w:rsidRPr="00FC6E5C" w14:paraId="7FF2A275" w14:textId="77777777" w:rsidTr="001556C3">
        <w:tc>
          <w:tcPr>
            <w:tcW w:w="567" w:type="dxa"/>
            <w:tcMar>
              <w:top w:w="0" w:type="dxa"/>
              <w:bottom w:w="0" w:type="dxa"/>
            </w:tcMar>
          </w:tcPr>
          <w:p w14:paraId="01DA675F" w14:textId="77777777" w:rsidR="00FC6E5C" w:rsidRPr="00FC6E5C" w:rsidRDefault="00FC6E5C" w:rsidP="00FC6E5C">
            <w:pPr>
              <w:jc w:val="center"/>
              <w:rPr>
                <w:rFonts w:ascii="Times New Roman" w:hAnsi="Times New Roman"/>
              </w:rPr>
            </w:pPr>
            <w:r w:rsidRPr="00FC6E5C">
              <w:rPr>
                <w:rFonts w:ascii="Times New Roman" w:hAnsi="Times New Roman"/>
              </w:rPr>
              <w:t xml:space="preserve">5 </w:t>
            </w:r>
          </w:p>
        </w:tc>
        <w:tc>
          <w:tcPr>
            <w:tcW w:w="8755" w:type="dxa"/>
            <w:tcMar>
              <w:top w:w="0" w:type="dxa"/>
              <w:bottom w:w="0" w:type="dxa"/>
            </w:tcMar>
          </w:tcPr>
          <w:p w14:paraId="32BC616F" w14:textId="77777777" w:rsidR="00FC6E5C" w:rsidRPr="00FC6E5C" w:rsidRDefault="00FC6E5C" w:rsidP="00FC6E5C">
            <w:pPr>
              <w:rPr>
                <w:rFonts w:ascii="Times New Roman" w:hAnsi="Times New Roman"/>
              </w:rPr>
            </w:pPr>
            <w:r w:rsidRPr="00FC6E5C">
              <w:rPr>
                <w:rFonts w:ascii="Times New Roman" w:hAnsi="Times New Roman"/>
              </w:rPr>
              <w:t>Кислотні дощі</w:t>
            </w:r>
          </w:p>
        </w:tc>
      </w:tr>
      <w:tr w:rsidR="00FC6E5C" w:rsidRPr="00FC6E5C" w14:paraId="63557828" w14:textId="77777777" w:rsidTr="001556C3">
        <w:tc>
          <w:tcPr>
            <w:tcW w:w="567" w:type="dxa"/>
            <w:tcMar>
              <w:top w:w="0" w:type="dxa"/>
              <w:bottom w:w="0" w:type="dxa"/>
            </w:tcMar>
          </w:tcPr>
          <w:p w14:paraId="1A4F701F" w14:textId="77777777" w:rsidR="00FC6E5C" w:rsidRPr="00FC6E5C" w:rsidRDefault="00FC6E5C" w:rsidP="00FC6E5C">
            <w:pPr>
              <w:jc w:val="center"/>
              <w:rPr>
                <w:rFonts w:ascii="Times New Roman" w:hAnsi="Times New Roman"/>
              </w:rPr>
            </w:pPr>
            <w:r w:rsidRPr="00FC6E5C">
              <w:rPr>
                <w:rFonts w:ascii="Times New Roman" w:hAnsi="Times New Roman"/>
              </w:rPr>
              <w:t>6</w:t>
            </w:r>
          </w:p>
        </w:tc>
        <w:tc>
          <w:tcPr>
            <w:tcW w:w="8755" w:type="dxa"/>
            <w:tcMar>
              <w:top w:w="0" w:type="dxa"/>
              <w:bottom w:w="0" w:type="dxa"/>
            </w:tcMar>
          </w:tcPr>
          <w:p w14:paraId="748D146C" w14:textId="77777777" w:rsidR="00FC6E5C" w:rsidRPr="00FC6E5C" w:rsidRDefault="00FC6E5C" w:rsidP="00FC6E5C">
            <w:pPr>
              <w:rPr>
                <w:rFonts w:ascii="Times New Roman" w:hAnsi="Times New Roman"/>
              </w:rPr>
            </w:pPr>
            <w:r w:rsidRPr="00FC6E5C">
              <w:rPr>
                <w:rFonts w:ascii="Times New Roman" w:hAnsi="Times New Roman"/>
              </w:rPr>
              <w:t>Охорона навколишнього середовища на Україні</w:t>
            </w:r>
          </w:p>
        </w:tc>
      </w:tr>
      <w:tr w:rsidR="00FC6E5C" w:rsidRPr="00FC6E5C" w14:paraId="1AAC8D59" w14:textId="77777777" w:rsidTr="001556C3">
        <w:tc>
          <w:tcPr>
            <w:tcW w:w="567" w:type="dxa"/>
            <w:tcMar>
              <w:top w:w="0" w:type="dxa"/>
              <w:bottom w:w="0" w:type="dxa"/>
            </w:tcMar>
          </w:tcPr>
          <w:p w14:paraId="60EF795C" w14:textId="77777777" w:rsidR="00FC6E5C" w:rsidRPr="00FC6E5C" w:rsidRDefault="00FC6E5C" w:rsidP="00FC6E5C">
            <w:pPr>
              <w:jc w:val="center"/>
              <w:rPr>
                <w:rFonts w:ascii="Times New Roman" w:hAnsi="Times New Roman"/>
              </w:rPr>
            </w:pPr>
            <w:r w:rsidRPr="00FC6E5C">
              <w:rPr>
                <w:rFonts w:ascii="Times New Roman" w:hAnsi="Times New Roman"/>
              </w:rPr>
              <w:t>7</w:t>
            </w:r>
          </w:p>
        </w:tc>
        <w:tc>
          <w:tcPr>
            <w:tcW w:w="8755" w:type="dxa"/>
            <w:tcMar>
              <w:top w:w="0" w:type="dxa"/>
              <w:bottom w:w="0" w:type="dxa"/>
            </w:tcMar>
          </w:tcPr>
          <w:p w14:paraId="5E0FAEAA" w14:textId="77777777" w:rsidR="00FC6E5C" w:rsidRPr="00FC6E5C" w:rsidRDefault="00FC6E5C" w:rsidP="00FC6E5C">
            <w:pPr>
              <w:rPr>
                <w:rFonts w:ascii="Times New Roman" w:hAnsi="Times New Roman"/>
              </w:rPr>
            </w:pPr>
            <w:r w:rsidRPr="00FC6E5C">
              <w:rPr>
                <w:rFonts w:ascii="Times New Roman" w:hAnsi="Times New Roman"/>
              </w:rPr>
              <w:t>Хімічні перетворення забруднюючих кислотних речовин в атмосфері</w:t>
            </w:r>
          </w:p>
        </w:tc>
      </w:tr>
      <w:tr w:rsidR="00FC6E5C" w:rsidRPr="00FC6E5C" w14:paraId="610E1DBA" w14:textId="77777777" w:rsidTr="001556C3">
        <w:tc>
          <w:tcPr>
            <w:tcW w:w="567" w:type="dxa"/>
            <w:tcMar>
              <w:top w:w="0" w:type="dxa"/>
              <w:bottom w:w="0" w:type="dxa"/>
            </w:tcMar>
          </w:tcPr>
          <w:p w14:paraId="68B73DC9" w14:textId="77777777" w:rsidR="00FC6E5C" w:rsidRPr="00FC6E5C" w:rsidRDefault="00FC6E5C" w:rsidP="00FC6E5C">
            <w:pPr>
              <w:jc w:val="center"/>
              <w:rPr>
                <w:rFonts w:ascii="Times New Roman" w:hAnsi="Times New Roman"/>
              </w:rPr>
            </w:pPr>
            <w:r w:rsidRPr="00FC6E5C">
              <w:rPr>
                <w:rFonts w:ascii="Times New Roman" w:hAnsi="Times New Roman"/>
              </w:rPr>
              <w:t>8</w:t>
            </w:r>
          </w:p>
        </w:tc>
        <w:tc>
          <w:tcPr>
            <w:tcW w:w="8755" w:type="dxa"/>
            <w:tcMar>
              <w:top w:w="0" w:type="dxa"/>
              <w:bottom w:w="0" w:type="dxa"/>
            </w:tcMar>
          </w:tcPr>
          <w:p w14:paraId="58CA3989" w14:textId="77777777" w:rsidR="00FC6E5C" w:rsidRPr="00FC6E5C" w:rsidRDefault="00FC6E5C" w:rsidP="00FC6E5C">
            <w:pPr>
              <w:rPr>
                <w:rFonts w:ascii="Times New Roman" w:hAnsi="Times New Roman"/>
              </w:rPr>
            </w:pPr>
            <w:r w:rsidRPr="00FC6E5C">
              <w:rPr>
                <w:rFonts w:ascii="Times New Roman" w:hAnsi="Times New Roman"/>
              </w:rPr>
              <w:t>Агрохімікати в навколишньому середовищі</w:t>
            </w:r>
          </w:p>
        </w:tc>
      </w:tr>
      <w:tr w:rsidR="00FC6E5C" w:rsidRPr="00FC6E5C" w14:paraId="69034FE8" w14:textId="77777777" w:rsidTr="001556C3">
        <w:tc>
          <w:tcPr>
            <w:tcW w:w="567" w:type="dxa"/>
            <w:tcMar>
              <w:top w:w="0" w:type="dxa"/>
              <w:bottom w:w="0" w:type="dxa"/>
            </w:tcMar>
          </w:tcPr>
          <w:p w14:paraId="7597440E" w14:textId="77777777" w:rsidR="00FC6E5C" w:rsidRPr="00FC6E5C" w:rsidRDefault="00FC6E5C" w:rsidP="00FC6E5C">
            <w:pPr>
              <w:jc w:val="center"/>
              <w:rPr>
                <w:rFonts w:ascii="Times New Roman" w:hAnsi="Times New Roman"/>
              </w:rPr>
            </w:pPr>
            <w:r w:rsidRPr="00FC6E5C">
              <w:rPr>
                <w:rFonts w:ascii="Times New Roman" w:hAnsi="Times New Roman"/>
              </w:rPr>
              <w:t>9</w:t>
            </w:r>
          </w:p>
        </w:tc>
        <w:tc>
          <w:tcPr>
            <w:tcW w:w="8755" w:type="dxa"/>
            <w:tcMar>
              <w:top w:w="0" w:type="dxa"/>
              <w:bottom w:w="0" w:type="dxa"/>
            </w:tcMar>
          </w:tcPr>
          <w:p w14:paraId="471AC4F9" w14:textId="77777777" w:rsidR="00FC6E5C" w:rsidRPr="00FC6E5C" w:rsidRDefault="00FC6E5C" w:rsidP="00FC6E5C">
            <w:pPr>
              <w:rPr>
                <w:rFonts w:ascii="Times New Roman" w:hAnsi="Times New Roman"/>
              </w:rPr>
            </w:pPr>
            <w:r w:rsidRPr="00FC6E5C">
              <w:rPr>
                <w:rFonts w:ascii="Times New Roman" w:hAnsi="Times New Roman"/>
              </w:rPr>
              <w:t>Ртуть і її сполуки в навколишньому середовищі</w:t>
            </w:r>
          </w:p>
        </w:tc>
      </w:tr>
      <w:tr w:rsidR="00FC6E5C" w:rsidRPr="00FC6E5C" w14:paraId="54514C27" w14:textId="77777777" w:rsidTr="001556C3">
        <w:tc>
          <w:tcPr>
            <w:tcW w:w="567" w:type="dxa"/>
            <w:tcMar>
              <w:top w:w="0" w:type="dxa"/>
              <w:bottom w:w="0" w:type="dxa"/>
            </w:tcMar>
          </w:tcPr>
          <w:p w14:paraId="3F1D741D" w14:textId="77777777" w:rsidR="00FC6E5C" w:rsidRPr="00FC6E5C" w:rsidRDefault="00FC6E5C" w:rsidP="00FC6E5C">
            <w:pPr>
              <w:jc w:val="center"/>
              <w:rPr>
                <w:rFonts w:ascii="Times New Roman" w:hAnsi="Times New Roman"/>
              </w:rPr>
            </w:pPr>
            <w:r w:rsidRPr="00FC6E5C">
              <w:rPr>
                <w:rFonts w:ascii="Times New Roman" w:hAnsi="Times New Roman"/>
              </w:rPr>
              <w:t>10</w:t>
            </w:r>
          </w:p>
        </w:tc>
        <w:tc>
          <w:tcPr>
            <w:tcW w:w="8755" w:type="dxa"/>
            <w:tcMar>
              <w:top w:w="0" w:type="dxa"/>
              <w:bottom w:w="0" w:type="dxa"/>
            </w:tcMar>
          </w:tcPr>
          <w:p w14:paraId="67FC4789" w14:textId="77777777" w:rsidR="00FC6E5C" w:rsidRPr="00FC6E5C" w:rsidRDefault="00FC6E5C" w:rsidP="00FC6E5C">
            <w:pPr>
              <w:rPr>
                <w:rFonts w:ascii="Times New Roman" w:hAnsi="Times New Roman"/>
              </w:rPr>
            </w:pPr>
            <w:r w:rsidRPr="00FC6E5C">
              <w:rPr>
                <w:rFonts w:ascii="Times New Roman" w:hAnsi="Times New Roman"/>
              </w:rPr>
              <w:t>Свинець і його сполуки в навколишньому середовищі</w:t>
            </w:r>
          </w:p>
        </w:tc>
      </w:tr>
      <w:tr w:rsidR="00FC6E5C" w:rsidRPr="00FC6E5C" w14:paraId="67B0E002" w14:textId="77777777" w:rsidTr="001556C3">
        <w:tc>
          <w:tcPr>
            <w:tcW w:w="567" w:type="dxa"/>
            <w:tcMar>
              <w:top w:w="0" w:type="dxa"/>
              <w:bottom w:w="0" w:type="dxa"/>
            </w:tcMar>
          </w:tcPr>
          <w:p w14:paraId="4DE357E6" w14:textId="77777777" w:rsidR="00FC6E5C" w:rsidRPr="00FC6E5C" w:rsidRDefault="00FC6E5C" w:rsidP="00FC6E5C">
            <w:pPr>
              <w:jc w:val="center"/>
              <w:rPr>
                <w:rFonts w:ascii="Times New Roman" w:hAnsi="Times New Roman"/>
              </w:rPr>
            </w:pPr>
            <w:r w:rsidRPr="00FC6E5C">
              <w:rPr>
                <w:rFonts w:ascii="Times New Roman" w:hAnsi="Times New Roman"/>
              </w:rPr>
              <w:t>11</w:t>
            </w:r>
          </w:p>
        </w:tc>
        <w:tc>
          <w:tcPr>
            <w:tcW w:w="8755" w:type="dxa"/>
            <w:tcMar>
              <w:top w:w="0" w:type="dxa"/>
              <w:bottom w:w="0" w:type="dxa"/>
            </w:tcMar>
          </w:tcPr>
          <w:p w14:paraId="25AFE354" w14:textId="77777777" w:rsidR="00FC6E5C" w:rsidRPr="00FC6E5C" w:rsidRDefault="00FC6E5C" w:rsidP="00FC6E5C">
            <w:pPr>
              <w:rPr>
                <w:rFonts w:ascii="Times New Roman" w:hAnsi="Times New Roman"/>
              </w:rPr>
            </w:pPr>
            <w:r w:rsidRPr="00FC6E5C">
              <w:rPr>
                <w:rFonts w:ascii="Times New Roman" w:hAnsi="Times New Roman"/>
              </w:rPr>
              <w:t>Вплив атмосферного забруднення на властивості ґрунтів</w:t>
            </w:r>
          </w:p>
        </w:tc>
      </w:tr>
      <w:tr w:rsidR="00FC6E5C" w:rsidRPr="00FC6E5C" w14:paraId="422B2482" w14:textId="77777777" w:rsidTr="001556C3">
        <w:tc>
          <w:tcPr>
            <w:tcW w:w="567" w:type="dxa"/>
            <w:tcMar>
              <w:top w:w="0" w:type="dxa"/>
              <w:bottom w:w="0" w:type="dxa"/>
            </w:tcMar>
          </w:tcPr>
          <w:p w14:paraId="078EAC68" w14:textId="77777777" w:rsidR="00FC6E5C" w:rsidRPr="00FC6E5C" w:rsidRDefault="00FC6E5C" w:rsidP="00FC6E5C">
            <w:pPr>
              <w:jc w:val="center"/>
              <w:rPr>
                <w:rFonts w:ascii="Times New Roman" w:hAnsi="Times New Roman"/>
              </w:rPr>
            </w:pPr>
            <w:r w:rsidRPr="00FC6E5C">
              <w:rPr>
                <w:rFonts w:ascii="Times New Roman" w:hAnsi="Times New Roman"/>
              </w:rPr>
              <w:t>12</w:t>
            </w:r>
          </w:p>
        </w:tc>
        <w:tc>
          <w:tcPr>
            <w:tcW w:w="8755" w:type="dxa"/>
            <w:tcMar>
              <w:top w:w="0" w:type="dxa"/>
              <w:bottom w:w="0" w:type="dxa"/>
            </w:tcMar>
          </w:tcPr>
          <w:p w14:paraId="0778D90B" w14:textId="77777777" w:rsidR="00FC6E5C" w:rsidRPr="00FC6E5C" w:rsidRDefault="00FC6E5C" w:rsidP="00FC6E5C">
            <w:pPr>
              <w:rPr>
                <w:rFonts w:ascii="Times New Roman" w:hAnsi="Times New Roman"/>
              </w:rPr>
            </w:pPr>
            <w:r w:rsidRPr="00FC6E5C">
              <w:rPr>
                <w:rFonts w:ascii="Times New Roman" w:hAnsi="Times New Roman"/>
              </w:rPr>
              <w:t>Екологічні проблеми Чорного і Азовського морів</w:t>
            </w:r>
          </w:p>
        </w:tc>
      </w:tr>
      <w:tr w:rsidR="00FC6E5C" w:rsidRPr="00FC6E5C" w14:paraId="206900FF" w14:textId="77777777" w:rsidTr="001556C3">
        <w:tc>
          <w:tcPr>
            <w:tcW w:w="567" w:type="dxa"/>
            <w:tcMar>
              <w:top w:w="0" w:type="dxa"/>
              <w:bottom w:w="0" w:type="dxa"/>
            </w:tcMar>
          </w:tcPr>
          <w:p w14:paraId="0C245AD5" w14:textId="77777777" w:rsidR="00FC6E5C" w:rsidRPr="00FC6E5C" w:rsidRDefault="00FC6E5C" w:rsidP="00FC6E5C">
            <w:pPr>
              <w:jc w:val="center"/>
              <w:rPr>
                <w:rFonts w:ascii="Times New Roman" w:hAnsi="Times New Roman"/>
              </w:rPr>
            </w:pPr>
            <w:r w:rsidRPr="00FC6E5C">
              <w:rPr>
                <w:rFonts w:ascii="Times New Roman" w:hAnsi="Times New Roman"/>
              </w:rPr>
              <w:t>13</w:t>
            </w:r>
          </w:p>
        </w:tc>
        <w:tc>
          <w:tcPr>
            <w:tcW w:w="8755" w:type="dxa"/>
            <w:tcMar>
              <w:top w:w="0" w:type="dxa"/>
              <w:bottom w:w="0" w:type="dxa"/>
            </w:tcMar>
          </w:tcPr>
          <w:p w14:paraId="69BD5B6B" w14:textId="77777777" w:rsidR="00FC6E5C" w:rsidRPr="00FC6E5C" w:rsidRDefault="00FC6E5C" w:rsidP="00FC6E5C">
            <w:pPr>
              <w:rPr>
                <w:rFonts w:ascii="Times New Roman" w:hAnsi="Times New Roman"/>
              </w:rPr>
            </w:pPr>
            <w:r w:rsidRPr="00FC6E5C">
              <w:rPr>
                <w:rFonts w:ascii="Times New Roman" w:hAnsi="Times New Roman"/>
              </w:rPr>
              <w:t>Проблеми забруднення ґрунтів важкими металами</w:t>
            </w:r>
          </w:p>
        </w:tc>
      </w:tr>
      <w:tr w:rsidR="00FC6E5C" w:rsidRPr="00FC6E5C" w14:paraId="56E20D98" w14:textId="77777777" w:rsidTr="001556C3">
        <w:tc>
          <w:tcPr>
            <w:tcW w:w="567" w:type="dxa"/>
            <w:tcMar>
              <w:top w:w="0" w:type="dxa"/>
              <w:bottom w:w="0" w:type="dxa"/>
            </w:tcMar>
          </w:tcPr>
          <w:p w14:paraId="77580A67" w14:textId="77777777" w:rsidR="00FC6E5C" w:rsidRPr="00FC6E5C" w:rsidRDefault="00FC6E5C" w:rsidP="00FC6E5C">
            <w:pPr>
              <w:jc w:val="center"/>
              <w:rPr>
                <w:rFonts w:ascii="Times New Roman" w:hAnsi="Times New Roman"/>
              </w:rPr>
            </w:pPr>
            <w:r w:rsidRPr="00FC6E5C">
              <w:rPr>
                <w:rFonts w:ascii="Times New Roman" w:hAnsi="Times New Roman"/>
              </w:rPr>
              <w:t>14</w:t>
            </w:r>
          </w:p>
        </w:tc>
        <w:tc>
          <w:tcPr>
            <w:tcW w:w="8755" w:type="dxa"/>
            <w:tcMar>
              <w:top w:w="0" w:type="dxa"/>
              <w:bottom w:w="0" w:type="dxa"/>
            </w:tcMar>
          </w:tcPr>
          <w:p w14:paraId="07941479" w14:textId="77777777" w:rsidR="00FC6E5C" w:rsidRPr="00FC6E5C" w:rsidRDefault="00FC6E5C" w:rsidP="00FC6E5C">
            <w:pPr>
              <w:rPr>
                <w:rFonts w:ascii="Times New Roman" w:hAnsi="Times New Roman"/>
              </w:rPr>
            </w:pPr>
            <w:r w:rsidRPr="00FC6E5C">
              <w:rPr>
                <w:rFonts w:ascii="Times New Roman" w:hAnsi="Times New Roman"/>
              </w:rPr>
              <w:t>Захоронення хімічних відходів у санітарні відвали</w:t>
            </w:r>
          </w:p>
        </w:tc>
      </w:tr>
      <w:tr w:rsidR="00FC6E5C" w:rsidRPr="00FC6E5C" w14:paraId="4DD9F2BB" w14:textId="77777777" w:rsidTr="001556C3">
        <w:tc>
          <w:tcPr>
            <w:tcW w:w="567" w:type="dxa"/>
            <w:tcMar>
              <w:top w:w="0" w:type="dxa"/>
              <w:bottom w:w="0" w:type="dxa"/>
            </w:tcMar>
          </w:tcPr>
          <w:p w14:paraId="39305D6E" w14:textId="77777777" w:rsidR="00FC6E5C" w:rsidRPr="00FC6E5C" w:rsidRDefault="00FC6E5C" w:rsidP="00FC6E5C">
            <w:pPr>
              <w:jc w:val="center"/>
              <w:rPr>
                <w:rFonts w:ascii="Times New Roman" w:hAnsi="Times New Roman"/>
              </w:rPr>
            </w:pPr>
            <w:r w:rsidRPr="00FC6E5C">
              <w:rPr>
                <w:rFonts w:ascii="Times New Roman" w:hAnsi="Times New Roman"/>
              </w:rPr>
              <w:t>15</w:t>
            </w:r>
          </w:p>
        </w:tc>
        <w:tc>
          <w:tcPr>
            <w:tcW w:w="8755" w:type="dxa"/>
            <w:tcMar>
              <w:top w:w="0" w:type="dxa"/>
              <w:bottom w:w="0" w:type="dxa"/>
            </w:tcMar>
          </w:tcPr>
          <w:p w14:paraId="0F7D1D4E" w14:textId="77777777" w:rsidR="00FC6E5C" w:rsidRPr="00FC6E5C" w:rsidRDefault="00FC6E5C" w:rsidP="00FC6E5C">
            <w:pPr>
              <w:rPr>
                <w:rFonts w:ascii="Times New Roman" w:hAnsi="Times New Roman"/>
              </w:rPr>
            </w:pPr>
            <w:r w:rsidRPr="00FC6E5C">
              <w:rPr>
                <w:rFonts w:ascii="Times New Roman" w:hAnsi="Times New Roman"/>
              </w:rPr>
              <w:t>Проблеми озонового виснаження атмосфери</w:t>
            </w:r>
          </w:p>
        </w:tc>
      </w:tr>
      <w:tr w:rsidR="00FC6E5C" w:rsidRPr="00FC6E5C" w14:paraId="106E1BAF" w14:textId="77777777" w:rsidTr="001556C3">
        <w:tc>
          <w:tcPr>
            <w:tcW w:w="567" w:type="dxa"/>
            <w:tcMar>
              <w:top w:w="0" w:type="dxa"/>
              <w:bottom w:w="0" w:type="dxa"/>
            </w:tcMar>
          </w:tcPr>
          <w:p w14:paraId="3D41CF05" w14:textId="77777777" w:rsidR="00FC6E5C" w:rsidRPr="00FC6E5C" w:rsidRDefault="00FC6E5C" w:rsidP="00FC6E5C">
            <w:pPr>
              <w:jc w:val="center"/>
              <w:rPr>
                <w:rFonts w:ascii="Times New Roman" w:hAnsi="Times New Roman"/>
              </w:rPr>
            </w:pPr>
            <w:r w:rsidRPr="00FC6E5C">
              <w:rPr>
                <w:rFonts w:ascii="Times New Roman" w:hAnsi="Times New Roman"/>
              </w:rPr>
              <w:t>16</w:t>
            </w:r>
          </w:p>
        </w:tc>
        <w:tc>
          <w:tcPr>
            <w:tcW w:w="8755" w:type="dxa"/>
            <w:tcMar>
              <w:top w:w="0" w:type="dxa"/>
              <w:bottom w:w="0" w:type="dxa"/>
            </w:tcMar>
          </w:tcPr>
          <w:p w14:paraId="20AFB98D" w14:textId="77777777" w:rsidR="00FC6E5C" w:rsidRPr="00FC6E5C" w:rsidRDefault="00FC6E5C" w:rsidP="00FC6E5C">
            <w:pPr>
              <w:rPr>
                <w:rFonts w:ascii="Times New Roman" w:hAnsi="Times New Roman"/>
              </w:rPr>
            </w:pPr>
            <w:r w:rsidRPr="00FC6E5C">
              <w:rPr>
                <w:rFonts w:ascii="Times New Roman" w:hAnsi="Times New Roman"/>
              </w:rPr>
              <w:t>Аспекти наслідків аварії на Чорнобильській АЕС</w:t>
            </w:r>
          </w:p>
        </w:tc>
      </w:tr>
      <w:tr w:rsidR="00FC6E5C" w:rsidRPr="00FC6E5C" w14:paraId="19FB74D6" w14:textId="77777777" w:rsidTr="001556C3">
        <w:tc>
          <w:tcPr>
            <w:tcW w:w="567" w:type="dxa"/>
            <w:tcMar>
              <w:top w:w="0" w:type="dxa"/>
              <w:bottom w:w="0" w:type="dxa"/>
            </w:tcMar>
          </w:tcPr>
          <w:p w14:paraId="6B28CAA9" w14:textId="77777777" w:rsidR="00FC6E5C" w:rsidRPr="00FC6E5C" w:rsidRDefault="00FC6E5C" w:rsidP="00FC6E5C">
            <w:pPr>
              <w:jc w:val="center"/>
              <w:rPr>
                <w:rFonts w:ascii="Times New Roman" w:hAnsi="Times New Roman"/>
              </w:rPr>
            </w:pPr>
            <w:r w:rsidRPr="00FC6E5C">
              <w:rPr>
                <w:rFonts w:ascii="Times New Roman" w:hAnsi="Times New Roman"/>
              </w:rPr>
              <w:t>17</w:t>
            </w:r>
          </w:p>
        </w:tc>
        <w:tc>
          <w:tcPr>
            <w:tcW w:w="8755" w:type="dxa"/>
            <w:tcMar>
              <w:top w:w="0" w:type="dxa"/>
              <w:bottom w:w="0" w:type="dxa"/>
            </w:tcMar>
          </w:tcPr>
          <w:p w14:paraId="16F3972E" w14:textId="77777777" w:rsidR="00FC6E5C" w:rsidRPr="00FC6E5C" w:rsidRDefault="00FC6E5C" w:rsidP="00FC6E5C">
            <w:pPr>
              <w:rPr>
                <w:rFonts w:ascii="Times New Roman" w:hAnsi="Times New Roman"/>
              </w:rPr>
            </w:pPr>
            <w:r w:rsidRPr="00FC6E5C">
              <w:rPr>
                <w:rFonts w:ascii="Times New Roman" w:hAnsi="Times New Roman"/>
              </w:rPr>
              <w:t>Проблема забруднення морських та річних вод нафтопродуктами</w:t>
            </w:r>
          </w:p>
        </w:tc>
      </w:tr>
      <w:tr w:rsidR="00FC6E5C" w:rsidRPr="00FC6E5C" w14:paraId="4332E000" w14:textId="77777777" w:rsidTr="001556C3">
        <w:tc>
          <w:tcPr>
            <w:tcW w:w="567" w:type="dxa"/>
            <w:tcMar>
              <w:top w:w="0" w:type="dxa"/>
              <w:bottom w:w="0" w:type="dxa"/>
            </w:tcMar>
          </w:tcPr>
          <w:p w14:paraId="5EBE0743" w14:textId="77777777" w:rsidR="00FC6E5C" w:rsidRPr="00FC6E5C" w:rsidRDefault="00FC6E5C" w:rsidP="00FC6E5C">
            <w:pPr>
              <w:jc w:val="center"/>
              <w:rPr>
                <w:rFonts w:ascii="Times New Roman" w:hAnsi="Times New Roman"/>
              </w:rPr>
            </w:pPr>
            <w:r w:rsidRPr="00FC6E5C">
              <w:rPr>
                <w:rFonts w:ascii="Times New Roman" w:hAnsi="Times New Roman"/>
              </w:rPr>
              <w:t>18</w:t>
            </w:r>
          </w:p>
        </w:tc>
        <w:tc>
          <w:tcPr>
            <w:tcW w:w="8755" w:type="dxa"/>
            <w:tcMar>
              <w:top w:w="0" w:type="dxa"/>
              <w:bottom w:w="0" w:type="dxa"/>
            </w:tcMar>
          </w:tcPr>
          <w:p w14:paraId="3B298728" w14:textId="77777777" w:rsidR="00FC6E5C" w:rsidRPr="00FC6E5C" w:rsidRDefault="00FC6E5C" w:rsidP="00FC6E5C">
            <w:pPr>
              <w:rPr>
                <w:rFonts w:ascii="Times New Roman" w:hAnsi="Times New Roman"/>
              </w:rPr>
            </w:pPr>
            <w:r w:rsidRPr="00FC6E5C">
              <w:rPr>
                <w:rFonts w:ascii="Times New Roman" w:hAnsi="Times New Roman"/>
              </w:rPr>
              <w:t>Забруднення гідросфери стічними водами промислових підприємств</w:t>
            </w:r>
          </w:p>
        </w:tc>
      </w:tr>
      <w:tr w:rsidR="00FC6E5C" w:rsidRPr="00FC6E5C" w14:paraId="2EB0CB55" w14:textId="77777777" w:rsidTr="001556C3">
        <w:tc>
          <w:tcPr>
            <w:tcW w:w="567" w:type="dxa"/>
            <w:tcMar>
              <w:top w:w="0" w:type="dxa"/>
              <w:bottom w:w="0" w:type="dxa"/>
            </w:tcMar>
          </w:tcPr>
          <w:p w14:paraId="11C82B02" w14:textId="77777777" w:rsidR="00FC6E5C" w:rsidRPr="00FC6E5C" w:rsidRDefault="00FC6E5C" w:rsidP="00FC6E5C">
            <w:pPr>
              <w:jc w:val="center"/>
              <w:rPr>
                <w:rFonts w:ascii="Times New Roman" w:hAnsi="Times New Roman"/>
              </w:rPr>
            </w:pPr>
            <w:r w:rsidRPr="00FC6E5C">
              <w:rPr>
                <w:rFonts w:ascii="Times New Roman" w:hAnsi="Times New Roman"/>
              </w:rPr>
              <w:t>19</w:t>
            </w:r>
          </w:p>
        </w:tc>
        <w:tc>
          <w:tcPr>
            <w:tcW w:w="8755" w:type="dxa"/>
            <w:tcMar>
              <w:top w:w="0" w:type="dxa"/>
              <w:bottom w:w="0" w:type="dxa"/>
            </w:tcMar>
          </w:tcPr>
          <w:p w14:paraId="47269862" w14:textId="77777777" w:rsidR="00FC6E5C" w:rsidRPr="00FC6E5C" w:rsidRDefault="00FC6E5C" w:rsidP="00FC6E5C">
            <w:pPr>
              <w:rPr>
                <w:rFonts w:ascii="Times New Roman" w:hAnsi="Times New Roman"/>
              </w:rPr>
            </w:pPr>
            <w:r w:rsidRPr="00FC6E5C">
              <w:rPr>
                <w:rFonts w:ascii="Times New Roman" w:hAnsi="Times New Roman"/>
              </w:rPr>
              <w:t>Зміни в кліматі, що викликані збільшенням наявності оксиду вуглецю</w:t>
            </w:r>
          </w:p>
        </w:tc>
      </w:tr>
      <w:tr w:rsidR="00FC6E5C" w:rsidRPr="00FC6E5C" w14:paraId="463DA593" w14:textId="77777777" w:rsidTr="001556C3">
        <w:tc>
          <w:tcPr>
            <w:tcW w:w="567" w:type="dxa"/>
            <w:tcMar>
              <w:top w:w="0" w:type="dxa"/>
              <w:bottom w:w="0" w:type="dxa"/>
            </w:tcMar>
          </w:tcPr>
          <w:p w14:paraId="4F754CA7" w14:textId="77777777" w:rsidR="00FC6E5C" w:rsidRPr="00FC6E5C" w:rsidRDefault="00FC6E5C" w:rsidP="00FC6E5C">
            <w:pPr>
              <w:jc w:val="center"/>
              <w:rPr>
                <w:rFonts w:ascii="Times New Roman" w:hAnsi="Times New Roman"/>
              </w:rPr>
            </w:pPr>
            <w:r w:rsidRPr="00FC6E5C">
              <w:rPr>
                <w:rFonts w:ascii="Times New Roman" w:hAnsi="Times New Roman"/>
              </w:rPr>
              <w:t xml:space="preserve">20 </w:t>
            </w:r>
          </w:p>
        </w:tc>
        <w:tc>
          <w:tcPr>
            <w:tcW w:w="8755" w:type="dxa"/>
            <w:tcMar>
              <w:top w:w="0" w:type="dxa"/>
              <w:bottom w:w="0" w:type="dxa"/>
            </w:tcMar>
          </w:tcPr>
          <w:p w14:paraId="620A752A" w14:textId="77777777" w:rsidR="00FC6E5C" w:rsidRPr="00FC6E5C" w:rsidRDefault="00FC6E5C" w:rsidP="00FC6E5C">
            <w:pPr>
              <w:rPr>
                <w:rFonts w:ascii="Times New Roman" w:hAnsi="Times New Roman"/>
              </w:rPr>
            </w:pPr>
            <w:r w:rsidRPr="00FC6E5C">
              <w:rPr>
                <w:rFonts w:ascii="Times New Roman" w:hAnsi="Times New Roman"/>
              </w:rPr>
              <w:t>Паливо, що не забруднює навколишнє середовище</w:t>
            </w:r>
          </w:p>
        </w:tc>
      </w:tr>
      <w:tr w:rsidR="00FC6E5C" w:rsidRPr="00FC6E5C" w14:paraId="5AA9D0AB" w14:textId="77777777" w:rsidTr="001556C3">
        <w:tc>
          <w:tcPr>
            <w:tcW w:w="567" w:type="dxa"/>
            <w:tcMar>
              <w:top w:w="0" w:type="dxa"/>
              <w:bottom w:w="0" w:type="dxa"/>
            </w:tcMar>
          </w:tcPr>
          <w:p w14:paraId="4605BFA9" w14:textId="77777777" w:rsidR="00FC6E5C" w:rsidRPr="00FC6E5C" w:rsidRDefault="00FC6E5C" w:rsidP="00FC6E5C">
            <w:pPr>
              <w:jc w:val="center"/>
              <w:rPr>
                <w:rFonts w:ascii="Times New Roman" w:hAnsi="Times New Roman"/>
              </w:rPr>
            </w:pPr>
            <w:r w:rsidRPr="00FC6E5C">
              <w:rPr>
                <w:rFonts w:ascii="Times New Roman" w:hAnsi="Times New Roman"/>
              </w:rPr>
              <w:t>21</w:t>
            </w:r>
          </w:p>
        </w:tc>
        <w:tc>
          <w:tcPr>
            <w:tcW w:w="8755" w:type="dxa"/>
            <w:tcMar>
              <w:top w:w="0" w:type="dxa"/>
              <w:bottom w:w="0" w:type="dxa"/>
            </w:tcMar>
          </w:tcPr>
          <w:p w14:paraId="65968644" w14:textId="77777777" w:rsidR="00FC6E5C" w:rsidRPr="00FC6E5C" w:rsidRDefault="00FC6E5C" w:rsidP="00FC6E5C">
            <w:pPr>
              <w:rPr>
                <w:rFonts w:ascii="Times New Roman" w:hAnsi="Times New Roman"/>
              </w:rPr>
            </w:pPr>
            <w:r w:rsidRPr="00FC6E5C">
              <w:rPr>
                <w:rFonts w:ascii="Times New Roman" w:hAnsi="Times New Roman"/>
              </w:rPr>
              <w:t>Енергетика на базі водню</w:t>
            </w:r>
          </w:p>
        </w:tc>
      </w:tr>
      <w:tr w:rsidR="00FC6E5C" w:rsidRPr="00FC6E5C" w14:paraId="78384F9A" w14:textId="77777777" w:rsidTr="001556C3">
        <w:tc>
          <w:tcPr>
            <w:tcW w:w="567" w:type="dxa"/>
            <w:tcMar>
              <w:top w:w="0" w:type="dxa"/>
              <w:bottom w:w="0" w:type="dxa"/>
            </w:tcMar>
          </w:tcPr>
          <w:p w14:paraId="3FB71486" w14:textId="77777777" w:rsidR="00FC6E5C" w:rsidRPr="00FC6E5C" w:rsidRDefault="00FC6E5C" w:rsidP="00FC6E5C">
            <w:pPr>
              <w:jc w:val="center"/>
              <w:rPr>
                <w:rFonts w:ascii="Times New Roman" w:hAnsi="Times New Roman"/>
              </w:rPr>
            </w:pPr>
            <w:r w:rsidRPr="00FC6E5C">
              <w:rPr>
                <w:rFonts w:ascii="Times New Roman" w:hAnsi="Times New Roman"/>
              </w:rPr>
              <w:t>22</w:t>
            </w:r>
          </w:p>
        </w:tc>
        <w:tc>
          <w:tcPr>
            <w:tcW w:w="8755" w:type="dxa"/>
            <w:tcMar>
              <w:top w:w="0" w:type="dxa"/>
              <w:bottom w:w="0" w:type="dxa"/>
            </w:tcMar>
          </w:tcPr>
          <w:p w14:paraId="6D9B41CD" w14:textId="77777777" w:rsidR="00FC6E5C" w:rsidRPr="00FC6E5C" w:rsidRDefault="00FC6E5C" w:rsidP="00FC6E5C">
            <w:pPr>
              <w:rPr>
                <w:rFonts w:ascii="Times New Roman" w:hAnsi="Times New Roman"/>
              </w:rPr>
            </w:pPr>
            <w:r w:rsidRPr="00FC6E5C">
              <w:rPr>
                <w:rFonts w:ascii="Times New Roman" w:hAnsi="Times New Roman"/>
              </w:rPr>
              <w:t>Трансуранові елементи в навколишньому  середовищі</w:t>
            </w:r>
          </w:p>
        </w:tc>
      </w:tr>
      <w:tr w:rsidR="00FC6E5C" w:rsidRPr="00FC6E5C" w14:paraId="3D376335" w14:textId="77777777" w:rsidTr="001556C3">
        <w:tc>
          <w:tcPr>
            <w:tcW w:w="567" w:type="dxa"/>
            <w:tcMar>
              <w:top w:w="0" w:type="dxa"/>
              <w:bottom w:w="0" w:type="dxa"/>
            </w:tcMar>
          </w:tcPr>
          <w:p w14:paraId="2352CA26" w14:textId="77777777" w:rsidR="00FC6E5C" w:rsidRPr="00FC6E5C" w:rsidRDefault="00FC6E5C" w:rsidP="00FC6E5C">
            <w:pPr>
              <w:jc w:val="center"/>
              <w:rPr>
                <w:rFonts w:ascii="Times New Roman" w:hAnsi="Times New Roman"/>
              </w:rPr>
            </w:pPr>
            <w:r w:rsidRPr="00FC6E5C">
              <w:rPr>
                <w:rFonts w:ascii="Times New Roman" w:hAnsi="Times New Roman"/>
              </w:rPr>
              <w:t>23</w:t>
            </w:r>
          </w:p>
        </w:tc>
        <w:tc>
          <w:tcPr>
            <w:tcW w:w="8755" w:type="dxa"/>
            <w:tcMar>
              <w:top w:w="0" w:type="dxa"/>
              <w:bottom w:w="0" w:type="dxa"/>
            </w:tcMar>
          </w:tcPr>
          <w:p w14:paraId="3A21C961" w14:textId="77777777" w:rsidR="00FC6E5C" w:rsidRPr="00FC6E5C" w:rsidRDefault="00FC6E5C" w:rsidP="00FC6E5C">
            <w:pPr>
              <w:rPr>
                <w:rFonts w:ascii="Times New Roman" w:hAnsi="Times New Roman"/>
              </w:rPr>
            </w:pPr>
            <w:r w:rsidRPr="00FC6E5C">
              <w:rPr>
                <w:rFonts w:ascii="Times New Roman" w:hAnsi="Times New Roman"/>
              </w:rPr>
              <w:t>Утворення аерозолів в атмосфері</w:t>
            </w:r>
          </w:p>
        </w:tc>
      </w:tr>
      <w:tr w:rsidR="00FC6E5C" w:rsidRPr="00FC6E5C" w14:paraId="33AD86D0" w14:textId="77777777" w:rsidTr="001556C3">
        <w:tc>
          <w:tcPr>
            <w:tcW w:w="567" w:type="dxa"/>
            <w:tcMar>
              <w:top w:w="0" w:type="dxa"/>
              <w:bottom w:w="0" w:type="dxa"/>
            </w:tcMar>
          </w:tcPr>
          <w:p w14:paraId="10E5C159" w14:textId="77777777" w:rsidR="00FC6E5C" w:rsidRPr="00FC6E5C" w:rsidRDefault="00FC6E5C" w:rsidP="00FC6E5C">
            <w:pPr>
              <w:jc w:val="center"/>
              <w:rPr>
                <w:rFonts w:ascii="Times New Roman" w:hAnsi="Times New Roman"/>
              </w:rPr>
            </w:pPr>
            <w:r w:rsidRPr="00FC6E5C">
              <w:rPr>
                <w:rFonts w:ascii="Times New Roman" w:hAnsi="Times New Roman"/>
              </w:rPr>
              <w:t>24</w:t>
            </w:r>
          </w:p>
        </w:tc>
        <w:tc>
          <w:tcPr>
            <w:tcW w:w="8755" w:type="dxa"/>
            <w:tcMar>
              <w:top w:w="0" w:type="dxa"/>
              <w:bottom w:w="0" w:type="dxa"/>
            </w:tcMar>
          </w:tcPr>
          <w:p w14:paraId="593725AF" w14:textId="77777777" w:rsidR="00FC6E5C" w:rsidRPr="00FC6E5C" w:rsidRDefault="00FC6E5C" w:rsidP="00FC6E5C">
            <w:pPr>
              <w:rPr>
                <w:rFonts w:ascii="Times New Roman" w:hAnsi="Times New Roman"/>
              </w:rPr>
            </w:pPr>
            <w:r w:rsidRPr="00FC6E5C">
              <w:rPr>
                <w:rFonts w:ascii="Times New Roman" w:hAnsi="Times New Roman"/>
              </w:rPr>
              <w:t>Проблеми забруднення джерел водопостачання питної води. Підготовка питної води.</w:t>
            </w:r>
          </w:p>
        </w:tc>
      </w:tr>
      <w:tr w:rsidR="00FC6E5C" w:rsidRPr="00FC6E5C" w14:paraId="6CEBA828" w14:textId="77777777" w:rsidTr="001556C3">
        <w:tc>
          <w:tcPr>
            <w:tcW w:w="567" w:type="dxa"/>
            <w:tcMar>
              <w:top w:w="0" w:type="dxa"/>
              <w:bottom w:w="0" w:type="dxa"/>
            </w:tcMar>
          </w:tcPr>
          <w:p w14:paraId="2319A40B" w14:textId="77777777" w:rsidR="00FC6E5C" w:rsidRPr="00FC6E5C" w:rsidRDefault="00FC6E5C" w:rsidP="00FC6E5C">
            <w:pPr>
              <w:jc w:val="center"/>
              <w:rPr>
                <w:rFonts w:ascii="Times New Roman" w:hAnsi="Times New Roman"/>
              </w:rPr>
            </w:pPr>
            <w:r w:rsidRPr="00FC6E5C">
              <w:rPr>
                <w:rFonts w:ascii="Times New Roman" w:hAnsi="Times New Roman"/>
              </w:rPr>
              <w:t>25</w:t>
            </w:r>
          </w:p>
        </w:tc>
        <w:tc>
          <w:tcPr>
            <w:tcW w:w="8755" w:type="dxa"/>
            <w:tcMar>
              <w:top w:w="0" w:type="dxa"/>
              <w:bottom w:w="0" w:type="dxa"/>
            </w:tcMar>
          </w:tcPr>
          <w:p w14:paraId="29B7029A" w14:textId="77777777" w:rsidR="00FC6E5C" w:rsidRPr="00FC6E5C" w:rsidRDefault="00FC6E5C" w:rsidP="00FC6E5C">
            <w:pPr>
              <w:rPr>
                <w:rFonts w:ascii="Times New Roman" w:hAnsi="Times New Roman"/>
              </w:rPr>
            </w:pPr>
            <w:r w:rsidRPr="00FC6E5C">
              <w:rPr>
                <w:rFonts w:ascii="Times New Roman" w:hAnsi="Times New Roman"/>
              </w:rPr>
              <w:t>Шляхи боротьби з забрудненнями води нафтопродуктами</w:t>
            </w:r>
          </w:p>
        </w:tc>
      </w:tr>
      <w:tr w:rsidR="00FC6E5C" w:rsidRPr="00FC6E5C" w14:paraId="5907FB69" w14:textId="77777777" w:rsidTr="001556C3">
        <w:tc>
          <w:tcPr>
            <w:tcW w:w="567" w:type="dxa"/>
            <w:tcMar>
              <w:top w:w="0" w:type="dxa"/>
              <w:bottom w:w="0" w:type="dxa"/>
            </w:tcMar>
          </w:tcPr>
          <w:p w14:paraId="279EFB0C" w14:textId="77777777" w:rsidR="00FC6E5C" w:rsidRPr="00FC6E5C" w:rsidRDefault="00FC6E5C" w:rsidP="00FC6E5C">
            <w:pPr>
              <w:jc w:val="center"/>
              <w:rPr>
                <w:rFonts w:ascii="Times New Roman" w:hAnsi="Times New Roman"/>
              </w:rPr>
            </w:pPr>
            <w:r w:rsidRPr="00FC6E5C">
              <w:rPr>
                <w:rFonts w:ascii="Times New Roman" w:hAnsi="Times New Roman"/>
              </w:rPr>
              <w:t>26</w:t>
            </w:r>
          </w:p>
        </w:tc>
        <w:tc>
          <w:tcPr>
            <w:tcW w:w="8755" w:type="dxa"/>
            <w:tcMar>
              <w:top w:w="0" w:type="dxa"/>
              <w:bottom w:w="0" w:type="dxa"/>
            </w:tcMar>
          </w:tcPr>
          <w:p w14:paraId="1911C039" w14:textId="77777777" w:rsidR="00FC6E5C" w:rsidRPr="00FC6E5C" w:rsidRDefault="00FC6E5C" w:rsidP="00FC6E5C">
            <w:pPr>
              <w:rPr>
                <w:rFonts w:ascii="Times New Roman" w:hAnsi="Times New Roman"/>
              </w:rPr>
            </w:pPr>
            <w:r w:rsidRPr="00FC6E5C">
              <w:rPr>
                <w:rFonts w:ascii="Times New Roman" w:hAnsi="Times New Roman"/>
              </w:rPr>
              <w:t>Використання сонячної енергії, сучасний стан і перспективи</w:t>
            </w:r>
          </w:p>
        </w:tc>
      </w:tr>
      <w:tr w:rsidR="00FC6E5C" w:rsidRPr="00FC6E5C" w14:paraId="0C9F5305" w14:textId="77777777" w:rsidTr="001556C3">
        <w:tc>
          <w:tcPr>
            <w:tcW w:w="567" w:type="dxa"/>
            <w:tcMar>
              <w:top w:w="0" w:type="dxa"/>
              <w:bottom w:w="0" w:type="dxa"/>
            </w:tcMar>
          </w:tcPr>
          <w:p w14:paraId="2244C789" w14:textId="77777777" w:rsidR="00FC6E5C" w:rsidRPr="00FC6E5C" w:rsidRDefault="00FC6E5C" w:rsidP="00FC6E5C">
            <w:pPr>
              <w:jc w:val="center"/>
              <w:rPr>
                <w:rFonts w:ascii="Times New Roman" w:hAnsi="Times New Roman"/>
              </w:rPr>
            </w:pPr>
            <w:r w:rsidRPr="00FC6E5C">
              <w:rPr>
                <w:rFonts w:ascii="Times New Roman" w:hAnsi="Times New Roman"/>
              </w:rPr>
              <w:t>27</w:t>
            </w:r>
          </w:p>
        </w:tc>
        <w:tc>
          <w:tcPr>
            <w:tcW w:w="8755" w:type="dxa"/>
            <w:tcMar>
              <w:top w:w="0" w:type="dxa"/>
              <w:bottom w:w="0" w:type="dxa"/>
            </w:tcMar>
          </w:tcPr>
          <w:p w14:paraId="43A784D2" w14:textId="77777777" w:rsidR="00FC6E5C" w:rsidRPr="00FC6E5C" w:rsidRDefault="00FC6E5C" w:rsidP="00FC6E5C">
            <w:pPr>
              <w:rPr>
                <w:rFonts w:ascii="Times New Roman" w:hAnsi="Times New Roman"/>
              </w:rPr>
            </w:pPr>
            <w:r w:rsidRPr="00FC6E5C">
              <w:rPr>
                <w:rFonts w:ascii="Times New Roman" w:hAnsi="Times New Roman"/>
              </w:rPr>
              <w:t>Екологічні катастрофи, викликані аваріями на хімічних підприємствах</w:t>
            </w:r>
          </w:p>
        </w:tc>
      </w:tr>
      <w:tr w:rsidR="00FC6E5C" w:rsidRPr="00FC6E5C" w14:paraId="148C4520" w14:textId="77777777" w:rsidTr="001556C3">
        <w:tc>
          <w:tcPr>
            <w:tcW w:w="567" w:type="dxa"/>
            <w:tcMar>
              <w:top w:w="0" w:type="dxa"/>
              <w:bottom w:w="0" w:type="dxa"/>
            </w:tcMar>
          </w:tcPr>
          <w:p w14:paraId="57409B6A" w14:textId="77777777" w:rsidR="00FC6E5C" w:rsidRPr="00FC6E5C" w:rsidRDefault="00FC6E5C" w:rsidP="00FC6E5C">
            <w:pPr>
              <w:jc w:val="center"/>
              <w:rPr>
                <w:rFonts w:ascii="Times New Roman" w:hAnsi="Times New Roman"/>
              </w:rPr>
            </w:pPr>
            <w:r w:rsidRPr="00FC6E5C">
              <w:rPr>
                <w:rFonts w:ascii="Times New Roman" w:hAnsi="Times New Roman"/>
              </w:rPr>
              <w:t>28</w:t>
            </w:r>
          </w:p>
        </w:tc>
        <w:tc>
          <w:tcPr>
            <w:tcW w:w="8755" w:type="dxa"/>
            <w:tcMar>
              <w:top w:w="0" w:type="dxa"/>
              <w:bottom w:w="0" w:type="dxa"/>
            </w:tcMar>
          </w:tcPr>
          <w:p w14:paraId="64971EFA" w14:textId="77777777" w:rsidR="00FC6E5C" w:rsidRPr="00FC6E5C" w:rsidRDefault="00FC6E5C" w:rsidP="00FC6E5C">
            <w:pPr>
              <w:rPr>
                <w:rFonts w:ascii="Times New Roman" w:hAnsi="Times New Roman"/>
              </w:rPr>
            </w:pPr>
            <w:r w:rsidRPr="00FC6E5C">
              <w:rPr>
                <w:rFonts w:ascii="Times New Roman" w:hAnsi="Times New Roman"/>
              </w:rPr>
              <w:t xml:space="preserve">Екологічні катастрофи, викликані аваріями при видобутку і транспортуванні нафти </w:t>
            </w:r>
          </w:p>
        </w:tc>
      </w:tr>
      <w:tr w:rsidR="00FC6E5C" w:rsidRPr="00FC6E5C" w14:paraId="3D71CC09" w14:textId="77777777" w:rsidTr="001556C3">
        <w:tc>
          <w:tcPr>
            <w:tcW w:w="567" w:type="dxa"/>
            <w:tcMar>
              <w:top w:w="0" w:type="dxa"/>
              <w:bottom w:w="0" w:type="dxa"/>
            </w:tcMar>
          </w:tcPr>
          <w:p w14:paraId="64448A1B" w14:textId="77777777" w:rsidR="00FC6E5C" w:rsidRPr="00FC6E5C" w:rsidRDefault="00FC6E5C" w:rsidP="00FC6E5C">
            <w:pPr>
              <w:jc w:val="center"/>
              <w:rPr>
                <w:rFonts w:ascii="Times New Roman" w:hAnsi="Times New Roman"/>
              </w:rPr>
            </w:pPr>
            <w:r w:rsidRPr="00FC6E5C">
              <w:rPr>
                <w:rFonts w:ascii="Times New Roman" w:hAnsi="Times New Roman"/>
              </w:rPr>
              <w:t>29</w:t>
            </w:r>
          </w:p>
        </w:tc>
        <w:tc>
          <w:tcPr>
            <w:tcW w:w="8755" w:type="dxa"/>
            <w:tcMar>
              <w:top w:w="0" w:type="dxa"/>
              <w:bottom w:w="0" w:type="dxa"/>
            </w:tcMar>
          </w:tcPr>
          <w:p w14:paraId="34731177" w14:textId="77777777" w:rsidR="00FC6E5C" w:rsidRPr="00FC6E5C" w:rsidRDefault="00FC6E5C" w:rsidP="00FC6E5C">
            <w:pPr>
              <w:rPr>
                <w:rFonts w:ascii="Times New Roman" w:hAnsi="Times New Roman"/>
              </w:rPr>
            </w:pPr>
            <w:r w:rsidRPr="00FC6E5C">
              <w:rPr>
                <w:rFonts w:ascii="Times New Roman" w:hAnsi="Times New Roman"/>
              </w:rPr>
              <w:t>Вплив радіації на живі організми</w:t>
            </w:r>
          </w:p>
        </w:tc>
      </w:tr>
      <w:tr w:rsidR="00FC6E5C" w:rsidRPr="00FC6E5C" w14:paraId="765F8C8F" w14:textId="77777777" w:rsidTr="001556C3">
        <w:tc>
          <w:tcPr>
            <w:tcW w:w="567" w:type="dxa"/>
            <w:tcMar>
              <w:top w:w="0" w:type="dxa"/>
              <w:bottom w:w="0" w:type="dxa"/>
            </w:tcMar>
          </w:tcPr>
          <w:p w14:paraId="51AD4BE3" w14:textId="77777777" w:rsidR="00FC6E5C" w:rsidRPr="00FC6E5C" w:rsidRDefault="00FC6E5C" w:rsidP="00FC6E5C">
            <w:pPr>
              <w:jc w:val="center"/>
              <w:rPr>
                <w:rFonts w:ascii="Times New Roman" w:hAnsi="Times New Roman"/>
              </w:rPr>
            </w:pPr>
            <w:r w:rsidRPr="00FC6E5C">
              <w:rPr>
                <w:rFonts w:ascii="Times New Roman" w:hAnsi="Times New Roman"/>
              </w:rPr>
              <w:t>30</w:t>
            </w:r>
          </w:p>
        </w:tc>
        <w:tc>
          <w:tcPr>
            <w:tcW w:w="8755" w:type="dxa"/>
            <w:tcMar>
              <w:top w:w="0" w:type="dxa"/>
              <w:bottom w:w="0" w:type="dxa"/>
            </w:tcMar>
          </w:tcPr>
          <w:p w14:paraId="00451C69" w14:textId="77777777" w:rsidR="00FC6E5C" w:rsidRPr="00FC6E5C" w:rsidRDefault="00FC6E5C" w:rsidP="00FC6E5C">
            <w:pPr>
              <w:rPr>
                <w:rFonts w:ascii="Times New Roman" w:hAnsi="Times New Roman"/>
              </w:rPr>
            </w:pPr>
            <w:r w:rsidRPr="00FC6E5C">
              <w:rPr>
                <w:rFonts w:ascii="Times New Roman" w:hAnsi="Times New Roman"/>
              </w:rPr>
              <w:t>Радіоактивне забруднення ґрунтів України</w:t>
            </w:r>
          </w:p>
        </w:tc>
      </w:tr>
      <w:tr w:rsidR="00FC6E5C" w:rsidRPr="00FC6E5C" w14:paraId="7AEC4BFD" w14:textId="77777777" w:rsidTr="001556C3">
        <w:tc>
          <w:tcPr>
            <w:tcW w:w="567" w:type="dxa"/>
            <w:tcMar>
              <w:top w:w="0" w:type="dxa"/>
              <w:bottom w:w="0" w:type="dxa"/>
            </w:tcMar>
          </w:tcPr>
          <w:p w14:paraId="4AA02E6E" w14:textId="77777777" w:rsidR="00FC6E5C" w:rsidRPr="00FC6E5C" w:rsidRDefault="00FC6E5C" w:rsidP="00FC6E5C">
            <w:pPr>
              <w:jc w:val="center"/>
              <w:rPr>
                <w:rFonts w:ascii="Times New Roman" w:hAnsi="Times New Roman"/>
              </w:rPr>
            </w:pPr>
            <w:r w:rsidRPr="00FC6E5C">
              <w:rPr>
                <w:rFonts w:ascii="Times New Roman" w:hAnsi="Times New Roman"/>
              </w:rPr>
              <w:t>31</w:t>
            </w:r>
          </w:p>
        </w:tc>
        <w:tc>
          <w:tcPr>
            <w:tcW w:w="8755" w:type="dxa"/>
            <w:tcMar>
              <w:top w:w="0" w:type="dxa"/>
              <w:bottom w:w="0" w:type="dxa"/>
            </w:tcMar>
          </w:tcPr>
          <w:p w14:paraId="7E220A26" w14:textId="77777777" w:rsidR="00FC6E5C" w:rsidRPr="00FC6E5C" w:rsidRDefault="00FC6E5C" w:rsidP="00FC6E5C">
            <w:pPr>
              <w:rPr>
                <w:rFonts w:ascii="Times New Roman" w:hAnsi="Times New Roman"/>
              </w:rPr>
            </w:pPr>
            <w:r w:rsidRPr="00FC6E5C">
              <w:rPr>
                <w:rFonts w:ascii="Times New Roman" w:hAnsi="Times New Roman"/>
              </w:rPr>
              <w:t>Мікроелементи та їх значення</w:t>
            </w:r>
          </w:p>
        </w:tc>
      </w:tr>
    </w:tbl>
    <w:p w14:paraId="562C103C" w14:textId="77777777" w:rsidR="00FC6E5C" w:rsidRPr="00FC6E5C" w:rsidRDefault="00FC6E5C" w:rsidP="00FC6E5C">
      <w:pPr>
        <w:jc w:val="both"/>
        <w:rPr>
          <w:lang w:val="uk-UA"/>
        </w:rPr>
      </w:pPr>
      <w:r w:rsidRPr="00FC6E5C">
        <w:t xml:space="preserve">Обсяг реферату повинен складати 10 – 15 сторінок. </w:t>
      </w:r>
      <w:r w:rsidRPr="00FC6E5C">
        <w:rPr>
          <w:lang w:val="uk-UA"/>
        </w:rPr>
        <w:t xml:space="preserve">На титульній сторінці вказують назву університету, кафедри, слово РЕФЕРАТ, тему реферату. Під темою реферату пишуть «з курсу «Хімія навколишнього середовища»». Вказують хто виконав реферат, хто перевірив і рік виконання реферату. На другій сторінці розташовують ПЛАН (ЗМІСТ) реферату з вказанням номерів сторінок, на яких знаходяться </w:t>
      </w:r>
      <w:r w:rsidRPr="00FC6E5C">
        <w:rPr>
          <w:lang w:val="uk-UA"/>
        </w:rPr>
        <w:lastRenderedPageBreak/>
        <w:t>відповідні розділи реферату. Реферат обов’язково мусить мати ВСТУП і ВИСНОВКИ, а також СПИСОК ВИКОРИСТАНОЇ ЛІТЕРАТУРИ. Кількість розділів реферату визначається темою реферату.</w:t>
      </w:r>
      <w:r w:rsidRPr="00FC6E5C">
        <w:rPr>
          <w:rFonts w:ascii="Times New Roman" w:eastAsia="Times New Roman" w:hAnsi="Times New Roman"/>
          <w:sz w:val="28"/>
          <w:szCs w:val="28"/>
          <w:lang w:val="uk-UA"/>
        </w:rPr>
        <w:t xml:space="preserve"> </w:t>
      </w:r>
      <w:r w:rsidRPr="00FC6E5C">
        <w:rPr>
          <w:lang w:val="uk-UA"/>
        </w:rPr>
        <w:t xml:space="preserve">Після СПИСКУ ВИКОРИСТАНОЇ ЛІТЕРАТУРИ може міститися ДОДАТОК, який включає матеріали, що доповнюють основний текст реферату. Це можуть бути таблиці, схеми, ілюстрації, фото, словник термінів, та ін. Додаток є необов'язковою частиною реферату. При викладенні різних поглядів і наукових положень, цитат, витягів з літератури, необхідно </w:t>
      </w:r>
      <w:r w:rsidRPr="00FC6E5C">
        <w:rPr>
          <w:i/>
          <w:iCs/>
          <w:lang w:val="uk-UA"/>
        </w:rPr>
        <w:t>посилатися</w:t>
      </w:r>
      <w:r w:rsidRPr="00FC6E5C">
        <w:rPr>
          <w:lang w:val="uk-UA"/>
        </w:rPr>
        <w:t xml:space="preserve"> на використане джерело. У рефераті відомості про використане першоджерело (бібліографічне посилання) подають після цитати у квадратних дужках: спочатку вказують номер джерела зі списку використаної літератури, а потім через кому – сторінку (сторінки) у тексті оригіналу, наприклад, [2, 145]; [4, 38-40], або хоча б на джерело або джерела [2],[2,3].</w:t>
      </w:r>
    </w:p>
    <w:p w14:paraId="7377BA37" w14:textId="77777777" w:rsidR="00FC6E5C" w:rsidRPr="00FC6E5C" w:rsidRDefault="00FC6E5C" w:rsidP="00FC6E5C">
      <w:pPr>
        <w:widowControl/>
        <w:autoSpaceDE/>
        <w:autoSpaceDN/>
        <w:adjustRightInd/>
        <w:ind w:left="710"/>
        <w:jc w:val="center"/>
        <w:rPr>
          <w:rFonts w:ascii="Times New Roman" w:hAnsi="Times New Roman"/>
          <w:b/>
          <w:sz w:val="28"/>
          <w:szCs w:val="28"/>
          <w:lang w:val="uk-UA"/>
        </w:rPr>
      </w:pPr>
    </w:p>
    <w:p w14:paraId="532FC9D0" w14:textId="77777777" w:rsidR="00FC6E5C" w:rsidRPr="00FC6E5C" w:rsidRDefault="00FC6E5C" w:rsidP="00FC6E5C">
      <w:pPr>
        <w:widowControl/>
        <w:autoSpaceDE/>
        <w:autoSpaceDN/>
        <w:adjustRightInd/>
        <w:spacing w:after="200" w:line="276" w:lineRule="auto"/>
        <w:ind w:left="720"/>
        <w:contextualSpacing/>
        <w:rPr>
          <w:rFonts w:ascii="Times New Roman" w:hAnsi="Times New Roman"/>
          <w:b/>
          <w:sz w:val="28"/>
          <w:szCs w:val="28"/>
          <w:lang w:val="uk-UA" w:eastAsia="en-US"/>
        </w:rPr>
      </w:pPr>
      <w:r w:rsidRPr="00FC6E5C">
        <w:rPr>
          <w:rFonts w:ascii="Times New Roman" w:hAnsi="Times New Roman"/>
          <w:b/>
          <w:sz w:val="28"/>
          <w:szCs w:val="28"/>
          <w:lang w:val="uk-UA" w:eastAsia="en-US"/>
        </w:rPr>
        <w:t>Самостійна робота</w:t>
      </w:r>
    </w:p>
    <w:tbl>
      <w:tblPr>
        <w:tblStyle w:val="a5"/>
        <w:tblW w:w="0" w:type="auto"/>
        <w:tblLook w:val="04A0" w:firstRow="1" w:lastRow="0" w:firstColumn="1" w:lastColumn="0" w:noHBand="0" w:noVBand="1"/>
      </w:tblPr>
      <w:tblGrid>
        <w:gridCol w:w="1134"/>
        <w:gridCol w:w="6350"/>
        <w:gridCol w:w="709"/>
        <w:gridCol w:w="709"/>
      </w:tblGrid>
      <w:tr w:rsidR="00FC6E5C" w:rsidRPr="00FC6E5C" w14:paraId="382EECE7" w14:textId="77777777" w:rsidTr="001556C3">
        <w:tc>
          <w:tcPr>
            <w:tcW w:w="1134" w:type="dxa"/>
          </w:tcPr>
          <w:p w14:paraId="6B5E17E3" w14:textId="77777777" w:rsidR="00FC6E5C" w:rsidRPr="00FC6E5C" w:rsidRDefault="00FC6E5C" w:rsidP="00FC6E5C">
            <w:pPr>
              <w:widowControl/>
              <w:autoSpaceDE/>
              <w:autoSpaceDN/>
              <w:adjustRightInd/>
              <w:rPr>
                <w:rFonts w:ascii="Times New Roman" w:hAnsi="Times New Roman"/>
                <w:sz w:val="28"/>
                <w:szCs w:val="28"/>
              </w:rPr>
            </w:pPr>
            <w:r w:rsidRPr="00FC6E5C">
              <w:rPr>
                <w:rFonts w:ascii="Times New Roman" w:hAnsi="Times New Roman"/>
                <w:sz w:val="28"/>
                <w:szCs w:val="28"/>
              </w:rPr>
              <w:t>No</w:t>
            </w:r>
          </w:p>
          <w:p w14:paraId="13C74BD0" w14:textId="77777777" w:rsidR="00FC6E5C" w:rsidRPr="00FC6E5C" w:rsidRDefault="00FC6E5C" w:rsidP="00FC6E5C">
            <w:pPr>
              <w:widowControl/>
              <w:autoSpaceDE/>
              <w:autoSpaceDN/>
              <w:adjustRightInd/>
              <w:rPr>
                <w:rFonts w:ascii="Times New Roman" w:hAnsi="Times New Roman"/>
                <w:i/>
                <w:sz w:val="28"/>
                <w:szCs w:val="28"/>
                <w:lang w:val="uk-UA"/>
              </w:rPr>
            </w:pPr>
            <w:r w:rsidRPr="00FC6E5C">
              <w:rPr>
                <w:rFonts w:ascii="Times New Roman" w:hAnsi="Times New Roman"/>
                <w:sz w:val="28"/>
                <w:szCs w:val="28"/>
              </w:rPr>
              <w:t>з/п</w:t>
            </w:r>
          </w:p>
        </w:tc>
        <w:tc>
          <w:tcPr>
            <w:tcW w:w="6350" w:type="dxa"/>
          </w:tcPr>
          <w:p w14:paraId="5FB43736" w14:textId="77777777" w:rsidR="00FC6E5C" w:rsidRPr="00FC6E5C" w:rsidRDefault="00FC6E5C" w:rsidP="00FC6E5C">
            <w:pPr>
              <w:widowControl/>
              <w:autoSpaceDE/>
              <w:autoSpaceDN/>
              <w:adjustRightInd/>
              <w:rPr>
                <w:rFonts w:ascii="Times New Roman" w:hAnsi="Times New Roman"/>
                <w:sz w:val="28"/>
                <w:szCs w:val="28"/>
              </w:rPr>
            </w:pPr>
            <w:r w:rsidRPr="00FC6E5C">
              <w:rPr>
                <w:rFonts w:ascii="Times New Roman" w:hAnsi="Times New Roman"/>
                <w:sz w:val="28"/>
                <w:szCs w:val="28"/>
              </w:rPr>
              <w:t>Назва теми</w:t>
            </w:r>
          </w:p>
          <w:p w14:paraId="1FB70BDA" w14:textId="77777777" w:rsidR="00FC6E5C" w:rsidRPr="00FC6E5C" w:rsidRDefault="00FC6E5C" w:rsidP="00FC6E5C">
            <w:pPr>
              <w:rPr>
                <w:rFonts w:ascii="Times New Roman" w:hAnsi="Times New Roman"/>
                <w:i/>
                <w:sz w:val="28"/>
                <w:szCs w:val="28"/>
                <w:lang w:val="uk-UA"/>
              </w:rPr>
            </w:pPr>
          </w:p>
        </w:tc>
        <w:tc>
          <w:tcPr>
            <w:tcW w:w="1418" w:type="dxa"/>
            <w:gridSpan w:val="2"/>
          </w:tcPr>
          <w:p w14:paraId="4C4E7FFD" w14:textId="77777777" w:rsidR="00FC6E5C" w:rsidRPr="00FC6E5C" w:rsidRDefault="00FC6E5C" w:rsidP="00FC6E5C">
            <w:pPr>
              <w:widowControl/>
              <w:autoSpaceDE/>
              <w:autoSpaceDN/>
              <w:adjustRightInd/>
              <w:rPr>
                <w:rFonts w:ascii="Times New Roman" w:hAnsi="Times New Roman"/>
                <w:sz w:val="28"/>
                <w:szCs w:val="28"/>
              </w:rPr>
            </w:pPr>
            <w:r w:rsidRPr="00FC6E5C">
              <w:rPr>
                <w:rFonts w:ascii="Times New Roman" w:hAnsi="Times New Roman"/>
                <w:sz w:val="28"/>
                <w:szCs w:val="28"/>
              </w:rPr>
              <w:t>Кількість</w:t>
            </w:r>
          </w:p>
          <w:p w14:paraId="7A90E5EC" w14:textId="77777777" w:rsidR="00FC6E5C" w:rsidRPr="00FC6E5C" w:rsidRDefault="00FC6E5C" w:rsidP="00FC6E5C">
            <w:pPr>
              <w:widowControl/>
              <w:autoSpaceDE/>
              <w:autoSpaceDN/>
              <w:adjustRightInd/>
              <w:rPr>
                <w:rFonts w:ascii="Times New Roman" w:hAnsi="Times New Roman"/>
                <w:sz w:val="28"/>
                <w:szCs w:val="28"/>
              </w:rPr>
            </w:pPr>
            <w:r w:rsidRPr="00FC6E5C">
              <w:rPr>
                <w:rFonts w:ascii="Times New Roman" w:hAnsi="Times New Roman"/>
                <w:sz w:val="28"/>
                <w:szCs w:val="28"/>
              </w:rPr>
              <w:t>годин</w:t>
            </w:r>
          </w:p>
          <w:p w14:paraId="23D186D9" w14:textId="77777777" w:rsidR="00FC6E5C" w:rsidRPr="00FC6E5C" w:rsidRDefault="00FC6E5C" w:rsidP="00FC6E5C">
            <w:pPr>
              <w:rPr>
                <w:rFonts w:ascii="Times New Roman" w:hAnsi="Times New Roman"/>
                <w:i/>
                <w:sz w:val="28"/>
                <w:szCs w:val="28"/>
                <w:lang w:val="uk-UA"/>
              </w:rPr>
            </w:pPr>
            <w:r w:rsidRPr="00FC6E5C">
              <w:rPr>
                <w:rFonts w:ascii="Times New Roman" w:hAnsi="Times New Roman"/>
                <w:i/>
                <w:sz w:val="28"/>
                <w:szCs w:val="28"/>
                <w:lang w:val="uk-UA"/>
              </w:rPr>
              <w:t>д           з</w:t>
            </w:r>
          </w:p>
        </w:tc>
      </w:tr>
      <w:tr w:rsidR="00FC6E5C" w:rsidRPr="00FC6E5C" w14:paraId="3C0899CD" w14:textId="77777777" w:rsidTr="001556C3">
        <w:tc>
          <w:tcPr>
            <w:tcW w:w="1134" w:type="dxa"/>
          </w:tcPr>
          <w:p w14:paraId="7B432AFD"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1</w:t>
            </w:r>
          </w:p>
        </w:tc>
        <w:tc>
          <w:tcPr>
            <w:tcW w:w="6350" w:type="dxa"/>
          </w:tcPr>
          <w:p w14:paraId="5AD51A47"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Опанування лекційним матеріалом</w:t>
            </w:r>
          </w:p>
        </w:tc>
        <w:tc>
          <w:tcPr>
            <w:tcW w:w="709" w:type="dxa"/>
          </w:tcPr>
          <w:p w14:paraId="3C5E0510"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10</w:t>
            </w:r>
          </w:p>
        </w:tc>
        <w:tc>
          <w:tcPr>
            <w:tcW w:w="709" w:type="dxa"/>
          </w:tcPr>
          <w:p w14:paraId="7DF50688"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30</w:t>
            </w:r>
          </w:p>
        </w:tc>
      </w:tr>
      <w:tr w:rsidR="00FC6E5C" w:rsidRPr="00FC6E5C" w14:paraId="6FBBDB12" w14:textId="77777777" w:rsidTr="001556C3">
        <w:tc>
          <w:tcPr>
            <w:tcW w:w="1134" w:type="dxa"/>
          </w:tcPr>
          <w:p w14:paraId="310113D5"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2.</w:t>
            </w:r>
          </w:p>
        </w:tc>
        <w:tc>
          <w:tcPr>
            <w:tcW w:w="6350" w:type="dxa"/>
          </w:tcPr>
          <w:p w14:paraId="11629B5D"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Підготовка до практичних занять та індивідуальної роботи під керівництвом викладача</w:t>
            </w:r>
          </w:p>
        </w:tc>
        <w:tc>
          <w:tcPr>
            <w:tcW w:w="709" w:type="dxa"/>
          </w:tcPr>
          <w:p w14:paraId="0EEEEF1E"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10</w:t>
            </w:r>
          </w:p>
        </w:tc>
        <w:tc>
          <w:tcPr>
            <w:tcW w:w="709" w:type="dxa"/>
          </w:tcPr>
          <w:p w14:paraId="7F580B71"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30</w:t>
            </w:r>
          </w:p>
        </w:tc>
      </w:tr>
      <w:tr w:rsidR="00FC6E5C" w:rsidRPr="00FC6E5C" w14:paraId="662782B4" w14:textId="77777777" w:rsidTr="001556C3">
        <w:tc>
          <w:tcPr>
            <w:tcW w:w="1134" w:type="dxa"/>
          </w:tcPr>
          <w:p w14:paraId="14D02678"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3.</w:t>
            </w:r>
          </w:p>
        </w:tc>
        <w:tc>
          <w:tcPr>
            <w:tcW w:w="6350" w:type="dxa"/>
          </w:tcPr>
          <w:p w14:paraId="106096D9"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Виконання індивідуального завдання</w:t>
            </w:r>
          </w:p>
        </w:tc>
        <w:tc>
          <w:tcPr>
            <w:tcW w:w="709" w:type="dxa"/>
          </w:tcPr>
          <w:p w14:paraId="6487C0B9"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30</w:t>
            </w:r>
          </w:p>
        </w:tc>
        <w:tc>
          <w:tcPr>
            <w:tcW w:w="709" w:type="dxa"/>
          </w:tcPr>
          <w:p w14:paraId="46F95465"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20</w:t>
            </w:r>
          </w:p>
        </w:tc>
      </w:tr>
      <w:tr w:rsidR="00FC6E5C" w:rsidRPr="00FC6E5C" w14:paraId="0A576734" w14:textId="77777777" w:rsidTr="001556C3">
        <w:tc>
          <w:tcPr>
            <w:tcW w:w="1134" w:type="dxa"/>
          </w:tcPr>
          <w:p w14:paraId="14CE0F55"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4.</w:t>
            </w:r>
          </w:p>
        </w:tc>
        <w:tc>
          <w:tcPr>
            <w:tcW w:w="6350" w:type="dxa"/>
          </w:tcPr>
          <w:p w14:paraId="402EDE7C"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Робота з літературою і електронними носіями</w:t>
            </w:r>
          </w:p>
        </w:tc>
        <w:tc>
          <w:tcPr>
            <w:tcW w:w="709" w:type="dxa"/>
          </w:tcPr>
          <w:p w14:paraId="611A1423"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10</w:t>
            </w:r>
          </w:p>
        </w:tc>
        <w:tc>
          <w:tcPr>
            <w:tcW w:w="709" w:type="dxa"/>
          </w:tcPr>
          <w:p w14:paraId="40835B6E"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8</w:t>
            </w:r>
          </w:p>
        </w:tc>
      </w:tr>
      <w:tr w:rsidR="00FC6E5C" w:rsidRPr="00FC6E5C" w14:paraId="3B692FDF" w14:textId="77777777" w:rsidTr="001556C3">
        <w:tc>
          <w:tcPr>
            <w:tcW w:w="1134" w:type="dxa"/>
          </w:tcPr>
          <w:p w14:paraId="561EDA01" w14:textId="77777777" w:rsidR="00FC6E5C" w:rsidRPr="00FC6E5C" w:rsidRDefault="00FC6E5C" w:rsidP="00FC6E5C">
            <w:pPr>
              <w:rPr>
                <w:rFonts w:ascii="Times New Roman" w:hAnsi="Times New Roman"/>
                <w:sz w:val="28"/>
                <w:szCs w:val="28"/>
                <w:lang w:val="uk-UA"/>
              </w:rPr>
            </w:pPr>
          </w:p>
        </w:tc>
        <w:tc>
          <w:tcPr>
            <w:tcW w:w="6350" w:type="dxa"/>
          </w:tcPr>
          <w:p w14:paraId="789E4754" w14:textId="77777777" w:rsidR="00FC6E5C" w:rsidRPr="00FC6E5C" w:rsidRDefault="00FC6E5C" w:rsidP="00FC6E5C">
            <w:pPr>
              <w:rPr>
                <w:rFonts w:ascii="Times New Roman" w:hAnsi="Times New Roman"/>
                <w:b/>
                <w:sz w:val="28"/>
                <w:szCs w:val="28"/>
                <w:lang w:val="uk-UA"/>
              </w:rPr>
            </w:pPr>
            <w:r w:rsidRPr="00FC6E5C">
              <w:rPr>
                <w:rFonts w:ascii="Times New Roman" w:hAnsi="Times New Roman"/>
                <w:b/>
                <w:sz w:val="28"/>
                <w:szCs w:val="28"/>
                <w:lang w:val="uk-UA"/>
              </w:rPr>
              <w:t xml:space="preserve">Усього </w:t>
            </w:r>
          </w:p>
        </w:tc>
        <w:tc>
          <w:tcPr>
            <w:tcW w:w="709" w:type="dxa"/>
          </w:tcPr>
          <w:p w14:paraId="6B236217" w14:textId="77777777" w:rsidR="00FC6E5C" w:rsidRPr="00FC6E5C" w:rsidRDefault="00FC6E5C" w:rsidP="00FC6E5C">
            <w:pPr>
              <w:rPr>
                <w:rFonts w:ascii="Times New Roman" w:hAnsi="Times New Roman"/>
                <w:b/>
                <w:sz w:val="28"/>
                <w:szCs w:val="28"/>
                <w:lang w:val="uk-UA"/>
              </w:rPr>
            </w:pPr>
            <w:r w:rsidRPr="00FC6E5C">
              <w:rPr>
                <w:rFonts w:ascii="Times New Roman" w:hAnsi="Times New Roman"/>
                <w:b/>
                <w:sz w:val="28"/>
                <w:szCs w:val="28"/>
                <w:lang w:val="uk-UA"/>
              </w:rPr>
              <w:t>60</w:t>
            </w:r>
          </w:p>
        </w:tc>
        <w:tc>
          <w:tcPr>
            <w:tcW w:w="709" w:type="dxa"/>
          </w:tcPr>
          <w:p w14:paraId="477700DE" w14:textId="77777777" w:rsidR="00FC6E5C" w:rsidRPr="00FC6E5C" w:rsidRDefault="00FC6E5C" w:rsidP="00FC6E5C">
            <w:pPr>
              <w:rPr>
                <w:rFonts w:ascii="Times New Roman" w:hAnsi="Times New Roman"/>
                <w:b/>
                <w:sz w:val="28"/>
                <w:szCs w:val="28"/>
                <w:lang w:val="uk-UA"/>
              </w:rPr>
            </w:pPr>
            <w:r w:rsidRPr="00FC6E5C">
              <w:rPr>
                <w:rFonts w:ascii="Times New Roman" w:hAnsi="Times New Roman"/>
                <w:b/>
                <w:sz w:val="28"/>
                <w:szCs w:val="28"/>
                <w:lang w:val="uk-UA"/>
              </w:rPr>
              <w:t>88</w:t>
            </w:r>
          </w:p>
        </w:tc>
      </w:tr>
    </w:tbl>
    <w:p w14:paraId="4D5E5514" w14:textId="77777777" w:rsidR="00FC6E5C" w:rsidRPr="00FC6E5C" w:rsidRDefault="00FC6E5C" w:rsidP="00FC6E5C">
      <w:pPr>
        <w:widowControl/>
        <w:autoSpaceDE/>
        <w:autoSpaceDN/>
        <w:adjustRightInd/>
        <w:ind w:left="710"/>
        <w:jc w:val="center"/>
        <w:rPr>
          <w:rFonts w:ascii="Times New Roman" w:hAnsi="Times New Roman"/>
          <w:b/>
          <w:sz w:val="28"/>
          <w:szCs w:val="28"/>
          <w:lang w:val="uk-UA"/>
        </w:rPr>
      </w:pPr>
    </w:p>
    <w:p w14:paraId="36F2BCA7" w14:textId="77777777" w:rsidR="00FC6E5C" w:rsidRPr="00FC6E5C" w:rsidRDefault="00FC6E5C" w:rsidP="00FC6E5C">
      <w:pPr>
        <w:widowControl/>
        <w:autoSpaceDE/>
        <w:autoSpaceDN/>
        <w:adjustRightInd/>
        <w:ind w:left="710"/>
        <w:jc w:val="center"/>
        <w:rPr>
          <w:rFonts w:ascii="Times New Roman" w:hAnsi="Times New Roman"/>
          <w:b/>
          <w:sz w:val="26"/>
          <w:szCs w:val="26"/>
          <w:lang w:val="uk-UA"/>
        </w:rPr>
      </w:pPr>
      <w:r w:rsidRPr="00FC6E5C">
        <w:rPr>
          <w:rFonts w:ascii="Times New Roman" w:hAnsi="Times New Roman"/>
          <w:b/>
          <w:sz w:val="26"/>
          <w:szCs w:val="26"/>
          <w:lang w:val="uk-UA"/>
        </w:rPr>
        <w:t>Методи контролю та оцінювання знань</w:t>
      </w:r>
    </w:p>
    <w:p w14:paraId="193C2B16" w14:textId="77777777" w:rsidR="00FC6E5C" w:rsidRPr="00FC6E5C" w:rsidRDefault="00FC6E5C" w:rsidP="00FC6E5C">
      <w:pPr>
        <w:shd w:val="clear" w:color="auto" w:fill="FFFFFF"/>
        <w:jc w:val="center"/>
        <w:rPr>
          <w:rFonts w:ascii="Times New Roman" w:hAnsi="Times New Roman"/>
          <w:b/>
          <w:sz w:val="26"/>
          <w:szCs w:val="26"/>
          <w:lang w:val="uk-UA"/>
        </w:rPr>
      </w:pPr>
      <w:r w:rsidRPr="00FC6E5C">
        <w:rPr>
          <w:rFonts w:ascii="Times New Roman" w:hAnsi="Times New Roman"/>
          <w:b/>
          <w:sz w:val="26"/>
          <w:szCs w:val="26"/>
          <w:lang w:val="uk-UA"/>
        </w:rPr>
        <w:t>Методи контролю</w:t>
      </w:r>
    </w:p>
    <w:p w14:paraId="344DAB5B" w14:textId="77777777" w:rsidR="00FC6E5C" w:rsidRPr="00FC6E5C" w:rsidRDefault="00FC6E5C" w:rsidP="00FC6E5C">
      <w:pPr>
        <w:widowControl/>
        <w:ind w:firstLine="709"/>
        <w:jc w:val="both"/>
        <w:rPr>
          <w:rFonts w:ascii="Times New Roman" w:eastAsia="Times New Roman" w:hAnsi="Times New Roman"/>
          <w:color w:val="000000"/>
          <w:sz w:val="26"/>
          <w:szCs w:val="26"/>
          <w:lang w:val="uk-UA"/>
        </w:rPr>
      </w:pPr>
      <w:r w:rsidRPr="00FC6E5C">
        <w:rPr>
          <w:rFonts w:ascii="Times New Roman" w:eastAsia="Times New Roman" w:hAnsi="Times New Roman"/>
          <w:color w:val="000000"/>
          <w:sz w:val="26"/>
          <w:szCs w:val="26"/>
          <w:lang w:val="uk-UA"/>
        </w:rPr>
        <w:t xml:space="preserve">Основні форми участі Здобувачів у навчальному процесі, що підлягають поточному контролю: виступ на практичних заняттях; доповнення, опонування  до виступу,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 лекційні та практичні заняття, відпрацьовується Здобувачами у тій чи іншій формі, наведеній вище. Обов’язкова присутність на лекційних заняттях, активність впродовж семестру, відвідування/відпрацювання усіх аудиторних занять, виконання інших видів робіт, передбачених навчальним планом з цієї дисципліни. </w:t>
      </w:r>
    </w:p>
    <w:p w14:paraId="22B39D06" w14:textId="77777777" w:rsidR="00FC6E5C" w:rsidRPr="00FC6E5C" w:rsidRDefault="00FC6E5C" w:rsidP="00FC6E5C">
      <w:pPr>
        <w:widowControl/>
        <w:autoSpaceDE/>
        <w:autoSpaceDN/>
        <w:adjustRightInd/>
        <w:ind w:firstLine="709"/>
        <w:contextualSpacing/>
        <w:jc w:val="both"/>
        <w:rPr>
          <w:rFonts w:ascii="Times New Roman" w:hAnsi="Times New Roman"/>
          <w:sz w:val="26"/>
          <w:szCs w:val="26"/>
          <w:lang w:val="uk-UA" w:eastAsia="en-US"/>
        </w:rPr>
      </w:pPr>
      <w:r w:rsidRPr="00FC6E5C">
        <w:rPr>
          <w:rFonts w:ascii="Times New Roman" w:hAnsi="Times New Roman"/>
          <w:sz w:val="26"/>
          <w:szCs w:val="26"/>
          <w:lang w:val="uk-UA" w:eastAsia="en-US"/>
        </w:rPr>
        <w:t xml:space="preserve">При оцінюванні рівня знань Здобувача аналізу підлягають: </w:t>
      </w:r>
    </w:p>
    <w:p w14:paraId="5F9BB649" w14:textId="77777777" w:rsidR="00FC6E5C" w:rsidRPr="00FC6E5C" w:rsidRDefault="00FC6E5C" w:rsidP="00FC6E5C">
      <w:pPr>
        <w:widowControl/>
        <w:autoSpaceDE/>
        <w:autoSpaceDN/>
        <w:adjustRightInd/>
        <w:ind w:firstLine="567"/>
        <w:contextualSpacing/>
        <w:jc w:val="both"/>
        <w:rPr>
          <w:rFonts w:ascii="Times New Roman" w:hAnsi="Times New Roman"/>
          <w:sz w:val="26"/>
          <w:szCs w:val="26"/>
          <w:lang w:val="uk-UA" w:eastAsia="en-US"/>
        </w:rPr>
      </w:pPr>
      <w:r w:rsidRPr="00FC6E5C">
        <w:rPr>
          <w:rFonts w:ascii="Times New Roman" w:hAnsi="Times New Roman"/>
          <w:sz w:val="26"/>
          <w:szCs w:val="26"/>
          <w:lang w:val="uk-UA" w:eastAsia="en-US"/>
        </w:rPr>
        <w:t>-</w:t>
      </w:r>
      <w:r w:rsidRPr="00FC6E5C">
        <w:rPr>
          <w:rFonts w:ascii="Times New Roman" w:hAnsi="Times New Roman"/>
          <w:sz w:val="26"/>
          <w:szCs w:val="26"/>
          <w:lang w:val="uk-UA" w:eastAsia="en-US"/>
        </w:rPr>
        <w:tab/>
        <w:t xml:space="preserve">характеристики відповіді: цілісність, повнота, логічність, обґрунтованість, правильність;  </w:t>
      </w:r>
    </w:p>
    <w:p w14:paraId="73ACF6D1" w14:textId="77777777" w:rsidR="00FC6E5C" w:rsidRPr="00FC6E5C" w:rsidRDefault="00FC6E5C" w:rsidP="00FC6E5C">
      <w:pPr>
        <w:widowControl/>
        <w:autoSpaceDE/>
        <w:autoSpaceDN/>
        <w:adjustRightInd/>
        <w:ind w:firstLine="567"/>
        <w:contextualSpacing/>
        <w:jc w:val="both"/>
        <w:rPr>
          <w:rFonts w:ascii="Times New Roman" w:hAnsi="Times New Roman"/>
          <w:sz w:val="26"/>
          <w:szCs w:val="26"/>
          <w:lang w:val="uk-UA" w:eastAsia="en-US"/>
        </w:rPr>
      </w:pPr>
      <w:r w:rsidRPr="00FC6E5C">
        <w:rPr>
          <w:rFonts w:ascii="Times New Roman" w:hAnsi="Times New Roman"/>
          <w:sz w:val="26"/>
          <w:szCs w:val="26"/>
          <w:lang w:val="uk-UA" w:eastAsia="en-US"/>
        </w:rPr>
        <w:t>-</w:t>
      </w:r>
      <w:r w:rsidRPr="00FC6E5C">
        <w:rPr>
          <w:rFonts w:ascii="Times New Roman" w:hAnsi="Times New Roman"/>
          <w:sz w:val="26"/>
          <w:szCs w:val="26"/>
          <w:lang w:val="uk-UA" w:eastAsia="en-US"/>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4D85AA22" w14:textId="77777777" w:rsidR="00FC6E5C" w:rsidRPr="00FC6E5C" w:rsidRDefault="00FC6E5C" w:rsidP="00FC6E5C">
      <w:pPr>
        <w:widowControl/>
        <w:autoSpaceDE/>
        <w:autoSpaceDN/>
        <w:adjustRightInd/>
        <w:ind w:firstLine="567"/>
        <w:contextualSpacing/>
        <w:jc w:val="both"/>
        <w:rPr>
          <w:rFonts w:ascii="Times New Roman" w:hAnsi="Times New Roman"/>
          <w:sz w:val="26"/>
          <w:szCs w:val="26"/>
          <w:lang w:val="uk-UA" w:eastAsia="en-US"/>
        </w:rPr>
      </w:pPr>
      <w:r w:rsidRPr="00FC6E5C">
        <w:rPr>
          <w:rFonts w:ascii="Times New Roman" w:hAnsi="Times New Roman"/>
          <w:sz w:val="26"/>
          <w:szCs w:val="26"/>
          <w:lang w:val="uk-UA" w:eastAsia="en-US"/>
        </w:rPr>
        <w:t>-</w:t>
      </w:r>
      <w:r w:rsidRPr="00FC6E5C">
        <w:rPr>
          <w:rFonts w:ascii="Times New Roman" w:hAnsi="Times New Roman"/>
          <w:sz w:val="26"/>
          <w:szCs w:val="26"/>
          <w:lang w:val="uk-UA" w:eastAsia="en-US"/>
        </w:rPr>
        <w:tab/>
        <w:t>ступінь сформованості уміння поєднувати теорію і практику під час розгляду ситуацій, практичних завдань;</w:t>
      </w:r>
    </w:p>
    <w:p w14:paraId="1BDCBE15" w14:textId="77777777" w:rsidR="00FC6E5C" w:rsidRPr="00FC6E5C" w:rsidRDefault="00FC6E5C" w:rsidP="00FC6E5C">
      <w:pPr>
        <w:widowControl/>
        <w:autoSpaceDE/>
        <w:autoSpaceDN/>
        <w:adjustRightInd/>
        <w:ind w:firstLine="567"/>
        <w:contextualSpacing/>
        <w:jc w:val="both"/>
        <w:rPr>
          <w:rFonts w:ascii="Times New Roman" w:hAnsi="Times New Roman"/>
          <w:sz w:val="26"/>
          <w:szCs w:val="26"/>
          <w:lang w:val="uk-UA" w:eastAsia="en-US"/>
        </w:rPr>
      </w:pPr>
      <w:r w:rsidRPr="00FC6E5C">
        <w:rPr>
          <w:rFonts w:ascii="Times New Roman" w:hAnsi="Times New Roman"/>
          <w:sz w:val="26"/>
          <w:szCs w:val="26"/>
          <w:lang w:val="uk-UA" w:eastAsia="en-US"/>
        </w:rPr>
        <w:t>-</w:t>
      </w:r>
      <w:r w:rsidRPr="00FC6E5C">
        <w:rPr>
          <w:rFonts w:ascii="Times New Roman" w:hAnsi="Times New Roman"/>
          <w:sz w:val="26"/>
          <w:szCs w:val="26"/>
          <w:lang w:val="uk-UA" w:eastAsia="en-US"/>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7E74FC66" w14:textId="77777777" w:rsidR="00FC6E5C" w:rsidRPr="00FC6E5C" w:rsidRDefault="00FC6E5C" w:rsidP="00FC6E5C">
      <w:pPr>
        <w:widowControl/>
        <w:autoSpaceDE/>
        <w:autoSpaceDN/>
        <w:adjustRightInd/>
        <w:ind w:firstLine="567"/>
        <w:contextualSpacing/>
        <w:jc w:val="both"/>
        <w:rPr>
          <w:rFonts w:ascii="Times New Roman" w:hAnsi="Times New Roman"/>
          <w:sz w:val="26"/>
          <w:szCs w:val="26"/>
          <w:lang w:val="uk-UA" w:eastAsia="en-US"/>
        </w:rPr>
      </w:pPr>
      <w:r w:rsidRPr="00FC6E5C">
        <w:rPr>
          <w:rFonts w:ascii="Times New Roman" w:hAnsi="Times New Roman"/>
          <w:sz w:val="26"/>
          <w:szCs w:val="26"/>
          <w:lang w:val="uk-UA" w:eastAsia="en-US"/>
        </w:rPr>
        <w:t>-</w:t>
      </w:r>
      <w:r w:rsidRPr="00FC6E5C">
        <w:rPr>
          <w:rFonts w:ascii="Times New Roman" w:hAnsi="Times New Roman"/>
          <w:sz w:val="26"/>
          <w:szCs w:val="26"/>
          <w:lang w:val="uk-UA" w:eastAsia="en-US"/>
        </w:rPr>
        <w:tab/>
        <w:t xml:space="preserve">досвід творчої діяльності: уміння виявляти проблеми, розв’язувати їх, формувати гіпотези;  </w:t>
      </w:r>
    </w:p>
    <w:p w14:paraId="6903CDE9" w14:textId="77777777" w:rsidR="00FC6E5C" w:rsidRPr="00FC6E5C" w:rsidRDefault="00FC6E5C" w:rsidP="00FC6E5C">
      <w:pPr>
        <w:widowControl/>
        <w:autoSpaceDE/>
        <w:autoSpaceDN/>
        <w:adjustRightInd/>
        <w:ind w:left="426"/>
        <w:rPr>
          <w:rFonts w:ascii="Times New Roman" w:hAnsi="Times New Roman"/>
          <w:b/>
          <w:sz w:val="26"/>
          <w:szCs w:val="26"/>
          <w:lang w:val="uk-UA"/>
        </w:rPr>
      </w:pPr>
      <w:r w:rsidRPr="00FC6E5C">
        <w:rPr>
          <w:rFonts w:ascii="Times New Roman" w:hAnsi="Times New Roman"/>
          <w:sz w:val="26"/>
          <w:szCs w:val="26"/>
          <w:lang w:val="uk-UA"/>
        </w:rPr>
        <w:lastRenderedPageBreak/>
        <w:t>-</w:t>
      </w:r>
      <w:r w:rsidRPr="00FC6E5C">
        <w:rPr>
          <w:rFonts w:ascii="Times New Roman" w:hAnsi="Times New Roman"/>
          <w:sz w:val="26"/>
          <w:szCs w:val="26"/>
          <w:lang w:val="uk-UA"/>
        </w:rPr>
        <w:tab/>
        <w:t>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Internet тощо).</w:t>
      </w:r>
    </w:p>
    <w:p w14:paraId="51FF6366" w14:textId="77777777" w:rsidR="00FC6E5C" w:rsidRPr="00FC6E5C" w:rsidRDefault="00FC6E5C" w:rsidP="00FC6E5C">
      <w:pPr>
        <w:widowControl/>
        <w:ind w:firstLine="709"/>
        <w:jc w:val="both"/>
        <w:rPr>
          <w:rFonts w:ascii="Times New Roman" w:hAnsi="Times New Roman"/>
          <w:color w:val="000000"/>
          <w:sz w:val="26"/>
          <w:szCs w:val="26"/>
          <w:lang w:val="uk-UA"/>
        </w:rPr>
      </w:pPr>
      <w:r w:rsidRPr="00FC6E5C">
        <w:rPr>
          <w:rFonts w:ascii="Times New Roman" w:hAnsi="Times New Roman"/>
          <w:color w:val="000000"/>
          <w:sz w:val="26"/>
          <w:szCs w:val="26"/>
          <w:lang w:val="uk-UA"/>
        </w:rPr>
        <w:t xml:space="preserve">Загальне оцінювання здійснюється через вимірювання результатів навчання у формі пpoмiжнoгo (модульного) та підсумкового контролю (екзамен/залік, захист індивідуальної роботи тощо) відповідно до вимог зовнішньої та внутрішньої системи забезпечення якості вищої освіти. </w:t>
      </w:r>
    </w:p>
    <w:p w14:paraId="4D950E48" w14:textId="77777777" w:rsidR="00FC6E5C" w:rsidRPr="00FC6E5C" w:rsidRDefault="00FC6E5C" w:rsidP="00FC6E5C">
      <w:pPr>
        <w:widowControl/>
        <w:ind w:firstLine="709"/>
        <w:jc w:val="both"/>
        <w:rPr>
          <w:rFonts w:ascii="Times New Roman" w:hAnsi="Times New Roman"/>
          <w:color w:val="000000"/>
          <w:sz w:val="26"/>
          <w:szCs w:val="26"/>
        </w:rPr>
      </w:pPr>
      <w:r w:rsidRPr="00FC6E5C">
        <w:rPr>
          <w:rFonts w:ascii="Times New Roman" w:hAnsi="Times New Roman"/>
          <w:b/>
          <w:bCs/>
          <w:color w:val="000000"/>
          <w:sz w:val="26"/>
          <w:szCs w:val="26"/>
        </w:rPr>
        <w:t>Форми контролю</w:t>
      </w:r>
      <w:r w:rsidRPr="00FC6E5C">
        <w:rPr>
          <w:rFonts w:ascii="Times New Roman" w:hAnsi="Times New Roman"/>
          <w:color w:val="000000"/>
          <w:sz w:val="26"/>
          <w:szCs w:val="26"/>
        </w:rPr>
        <w:t xml:space="preserve">: </w:t>
      </w:r>
    </w:p>
    <w:p w14:paraId="6A51ABE8" w14:textId="77777777" w:rsidR="00FC6E5C" w:rsidRPr="00FC6E5C" w:rsidRDefault="00FC6E5C" w:rsidP="00FC6E5C">
      <w:pPr>
        <w:widowControl/>
        <w:numPr>
          <w:ilvl w:val="0"/>
          <w:numId w:val="13"/>
        </w:numPr>
        <w:jc w:val="both"/>
        <w:rPr>
          <w:rFonts w:ascii="Times New Roman" w:hAnsi="Times New Roman"/>
          <w:color w:val="000000"/>
          <w:sz w:val="26"/>
          <w:szCs w:val="26"/>
        </w:rPr>
      </w:pPr>
      <w:r w:rsidRPr="00FC6E5C">
        <w:rPr>
          <w:rFonts w:ascii="Times New Roman" w:hAnsi="Times New Roman"/>
          <w:color w:val="000000"/>
          <w:sz w:val="26"/>
          <w:szCs w:val="26"/>
        </w:rPr>
        <w:t>поточний контроль – у формі усної відповіді на кожному лекційному та</w:t>
      </w:r>
      <w:r w:rsidRPr="00FC6E5C">
        <w:rPr>
          <w:rFonts w:ascii="Times New Roman" w:hAnsi="Times New Roman"/>
          <w:color w:val="000000"/>
          <w:sz w:val="26"/>
          <w:szCs w:val="26"/>
          <w:lang w:val="uk-UA"/>
        </w:rPr>
        <w:t xml:space="preserve"> </w:t>
      </w:r>
      <w:r w:rsidRPr="00FC6E5C">
        <w:rPr>
          <w:rFonts w:ascii="Times New Roman" w:hAnsi="Times New Roman"/>
          <w:color w:val="000000"/>
          <w:sz w:val="26"/>
          <w:szCs w:val="26"/>
        </w:rPr>
        <w:t>практичному занятті (також може бути організовано у вигляді контрольної роботи);</w:t>
      </w:r>
    </w:p>
    <w:p w14:paraId="5A3CD59F" w14:textId="77777777" w:rsidR="00FC6E5C" w:rsidRPr="00FC6E5C" w:rsidRDefault="00FC6E5C" w:rsidP="00FC6E5C">
      <w:pPr>
        <w:widowControl/>
        <w:numPr>
          <w:ilvl w:val="0"/>
          <w:numId w:val="13"/>
        </w:numPr>
        <w:jc w:val="both"/>
        <w:rPr>
          <w:rFonts w:ascii="Times New Roman" w:hAnsi="Times New Roman"/>
          <w:color w:val="000000"/>
          <w:sz w:val="26"/>
          <w:szCs w:val="26"/>
        </w:rPr>
      </w:pPr>
      <w:r w:rsidRPr="00FC6E5C">
        <w:rPr>
          <w:rFonts w:ascii="Times New Roman" w:hAnsi="Times New Roman"/>
          <w:color w:val="000000"/>
          <w:sz w:val="26"/>
          <w:szCs w:val="26"/>
        </w:rPr>
        <w:t xml:space="preserve"> контроль виконання практичних занять (оформлений протокол </w:t>
      </w:r>
      <w:r w:rsidRPr="00FC6E5C">
        <w:rPr>
          <w:rFonts w:ascii="Times New Roman" w:hAnsi="Times New Roman"/>
          <w:color w:val="000000"/>
          <w:sz w:val="26"/>
          <w:szCs w:val="26"/>
          <w:lang w:val="uk-UA"/>
        </w:rPr>
        <w:t>з результатами роботи, відповіді на питання</w:t>
      </w:r>
      <w:r w:rsidRPr="00FC6E5C">
        <w:rPr>
          <w:rFonts w:ascii="Times New Roman" w:hAnsi="Times New Roman"/>
          <w:color w:val="000000"/>
          <w:sz w:val="26"/>
          <w:szCs w:val="26"/>
        </w:rPr>
        <w:t>);</w:t>
      </w:r>
    </w:p>
    <w:p w14:paraId="6ADC15A4" w14:textId="77777777" w:rsidR="00FC6E5C" w:rsidRPr="00FC6E5C" w:rsidRDefault="00FC6E5C" w:rsidP="00FC6E5C">
      <w:pPr>
        <w:widowControl/>
        <w:numPr>
          <w:ilvl w:val="0"/>
          <w:numId w:val="13"/>
        </w:numPr>
        <w:jc w:val="both"/>
        <w:rPr>
          <w:rFonts w:ascii="Times New Roman" w:hAnsi="Times New Roman"/>
          <w:color w:val="000000"/>
          <w:sz w:val="26"/>
          <w:szCs w:val="26"/>
        </w:rPr>
      </w:pPr>
      <w:r w:rsidRPr="00FC6E5C">
        <w:rPr>
          <w:rFonts w:ascii="Times New Roman" w:hAnsi="Times New Roman"/>
          <w:color w:val="000000"/>
          <w:sz w:val="26"/>
          <w:szCs w:val="26"/>
        </w:rPr>
        <w:t xml:space="preserve">контроль виконання </w:t>
      </w:r>
      <w:r w:rsidRPr="00FC6E5C">
        <w:rPr>
          <w:rFonts w:ascii="Times New Roman" w:hAnsi="Times New Roman"/>
          <w:color w:val="000000"/>
          <w:sz w:val="26"/>
          <w:szCs w:val="26"/>
          <w:lang w:val="uk-UA"/>
        </w:rPr>
        <w:t>індивідуальної роботи</w:t>
      </w:r>
      <w:r w:rsidRPr="00FC6E5C">
        <w:rPr>
          <w:rFonts w:ascii="Times New Roman" w:hAnsi="Times New Roman"/>
          <w:color w:val="000000"/>
          <w:sz w:val="26"/>
          <w:szCs w:val="26"/>
        </w:rPr>
        <w:t xml:space="preserve"> –</w:t>
      </w:r>
      <w:r w:rsidRPr="00FC6E5C">
        <w:rPr>
          <w:rFonts w:ascii="Times New Roman" w:hAnsi="Times New Roman"/>
          <w:color w:val="000000"/>
          <w:sz w:val="26"/>
          <w:szCs w:val="26"/>
          <w:lang w:val="uk-UA"/>
        </w:rPr>
        <w:t xml:space="preserve"> у формі доповіді за рефератом та його захисту.</w:t>
      </w:r>
    </w:p>
    <w:p w14:paraId="18372F77" w14:textId="77777777" w:rsidR="00FC6E5C" w:rsidRPr="00FC6E5C" w:rsidRDefault="00FC6E5C" w:rsidP="00FC6E5C">
      <w:pPr>
        <w:widowControl/>
        <w:numPr>
          <w:ilvl w:val="0"/>
          <w:numId w:val="13"/>
        </w:numPr>
        <w:jc w:val="both"/>
        <w:rPr>
          <w:rFonts w:ascii="Times New Roman" w:hAnsi="Times New Roman"/>
          <w:color w:val="000000"/>
          <w:sz w:val="26"/>
          <w:szCs w:val="26"/>
        </w:rPr>
      </w:pPr>
      <w:r w:rsidRPr="00FC6E5C">
        <w:rPr>
          <w:rFonts w:ascii="Times New Roman" w:hAnsi="Times New Roman"/>
          <w:color w:val="000000"/>
          <w:sz w:val="26"/>
          <w:szCs w:val="26"/>
          <w:lang w:val="uk-UA"/>
        </w:rPr>
        <w:t>тестове опитування за матеріалом лекцій як допуск до екзамену</w:t>
      </w:r>
    </w:p>
    <w:p w14:paraId="18249783" w14:textId="77777777" w:rsidR="00FC6E5C" w:rsidRPr="00FC6E5C" w:rsidRDefault="00FC6E5C" w:rsidP="00FC6E5C">
      <w:pPr>
        <w:widowControl/>
        <w:ind w:firstLine="709"/>
        <w:jc w:val="both"/>
        <w:rPr>
          <w:rFonts w:ascii="Times New Roman" w:hAnsi="Times New Roman"/>
          <w:color w:val="000000"/>
          <w:sz w:val="26"/>
          <w:szCs w:val="26"/>
          <w:lang w:val="uk-UA"/>
        </w:rPr>
      </w:pPr>
    </w:p>
    <w:p w14:paraId="4ED547AB" w14:textId="77777777" w:rsidR="00FC6E5C" w:rsidRPr="00FC6E5C" w:rsidRDefault="00FC6E5C" w:rsidP="00FC6E5C">
      <w:pPr>
        <w:jc w:val="center"/>
        <w:rPr>
          <w:rFonts w:ascii="Times New Roman" w:hAnsi="Times New Roman"/>
          <w:b/>
          <w:sz w:val="26"/>
          <w:szCs w:val="26"/>
          <w:lang w:val="uk-UA"/>
        </w:rPr>
      </w:pPr>
    </w:p>
    <w:p w14:paraId="672B451C" w14:textId="77777777" w:rsidR="00FC6E5C" w:rsidRPr="00FC6E5C" w:rsidRDefault="00FC6E5C" w:rsidP="00FC6E5C">
      <w:pPr>
        <w:jc w:val="center"/>
        <w:rPr>
          <w:rFonts w:ascii="Times New Roman" w:hAnsi="Times New Roman"/>
          <w:b/>
          <w:sz w:val="26"/>
          <w:szCs w:val="26"/>
          <w:lang w:val="uk-UA"/>
        </w:rPr>
      </w:pPr>
      <w:r w:rsidRPr="00FC6E5C">
        <w:rPr>
          <w:rFonts w:ascii="Times New Roman" w:hAnsi="Times New Roman"/>
          <w:b/>
          <w:sz w:val="26"/>
          <w:szCs w:val="26"/>
          <w:lang w:val="uk-UA"/>
        </w:rPr>
        <w:t>Політика щодо академічної доброчесності</w:t>
      </w:r>
    </w:p>
    <w:p w14:paraId="020722C9" w14:textId="77777777" w:rsidR="00FC6E5C" w:rsidRPr="00FC6E5C" w:rsidRDefault="00FC6E5C" w:rsidP="00FC6E5C">
      <w:pPr>
        <w:ind w:firstLine="709"/>
        <w:jc w:val="both"/>
        <w:rPr>
          <w:rFonts w:ascii="Times New Roman" w:hAnsi="Times New Roman"/>
          <w:sz w:val="26"/>
          <w:szCs w:val="26"/>
          <w:lang w:val="uk-UA"/>
        </w:rPr>
      </w:pPr>
      <w:r w:rsidRPr="00FC6E5C">
        <w:rPr>
          <w:rFonts w:ascii="Times New Roman" w:hAnsi="Times New Roman"/>
          <w:sz w:val="26"/>
          <w:szCs w:val="26"/>
          <w:lang w:val="uk-UA"/>
        </w:rPr>
        <w:t>Тексти індивідуальних завдань (в т.ч. у разі, коли вони виконуються у формі презентацій або в інших формах) можуть перевіряютись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Здобувачів у матеріалах наукових конференціях та інших наукових збірниках, які вже пройшли перевірку на плагіат.</w:t>
      </w:r>
    </w:p>
    <w:p w14:paraId="66CE23CD" w14:textId="77777777" w:rsidR="00FC6E5C" w:rsidRPr="00FC6E5C" w:rsidRDefault="00FC6E5C" w:rsidP="00FC6E5C">
      <w:pPr>
        <w:ind w:firstLine="709"/>
        <w:jc w:val="both"/>
        <w:rPr>
          <w:rFonts w:ascii="Times New Roman" w:hAnsi="Times New Roman"/>
          <w:sz w:val="26"/>
          <w:szCs w:val="26"/>
          <w:lang w:val="uk-UA"/>
        </w:rPr>
      </w:pPr>
      <w:r w:rsidRPr="00FC6E5C">
        <w:rPr>
          <w:rFonts w:ascii="Times New Roman" w:hAnsi="Times New Roman"/>
          <w:sz w:val="26"/>
          <w:szCs w:val="26"/>
          <w:lang w:val="uk-UA"/>
        </w:rPr>
        <w:t>Списування під час тестування та інших опитувань, які проводяться у письмовій формі, заборонені (в т.ч. із використанням мобільних девайсів). У разі виявлення фактів списування з боку здобувача він отримує інше завдання. У разі повторного виявлення призначається додаткове заняття для проходження тестування.</w:t>
      </w:r>
    </w:p>
    <w:p w14:paraId="0D4064D1" w14:textId="77777777" w:rsidR="00FC6E5C" w:rsidRPr="00FC6E5C" w:rsidRDefault="00FC6E5C" w:rsidP="00FC6E5C">
      <w:pPr>
        <w:ind w:firstLine="709"/>
        <w:jc w:val="both"/>
        <w:rPr>
          <w:rFonts w:ascii="Times New Roman" w:hAnsi="Times New Roman"/>
          <w:sz w:val="26"/>
          <w:szCs w:val="26"/>
          <w:lang w:val="uk-UA"/>
        </w:rPr>
      </w:pPr>
    </w:p>
    <w:p w14:paraId="7A685B46" w14:textId="77777777" w:rsidR="00FC6E5C" w:rsidRPr="00FC6E5C" w:rsidRDefault="00FC6E5C" w:rsidP="00FC6E5C">
      <w:pPr>
        <w:jc w:val="center"/>
        <w:rPr>
          <w:rFonts w:ascii="Times New Roman" w:hAnsi="Times New Roman"/>
          <w:b/>
          <w:sz w:val="26"/>
          <w:szCs w:val="26"/>
          <w:lang w:val="uk-UA"/>
        </w:rPr>
      </w:pPr>
      <w:r w:rsidRPr="00FC6E5C">
        <w:rPr>
          <w:rFonts w:ascii="Times New Roman" w:hAnsi="Times New Roman"/>
          <w:b/>
          <w:sz w:val="26"/>
          <w:szCs w:val="26"/>
          <w:lang w:val="uk-UA"/>
        </w:rPr>
        <w:t>Політика щодо відвідування</w:t>
      </w:r>
    </w:p>
    <w:p w14:paraId="108272DC" w14:textId="77777777" w:rsidR="00FC6E5C" w:rsidRPr="00FC6E5C" w:rsidRDefault="00FC6E5C" w:rsidP="00FC6E5C">
      <w:pPr>
        <w:shd w:val="clear" w:color="auto" w:fill="FFFFFF"/>
        <w:ind w:firstLine="709"/>
        <w:jc w:val="both"/>
        <w:rPr>
          <w:rFonts w:ascii="Times New Roman" w:hAnsi="Times New Roman"/>
          <w:sz w:val="26"/>
          <w:szCs w:val="26"/>
          <w:lang w:val="uk-UA"/>
        </w:rPr>
      </w:pPr>
      <w:r w:rsidRPr="00FC6E5C">
        <w:rPr>
          <w:rFonts w:ascii="Times New Roman" w:hAnsi="Times New Roman"/>
          <w:sz w:val="26"/>
          <w:szCs w:val="26"/>
          <w:lang w:val="uk-UA"/>
        </w:rPr>
        <w:t>Здобувач, який пропустив аудиторне заняття з поважних причин, має продемонструвати викладачу та надати до деканату факультету документ, який засвідчує ці причини.</w:t>
      </w:r>
    </w:p>
    <w:p w14:paraId="777D2115" w14:textId="77777777" w:rsidR="00FC6E5C" w:rsidRPr="00FC6E5C" w:rsidRDefault="00FC6E5C" w:rsidP="00FC6E5C">
      <w:pPr>
        <w:ind w:firstLine="709"/>
        <w:jc w:val="both"/>
        <w:rPr>
          <w:rFonts w:ascii="Times New Roman" w:hAnsi="Times New Roman"/>
          <w:sz w:val="26"/>
          <w:szCs w:val="26"/>
          <w:lang w:val="uk-UA"/>
        </w:rPr>
      </w:pPr>
      <w:r w:rsidRPr="00FC6E5C">
        <w:rPr>
          <w:rFonts w:ascii="Times New Roman" w:hAnsi="Times New Roman"/>
          <w:sz w:val="26"/>
          <w:szCs w:val="26"/>
          <w:lang w:val="uk-UA"/>
        </w:rPr>
        <w:t>За об’єктивних причин (хвороба, міжнародне стажування, наукова та науково-практична конференція (круглий стіл) тощо) навчання може відбуватись в он-лайн формі за погодженням із керівником курсу.</w:t>
      </w:r>
    </w:p>
    <w:p w14:paraId="166B278E" w14:textId="77777777" w:rsidR="00FC6E5C" w:rsidRPr="00FC6E5C" w:rsidRDefault="00FC6E5C" w:rsidP="00FC6E5C">
      <w:pPr>
        <w:shd w:val="clear" w:color="auto" w:fill="FFFFFF"/>
        <w:jc w:val="center"/>
        <w:rPr>
          <w:rFonts w:ascii="Times New Roman" w:hAnsi="Times New Roman"/>
          <w:b/>
          <w:sz w:val="26"/>
          <w:szCs w:val="26"/>
          <w:lang w:val="uk-UA"/>
        </w:rPr>
      </w:pPr>
    </w:p>
    <w:p w14:paraId="27D92F0E" w14:textId="77777777" w:rsidR="00FC6E5C" w:rsidRPr="00FC6E5C" w:rsidRDefault="00FC6E5C" w:rsidP="00FC6E5C">
      <w:pPr>
        <w:widowControl/>
        <w:autoSpaceDE/>
        <w:autoSpaceDN/>
        <w:adjustRightInd/>
        <w:ind w:firstLine="567"/>
        <w:contextualSpacing/>
        <w:jc w:val="both"/>
        <w:rPr>
          <w:rFonts w:ascii="Times New Roman" w:hAnsi="Times New Roman"/>
          <w:sz w:val="26"/>
          <w:szCs w:val="26"/>
          <w:lang w:val="uk-UA" w:eastAsia="en-US"/>
        </w:rPr>
      </w:pPr>
      <w:r w:rsidRPr="00FC6E5C">
        <w:rPr>
          <w:rFonts w:ascii="Times New Roman" w:hAnsi="Times New Roman"/>
          <w:sz w:val="26"/>
          <w:szCs w:val="26"/>
          <w:lang w:val="uk-UA" w:eastAsia="en-US"/>
        </w:rPr>
        <w:t xml:space="preserve"> </w:t>
      </w:r>
    </w:p>
    <w:p w14:paraId="51EEF5F7" w14:textId="77777777" w:rsidR="00FC6E5C" w:rsidRPr="00FC6E5C" w:rsidRDefault="00FC6E5C" w:rsidP="00FC6E5C">
      <w:pPr>
        <w:shd w:val="clear" w:color="auto" w:fill="FFFFFF"/>
        <w:ind w:right="-5" w:firstLine="709"/>
        <w:jc w:val="both"/>
        <w:rPr>
          <w:rFonts w:ascii="Times New Roman" w:hAnsi="Times New Roman"/>
          <w:spacing w:val="3"/>
          <w:sz w:val="26"/>
          <w:szCs w:val="26"/>
          <w:lang w:val="uk-UA"/>
        </w:rPr>
      </w:pPr>
      <w:r w:rsidRPr="00FC6E5C">
        <w:rPr>
          <w:rFonts w:ascii="Times New Roman" w:hAnsi="Times New Roman"/>
          <w:b/>
          <w:spacing w:val="3"/>
          <w:sz w:val="26"/>
          <w:szCs w:val="26"/>
          <w:lang w:val="uk-UA"/>
        </w:rPr>
        <w:t>Тестове опитування</w:t>
      </w:r>
      <w:r w:rsidRPr="00FC6E5C">
        <w:rPr>
          <w:rFonts w:ascii="Times New Roman" w:hAnsi="Times New Roman"/>
          <w:spacing w:val="3"/>
          <w:sz w:val="26"/>
          <w:szCs w:val="26"/>
          <w:lang w:val="uk-UA"/>
        </w:rPr>
        <w:t xml:space="preserve"> може проводитись за одним або кількома змістовими модулями. В останньому випадку бали, які нараховуються Здобувачу за відповіді на тестові питання, поділяються між змістовими модулями.</w:t>
      </w:r>
    </w:p>
    <w:p w14:paraId="575EE251" w14:textId="77777777" w:rsidR="00FC6E5C" w:rsidRPr="00FC6E5C" w:rsidRDefault="00FC6E5C" w:rsidP="00FC6E5C">
      <w:pPr>
        <w:shd w:val="clear" w:color="auto" w:fill="FFFFFF"/>
        <w:ind w:right="-5" w:firstLine="709"/>
        <w:jc w:val="both"/>
        <w:rPr>
          <w:rFonts w:ascii="Times New Roman" w:hAnsi="Times New Roman"/>
          <w:spacing w:val="3"/>
          <w:sz w:val="26"/>
          <w:szCs w:val="26"/>
          <w:lang w:val="uk-UA"/>
        </w:rPr>
      </w:pPr>
      <w:r w:rsidRPr="00FC6E5C">
        <w:rPr>
          <w:rFonts w:ascii="Times New Roman" w:hAnsi="Times New Roman"/>
          <w:b/>
          <w:spacing w:val="3"/>
          <w:sz w:val="26"/>
          <w:szCs w:val="26"/>
          <w:lang w:val="uk-UA"/>
        </w:rPr>
        <w:t>Індивідуальне завдання</w:t>
      </w:r>
      <w:r w:rsidRPr="00FC6E5C">
        <w:rPr>
          <w:rFonts w:ascii="Times New Roman" w:hAnsi="Times New Roman"/>
          <w:spacing w:val="3"/>
          <w:sz w:val="26"/>
          <w:szCs w:val="26"/>
          <w:lang w:val="uk-UA"/>
        </w:rPr>
        <w:t xml:space="preserve"> підлягає захисту Здобувачом на заняттях, які призначаються додатково.</w:t>
      </w:r>
    </w:p>
    <w:p w14:paraId="6E1D123E" w14:textId="77777777" w:rsidR="00FC6E5C" w:rsidRPr="00FC6E5C" w:rsidRDefault="00FC6E5C" w:rsidP="00FC6E5C">
      <w:pPr>
        <w:suppressAutoHyphens/>
        <w:overflowPunct w:val="0"/>
        <w:ind w:firstLine="709"/>
        <w:jc w:val="both"/>
        <w:textAlignment w:val="baseline"/>
        <w:rPr>
          <w:rFonts w:ascii="Times New Roman" w:hAnsi="Times New Roman"/>
          <w:bCs/>
          <w:spacing w:val="-1"/>
          <w:sz w:val="26"/>
          <w:szCs w:val="26"/>
          <w:lang w:val="uk-UA"/>
        </w:rPr>
      </w:pPr>
      <w:r w:rsidRPr="00FC6E5C">
        <w:rPr>
          <w:rFonts w:ascii="Times New Roman" w:hAnsi="Times New Roman"/>
          <w:bCs/>
          <w:spacing w:val="-1"/>
          <w:sz w:val="26"/>
          <w:szCs w:val="26"/>
          <w:lang w:val="uk-UA"/>
        </w:rPr>
        <w:t>Також як виконання індивідуального завдання за рішенням викладача може бути зарахована участь Здобувача у міжнародній або всеукраїнській науково-</w:t>
      </w:r>
      <w:r w:rsidRPr="00FC6E5C">
        <w:rPr>
          <w:rFonts w:ascii="Times New Roman" w:hAnsi="Times New Roman"/>
          <w:bCs/>
          <w:spacing w:val="-1"/>
          <w:sz w:val="26"/>
          <w:szCs w:val="26"/>
          <w:lang w:val="uk-UA"/>
        </w:rPr>
        <w:lastRenderedPageBreak/>
        <w:t>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14:paraId="6C51C60A" w14:textId="77777777" w:rsidR="00FC6E5C" w:rsidRPr="00FC6E5C" w:rsidRDefault="00FC6E5C" w:rsidP="00FC6E5C">
      <w:pPr>
        <w:suppressAutoHyphens/>
        <w:overflowPunct w:val="0"/>
        <w:ind w:firstLine="709"/>
        <w:jc w:val="both"/>
        <w:textAlignment w:val="baseline"/>
        <w:rPr>
          <w:rFonts w:ascii="Times New Roman" w:hAnsi="Times New Roman"/>
          <w:bCs/>
          <w:spacing w:val="-1"/>
          <w:sz w:val="26"/>
          <w:szCs w:val="26"/>
          <w:lang w:val="uk-UA"/>
        </w:rPr>
      </w:pPr>
      <w:r w:rsidRPr="00FC6E5C">
        <w:rPr>
          <w:rFonts w:ascii="Times New Roman" w:hAnsi="Times New Roman"/>
          <w:bCs/>
          <w:spacing w:val="-1"/>
          <w:sz w:val="26"/>
          <w:szCs w:val="26"/>
          <w:lang w:val="uk-UA"/>
        </w:rPr>
        <w:t>Текст індивідуального завдання подається викладачу не пізніше, ніж за 2 тижні до початку залікової сесії. Викладач має право вимагати від Здобувача доопрацювання індивідуального завдання, якщо воно не відповідає встановленим вимогам.</w:t>
      </w:r>
    </w:p>
    <w:p w14:paraId="18274EAB" w14:textId="77777777" w:rsidR="00FC6E5C" w:rsidRPr="00FC6E5C" w:rsidRDefault="00FC6E5C" w:rsidP="00FC6E5C">
      <w:pPr>
        <w:widowControl/>
        <w:ind w:firstLine="709"/>
        <w:jc w:val="both"/>
        <w:rPr>
          <w:rFonts w:ascii="Times New Roman" w:eastAsia="Times New Roman" w:hAnsi="Times New Roman"/>
          <w:color w:val="000000"/>
          <w:sz w:val="26"/>
          <w:szCs w:val="26"/>
          <w:lang w:val="uk-UA"/>
        </w:rPr>
      </w:pPr>
      <w:r w:rsidRPr="00FC6E5C">
        <w:rPr>
          <w:rFonts w:ascii="Times New Roman" w:eastAsia="Times New Roman" w:hAnsi="Times New Roman"/>
          <w:color w:val="000000"/>
          <w:sz w:val="26"/>
          <w:szCs w:val="26"/>
          <w:lang w:val="uk-UA"/>
        </w:rPr>
        <w:t xml:space="preserve">Результати поточного контролю заносяться до журналу обліку роботи. Позитивна оцінка поточної успішності Здобувачів за відсутності пропущених та невідпрацьованих практичних занять та позитивні оцінки за індивідуальну роботу є підставою для допуску до підсумкової форми контролю. Бали за аудиторну роботу відпрацьовуються у разі пропусків. </w:t>
      </w:r>
    </w:p>
    <w:p w14:paraId="3701B24A" w14:textId="77777777" w:rsidR="00FC6E5C" w:rsidRPr="00FC6E5C" w:rsidRDefault="00FC6E5C" w:rsidP="00FC6E5C">
      <w:pPr>
        <w:suppressAutoHyphens/>
        <w:overflowPunct w:val="0"/>
        <w:ind w:firstLine="709"/>
        <w:jc w:val="both"/>
        <w:textAlignment w:val="baseline"/>
        <w:rPr>
          <w:rFonts w:ascii="Times New Roman" w:hAnsi="Times New Roman"/>
          <w:sz w:val="26"/>
          <w:szCs w:val="26"/>
          <w:lang w:val="uk-UA"/>
        </w:rPr>
      </w:pPr>
      <w:r w:rsidRPr="00FC6E5C">
        <w:rPr>
          <w:rFonts w:ascii="Times New Roman" w:hAnsi="Times New Roman"/>
          <w:b/>
          <w:color w:val="000000"/>
          <w:sz w:val="26"/>
          <w:szCs w:val="26"/>
          <w:lang w:val="uk-UA" w:eastAsia="zh-CN"/>
        </w:rPr>
        <w:t>Підсумковий контроль</w:t>
      </w:r>
      <w:r w:rsidRPr="00FC6E5C">
        <w:rPr>
          <w:rFonts w:ascii="Times New Roman" w:hAnsi="Times New Roman"/>
          <w:color w:val="000000"/>
          <w:sz w:val="26"/>
          <w:szCs w:val="26"/>
          <w:lang w:val="uk-UA" w:eastAsia="zh-CN"/>
        </w:rPr>
        <w:t xml:space="preserve"> здійснюється під час проведення залікової сесії з урахуванням підсумків поточного та модульного контроля. </w:t>
      </w:r>
      <w:r w:rsidRPr="00FC6E5C">
        <w:rPr>
          <w:rFonts w:ascii="Times New Roman" w:hAnsi="Times New Roman"/>
          <w:sz w:val="26"/>
          <w:szCs w:val="26"/>
          <w:lang w:val="uk-UA"/>
        </w:rPr>
        <w:t xml:space="preserve">Під час семестрового контролю враховуються результати здачі усіх видів навчальної роботи згідно зі структурою кредитів. </w:t>
      </w:r>
    </w:p>
    <w:p w14:paraId="57219540" w14:textId="77777777" w:rsidR="00FC6E5C" w:rsidRPr="00FC6E5C" w:rsidRDefault="00FC6E5C" w:rsidP="00FC6E5C">
      <w:pPr>
        <w:widowControl/>
        <w:ind w:firstLine="709"/>
        <w:jc w:val="both"/>
        <w:rPr>
          <w:rFonts w:ascii="Times New Roman" w:eastAsia="Times New Roman" w:hAnsi="Times New Roman"/>
          <w:color w:val="000000"/>
          <w:sz w:val="26"/>
          <w:szCs w:val="26"/>
          <w:lang w:val="uk-UA"/>
        </w:rPr>
      </w:pPr>
      <w:r w:rsidRPr="00FC6E5C">
        <w:rPr>
          <w:rFonts w:ascii="Times New Roman" w:eastAsia="Times New Roman" w:hAnsi="Times New Roman"/>
          <w:color w:val="000000"/>
          <w:sz w:val="26"/>
          <w:szCs w:val="26"/>
          <w:lang w:val="uk-UA"/>
        </w:rPr>
        <w:t>Оцінювання проводиться за 100-бальною шкалою.</w:t>
      </w:r>
    </w:p>
    <w:p w14:paraId="29646B1C" w14:textId="77777777" w:rsidR="00FC6E5C" w:rsidRPr="00FC6E5C" w:rsidRDefault="00FC6E5C" w:rsidP="00FC6E5C">
      <w:pPr>
        <w:widowControl/>
        <w:autoSpaceDE/>
        <w:autoSpaceDN/>
        <w:adjustRightInd/>
        <w:ind w:left="710"/>
        <w:jc w:val="center"/>
        <w:rPr>
          <w:rFonts w:ascii="Times New Roman" w:hAnsi="Times New Roman"/>
          <w:b/>
          <w:sz w:val="18"/>
          <w:szCs w:val="18"/>
          <w:lang w:val="uk-UA"/>
        </w:rPr>
      </w:pPr>
    </w:p>
    <w:p w14:paraId="0C6DEA6A" w14:textId="77777777" w:rsidR="00FC6E5C" w:rsidRPr="00FC6E5C" w:rsidRDefault="00FC6E5C" w:rsidP="00FC6E5C">
      <w:pPr>
        <w:ind w:left="360"/>
        <w:jc w:val="center"/>
        <w:rPr>
          <w:rFonts w:ascii="Times New Roman" w:hAnsi="Times New Roman"/>
          <w:b/>
          <w:szCs w:val="28"/>
          <w:lang w:val="uk-UA"/>
        </w:rPr>
      </w:pPr>
      <w:r w:rsidRPr="00FC6E5C">
        <w:rPr>
          <w:rFonts w:ascii="Times New Roman" w:hAnsi="Times New Roman"/>
          <w:b/>
          <w:szCs w:val="28"/>
          <w:lang w:val="uk-UA"/>
        </w:rPr>
        <w:t>Розподіл балів для дисципліни з формою контролю екзамен</w:t>
      </w:r>
    </w:p>
    <w:tbl>
      <w:tblPr>
        <w:tblW w:w="9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0"/>
        <w:gridCol w:w="1700"/>
        <w:gridCol w:w="1700"/>
        <w:gridCol w:w="1701"/>
        <w:gridCol w:w="1662"/>
        <w:gridCol w:w="813"/>
      </w:tblGrid>
      <w:tr w:rsidR="00FC6E5C" w:rsidRPr="00FC6E5C" w14:paraId="41D30D6C" w14:textId="77777777" w:rsidTr="001556C3">
        <w:tc>
          <w:tcPr>
            <w:tcW w:w="6801" w:type="dxa"/>
            <w:gridSpan w:val="4"/>
            <w:tcMar>
              <w:top w:w="0" w:type="dxa"/>
              <w:left w:w="57" w:type="dxa"/>
              <w:bottom w:w="0" w:type="dxa"/>
              <w:right w:w="57" w:type="dxa"/>
            </w:tcMar>
            <w:vAlign w:val="center"/>
          </w:tcPr>
          <w:p w14:paraId="6FC6A4CB" w14:textId="77777777" w:rsidR="00FC6E5C" w:rsidRPr="00FC6E5C" w:rsidRDefault="00FC6E5C" w:rsidP="00FC6E5C">
            <w:pPr>
              <w:jc w:val="center"/>
            </w:pPr>
            <w:bookmarkStart w:id="6" w:name="_Hlk141120128"/>
            <w:r w:rsidRPr="00FC6E5C">
              <w:t>Поточне тестування та самостійна робота</w:t>
            </w:r>
          </w:p>
          <w:p w14:paraId="32ACFA1B" w14:textId="77777777" w:rsidR="00FC6E5C" w:rsidRPr="00FC6E5C" w:rsidRDefault="00FC6E5C" w:rsidP="00FC6E5C">
            <w:pPr>
              <w:jc w:val="center"/>
            </w:pPr>
            <w:r w:rsidRPr="00FC6E5C">
              <w:t>Змістовні модулі</w:t>
            </w:r>
          </w:p>
        </w:tc>
        <w:tc>
          <w:tcPr>
            <w:tcW w:w="1662" w:type="dxa"/>
            <w:tcMar>
              <w:top w:w="0" w:type="dxa"/>
              <w:left w:w="57" w:type="dxa"/>
              <w:bottom w:w="0" w:type="dxa"/>
              <w:right w:w="57" w:type="dxa"/>
            </w:tcMar>
            <w:vAlign w:val="center"/>
          </w:tcPr>
          <w:p w14:paraId="3103A91D" w14:textId="77777777" w:rsidR="00FC6E5C" w:rsidRPr="00FC6E5C" w:rsidRDefault="00FC6E5C" w:rsidP="00FC6E5C">
            <w:pPr>
              <w:jc w:val="center"/>
            </w:pPr>
            <w:r w:rsidRPr="00FC6E5C">
              <w:t xml:space="preserve"> </w:t>
            </w:r>
            <w:r w:rsidRPr="00FC6E5C">
              <w:rPr>
                <w:lang w:val="uk-UA"/>
              </w:rPr>
              <w:t>Е</w:t>
            </w:r>
            <w:r w:rsidRPr="00FC6E5C">
              <w:t>кзамен</w:t>
            </w:r>
          </w:p>
        </w:tc>
        <w:tc>
          <w:tcPr>
            <w:tcW w:w="813" w:type="dxa"/>
            <w:tcMar>
              <w:top w:w="0" w:type="dxa"/>
              <w:left w:w="57" w:type="dxa"/>
              <w:bottom w:w="0" w:type="dxa"/>
              <w:right w:w="57" w:type="dxa"/>
            </w:tcMar>
            <w:vAlign w:val="center"/>
          </w:tcPr>
          <w:p w14:paraId="747B8610" w14:textId="77777777" w:rsidR="00FC6E5C" w:rsidRPr="00FC6E5C" w:rsidRDefault="00FC6E5C" w:rsidP="00FC6E5C">
            <w:pPr>
              <w:jc w:val="center"/>
            </w:pPr>
            <w:r w:rsidRPr="00FC6E5C">
              <w:t>Сума балів</w:t>
            </w:r>
          </w:p>
        </w:tc>
      </w:tr>
      <w:tr w:rsidR="00D1528D" w:rsidRPr="00FC6E5C" w14:paraId="3DDE2528" w14:textId="77777777" w:rsidTr="001556C3">
        <w:trPr>
          <w:trHeight w:val="650"/>
        </w:trPr>
        <w:tc>
          <w:tcPr>
            <w:tcW w:w="1700" w:type="dxa"/>
            <w:tcMar>
              <w:top w:w="0" w:type="dxa"/>
              <w:left w:w="57" w:type="dxa"/>
              <w:bottom w:w="0" w:type="dxa"/>
              <w:right w:w="57" w:type="dxa"/>
            </w:tcMar>
            <w:vAlign w:val="center"/>
          </w:tcPr>
          <w:p w14:paraId="26CB0152" w14:textId="39389D2A" w:rsidR="00D1528D" w:rsidRPr="00D1528D" w:rsidRDefault="00D1528D" w:rsidP="00FC6E5C">
            <w:pPr>
              <w:jc w:val="center"/>
              <w:rPr>
                <w:i/>
                <w:lang w:val="uk-UA"/>
              </w:rPr>
            </w:pPr>
            <w:r>
              <w:rPr>
                <w:i/>
                <w:lang w:val="uk-UA"/>
              </w:rPr>
              <w:t>1</w:t>
            </w:r>
          </w:p>
        </w:tc>
        <w:tc>
          <w:tcPr>
            <w:tcW w:w="1700" w:type="dxa"/>
            <w:vAlign w:val="center"/>
          </w:tcPr>
          <w:p w14:paraId="54FE6A4D" w14:textId="4BF226C1" w:rsidR="00D1528D" w:rsidRPr="00D1528D" w:rsidRDefault="00D1528D" w:rsidP="00FC6E5C">
            <w:pPr>
              <w:jc w:val="center"/>
              <w:rPr>
                <w:i/>
                <w:lang w:val="uk-UA"/>
              </w:rPr>
            </w:pPr>
            <w:r>
              <w:rPr>
                <w:i/>
                <w:lang w:val="uk-UA"/>
              </w:rPr>
              <w:t>2</w:t>
            </w:r>
          </w:p>
        </w:tc>
        <w:tc>
          <w:tcPr>
            <w:tcW w:w="1700" w:type="dxa"/>
            <w:vAlign w:val="center"/>
          </w:tcPr>
          <w:p w14:paraId="3F40EFB4" w14:textId="4EC5B55C" w:rsidR="00D1528D" w:rsidRPr="00D1528D" w:rsidRDefault="00D1528D" w:rsidP="00A872A7">
            <w:pPr>
              <w:rPr>
                <w:i/>
                <w:lang w:val="uk-UA"/>
              </w:rPr>
            </w:pPr>
            <w:r>
              <w:rPr>
                <w:i/>
                <w:lang w:val="uk-UA"/>
              </w:rPr>
              <w:t>3.</w:t>
            </w:r>
            <w:r w:rsidR="00A872A7" w:rsidRPr="00FC6E5C">
              <w:rPr>
                <w:i/>
              </w:rPr>
              <w:t xml:space="preserve"> </w:t>
            </w:r>
            <w:r w:rsidR="00A872A7" w:rsidRPr="00A872A7">
              <w:rPr>
                <w:i/>
                <w:sz w:val="22"/>
                <w:szCs w:val="22"/>
              </w:rPr>
              <w:t>Індивіду</w:t>
            </w:r>
            <w:r w:rsidR="00A872A7" w:rsidRPr="00A872A7">
              <w:rPr>
                <w:i/>
                <w:sz w:val="22"/>
                <w:szCs w:val="22"/>
                <w:lang w:val="uk-UA"/>
              </w:rPr>
              <w:t>-</w:t>
            </w:r>
            <w:r w:rsidR="00A872A7" w:rsidRPr="00A872A7">
              <w:rPr>
                <w:i/>
                <w:sz w:val="22"/>
                <w:szCs w:val="22"/>
              </w:rPr>
              <w:t>альна робота (реферат)</w:t>
            </w:r>
          </w:p>
        </w:tc>
        <w:tc>
          <w:tcPr>
            <w:tcW w:w="1701" w:type="dxa"/>
            <w:vAlign w:val="center"/>
          </w:tcPr>
          <w:p w14:paraId="693789C4" w14:textId="194F1AE6" w:rsidR="00D1528D" w:rsidRPr="00FC6E5C" w:rsidRDefault="00A872A7" w:rsidP="00FC6E5C">
            <w:pPr>
              <w:jc w:val="center"/>
              <w:rPr>
                <w:i/>
              </w:rPr>
            </w:pPr>
            <w:r w:rsidRPr="00FC6E5C">
              <w:t>Підсумковий тест</w:t>
            </w:r>
          </w:p>
        </w:tc>
        <w:tc>
          <w:tcPr>
            <w:tcW w:w="1662" w:type="dxa"/>
            <w:vMerge w:val="restart"/>
            <w:tcMar>
              <w:top w:w="0" w:type="dxa"/>
              <w:left w:w="57" w:type="dxa"/>
              <w:bottom w:w="0" w:type="dxa"/>
              <w:right w:w="57" w:type="dxa"/>
            </w:tcMar>
            <w:vAlign w:val="center"/>
          </w:tcPr>
          <w:p w14:paraId="12AD2430" w14:textId="77777777" w:rsidR="00D1528D" w:rsidRPr="00FC6E5C" w:rsidRDefault="00D1528D" w:rsidP="00FC6E5C">
            <w:pPr>
              <w:jc w:val="center"/>
            </w:pPr>
            <w:r w:rsidRPr="00FC6E5C">
              <w:t>40</w:t>
            </w:r>
          </w:p>
        </w:tc>
        <w:tc>
          <w:tcPr>
            <w:tcW w:w="813" w:type="dxa"/>
            <w:vMerge w:val="restart"/>
            <w:tcMar>
              <w:top w:w="0" w:type="dxa"/>
              <w:left w:w="57" w:type="dxa"/>
              <w:bottom w:w="0" w:type="dxa"/>
              <w:right w:w="57" w:type="dxa"/>
            </w:tcMar>
            <w:vAlign w:val="center"/>
          </w:tcPr>
          <w:p w14:paraId="1751F2D9" w14:textId="77777777" w:rsidR="00D1528D" w:rsidRPr="00FC6E5C" w:rsidRDefault="00D1528D" w:rsidP="00FC6E5C">
            <w:pPr>
              <w:jc w:val="center"/>
            </w:pPr>
            <w:r w:rsidRPr="00FC6E5C">
              <w:t>100</w:t>
            </w:r>
          </w:p>
        </w:tc>
      </w:tr>
      <w:tr w:rsidR="00A872A7" w:rsidRPr="00FC6E5C" w14:paraId="224EEA42" w14:textId="77777777" w:rsidTr="001556C3">
        <w:trPr>
          <w:trHeight w:val="650"/>
        </w:trPr>
        <w:tc>
          <w:tcPr>
            <w:tcW w:w="1700" w:type="dxa"/>
            <w:shd w:val="clear" w:color="auto" w:fill="auto"/>
            <w:tcMar>
              <w:top w:w="0" w:type="dxa"/>
              <w:left w:w="57" w:type="dxa"/>
              <w:bottom w:w="0" w:type="dxa"/>
              <w:right w:w="57" w:type="dxa"/>
            </w:tcMar>
            <w:vAlign w:val="center"/>
          </w:tcPr>
          <w:p w14:paraId="31C7F71E" w14:textId="5F600B92" w:rsidR="00A872A7" w:rsidRPr="00FC6E5C" w:rsidRDefault="00A872A7" w:rsidP="00FC6E5C">
            <w:pPr>
              <w:jc w:val="center"/>
              <w:rPr>
                <w:i/>
              </w:rPr>
            </w:pPr>
            <w:r>
              <w:rPr>
                <w:i/>
                <w:lang w:val="uk-UA"/>
              </w:rPr>
              <w:t>1</w:t>
            </w:r>
            <w:r w:rsidRPr="00FC6E5C">
              <w:rPr>
                <w:i/>
              </w:rPr>
              <w:t>5</w:t>
            </w:r>
          </w:p>
        </w:tc>
        <w:tc>
          <w:tcPr>
            <w:tcW w:w="1700" w:type="dxa"/>
            <w:shd w:val="clear" w:color="auto" w:fill="auto"/>
            <w:vAlign w:val="center"/>
          </w:tcPr>
          <w:p w14:paraId="73D9E8AE" w14:textId="1DDE7F30" w:rsidR="00A872A7" w:rsidRPr="00A872A7" w:rsidRDefault="00A872A7" w:rsidP="00FC6E5C">
            <w:pPr>
              <w:jc w:val="center"/>
              <w:rPr>
                <w:lang w:val="uk-UA"/>
              </w:rPr>
            </w:pPr>
            <w:r w:rsidRPr="00FC6E5C">
              <w:t>1</w:t>
            </w:r>
            <w:r>
              <w:rPr>
                <w:lang w:val="uk-UA"/>
              </w:rPr>
              <w:t>5</w:t>
            </w:r>
          </w:p>
        </w:tc>
        <w:tc>
          <w:tcPr>
            <w:tcW w:w="1700" w:type="dxa"/>
            <w:shd w:val="clear" w:color="auto" w:fill="auto"/>
            <w:vAlign w:val="center"/>
          </w:tcPr>
          <w:p w14:paraId="0DF853C4" w14:textId="0AB243A6" w:rsidR="00A872A7" w:rsidRPr="00FC6E5C" w:rsidRDefault="00A872A7" w:rsidP="00FC6E5C">
            <w:pPr>
              <w:jc w:val="center"/>
            </w:pPr>
            <w:r w:rsidRPr="00FC6E5C">
              <w:t>10</w:t>
            </w:r>
          </w:p>
        </w:tc>
        <w:tc>
          <w:tcPr>
            <w:tcW w:w="1701" w:type="dxa"/>
            <w:shd w:val="clear" w:color="auto" w:fill="auto"/>
            <w:vAlign w:val="center"/>
          </w:tcPr>
          <w:p w14:paraId="3703F0BA" w14:textId="2DAE2CC5" w:rsidR="00A872A7" w:rsidRPr="00FC6E5C" w:rsidRDefault="00A872A7" w:rsidP="00FC6E5C">
            <w:pPr>
              <w:jc w:val="center"/>
              <w:rPr>
                <w:i/>
              </w:rPr>
            </w:pPr>
            <w:r w:rsidRPr="00FC6E5C">
              <w:rPr>
                <w:lang w:val="uk-UA"/>
              </w:rPr>
              <w:t>20</w:t>
            </w:r>
          </w:p>
        </w:tc>
        <w:tc>
          <w:tcPr>
            <w:tcW w:w="1662" w:type="dxa"/>
            <w:vMerge/>
            <w:tcMar>
              <w:top w:w="0" w:type="dxa"/>
              <w:left w:w="57" w:type="dxa"/>
              <w:bottom w:w="0" w:type="dxa"/>
              <w:right w:w="57" w:type="dxa"/>
            </w:tcMar>
            <w:vAlign w:val="center"/>
          </w:tcPr>
          <w:p w14:paraId="2D36EB82" w14:textId="77777777" w:rsidR="00A872A7" w:rsidRPr="00FC6E5C" w:rsidRDefault="00A872A7" w:rsidP="00FC6E5C">
            <w:pPr>
              <w:pBdr>
                <w:top w:val="nil"/>
                <w:left w:val="nil"/>
                <w:bottom w:val="nil"/>
                <w:right w:val="nil"/>
                <w:between w:val="nil"/>
              </w:pBdr>
              <w:spacing w:line="276" w:lineRule="auto"/>
              <w:rPr>
                <w:i/>
              </w:rPr>
            </w:pPr>
          </w:p>
        </w:tc>
        <w:tc>
          <w:tcPr>
            <w:tcW w:w="813" w:type="dxa"/>
            <w:vMerge/>
            <w:tcMar>
              <w:top w:w="0" w:type="dxa"/>
              <w:left w:w="57" w:type="dxa"/>
              <w:bottom w:w="0" w:type="dxa"/>
              <w:right w:w="57" w:type="dxa"/>
            </w:tcMar>
            <w:vAlign w:val="center"/>
          </w:tcPr>
          <w:p w14:paraId="2EF5AF32" w14:textId="77777777" w:rsidR="00A872A7" w:rsidRPr="00FC6E5C" w:rsidRDefault="00A872A7" w:rsidP="00FC6E5C">
            <w:pPr>
              <w:pBdr>
                <w:top w:val="nil"/>
                <w:left w:val="nil"/>
                <w:bottom w:val="nil"/>
                <w:right w:val="nil"/>
                <w:between w:val="nil"/>
              </w:pBdr>
              <w:spacing w:line="276" w:lineRule="auto"/>
              <w:rPr>
                <w:i/>
              </w:rPr>
            </w:pPr>
          </w:p>
        </w:tc>
      </w:tr>
      <w:bookmarkEnd w:id="6"/>
    </w:tbl>
    <w:p w14:paraId="0DAE2067" w14:textId="77777777" w:rsidR="00FC6E5C" w:rsidRPr="00FC6E5C" w:rsidRDefault="00FC6E5C" w:rsidP="00FC6E5C">
      <w:pPr>
        <w:ind w:left="360"/>
        <w:jc w:val="center"/>
        <w:rPr>
          <w:rFonts w:ascii="Times New Roman" w:hAnsi="Times New Roman"/>
          <w:b/>
        </w:rPr>
      </w:pPr>
    </w:p>
    <w:p w14:paraId="6C1DB93A" w14:textId="77777777" w:rsidR="00FC6E5C" w:rsidRPr="00FC6E5C" w:rsidRDefault="00FC6E5C" w:rsidP="00FC6E5C">
      <w:pPr>
        <w:ind w:left="142" w:firstLine="425"/>
        <w:jc w:val="center"/>
        <w:rPr>
          <w:rFonts w:ascii="Times New Roman" w:hAnsi="Times New Roman"/>
          <w:b/>
          <w:sz w:val="26"/>
          <w:szCs w:val="26"/>
          <w:lang w:val="uk-UA"/>
        </w:rPr>
      </w:pPr>
      <w:r w:rsidRPr="00FC6E5C">
        <w:rPr>
          <w:rFonts w:ascii="Times New Roman" w:hAnsi="Times New Roman"/>
          <w:b/>
          <w:sz w:val="26"/>
          <w:szCs w:val="26"/>
          <w:lang w:val="uk-UA"/>
        </w:rPr>
        <w:t>Шкала оцінювання індивідуальної роботи</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74"/>
        <w:gridCol w:w="5791"/>
      </w:tblGrid>
      <w:tr w:rsidR="00FC6E5C" w:rsidRPr="00FC6E5C" w14:paraId="74743F48" w14:textId="77777777" w:rsidTr="001556C3">
        <w:trPr>
          <w:jc w:val="center"/>
        </w:trPr>
        <w:tc>
          <w:tcPr>
            <w:tcW w:w="2376" w:type="dxa"/>
            <w:vAlign w:val="center"/>
          </w:tcPr>
          <w:p w14:paraId="4B57CD8C"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Оцінка за національною шкалою</w:t>
            </w:r>
          </w:p>
        </w:tc>
        <w:tc>
          <w:tcPr>
            <w:tcW w:w="1474" w:type="dxa"/>
            <w:vAlign w:val="center"/>
          </w:tcPr>
          <w:p w14:paraId="027547DC"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 xml:space="preserve">Кількість </w:t>
            </w:r>
          </w:p>
          <w:p w14:paraId="685267C9"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балів</w:t>
            </w:r>
          </w:p>
        </w:tc>
        <w:tc>
          <w:tcPr>
            <w:tcW w:w="5791" w:type="dxa"/>
            <w:vAlign w:val="center"/>
          </w:tcPr>
          <w:p w14:paraId="3C6471F3"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Критерії</w:t>
            </w:r>
          </w:p>
        </w:tc>
      </w:tr>
      <w:tr w:rsidR="00FC6E5C" w:rsidRPr="00FC6E5C" w14:paraId="5925605E" w14:textId="77777777" w:rsidTr="001556C3">
        <w:trPr>
          <w:trHeight w:val="294"/>
          <w:jc w:val="center"/>
        </w:trPr>
        <w:tc>
          <w:tcPr>
            <w:tcW w:w="2376" w:type="dxa"/>
            <w:vMerge w:val="restart"/>
            <w:vAlign w:val="center"/>
          </w:tcPr>
          <w:p w14:paraId="2AAC9C5A" w14:textId="77777777" w:rsidR="00FC6E5C" w:rsidRPr="00FC6E5C" w:rsidRDefault="00FC6E5C" w:rsidP="00FC6E5C">
            <w:pPr>
              <w:jc w:val="center"/>
              <w:rPr>
                <w:rFonts w:ascii="Times New Roman" w:hAnsi="Times New Roman"/>
                <w:b/>
                <w:sz w:val="26"/>
                <w:szCs w:val="26"/>
                <w:lang w:val="uk-UA"/>
              </w:rPr>
            </w:pPr>
            <w:r w:rsidRPr="00FC6E5C">
              <w:rPr>
                <w:rFonts w:ascii="Times New Roman" w:hAnsi="Times New Roman"/>
                <w:b/>
                <w:sz w:val="26"/>
                <w:szCs w:val="26"/>
                <w:lang w:val="uk-UA"/>
              </w:rPr>
              <w:t>відмінно</w:t>
            </w:r>
          </w:p>
        </w:tc>
        <w:tc>
          <w:tcPr>
            <w:tcW w:w="1474" w:type="dxa"/>
            <w:vAlign w:val="center"/>
          </w:tcPr>
          <w:p w14:paraId="3AF6F174" w14:textId="77777777" w:rsidR="00FC6E5C" w:rsidRPr="00FC6E5C" w:rsidRDefault="00FC6E5C" w:rsidP="00FC6E5C">
            <w:pPr>
              <w:tabs>
                <w:tab w:val="center" w:pos="791"/>
                <w:tab w:val="left" w:pos="1350"/>
              </w:tabs>
              <w:jc w:val="center"/>
              <w:rPr>
                <w:rFonts w:ascii="Times New Roman" w:hAnsi="Times New Roman"/>
                <w:sz w:val="26"/>
                <w:szCs w:val="26"/>
                <w:lang w:val="uk-UA"/>
              </w:rPr>
            </w:pPr>
            <w:r w:rsidRPr="00FC6E5C">
              <w:rPr>
                <w:rFonts w:ascii="Times New Roman" w:hAnsi="Times New Roman"/>
                <w:sz w:val="26"/>
                <w:szCs w:val="26"/>
                <w:lang w:val="uk-UA"/>
              </w:rPr>
              <w:t>30</w:t>
            </w:r>
          </w:p>
        </w:tc>
        <w:tc>
          <w:tcPr>
            <w:tcW w:w="5791" w:type="dxa"/>
            <w:vAlign w:val="center"/>
          </w:tcPr>
          <w:p w14:paraId="2E99B0EE" w14:textId="77777777" w:rsidR="00FC6E5C" w:rsidRPr="00FC6E5C" w:rsidRDefault="00FC6E5C" w:rsidP="00FC6E5C">
            <w:pPr>
              <w:ind w:firstLine="319"/>
              <w:jc w:val="both"/>
              <w:rPr>
                <w:rFonts w:ascii="Times New Roman" w:hAnsi="Times New Roman"/>
                <w:sz w:val="22"/>
                <w:szCs w:val="22"/>
                <w:lang w:val="uk-UA"/>
              </w:rPr>
            </w:pPr>
            <w:r w:rsidRPr="00FC6E5C">
              <w:rPr>
                <w:rFonts w:ascii="Times New Roman" w:hAnsi="Times New Roman"/>
                <w:sz w:val="22"/>
                <w:szCs w:val="22"/>
                <w:lang w:val="uk-UA"/>
              </w:rPr>
              <w:t xml:space="preserve">відмінне виконання (розкриття теми, посилання та цитування сучасних наукових джерел (не старше 2017 року), </w:t>
            </w:r>
            <w:r w:rsidRPr="00FC6E5C">
              <w:rPr>
                <w:rFonts w:ascii="Times New Roman" w:hAnsi="Times New Roman"/>
                <w:b/>
                <w:sz w:val="22"/>
                <w:szCs w:val="22"/>
                <w:lang w:val="uk-UA"/>
              </w:rPr>
              <w:t>дотримання норм доброчесності</w:t>
            </w:r>
            <w:r w:rsidRPr="00FC6E5C">
              <w:rPr>
                <w:rFonts w:ascii="Times New Roman" w:hAnsi="Times New Roman"/>
                <w:sz w:val="22"/>
                <w:szCs w:val="22"/>
                <w:lang w:val="uk-UA"/>
              </w:rPr>
              <w:t>)</w:t>
            </w:r>
          </w:p>
        </w:tc>
      </w:tr>
      <w:tr w:rsidR="00FC6E5C" w:rsidRPr="001556C3" w14:paraId="7EB37468" w14:textId="77777777" w:rsidTr="001556C3">
        <w:trPr>
          <w:trHeight w:val="345"/>
          <w:jc w:val="center"/>
        </w:trPr>
        <w:tc>
          <w:tcPr>
            <w:tcW w:w="2376" w:type="dxa"/>
            <w:vMerge/>
          </w:tcPr>
          <w:p w14:paraId="09EEE20C" w14:textId="77777777" w:rsidR="00FC6E5C" w:rsidRPr="00FC6E5C" w:rsidRDefault="00FC6E5C" w:rsidP="00FC6E5C">
            <w:pPr>
              <w:jc w:val="center"/>
              <w:rPr>
                <w:rFonts w:ascii="Times New Roman" w:hAnsi="Times New Roman"/>
                <w:b/>
                <w:sz w:val="26"/>
                <w:szCs w:val="26"/>
                <w:lang w:val="uk-UA"/>
              </w:rPr>
            </w:pPr>
          </w:p>
        </w:tc>
        <w:tc>
          <w:tcPr>
            <w:tcW w:w="1474" w:type="dxa"/>
            <w:vAlign w:val="center"/>
          </w:tcPr>
          <w:p w14:paraId="2C62AF6A" w14:textId="77777777" w:rsidR="00FC6E5C" w:rsidRPr="00FC6E5C" w:rsidRDefault="00FC6E5C" w:rsidP="00FC6E5C">
            <w:pPr>
              <w:jc w:val="center"/>
              <w:rPr>
                <w:rFonts w:ascii="Times New Roman" w:hAnsi="Times New Roman"/>
                <w:sz w:val="26"/>
                <w:szCs w:val="26"/>
                <w:lang w:val="uk-UA"/>
              </w:rPr>
            </w:pPr>
            <w:r w:rsidRPr="00FC6E5C">
              <w:rPr>
                <w:rFonts w:ascii="Times New Roman" w:hAnsi="Times New Roman"/>
                <w:sz w:val="26"/>
                <w:szCs w:val="26"/>
                <w:lang w:val="uk-UA"/>
              </w:rPr>
              <w:t>25</w:t>
            </w:r>
          </w:p>
        </w:tc>
        <w:tc>
          <w:tcPr>
            <w:tcW w:w="5791" w:type="dxa"/>
            <w:vAlign w:val="center"/>
          </w:tcPr>
          <w:p w14:paraId="60F0532B" w14:textId="77777777" w:rsidR="00FC6E5C" w:rsidRPr="00FC6E5C" w:rsidRDefault="00FC6E5C" w:rsidP="00FC6E5C">
            <w:pPr>
              <w:ind w:firstLine="319"/>
              <w:jc w:val="both"/>
              <w:rPr>
                <w:rFonts w:ascii="Times New Roman" w:hAnsi="Times New Roman"/>
                <w:sz w:val="22"/>
                <w:szCs w:val="22"/>
                <w:lang w:val="uk-UA"/>
              </w:rPr>
            </w:pPr>
            <w:r w:rsidRPr="00FC6E5C">
              <w:rPr>
                <w:rFonts w:ascii="Times New Roman" w:hAnsi="Times New Roman"/>
                <w:sz w:val="22"/>
                <w:szCs w:val="22"/>
                <w:lang w:val="uk-UA"/>
              </w:rPr>
              <w:t xml:space="preserve">відмінне виконання з незначною кількістю помилок виконання (розкриття теми, посилання та цитування сучасних наукових джерел (більшість з яких не старше 2017 року), </w:t>
            </w:r>
            <w:r w:rsidRPr="00FC6E5C">
              <w:rPr>
                <w:rFonts w:ascii="Times New Roman" w:hAnsi="Times New Roman"/>
                <w:b/>
                <w:sz w:val="22"/>
                <w:szCs w:val="22"/>
                <w:lang w:val="uk-UA"/>
              </w:rPr>
              <w:t>дотримання норм доброчесності</w:t>
            </w:r>
            <w:r w:rsidRPr="00FC6E5C">
              <w:rPr>
                <w:rFonts w:ascii="Times New Roman" w:hAnsi="Times New Roman"/>
                <w:sz w:val="22"/>
                <w:szCs w:val="22"/>
                <w:lang w:val="uk-UA"/>
              </w:rPr>
              <w:t>)</w:t>
            </w:r>
          </w:p>
        </w:tc>
      </w:tr>
      <w:tr w:rsidR="00FC6E5C" w:rsidRPr="00FC6E5C" w14:paraId="09F81AA2" w14:textId="77777777" w:rsidTr="001556C3">
        <w:trPr>
          <w:jc w:val="center"/>
        </w:trPr>
        <w:tc>
          <w:tcPr>
            <w:tcW w:w="2376" w:type="dxa"/>
            <w:vMerge w:val="restart"/>
            <w:vAlign w:val="center"/>
          </w:tcPr>
          <w:p w14:paraId="4585A72D" w14:textId="77777777" w:rsidR="00FC6E5C" w:rsidRPr="00FC6E5C" w:rsidRDefault="00FC6E5C" w:rsidP="00FC6E5C">
            <w:pPr>
              <w:jc w:val="center"/>
              <w:rPr>
                <w:rFonts w:ascii="Times New Roman" w:hAnsi="Times New Roman"/>
                <w:b/>
                <w:sz w:val="26"/>
                <w:szCs w:val="26"/>
                <w:lang w:val="uk-UA"/>
              </w:rPr>
            </w:pPr>
            <w:r w:rsidRPr="00FC6E5C">
              <w:rPr>
                <w:rFonts w:ascii="Times New Roman" w:hAnsi="Times New Roman"/>
                <w:b/>
                <w:sz w:val="26"/>
                <w:szCs w:val="26"/>
                <w:lang w:val="uk-UA"/>
              </w:rPr>
              <w:t>добре</w:t>
            </w:r>
          </w:p>
        </w:tc>
        <w:tc>
          <w:tcPr>
            <w:tcW w:w="1474" w:type="dxa"/>
            <w:vAlign w:val="center"/>
          </w:tcPr>
          <w:p w14:paraId="336B4AAE" w14:textId="77777777" w:rsidR="00FC6E5C" w:rsidRPr="00FC6E5C" w:rsidRDefault="00FC6E5C" w:rsidP="00FC6E5C">
            <w:pPr>
              <w:jc w:val="center"/>
              <w:rPr>
                <w:rFonts w:ascii="Times New Roman" w:hAnsi="Times New Roman"/>
                <w:sz w:val="26"/>
                <w:szCs w:val="26"/>
                <w:lang w:val="uk-UA"/>
              </w:rPr>
            </w:pPr>
            <w:r w:rsidRPr="00FC6E5C">
              <w:rPr>
                <w:rFonts w:ascii="Times New Roman" w:hAnsi="Times New Roman"/>
                <w:sz w:val="26"/>
                <w:szCs w:val="26"/>
                <w:lang w:val="uk-UA"/>
              </w:rPr>
              <w:t>22</w:t>
            </w:r>
          </w:p>
        </w:tc>
        <w:tc>
          <w:tcPr>
            <w:tcW w:w="5791" w:type="dxa"/>
            <w:vAlign w:val="center"/>
          </w:tcPr>
          <w:p w14:paraId="361CCD2D" w14:textId="77777777" w:rsidR="00FC6E5C" w:rsidRPr="00FC6E5C" w:rsidRDefault="00FC6E5C" w:rsidP="00FC6E5C">
            <w:pPr>
              <w:ind w:firstLine="319"/>
              <w:jc w:val="both"/>
              <w:rPr>
                <w:rFonts w:ascii="Times New Roman" w:hAnsi="Times New Roman"/>
                <w:sz w:val="22"/>
                <w:szCs w:val="22"/>
                <w:lang w:val="uk-UA"/>
              </w:rPr>
            </w:pPr>
            <w:r w:rsidRPr="00FC6E5C">
              <w:rPr>
                <w:rFonts w:ascii="Times New Roman" w:hAnsi="Times New Roman"/>
                <w:sz w:val="22"/>
                <w:szCs w:val="22"/>
                <w:lang w:val="uk-UA"/>
              </w:rPr>
              <w:t xml:space="preserve">виконання вище середнього рівня з кількома помилками (розкриття теми в межах об`єкту та завдань роботи, посилання та цитування сучасних наукових джерел (серед яких є такі, що не старше 2017 року), </w:t>
            </w:r>
            <w:r w:rsidRPr="00FC6E5C">
              <w:rPr>
                <w:rFonts w:ascii="Times New Roman" w:hAnsi="Times New Roman"/>
                <w:b/>
                <w:sz w:val="22"/>
                <w:szCs w:val="22"/>
                <w:lang w:val="uk-UA"/>
              </w:rPr>
              <w:t>дотримання норм доброчесності</w:t>
            </w:r>
            <w:r w:rsidRPr="00FC6E5C">
              <w:rPr>
                <w:rFonts w:ascii="Times New Roman" w:hAnsi="Times New Roman"/>
                <w:sz w:val="22"/>
                <w:szCs w:val="22"/>
                <w:lang w:val="uk-UA"/>
              </w:rPr>
              <w:t>)</w:t>
            </w:r>
          </w:p>
        </w:tc>
      </w:tr>
      <w:tr w:rsidR="00FC6E5C" w:rsidRPr="00FC6E5C" w14:paraId="13EEA762" w14:textId="77777777" w:rsidTr="001556C3">
        <w:trPr>
          <w:jc w:val="center"/>
        </w:trPr>
        <w:tc>
          <w:tcPr>
            <w:tcW w:w="2376" w:type="dxa"/>
            <w:vMerge/>
          </w:tcPr>
          <w:p w14:paraId="0E225FD1" w14:textId="77777777" w:rsidR="00FC6E5C" w:rsidRPr="00FC6E5C" w:rsidRDefault="00FC6E5C" w:rsidP="00FC6E5C">
            <w:pPr>
              <w:jc w:val="center"/>
              <w:rPr>
                <w:rFonts w:ascii="Times New Roman" w:hAnsi="Times New Roman"/>
                <w:b/>
                <w:sz w:val="26"/>
                <w:szCs w:val="26"/>
                <w:lang w:val="uk-UA"/>
              </w:rPr>
            </w:pPr>
          </w:p>
        </w:tc>
        <w:tc>
          <w:tcPr>
            <w:tcW w:w="1474" w:type="dxa"/>
            <w:vAlign w:val="center"/>
          </w:tcPr>
          <w:p w14:paraId="57C299C9" w14:textId="77777777" w:rsidR="00FC6E5C" w:rsidRPr="00FC6E5C" w:rsidRDefault="00FC6E5C" w:rsidP="00FC6E5C">
            <w:pPr>
              <w:jc w:val="center"/>
              <w:rPr>
                <w:rFonts w:ascii="Times New Roman" w:hAnsi="Times New Roman"/>
                <w:sz w:val="26"/>
                <w:szCs w:val="26"/>
                <w:lang w:val="uk-UA"/>
              </w:rPr>
            </w:pPr>
            <w:r w:rsidRPr="00FC6E5C">
              <w:rPr>
                <w:rFonts w:ascii="Times New Roman" w:hAnsi="Times New Roman"/>
                <w:sz w:val="26"/>
                <w:szCs w:val="26"/>
                <w:lang w:val="uk-UA"/>
              </w:rPr>
              <w:t>20</w:t>
            </w:r>
          </w:p>
        </w:tc>
        <w:tc>
          <w:tcPr>
            <w:tcW w:w="5791" w:type="dxa"/>
            <w:vAlign w:val="center"/>
          </w:tcPr>
          <w:p w14:paraId="5F928B16" w14:textId="77777777" w:rsidR="00FC6E5C" w:rsidRPr="00FC6E5C" w:rsidRDefault="00FC6E5C" w:rsidP="00FC6E5C">
            <w:pPr>
              <w:ind w:firstLine="319"/>
              <w:jc w:val="both"/>
              <w:rPr>
                <w:rFonts w:ascii="Times New Roman" w:hAnsi="Times New Roman"/>
                <w:sz w:val="22"/>
                <w:szCs w:val="22"/>
                <w:lang w:val="uk-UA"/>
              </w:rPr>
            </w:pPr>
            <w:r w:rsidRPr="00FC6E5C">
              <w:rPr>
                <w:rFonts w:ascii="Times New Roman" w:hAnsi="Times New Roman"/>
                <w:sz w:val="22"/>
                <w:szCs w:val="22"/>
                <w:lang w:val="uk-UA"/>
              </w:rPr>
              <w:t xml:space="preserve">виконання з певною кількістю помилок (розкриття теми в межах об`єкту та завдань роботи, наявність посилань та цитувань наукових джерел, </w:t>
            </w:r>
            <w:r w:rsidRPr="00FC6E5C">
              <w:rPr>
                <w:rFonts w:ascii="Times New Roman" w:hAnsi="Times New Roman"/>
                <w:b/>
                <w:sz w:val="22"/>
                <w:szCs w:val="22"/>
                <w:lang w:val="uk-UA"/>
              </w:rPr>
              <w:t>дотримання норм доброчесності</w:t>
            </w:r>
            <w:r w:rsidRPr="00FC6E5C">
              <w:rPr>
                <w:rFonts w:ascii="Times New Roman" w:hAnsi="Times New Roman"/>
                <w:sz w:val="22"/>
                <w:szCs w:val="22"/>
                <w:lang w:val="uk-UA"/>
              </w:rPr>
              <w:t>)</w:t>
            </w:r>
          </w:p>
        </w:tc>
      </w:tr>
      <w:tr w:rsidR="00FC6E5C" w:rsidRPr="00FC6E5C" w14:paraId="48F72E4A" w14:textId="77777777" w:rsidTr="001556C3">
        <w:trPr>
          <w:jc w:val="center"/>
        </w:trPr>
        <w:tc>
          <w:tcPr>
            <w:tcW w:w="2376" w:type="dxa"/>
            <w:vAlign w:val="center"/>
          </w:tcPr>
          <w:p w14:paraId="45980CA7" w14:textId="77777777" w:rsidR="00FC6E5C" w:rsidRPr="00FC6E5C" w:rsidRDefault="00FC6E5C" w:rsidP="00FC6E5C">
            <w:pPr>
              <w:jc w:val="center"/>
              <w:rPr>
                <w:rFonts w:ascii="Times New Roman" w:hAnsi="Times New Roman"/>
                <w:b/>
                <w:sz w:val="26"/>
                <w:szCs w:val="26"/>
                <w:lang w:val="uk-UA"/>
              </w:rPr>
            </w:pPr>
            <w:r w:rsidRPr="00FC6E5C">
              <w:rPr>
                <w:rFonts w:ascii="Times New Roman" w:hAnsi="Times New Roman"/>
                <w:b/>
                <w:sz w:val="26"/>
                <w:szCs w:val="26"/>
                <w:lang w:val="uk-UA"/>
              </w:rPr>
              <w:t>задовільно</w:t>
            </w:r>
          </w:p>
        </w:tc>
        <w:tc>
          <w:tcPr>
            <w:tcW w:w="1474" w:type="dxa"/>
            <w:vAlign w:val="center"/>
          </w:tcPr>
          <w:p w14:paraId="752A4964" w14:textId="77777777" w:rsidR="00FC6E5C" w:rsidRPr="00FC6E5C" w:rsidRDefault="00FC6E5C" w:rsidP="00FC6E5C">
            <w:pPr>
              <w:jc w:val="center"/>
              <w:rPr>
                <w:rFonts w:ascii="Times New Roman" w:hAnsi="Times New Roman"/>
                <w:sz w:val="26"/>
                <w:szCs w:val="26"/>
                <w:lang w:val="uk-UA"/>
              </w:rPr>
            </w:pPr>
            <w:r w:rsidRPr="00FC6E5C">
              <w:rPr>
                <w:rFonts w:ascii="Times New Roman" w:hAnsi="Times New Roman"/>
                <w:sz w:val="26"/>
                <w:szCs w:val="26"/>
                <w:lang w:val="uk-UA"/>
              </w:rPr>
              <w:t>18</w:t>
            </w:r>
          </w:p>
        </w:tc>
        <w:tc>
          <w:tcPr>
            <w:tcW w:w="5791" w:type="dxa"/>
            <w:vAlign w:val="center"/>
          </w:tcPr>
          <w:p w14:paraId="724E82A7" w14:textId="77777777" w:rsidR="00FC6E5C" w:rsidRPr="00FC6E5C" w:rsidRDefault="00FC6E5C" w:rsidP="00FC6E5C">
            <w:pPr>
              <w:ind w:firstLine="319"/>
              <w:jc w:val="both"/>
              <w:rPr>
                <w:rFonts w:ascii="Times New Roman" w:hAnsi="Times New Roman"/>
                <w:sz w:val="22"/>
                <w:szCs w:val="22"/>
                <w:lang w:val="uk-UA"/>
              </w:rPr>
            </w:pPr>
            <w:r w:rsidRPr="00FC6E5C">
              <w:rPr>
                <w:rFonts w:ascii="Times New Roman" w:hAnsi="Times New Roman"/>
                <w:sz w:val="22"/>
                <w:szCs w:val="22"/>
                <w:lang w:val="uk-UA"/>
              </w:rPr>
              <w:t xml:space="preserve">виконання роботи задовольняє мінімальним критеріям помилок (розкриття теми в основному в межах об`єкту роботи, наявність концептуального апарату роботи, присутність не менше 5 посилань та цитувань наукових джерел, </w:t>
            </w:r>
            <w:r w:rsidRPr="00FC6E5C">
              <w:rPr>
                <w:rFonts w:ascii="Times New Roman" w:hAnsi="Times New Roman"/>
                <w:b/>
                <w:sz w:val="22"/>
                <w:szCs w:val="22"/>
                <w:lang w:val="uk-UA"/>
              </w:rPr>
              <w:t>дотримання норм доброчесності</w:t>
            </w:r>
            <w:r w:rsidRPr="00FC6E5C">
              <w:rPr>
                <w:rFonts w:ascii="Times New Roman" w:hAnsi="Times New Roman"/>
                <w:sz w:val="22"/>
                <w:szCs w:val="22"/>
                <w:lang w:val="uk-UA"/>
              </w:rPr>
              <w:t>)</w:t>
            </w:r>
          </w:p>
        </w:tc>
      </w:tr>
    </w:tbl>
    <w:p w14:paraId="4DB79CD5" w14:textId="77777777" w:rsidR="00FC6E5C" w:rsidRPr="00FC6E5C" w:rsidRDefault="00FC6E5C" w:rsidP="00FC6E5C">
      <w:pPr>
        <w:jc w:val="center"/>
        <w:rPr>
          <w:rFonts w:ascii="Times New Roman" w:hAnsi="Times New Roman"/>
          <w:b/>
          <w:bCs/>
          <w:sz w:val="26"/>
          <w:szCs w:val="26"/>
          <w:lang w:val="uk-UA"/>
        </w:rPr>
      </w:pPr>
    </w:p>
    <w:p w14:paraId="180869F4" w14:textId="77777777" w:rsidR="00FC6E5C" w:rsidRPr="00FC6E5C" w:rsidRDefault="00FC6E5C" w:rsidP="00FC6E5C">
      <w:pPr>
        <w:ind w:firstLine="709"/>
        <w:jc w:val="center"/>
        <w:rPr>
          <w:rFonts w:ascii="Times New Roman" w:hAnsi="Times New Roman"/>
          <w:b/>
          <w:bCs/>
          <w:lang w:val="uk-UA"/>
        </w:rPr>
      </w:pPr>
      <w:r w:rsidRPr="00FC6E5C">
        <w:rPr>
          <w:rFonts w:ascii="Times New Roman" w:hAnsi="Times New Roman"/>
          <w:b/>
          <w:bCs/>
          <w:lang w:val="uk-UA"/>
        </w:rPr>
        <w:t>Шкала оцінювання: національна та ECTS</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2683"/>
        <w:gridCol w:w="3260"/>
        <w:gridCol w:w="27"/>
      </w:tblGrid>
      <w:tr w:rsidR="00FC6E5C" w:rsidRPr="00FC6E5C" w14:paraId="24D4AAA0" w14:textId="77777777" w:rsidTr="001556C3">
        <w:trPr>
          <w:jc w:val="center"/>
        </w:trPr>
        <w:tc>
          <w:tcPr>
            <w:tcW w:w="3379" w:type="dxa"/>
            <w:shd w:val="clear" w:color="auto" w:fill="auto"/>
            <w:vAlign w:val="center"/>
          </w:tcPr>
          <w:p w14:paraId="15D56F90"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Сума балів за всі види навчальної діяльності</w:t>
            </w:r>
          </w:p>
        </w:tc>
        <w:tc>
          <w:tcPr>
            <w:tcW w:w="2683" w:type="dxa"/>
            <w:shd w:val="clear" w:color="auto" w:fill="auto"/>
          </w:tcPr>
          <w:p w14:paraId="3825AA73" w14:textId="77777777" w:rsidR="00FC6E5C" w:rsidRPr="00FC6E5C" w:rsidRDefault="00FC6E5C" w:rsidP="00FC6E5C">
            <w:pPr>
              <w:jc w:val="center"/>
              <w:rPr>
                <w:rFonts w:ascii="Times New Roman" w:hAnsi="Times New Roman"/>
                <w:b/>
                <w:bCs/>
                <w:lang w:val="uk-UA"/>
              </w:rPr>
            </w:pPr>
            <w:r w:rsidRPr="00FC6E5C">
              <w:rPr>
                <w:rFonts w:ascii="Times New Roman" w:hAnsi="Times New Roman"/>
                <w:lang w:val="uk-UA"/>
              </w:rPr>
              <w:t>Оцінка</w:t>
            </w:r>
            <w:r w:rsidRPr="00FC6E5C">
              <w:rPr>
                <w:rFonts w:ascii="Times New Roman" w:hAnsi="Times New Roman"/>
                <w:b/>
                <w:lang w:val="uk-UA"/>
              </w:rPr>
              <w:t xml:space="preserve"> </w:t>
            </w:r>
            <w:r w:rsidRPr="00FC6E5C">
              <w:rPr>
                <w:rFonts w:ascii="Times New Roman" w:hAnsi="Times New Roman"/>
                <w:lang w:val="uk-UA"/>
              </w:rPr>
              <w:t>ECTS</w:t>
            </w:r>
          </w:p>
        </w:tc>
        <w:tc>
          <w:tcPr>
            <w:tcW w:w="3287" w:type="dxa"/>
            <w:gridSpan w:val="2"/>
            <w:shd w:val="clear" w:color="auto" w:fill="auto"/>
          </w:tcPr>
          <w:p w14:paraId="1808CE07" w14:textId="77777777" w:rsidR="00FC6E5C" w:rsidRPr="00FC6E5C" w:rsidRDefault="00FC6E5C" w:rsidP="00FC6E5C">
            <w:pPr>
              <w:jc w:val="center"/>
              <w:rPr>
                <w:rFonts w:ascii="Times New Roman" w:hAnsi="Times New Roman"/>
                <w:b/>
                <w:bCs/>
                <w:lang w:val="uk-UA"/>
              </w:rPr>
            </w:pPr>
            <w:r w:rsidRPr="00FC6E5C">
              <w:rPr>
                <w:rFonts w:ascii="Times New Roman" w:hAnsi="Times New Roman"/>
                <w:lang w:val="uk-UA"/>
              </w:rPr>
              <w:t>Оцінка за національною шкалою</w:t>
            </w:r>
          </w:p>
        </w:tc>
      </w:tr>
      <w:tr w:rsidR="00FC6E5C" w:rsidRPr="00FC6E5C" w14:paraId="14262642" w14:textId="77777777" w:rsidTr="001556C3">
        <w:trPr>
          <w:jc w:val="center"/>
        </w:trPr>
        <w:tc>
          <w:tcPr>
            <w:tcW w:w="3379" w:type="dxa"/>
            <w:shd w:val="clear" w:color="auto" w:fill="auto"/>
            <w:vAlign w:val="center"/>
          </w:tcPr>
          <w:p w14:paraId="0DA28BED" w14:textId="77777777" w:rsidR="00FC6E5C" w:rsidRPr="00FC6E5C" w:rsidRDefault="00FC6E5C" w:rsidP="00FC6E5C">
            <w:pPr>
              <w:jc w:val="center"/>
              <w:rPr>
                <w:rFonts w:ascii="Times New Roman" w:hAnsi="Times New Roman"/>
                <w:b/>
                <w:lang w:val="uk-UA"/>
              </w:rPr>
            </w:pPr>
            <w:r w:rsidRPr="00FC6E5C">
              <w:rPr>
                <w:rFonts w:ascii="Times New Roman" w:hAnsi="Times New Roman"/>
                <w:lang w:val="uk-UA"/>
              </w:rPr>
              <w:t>90 – 100</w:t>
            </w:r>
          </w:p>
        </w:tc>
        <w:tc>
          <w:tcPr>
            <w:tcW w:w="2683" w:type="dxa"/>
            <w:shd w:val="clear" w:color="auto" w:fill="auto"/>
            <w:vAlign w:val="center"/>
          </w:tcPr>
          <w:p w14:paraId="2FDEC7BC"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А</w:t>
            </w:r>
          </w:p>
        </w:tc>
        <w:tc>
          <w:tcPr>
            <w:tcW w:w="3287" w:type="dxa"/>
            <w:gridSpan w:val="2"/>
            <w:shd w:val="clear" w:color="auto" w:fill="auto"/>
            <w:vAlign w:val="center"/>
          </w:tcPr>
          <w:p w14:paraId="10A13976"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Зараховано</w:t>
            </w:r>
          </w:p>
        </w:tc>
      </w:tr>
      <w:tr w:rsidR="00FC6E5C" w:rsidRPr="00FC6E5C" w14:paraId="64D92FF8" w14:textId="77777777" w:rsidTr="001556C3">
        <w:trPr>
          <w:gridAfter w:val="1"/>
          <w:wAfter w:w="27" w:type="dxa"/>
          <w:jc w:val="center"/>
        </w:trPr>
        <w:tc>
          <w:tcPr>
            <w:tcW w:w="3379" w:type="dxa"/>
            <w:shd w:val="clear" w:color="auto" w:fill="auto"/>
            <w:vAlign w:val="center"/>
          </w:tcPr>
          <w:p w14:paraId="169662E8"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82-89</w:t>
            </w:r>
          </w:p>
        </w:tc>
        <w:tc>
          <w:tcPr>
            <w:tcW w:w="2683" w:type="dxa"/>
            <w:shd w:val="clear" w:color="auto" w:fill="auto"/>
            <w:vAlign w:val="center"/>
          </w:tcPr>
          <w:p w14:paraId="225D2936"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В</w:t>
            </w:r>
          </w:p>
        </w:tc>
        <w:tc>
          <w:tcPr>
            <w:tcW w:w="3260" w:type="dxa"/>
            <w:vMerge w:val="restart"/>
            <w:shd w:val="clear" w:color="auto" w:fill="auto"/>
            <w:vAlign w:val="center"/>
          </w:tcPr>
          <w:p w14:paraId="6B02C8AB" w14:textId="77777777" w:rsidR="00FC6E5C" w:rsidRPr="00FC6E5C" w:rsidRDefault="00FC6E5C" w:rsidP="00FC6E5C">
            <w:pPr>
              <w:jc w:val="center"/>
              <w:rPr>
                <w:rFonts w:ascii="Times New Roman" w:hAnsi="Times New Roman"/>
                <w:lang w:val="uk-UA"/>
              </w:rPr>
            </w:pPr>
          </w:p>
        </w:tc>
      </w:tr>
      <w:tr w:rsidR="00FC6E5C" w:rsidRPr="00FC6E5C" w14:paraId="7A1EB4AE" w14:textId="77777777" w:rsidTr="001556C3">
        <w:trPr>
          <w:gridAfter w:val="1"/>
          <w:wAfter w:w="27" w:type="dxa"/>
          <w:jc w:val="center"/>
        </w:trPr>
        <w:tc>
          <w:tcPr>
            <w:tcW w:w="3379" w:type="dxa"/>
            <w:shd w:val="clear" w:color="auto" w:fill="auto"/>
            <w:vAlign w:val="center"/>
          </w:tcPr>
          <w:p w14:paraId="7B123400"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74-81</w:t>
            </w:r>
          </w:p>
        </w:tc>
        <w:tc>
          <w:tcPr>
            <w:tcW w:w="2683" w:type="dxa"/>
            <w:shd w:val="clear" w:color="auto" w:fill="auto"/>
            <w:vAlign w:val="center"/>
          </w:tcPr>
          <w:p w14:paraId="0461EE52"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С</w:t>
            </w:r>
          </w:p>
        </w:tc>
        <w:tc>
          <w:tcPr>
            <w:tcW w:w="3260" w:type="dxa"/>
            <w:vMerge/>
            <w:shd w:val="clear" w:color="auto" w:fill="auto"/>
            <w:vAlign w:val="center"/>
          </w:tcPr>
          <w:p w14:paraId="3C007F41" w14:textId="77777777" w:rsidR="00FC6E5C" w:rsidRPr="00FC6E5C" w:rsidRDefault="00FC6E5C" w:rsidP="00FC6E5C">
            <w:pPr>
              <w:jc w:val="center"/>
              <w:rPr>
                <w:rFonts w:ascii="Times New Roman" w:hAnsi="Times New Roman"/>
                <w:lang w:val="uk-UA"/>
              </w:rPr>
            </w:pPr>
          </w:p>
        </w:tc>
      </w:tr>
      <w:tr w:rsidR="00FC6E5C" w:rsidRPr="00FC6E5C" w14:paraId="08D4D5E2" w14:textId="77777777" w:rsidTr="001556C3">
        <w:trPr>
          <w:gridAfter w:val="1"/>
          <w:wAfter w:w="27" w:type="dxa"/>
          <w:jc w:val="center"/>
        </w:trPr>
        <w:tc>
          <w:tcPr>
            <w:tcW w:w="3379" w:type="dxa"/>
            <w:shd w:val="clear" w:color="auto" w:fill="auto"/>
            <w:vAlign w:val="center"/>
          </w:tcPr>
          <w:p w14:paraId="07066FC6"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64-73</w:t>
            </w:r>
          </w:p>
        </w:tc>
        <w:tc>
          <w:tcPr>
            <w:tcW w:w="2683" w:type="dxa"/>
            <w:shd w:val="clear" w:color="auto" w:fill="auto"/>
            <w:vAlign w:val="center"/>
          </w:tcPr>
          <w:p w14:paraId="1CFABC73"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D</w:t>
            </w:r>
          </w:p>
        </w:tc>
        <w:tc>
          <w:tcPr>
            <w:tcW w:w="3260" w:type="dxa"/>
            <w:vMerge/>
            <w:shd w:val="clear" w:color="auto" w:fill="auto"/>
            <w:vAlign w:val="center"/>
          </w:tcPr>
          <w:p w14:paraId="5A1C401F" w14:textId="77777777" w:rsidR="00FC6E5C" w:rsidRPr="00FC6E5C" w:rsidRDefault="00FC6E5C" w:rsidP="00FC6E5C">
            <w:pPr>
              <w:jc w:val="center"/>
              <w:rPr>
                <w:rFonts w:ascii="Times New Roman" w:hAnsi="Times New Roman"/>
                <w:lang w:val="uk-UA"/>
              </w:rPr>
            </w:pPr>
          </w:p>
        </w:tc>
      </w:tr>
      <w:tr w:rsidR="00FC6E5C" w:rsidRPr="00FC6E5C" w14:paraId="2E27891A" w14:textId="77777777" w:rsidTr="001556C3">
        <w:trPr>
          <w:gridAfter w:val="1"/>
          <w:wAfter w:w="27" w:type="dxa"/>
          <w:jc w:val="center"/>
        </w:trPr>
        <w:tc>
          <w:tcPr>
            <w:tcW w:w="3379" w:type="dxa"/>
            <w:shd w:val="clear" w:color="auto" w:fill="auto"/>
            <w:vAlign w:val="center"/>
          </w:tcPr>
          <w:p w14:paraId="681DF2CD"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60-63</w:t>
            </w:r>
          </w:p>
        </w:tc>
        <w:tc>
          <w:tcPr>
            <w:tcW w:w="2683" w:type="dxa"/>
            <w:shd w:val="clear" w:color="auto" w:fill="auto"/>
            <w:vAlign w:val="center"/>
          </w:tcPr>
          <w:p w14:paraId="5FF8890C"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 xml:space="preserve">Е </w:t>
            </w:r>
          </w:p>
        </w:tc>
        <w:tc>
          <w:tcPr>
            <w:tcW w:w="3260" w:type="dxa"/>
            <w:vMerge/>
            <w:shd w:val="clear" w:color="auto" w:fill="auto"/>
            <w:vAlign w:val="center"/>
          </w:tcPr>
          <w:p w14:paraId="5CAE84BF" w14:textId="77777777" w:rsidR="00FC6E5C" w:rsidRPr="00FC6E5C" w:rsidRDefault="00FC6E5C" w:rsidP="00FC6E5C">
            <w:pPr>
              <w:jc w:val="center"/>
              <w:rPr>
                <w:rFonts w:ascii="Times New Roman" w:hAnsi="Times New Roman"/>
                <w:lang w:val="uk-UA"/>
              </w:rPr>
            </w:pPr>
          </w:p>
        </w:tc>
      </w:tr>
      <w:tr w:rsidR="00FC6E5C" w:rsidRPr="00FC6E5C" w14:paraId="016FC652" w14:textId="77777777" w:rsidTr="001556C3">
        <w:trPr>
          <w:jc w:val="center"/>
        </w:trPr>
        <w:tc>
          <w:tcPr>
            <w:tcW w:w="3379" w:type="dxa"/>
            <w:shd w:val="clear" w:color="auto" w:fill="auto"/>
            <w:vAlign w:val="center"/>
          </w:tcPr>
          <w:p w14:paraId="3DC36BA2"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35-59</w:t>
            </w:r>
          </w:p>
        </w:tc>
        <w:tc>
          <w:tcPr>
            <w:tcW w:w="2683" w:type="dxa"/>
            <w:shd w:val="clear" w:color="auto" w:fill="auto"/>
            <w:vAlign w:val="center"/>
          </w:tcPr>
          <w:p w14:paraId="0D0500BE"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FX</w:t>
            </w:r>
          </w:p>
        </w:tc>
        <w:tc>
          <w:tcPr>
            <w:tcW w:w="3287" w:type="dxa"/>
            <w:gridSpan w:val="2"/>
            <w:shd w:val="clear" w:color="auto" w:fill="auto"/>
            <w:vAlign w:val="center"/>
          </w:tcPr>
          <w:p w14:paraId="13FA392A"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Не зараховано з можливістю повторного складання</w:t>
            </w:r>
          </w:p>
        </w:tc>
      </w:tr>
      <w:tr w:rsidR="00FC6E5C" w:rsidRPr="00FC6E5C" w14:paraId="20DF1EE9" w14:textId="77777777" w:rsidTr="001556C3">
        <w:trPr>
          <w:jc w:val="center"/>
        </w:trPr>
        <w:tc>
          <w:tcPr>
            <w:tcW w:w="3379" w:type="dxa"/>
            <w:shd w:val="clear" w:color="auto" w:fill="auto"/>
            <w:vAlign w:val="center"/>
          </w:tcPr>
          <w:p w14:paraId="3817E4E6" w14:textId="77777777" w:rsidR="00FC6E5C" w:rsidRPr="00FC6E5C" w:rsidRDefault="00FC6E5C" w:rsidP="00FC6E5C">
            <w:pPr>
              <w:jc w:val="center"/>
              <w:rPr>
                <w:rFonts w:ascii="Times New Roman" w:hAnsi="Times New Roman"/>
                <w:u w:val="single"/>
                <w:lang w:val="uk-UA"/>
              </w:rPr>
            </w:pPr>
            <w:r w:rsidRPr="00FC6E5C">
              <w:rPr>
                <w:rFonts w:ascii="Times New Roman" w:hAnsi="Times New Roman"/>
                <w:u w:val="single"/>
                <w:lang w:val="uk-UA"/>
              </w:rPr>
              <w:t>0-34</w:t>
            </w:r>
          </w:p>
        </w:tc>
        <w:tc>
          <w:tcPr>
            <w:tcW w:w="2683" w:type="dxa"/>
            <w:shd w:val="clear" w:color="auto" w:fill="auto"/>
            <w:vAlign w:val="center"/>
          </w:tcPr>
          <w:p w14:paraId="07B50C5F"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F</w:t>
            </w:r>
          </w:p>
        </w:tc>
        <w:tc>
          <w:tcPr>
            <w:tcW w:w="3287" w:type="dxa"/>
            <w:gridSpan w:val="2"/>
            <w:shd w:val="clear" w:color="auto" w:fill="auto"/>
            <w:vAlign w:val="center"/>
          </w:tcPr>
          <w:p w14:paraId="47A85C06"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Не зараховано з обов’язковим повторним вивченням дисципліни</w:t>
            </w:r>
          </w:p>
        </w:tc>
      </w:tr>
    </w:tbl>
    <w:p w14:paraId="2AB1841F" w14:textId="77777777" w:rsidR="00FC6E5C" w:rsidRPr="00FC6E5C" w:rsidRDefault="00FC6E5C" w:rsidP="00FC6E5C">
      <w:pPr>
        <w:ind w:firstLine="709"/>
        <w:jc w:val="center"/>
        <w:rPr>
          <w:rFonts w:ascii="Times New Roman" w:hAnsi="Times New Roman"/>
          <w:b/>
          <w:bCs/>
          <w:lang w:val="uk-UA"/>
        </w:rPr>
      </w:pPr>
    </w:p>
    <w:p w14:paraId="77266AEE" w14:textId="77777777" w:rsidR="00FC6E5C" w:rsidRPr="00FC6E5C" w:rsidRDefault="00FC6E5C" w:rsidP="00FC6E5C">
      <w:pPr>
        <w:tabs>
          <w:tab w:val="left" w:pos="284"/>
          <w:tab w:val="left" w:pos="567"/>
        </w:tabs>
        <w:ind w:left="720" w:hanging="720"/>
        <w:jc w:val="center"/>
        <w:rPr>
          <w:rFonts w:ascii="Times New Roman" w:hAnsi="Times New Roman"/>
          <w:b/>
          <w:lang w:val="uk-UA"/>
        </w:rPr>
      </w:pPr>
      <w:r w:rsidRPr="00FC6E5C">
        <w:rPr>
          <w:rFonts w:ascii="Times New Roman" w:hAnsi="Times New Roman"/>
          <w:b/>
          <w:lang w:val="uk-UA"/>
        </w:rPr>
        <w:t>Умови допуску до підсумкового контроля</w:t>
      </w:r>
    </w:p>
    <w:p w14:paraId="17E12C37" w14:textId="77777777" w:rsidR="00FC6E5C" w:rsidRPr="00FC6E5C" w:rsidRDefault="00FC6E5C" w:rsidP="00FC6E5C">
      <w:pPr>
        <w:shd w:val="clear" w:color="auto" w:fill="FFFFFF"/>
        <w:ind w:firstLine="709"/>
        <w:jc w:val="both"/>
        <w:rPr>
          <w:rFonts w:ascii="Times New Roman" w:hAnsi="Times New Roman"/>
          <w:lang w:val="uk-UA"/>
        </w:rPr>
      </w:pPr>
      <w:r w:rsidRPr="00FC6E5C">
        <w:rPr>
          <w:rFonts w:ascii="Times New Roman" w:hAnsi="Times New Roman"/>
          <w:lang w:val="uk-UA"/>
        </w:rPr>
        <w:t>Здобувачу,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14:paraId="346A0848" w14:textId="77777777" w:rsidR="00FC6E5C" w:rsidRPr="00FC6E5C" w:rsidRDefault="00FC6E5C" w:rsidP="00FC6E5C">
      <w:pPr>
        <w:shd w:val="clear" w:color="auto" w:fill="FFFFFF"/>
        <w:ind w:firstLine="709"/>
        <w:jc w:val="both"/>
        <w:rPr>
          <w:rFonts w:ascii="Times New Roman" w:hAnsi="Times New Roman"/>
          <w:lang w:val="uk-UA"/>
        </w:rPr>
      </w:pPr>
      <w:r w:rsidRPr="00FC6E5C">
        <w:rPr>
          <w:rFonts w:ascii="Times New Roman" w:hAnsi="Times New Roman"/>
          <w:lang w:val="uk-UA"/>
        </w:rPr>
        <w:t>Здобувач,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62CC84E0" w14:textId="77777777" w:rsidR="00FC6E5C" w:rsidRPr="00FC6E5C" w:rsidRDefault="00FC6E5C" w:rsidP="00FC6E5C">
      <w:pPr>
        <w:shd w:val="clear" w:color="auto" w:fill="FFFFFF"/>
        <w:ind w:firstLine="709"/>
        <w:jc w:val="both"/>
        <w:rPr>
          <w:rFonts w:ascii="Times New Roman" w:hAnsi="Times New Roman"/>
          <w:lang w:val="uk-UA"/>
        </w:rPr>
      </w:pPr>
      <w:r w:rsidRPr="00FC6E5C">
        <w:rPr>
          <w:rFonts w:ascii="Times New Roman" w:hAnsi="Times New Roman"/>
          <w:lang w:val="uk-UA"/>
        </w:rPr>
        <w:t>Здобувач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Здобувачам до початку вивчення дисципліни.</w:t>
      </w:r>
    </w:p>
    <w:p w14:paraId="5B127398" w14:textId="77777777" w:rsidR="00FC6E5C" w:rsidRPr="00FC6E5C" w:rsidRDefault="00FC6E5C" w:rsidP="00FC6E5C">
      <w:pPr>
        <w:shd w:val="clear" w:color="auto" w:fill="FFFFFF"/>
        <w:jc w:val="center"/>
        <w:rPr>
          <w:rFonts w:ascii="Times New Roman" w:hAnsi="Times New Roman"/>
          <w:b/>
          <w:lang w:val="uk-UA"/>
        </w:rPr>
      </w:pPr>
    </w:p>
    <w:p w14:paraId="6DE96F79" w14:textId="77777777" w:rsidR="00FC6E5C" w:rsidRPr="00FC6E5C" w:rsidRDefault="00FC6E5C" w:rsidP="00FC6E5C">
      <w:pPr>
        <w:shd w:val="clear" w:color="auto" w:fill="FFFFFF"/>
        <w:jc w:val="center"/>
        <w:rPr>
          <w:rFonts w:ascii="Times New Roman" w:hAnsi="Times New Roman"/>
          <w:b/>
          <w:lang w:val="uk-UA"/>
        </w:rPr>
      </w:pPr>
    </w:p>
    <w:p w14:paraId="2F666C52" w14:textId="77777777" w:rsidR="00FC6E5C" w:rsidRPr="00FC6E5C" w:rsidRDefault="00FC6E5C" w:rsidP="00FC6E5C">
      <w:pPr>
        <w:shd w:val="clear" w:color="auto" w:fill="FFFFFF"/>
        <w:jc w:val="center"/>
        <w:rPr>
          <w:rFonts w:ascii="Times New Roman" w:hAnsi="Times New Roman"/>
          <w:b/>
          <w:bCs/>
          <w:spacing w:val="-6"/>
          <w:lang w:val="uk-UA"/>
        </w:rPr>
      </w:pPr>
      <w:r w:rsidRPr="00FC6E5C">
        <w:rPr>
          <w:rFonts w:ascii="Times New Roman" w:hAnsi="Times New Roman"/>
          <w:b/>
          <w:lang w:val="uk-UA"/>
        </w:rPr>
        <w:t>Методичне забезпечення дисципліни</w:t>
      </w:r>
    </w:p>
    <w:p w14:paraId="075646E8" w14:textId="5FADFC89" w:rsidR="00FC6E5C" w:rsidRPr="00FC6E5C" w:rsidRDefault="00AB7A37" w:rsidP="00FC6E5C">
      <w:pPr>
        <w:shd w:val="clear" w:color="auto" w:fill="FFFFFF"/>
        <w:ind w:firstLine="426"/>
        <w:rPr>
          <w:rFonts w:ascii="Times New Roman" w:hAnsi="Times New Roman"/>
          <w:b/>
          <w:bCs/>
          <w:spacing w:val="-6"/>
          <w:lang w:val="uk-UA"/>
        </w:rPr>
      </w:pPr>
      <w:r>
        <w:rPr>
          <w:rFonts w:ascii="Times New Roman" w:hAnsi="Times New Roman"/>
          <w:b/>
          <w:bCs/>
          <w:spacing w:val="-6"/>
          <w:lang w:val="uk-UA"/>
        </w:rPr>
        <w:t>Основна література</w:t>
      </w:r>
      <w:r w:rsidR="00FC6E5C" w:rsidRPr="00FC6E5C">
        <w:rPr>
          <w:rFonts w:ascii="Times New Roman" w:hAnsi="Times New Roman"/>
          <w:b/>
          <w:bCs/>
          <w:spacing w:val="-6"/>
          <w:lang w:val="uk-UA"/>
        </w:rPr>
        <w:t>:</w:t>
      </w:r>
    </w:p>
    <w:p w14:paraId="12E67ED6" w14:textId="12F20413" w:rsidR="00FC6E5C" w:rsidRPr="00AB7A37" w:rsidRDefault="00E12E60" w:rsidP="00AB7A37">
      <w:pPr>
        <w:pStyle w:val="a6"/>
        <w:widowControl/>
        <w:numPr>
          <w:ilvl w:val="0"/>
          <w:numId w:val="21"/>
        </w:numPr>
        <w:jc w:val="both"/>
        <w:rPr>
          <w:rFonts w:ascii="Times New Roman" w:hAnsi="Times New Roman"/>
          <w:sz w:val="28"/>
          <w:szCs w:val="28"/>
          <w:lang w:val="uk-UA"/>
        </w:rPr>
      </w:pPr>
      <w:r w:rsidRPr="00AB7A37">
        <w:rPr>
          <w:rFonts w:ascii="Times New Roman" w:hAnsi="Times New Roman"/>
          <w:i/>
          <w:iCs/>
          <w:sz w:val="28"/>
          <w:szCs w:val="28"/>
          <w:lang w:val="uk-UA"/>
        </w:rPr>
        <w:t>В.А. Копілевич</w:t>
      </w:r>
      <w:r w:rsidRPr="00AB7A37">
        <w:rPr>
          <w:rFonts w:ascii="Times New Roman" w:hAnsi="Times New Roman"/>
          <w:sz w:val="28"/>
          <w:szCs w:val="28"/>
          <w:lang w:val="uk-UA"/>
        </w:rPr>
        <w:t xml:space="preserve"> та ін. Хімія навколишнього середовища. Навчальний посібник (гриф МОН) / </w:t>
      </w:r>
      <w:bookmarkStart w:id="7" w:name="_Hlk142765191"/>
      <w:r w:rsidRPr="00AB7A37">
        <w:rPr>
          <w:rFonts w:ascii="Times New Roman" w:hAnsi="Times New Roman"/>
          <w:sz w:val="28"/>
          <w:szCs w:val="28"/>
          <w:lang w:val="uk-UA"/>
        </w:rPr>
        <w:t>В.А. Копілевич,</w:t>
      </w:r>
      <w:bookmarkEnd w:id="7"/>
      <w:r w:rsidRPr="00AB7A37">
        <w:rPr>
          <w:rFonts w:ascii="Times New Roman" w:hAnsi="Times New Roman"/>
          <w:sz w:val="28"/>
          <w:szCs w:val="28"/>
          <w:lang w:val="uk-UA"/>
        </w:rPr>
        <w:t xml:space="preserve"> Л.В. Войтенко, С.Д. Мельничук, М.Д. Мельничук. - К.: Фенікс, 2004. - 408 с</w:t>
      </w:r>
    </w:p>
    <w:p w14:paraId="72D3CBFC" w14:textId="24A378E5" w:rsidR="00FC6E5C" w:rsidRPr="00AB7A37" w:rsidRDefault="00FC6E5C" w:rsidP="00AB7A37">
      <w:pPr>
        <w:pStyle w:val="a6"/>
        <w:widowControl/>
        <w:numPr>
          <w:ilvl w:val="0"/>
          <w:numId w:val="21"/>
        </w:numPr>
        <w:shd w:val="clear" w:color="auto" w:fill="FFFFFF"/>
        <w:autoSpaceDE/>
        <w:autoSpaceDN/>
        <w:adjustRightInd/>
        <w:spacing w:after="200" w:line="276" w:lineRule="auto"/>
        <w:rPr>
          <w:rFonts w:ascii="Times New Roman" w:hAnsi="Times New Roman"/>
          <w:b/>
          <w:bCs/>
          <w:spacing w:val="-6"/>
          <w:sz w:val="22"/>
          <w:szCs w:val="22"/>
          <w:lang w:val="uk-UA" w:eastAsia="en-US"/>
        </w:rPr>
      </w:pPr>
      <w:r w:rsidRPr="00AB7A37">
        <w:rPr>
          <w:rFonts w:ascii="Times New Roman" w:hAnsi="Times New Roman"/>
          <w:i/>
          <w:sz w:val="28"/>
          <w:szCs w:val="28"/>
          <w:lang w:val="uk-UA" w:eastAsia="en-US"/>
        </w:rPr>
        <w:t>Я.М. Заграй, Т.В. Бойко, О.Ю. Мірошниченко</w:t>
      </w:r>
      <w:r w:rsidRPr="00AB7A37">
        <w:rPr>
          <w:rFonts w:ascii="Times New Roman" w:hAnsi="Times New Roman"/>
          <w:sz w:val="28"/>
          <w:szCs w:val="28"/>
          <w:lang w:val="uk-UA" w:eastAsia="en-US"/>
        </w:rPr>
        <w:t xml:space="preserve"> Хімія навколишнього середовища: Конспект лекцій - Київ, КНУБА, 2002, - 99 с. </w:t>
      </w:r>
      <w:bookmarkStart w:id="8" w:name="_Hlk62146128"/>
      <w:r w:rsidRPr="00AB7A37">
        <w:rPr>
          <w:rFonts w:ascii="Times New Roman" w:hAnsi="Times New Roman"/>
          <w:sz w:val="28"/>
          <w:szCs w:val="28"/>
          <w:lang w:val="uk-UA" w:eastAsia="en-US"/>
        </w:rPr>
        <w:t>(оновлено в 2020 в електронному вигляді)</w:t>
      </w:r>
      <w:bookmarkEnd w:id="8"/>
    </w:p>
    <w:p w14:paraId="0068097C" w14:textId="71689DD9" w:rsidR="00FC6E5C" w:rsidRPr="00AB7A37" w:rsidRDefault="00FC6E5C" w:rsidP="00AB7A37">
      <w:pPr>
        <w:pStyle w:val="a6"/>
        <w:numPr>
          <w:ilvl w:val="0"/>
          <w:numId w:val="21"/>
        </w:numPr>
        <w:pBdr>
          <w:top w:val="nil"/>
          <w:left w:val="nil"/>
          <w:bottom w:val="nil"/>
          <w:right w:val="nil"/>
          <w:between w:val="nil"/>
        </w:pBdr>
        <w:shd w:val="clear" w:color="auto" w:fill="FFFFFF"/>
        <w:spacing w:line="288" w:lineRule="auto"/>
        <w:jc w:val="both"/>
        <w:rPr>
          <w:rFonts w:ascii="Times New Roman" w:eastAsia="Georgia" w:hAnsi="Times New Roman"/>
          <w:i/>
          <w:color w:val="000000"/>
          <w:sz w:val="28"/>
          <w:szCs w:val="28"/>
          <w:lang w:val="uk-UA"/>
        </w:rPr>
      </w:pPr>
      <w:r w:rsidRPr="00AB7A37">
        <w:rPr>
          <w:rFonts w:ascii="Times New Roman" w:eastAsia="Georgia" w:hAnsi="Times New Roman"/>
          <w:i/>
          <w:color w:val="000000"/>
          <w:sz w:val="28"/>
          <w:szCs w:val="28"/>
          <w:lang w:val="uk-UA"/>
        </w:rPr>
        <w:t>Я.М. Заграй, Т.В. Бойко, О.Ю. Мірошниченко</w:t>
      </w:r>
      <w:r w:rsidRPr="00AB7A37">
        <w:rPr>
          <w:rFonts w:ascii="Times New Roman" w:eastAsia="Georgia" w:hAnsi="Times New Roman"/>
          <w:color w:val="000000"/>
          <w:sz w:val="28"/>
          <w:szCs w:val="28"/>
          <w:lang w:val="uk-UA"/>
        </w:rPr>
        <w:t xml:space="preserve"> Хімія навколишнього середовища: Методичні вказівки до виконання лабораторних робіт - Київ, КНУБА, 2002, - 28 с.</w:t>
      </w:r>
      <w:r w:rsidRPr="00AB7A37">
        <w:rPr>
          <w:rFonts w:ascii="Times New Roman" w:hAnsi="Times New Roman"/>
          <w:sz w:val="28"/>
          <w:szCs w:val="28"/>
          <w:lang w:val="uk-UA"/>
        </w:rPr>
        <w:t xml:space="preserve"> (оновлено в 2020 в електронному вигляді)</w:t>
      </w:r>
    </w:p>
    <w:p w14:paraId="32407AB7" w14:textId="4E7E5E62" w:rsidR="00FC6E5C" w:rsidRPr="00AB7A37" w:rsidRDefault="00FC6E5C" w:rsidP="00AB7A37">
      <w:pPr>
        <w:pStyle w:val="a6"/>
        <w:numPr>
          <w:ilvl w:val="0"/>
          <w:numId w:val="21"/>
        </w:numPr>
        <w:pBdr>
          <w:top w:val="nil"/>
          <w:left w:val="nil"/>
          <w:bottom w:val="nil"/>
          <w:right w:val="nil"/>
          <w:between w:val="nil"/>
        </w:pBdr>
        <w:shd w:val="clear" w:color="auto" w:fill="FFFFFF"/>
        <w:spacing w:line="288" w:lineRule="auto"/>
        <w:jc w:val="both"/>
        <w:rPr>
          <w:rFonts w:ascii="Times New Roman" w:eastAsia="Georgia" w:hAnsi="Times New Roman"/>
          <w:i/>
          <w:color w:val="000000"/>
          <w:sz w:val="28"/>
          <w:szCs w:val="28"/>
          <w:lang w:val="uk-UA"/>
        </w:rPr>
      </w:pPr>
      <w:r w:rsidRPr="00AB7A37">
        <w:rPr>
          <w:rFonts w:ascii="Times New Roman" w:hAnsi="Times New Roman"/>
          <w:sz w:val="28"/>
          <w:szCs w:val="28"/>
          <w:shd w:val="clear" w:color="auto" w:fill="FFFFFF"/>
          <w:lang w:val="uk-UA"/>
        </w:rPr>
        <w:t xml:space="preserve">Методичні вказівки до самостійної та науково-дослідницької роботи студентів з курсу "Хімія навколишнього середовища" [Електронний ресурс] / КПІ ім. </w:t>
      </w:r>
      <w:r w:rsidRPr="00AB7A37">
        <w:rPr>
          <w:rFonts w:ascii="Times New Roman" w:hAnsi="Times New Roman"/>
          <w:sz w:val="28"/>
          <w:szCs w:val="28"/>
          <w:shd w:val="clear" w:color="auto" w:fill="FFFFFF"/>
        </w:rPr>
        <w:t>Ігоря Сікорського ; уклад.: О. В. Кофанова, Т. В. Девтерова, Т. М. Назарова. – Електронні текстові дані (1 файл: 1,78 Мбайт). – Київ : КПІ ім. Ігоря Сікорського, 2018. – 56 с. – Назва з екрана</w:t>
      </w:r>
      <w:r w:rsidRPr="00AB7A37">
        <w:rPr>
          <w:rFonts w:ascii="Helvetica" w:hAnsi="Helvetica"/>
          <w:sz w:val="21"/>
          <w:szCs w:val="21"/>
          <w:shd w:val="clear" w:color="auto" w:fill="FFFFFF"/>
        </w:rPr>
        <w:t>.</w:t>
      </w:r>
    </w:p>
    <w:p w14:paraId="7E6CC8DE" w14:textId="77777777" w:rsidR="001556C3" w:rsidRDefault="001556C3" w:rsidP="00FC6E5C">
      <w:pPr>
        <w:shd w:val="clear" w:color="auto" w:fill="FFFFFF"/>
        <w:ind w:firstLine="426"/>
        <w:rPr>
          <w:rFonts w:ascii="Times New Roman" w:hAnsi="Times New Roman"/>
          <w:b/>
          <w:bCs/>
          <w:spacing w:val="-6"/>
          <w:lang w:val="uk-UA"/>
        </w:rPr>
      </w:pPr>
    </w:p>
    <w:p w14:paraId="67CB852E" w14:textId="77777777" w:rsidR="001556C3" w:rsidRDefault="001556C3" w:rsidP="00FC6E5C">
      <w:pPr>
        <w:shd w:val="clear" w:color="auto" w:fill="FFFFFF"/>
        <w:ind w:firstLine="426"/>
        <w:rPr>
          <w:rFonts w:ascii="Times New Roman" w:hAnsi="Times New Roman"/>
          <w:b/>
          <w:bCs/>
          <w:spacing w:val="-6"/>
          <w:lang w:val="uk-UA"/>
        </w:rPr>
      </w:pPr>
    </w:p>
    <w:p w14:paraId="693FDBFA" w14:textId="77777777" w:rsidR="001556C3" w:rsidRDefault="001556C3" w:rsidP="00FC6E5C">
      <w:pPr>
        <w:shd w:val="clear" w:color="auto" w:fill="FFFFFF"/>
        <w:ind w:firstLine="426"/>
        <w:rPr>
          <w:rFonts w:ascii="Times New Roman" w:hAnsi="Times New Roman"/>
          <w:b/>
          <w:bCs/>
          <w:spacing w:val="-6"/>
          <w:lang w:val="uk-UA"/>
        </w:rPr>
      </w:pPr>
    </w:p>
    <w:p w14:paraId="6EB09FD0" w14:textId="1A69D5E8" w:rsidR="00FC6E5C" w:rsidRDefault="001556C3" w:rsidP="00FC6E5C">
      <w:pPr>
        <w:shd w:val="clear" w:color="auto" w:fill="FFFFFF"/>
        <w:ind w:firstLine="426"/>
        <w:rPr>
          <w:rFonts w:ascii="Times New Roman" w:hAnsi="Times New Roman"/>
          <w:b/>
          <w:bCs/>
          <w:spacing w:val="-6"/>
          <w:lang w:val="uk-UA"/>
        </w:rPr>
      </w:pPr>
      <w:bookmarkStart w:id="9" w:name="_GoBack"/>
      <w:r>
        <w:rPr>
          <w:rFonts w:ascii="Times New Roman" w:hAnsi="Times New Roman"/>
          <w:b/>
          <w:bCs/>
          <w:spacing w:val="-6"/>
          <w:lang w:val="uk-UA"/>
        </w:rPr>
        <w:lastRenderedPageBreak/>
        <w:t>Базова література:</w:t>
      </w:r>
    </w:p>
    <w:p w14:paraId="5BD0E121" w14:textId="00CE8413" w:rsidR="001556C3" w:rsidRDefault="001556C3" w:rsidP="00FC6E5C">
      <w:pPr>
        <w:shd w:val="clear" w:color="auto" w:fill="FFFFFF"/>
        <w:ind w:firstLine="426"/>
      </w:pPr>
      <w:r w:rsidRPr="001556C3">
        <w:rPr>
          <w:rFonts w:ascii="Times New Roman" w:hAnsi="Times New Roman"/>
          <w:bCs/>
          <w:spacing w:val="-6"/>
          <w:lang w:val="uk-UA"/>
        </w:rPr>
        <w:t>1.</w:t>
      </w:r>
      <w:r w:rsidRPr="001556C3">
        <w:t xml:space="preserve"> </w:t>
      </w:r>
      <w:r>
        <w:t>Замай, Ж. В. Хімія навколишнього середовища. Частина 1. Загальна хімія : навч. посіб. для здобувачів першого рівня вищої освіти за спеціальністю 101 – Екологія / Ж. В. Замай, С. В. Ткаченко. – Чернігів : НУ «Чернігівська політехніка», 2020. – 124 с.</w:t>
      </w:r>
    </w:p>
    <w:p w14:paraId="0DAD6CE6" w14:textId="096C405E" w:rsidR="001556C3" w:rsidRPr="001556C3" w:rsidRDefault="001556C3" w:rsidP="001556C3">
      <w:pPr>
        <w:shd w:val="clear" w:color="auto" w:fill="FFFFFF"/>
        <w:ind w:firstLine="426"/>
        <w:rPr>
          <w:rFonts w:ascii="Times New Roman" w:hAnsi="Times New Roman"/>
          <w:bCs/>
          <w:spacing w:val="-6"/>
          <w:lang w:val="uk-UA"/>
        </w:rPr>
      </w:pPr>
      <w:r>
        <w:rPr>
          <w:rFonts w:ascii="Times New Roman" w:hAnsi="Times New Roman"/>
          <w:bCs/>
          <w:spacing w:val="-6"/>
          <w:lang w:val="uk-UA"/>
        </w:rPr>
        <w:t xml:space="preserve">2. </w:t>
      </w:r>
      <w:r w:rsidRPr="001556C3">
        <w:rPr>
          <w:rFonts w:ascii="Times New Roman" w:hAnsi="Times New Roman"/>
          <w:bCs/>
          <w:spacing w:val="-6"/>
          <w:sz w:val="28"/>
          <w:szCs w:val="28"/>
          <w:lang w:val="uk-UA"/>
        </w:rPr>
        <w:t>Manahan S. E. Environmental Chemistry, 7th ed. Washington, DC : American Association of Clinical Chemistry. 2004. 816 р</w:t>
      </w:r>
      <w:r w:rsidRPr="001556C3">
        <w:rPr>
          <w:rFonts w:ascii="Times New Roman" w:hAnsi="Times New Roman"/>
          <w:bCs/>
          <w:spacing w:val="-6"/>
          <w:lang w:val="uk-UA"/>
        </w:rPr>
        <w:t>.</w:t>
      </w:r>
      <w:bookmarkEnd w:id="9"/>
    </w:p>
    <w:p w14:paraId="08EFD4EB" w14:textId="77777777" w:rsidR="00FC6E5C" w:rsidRPr="00FC6E5C" w:rsidRDefault="00FC6E5C" w:rsidP="00FC6E5C">
      <w:pPr>
        <w:shd w:val="clear" w:color="auto" w:fill="FFFFFF"/>
        <w:ind w:firstLine="426"/>
        <w:rPr>
          <w:rFonts w:ascii="Times New Roman" w:hAnsi="Times New Roman"/>
          <w:b/>
          <w:bCs/>
          <w:spacing w:val="-6"/>
          <w:lang w:val="uk-UA"/>
        </w:rPr>
      </w:pPr>
      <w:r w:rsidRPr="00FC6E5C">
        <w:rPr>
          <w:rFonts w:ascii="Times New Roman" w:hAnsi="Times New Roman"/>
          <w:b/>
          <w:bCs/>
          <w:spacing w:val="-6"/>
          <w:lang w:val="uk-UA"/>
        </w:rPr>
        <w:t>Інформаційні ресурси:</w:t>
      </w:r>
    </w:p>
    <w:p w14:paraId="73C7F3A4" w14:textId="77777777" w:rsidR="00FC6E5C" w:rsidRPr="00FC6E5C" w:rsidRDefault="001556C3" w:rsidP="00FC6E5C">
      <w:pPr>
        <w:numPr>
          <w:ilvl w:val="0"/>
          <w:numId w:val="16"/>
        </w:numPr>
        <w:shd w:val="clear" w:color="auto" w:fill="FFFFFF"/>
        <w:tabs>
          <w:tab w:val="left" w:pos="365"/>
        </w:tabs>
        <w:spacing w:line="360" w:lineRule="auto"/>
        <w:contextualSpacing/>
        <w:rPr>
          <w:rFonts w:ascii="Calibri" w:hAnsi="Calibri"/>
          <w:sz w:val="22"/>
          <w:szCs w:val="22"/>
          <w:lang w:val="uk-UA" w:eastAsia="en-US"/>
        </w:rPr>
      </w:pPr>
      <w:hyperlink r:id="rId9">
        <w:r w:rsidR="00FC6E5C" w:rsidRPr="00FC6E5C">
          <w:rPr>
            <w:rFonts w:ascii="Calibri" w:eastAsia="Georgia" w:hAnsi="Calibri" w:cs="Georgia"/>
            <w:color w:val="0000FF"/>
            <w:sz w:val="22"/>
            <w:szCs w:val="22"/>
            <w:u w:val="single"/>
            <w:lang w:val="uk-UA" w:eastAsia="en-US"/>
          </w:rPr>
          <w:t>http://library.knuba.edu.ua/</w:t>
        </w:r>
      </w:hyperlink>
    </w:p>
    <w:p w14:paraId="58DAC43A" w14:textId="77777777" w:rsidR="00FC6E5C" w:rsidRPr="00FC6E5C" w:rsidRDefault="001556C3" w:rsidP="00FC6E5C">
      <w:pPr>
        <w:widowControl/>
        <w:numPr>
          <w:ilvl w:val="0"/>
          <w:numId w:val="16"/>
        </w:numPr>
        <w:autoSpaceDE/>
        <w:autoSpaceDN/>
        <w:adjustRightInd/>
        <w:contextualSpacing/>
        <w:rPr>
          <w:rFonts w:ascii="Times New Roman" w:hAnsi="Times New Roman"/>
          <w:sz w:val="22"/>
          <w:szCs w:val="22"/>
          <w:lang w:val="uk-UA" w:eastAsia="en-US"/>
        </w:rPr>
      </w:pPr>
      <w:hyperlink r:id="rId10" w:history="1">
        <w:r w:rsidR="00FC6E5C" w:rsidRPr="00FC6E5C">
          <w:rPr>
            <w:rFonts w:ascii="Times New Roman" w:hAnsi="Times New Roman"/>
            <w:color w:val="0000FF"/>
            <w:sz w:val="22"/>
            <w:szCs w:val="22"/>
            <w:u w:val="single"/>
            <w:lang w:val="uk-UA" w:eastAsia="en-US"/>
          </w:rPr>
          <w:t>http://chitalnya.nung.edu.ua/node/5440</w:t>
        </w:r>
      </w:hyperlink>
      <w:r w:rsidR="00FC6E5C" w:rsidRPr="00FC6E5C">
        <w:rPr>
          <w:rFonts w:ascii="Times New Roman" w:hAnsi="Times New Roman"/>
          <w:sz w:val="22"/>
          <w:szCs w:val="22"/>
          <w:lang w:val="uk-UA" w:eastAsia="en-US"/>
        </w:rPr>
        <w:t xml:space="preserve"> </w:t>
      </w:r>
    </w:p>
    <w:p w14:paraId="5BA6C367" w14:textId="77777777" w:rsidR="00FC6E5C" w:rsidRPr="00FC6E5C" w:rsidRDefault="001556C3" w:rsidP="00FC6E5C">
      <w:pPr>
        <w:widowControl/>
        <w:numPr>
          <w:ilvl w:val="0"/>
          <w:numId w:val="16"/>
        </w:numPr>
        <w:autoSpaceDE/>
        <w:autoSpaceDN/>
        <w:adjustRightInd/>
        <w:contextualSpacing/>
        <w:rPr>
          <w:rFonts w:ascii="Times New Roman" w:hAnsi="Times New Roman"/>
          <w:sz w:val="22"/>
          <w:szCs w:val="22"/>
          <w:lang w:val="uk-UA" w:eastAsia="en-US"/>
        </w:rPr>
      </w:pPr>
      <w:hyperlink r:id="rId11" w:history="1">
        <w:r w:rsidR="00FC6E5C" w:rsidRPr="00FC6E5C">
          <w:rPr>
            <w:rFonts w:ascii="Times New Roman" w:hAnsi="Times New Roman"/>
            <w:color w:val="0000FF"/>
            <w:sz w:val="22"/>
            <w:szCs w:val="22"/>
            <w:u w:val="single"/>
            <w:lang w:val="uk-UA" w:eastAsia="en-US"/>
          </w:rPr>
          <w:t>https://ecologyknu.wixsite.com/ecologymanual/blank-11</w:t>
        </w:r>
      </w:hyperlink>
      <w:r w:rsidR="00FC6E5C" w:rsidRPr="00FC6E5C">
        <w:rPr>
          <w:rFonts w:ascii="Times New Roman" w:hAnsi="Times New Roman"/>
          <w:sz w:val="22"/>
          <w:szCs w:val="22"/>
          <w:lang w:val="uk-UA" w:eastAsia="en-US"/>
        </w:rPr>
        <w:t xml:space="preserve"> </w:t>
      </w:r>
    </w:p>
    <w:p w14:paraId="0014CE92" w14:textId="27A33A8F" w:rsidR="00FC6E5C" w:rsidRDefault="00FC6E5C" w:rsidP="00FC6E5C">
      <w:pPr>
        <w:widowControl/>
        <w:autoSpaceDE/>
        <w:autoSpaceDN/>
        <w:adjustRightInd/>
        <w:spacing w:after="160" w:line="259" w:lineRule="auto"/>
        <w:rPr>
          <w:rFonts w:ascii="Times New Roman" w:hAnsi="Times New Roman"/>
          <w:bCs/>
          <w:i/>
          <w:sz w:val="28"/>
          <w:szCs w:val="28"/>
          <w:lang w:val="uk-UA" w:eastAsia="uk-UA"/>
        </w:rPr>
      </w:pPr>
      <w:r w:rsidRPr="00FC6E5C">
        <w:rPr>
          <w:rFonts w:ascii="Times New Roman" w:hAnsi="Times New Roman"/>
          <w:lang w:val="uk-UA"/>
        </w:rPr>
        <w:t xml:space="preserve">«Бібліотека екологічних знань» Інституту екологічного управління та збалансованого природокористування  </w:t>
      </w:r>
      <w:hyperlink r:id="rId12" w:history="1">
        <w:r w:rsidRPr="00FC6E5C">
          <w:rPr>
            <w:rFonts w:ascii="Times New Roman" w:hAnsi="Times New Roman"/>
            <w:color w:val="0000FF"/>
            <w:u w:val="single"/>
            <w:lang w:val="uk-UA"/>
          </w:rPr>
          <w:t>http://iem.org.ua/biblioteka</w:t>
        </w:r>
      </w:hyperlink>
    </w:p>
    <w:p w14:paraId="34903899" w14:textId="77777777" w:rsidR="00FC6E5C" w:rsidRPr="00FC6E5C" w:rsidRDefault="00FC6E5C" w:rsidP="002D65EA">
      <w:pPr>
        <w:rPr>
          <w:iCs/>
        </w:rPr>
      </w:pPr>
    </w:p>
    <w:sectPr w:rsidR="00FC6E5C" w:rsidRPr="00FC6E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858A1" w14:textId="77777777" w:rsidR="001556C3" w:rsidRDefault="001556C3">
      <w:r>
        <w:separator/>
      </w:r>
    </w:p>
  </w:endnote>
  <w:endnote w:type="continuationSeparator" w:id="0">
    <w:p w14:paraId="38259484" w14:textId="77777777" w:rsidR="001556C3" w:rsidRDefault="0015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A4841" w14:textId="09585B48" w:rsidR="001556C3" w:rsidRPr="00BA7F59" w:rsidRDefault="001556C3">
    <w:pPr>
      <w:pStyle w:val="a3"/>
      <w:jc w:val="center"/>
      <w:rPr>
        <w:rFonts w:ascii="Times New Roman" w:hAnsi="Times New Roman"/>
        <w:sz w:val="28"/>
      </w:rPr>
    </w:pPr>
    <w:r w:rsidRPr="0065508B">
      <w:rPr>
        <w:rFonts w:ascii="Times New Roman" w:hAnsi="Times New Roman"/>
      </w:rPr>
      <w:fldChar w:fldCharType="begin"/>
    </w:r>
    <w:r w:rsidRPr="0065508B">
      <w:rPr>
        <w:rFonts w:ascii="Times New Roman" w:hAnsi="Times New Roman"/>
      </w:rPr>
      <w:instrText>PAGE   \* MERGEFORMAT</w:instrText>
    </w:r>
    <w:r w:rsidRPr="0065508B">
      <w:rPr>
        <w:rFonts w:ascii="Times New Roman" w:hAnsi="Times New Roman"/>
      </w:rPr>
      <w:fldChar w:fldCharType="separate"/>
    </w:r>
    <w:r w:rsidR="00F81EE3">
      <w:rPr>
        <w:rFonts w:ascii="Times New Roman" w:hAnsi="Times New Roman"/>
        <w:noProof/>
      </w:rPr>
      <w:t>12</w:t>
    </w:r>
    <w:r w:rsidRPr="0065508B">
      <w:rPr>
        <w:rFonts w:ascii="Times New Roman" w:hAnsi="Times New Roman"/>
      </w:rPr>
      <w:fldChar w:fldCharType="end"/>
    </w:r>
  </w:p>
  <w:p w14:paraId="7182CA50" w14:textId="77777777" w:rsidR="001556C3" w:rsidRDefault="001556C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46602" w14:textId="77777777" w:rsidR="001556C3" w:rsidRDefault="001556C3">
      <w:r>
        <w:separator/>
      </w:r>
    </w:p>
  </w:footnote>
  <w:footnote w:type="continuationSeparator" w:id="0">
    <w:p w14:paraId="44FE6109" w14:textId="77777777" w:rsidR="001556C3" w:rsidRDefault="001556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A24"/>
    <w:multiLevelType w:val="multilevel"/>
    <w:tmpl w:val="01D6C09C"/>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03237BC8"/>
    <w:multiLevelType w:val="hybridMultilevel"/>
    <w:tmpl w:val="1B828E1A"/>
    <w:lvl w:ilvl="0" w:tplc="8BACD9F2">
      <w:start w:val="1"/>
      <w:numFmt w:val="decimal"/>
      <w:lvlText w:val="%1."/>
      <w:lvlJc w:val="left"/>
      <w:pPr>
        <w:ind w:left="1636"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FF0616D"/>
    <w:multiLevelType w:val="hybridMultilevel"/>
    <w:tmpl w:val="03E02046"/>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EF175A"/>
    <w:multiLevelType w:val="hybridMultilevel"/>
    <w:tmpl w:val="3EBC3E00"/>
    <w:lvl w:ilvl="0" w:tplc="8BACD9F2">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36242A"/>
    <w:multiLevelType w:val="multilevel"/>
    <w:tmpl w:val="30BCF31C"/>
    <w:lvl w:ilvl="0">
      <w:start w:val="1"/>
      <w:numFmt w:val="decimal"/>
      <w:lvlText w:val="%1."/>
      <w:lvlJc w:val="left"/>
      <w:pPr>
        <w:ind w:left="785" w:hanging="360"/>
      </w:pPr>
      <w:rPr>
        <w:rFonts w:ascii="Georgia" w:eastAsia="Georgia" w:hAnsi="Georgia" w:cs="Georgia"/>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 w15:restartNumberingAfterBreak="0">
    <w:nsid w:val="31E01E4F"/>
    <w:multiLevelType w:val="multilevel"/>
    <w:tmpl w:val="CF9C19C4"/>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12"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 w15:restartNumberingAfterBreak="0">
    <w:nsid w:val="34AA1486"/>
    <w:multiLevelType w:val="hybridMultilevel"/>
    <w:tmpl w:val="B2DA0AF6"/>
    <w:lvl w:ilvl="0" w:tplc="8E4C880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7" w15:restartNumberingAfterBreak="0">
    <w:nsid w:val="36E109B9"/>
    <w:multiLevelType w:val="multilevel"/>
    <w:tmpl w:val="7D92EB40"/>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8" w15:restartNumberingAfterBreak="0">
    <w:nsid w:val="37707D80"/>
    <w:multiLevelType w:val="hybridMultilevel"/>
    <w:tmpl w:val="7B222488"/>
    <w:lvl w:ilvl="0" w:tplc="91806162">
      <w:start w:val="1"/>
      <w:numFmt w:val="decimal"/>
      <w:lvlText w:val="%1."/>
      <w:lvlJc w:val="left"/>
      <w:pPr>
        <w:ind w:left="720" w:hanging="360"/>
      </w:pPr>
      <w:rPr>
        <w:rFonts w:eastAsia="Georgia" w:cs="Georg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017F92"/>
    <w:multiLevelType w:val="multilevel"/>
    <w:tmpl w:val="C52A4F2A"/>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0" w15:restartNumberingAfterBreak="0">
    <w:nsid w:val="49D242D5"/>
    <w:multiLevelType w:val="hybridMultilevel"/>
    <w:tmpl w:val="710C6C70"/>
    <w:lvl w:ilvl="0" w:tplc="8BACD9F2">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1263C6"/>
    <w:multiLevelType w:val="multilevel"/>
    <w:tmpl w:val="E110E078"/>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2" w15:restartNumberingAfterBreak="0">
    <w:nsid w:val="4C187489"/>
    <w:multiLevelType w:val="hybridMultilevel"/>
    <w:tmpl w:val="0682E526"/>
    <w:lvl w:ilvl="0" w:tplc="8BACD9F2">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465A14"/>
    <w:multiLevelType w:val="multilevel"/>
    <w:tmpl w:val="D2F6DA04"/>
    <w:lvl w:ilvl="0">
      <w:start w:val="1"/>
      <w:numFmt w:val="decimal"/>
      <w:lvlText w:val="%1."/>
      <w:lvlJc w:val="left"/>
      <w:pPr>
        <w:ind w:left="786"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A7160F3"/>
    <w:multiLevelType w:val="multilevel"/>
    <w:tmpl w:val="50D8E06E"/>
    <w:lvl w:ilvl="0">
      <w:start w:val="1"/>
      <w:numFmt w:val="decimal"/>
      <w:lvlText w:val="%1."/>
      <w:lvlJc w:val="left"/>
      <w:pPr>
        <w:ind w:left="928" w:hanging="360"/>
      </w:pPr>
      <w:rPr>
        <w:i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15:restartNumberingAfterBreak="0">
    <w:nsid w:val="64D45CAA"/>
    <w:multiLevelType w:val="hybridMultilevel"/>
    <w:tmpl w:val="C58E8C26"/>
    <w:lvl w:ilvl="0" w:tplc="C5E6B95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6" w15:restartNumberingAfterBreak="0">
    <w:nsid w:val="6BAC6CBC"/>
    <w:multiLevelType w:val="hybridMultilevel"/>
    <w:tmpl w:val="9202E4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135126"/>
    <w:multiLevelType w:val="multilevel"/>
    <w:tmpl w:val="DB90BABE"/>
    <w:lvl w:ilvl="0">
      <w:start w:val="1"/>
      <w:numFmt w:val="decimal"/>
      <w:lvlText w:val="%1."/>
      <w:lvlJc w:val="left"/>
      <w:pPr>
        <w:ind w:left="814" w:hanging="359"/>
      </w:pPr>
      <w:rPr>
        <w:rFonts w:ascii="Times New Roman" w:eastAsia="Times New Roman" w:hAnsi="Times New Roman" w:cs="Times New Roman"/>
      </w:rPr>
    </w:lvl>
    <w:lvl w:ilvl="1">
      <w:start w:val="1"/>
      <w:numFmt w:val="decimal"/>
      <w:lvlText w:val="%1.%2."/>
      <w:lvlJc w:val="left"/>
      <w:pPr>
        <w:ind w:left="859" w:hanging="404"/>
      </w:pPr>
    </w:lvl>
    <w:lvl w:ilvl="2">
      <w:start w:val="1"/>
      <w:numFmt w:val="decimal"/>
      <w:lvlText w:val="%1.%2.%3."/>
      <w:lvlJc w:val="left"/>
      <w:pPr>
        <w:ind w:left="1174" w:hanging="720"/>
      </w:pPr>
    </w:lvl>
    <w:lvl w:ilvl="3">
      <w:start w:val="1"/>
      <w:numFmt w:val="decimal"/>
      <w:lvlText w:val="%1.%2.%3.%4."/>
      <w:lvlJc w:val="left"/>
      <w:pPr>
        <w:ind w:left="1174" w:hanging="720"/>
      </w:pPr>
    </w:lvl>
    <w:lvl w:ilvl="4">
      <w:start w:val="1"/>
      <w:numFmt w:val="decimal"/>
      <w:lvlText w:val="%1.%2.%3.%4.%5."/>
      <w:lvlJc w:val="left"/>
      <w:pPr>
        <w:ind w:left="1534" w:hanging="1080"/>
      </w:pPr>
    </w:lvl>
    <w:lvl w:ilvl="5">
      <w:start w:val="1"/>
      <w:numFmt w:val="decimal"/>
      <w:lvlText w:val="%1.%2.%3.%4.%5.%6."/>
      <w:lvlJc w:val="left"/>
      <w:pPr>
        <w:ind w:left="1534" w:hanging="1080"/>
      </w:pPr>
    </w:lvl>
    <w:lvl w:ilvl="6">
      <w:start w:val="1"/>
      <w:numFmt w:val="decimal"/>
      <w:lvlText w:val="%1.%2.%3.%4.%5.%6.%7."/>
      <w:lvlJc w:val="left"/>
      <w:pPr>
        <w:ind w:left="1894" w:hanging="1440"/>
      </w:pPr>
    </w:lvl>
    <w:lvl w:ilvl="7">
      <w:start w:val="1"/>
      <w:numFmt w:val="decimal"/>
      <w:lvlText w:val="%1.%2.%3.%4.%5.%6.%7.%8."/>
      <w:lvlJc w:val="left"/>
      <w:pPr>
        <w:ind w:left="1894" w:hanging="1440"/>
      </w:pPr>
    </w:lvl>
    <w:lvl w:ilvl="8">
      <w:start w:val="1"/>
      <w:numFmt w:val="decimal"/>
      <w:lvlText w:val="%1.%2.%3.%4.%5.%6.%7.%8.%9."/>
      <w:lvlJc w:val="left"/>
      <w:pPr>
        <w:ind w:left="2254" w:hanging="1800"/>
      </w:pPr>
    </w:lvl>
  </w:abstractNum>
  <w:abstractNum w:abstractNumId="18" w15:restartNumberingAfterBreak="0">
    <w:nsid w:val="72631E1F"/>
    <w:multiLevelType w:val="multilevel"/>
    <w:tmpl w:val="7B669C6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3BE14D6"/>
    <w:multiLevelType w:val="hybridMultilevel"/>
    <w:tmpl w:val="AF12D25E"/>
    <w:lvl w:ilvl="0" w:tplc="8BACD9F2">
      <w:start w:val="1"/>
      <w:numFmt w:val="decimal"/>
      <w:lvlText w:val="%1."/>
      <w:lvlJc w:val="left"/>
      <w:pPr>
        <w:ind w:left="785" w:hanging="360"/>
      </w:pPr>
      <w:rPr>
        <w:rFonts w:hint="default"/>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20" w15:restartNumberingAfterBreak="0">
    <w:nsid w:val="7EA00A0C"/>
    <w:multiLevelType w:val="multilevel"/>
    <w:tmpl w:val="B91C10C0"/>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4"/>
  </w:num>
  <w:num w:numId="3">
    <w:abstractNumId w:val="0"/>
  </w:num>
  <w:num w:numId="4">
    <w:abstractNumId w:val="13"/>
  </w:num>
  <w:num w:numId="5">
    <w:abstractNumId w:val="5"/>
  </w:num>
  <w:num w:numId="6">
    <w:abstractNumId w:val="17"/>
  </w:num>
  <w:num w:numId="7">
    <w:abstractNumId w:val="9"/>
  </w:num>
  <w:num w:numId="8">
    <w:abstractNumId w:val="7"/>
  </w:num>
  <w:num w:numId="9">
    <w:abstractNumId w:val="19"/>
  </w:num>
  <w:num w:numId="10">
    <w:abstractNumId w:val="15"/>
  </w:num>
  <w:num w:numId="11">
    <w:abstractNumId w:val="16"/>
  </w:num>
  <w:num w:numId="12">
    <w:abstractNumId w:val="6"/>
  </w:num>
  <w:num w:numId="13">
    <w:abstractNumId w:val="2"/>
  </w:num>
  <w:num w:numId="14">
    <w:abstractNumId w:val="18"/>
  </w:num>
  <w:num w:numId="15">
    <w:abstractNumId w:val="14"/>
  </w:num>
  <w:num w:numId="16">
    <w:abstractNumId w:val="8"/>
  </w:num>
  <w:num w:numId="17">
    <w:abstractNumId w:val="3"/>
  </w:num>
  <w:num w:numId="18">
    <w:abstractNumId w:val="1"/>
  </w:num>
  <w:num w:numId="19">
    <w:abstractNumId w:val="12"/>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5EA"/>
    <w:rsid w:val="001556C3"/>
    <w:rsid w:val="00223984"/>
    <w:rsid w:val="002A647F"/>
    <w:rsid w:val="002B569F"/>
    <w:rsid w:val="002D4738"/>
    <w:rsid w:val="002D65EA"/>
    <w:rsid w:val="00326120"/>
    <w:rsid w:val="00366E9E"/>
    <w:rsid w:val="003F1238"/>
    <w:rsid w:val="0041517D"/>
    <w:rsid w:val="00467E67"/>
    <w:rsid w:val="00495789"/>
    <w:rsid w:val="00517FB6"/>
    <w:rsid w:val="005432BC"/>
    <w:rsid w:val="00584CED"/>
    <w:rsid w:val="005900B9"/>
    <w:rsid w:val="00592AEA"/>
    <w:rsid w:val="00626717"/>
    <w:rsid w:val="006535F1"/>
    <w:rsid w:val="006E7062"/>
    <w:rsid w:val="006F34F6"/>
    <w:rsid w:val="006F5084"/>
    <w:rsid w:val="00724608"/>
    <w:rsid w:val="007540BE"/>
    <w:rsid w:val="007D6525"/>
    <w:rsid w:val="007F7E9E"/>
    <w:rsid w:val="0085318F"/>
    <w:rsid w:val="008676A6"/>
    <w:rsid w:val="008C6719"/>
    <w:rsid w:val="0096048D"/>
    <w:rsid w:val="00970046"/>
    <w:rsid w:val="009A3AB3"/>
    <w:rsid w:val="009E6864"/>
    <w:rsid w:val="00A02B8B"/>
    <w:rsid w:val="00A04186"/>
    <w:rsid w:val="00A05A00"/>
    <w:rsid w:val="00A228E7"/>
    <w:rsid w:val="00A406CD"/>
    <w:rsid w:val="00A872A7"/>
    <w:rsid w:val="00AB7A37"/>
    <w:rsid w:val="00B60A26"/>
    <w:rsid w:val="00B61B47"/>
    <w:rsid w:val="00C27D3A"/>
    <w:rsid w:val="00CC03B8"/>
    <w:rsid w:val="00CD1A99"/>
    <w:rsid w:val="00D1528D"/>
    <w:rsid w:val="00D42835"/>
    <w:rsid w:val="00D56FB7"/>
    <w:rsid w:val="00E12E60"/>
    <w:rsid w:val="00E669F6"/>
    <w:rsid w:val="00ED0D86"/>
    <w:rsid w:val="00ED10DE"/>
    <w:rsid w:val="00F81EE3"/>
    <w:rsid w:val="00FC6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A0B5"/>
  <w15:chartTrackingRefBased/>
  <w15:docId w15:val="{D6FD8264-D513-4DAE-B733-50169E3A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5EA"/>
    <w:pPr>
      <w:widowControl w:val="0"/>
      <w:autoSpaceDE w:val="0"/>
      <w:autoSpaceDN w:val="0"/>
      <w:adjustRightInd w:val="0"/>
      <w:spacing w:after="0" w:line="240" w:lineRule="auto"/>
    </w:pPr>
    <w:rPr>
      <w:rFonts w:ascii="Georgia" w:eastAsia="Calibri" w:hAnsi="Georg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2D65EA"/>
  </w:style>
  <w:style w:type="paragraph" w:customStyle="1" w:styleId="Style2">
    <w:name w:val="Style2"/>
    <w:basedOn w:val="a"/>
    <w:uiPriority w:val="99"/>
    <w:rsid w:val="002D65EA"/>
  </w:style>
  <w:style w:type="paragraph" w:customStyle="1" w:styleId="Style3">
    <w:name w:val="Style3"/>
    <w:basedOn w:val="a"/>
    <w:rsid w:val="002D65EA"/>
  </w:style>
  <w:style w:type="paragraph" w:customStyle="1" w:styleId="Style5">
    <w:name w:val="Style5"/>
    <w:basedOn w:val="a"/>
    <w:rsid w:val="002D65EA"/>
  </w:style>
  <w:style w:type="paragraph" w:customStyle="1" w:styleId="Style6">
    <w:name w:val="Style6"/>
    <w:basedOn w:val="a"/>
    <w:rsid w:val="002D65EA"/>
  </w:style>
  <w:style w:type="paragraph" w:customStyle="1" w:styleId="Style7">
    <w:name w:val="Style7"/>
    <w:basedOn w:val="a"/>
    <w:rsid w:val="002D65EA"/>
  </w:style>
  <w:style w:type="paragraph" w:customStyle="1" w:styleId="Style8">
    <w:name w:val="Style8"/>
    <w:basedOn w:val="a"/>
    <w:rsid w:val="002D65EA"/>
  </w:style>
  <w:style w:type="paragraph" w:customStyle="1" w:styleId="Style9">
    <w:name w:val="Style9"/>
    <w:basedOn w:val="a"/>
    <w:rsid w:val="002D65EA"/>
    <w:pPr>
      <w:spacing w:line="288" w:lineRule="exact"/>
      <w:jc w:val="center"/>
    </w:pPr>
  </w:style>
  <w:style w:type="paragraph" w:customStyle="1" w:styleId="Style10">
    <w:name w:val="Style10"/>
    <w:basedOn w:val="a"/>
    <w:rsid w:val="002D65EA"/>
  </w:style>
  <w:style w:type="paragraph" w:customStyle="1" w:styleId="Style12">
    <w:name w:val="Style12"/>
    <w:basedOn w:val="a"/>
    <w:rsid w:val="002D65EA"/>
  </w:style>
  <w:style w:type="character" w:customStyle="1" w:styleId="FontStyle16">
    <w:name w:val="Font Style16"/>
    <w:rsid w:val="002D65EA"/>
    <w:rPr>
      <w:rFonts w:ascii="Georgia" w:hAnsi="Georgia"/>
      <w:b/>
      <w:sz w:val="18"/>
    </w:rPr>
  </w:style>
  <w:style w:type="character" w:customStyle="1" w:styleId="FontStyle18">
    <w:name w:val="Font Style18"/>
    <w:rsid w:val="002D65EA"/>
    <w:rPr>
      <w:rFonts w:ascii="Georgia" w:hAnsi="Georgia"/>
      <w:spacing w:val="-10"/>
      <w:sz w:val="18"/>
    </w:rPr>
  </w:style>
  <w:style w:type="character" w:customStyle="1" w:styleId="FontStyle19">
    <w:name w:val="Font Style19"/>
    <w:rsid w:val="002D65EA"/>
    <w:rPr>
      <w:rFonts w:ascii="Georgia" w:hAnsi="Georgia"/>
      <w:sz w:val="20"/>
    </w:rPr>
  </w:style>
  <w:style w:type="character" w:customStyle="1" w:styleId="FontStyle21">
    <w:name w:val="Font Style21"/>
    <w:rsid w:val="002D65EA"/>
    <w:rPr>
      <w:rFonts w:ascii="Georgia" w:hAnsi="Georgia"/>
      <w:sz w:val="22"/>
    </w:rPr>
  </w:style>
  <w:style w:type="character" w:customStyle="1" w:styleId="FontStyle22">
    <w:name w:val="Font Style22"/>
    <w:rsid w:val="002D65EA"/>
    <w:rPr>
      <w:rFonts w:ascii="Century Schoolbook" w:hAnsi="Century Schoolbook"/>
      <w:b/>
      <w:spacing w:val="-10"/>
      <w:sz w:val="22"/>
    </w:rPr>
  </w:style>
  <w:style w:type="character" w:customStyle="1" w:styleId="FontStyle26">
    <w:name w:val="Font Style26"/>
    <w:rsid w:val="002D65EA"/>
    <w:rPr>
      <w:rFonts w:ascii="Georgia" w:hAnsi="Georgia"/>
      <w:b/>
      <w:sz w:val="10"/>
    </w:rPr>
  </w:style>
  <w:style w:type="paragraph" w:styleId="a3">
    <w:name w:val="footer"/>
    <w:basedOn w:val="a"/>
    <w:link w:val="a4"/>
    <w:rsid w:val="00FC6E5C"/>
    <w:pPr>
      <w:tabs>
        <w:tab w:val="center" w:pos="4677"/>
        <w:tab w:val="right" w:pos="9355"/>
      </w:tabs>
    </w:pPr>
  </w:style>
  <w:style w:type="character" w:customStyle="1" w:styleId="a4">
    <w:name w:val="Нижний колонтитул Знак"/>
    <w:basedOn w:val="a0"/>
    <w:link w:val="a3"/>
    <w:rsid w:val="00FC6E5C"/>
    <w:rPr>
      <w:rFonts w:ascii="Georgia" w:eastAsia="Calibri" w:hAnsi="Georgia" w:cs="Times New Roman"/>
      <w:sz w:val="24"/>
      <w:szCs w:val="24"/>
      <w:lang w:eastAsia="ru-RU"/>
    </w:rPr>
  </w:style>
  <w:style w:type="table" w:styleId="a5">
    <w:name w:val="Table Grid"/>
    <w:basedOn w:val="a1"/>
    <w:uiPriority w:val="59"/>
    <w:rsid w:val="00FC6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56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em.org.ua/bibliote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logyknu.wixsite.com/ecologymanual/blank-11" TargetMode="External"/><Relationship Id="rId5" Type="http://schemas.openxmlformats.org/officeDocument/2006/relationships/footnotes" Target="footnotes.xml"/><Relationship Id="rId10" Type="http://schemas.openxmlformats.org/officeDocument/2006/relationships/hyperlink" Target="http://chitalnya.nung.edu.ua/node/5440" TargetMode="External"/><Relationship Id="rId4" Type="http://schemas.openxmlformats.org/officeDocument/2006/relationships/webSettings" Target="webSettings.xml"/><Relationship Id="rId9" Type="http://schemas.openxmlformats.org/officeDocument/2006/relationships/hyperlink" Target="http://library.knuba.edu.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3201</Words>
  <Characters>18251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2025-06-23T12:50:00Z</dcterms:created>
  <dcterms:modified xsi:type="dcterms:W3CDTF">2025-06-23T12:50:00Z</dcterms:modified>
</cp:coreProperties>
</file>