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4BB5" w14:textId="64BA09D6" w:rsidR="009A7567" w:rsidRDefault="009A7567" w:rsidP="002752A0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A0FE2">
        <w:rPr>
          <w:rFonts w:ascii="Times New Roman" w:hAnsi="Times New Roman" w:cs="Times New Roman"/>
          <w:b/>
          <w:bCs/>
          <w:sz w:val="32"/>
          <w:szCs w:val="32"/>
        </w:rPr>
        <w:t>Орієнтовний перелік питань для підсумкового контролю (екзамен):</w:t>
      </w:r>
    </w:p>
    <w:p w14:paraId="7349A28D" w14:textId="77777777" w:rsidR="00FA0FE2" w:rsidRPr="009A7567" w:rsidRDefault="00FA0FE2" w:rsidP="002752A0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91871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1. Охарактеризуйте фізичну культуру, як соціальне явище? </w:t>
      </w:r>
    </w:p>
    <w:p w14:paraId="4014B48A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2. Дайте визначення фізичній культурі. </w:t>
      </w:r>
    </w:p>
    <w:p w14:paraId="5461AEB5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3. Розкрийте сутність фізичної культури особистості. </w:t>
      </w:r>
    </w:p>
    <w:p w14:paraId="19535A0C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4. Що відноситься до адаптивної фізичної культури? </w:t>
      </w:r>
    </w:p>
    <w:p w14:paraId="2920258D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5. Розкрийте принцип функціонування фізичної культури. </w:t>
      </w:r>
    </w:p>
    <w:p w14:paraId="2203B5D0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6. Охарактеризуйте </w:t>
      </w:r>
      <w:proofErr w:type="spellStart"/>
      <w:r w:rsidRPr="009A7567">
        <w:rPr>
          <w:rFonts w:ascii="Times New Roman" w:hAnsi="Times New Roman" w:cs="Times New Roman"/>
          <w:sz w:val="28"/>
          <w:szCs w:val="28"/>
        </w:rPr>
        <w:t>складовіздорового</w:t>
      </w:r>
      <w:proofErr w:type="spellEnd"/>
      <w:r w:rsidRPr="009A7567">
        <w:rPr>
          <w:rFonts w:ascii="Times New Roman" w:hAnsi="Times New Roman" w:cs="Times New Roman"/>
          <w:sz w:val="28"/>
          <w:szCs w:val="28"/>
        </w:rPr>
        <w:t xml:space="preserve"> способу життя. </w:t>
      </w:r>
    </w:p>
    <w:p w14:paraId="7EEF3442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7. Розкрийте шляхи соціалізації людей з особливими потребами з використанням засобів фізичної культури. </w:t>
      </w:r>
    </w:p>
    <w:p w14:paraId="69140B93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8. Охарактеризуйте волонтерських спортивний рух. </w:t>
      </w:r>
    </w:p>
    <w:p w14:paraId="28CF3BFF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9. Розкрийте особливості рекреаційної діяльності з різними верствами населення. </w:t>
      </w:r>
    </w:p>
    <w:p w14:paraId="1AF20F4D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10. Що таке сучасні фізкультурно-оздоровчі технології? </w:t>
      </w:r>
    </w:p>
    <w:p w14:paraId="1E902A1C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11. Як у фізичному вихованні використовуються інформаційні технології? </w:t>
      </w:r>
    </w:p>
    <w:p w14:paraId="3870E658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12. Назвіть функції та характерні особливості діяльності педагогів – фахівців галузі фізичної культури та спорту. </w:t>
      </w:r>
    </w:p>
    <w:p w14:paraId="16808554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13. Назвіть особистісні якості фахівця з фізичної культури. </w:t>
      </w:r>
    </w:p>
    <w:p w14:paraId="7F964E4F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14. Назвіть типологічні властивості нервової системи людини, важливі для фахівця фізичної культури. </w:t>
      </w:r>
    </w:p>
    <w:p w14:paraId="7802DD90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15. Охарактеризуйте </w:t>
      </w:r>
      <w:proofErr w:type="spellStart"/>
      <w:r w:rsidRPr="009A7567">
        <w:rPr>
          <w:rFonts w:ascii="Times New Roman" w:hAnsi="Times New Roman" w:cs="Times New Roman"/>
          <w:sz w:val="28"/>
          <w:szCs w:val="28"/>
        </w:rPr>
        <w:t>спеціальнізнання</w:t>
      </w:r>
      <w:proofErr w:type="spellEnd"/>
      <w:r w:rsidRPr="009A7567">
        <w:rPr>
          <w:rFonts w:ascii="Times New Roman" w:hAnsi="Times New Roman" w:cs="Times New Roman"/>
          <w:sz w:val="28"/>
          <w:szCs w:val="28"/>
        </w:rPr>
        <w:t xml:space="preserve">, уміння та навички фахівця з фізичної культури. </w:t>
      </w:r>
    </w:p>
    <w:p w14:paraId="529B0814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16. Назвіть фази формування професійних навичок фахівців. </w:t>
      </w:r>
    </w:p>
    <w:p w14:paraId="1142AAA6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17. Назвіть сучасні тенденції вимог до фахівця фізичної культури та спорту </w:t>
      </w:r>
    </w:p>
    <w:p w14:paraId="04DA0094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18. Назвіть основні тенденції розвитку світової освітньої системи. </w:t>
      </w:r>
    </w:p>
    <w:p w14:paraId="66AAC9AD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lastRenderedPageBreak/>
        <w:t xml:space="preserve">19. Назвіть чинники, що негативно впливають на забезпечення якості освіти в Україні. </w:t>
      </w:r>
    </w:p>
    <w:p w14:paraId="63ADAA24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20. Що таке ЕСТS? </w:t>
      </w:r>
    </w:p>
    <w:p w14:paraId="796D602C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21. Назвіть основні елементи ЕСТS. </w:t>
      </w:r>
    </w:p>
    <w:p w14:paraId="10C1D858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22. Назвіть засоби забезпечення прозорості ЕСТS. </w:t>
      </w:r>
    </w:p>
    <w:p w14:paraId="36C842C3" w14:textId="77777777" w:rsid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23. Назвіть три ключові елементи системи ЕСТS. </w:t>
      </w:r>
    </w:p>
    <w:p w14:paraId="7F68A94A" w14:textId="77777777" w:rsidR="00BC241F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>24. Наведіть алгоритм роботи ЕСТS при взаємодії вищих навчальних закладів.</w:t>
      </w:r>
    </w:p>
    <w:p w14:paraId="534AA3B8" w14:textId="77777777" w:rsidR="00BC241F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9A7567">
        <w:rPr>
          <w:rFonts w:ascii="Times New Roman" w:hAnsi="Times New Roman" w:cs="Times New Roman"/>
          <w:sz w:val="28"/>
          <w:szCs w:val="28"/>
        </w:rPr>
        <w:t>Якізавдання</w:t>
      </w:r>
      <w:proofErr w:type="spellEnd"/>
      <w:r w:rsidRPr="009A7567">
        <w:rPr>
          <w:rFonts w:ascii="Times New Roman" w:hAnsi="Times New Roman" w:cs="Times New Roman"/>
          <w:sz w:val="28"/>
          <w:szCs w:val="28"/>
        </w:rPr>
        <w:t xml:space="preserve"> вирішує запровадження кредитно-модульної системи організації навчального процесу у вищих навчальних закладах? </w:t>
      </w:r>
    </w:p>
    <w:p w14:paraId="16C0B763" w14:textId="77777777" w:rsidR="00BC241F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26. Назвіть функції кредитно-модульної системи організації навчального процесу. </w:t>
      </w:r>
    </w:p>
    <w:p w14:paraId="37B136CB" w14:textId="77777777" w:rsidR="00BC241F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27. Як конструюються модулі у навчальному процесі? </w:t>
      </w:r>
    </w:p>
    <w:p w14:paraId="3D71564E" w14:textId="77777777" w:rsidR="00BC241F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28. Назвіть завдання кредитно-модульної системи організації навчального процесу. </w:t>
      </w:r>
    </w:p>
    <w:p w14:paraId="2B4D7F86" w14:textId="77777777" w:rsidR="00BC241F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29. Назвіть методи оцінки знань студентів та якості освіти. </w:t>
      </w:r>
    </w:p>
    <w:p w14:paraId="4C8920B8" w14:textId="77777777" w:rsidR="00BC241F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30. Розкрити особливості роботи над інформацією лекційного заняття. </w:t>
      </w:r>
    </w:p>
    <w:p w14:paraId="2CE92A18" w14:textId="77777777" w:rsidR="00BC241F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31. Розкрити особливості підготовки до семінарських та практичних занять. </w:t>
      </w:r>
    </w:p>
    <w:p w14:paraId="1A614E8F" w14:textId="77777777" w:rsidR="00BC241F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32. Що передбачає високоякісна спортивна підготовка студентів? </w:t>
      </w:r>
    </w:p>
    <w:p w14:paraId="4A257713" w14:textId="77777777" w:rsidR="00BC241F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 xml:space="preserve">33. Розкрийте зміст виробничої практики студентів. </w:t>
      </w:r>
    </w:p>
    <w:p w14:paraId="0DFD3E6C" w14:textId="220F9074" w:rsidR="00BB26BF" w:rsidRPr="009A7567" w:rsidRDefault="009A7567" w:rsidP="002752A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567">
        <w:rPr>
          <w:rFonts w:ascii="Times New Roman" w:hAnsi="Times New Roman" w:cs="Times New Roman"/>
          <w:sz w:val="28"/>
          <w:szCs w:val="28"/>
        </w:rPr>
        <w:t>34. Назвіть засоби формування проектного мислення студентів.</w:t>
      </w:r>
    </w:p>
    <w:sectPr w:rsidR="00BB26BF" w:rsidRPr="009A756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098"/>
    <w:rsid w:val="00105098"/>
    <w:rsid w:val="002752A0"/>
    <w:rsid w:val="009A7567"/>
    <w:rsid w:val="00BB26BF"/>
    <w:rsid w:val="00BC241F"/>
    <w:rsid w:val="00FA0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38FD"/>
  <w15:chartTrackingRefBased/>
  <w15:docId w15:val="{9ED00AEE-563D-49D1-9876-6E716D68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1494</Words>
  <Characters>852</Characters>
  <Application>Microsoft Office Word</Application>
  <DocSecurity>0</DocSecurity>
  <Lines>7</Lines>
  <Paragraphs>4</Paragraphs>
  <ScaleCrop>false</ScaleCrop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maksym</dc:creator>
  <cp:keywords/>
  <dc:description/>
  <cp:lastModifiedBy>maksym</cp:lastModifiedBy>
  <cp:revision>5</cp:revision>
  <dcterms:created xsi:type="dcterms:W3CDTF">2024-03-14T05:58:00Z</dcterms:created>
  <dcterms:modified xsi:type="dcterms:W3CDTF">2024-03-14T06:08:00Z</dcterms:modified>
</cp:coreProperties>
</file>