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A4F" w:rsidRPr="00ED6A4F" w:rsidRDefault="00ED6A4F" w:rsidP="00ED6A4F">
      <w:pPr>
        <w:rPr>
          <w:rFonts w:ascii="Times New Roman" w:hAnsi="Times New Roman" w:cs="Times New Roman"/>
          <w:b/>
          <w:sz w:val="28"/>
          <w:szCs w:val="28"/>
        </w:rPr>
      </w:pPr>
      <w:r w:rsidRPr="00ED6A4F">
        <w:rPr>
          <w:rFonts w:ascii="Times New Roman" w:hAnsi="Times New Roman" w:cs="Times New Roman"/>
          <w:b/>
          <w:sz w:val="28"/>
          <w:szCs w:val="28"/>
        </w:rPr>
        <w:t>Тема 1. Методика занять гімнастикою в школі.</w:t>
      </w:r>
    </w:p>
    <w:p w:rsidR="00ED6A4F" w:rsidRPr="00ED6A4F" w:rsidRDefault="00ED6A4F" w:rsidP="00ED6A4F">
      <w:pPr>
        <w:rPr>
          <w:rFonts w:ascii="Times New Roman" w:hAnsi="Times New Roman" w:cs="Times New Roman"/>
          <w:sz w:val="28"/>
          <w:szCs w:val="28"/>
        </w:rPr>
      </w:pPr>
      <w:r w:rsidRPr="00ED6A4F">
        <w:rPr>
          <w:rFonts w:ascii="Times New Roman" w:hAnsi="Times New Roman" w:cs="Times New Roman"/>
          <w:sz w:val="28"/>
          <w:szCs w:val="28"/>
        </w:rPr>
        <w:t>1. Підготовка робочих місць та засоби попередження вправ на</w:t>
      </w:r>
    </w:p>
    <w:p w:rsidR="00ED6A4F" w:rsidRPr="00ED6A4F" w:rsidRDefault="00ED6A4F" w:rsidP="00ED6A4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D6A4F">
        <w:rPr>
          <w:rFonts w:ascii="Times New Roman" w:hAnsi="Times New Roman" w:cs="Times New Roman"/>
          <w:sz w:val="28"/>
          <w:szCs w:val="28"/>
        </w:rPr>
        <w:t>уроках</w:t>
      </w:r>
      <w:proofErr w:type="spellEnd"/>
      <w:r w:rsidRPr="00ED6A4F">
        <w:rPr>
          <w:rFonts w:ascii="Times New Roman" w:hAnsi="Times New Roman" w:cs="Times New Roman"/>
          <w:sz w:val="28"/>
          <w:szCs w:val="28"/>
        </w:rPr>
        <w:t xml:space="preserve"> гімнастики.</w:t>
      </w:r>
    </w:p>
    <w:p w:rsidR="00ED6A4F" w:rsidRPr="00ED6A4F" w:rsidRDefault="00ED6A4F" w:rsidP="00ED6A4F">
      <w:pPr>
        <w:rPr>
          <w:rFonts w:ascii="Times New Roman" w:hAnsi="Times New Roman" w:cs="Times New Roman"/>
          <w:sz w:val="28"/>
          <w:szCs w:val="28"/>
        </w:rPr>
      </w:pPr>
      <w:r w:rsidRPr="00ED6A4F">
        <w:rPr>
          <w:rFonts w:ascii="Times New Roman" w:hAnsi="Times New Roman" w:cs="Times New Roman"/>
          <w:sz w:val="28"/>
          <w:szCs w:val="28"/>
        </w:rPr>
        <w:t>2. Методика проведення підготовчої частини уроку.</w:t>
      </w:r>
    </w:p>
    <w:p w:rsidR="00ED6A4F" w:rsidRPr="00ED6A4F" w:rsidRDefault="00ED6A4F" w:rsidP="00ED6A4F">
      <w:pPr>
        <w:rPr>
          <w:rFonts w:ascii="Times New Roman" w:hAnsi="Times New Roman" w:cs="Times New Roman"/>
          <w:sz w:val="28"/>
          <w:szCs w:val="28"/>
        </w:rPr>
      </w:pPr>
      <w:r w:rsidRPr="00ED6A4F">
        <w:rPr>
          <w:rFonts w:ascii="Times New Roman" w:hAnsi="Times New Roman" w:cs="Times New Roman"/>
          <w:sz w:val="28"/>
          <w:szCs w:val="28"/>
        </w:rPr>
        <w:t>3. Методика проведення основної частини уроку.</w:t>
      </w:r>
    </w:p>
    <w:p w:rsidR="00ED6A4F" w:rsidRDefault="00ED6A4F" w:rsidP="00ED6A4F">
      <w:pPr>
        <w:rPr>
          <w:rFonts w:ascii="Times New Roman" w:hAnsi="Times New Roman" w:cs="Times New Roman"/>
          <w:sz w:val="28"/>
          <w:szCs w:val="28"/>
        </w:rPr>
      </w:pPr>
      <w:r w:rsidRPr="00ED6A4F">
        <w:rPr>
          <w:rFonts w:ascii="Times New Roman" w:hAnsi="Times New Roman" w:cs="Times New Roman"/>
          <w:sz w:val="28"/>
          <w:szCs w:val="28"/>
        </w:rPr>
        <w:t>4. Методика проведення заключної частини уроку</w:t>
      </w:r>
    </w:p>
    <w:p w:rsidR="00ED6A4F" w:rsidRPr="00ED6A4F" w:rsidRDefault="00ED6A4F" w:rsidP="00ED6A4F">
      <w:pPr>
        <w:rPr>
          <w:rFonts w:ascii="Times New Roman" w:hAnsi="Times New Roman" w:cs="Times New Roman"/>
          <w:sz w:val="28"/>
          <w:szCs w:val="28"/>
        </w:rPr>
      </w:pPr>
    </w:p>
    <w:p w:rsidR="00ED6A4F" w:rsidRPr="00ED6A4F" w:rsidRDefault="00ED6A4F" w:rsidP="00ED6A4F">
      <w:pPr>
        <w:rPr>
          <w:rFonts w:ascii="Times New Roman" w:hAnsi="Times New Roman" w:cs="Times New Roman"/>
          <w:b/>
          <w:sz w:val="28"/>
          <w:szCs w:val="28"/>
        </w:rPr>
      </w:pPr>
      <w:r w:rsidRPr="00ED6A4F">
        <w:rPr>
          <w:rFonts w:ascii="Times New Roman" w:hAnsi="Times New Roman" w:cs="Times New Roman"/>
          <w:b/>
          <w:sz w:val="28"/>
          <w:szCs w:val="28"/>
        </w:rPr>
        <w:t>Тема 2. Методика планування навчальної роботи в школі.</w:t>
      </w:r>
    </w:p>
    <w:p w:rsidR="00ED6A4F" w:rsidRPr="00ED6A4F" w:rsidRDefault="00ED6A4F" w:rsidP="00ED6A4F">
      <w:pPr>
        <w:rPr>
          <w:rFonts w:ascii="Times New Roman" w:hAnsi="Times New Roman" w:cs="Times New Roman"/>
          <w:sz w:val="28"/>
          <w:szCs w:val="28"/>
        </w:rPr>
      </w:pPr>
      <w:r w:rsidRPr="00ED6A4F">
        <w:rPr>
          <w:rFonts w:ascii="Times New Roman" w:hAnsi="Times New Roman" w:cs="Times New Roman"/>
          <w:sz w:val="28"/>
          <w:szCs w:val="28"/>
        </w:rPr>
        <w:t>1. Скласти графічний робочий план з модуля «Гімнастика» для</w:t>
      </w:r>
    </w:p>
    <w:p w:rsidR="00ED6A4F" w:rsidRPr="00ED6A4F" w:rsidRDefault="00ED6A4F" w:rsidP="00ED6A4F">
      <w:pPr>
        <w:rPr>
          <w:rFonts w:ascii="Times New Roman" w:hAnsi="Times New Roman" w:cs="Times New Roman"/>
          <w:sz w:val="28"/>
          <w:szCs w:val="28"/>
        </w:rPr>
      </w:pPr>
      <w:r w:rsidRPr="00ED6A4F">
        <w:rPr>
          <w:rFonts w:ascii="Times New Roman" w:hAnsi="Times New Roman" w:cs="Times New Roman"/>
          <w:sz w:val="28"/>
          <w:szCs w:val="28"/>
        </w:rPr>
        <w:t>окремого класу.</w:t>
      </w:r>
    </w:p>
    <w:p w:rsidR="00ED6A4F" w:rsidRPr="00ED6A4F" w:rsidRDefault="00ED6A4F" w:rsidP="00ED6A4F">
      <w:pPr>
        <w:rPr>
          <w:rFonts w:ascii="Times New Roman" w:hAnsi="Times New Roman" w:cs="Times New Roman"/>
          <w:sz w:val="28"/>
          <w:szCs w:val="28"/>
        </w:rPr>
      </w:pPr>
      <w:r w:rsidRPr="00ED6A4F">
        <w:rPr>
          <w:rFonts w:ascii="Times New Roman" w:hAnsi="Times New Roman" w:cs="Times New Roman"/>
          <w:sz w:val="28"/>
          <w:szCs w:val="28"/>
        </w:rPr>
        <w:t>2. Скласти план конспект уроку гімнастики для заданого класу.</w:t>
      </w:r>
    </w:p>
    <w:p w:rsidR="00ED6A4F" w:rsidRPr="00ED6A4F" w:rsidRDefault="00ED6A4F" w:rsidP="00ED6A4F">
      <w:pPr>
        <w:rPr>
          <w:rFonts w:ascii="Times New Roman" w:hAnsi="Times New Roman" w:cs="Times New Roman"/>
          <w:sz w:val="28"/>
          <w:szCs w:val="28"/>
        </w:rPr>
      </w:pPr>
      <w:r w:rsidRPr="00ED6A4F">
        <w:rPr>
          <w:rFonts w:ascii="Times New Roman" w:hAnsi="Times New Roman" w:cs="Times New Roman"/>
          <w:sz w:val="28"/>
          <w:szCs w:val="28"/>
        </w:rPr>
        <w:t>3. Скласти план позакласної роботи на семестр.</w:t>
      </w:r>
    </w:p>
    <w:p w:rsidR="00ED6A4F" w:rsidRPr="00ED6A4F" w:rsidRDefault="00ED6A4F" w:rsidP="00ED6A4F">
      <w:pPr>
        <w:rPr>
          <w:rFonts w:ascii="Times New Roman" w:hAnsi="Times New Roman" w:cs="Times New Roman"/>
          <w:sz w:val="28"/>
          <w:szCs w:val="28"/>
        </w:rPr>
      </w:pPr>
      <w:r w:rsidRPr="00ED6A4F">
        <w:rPr>
          <w:rFonts w:ascii="Times New Roman" w:hAnsi="Times New Roman" w:cs="Times New Roman"/>
          <w:sz w:val="28"/>
          <w:szCs w:val="28"/>
        </w:rPr>
        <w:t>4. Ознайомитись з державною навчальною програмою з фізичної</w:t>
      </w:r>
    </w:p>
    <w:p w:rsidR="00ED6A4F" w:rsidRPr="00ED6A4F" w:rsidRDefault="00ED6A4F" w:rsidP="00ED6A4F">
      <w:pPr>
        <w:rPr>
          <w:rFonts w:ascii="Times New Roman" w:hAnsi="Times New Roman" w:cs="Times New Roman"/>
          <w:sz w:val="28"/>
          <w:szCs w:val="28"/>
        </w:rPr>
      </w:pPr>
      <w:r w:rsidRPr="00ED6A4F">
        <w:rPr>
          <w:rFonts w:ascii="Times New Roman" w:hAnsi="Times New Roman" w:cs="Times New Roman"/>
          <w:sz w:val="28"/>
          <w:szCs w:val="28"/>
        </w:rPr>
        <w:t>культури на поточний рік.</w:t>
      </w:r>
    </w:p>
    <w:p w:rsidR="00ED6A4F" w:rsidRPr="00ED6A4F" w:rsidRDefault="00ED6A4F" w:rsidP="00ED6A4F">
      <w:pPr>
        <w:rPr>
          <w:rFonts w:ascii="Times New Roman" w:hAnsi="Times New Roman" w:cs="Times New Roman"/>
          <w:sz w:val="28"/>
          <w:szCs w:val="28"/>
        </w:rPr>
      </w:pPr>
    </w:p>
    <w:p w:rsidR="00ED6A4F" w:rsidRPr="00ED6A4F" w:rsidRDefault="00ED6A4F" w:rsidP="00ED6A4F">
      <w:pPr>
        <w:rPr>
          <w:rFonts w:ascii="Times New Roman" w:hAnsi="Times New Roman" w:cs="Times New Roman"/>
          <w:b/>
          <w:sz w:val="28"/>
          <w:szCs w:val="28"/>
        </w:rPr>
      </w:pPr>
      <w:r w:rsidRPr="00ED6A4F">
        <w:rPr>
          <w:rFonts w:ascii="Times New Roman" w:hAnsi="Times New Roman" w:cs="Times New Roman"/>
          <w:b/>
          <w:sz w:val="28"/>
          <w:szCs w:val="28"/>
        </w:rPr>
        <w:t>Тема 3. Основи техніки виконання гімнастичних вправ.</w:t>
      </w:r>
    </w:p>
    <w:p w:rsidR="00ED6A4F" w:rsidRPr="00ED6A4F" w:rsidRDefault="00ED6A4F" w:rsidP="00ED6A4F">
      <w:pPr>
        <w:rPr>
          <w:rFonts w:ascii="Times New Roman" w:hAnsi="Times New Roman" w:cs="Times New Roman"/>
          <w:sz w:val="28"/>
          <w:szCs w:val="28"/>
        </w:rPr>
      </w:pPr>
      <w:r w:rsidRPr="00ED6A4F">
        <w:rPr>
          <w:rFonts w:ascii="Times New Roman" w:hAnsi="Times New Roman" w:cs="Times New Roman"/>
          <w:sz w:val="28"/>
          <w:szCs w:val="28"/>
        </w:rPr>
        <w:t>1. Мета, завдання та етапи навчання.</w:t>
      </w:r>
    </w:p>
    <w:p w:rsidR="00ED6A4F" w:rsidRPr="00ED6A4F" w:rsidRDefault="00ED6A4F" w:rsidP="00ED6A4F">
      <w:pPr>
        <w:rPr>
          <w:rFonts w:ascii="Times New Roman" w:hAnsi="Times New Roman" w:cs="Times New Roman"/>
          <w:sz w:val="28"/>
          <w:szCs w:val="28"/>
        </w:rPr>
      </w:pPr>
      <w:r w:rsidRPr="00ED6A4F">
        <w:rPr>
          <w:rFonts w:ascii="Times New Roman" w:hAnsi="Times New Roman" w:cs="Times New Roman"/>
          <w:sz w:val="28"/>
          <w:szCs w:val="28"/>
        </w:rPr>
        <w:t>2. Умови успішного оволодіння гімнастичними вправами.</w:t>
      </w:r>
    </w:p>
    <w:p w:rsidR="00ED6A4F" w:rsidRPr="00ED6A4F" w:rsidRDefault="00ED6A4F" w:rsidP="00ED6A4F">
      <w:pPr>
        <w:rPr>
          <w:rFonts w:ascii="Times New Roman" w:hAnsi="Times New Roman" w:cs="Times New Roman"/>
          <w:sz w:val="28"/>
          <w:szCs w:val="28"/>
        </w:rPr>
      </w:pPr>
      <w:r w:rsidRPr="00ED6A4F">
        <w:rPr>
          <w:rFonts w:ascii="Times New Roman" w:hAnsi="Times New Roman" w:cs="Times New Roman"/>
          <w:sz w:val="28"/>
          <w:szCs w:val="28"/>
        </w:rPr>
        <w:t>3. Дидактичні принципи навчання.</w:t>
      </w:r>
    </w:p>
    <w:p w:rsidR="00ED6A4F" w:rsidRPr="00ED6A4F" w:rsidRDefault="00ED6A4F" w:rsidP="00ED6A4F">
      <w:pPr>
        <w:rPr>
          <w:rFonts w:ascii="Times New Roman" w:hAnsi="Times New Roman" w:cs="Times New Roman"/>
          <w:sz w:val="28"/>
          <w:szCs w:val="28"/>
        </w:rPr>
      </w:pPr>
      <w:r w:rsidRPr="00ED6A4F">
        <w:rPr>
          <w:rFonts w:ascii="Times New Roman" w:hAnsi="Times New Roman" w:cs="Times New Roman"/>
          <w:sz w:val="28"/>
          <w:szCs w:val="28"/>
        </w:rPr>
        <w:t>4. Методи навчання.</w:t>
      </w:r>
    </w:p>
    <w:p w:rsidR="00ED6A4F" w:rsidRPr="00ED6A4F" w:rsidRDefault="00ED6A4F" w:rsidP="00ED6A4F">
      <w:pPr>
        <w:rPr>
          <w:rFonts w:ascii="Times New Roman" w:hAnsi="Times New Roman" w:cs="Times New Roman"/>
          <w:sz w:val="28"/>
          <w:szCs w:val="28"/>
        </w:rPr>
      </w:pPr>
      <w:r w:rsidRPr="00ED6A4F">
        <w:rPr>
          <w:rFonts w:ascii="Times New Roman" w:hAnsi="Times New Roman" w:cs="Times New Roman"/>
          <w:sz w:val="28"/>
          <w:szCs w:val="28"/>
        </w:rPr>
        <w:t>5. Прийоми навчання вправам.</w:t>
      </w:r>
    </w:p>
    <w:p w:rsidR="00ED6A4F" w:rsidRPr="00ED6A4F" w:rsidRDefault="00ED6A4F" w:rsidP="00ED6A4F">
      <w:pPr>
        <w:rPr>
          <w:rFonts w:ascii="Times New Roman" w:hAnsi="Times New Roman" w:cs="Times New Roman"/>
          <w:sz w:val="28"/>
          <w:szCs w:val="28"/>
        </w:rPr>
      </w:pPr>
      <w:r w:rsidRPr="00ED6A4F">
        <w:rPr>
          <w:rFonts w:ascii="Times New Roman" w:hAnsi="Times New Roman" w:cs="Times New Roman"/>
          <w:sz w:val="28"/>
          <w:szCs w:val="28"/>
        </w:rPr>
        <w:t>6. Логічна програма навчання складній руховій дії.</w:t>
      </w:r>
    </w:p>
    <w:p w:rsidR="00ED6A4F" w:rsidRDefault="00ED6A4F" w:rsidP="00ED6A4F">
      <w:pPr>
        <w:rPr>
          <w:rFonts w:ascii="Times New Roman" w:hAnsi="Times New Roman" w:cs="Times New Roman"/>
          <w:sz w:val="28"/>
          <w:szCs w:val="28"/>
        </w:rPr>
      </w:pPr>
      <w:r w:rsidRPr="00ED6A4F">
        <w:rPr>
          <w:rFonts w:ascii="Times New Roman" w:hAnsi="Times New Roman" w:cs="Times New Roman"/>
          <w:sz w:val="28"/>
          <w:szCs w:val="28"/>
        </w:rPr>
        <w:t>7. Форми організації діяльності учнів при навчанні руховій дії.</w:t>
      </w:r>
    </w:p>
    <w:p w:rsidR="00ED6A4F" w:rsidRPr="00ED6A4F" w:rsidRDefault="00ED6A4F" w:rsidP="00ED6A4F">
      <w:pPr>
        <w:rPr>
          <w:rFonts w:ascii="Times New Roman" w:hAnsi="Times New Roman" w:cs="Times New Roman"/>
          <w:sz w:val="28"/>
          <w:szCs w:val="28"/>
        </w:rPr>
      </w:pPr>
    </w:p>
    <w:p w:rsidR="00ED6A4F" w:rsidRPr="00ED6A4F" w:rsidRDefault="00ED6A4F" w:rsidP="00ED6A4F">
      <w:pPr>
        <w:rPr>
          <w:rFonts w:ascii="Times New Roman" w:hAnsi="Times New Roman" w:cs="Times New Roman"/>
          <w:b/>
          <w:sz w:val="28"/>
          <w:szCs w:val="28"/>
        </w:rPr>
      </w:pPr>
      <w:r w:rsidRPr="00ED6A4F">
        <w:rPr>
          <w:rFonts w:ascii="Times New Roman" w:hAnsi="Times New Roman" w:cs="Times New Roman"/>
          <w:b/>
          <w:sz w:val="28"/>
          <w:szCs w:val="28"/>
        </w:rPr>
        <w:t>Тема 4. Методи розучування гімнастичних вправ.</w:t>
      </w:r>
    </w:p>
    <w:p w:rsidR="00ED6A4F" w:rsidRPr="00ED6A4F" w:rsidRDefault="00ED6A4F" w:rsidP="00ED6A4F">
      <w:pPr>
        <w:rPr>
          <w:rFonts w:ascii="Times New Roman" w:hAnsi="Times New Roman" w:cs="Times New Roman"/>
          <w:sz w:val="28"/>
          <w:szCs w:val="28"/>
        </w:rPr>
      </w:pPr>
      <w:r w:rsidRPr="00ED6A4F">
        <w:rPr>
          <w:rFonts w:ascii="Times New Roman" w:hAnsi="Times New Roman" w:cs="Times New Roman"/>
          <w:sz w:val="28"/>
          <w:szCs w:val="28"/>
        </w:rPr>
        <w:t>1. Словесний метод та метод показу.</w:t>
      </w:r>
    </w:p>
    <w:p w:rsidR="00ED6A4F" w:rsidRPr="00ED6A4F" w:rsidRDefault="00ED6A4F" w:rsidP="00ED6A4F">
      <w:pPr>
        <w:rPr>
          <w:rFonts w:ascii="Times New Roman" w:hAnsi="Times New Roman" w:cs="Times New Roman"/>
          <w:sz w:val="28"/>
          <w:szCs w:val="28"/>
        </w:rPr>
      </w:pPr>
      <w:r w:rsidRPr="00ED6A4F">
        <w:rPr>
          <w:rFonts w:ascii="Times New Roman" w:hAnsi="Times New Roman" w:cs="Times New Roman"/>
          <w:sz w:val="28"/>
          <w:szCs w:val="28"/>
        </w:rPr>
        <w:t>2. Метод цілісної вправи.</w:t>
      </w:r>
    </w:p>
    <w:p w:rsidR="00ED6A4F" w:rsidRPr="00ED6A4F" w:rsidRDefault="00ED6A4F" w:rsidP="00ED6A4F">
      <w:pPr>
        <w:rPr>
          <w:rFonts w:ascii="Times New Roman" w:hAnsi="Times New Roman" w:cs="Times New Roman"/>
          <w:sz w:val="28"/>
          <w:szCs w:val="28"/>
        </w:rPr>
      </w:pPr>
      <w:r w:rsidRPr="00ED6A4F">
        <w:rPr>
          <w:rFonts w:ascii="Times New Roman" w:hAnsi="Times New Roman" w:cs="Times New Roman"/>
          <w:sz w:val="28"/>
          <w:szCs w:val="28"/>
        </w:rPr>
        <w:t>3. Метод підвідних вправ.</w:t>
      </w:r>
    </w:p>
    <w:p w:rsidR="00ED6A4F" w:rsidRPr="00ED6A4F" w:rsidRDefault="00ED6A4F" w:rsidP="00ED6A4F">
      <w:pPr>
        <w:rPr>
          <w:rFonts w:ascii="Times New Roman" w:hAnsi="Times New Roman" w:cs="Times New Roman"/>
          <w:sz w:val="28"/>
          <w:szCs w:val="28"/>
        </w:rPr>
      </w:pPr>
      <w:r w:rsidRPr="00ED6A4F">
        <w:rPr>
          <w:rFonts w:ascii="Times New Roman" w:hAnsi="Times New Roman" w:cs="Times New Roman"/>
          <w:sz w:val="28"/>
          <w:szCs w:val="28"/>
        </w:rPr>
        <w:t>4. Метод розчленованого розучування вправи.</w:t>
      </w:r>
    </w:p>
    <w:p w:rsidR="00ED6A4F" w:rsidRPr="00ED6A4F" w:rsidRDefault="00ED6A4F" w:rsidP="00ED6A4F">
      <w:pPr>
        <w:rPr>
          <w:rFonts w:ascii="Times New Roman" w:hAnsi="Times New Roman" w:cs="Times New Roman"/>
          <w:sz w:val="28"/>
          <w:szCs w:val="28"/>
        </w:rPr>
      </w:pPr>
      <w:r w:rsidRPr="00ED6A4F">
        <w:rPr>
          <w:rFonts w:ascii="Times New Roman" w:hAnsi="Times New Roman" w:cs="Times New Roman"/>
          <w:sz w:val="28"/>
          <w:szCs w:val="28"/>
        </w:rPr>
        <w:lastRenderedPageBreak/>
        <w:t>5. Метод розв’язання окремих рухових завдань</w:t>
      </w:r>
    </w:p>
    <w:p w:rsidR="00ED6A4F" w:rsidRPr="00ED6A4F" w:rsidRDefault="00ED6A4F" w:rsidP="00ED6A4F">
      <w:pPr>
        <w:rPr>
          <w:rFonts w:ascii="Times New Roman" w:hAnsi="Times New Roman" w:cs="Times New Roman"/>
          <w:sz w:val="28"/>
          <w:szCs w:val="28"/>
        </w:rPr>
      </w:pPr>
      <w:r w:rsidRPr="00ED6A4F">
        <w:rPr>
          <w:rFonts w:ascii="Times New Roman" w:hAnsi="Times New Roman" w:cs="Times New Roman"/>
          <w:sz w:val="28"/>
          <w:szCs w:val="28"/>
        </w:rPr>
        <w:t>6. Метод програмованого навчання</w:t>
      </w:r>
    </w:p>
    <w:p w:rsidR="00ED6A4F" w:rsidRPr="00ED6A4F" w:rsidRDefault="00ED6A4F" w:rsidP="00ED6A4F">
      <w:pPr>
        <w:rPr>
          <w:rFonts w:ascii="Times New Roman" w:hAnsi="Times New Roman" w:cs="Times New Roman"/>
          <w:sz w:val="28"/>
          <w:szCs w:val="28"/>
        </w:rPr>
      </w:pPr>
      <w:r w:rsidRPr="00ED6A4F">
        <w:rPr>
          <w:rFonts w:ascii="Times New Roman" w:hAnsi="Times New Roman" w:cs="Times New Roman"/>
          <w:sz w:val="28"/>
          <w:szCs w:val="28"/>
        </w:rPr>
        <w:t>7. Метод стандартної вправи</w:t>
      </w:r>
    </w:p>
    <w:p w:rsidR="00ED6A4F" w:rsidRPr="00ED6A4F" w:rsidRDefault="00ED6A4F" w:rsidP="00ED6A4F">
      <w:pPr>
        <w:rPr>
          <w:rFonts w:ascii="Times New Roman" w:hAnsi="Times New Roman" w:cs="Times New Roman"/>
          <w:sz w:val="28"/>
          <w:szCs w:val="28"/>
        </w:rPr>
      </w:pPr>
      <w:r w:rsidRPr="00ED6A4F">
        <w:rPr>
          <w:rFonts w:ascii="Times New Roman" w:hAnsi="Times New Roman" w:cs="Times New Roman"/>
          <w:sz w:val="28"/>
          <w:szCs w:val="28"/>
        </w:rPr>
        <w:t>8. Метод перемінної вправи</w:t>
      </w:r>
    </w:p>
    <w:p w:rsidR="00ED6A4F" w:rsidRDefault="00ED6A4F" w:rsidP="00ED6A4F">
      <w:pPr>
        <w:rPr>
          <w:rFonts w:ascii="Times New Roman" w:hAnsi="Times New Roman" w:cs="Times New Roman"/>
          <w:sz w:val="28"/>
          <w:szCs w:val="28"/>
        </w:rPr>
      </w:pPr>
      <w:r w:rsidRPr="00ED6A4F">
        <w:rPr>
          <w:rFonts w:ascii="Times New Roman" w:hAnsi="Times New Roman" w:cs="Times New Roman"/>
          <w:sz w:val="28"/>
          <w:szCs w:val="28"/>
        </w:rPr>
        <w:t>9. Ігровий та змагальний методи</w:t>
      </w:r>
    </w:p>
    <w:p w:rsidR="00ED6A4F" w:rsidRPr="00ED6A4F" w:rsidRDefault="00ED6A4F" w:rsidP="00ED6A4F">
      <w:pPr>
        <w:rPr>
          <w:rFonts w:ascii="Times New Roman" w:hAnsi="Times New Roman" w:cs="Times New Roman"/>
          <w:sz w:val="28"/>
          <w:szCs w:val="28"/>
        </w:rPr>
      </w:pPr>
    </w:p>
    <w:p w:rsidR="00ED6A4F" w:rsidRPr="00ED6A4F" w:rsidRDefault="00ED6A4F" w:rsidP="00ED6A4F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D6A4F">
        <w:rPr>
          <w:rFonts w:ascii="Times New Roman" w:hAnsi="Times New Roman" w:cs="Times New Roman"/>
          <w:b/>
          <w:sz w:val="28"/>
          <w:szCs w:val="28"/>
        </w:rPr>
        <w:t>Тема 5. Взаємозв’язок розвитку рухових здібностей.</w:t>
      </w:r>
    </w:p>
    <w:bookmarkEnd w:id="0"/>
    <w:p w:rsidR="00ED6A4F" w:rsidRPr="00ED6A4F" w:rsidRDefault="00ED6A4F" w:rsidP="00ED6A4F">
      <w:pPr>
        <w:rPr>
          <w:rFonts w:ascii="Times New Roman" w:hAnsi="Times New Roman" w:cs="Times New Roman"/>
          <w:sz w:val="28"/>
          <w:szCs w:val="28"/>
        </w:rPr>
      </w:pPr>
      <w:r w:rsidRPr="00ED6A4F">
        <w:rPr>
          <w:rFonts w:ascii="Times New Roman" w:hAnsi="Times New Roman" w:cs="Times New Roman"/>
          <w:sz w:val="28"/>
          <w:szCs w:val="28"/>
        </w:rPr>
        <w:t>1. Перенос рухових якостей.</w:t>
      </w:r>
    </w:p>
    <w:p w:rsidR="00ED6A4F" w:rsidRPr="00ED6A4F" w:rsidRDefault="00ED6A4F" w:rsidP="00ED6A4F">
      <w:pPr>
        <w:rPr>
          <w:rFonts w:ascii="Times New Roman" w:hAnsi="Times New Roman" w:cs="Times New Roman"/>
          <w:sz w:val="28"/>
          <w:szCs w:val="28"/>
        </w:rPr>
      </w:pPr>
      <w:r w:rsidRPr="00ED6A4F">
        <w:rPr>
          <w:rFonts w:ascii="Times New Roman" w:hAnsi="Times New Roman" w:cs="Times New Roman"/>
          <w:sz w:val="28"/>
          <w:szCs w:val="28"/>
        </w:rPr>
        <w:t>2. Засоби розвитку рухових якостей.</w:t>
      </w:r>
    </w:p>
    <w:p w:rsidR="00ED6A4F" w:rsidRPr="00ED6A4F" w:rsidRDefault="00ED6A4F" w:rsidP="00ED6A4F">
      <w:pPr>
        <w:rPr>
          <w:rFonts w:ascii="Times New Roman" w:hAnsi="Times New Roman" w:cs="Times New Roman"/>
          <w:sz w:val="28"/>
          <w:szCs w:val="28"/>
        </w:rPr>
      </w:pPr>
      <w:r w:rsidRPr="00ED6A4F">
        <w:rPr>
          <w:rFonts w:ascii="Times New Roman" w:hAnsi="Times New Roman" w:cs="Times New Roman"/>
          <w:sz w:val="28"/>
          <w:szCs w:val="28"/>
        </w:rPr>
        <w:t>3. Навантаження і відпочинок як компоненти методів вправи.</w:t>
      </w:r>
    </w:p>
    <w:p w:rsidR="00ED6A4F" w:rsidRPr="00ED6A4F" w:rsidRDefault="00ED6A4F" w:rsidP="00ED6A4F">
      <w:pPr>
        <w:rPr>
          <w:rFonts w:ascii="Times New Roman" w:hAnsi="Times New Roman" w:cs="Times New Roman"/>
          <w:sz w:val="28"/>
          <w:szCs w:val="28"/>
        </w:rPr>
      </w:pPr>
      <w:r w:rsidRPr="00ED6A4F">
        <w:rPr>
          <w:rFonts w:ascii="Times New Roman" w:hAnsi="Times New Roman" w:cs="Times New Roman"/>
          <w:sz w:val="28"/>
          <w:szCs w:val="28"/>
        </w:rPr>
        <w:t xml:space="preserve">4. Адаптація і </w:t>
      </w:r>
      <w:proofErr w:type="spellStart"/>
      <w:r w:rsidRPr="00ED6A4F">
        <w:rPr>
          <w:rFonts w:ascii="Times New Roman" w:hAnsi="Times New Roman" w:cs="Times New Roman"/>
          <w:sz w:val="28"/>
          <w:szCs w:val="28"/>
        </w:rPr>
        <w:t>компенсаторика</w:t>
      </w:r>
      <w:proofErr w:type="spellEnd"/>
      <w:r w:rsidRPr="00ED6A4F">
        <w:rPr>
          <w:rFonts w:ascii="Times New Roman" w:hAnsi="Times New Roman" w:cs="Times New Roman"/>
          <w:sz w:val="28"/>
          <w:szCs w:val="28"/>
        </w:rPr>
        <w:t xml:space="preserve"> як найважливіші закономірності</w:t>
      </w:r>
    </w:p>
    <w:p w:rsidR="00ED6A4F" w:rsidRPr="00ED6A4F" w:rsidRDefault="00ED6A4F" w:rsidP="00ED6A4F">
      <w:pPr>
        <w:rPr>
          <w:rFonts w:ascii="Times New Roman" w:hAnsi="Times New Roman" w:cs="Times New Roman"/>
          <w:sz w:val="28"/>
          <w:szCs w:val="28"/>
        </w:rPr>
      </w:pPr>
      <w:r w:rsidRPr="00ED6A4F">
        <w:rPr>
          <w:rFonts w:ascii="Times New Roman" w:hAnsi="Times New Roman" w:cs="Times New Roman"/>
          <w:sz w:val="28"/>
          <w:szCs w:val="28"/>
        </w:rPr>
        <w:t>розвитку рухових якостей.</w:t>
      </w:r>
    </w:p>
    <w:p w:rsidR="00ED6A4F" w:rsidRPr="00ED6A4F" w:rsidRDefault="00ED6A4F" w:rsidP="00ED6A4F">
      <w:pPr>
        <w:rPr>
          <w:rFonts w:ascii="Times New Roman" w:hAnsi="Times New Roman" w:cs="Times New Roman"/>
          <w:sz w:val="28"/>
          <w:szCs w:val="28"/>
        </w:rPr>
      </w:pPr>
      <w:r w:rsidRPr="00ED6A4F">
        <w:rPr>
          <w:rFonts w:ascii="Times New Roman" w:hAnsi="Times New Roman" w:cs="Times New Roman"/>
          <w:sz w:val="28"/>
          <w:szCs w:val="28"/>
        </w:rPr>
        <w:t>5. Вплив природних гігієнічних чинників на ефективність розвитку</w:t>
      </w:r>
    </w:p>
    <w:p w:rsidR="00B601E4" w:rsidRPr="00ED6A4F" w:rsidRDefault="00ED6A4F" w:rsidP="00ED6A4F">
      <w:pPr>
        <w:rPr>
          <w:rFonts w:ascii="Times New Roman" w:hAnsi="Times New Roman" w:cs="Times New Roman"/>
          <w:sz w:val="28"/>
          <w:szCs w:val="28"/>
        </w:rPr>
      </w:pPr>
      <w:r w:rsidRPr="00ED6A4F">
        <w:rPr>
          <w:rFonts w:ascii="Times New Roman" w:hAnsi="Times New Roman" w:cs="Times New Roman"/>
          <w:sz w:val="28"/>
          <w:szCs w:val="28"/>
        </w:rPr>
        <w:t>рухових якостей</w:t>
      </w:r>
    </w:p>
    <w:sectPr w:rsidR="00B601E4" w:rsidRPr="00ED6A4F" w:rsidSect="00ED6A4F">
      <w:pgSz w:w="12240" w:h="15840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B90"/>
    <w:rsid w:val="00694B90"/>
    <w:rsid w:val="00B601E4"/>
    <w:rsid w:val="00ED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25A6F"/>
  <w15:chartTrackingRefBased/>
  <w15:docId w15:val="{AA8123FA-BFEB-48CA-B30F-BE3B4CD8D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Voitenko</dc:creator>
  <cp:keywords/>
  <dc:description/>
  <cp:lastModifiedBy>Voitenko</cp:lastModifiedBy>
  <cp:revision>2</cp:revision>
  <dcterms:created xsi:type="dcterms:W3CDTF">2024-03-14T04:04:00Z</dcterms:created>
  <dcterms:modified xsi:type="dcterms:W3CDTF">2024-03-14T04:07:00Z</dcterms:modified>
</cp:coreProperties>
</file>