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A01747" w14:textId="1F4E3964" w:rsidR="002A3012" w:rsidRPr="00585234" w:rsidRDefault="002A3012" w:rsidP="00585234">
      <w:pPr>
        <w:spacing w:line="360" w:lineRule="auto"/>
        <w:jc w:val="center"/>
        <w:rPr>
          <w:b/>
          <w:bCs/>
          <w:sz w:val="28"/>
          <w:szCs w:val="28"/>
        </w:rPr>
      </w:pPr>
      <w:r w:rsidRPr="00585234">
        <w:rPr>
          <w:b/>
          <w:bCs/>
          <w:sz w:val="28"/>
          <w:szCs w:val="28"/>
        </w:rPr>
        <w:t>Лекція 10.</w:t>
      </w:r>
    </w:p>
    <w:p w14:paraId="2EA9B2A5" w14:textId="6C352767" w:rsidR="002A3012" w:rsidRPr="00585234" w:rsidRDefault="002A3012" w:rsidP="00585234">
      <w:pPr>
        <w:spacing w:line="360" w:lineRule="auto"/>
        <w:jc w:val="center"/>
        <w:rPr>
          <w:b/>
          <w:bCs/>
          <w:sz w:val="32"/>
          <w:szCs w:val="32"/>
        </w:rPr>
      </w:pPr>
      <w:r w:rsidRPr="00585234">
        <w:rPr>
          <w:b/>
          <w:bCs/>
          <w:sz w:val="32"/>
          <w:szCs w:val="32"/>
        </w:rPr>
        <w:t xml:space="preserve">Тема: </w:t>
      </w:r>
      <w:bookmarkStart w:id="0" w:name="_GoBack"/>
      <w:r w:rsidRPr="00585234">
        <w:rPr>
          <w:b/>
          <w:bCs/>
          <w:color w:val="000000"/>
          <w:sz w:val="32"/>
          <w:szCs w:val="32"/>
          <w:lang w:eastAsia="uk-UA"/>
        </w:rPr>
        <w:t>Взаємозв’язок розвитку рухових здібностей.</w:t>
      </w:r>
      <w:bookmarkEnd w:id="0"/>
    </w:p>
    <w:p w14:paraId="0485E27B" w14:textId="77777777" w:rsidR="002A3012" w:rsidRPr="00585234" w:rsidRDefault="002A3012" w:rsidP="00585234">
      <w:pPr>
        <w:pStyle w:val="a4"/>
        <w:spacing w:before="0" w:beforeAutospacing="0" w:line="360" w:lineRule="auto"/>
        <w:rPr>
          <w:b/>
          <w:bCs/>
          <w:color w:val="333333"/>
          <w:sz w:val="28"/>
          <w:szCs w:val="28"/>
        </w:rPr>
      </w:pPr>
    </w:p>
    <w:p w14:paraId="3F373218" w14:textId="1E639FAF" w:rsidR="002A3012" w:rsidRPr="00585234" w:rsidRDefault="002A3012" w:rsidP="00585234">
      <w:pPr>
        <w:pStyle w:val="a4"/>
        <w:spacing w:before="0" w:beforeAutospacing="0" w:line="360" w:lineRule="auto"/>
        <w:jc w:val="center"/>
        <w:rPr>
          <w:b/>
          <w:bCs/>
          <w:color w:val="333333"/>
          <w:sz w:val="28"/>
          <w:szCs w:val="28"/>
        </w:rPr>
      </w:pPr>
      <w:r w:rsidRPr="00585234">
        <w:rPr>
          <w:b/>
          <w:bCs/>
          <w:color w:val="333333"/>
          <w:sz w:val="28"/>
          <w:szCs w:val="28"/>
        </w:rPr>
        <w:t>План</w:t>
      </w:r>
    </w:p>
    <w:p w14:paraId="3F1E480D" w14:textId="77777777" w:rsidR="00585234" w:rsidRDefault="00585234" w:rsidP="00585234">
      <w:pPr>
        <w:pStyle w:val="a4"/>
        <w:spacing w:before="0" w:beforeAutospacing="0" w:after="0" w:afterAutospacing="0" w:line="240" w:lineRule="auto"/>
        <w:rPr>
          <w:sz w:val="28"/>
          <w:szCs w:val="28"/>
        </w:rPr>
      </w:pPr>
      <w:r w:rsidRPr="00585234">
        <w:rPr>
          <w:sz w:val="28"/>
          <w:szCs w:val="28"/>
        </w:rPr>
        <w:t xml:space="preserve">1. Загальні особливості розвитку рухових </w:t>
      </w:r>
      <w:r>
        <w:rPr>
          <w:sz w:val="28"/>
          <w:szCs w:val="28"/>
        </w:rPr>
        <w:t>здібностей</w:t>
      </w:r>
      <w:r w:rsidRPr="00585234">
        <w:rPr>
          <w:sz w:val="28"/>
          <w:szCs w:val="28"/>
        </w:rPr>
        <w:t xml:space="preserve">. </w:t>
      </w:r>
    </w:p>
    <w:p w14:paraId="41A821C8" w14:textId="77777777" w:rsidR="00585234" w:rsidRDefault="00585234" w:rsidP="00585234">
      <w:pPr>
        <w:pStyle w:val="a4"/>
        <w:spacing w:before="0" w:beforeAutospacing="0" w:after="0" w:afterAutospacing="0" w:line="240" w:lineRule="auto"/>
        <w:rPr>
          <w:sz w:val="28"/>
          <w:szCs w:val="28"/>
        </w:rPr>
      </w:pPr>
      <w:r w:rsidRPr="00585234">
        <w:rPr>
          <w:sz w:val="28"/>
          <w:szCs w:val="28"/>
        </w:rPr>
        <w:t xml:space="preserve">2. Сприятливі періоди розвитку основних рухових якостей. </w:t>
      </w:r>
    </w:p>
    <w:p w14:paraId="1FCEDD1B" w14:textId="5C88F70A" w:rsidR="00585234" w:rsidRDefault="00585234" w:rsidP="00585234">
      <w:pPr>
        <w:pStyle w:val="a4"/>
        <w:spacing w:before="0" w:beforeAutospacing="0" w:after="0" w:afterAutospacing="0" w:line="240" w:lineRule="auto"/>
        <w:rPr>
          <w:sz w:val="28"/>
          <w:szCs w:val="28"/>
        </w:rPr>
      </w:pPr>
      <w:r w:rsidRPr="00585234">
        <w:rPr>
          <w:sz w:val="28"/>
          <w:szCs w:val="28"/>
        </w:rPr>
        <w:t xml:space="preserve">3. Особливості методики розвитку рухових якостей: бистроти, сили, витривалості, спритності, гнучкості. </w:t>
      </w:r>
    </w:p>
    <w:p w14:paraId="051E0789" w14:textId="77777777" w:rsidR="00585234" w:rsidRDefault="00585234" w:rsidP="00585234">
      <w:pPr>
        <w:pStyle w:val="a4"/>
        <w:spacing w:before="0" w:beforeAutospacing="0" w:after="0" w:afterAutospacing="0" w:line="240" w:lineRule="auto"/>
        <w:rPr>
          <w:sz w:val="28"/>
          <w:szCs w:val="28"/>
        </w:rPr>
      </w:pPr>
      <w:r w:rsidRPr="00585234">
        <w:rPr>
          <w:sz w:val="28"/>
          <w:szCs w:val="28"/>
        </w:rPr>
        <w:t xml:space="preserve">4. Контроль за станом розвитку фізичних якостей. </w:t>
      </w:r>
    </w:p>
    <w:p w14:paraId="4ECE635E" w14:textId="77777777" w:rsidR="00585234" w:rsidRDefault="00585234" w:rsidP="00585234">
      <w:pPr>
        <w:pStyle w:val="a4"/>
        <w:spacing w:before="0" w:beforeAutospacing="0" w:line="360" w:lineRule="auto"/>
        <w:rPr>
          <w:sz w:val="28"/>
          <w:szCs w:val="28"/>
        </w:rPr>
      </w:pPr>
    </w:p>
    <w:p w14:paraId="0FC64784" w14:textId="4EC0D9F1" w:rsidR="00585234" w:rsidRPr="00585234" w:rsidRDefault="00585234" w:rsidP="00585234">
      <w:pPr>
        <w:pStyle w:val="a4"/>
        <w:spacing w:before="0" w:beforeAutospacing="0" w:after="0" w:afterAutospacing="0" w:line="240" w:lineRule="auto"/>
        <w:jc w:val="center"/>
        <w:rPr>
          <w:b/>
          <w:bCs/>
          <w:sz w:val="28"/>
          <w:szCs w:val="28"/>
        </w:rPr>
      </w:pPr>
      <w:r w:rsidRPr="00585234">
        <w:rPr>
          <w:b/>
          <w:bCs/>
          <w:sz w:val="28"/>
          <w:szCs w:val="28"/>
        </w:rPr>
        <w:t>Література:</w:t>
      </w:r>
    </w:p>
    <w:p w14:paraId="707BC7BA" w14:textId="77777777" w:rsidR="00585234" w:rsidRDefault="00585234" w:rsidP="00585234">
      <w:pPr>
        <w:pStyle w:val="a4"/>
        <w:spacing w:before="0" w:beforeAutospacing="0" w:after="0" w:afterAutospacing="0" w:line="240" w:lineRule="auto"/>
        <w:rPr>
          <w:sz w:val="28"/>
          <w:szCs w:val="28"/>
        </w:rPr>
      </w:pPr>
      <w:r w:rsidRPr="00585234">
        <w:rPr>
          <w:sz w:val="28"/>
          <w:szCs w:val="28"/>
        </w:rPr>
        <w:t xml:space="preserve">2. </w:t>
      </w:r>
      <w:proofErr w:type="spellStart"/>
      <w:r w:rsidRPr="00585234">
        <w:rPr>
          <w:sz w:val="28"/>
          <w:szCs w:val="28"/>
        </w:rPr>
        <w:t>Вільчковський</w:t>
      </w:r>
      <w:proofErr w:type="spellEnd"/>
      <w:r w:rsidRPr="00585234">
        <w:rPr>
          <w:sz w:val="28"/>
          <w:szCs w:val="28"/>
        </w:rPr>
        <w:t xml:space="preserve"> Е.С., Курок О.І. Теорія і методика фізичного виховання дітей дошкільного віку: </w:t>
      </w:r>
      <w:proofErr w:type="spellStart"/>
      <w:r w:rsidRPr="00585234">
        <w:rPr>
          <w:sz w:val="28"/>
          <w:szCs w:val="28"/>
        </w:rPr>
        <w:t>навч.посіб</w:t>
      </w:r>
      <w:proofErr w:type="spellEnd"/>
      <w:r w:rsidRPr="00585234">
        <w:rPr>
          <w:sz w:val="28"/>
          <w:szCs w:val="28"/>
        </w:rPr>
        <w:t xml:space="preserve">. – Суми: ВДТ «Універсальна книга», 2004. – 428 с. </w:t>
      </w:r>
    </w:p>
    <w:p w14:paraId="45E2823A" w14:textId="77777777" w:rsidR="00D530AE" w:rsidRPr="00D530AE" w:rsidRDefault="00D530AE" w:rsidP="00D530AE">
      <w:pPr>
        <w:pStyle w:val="a4"/>
        <w:spacing w:before="0" w:beforeAutospacing="0" w:after="0" w:afterAutospacing="0" w:line="240" w:lineRule="auto"/>
        <w:ind w:firstLine="567"/>
        <w:rPr>
          <w:b/>
          <w:bCs/>
          <w:sz w:val="28"/>
          <w:szCs w:val="28"/>
        </w:rPr>
      </w:pPr>
      <w:r w:rsidRPr="00D530AE">
        <w:rPr>
          <w:b/>
          <w:bCs/>
          <w:sz w:val="28"/>
          <w:szCs w:val="28"/>
        </w:rPr>
        <w:t xml:space="preserve">1. Загальні особливості розвитку рухових здібностей. </w:t>
      </w:r>
    </w:p>
    <w:p w14:paraId="61CA9A77" w14:textId="77777777" w:rsidR="00D530AE" w:rsidRDefault="00D530AE" w:rsidP="00D530AE">
      <w:pPr>
        <w:pStyle w:val="a4"/>
        <w:spacing w:before="0" w:beforeAutospacing="0" w:after="0" w:afterAutospacing="0" w:line="240" w:lineRule="auto"/>
        <w:ind w:firstLine="567"/>
        <w:rPr>
          <w:sz w:val="28"/>
          <w:szCs w:val="28"/>
        </w:rPr>
      </w:pPr>
    </w:p>
    <w:p w14:paraId="4D5E8FF5" w14:textId="77777777" w:rsidR="00D530AE" w:rsidRDefault="00585234" w:rsidP="00D530AE">
      <w:pPr>
        <w:pStyle w:val="a4"/>
        <w:spacing w:before="0" w:beforeAutospacing="0" w:after="0" w:afterAutospacing="0" w:line="240" w:lineRule="auto"/>
        <w:ind w:firstLine="567"/>
        <w:rPr>
          <w:sz w:val="28"/>
          <w:szCs w:val="28"/>
        </w:rPr>
      </w:pPr>
      <w:r w:rsidRPr="00585234">
        <w:rPr>
          <w:sz w:val="28"/>
          <w:szCs w:val="28"/>
        </w:rPr>
        <w:t xml:space="preserve">Термін "фізична якість" </w:t>
      </w:r>
      <w:proofErr w:type="spellStart"/>
      <w:r w:rsidRPr="00585234">
        <w:rPr>
          <w:sz w:val="28"/>
          <w:szCs w:val="28"/>
        </w:rPr>
        <w:t>відзеркалює</w:t>
      </w:r>
      <w:proofErr w:type="spellEnd"/>
      <w:r w:rsidRPr="00585234">
        <w:rPr>
          <w:sz w:val="28"/>
          <w:szCs w:val="28"/>
        </w:rPr>
        <w:t xml:space="preserve"> рухові можливості людини в основі яких лежать її природні задатки. ФІЗИЧНІ ЯКОСТІ – це розвинуті у процесі виховання і цілеспрямованої підготовки рухові задатки людини, які визначають її можливості успішно виконувати певну рухову дію. </w:t>
      </w:r>
    </w:p>
    <w:p w14:paraId="17150A82" w14:textId="77777777" w:rsidR="00D530AE" w:rsidRDefault="00585234" w:rsidP="00D530AE">
      <w:pPr>
        <w:pStyle w:val="a4"/>
        <w:spacing w:before="0" w:beforeAutospacing="0" w:after="0" w:afterAutospacing="0" w:line="240" w:lineRule="auto"/>
        <w:ind w:firstLine="567"/>
        <w:rPr>
          <w:sz w:val="28"/>
          <w:szCs w:val="28"/>
        </w:rPr>
      </w:pPr>
      <w:r w:rsidRPr="00585234">
        <w:rPr>
          <w:sz w:val="28"/>
          <w:szCs w:val="28"/>
        </w:rPr>
        <w:t xml:space="preserve">Руховим або фізичними якостями називають окремі сторони рухових можливостей людини. </w:t>
      </w:r>
    </w:p>
    <w:p w14:paraId="0058E454" w14:textId="77777777" w:rsidR="00D530AE" w:rsidRDefault="00585234" w:rsidP="00D530AE">
      <w:pPr>
        <w:pStyle w:val="a4"/>
        <w:spacing w:before="0" w:beforeAutospacing="0" w:after="0" w:afterAutospacing="0" w:line="240" w:lineRule="auto"/>
        <w:ind w:firstLine="567"/>
        <w:rPr>
          <w:sz w:val="28"/>
          <w:szCs w:val="28"/>
        </w:rPr>
      </w:pPr>
      <w:r w:rsidRPr="00585234">
        <w:rPr>
          <w:sz w:val="28"/>
          <w:szCs w:val="28"/>
        </w:rPr>
        <w:t xml:space="preserve">В основу методики розвитку рухових якостей (як і навичок) покладено можливості та здатність організму до накопичувальної адаптації, в процесі якої під впливом дій, які регулярно повторюються, відбувається точне пристосування до характеру та сили дій, підвищення функціональних можливостей організму у цьому конкретному напрямку. </w:t>
      </w:r>
    </w:p>
    <w:p w14:paraId="4F45471C" w14:textId="77777777" w:rsidR="00D530AE" w:rsidRDefault="00585234" w:rsidP="00D530AE">
      <w:pPr>
        <w:pStyle w:val="a4"/>
        <w:spacing w:before="0" w:beforeAutospacing="0" w:after="0" w:afterAutospacing="0" w:line="240" w:lineRule="auto"/>
        <w:ind w:firstLine="567"/>
        <w:rPr>
          <w:sz w:val="28"/>
          <w:szCs w:val="28"/>
        </w:rPr>
      </w:pPr>
      <w:r w:rsidRPr="00585234">
        <w:rPr>
          <w:sz w:val="28"/>
          <w:szCs w:val="28"/>
        </w:rPr>
        <w:t xml:space="preserve">Ефект накопичувальної адаптації виникає за умови повторення з достатньою частотою дій оптимальної величини. </w:t>
      </w:r>
    </w:p>
    <w:p w14:paraId="55D04900" w14:textId="77777777" w:rsidR="00D530AE" w:rsidRDefault="00585234" w:rsidP="00D530AE">
      <w:pPr>
        <w:pStyle w:val="a4"/>
        <w:spacing w:before="0" w:beforeAutospacing="0" w:after="0" w:afterAutospacing="0" w:line="240" w:lineRule="auto"/>
        <w:ind w:firstLine="567"/>
        <w:rPr>
          <w:sz w:val="28"/>
          <w:szCs w:val="28"/>
        </w:rPr>
      </w:pPr>
      <w:r w:rsidRPr="00585234">
        <w:rPr>
          <w:sz w:val="28"/>
          <w:szCs w:val="28"/>
        </w:rPr>
        <w:t xml:space="preserve">У процесі розвитку різних рухових якостей є загальне, а саме необхідність проведення подібних дій у певній послідовності. </w:t>
      </w:r>
    </w:p>
    <w:p w14:paraId="74F4EA58" w14:textId="77777777" w:rsidR="00D530AE" w:rsidRDefault="00585234" w:rsidP="00D530AE">
      <w:pPr>
        <w:pStyle w:val="a4"/>
        <w:spacing w:before="0" w:beforeAutospacing="0" w:after="0" w:afterAutospacing="0" w:line="240" w:lineRule="auto"/>
        <w:ind w:firstLine="567"/>
        <w:rPr>
          <w:sz w:val="28"/>
          <w:szCs w:val="28"/>
        </w:rPr>
      </w:pPr>
      <w:r w:rsidRPr="00585234">
        <w:rPr>
          <w:sz w:val="28"/>
          <w:szCs w:val="28"/>
        </w:rPr>
        <w:t>Це робить доцільним виділення загальних складових структури педагогічного процесу розвитку рухових якостей.</w:t>
      </w:r>
    </w:p>
    <w:p w14:paraId="4BAD72AB" w14:textId="77777777" w:rsidR="00D530AE" w:rsidRDefault="00585234" w:rsidP="00D530AE">
      <w:pPr>
        <w:pStyle w:val="a4"/>
        <w:spacing w:before="0" w:beforeAutospacing="0" w:after="0" w:afterAutospacing="0" w:line="240" w:lineRule="auto"/>
        <w:ind w:firstLine="567"/>
        <w:rPr>
          <w:sz w:val="28"/>
          <w:szCs w:val="28"/>
        </w:rPr>
      </w:pPr>
      <w:r w:rsidRPr="00585234">
        <w:rPr>
          <w:sz w:val="28"/>
          <w:szCs w:val="28"/>
        </w:rPr>
        <w:t xml:space="preserve">Отже, це: </w:t>
      </w:r>
    </w:p>
    <w:p w14:paraId="355D3BD3" w14:textId="77777777" w:rsidR="00D530AE" w:rsidRDefault="00585234" w:rsidP="00D530AE">
      <w:pPr>
        <w:pStyle w:val="a4"/>
        <w:spacing w:before="0" w:beforeAutospacing="0" w:after="0" w:afterAutospacing="0" w:line="240" w:lineRule="auto"/>
        <w:ind w:firstLine="567"/>
        <w:rPr>
          <w:sz w:val="28"/>
          <w:szCs w:val="28"/>
        </w:rPr>
      </w:pPr>
      <w:r w:rsidRPr="00585234">
        <w:rPr>
          <w:sz w:val="28"/>
          <w:szCs w:val="28"/>
        </w:rPr>
        <w:t xml:space="preserve">1. Вибір мети, тобто яку якість розвивати (вирішують на підставі рівня прояву якостей у конкретної людини), і видів потреб (спортивні, оздоровчі). </w:t>
      </w:r>
    </w:p>
    <w:p w14:paraId="50FC9F6C" w14:textId="77777777" w:rsidR="00D530AE" w:rsidRDefault="00585234" w:rsidP="00D530AE">
      <w:pPr>
        <w:pStyle w:val="a4"/>
        <w:spacing w:before="0" w:beforeAutospacing="0" w:after="0" w:afterAutospacing="0" w:line="240" w:lineRule="auto"/>
        <w:ind w:firstLine="567"/>
        <w:rPr>
          <w:sz w:val="28"/>
          <w:szCs w:val="28"/>
        </w:rPr>
      </w:pPr>
      <w:r w:rsidRPr="00585234">
        <w:rPr>
          <w:sz w:val="28"/>
          <w:szCs w:val="28"/>
        </w:rPr>
        <w:t xml:space="preserve">2. Вибір відповідних вправ. </w:t>
      </w:r>
    </w:p>
    <w:p w14:paraId="7EDE4D5A" w14:textId="77777777" w:rsidR="00D530AE" w:rsidRDefault="00585234" w:rsidP="00D530AE">
      <w:pPr>
        <w:pStyle w:val="a4"/>
        <w:spacing w:before="0" w:beforeAutospacing="0" w:after="0" w:afterAutospacing="0" w:line="240" w:lineRule="auto"/>
        <w:ind w:firstLine="567"/>
        <w:rPr>
          <w:sz w:val="28"/>
          <w:szCs w:val="28"/>
        </w:rPr>
      </w:pPr>
      <w:r w:rsidRPr="00585234">
        <w:rPr>
          <w:sz w:val="28"/>
          <w:szCs w:val="28"/>
        </w:rPr>
        <w:t xml:space="preserve">3. Визначення відповідного способу виконання вправи: ступінь обтяження, швидкості, тривалості і </w:t>
      </w:r>
      <w:proofErr w:type="spellStart"/>
      <w:r w:rsidRPr="00585234">
        <w:rPr>
          <w:sz w:val="28"/>
          <w:szCs w:val="28"/>
        </w:rPr>
        <w:t>т.п</w:t>
      </w:r>
      <w:proofErr w:type="spellEnd"/>
      <w:r w:rsidRPr="00585234">
        <w:rPr>
          <w:sz w:val="28"/>
          <w:szCs w:val="28"/>
        </w:rPr>
        <w:t xml:space="preserve">. </w:t>
      </w:r>
    </w:p>
    <w:p w14:paraId="10D62784" w14:textId="77777777" w:rsidR="00D530AE" w:rsidRDefault="00585234" w:rsidP="00D530AE">
      <w:pPr>
        <w:pStyle w:val="a4"/>
        <w:spacing w:before="0" w:beforeAutospacing="0" w:after="0" w:afterAutospacing="0" w:line="240" w:lineRule="auto"/>
        <w:ind w:firstLine="567"/>
        <w:rPr>
          <w:sz w:val="28"/>
          <w:szCs w:val="28"/>
        </w:rPr>
      </w:pPr>
      <w:r w:rsidRPr="00585234">
        <w:rPr>
          <w:sz w:val="28"/>
          <w:szCs w:val="28"/>
        </w:rPr>
        <w:lastRenderedPageBreak/>
        <w:t xml:space="preserve">4. Визначення оптимального способу повторень окремих вправ і місця їх в </w:t>
      </w:r>
      <w:proofErr w:type="spellStart"/>
      <w:r w:rsidRPr="00585234">
        <w:rPr>
          <w:sz w:val="28"/>
          <w:szCs w:val="28"/>
        </w:rPr>
        <w:t>уроці</w:t>
      </w:r>
      <w:proofErr w:type="spellEnd"/>
      <w:r w:rsidRPr="00585234">
        <w:rPr>
          <w:sz w:val="28"/>
          <w:szCs w:val="28"/>
        </w:rPr>
        <w:t xml:space="preserve"> (заняттях). Спосіб (режим) повторення визначається тим, у якій стадії 2 відпочинку після попередньої вправи повторюються наступні. </w:t>
      </w:r>
    </w:p>
    <w:p w14:paraId="3291CD5A" w14:textId="77777777" w:rsidR="00D530AE" w:rsidRDefault="00585234" w:rsidP="00D530AE">
      <w:pPr>
        <w:pStyle w:val="a4"/>
        <w:spacing w:before="0" w:beforeAutospacing="0" w:after="0" w:afterAutospacing="0" w:line="240" w:lineRule="auto"/>
        <w:ind w:firstLine="567"/>
        <w:rPr>
          <w:sz w:val="28"/>
          <w:szCs w:val="28"/>
        </w:rPr>
      </w:pPr>
      <w:r w:rsidRPr="00585234">
        <w:rPr>
          <w:sz w:val="28"/>
          <w:szCs w:val="28"/>
        </w:rPr>
        <w:t xml:space="preserve">Після тривалих вправ розрізняють три стадії відпочинку: неповного відновлення, </w:t>
      </w:r>
      <w:proofErr w:type="spellStart"/>
      <w:r w:rsidRPr="00585234">
        <w:rPr>
          <w:sz w:val="28"/>
          <w:szCs w:val="28"/>
        </w:rPr>
        <w:t>надвихідної</w:t>
      </w:r>
      <w:proofErr w:type="spellEnd"/>
      <w:r w:rsidRPr="00585234">
        <w:rPr>
          <w:sz w:val="28"/>
          <w:szCs w:val="28"/>
        </w:rPr>
        <w:t xml:space="preserve"> працездатності, повернення до робочого рівня. Після короткочасних вправ перша стадія відпочинку може мати невиразний характер і перебігати у короткий час (10- 30с).</w:t>
      </w:r>
    </w:p>
    <w:p w14:paraId="2087A740" w14:textId="2FF96B7F" w:rsidR="00D530AE" w:rsidRDefault="00585234" w:rsidP="00D530AE">
      <w:pPr>
        <w:pStyle w:val="a4"/>
        <w:spacing w:before="0" w:beforeAutospacing="0" w:after="0" w:afterAutospacing="0" w:line="240" w:lineRule="auto"/>
        <w:ind w:firstLine="567"/>
        <w:rPr>
          <w:sz w:val="28"/>
          <w:szCs w:val="28"/>
        </w:rPr>
      </w:pPr>
      <w:r w:rsidRPr="00585234">
        <w:rPr>
          <w:sz w:val="28"/>
          <w:szCs w:val="28"/>
        </w:rPr>
        <w:t>Відповідно застосовують три основних способи повторення вправ: безперервний, коли вправи повторюються практично без перерви, наприклад, віджимання в упорі лежачи; такий комплекс розглядається як серія і повторення регулюється інтервалами відпочинку між серіями; інтервальний, коли вправа або серія повторюється через строго регламентовані інтервали відпочинку, засновані на стадіях після</w:t>
      </w:r>
      <w:r w:rsidR="00A7172B">
        <w:rPr>
          <w:sz w:val="28"/>
          <w:szCs w:val="28"/>
          <w:lang w:val="ru-RU"/>
        </w:rPr>
        <w:t xml:space="preserve"> </w:t>
      </w:r>
      <w:r w:rsidRPr="00585234">
        <w:rPr>
          <w:sz w:val="28"/>
          <w:szCs w:val="28"/>
        </w:rPr>
        <w:t xml:space="preserve">робочого відпочинку; повторний, за якого паузи відпочинку між вправами строго не дозуються. </w:t>
      </w:r>
    </w:p>
    <w:p w14:paraId="0C720214" w14:textId="77777777" w:rsidR="00D530AE" w:rsidRDefault="00585234" w:rsidP="00D530AE">
      <w:pPr>
        <w:pStyle w:val="a4"/>
        <w:spacing w:before="0" w:beforeAutospacing="0" w:after="0" w:afterAutospacing="0" w:line="240" w:lineRule="auto"/>
        <w:ind w:firstLine="567"/>
        <w:rPr>
          <w:sz w:val="28"/>
          <w:szCs w:val="28"/>
        </w:rPr>
      </w:pPr>
      <w:r w:rsidRPr="00585234">
        <w:rPr>
          <w:sz w:val="28"/>
          <w:szCs w:val="28"/>
        </w:rPr>
        <w:t>5. Спосіб побудови малого (тижневого) циклу. При цьому визначають кількість уроків у циклі із застосуванням обраного засобу, співвідношення уроків різної спрямованості, послідовність їх розподілу, умови чергування з відпочинком, динаміка навантаження.</w:t>
      </w:r>
    </w:p>
    <w:p w14:paraId="549AEAAC" w14:textId="77777777" w:rsidR="00D530AE" w:rsidRDefault="00585234" w:rsidP="00D530AE">
      <w:pPr>
        <w:pStyle w:val="a4"/>
        <w:spacing w:before="0" w:beforeAutospacing="0" w:after="0" w:afterAutospacing="0" w:line="240" w:lineRule="auto"/>
        <w:ind w:firstLine="567"/>
        <w:rPr>
          <w:sz w:val="28"/>
          <w:szCs w:val="28"/>
        </w:rPr>
      </w:pPr>
      <w:r w:rsidRPr="00585234">
        <w:rPr>
          <w:sz w:val="28"/>
          <w:szCs w:val="28"/>
        </w:rPr>
        <w:t xml:space="preserve">6. </w:t>
      </w:r>
      <w:proofErr w:type="spellStart"/>
      <w:r w:rsidRPr="00585234">
        <w:rPr>
          <w:sz w:val="28"/>
          <w:szCs w:val="28"/>
        </w:rPr>
        <w:t>Cпосіб</w:t>
      </w:r>
      <w:proofErr w:type="spellEnd"/>
      <w:r w:rsidRPr="00585234">
        <w:rPr>
          <w:sz w:val="28"/>
          <w:szCs w:val="28"/>
        </w:rPr>
        <w:t xml:space="preserve"> побудови процесу, який передбачає визначення тривалості періоду розвитку та необхідну кількість уроків і малих циклів у ньому, динаміку (підвищення, зниження) навантаження, поєднання локальних програм, послідовність у розвитку якостей, вибір засобів педагогічного контролю. </w:t>
      </w:r>
    </w:p>
    <w:p w14:paraId="35299887" w14:textId="39D292EF" w:rsidR="00D530AE" w:rsidRDefault="00A7172B" w:rsidP="00D530AE">
      <w:pPr>
        <w:pStyle w:val="a4"/>
        <w:spacing w:before="0" w:beforeAutospacing="0" w:after="0" w:afterAutospacing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Перелічені па</w:t>
      </w:r>
      <w:r w:rsidR="00585234" w:rsidRPr="00585234">
        <w:rPr>
          <w:sz w:val="28"/>
          <w:szCs w:val="28"/>
        </w:rPr>
        <w:t xml:space="preserve">раметри зовнішнього навантаження є регуляторами і визначають характер і ефективність пристосувальних (термінових і накопичувальних) реакцій організму. </w:t>
      </w:r>
    </w:p>
    <w:p w14:paraId="38002350" w14:textId="1924FAB8" w:rsidR="00D530AE" w:rsidRDefault="00D530AE" w:rsidP="00D530AE">
      <w:pPr>
        <w:pStyle w:val="a4"/>
        <w:spacing w:before="0" w:beforeAutospacing="0" w:after="0" w:afterAutospacing="0" w:line="240" w:lineRule="auto"/>
        <w:ind w:firstLine="567"/>
        <w:rPr>
          <w:sz w:val="28"/>
          <w:szCs w:val="28"/>
        </w:rPr>
      </w:pPr>
    </w:p>
    <w:p w14:paraId="3AB32B0D" w14:textId="17F0C5F3" w:rsidR="00D530AE" w:rsidRDefault="00D530AE" w:rsidP="00D530AE">
      <w:pPr>
        <w:pStyle w:val="a4"/>
        <w:spacing w:before="0" w:beforeAutospacing="0" w:after="0" w:afterAutospacing="0" w:line="240" w:lineRule="auto"/>
        <w:ind w:firstLine="567"/>
        <w:rPr>
          <w:b/>
          <w:bCs/>
          <w:sz w:val="28"/>
          <w:szCs w:val="28"/>
        </w:rPr>
      </w:pPr>
      <w:r w:rsidRPr="00A5489E">
        <w:rPr>
          <w:b/>
          <w:bCs/>
          <w:sz w:val="28"/>
          <w:szCs w:val="28"/>
        </w:rPr>
        <w:t>2. Сприятливі періоди розвитку основних рухових якостей.</w:t>
      </w:r>
    </w:p>
    <w:p w14:paraId="0AE6B114" w14:textId="77777777" w:rsidR="00A5489E" w:rsidRPr="00A5489E" w:rsidRDefault="00A5489E" w:rsidP="00D530AE">
      <w:pPr>
        <w:pStyle w:val="a4"/>
        <w:spacing w:before="0" w:beforeAutospacing="0" w:after="0" w:afterAutospacing="0" w:line="240" w:lineRule="auto"/>
        <w:ind w:firstLine="567"/>
        <w:rPr>
          <w:b/>
          <w:bCs/>
          <w:sz w:val="28"/>
          <w:szCs w:val="28"/>
        </w:rPr>
      </w:pPr>
    </w:p>
    <w:p w14:paraId="11680C1C" w14:textId="77777777" w:rsidR="00B566C5" w:rsidRDefault="00585234" w:rsidP="00D530AE">
      <w:pPr>
        <w:pStyle w:val="a4"/>
        <w:spacing w:before="0" w:beforeAutospacing="0" w:after="0" w:afterAutospacing="0" w:line="240" w:lineRule="auto"/>
        <w:ind w:firstLine="567"/>
        <w:rPr>
          <w:sz w:val="28"/>
          <w:szCs w:val="28"/>
        </w:rPr>
      </w:pPr>
      <w:r w:rsidRPr="00585234">
        <w:rPr>
          <w:sz w:val="28"/>
          <w:szCs w:val="28"/>
        </w:rPr>
        <w:t xml:space="preserve">Природний розвиток систем організму дітей має чітко виражені послідовність і циклічність: етапи прискореного росту періодично змінюються фазами уповільненого розвитку. </w:t>
      </w:r>
    </w:p>
    <w:p w14:paraId="62BD2480" w14:textId="7389AFA8" w:rsidR="00B566C5" w:rsidRDefault="00585234" w:rsidP="00D530AE">
      <w:pPr>
        <w:pStyle w:val="a4"/>
        <w:spacing w:before="0" w:beforeAutospacing="0" w:after="0" w:afterAutospacing="0" w:line="240" w:lineRule="auto"/>
        <w:ind w:firstLine="567"/>
        <w:rPr>
          <w:sz w:val="28"/>
          <w:szCs w:val="28"/>
        </w:rPr>
      </w:pPr>
      <w:r w:rsidRPr="00585234">
        <w:rPr>
          <w:sz w:val="28"/>
          <w:szCs w:val="28"/>
        </w:rPr>
        <w:t>Це стосується і рухової функції дітей шкільного віку. Помічено, що у зазначені фази, етапи організм дітей по-різному реагує на засоби фізичного виховання. Так, періоди прискореного вікового розвитку рухової функції характер</w:t>
      </w:r>
      <w:r w:rsidR="00A3366A">
        <w:rPr>
          <w:sz w:val="28"/>
          <w:szCs w:val="28"/>
        </w:rPr>
        <w:t>и</w:t>
      </w:r>
      <w:r w:rsidRPr="00585234">
        <w:rPr>
          <w:sz w:val="28"/>
          <w:szCs w:val="28"/>
        </w:rPr>
        <w:t xml:space="preserve">зуються підвищеними адаптаційними можливостями організму до їх дій. Спеціальне тренування одними і тими самими методами за однаковим за обсягом й інтенсивністю навантаженням дає різний педагогічний ефект і підвищується в період природного вікового прискорення темпів розвитку тієї або іншої рухової якості. </w:t>
      </w:r>
    </w:p>
    <w:p w14:paraId="3EA89444" w14:textId="77777777" w:rsidR="00B566C5" w:rsidRDefault="00585234" w:rsidP="00D530AE">
      <w:pPr>
        <w:pStyle w:val="a4"/>
        <w:spacing w:before="0" w:beforeAutospacing="0" w:after="0" w:afterAutospacing="0" w:line="240" w:lineRule="auto"/>
        <w:ind w:firstLine="567"/>
        <w:rPr>
          <w:sz w:val="28"/>
          <w:szCs w:val="28"/>
        </w:rPr>
      </w:pPr>
      <w:r w:rsidRPr="00585234">
        <w:rPr>
          <w:sz w:val="28"/>
          <w:szCs w:val="28"/>
        </w:rPr>
        <w:t xml:space="preserve">Ось чому періоди прискореного розвитку тих або інших функцій організму дітей називають чутливими (або сенситивними), а також сприятливими (або продуктивними). Значення даних періодів для практики фізичного виховання школярів чимале. </w:t>
      </w:r>
    </w:p>
    <w:p w14:paraId="72BECF1A" w14:textId="77777777" w:rsidR="00B566C5" w:rsidRDefault="00585234" w:rsidP="00D530AE">
      <w:pPr>
        <w:pStyle w:val="a4"/>
        <w:spacing w:before="0" w:beforeAutospacing="0" w:after="0" w:afterAutospacing="0" w:line="240" w:lineRule="auto"/>
        <w:ind w:firstLine="567"/>
        <w:rPr>
          <w:sz w:val="28"/>
          <w:szCs w:val="28"/>
        </w:rPr>
      </w:pPr>
      <w:r w:rsidRPr="00585234">
        <w:rPr>
          <w:sz w:val="28"/>
          <w:szCs w:val="28"/>
        </w:rPr>
        <w:lastRenderedPageBreak/>
        <w:t xml:space="preserve">Річ у тім, що рухові якості, нереалізовані в межах певного вікового періоду, в пізнішому віці можуть бути досягнуті шляхом триваліших вправ, іноді з меншою повнотою, або не можуть бути досягнуті взагалі. </w:t>
      </w:r>
    </w:p>
    <w:p w14:paraId="5AB680F1" w14:textId="77777777" w:rsidR="00B566C5" w:rsidRDefault="00585234" w:rsidP="00D530AE">
      <w:pPr>
        <w:pStyle w:val="a4"/>
        <w:spacing w:before="0" w:beforeAutospacing="0" w:after="0" w:afterAutospacing="0" w:line="240" w:lineRule="auto"/>
        <w:ind w:firstLine="567"/>
        <w:rPr>
          <w:sz w:val="28"/>
          <w:szCs w:val="28"/>
        </w:rPr>
      </w:pPr>
      <w:r w:rsidRPr="00585234">
        <w:rPr>
          <w:sz w:val="28"/>
          <w:szCs w:val="28"/>
        </w:rPr>
        <w:t xml:space="preserve">Хронологічні межі періодів прискореного розвитку рухових якостей у хлопчиків значно ширші, ніж у </w:t>
      </w:r>
      <w:proofErr w:type="spellStart"/>
      <w:r w:rsidRPr="00585234">
        <w:rPr>
          <w:sz w:val="28"/>
          <w:szCs w:val="28"/>
        </w:rPr>
        <w:t>дівчаток</w:t>
      </w:r>
      <w:proofErr w:type="spellEnd"/>
      <w:r w:rsidRPr="00585234">
        <w:rPr>
          <w:sz w:val="28"/>
          <w:szCs w:val="28"/>
        </w:rPr>
        <w:t xml:space="preserve">, і охоплюють практично увесь період навчання в школі. </w:t>
      </w:r>
    </w:p>
    <w:p w14:paraId="7AEAEBC7" w14:textId="77777777" w:rsidR="00B566C5" w:rsidRDefault="00585234" w:rsidP="00D530AE">
      <w:pPr>
        <w:pStyle w:val="a4"/>
        <w:spacing w:before="0" w:beforeAutospacing="0" w:after="0" w:afterAutospacing="0" w:line="240" w:lineRule="auto"/>
        <w:ind w:firstLine="567"/>
        <w:rPr>
          <w:sz w:val="28"/>
          <w:szCs w:val="28"/>
        </w:rPr>
      </w:pPr>
      <w:r w:rsidRPr="00585234">
        <w:rPr>
          <w:sz w:val="28"/>
          <w:szCs w:val="28"/>
        </w:rPr>
        <w:t xml:space="preserve">У </w:t>
      </w:r>
      <w:proofErr w:type="spellStart"/>
      <w:r w:rsidRPr="00585234">
        <w:rPr>
          <w:sz w:val="28"/>
          <w:szCs w:val="28"/>
        </w:rPr>
        <w:t>дівчаток</w:t>
      </w:r>
      <w:proofErr w:type="spellEnd"/>
      <w:r w:rsidRPr="00585234">
        <w:rPr>
          <w:sz w:val="28"/>
          <w:szCs w:val="28"/>
        </w:rPr>
        <w:t xml:space="preserve"> вони більш концентровані у часі і, починаючи з 12- річного віку, розвиток рухових якостей лише епізодично </w:t>
      </w:r>
      <w:r w:rsidR="00B566C5" w:rsidRPr="00585234">
        <w:rPr>
          <w:sz w:val="28"/>
          <w:szCs w:val="28"/>
        </w:rPr>
        <w:t>характеризується</w:t>
      </w:r>
      <w:r w:rsidRPr="00585234">
        <w:rPr>
          <w:sz w:val="28"/>
          <w:szCs w:val="28"/>
        </w:rPr>
        <w:t xml:space="preserve"> високими темпами. Серед сприятливих періодів розвитку рухових якостей слід вирізняти періоди найвищих, високих і </w:t>
      </w:r>
      <w:proofErr w:type="spellStart"/>
      <w:r w:rsidRPr="00585234">
        <w:rPr>
          <w:sz w:val="28"/>
          <w:szCs w:val="28"/>
        </w:rPr>
        <w:t>помірно</w:t>
      </w:r>
      <w:proofErr w:type="spellEnd"/>
      <w:r w:rsidRPr="00585234">
        <w:rPr>
          <w:sz w:val="28"/>
          <w:szCs w:val="28"/>
        </w:rPr>
        <w:t xml:space="preserve"> високих темпів, які щодо школярів (чоловічої статі) розташовані у такій послідовності: </w:t>
      </w:r>
    </w:p>
    <w:p w14:paraId="75212A0E" w14:textId="77777777" w:rsidR="00B566C5" w:rsidRDefault="00585234" w:rsidP="00D530AE">
      <w:pPr>
        <w:pStyle w:val="a4"/>
        <w:spacing w:before="0" w:beforeAutospacing="0" w:after="0" w:afterAutospacing="0" w:line="240" w:lineRule="auto"/>
        <w:ind w:firstLine="567"/>
        <w:rPr>
          <w:sz w:val="28"/>
          <w:szCs w:val="28"/>
        </w:rPr>
      </w:pPr>
      <w:r w:rsidRPr="00585234">
        <w:rPr>
          <w:sz w:val="28"/>
          <w:szCs w:val="28"/>
        </w:rPr>
        <w:t xml:space="preserve">Найвищі темпи розвитку характерні для розвитку рухових якостей швидкості рухів ніг (у 7-9 років), загальної витривалості (12-13 років), гнучкості хребта (13-14 років), статичної рівноваги (14-15 років), силової (динамічної) витривалості згиначів тулуба ( у 11-12 років), статичної витривалості згиначів плеча ( у 14-15 років) і сили розгиначів тулуба ( у 16-17 років). </w:t>
      </w:r>
    </w:p>
    <w:p w14:paraId="72ACE1C9" w14:textId="77777777" w:rsidR="00B566C5" w:rsidRDefault="00585234" w:rsidP="00D530AE">
      <w:pPr>
        <w:pStyle w:val="a4"/>
        <w:spacing w:before="0" w:beforeAutospacing="0" w:after="0" w:afterAutospacing="0" w:line="240" w:lineRule="auto"/>
        <w:ind w:firstLine="567"/>
        <w:rPr>
          <w:sz w:val="28"/>
          <w:szCs w:val="28"/>
        </w:rPr>
      </w:pPr>
      <w:r w:rsidRPr="00585234">
        <w:rPr>
          <w:sz w:val="28"/>
          <w:szCs w:val="28"/>
        </w:rPr>
        <w:t xml:space="preserve">Високі темпи розвитку мають місце у розвитку силової (динамічної) витривалості згиначів тулуба ( у 12-13 і 15-16 років), сили розгиначів тулуба та статичної витривалості згиначів плеча ( у 13-14 років), загальної витривалості та </w:t>
      </w:r>
      <w:proofErr w:type="spellStart"/>
      <w:r w:rsidRPr="00585234">
        <w:rPr>
          <w:sz w:val="28"/>
          <w:szCs w:val="28"/>
        </w:rPr>
        <w:t>швидкісно</w:t>
      </w:r>
      <w:proofErr w:type="spellEnd"/>
      <w:r w:rsidRPr="00585234">
        <w:rPr>
          <w:sz w:val="28"/>
          <w:szCs w:val="28"/>
        </w:rPr>
        <w:t xml:space="preserve">-силових якостей розгиначів ніг і тулуба (у 14-15 років). </w:t>
      </w:r>
    </w:p>
    <w:p w14:paraId="6C4A1BD5" w14:textId="5E5BBCFB" w:rsidR="00B566C5" w:rsidRDefault="00585234" w:rsidP="00D530AE">
      <w:pPr>
        <w:pStyle w:val="a4"/>
        <w:spacing w:before="0" w:beforeAutospacing="0" w:after="0" w:afterAutospacing="0" w:line="240" w:lineRule="auto"/>
        <w:ind w:firstLine="567"/>
        <w:rPr>
          <w:sz w:val="28"/>
          <w:szCs w:val="28"/>
        </w:rPr>
      </w:pPr>
      <w:proofErr w:type="spellStart"/>
      <w:r w:rsidRPr="00585234">
        <w:rPr>
          <w:sz w:val="28"/>
          <w:szCs w:val="28"/>
        </w:rPr>
        <w:t>Помірно</w:t>
      </w:r>
      <w:proofErr w:type="spellEnd"/>
      <w:r w:rsidRPr="00585234">
        <w:rPr>
          <w:sz w:val="28"/>
          <w:szCs w:val="28"/>
        </w:rPr>
        <w:t xml:space="preserve"> високі темпи розвитку відрізняються у розвитку сили розгиначів тулуба (у 8-9, 10-11 років), швидкості рухів ніг (у 9-10 років) і </w:t>
      </w:r>
      <w:proofErr w:type="spellStart"/>
      <w:r w:rsidRPr="00585234">
        <w:rPr>
          <w:sz w:val="28"/>
          <w:szCs w:val="28"/>
        </w:rPr>
        <w:t>швидкісно</w:t>
      </w:r>
      <w:proofErr w:type="spellEnd"/>
      <w:r w:rsidR="00A7172B" w:rsidRPr="00A7172B">
        <w:rPr>
          <w:sz w:val="28"/>
          <w:szCs w:val="28"/>
        </w:rPr>
        <w:t>-</w:t>
      </w:r>
      <w:r w:rsidRPr="00585234">
        <w:rPr>
          <w:sz w:val="28"/>
          <w:szCs w:val="28"/>
        </w:rPr>
        <w:t>силових якостей розгиначів ніг ( у10-11 років). Хронологічна послідовність різних за темпами росту сприятливих періодів розвитку рухових якостей у школярок характер</w:t>
      </w:r>
      <w:r w:rsidR="00A3366A">
        <w:rPr>
          <w:sz w:val="28"/>
          <w:szCs w:val="28"/>
        </w:rPr>
        <w:t>и</w:t>
      </w:r>
      <w:r w:rsidRPr="00585234">
        <w:rPr>
          <w:sz w:val="28"/>
          <w:szCs w:val="28"/>
        </w:rPr>
        <w:t xml:space="preserve">зується такими особливостями: </w:t>
      </w:r>
    </w:p>
    <w:p w14:paraId="03FC5455" w14:textId="77777777" w:rsidR="00B566C5" w:rsidRDefault="00585234" w:rsidP="00D530AE">
      <w:pPr>
        <w:pStyle w:val="a4"/>
        <w:spacing w:before="0" w:beforeAutospacing="0" w:after="0" w:afterAutospacing="0" w:line="240" w:lineRule="auto"/>
        <w:ind w:firstLine="567"/>
        <w:rPr>
          <w:sz w:val="28"/>
          <w:szCs w:val="28"/>
        </w:rPr>
      </w:pPr>
      <w:r w:rsidRPr="00585234">
        <w:rPr>
          <w:sz w:val="28"/>
          <w:szCs w:val="28"/>
        </w:rPr>
        <w:t xml:space="preserve">Найвищі темпи розвитку спостерігаються у розвитку швидкості рухів ніг (у 7-9, 10-11 років), статичної рівноваги (у 8-9, 11-12 років), </w:t>
      </w:r>
      <w:proofErr w:type="spellStart"/>
      <w:r w:rsidRPr="00585234">
        <w:rPr>
          <w:sz w:val="28"/>
          <w:szCs w:val="28"/>
        </w:rPr>
        <w:t>швидкісно</w:t>
      </w:r>
      <w:proofErr w:type="spellEnd"/>
      <w:r w:rsidRPr="00585234">
        <w:rPr>
          <w:sz w:val="28"/>
          <w:szCs w:val="28"/>
        </w:rPr>
        <w:t xml:space="preserve">-силових якостей розгиначів ніг (у 9-12 років), статичної витривалості згиначів плеча (у 9-10 років), силової (динамічної) витривалості згиначів тулуба (у 9-12 років), сили розгиначів тулуба (у 10-11 років), загальної витривалості (у 11-12 років) і гнучкості хребта (у 14-15 років). </w:t>
      </w:r>
    </w:p>
    <w:p w14:paraId="4FFAA5AA" w14:textId="77777777" w:rsidR="00B566C5" w:rsidRDefault="00585234" w:rsidP="00D530AE">
      <w:pPr>
        <w:pStyle w:val="a4"/>
        <w:spacing w:before="0" w:beforeAutospacing="0" w:after="0" w:afterAutospacing="0" w:line="240" w:lineRule="auto"/>
        <w:ind w:firstLine="567"/>
        <w:rPr>
          <w:sz w:val="28"/>
          <w:szCs w:val="28"/>
        </w:rPr>
      </w:pPr>
      <w:r w:rsidRPr="00585234">
        <w:rPr>
          <w:sz w:val="28"/>
          <w:szCs w:val="28"/>
        </w:rPr>
        <w:t xml:space="preserve">Високі темпи розвитку мають місце у розвитку статичної витривалості згиначів плеча (у 7-8, 10-11 років), статичної рівноваги (у 7-8 і 9-10 років), силової (динамічної) витривалості згиначів тулуба (у 8-9 років), швидкості рухів ніг (у 9-10 років), загальної витривалості (у 9-10 років), сили розгиначів тулуба (у 11-12 років) і гнучкості хребта (у 11-12 і 13-14 років). </w:t>
      </w:r>
    </w:p>
    <w:p w14:paraId="1971DC1B" w14:textId="77777777" w:rsidR="00B566C5" w:rsidRDefault="00585234" w:rsidP="00D530AE">
      <w:pPr>
        <w:pStyle w:val="a4"/>
        <w:spacing w:before="0" w:beforeAutospacing="0" w:after="0" w:afterAutospacing="0" w:line="240" w:lineRule="auto"/>
        <w:ind w:firstLine="567"/>
        <w:rPr>
          <w:sz w:val="28"/>
          <w:szCs w:val="28"/>
        </w:rPr>
      </w:pPr>
      <w:proofErr w:type="spellStart"/>
      <w:r w:rsidRPr="00585234">
        <w:rPr>
          <w:sz w:val="28"/>
          <w:szCs w:val="28"/>
        </w:rPr>
        <w:t>Помірно</w:t>
      </w:r>
      <w:proofErr w:type="spellEnd"/>
      <w:r w:rsidRPr="00585234">
        <w:rPr>
          <w:sz w:val="28"/>
          <w:szCs w:val="28"/>
        </w:rPr>
        <w:t xml:space="preserve"> високі темпи розвитку характерні для розвитку сили розгиначів тулуба (у 7-9 років), </w:t>
      </w:r>
      <w:proofErr w:type="spellStart"/>
      <w:r w:rsidRPr="00585234">
        <w:rPr>
          <w:sz w:val="28"/>
          <w:szCs w:val="28"/>
        </w:rPr>
        <w:t>швидкісно</w:t>
      </w:r>
      <w:proofErr w:type="spellEnd"/>
      <w:r w:rsidRPr="00585234">
        <w:rPr>
          <w:sz w:val="28"/>
          <w:szCs w:val="28"/>
        </w:rPr>
        <w:t xml:space="preserve">-силових якостей розгиначів ніг (у 7-8 років), силової (динамічної) витривалості згиначів тулуба (у 7-8 років), гнучкості хребта ( у 7-8 і 9-10 років), загальної витривалості (у 8-9 років). </w:t>
      </w:r>
    </w:p>
    <w:p w14:paraId="4F32E2B9" w14:textId="5DB23A42" w:rsidR="00A5489E" w:rsidRDefault="00585234" w:rsidP="00D530AE">
      <w:pPr>
        <w:pStyle w:val="a4"/>
        <w:spacing w:before="0" w:beforeAutospacing="0" w:after="0" w:afterAutospacing="0" w:line="240" w:lineRule="auto"/>
        <w:ind w:firstLine="567"/>
        <w:rPr>
          <w:sz w:val="28"/>
          <w:szCs w:val="28"/>
        </w:rPr>
      </w:pPr>
      <w:r w:rsidRPr="00585234">
        <w:rPr>
          <w:sz w:val="28"/>
          <w:szCs w:val="28"/>
        </w:rPr>
        <w:t xml:space="preserve">Наведені періоди розвитку рухових якостей є підставою для планування фізичної підготовки учнів з 1-го по 11-й клас. У кожному класі зазначений </w:t>
      </w:r>
      <w:r w:rsidRPr="00585234">
        <w:rPr>
          <w:sz w:val="28"/>
          <w:szCs w:val="28"/>
        </w:rPr>
        <w:lastRenderedPageBreak/>
        <w:t xml:space="preserve">процес здійснюють комплексно з пріоритетом щодо тих якостей для розвитку яких у цьому віці є сприятливі передумови. </w:t>
      </w:r>
    </w:p>
    <w:p w14:paraId="3650F3BB" w14:textId="77777777" w:rsidR="00A5489E" w:rsidRDefault="00A5489E" w:rsidP="00D530AE">
      <w:pPr>
        <w:pStyle w:val="a4"/>
        <w:spacing w:before="0" w:beforeAutospacing="0" w:after="0" w:afterAutospacing="0" w:line="240" w:lineRule="auto"/>
        <w:ind w:firstLine="567"/>
        <w:rPr>
          <w:sz w:val="28"/>
          <w:szCs w:val="28"/>
        </w:rPr>
      </w:pPr>
    </w:p>
    <w:p w14:paraId="42B3624A" w14:textId="77777777" w:rsidR="00A5489E" w:rsidRPr="00A5489E" w:rsidRDefault="00A5489E" w:rsidP="00A5489E">
      <w:pPr>
        <w:pStyle w:val="a4"/>
        <w:spacing w:before="0" w:beforeAutospacing="0" w:after="0" w:afterAutospacing="0" w:line="240" w:lineRule="auto"/>
        <w:rPr>
          <w:b/>
          <w:bCs/>
          <w:sz w:val="28"/>
          <w:szCs w:val="28"/>
        </w:rPr>
      </w:pPr>
      <w:r w:rsidRPr="00A5489E">
        <w:rPr>
          <w:b/>
          <w:bCs/>
          <w:sz w:val="28"/>
          <w:szCs w:val="28"/>
        </w:rPr>
        <w:t xml:space="preserve">3. Особливості методики розвитку рухових якостей: бистроти, сили, витривалості, спритності, гнучкості. </w:t>
      </w:r>
    </w:p>
    <w:p w14:paraId="3CE8B012" w14:textId="77777777" w:rsidR="00A5489E" w:rsidRDefault="00A5489E" w:rsidP="00D530AE">
      <w:pPr>
        <w:pStyle w:val="a4"/>
        <w:spacing w:before="0" w:beforeAutospacing="0" w:after="0" w:afterAutospacing="0" w:line="240" w:lineRule="auto"/>
        <w:ind w:firstLine="567"/>
        <w:rPr>
          <w:sz w:val="28"/>
          <w:szCs w:val="28"/>
        </w:rPr>
      </w:pPr>
    </w:p>
    <w:p w14:paraId="1DA8DB0B" w14:textId="77777777" w:rsidR="00B566C5" w:rsidRDefault="00585234" w:rsidP="00D530AE">
      <w:pPr>
        <w:pStyle w:val="a4"/>
        <w:spacing w:before="0" w:beforeAutospacing="0" w:after="0" w:afterAutospacing="0" w:line="240" w:lineRule="auto"/>
        <w:ind w:firstLine="567"/>
        <w:rPr>
          <w:sz w:val="28"/>
          <w:szCs w:val="28"/>
        </w:rPr>
      </w:pPr>
      <w:r w:rsidRPr="00585234">
        <w:rPr>
          <w:sz w:val="28"/>
          <w:szCs w:val="28"/>
        </w:rPr>
        <w:t xml:space="preserve"> В роботі з розвитку рухових якостей необхідно враховувати особливості індивідуального та вікового розвитку дитини. </w:t>
      </w:r>
    </w:p>
    <w:p w14:paraId="6A8607D7" w14:textId="77777777" w:rsidR="00B566C5" w:rsidRDefault="00585234" w:rsidP="00D530AE">
      <w:pPr>
        <w:pStyle w:val="a4"/>
        <w:spacing w:before="0" w:beforeAutospacing="0" w:after="0" w:afterAutospacing="0" w:line="240" w:lineRule="auto"/>
        <w:ind w:firstLine="567"/>
        <w:rPr>
          <w:sz w:val="28"/>
          <w:szCs w:val="28"/>
        </w:rPr>
      </w:pPr>
      <w:r w:rsidRPr="00585234">
        <w:rPr>
          <w:sz w:val="28"/>
          <w:szCs w:val="28"/>
        </w:rPr>
        <w:t xml:space="preserve">Якщо спрямований розвиток рухових якостей здійснюється в період прискореного вікового розвитку та педагогічний ефект виявляється значно вищим, ніж у період уповільненого зростання. Тому доцільно здійснювати спрямований розвиток тих або інших рухових якостей у дітей в ті вікові періоди, коли спостерігаються найбільш інтенсивне вікове зростання їх. </w:t>
      </w:r>
    </w:p>
    <w:p w14:paraId="7DAD1CDB" w14:textId="77777777" w:rsidR="00B566C5" w:rsidRDefault="00585234" w:rsidP="00D530AE">
      <w:pPr>
        <w:pStyle w:val="a4"/>
        <w:spacing w:before="0" w:beforeAutospacing="0" w:after="0" w:afterAutospacing="0" w:line="240" w:lineRule="auto"/>
        <w:ind w:firstLine="567"/>
        <w:rPr>
          <w:sz w:val="28"/>
          <w:szCs w:val="28"/>
        </w:rPr>
      </w:pPr>
      <w:r w:rsidRPr="00585234">
        <w:rPr>
          <w:sz w:val="28"/>
          <w:szCs w:val="28"/>
        </w:rPr>
        <w:t xml:space="preserve">Розвиток фізичних якостей здійснюється у процесі навчання дітей рухових дій, в єдності формуванням рухових навичок. Це не виключає потреби ставити спеціальні завдання з розвитку фізичних якостей, як для окремого уроку, так і для серії </w:t>
      </w:r>
    </w:p>
    <w:p w14:paraId="236F55FD" w14:textId="77777777" w:rsidR="00B566C5" w:rsidRDefault="00585234" w:rsidP="00D530AE">
      <w:pPr>
        <w:pStyle w:val="a4"/>
        <w:spacing w:before="0" w:beforeAutospacing="0" w:after="0" w:afterAutospacing="0" w:line="240" w:lineRule="auto"/>
        <w:ind w:firstLine="567"/>
        <w:rPr>
          <w:sz w:val="28"/>
          <w:szCs w:val="28"/>
        </w:rPr>
      </w:pPr>
      <w:r w:rsidRPr="00585234">
        <w:rPr>
          <w:sz w:val="28"/>
          <w:szCs w:val="28"/>
        </w:rPr>
        <w:t xml:space="preserve">Систематично вивчаючи фізичну підготовленість дітей можна визначити над якою якістю треба працювати. Тоді ставляться завдання і добираються фізичні вправи. Завдання з розвитку фізичних якостей від уроку до уроку змінюється не так </w:t>
      </w:r>
      <w:proofErr w:type="spellStart"/>
      <w:r w:rsidRPr="00585234">
        <w:rPr>
          <w:sz w:val="28"/>
          <w:szCs w:val="28"/>
        </w:rPr>
        <w:t>динамічно</w:t>
      </w:r>
      <w:proofErr w:type="spellEnd"/>
      <w:r w:rsidRPr="00585234">
        <w:rPr>
          <w:sz w:val="28"/>
          <w:szCs w:val="28"/>
        </w:rPr>
        <w:t xml:space="preserve">, як при навчанні техніці фізичних вправ. </w:t>
      </w:r>
    </w:p>
    <w:p w14:paraId="73417C3B" w14:textId="77777777" w:rsidR="00B566C5" w:rsidRDefault="00585234" w:rsidP="00D530AE">
      <w:pPr>
        <w:pStyle w:val="a4"/>
        <w:spacing w:before="0" w:beforeAutospacing="0" w:after="0" w:afterAutospacing="0" w:line="240" w:lineRule="auto"/>
        <w:ind w:firstLine="567"/>
        <w:rPr>
          <w:sz w:val="28"/>
          <w:szCs w:val="28"/>
        </w:rPr>
      </w:pPr>
      <w:r w:rsidRPr="00585234">
        <w:rPr>
          <w:sz w:val="28"/>
          <w:szCs w:val="28"/>
        </w:rPr>
        <w:t xml:space="preserve">Дуже часто одне і те завдання розраховано на цілу серію уроків. Формулювання завдань може бути таким "Сприяти розвитку витривалості, бистрості або сили під час виконання певних вправ." </w:t>
      </w:r>
    </w:p>
    <w:p w14:paraId="0AAFC49C" w14:textId="77777777" w:rsidR="00B566C5" w:rsidRDefault="00585234" w:rsidP="00D530AE">
      <w:pPr>
        <w:pStyle w:val="a4"/>
        <w:spacing w:before="0" w:beforeAutospacing="0" w:after="0" w:afterAutospacing="0" w:line="240" w:lineRule="auto"/>
        <w:ind w:firstLine="567"/>
        <w:rPr>
          <w:sz w:val="28"/>
          <w:szCs w:val="28"/>
        </w:rPr>
      </w:pPr>
      <w:r w:rsidRPr="00585234">
        <w:rPr>
          <w:sz w:val="28"/>
          <w:szCs w:val="28"/>
        </w:rPr>
        <w:t xml:space="preserve">Вправи для розвитку рухових якостей у плані уроку можуть бути подані у вигляді як окремих вправ так і комплексів, побудованих таким чином, щоб їхній вплив рівномірно розподілявся між найбільшими </w:t>
      </w:r>
      <w:proofErr w:type="spellStart"/>
      <w:r w:rsidRPr="00585234">
        <w:rPr>
          <w:sz w:val="28"/>
          <w:szCs w:val="28"/>
        </w:rPr>
        <w:t>м'язевими</w:t>
      </w:r>
      <w:proofErr w:type="spellEnd"/>
      <w:r w:rsidRPr="00585234">
        <w:rPr>
          <w:sz w:val="28"/>
          <w:szCs w:val="28"/>
        </w:rPr>
        <w:t xml:space="preserve"> групами організму; </w:t>
      </w:r>
      <w:proofErr w:type="spellStart"/>
      <w:r w:rsidRPr="00585234">
        <w:rPr>
          <w:sz w:val="28"/>
          <w:szCs w:val="28"/>
        </w:rPr>
        <w:t>розгинаючї</w:t>
      </w:r>
      <w:proofErr w:type="spellEnd"/>
      <w:r w:rsidRPr="00585234">
        <w:rPr>
          <w:sz w:val="28"/>
          <w:szCs w:val="28"/>
        </w:rPr>
        <w:t xml:space="preserve"> ї </w:t>
      </w:r>
      <w:proofErr w:type="spellStart"/>
      <w:r w:rsidRPr="00585234">
        <w:rPr>
          <w:sz w:val="28"/>
          <w:szCs w:val="28"/>
        </w:rPr>
        <w:t>згинаючї</w:t>
      </w:r>
      <w:proofErr w:type="spellEnd"/>
      <w:r w:rsidRPr="00585234">
        <w:rPr>
          <w:sz w:val="28"/>
          <w:szCs w:val="28"/>
        </w:rPr>
        <w:t xml:space="preserve"> тулуба, розгинаючі рук, ніг, велику грудні м'язи та інші. </w:t>
      </w:r>
    </w:p>
    <w:p w14:paraId="11F9DF0E" w14:textId="6C8B4D26" w:rsidR="00A5489E" w:rsidRDefault="00585234" w:rsidP="00D530AE">
      <w:pPr>
        <w:pStyle w:val="a4"/>
        <w:spacing w:before="0" w:beforeAutospacing="0" w:after="0" w:afterAutospacing="0" w:line="240" w:lineRule="auto"/>
        <w:ind w:firstLine="567"/>
        <w:rPr>
          <w:sz w:val="28"/>
          <w:szCs w:val="28"/>
        </w:rPr>
      </w:pPr>
      <w:r w:rsidRPr="00585234">
        <w:rPr>
          <w:sz w:val="28"/>
          <w:szCs w:val="28"/>
        </w:rPr>
        <w:t xml:space="preserve">Ці 4 найважливіші м'язові групи визначають рівень розвитку </w:t>
      </w:r>
      <w:r w:rsidR="00A7172B">
        <w:rPr>
          <w:sz w:val="28"/>
          <w:szCs w:val="28"/>
        </w:rPr>
        <w:t>"загальної сили", швидкості рухі</w:t>
      </w:r>
      <w:r w:rsidRPr="00585234">
        <w:rPr>
          <w:sz w:val="28"/>
          <w:szCs w:val="28"/>
        </w:rPr>
        <w:t>в та інших якісних сторін рухової діяльності. З метою підтримання інтересу до виконання комплексу вправ слід періодично змінювати одні вправи комплексу іншими. Необхідно чітко визначити дозування, звернути увагу на організаційно</w:t>
      </w:r>
      <w:r w:rsidR="00B566C5">
        <w:rPr>
          <w:sz w:val="28"/>
          <w:szCs w:val="28"/>
        </w:rPr>
        <w:t>-</w:t>
      </w:r>
      <w:r w:rsidRPr="00585234">
        <w:rPr>
          <w:sz w:val="28"/>
          <w:szCs w:val="28"/>
        </w:rPr>
        <w:t xml:space="preserve">методичні вказівки. </w:t>
      </w:r>
    </w:p>
    <w:p w14:paraId="42EDCBC3" w14:textId="77777777" w:rsidR="00A5489E" w:rsidRDefault="00A5489E" w:rsidP="00D530AE">
      <w:pPr>
        <w:pStyle w:val="a4"/>
        <w:spacing w:before="0" w:beforeAutospacing="0" w:after="0" w:afterAutospacing="0" w:line="240" w:lineRule="auto"/>
        <w:ind w:firstLine="567"/>
        <w:rPr>
          <w:sz w:val="28"/>
          <w:szCs w:val="28"/>
        </w:rPr>
      </w:pPr>
    </w:p>
    <w:p w14:paraId="4DBB5322" w14:textId="77777777" w:rsidR="00A5489E" w:rsidRPr="00A5489E" w:rsidRDefault="00A5489E" w:rsidP="00A5489E">
      <w:pPr>
        <w:pStyle w:val="a4"/>
        <w:spacing w:before="0" w:beforeAutospacing="0" w:after="0" w:afterAutospacing="0" w:line="240" w:lineRule="auto"/>
        <w:rPr>
          <w:b/>
          <w:bCs/>
          <w:sz w:val="28"/>
          <w:szCs w:val="28"/>
        </w:rPr>
      </w:pPr>
      <w:r w:rsidRPr="00A5489E">
        <w:rPr>
          <w:b/>
          <w:bCs/>
          <w:sz w:val="28"/>
          <w:szCs w:val="28"/>
        </w:rPr>
        <w:t xml:space="preserve">4. Контроль за станом розвитку фізичних якостей. </w:t>
      </w:r>
    </w:p>
    <w:p w14:paraId="48E84F4C" w14:textId="77777777" w:rsidR="00A5489E" w:rsidRDefault="00A5489E" w:rsidP="00D530AE">
      <w:pPr>
        <w:pStyle w:val="a4"/>
        <w:spacing w:before="0" w:beforeAutospacing="0" w:after="0" w:afterAutospacing="0" w:line="240" w:lineRule="auto"/>
        <w:ind w:firstLine="567"/>
        <w:rPr>
          <w:sz w:val="28"/>
          <w:szCs w:val="28"/>
        </w:rPr>
      </w:pPr>
    </w:p>
    <w:p w14:paraId="0AAB875A" w14:textId="6B89F031" w:rsidR="00B566C5" w:rsidRDefault="00585234" w:rsidP="00D530AE">
      <w:pPr>
        <w:pStyle w:val="a4"/>
        <w:spacing w:before="0" w:beforeAutospacing="0" w:after="0" w:afterAutospacing="0" w:line="240" w:lineRule="auto"/>
        <w:ind w:firstLine="567"/>
        <w:rPr>
          <w:sz w:val="28"/>
          <w:szCs w:val="28"/>
        </w:rPr>
      </w:pPr>
      <w:r w:rsidRPr="00585234">
        <w:rPr>
          <w:sz w:val="28"/>
          <w:szCs w:val="28"/>
        </w:rPr>
        <w:t>Фізіологічними завдатками розвитку бистроти у дітей дошкільного віку є поступове підвищення функціон</w:t>
      </w:r>
      <w:r w:rsidR="00A3366A">
        <w:rPr>
          <w:sz w:val="28"/>
          <w:szCs w:val="28"/>
        </w:rPr>
        <w:t>а</w:t>
      </w:r>
      <w:r w:rsidRPr="00585234">
        <w:rPr>
          <w:sz w:val="28"/>
          <w:szCs w:val="28"/>
        </w:rPr>
        <w:t xml:space="preserve">льної рухливості і </w:t>
      </w:r>
      <w:r w:rsidR="00A3366A" w:rsidRPr="00585234">
        <w:rPr>
          <w:sz w:val="28"/>
          <w:szCs w:val="28"/>
        </w:rPr>
        <w:t>збуджуваності</w:t>
      </w:r>
      <w:r w:rsidRPr="00585234">
        <w:rPr>
          <w:sz w:val="28"/>
          <w:szCs w:val="28"/>
        </w:rPr>
        <w:t xml:space="preserve"> нервово-</w:t>
      </w:r>
      <w:r w:rsidR="00A3366A" w:rsidRPr="00585234">
        <w:rPr>
          <w:sz w:val="28"/>
          <w:szCs w:val="28"/>
        </w:rPr>
        <w:t>м’язового</w:t>
      </w:r>
      <w:r w:rsidRPr="00585234">
        <w:rPr>
          <w:sz w:val="28"/>
          <w:szCs w:val="28"/>
        </w:rPr>
        <w:t xml:space="preserve"> апарату, а також інтенсивний розвиток здібностей до виконання швидкісних рухів окремими частинами тіла (рукою, ногою...) </w:t>
      </w:r>
    </w:p>
    <w:p w14:paraId="11AD4891" w14:textId="77777777" w:rsidR="00B566C5" w:rsidRDefault="00585234" w:rsidP="00D530AE">
      <w:pPr>
        <w:pStyle w:val="a4"/>
        <w:spacing w:before="0" w:beforeAutospacing="0" w:after="0" w:afterAutospacing="0" w:line="240" w:lineRule="auto"/>
        <w:ind w:firstLine="567"/>
        <w:rPr>
          <w:sz w:val="28"/>
          <w:szCs w:val="28"/>
        </w:rPr>
      </w:pPr>
      <w:r w:rsidRPr="00585234">
        <w:rPr>
          <w:sz w:val="28"/>
          <w:szCs w:val="28"/>
        </w:rPr>
        <w:t xml:space="preserve">Основними напрямками розвитку бистроти є збільшення швидкості одиночних простих рухів і частоти рухів, у рухах пов'язаних з переміщенням усього тіла в просторі і часі. Прості рухові реакції - це рухи відповіді на відомі сигнали, що з'являються раптово. </w:t>
      </w:r>
    </w:p>
    <w:p w14:paraId="61C513E9" w14:textId="77777777" w:rsidR="00B566C5" w:rsidRDefault="00585234" w:rsidP="00D530AE">
      <w:pPr>
        <w:pStyle w:val="a4"/>
        <w:spacing w:before="0" w:beforeAutospacing="0" w:after="0" w:afterAutospacing="0" w:line="240" w:lineRule="auto"/>
        <w:ind w:firstLine="567"/>
        <w:rPr>
          <w:sz w:val="28"/>
          <w:szCs w:val="28"/>
        </w:rPr>
      </w:pPr>
      <w:r w:rsidRPr="00585234">
        <w:rPr>
          <w:sz w:val="28"/>
          <w:szCs w:val="28"/>
        </w:rPr>
        <w:lastRenderedPageBreak/>
        <w:t xml:space="preserve">В житті вони мають велике, значення дії у </w:t>
      </w:r>
      <w:r w:rsidR="00B566C5" w:rsidRPr="00585234">
        <w:rPr>
          <w:sz w:val="28"/>
          <w:szCs w:val="28"/>
        </w:rPr>
        <w:t>незвичайній</w:t>
      </w:r>
      <w:r w:rsidRPr="00585234">
        <w:rPr>
          <w:sz w:val="28"/>
          <w:szCs w:val="28"/>
        </w:rPr>
        <w:t xml:space="preserve"> ситуації, в важких умовах місцевості.</w:t>
      </w:r>
      <w:r w:rsidR="00B566C5">
        <w:rPr>
          <w:sz w:val="28"/>
          <w:szCs w:val="28"/>
        </w:rPr>
        <w:t xml:space="preserve"> </w:t>
      </w:r>
    </w:p>
    <w:p w14:paraId="06CF721F" w14:textId="77777777" w:rsidR="00B566C5" w:rsidRDefault="00585234" w:rsidP="00D530AE">
      <w:pPr>
        <w:pStyle w:val="a4"/>
        <w:spacing w:before="0" w:beforeAutospacing="0" w:after="0" w:afterAutospacing="0" w:line="240" w:lineRule="auto"/>
        <w:ind w:firstLine="567"/>
        <w:rPr>
          <w:sz w:val="28"/>
          <w:szCs w:val="28"/>
        </w:rPr>
      </w:pPr>
      <w:r w:rsidRPr="00585234">
        <w:rPr>
          <w:sz w:val="28"/>
          <w:szCs w:val="28"/>
        </w:rPr>
        <w:t xml:space="preserve">Перехід від вже вироблених рухових реакцій до нових досить швидких. Швидкість реакції дитини значною мірою залежить від типу її нервової системи і є природженою якістю, але її можна покращити за допомогою певних вправ (сигнал-відповідь - "Білка, жолуді, горіхи", "Слухай сигнал". Не менш важливі для дітей складні рухові реакції. </w:t>
      </w:r>
    </w:p>
    <w:p w14:paraId="124B75EE" w14:textId="77777777" w:rsidR="00B566C5" w:rsidRDefault="00585234" w:rsidP="00D530AE">
      <w:pPr>
        <w:pStyle w:val="a4"/>
        <w:spacing w:before="0" w:beforeAutospacing="0" w:after="0" w:afterAutospacing="0" w:line="240" w:lineRule="auto"/>
        <w:ind w:firstLine="567"/>
        <w:rPr>
          <w:sz w:val="28"/>
          <w:szCs w:val="28"/>
        </w:rPr>
      </w:pPr>
      <w:r w:rsidRPr="00585234">
        <w:rPr>
          <w:sz w:val="28"/>
          <w:szCs w:val="28"/>
        </w:rPr>
        <w:t xml:space="preserve">Основні з них: реакції на об'єкт, що рухається, та реакція вибору. Щоб удосконалювати у дітей здатність швидко вловлювати очима предмет, що рухається, використовуються рухливі ігри з великим і малим м'ячами. </w:t>
      </w:r>
    </w:p>
    <w:p w14:paraId="07390E7A" w14:textId="77777777" w:rsidR="00B566C5" w:rsidRDefault="00585234" w:rsidP="00D530AE">
      <w:pPr>
        <w:pStyle w:val="a4"/>
        <w:spacing w:before="0" w:beforeAutospacing="0" w:after="0" w:afterAutospacing="0" w:line="240" w:lineRule="auto"/>
        <w:ind w:firstLine="567"/>
        <w:rPr>
          <w:sz w:val="28"/>
          <w:szCs w:val="28"/>
        </w:rPr>
      </w:pPr>
      <w:r w:rsidRPr="00585234">
        <w:rPr>
          <w:sz w:val="28"/>
          <w:szCs w:val="28"/>
        </w:rPr>
        <w:t xml:space="preserve">Вправи можна удосконалювати, збільшуючи швидкість польоту, несподіваними кидками, або скорочуючи дистанцію між гравцями. </w:t>
      </w:r>
    </w:p>
    <w:p w14:paraId="49E7E6C4" w14:textId="77777777" w:rsidR="00B566C5" w:rsidRDefault="00585234" w:rsidP="00D530AE">
      <w:pPr>
        <w:pStyle w:val="a4"/>
        <w:spacing w:before="0" w:beforeAutospacing="0" w:after="0" w:afterAutospacing="0" w:line="240" w:lineRule="auto"/>
        <w:ind w:firstLine="567"/>
        <w:rPr>
          <w:sz w:val="28"/>
          <w:szCs w:val="28"/>
        </w:rPr>
      </w:pPr>
      <w:r w:rsidRPr="00585234">
        <w:rPr>
          <w:sz w:val="28"/>
          <w:szCs w:val="28"/>
        </w:rPr>
        <w:t xml:space="preserve">Поступово у дітей виробляється вміння передбачити напрямок та швидкість руху предмету, одночасно розвиваються швидкість і точність відповідного руху. Реакція вибору - це вміння знаходити найкращої відповіді (дії) з кількох можливих варіантів на дії "противника". Більшість рухів з метою тренування реакції вибору доцільно включати в рухливі ігри. </w:t>
      </w:r>
    </w:p>
    <w:p w14:paraId="152CB21E" w14:textId="77777777" w:rsidR="00B566C5" w:rsidRDefault="00585234" w:rsidP="00D530AE">
      <w:pPr>
        <w:pStyle w:val="a4"/>
        <w:spacing w:before="0" w:beforeAutospacing="0" w:after="0" w:afterAutospacing="0" w:line="240" w:lineRule="auto"/>
        <w:ind w:firstLine="567"/>
        <w:rPr>
          <w:sz w:val="28"/>
          <w:szCs w:val="28"/>
        </w:rPr>
      </w:pPr>
      <w:r w:rsidRPr="00585234">
        <w:rPr>
          <w:sz w:val="28"/>
          <w:szCs w:val="28"/>
        </w:rPr>
        <w:t xml:space="preserve">Частоту рухів під час ходьби, бігу, плавання, пересування на лижах виробляють двома способами: виконуючи з максимальною швидкістю рух у цілому та вдосконалюючи швидкість окремих його елементів. </w:t>
      </w:r>
    </w:p>
    <w:p w14:paraId="6CA6D0C4" w14:textId="77777777" w:rsidR="00B566C5" w:rsidRDefault="00585234" w:rsidP="00D530AE">
      <w:pPr>
        <w:pStyle w:val="a4"/>
        <w:spacing w:before="0" w:beforeAutospacing="0" w:after="0" w:afterAutospacing="0" w:line="240" w:lineRule="auto"/>
        <w:ind w:firstLine="567"/>
        <w:rPr>
          <w:sz w:val="28"/>
          <w:szCs w:val="28"/>
        </w:rPr>
      </w:pPr>
      <w:r w:rsidRPr="00585234">
        <w:rPr>
          <w:sz w:val="28"/>
          <w:szCs w:val="28"/>
        </w:rPr>
        <w:t xml:space="preserve">Силу у дітей дошкільнят розвивають головним чином за рахунок динамічних вправ. При цьому треба стежити за навантаженням. </w:t>
      </w:r>
    </w:p>
    <w:p w14:paraId="6977C249" w14:textId="25D06EFB" w:rsidR="00B566C5" w:rsidRDefault="00585234" w:rsidP="00D530AE">
      <w:pPr>
        <w:pStyle w:val="a4"/>
        <w:spacing w:before="0" w:beforeAutospacing="0" w:after="0" w:afterAutospacing="0" w:line="240" w:lineRule="auto"/>
        <w:ind w:firstLine="567"/>
        <w:rPr>
          <w:sz w:val="28"/>
          <w:szCs w:val="28"/>
        </w:rPr>
      </w:pPr>
      <w:r w:rsidRPr="00585234">
        <w:rPr>
          <w:sz w:val="28"/>
          <w:szCs w:val="28"/>
        </w:rPr>
        <w:t>Максимальні напруження пов'язані з великими енерговитратами, що може призвести до загальної затримки росту. Вправити на силу не повинні проводити до тривалого напруження, оскільки це підвищує внутрішньо</w:t>
      </w:r>
      <w:r w:rsidR="00A3366A">
        <w:rPr>
          <w:sz w:val="28"/>
          <w:szCs w:val="28"/>
        </w:rPr>
        <w:t>-</w:t>
      </w:r>
      <w:r w:rsidRPr="00585234">
        <w:rPr>
          <w:sz w:val="28"/>
          <w:szCs w:val="28"/>
        </w:rPr>
        <w:t xml:space="preserve">грудний тиск, що веде до здавлювання порожнистих вен і утруднює доступ крові до серця. </w:t>
      </w:r>
    </w:p>
    <w:p w14:paraId="7585C65A" w14:textId="18DBCB0D" w:rsidR="00B566C5" w:rsidRDefault="00585234" w:rsidP="00D530AE">
      <w:pPr>
        <w:pStyle w:val="a4"/>
        <w:spacing w:before="0" w:beforeAutospacing="0" w:after="0" w:afterAutospacing="0" w:line="240" w:lineRule="auto"/>
        <w:ind w:firstLine="567"/>
        <w:rPr>
          <w:sz w:val="28"/>
          <w:szCs w:val="28"/>
        </w:rPr>
      </w:pPr>
      <w:r w:rsidRPr="00585234">
        <w:rPr>
          <w:sz w:val="28"/>
          <w:szCs w:val="28"/>
        </w:rPr>
        <w:t>В</w:t>
      </w:r>
      <w:r>
        <w:rPr>
          <w:sz w:val="28"/>
          <w:szCs w:val="28"/>
        </w:rPr>
        <w:t>н</w:t>
      </w:r>
      <w:r w:rsidRPr="00585234">
        <w:rPr>
          <w:sz w:val="28"/>
          <w:szCs w:val="28"/>
        </w:rPr>
        <w:t>аслідок підвищення внутрішньо</w:t>
      </w:r>
      <w:r w:rsidR="00A3366A">
        <w:rPr>
          <w:sz w:val="28"/>
          <w:szCs w:val="28"/>
        </w:rPr>
        <w:t>-</w:t>
      </w:r>
      <w:r w:rsidRPr="00585234">
        <w:rPr>
          <w:sz w:val="28"/>
          <w:szCs w:val="28"/>
        </w:rPr>
        <w:t xml:space="preserve">легеневого тиску відбувається </w:t>
      </w:r>
      <w:proofErr w:type="spellStart"/>
      <w:r w:rsidRPr="00585234">
        <w:rPr>
          <w:sz w:val="28"/>
          <w:szCs w:val="28"/>
        </w:rPr>
        <w:t>здавлення</w:t>
      </w:r>
      <w:proofErr w:type="spellEnd"/>
      <w:r w:rsidRPr="00585234">
        <w:rPr>
          <w:sz w:val="28"/>
          <w:szCs w:val="28"/>
        </w:rPr>
        <w:t xml:space="preserve"> легеневих капілярів, погіршується легеневий кровообіг, що може призвести до анемії мозку і </w:t>
      </w:r>
      <w:r w:rsidR="00A3366A" w:rsidRPr="00585234">
        <w:rPr>
          <w:sz w:val="28"/>
          <w:szCs w:val="28"/>
        </w:rPr>
        <w:t>знепритомніння</w:t>
      </w:r>
      <w:r w:rsidRPr="00585234">
        <w:rPr>
          <w:sz w:val="28"/>
          <w:szCs w:val="28"/>
        </w:rPr>
        <w:t xml:space="preserve">. Тому для розвитку сили найкраще застосовувати ігри, що вимагають від дітей короткочасних </w:t>
      </w:r>
      <w:proofErr w:type="spellStart"/>
      <w:r w:rsidRPr="00585234">
        <w:rPr>
          <w:sz w:val="28"/>
          <w:szCs w:val="28"/>
        </w:rPr>
        <w:t>швидкісно</w:t>
      </w:r>
      <w:proofErr w:type="spellEnd"/>
      <w:r w:rsidRPr="00585234">
        <w:rPr>
          <w:sz w:val="28"/>
          <w:szCs w:val="28"/>
        </w:rPr>
        <w:t xml:space="preserve">-силових напружень і помірних навантажень. При цьому стає необхідним включати в урок вправи силового характеру які є Державними тестами і таким чином, стають обов'язковими для виконання : </w:t>
      </w:r>
    </w:p>
    <w:p w14:paraId="2595E5E3" w14:textId="77777777" w:rsidR="00B566C5" w:rsidRDefault="00585234" w:rsidP="00D530AE">
      <w:pPr>
        <w:pStyle w:val="a4"/>
        <w:spacing w:before="0" w:beforeAutospacing="0" w:after="0" w:afterAutospacing="0" w:line="240" w:lineRule="auto"/>
        <w:ind w:firstLine="567"/>
        <w:rPr>
          <w:sz w:val="28"/>
          <w:szCs w:val="28"/>
        </w:rPr>
      </w:pPr>
      <w:r w:rsidRPr="00585234">
        <w:rPr>
          <w:sz w:val="28"/>
          <w:szCs w:val="28"/>
        </w:rPr>
        <w:t xml:space="preserve">Для підготовки дітей до виконання цих вправ краще використовувати метод швидкісного виконання вправи а не "до відмови". </w:t>
      </w:r>
    </w:p>
    <w:p w14:paraId="04EB230B" w14:textId="4BAC21B4" w:rsidR="00B566C5" w:rsidRDefault="00585234" w:rsidP="00D530AE">
      <w:pPr>
        <w:pStyle w:val="a4"/>
        <w:spacing w:before="0" w:beforeAutospacing="0" w:after="0" w:afterAutospacing="0" w:line="240" w:lineRule="auto"/>
        <w:ind w:firstLine="567"/>
        <w:rPr>
          <w:sz w:val="28"/>
          <w:szCs w:val="28"/>
        </w:rPr>
      </w:pPr>
      <w:r w:rsidRPr="00585234">
        <w:rPr>
          <w:sz w:val="28"/>
          <w:szCs w:val="28"/>
        </w:rPr>
        <w:t xml:space="preserve">Для розвитку статичної витривалості доцільно використовувати вправи з достатньо тривалим утриманням певних поз: виси, упори, стояти на носках, рівновага на одній позі. </w:t>
      </w:r>
    </w:p>
    <w:p w14:paraId="73B32499" w14:textId="7F69B84A" w:rsidR="00B566C5" w:rsidRDefault="00585234" w:rsidP="00D530AE">
      <w:pPr>
        <w:pStyle w:val="a4"/>
        <w:spacing w:before="0" w:beforeAutospacing="0" w:after="0" w:afterAutospacing="0" w:line="240" w:lineRule="auto"/>
        <w:ind w:firstLine="567"/>
        <w:rPr>
          <w:sz w:val="28"/>
          <w:szCs w:val="28"/>
        </w:rPr>
      </w:pPr>
      <w:r w:rsidRPr="00585234">
        <w:rPr>
          <w:sz w:val="28"/>
          <w:szCs w:val="28"/>
        </w:rPr>
        <w:t xml:space="preserve">Вправами, що розвивають витривалість динамічного характеру, є багаторазові повторення згинання і розгинання рук в упорі, метод "до відмови", присідання. </w:t>
      </w:r>
    </w:p>
    <w:p w14:paraId="3EDE4482" w14:textId="77777777" w:rsidR="00B566C5" w:rsidRDefault="00585234" w:rsidP="00D530AE">
      <w:pPr>
        <w:pStyle w:val="a4"/>
        <w:spacing w:before="0" w:beforeAutospacing="0" w:after="0" w:afterAutospacing="0" w:line="240" w:lineRule="auto"/>
        <w:ind w:firstLine="567"/>
        <w:rPr>
          <w:sz w:val="28"/>
          <w:szCs w:val="28"/>
        </w:rPr>
      </w:pPr>
      <w:r w:rsidRPr="00585234">
        <w:rPr>
          <w:sz w:val="28"/>
          <w:szCs w:val="28"/>
        </w:rPr>
        <w:t xml:space="preserve">Для розвитку витривалості застосовують вправи, що дають фізичні навантаження на організм дитини трохи більше за те, яке вона звикла переносити. Поступово її організм адаптується до більшого обсягу роботи, </w:t>
      </w:r>
      <w:r w:rsidRPr="00585234">
        <w:rPr>
          <w:sz w:val="28"/>
          <w:szCs w:val="28"/>
        </w:rPr>
        <w:lastRenderedPageBreak/>
        <w:t xml:space="preserve">набуває здатності довше виконувати той чи інший рух (біг, серії стрибкі) і швидко відновлювати сили після фізичних навантажень. </w:t>
      </w:r>
    </w:p>
    <w:p w14:paraId="74293713" w14:textId="77777777" w:rsidR="00B566C5" w:rsidRDefault="00585234" w:rsidP="00D530AE">
      <w:pPr>
        <w:pStyle w:val="a4"/>
        <w:spacing w:before="0" w:beforeAutospacing="0" w:after="0" w:afterAutospacing="0" w:line="240" w:lineRule="auto"/>
        <w:ind w:firstLine="567"/>
        <w:rPr>
          <w:sz w:val="28"/>
          <w:szCs w:val="28"/>
        </w:rPr>
      </w:pPr>
      <w:r w:rsidRPr="00585234">
        <w:rPr>
          <w:sz w:val="28"/>
          <w:szCs w:val="28"/>
        </w:rPr>
        <w:t xml:space="preserve">Витривалість передусім виробляється під час бігу, стрибків, ходьби на лижах, це так звана спеціальна витривалість, яка має властивість переходити на інші види діяльності такого ж характеру, інтенсивності і тривалості. Так відбувається підвищення загальної витривалості дитини. </w:t>
      </w:r>
    </w:p>
    <w:p w14:paraId="763C1354" w14:textId="18353845" w:rsidR="00B566C5" w:rsidRDefault="00585234" w:rsidP="00D530AE">
      <w:pPr>
        <w:pStyle w:val="a4"/>
        <w:spacing w:before="0" w:beforeAutospacing="0" w:after="0" w:afterAutospacing="0" w:line="240" w:lineRule="auto"/>
        <w:ind w:firstLine="567"/>
        <w:rPr>
          <w:sz w:val="28"/>
          <w:szCs w:val="28"/>
        </w:rPr>
      </w:pPr>
      <w:r w:rsidRPr="00585234">
        <w:rPr>
          <w:sz w:val="28"/>
          <w:szCs w:val="28"/>
        </w:rPr>
        <w:t>Найкращий засіб для розвитку витривалості - ігри з короткими повтореннями дій та з безперервним рухом, пов'язаним із значною витратою сил та енергії. Проте загальна кількість повторних дій має бути невелика - їх слід чергув</w:t>
      </w:r>
      <w:r w:rsidR="00B566C5">
        <w:rPr>
          <w:sz w:val="28"/>
          <w:szCs w:val="28"/>
        </w:rPr>
        <w:t>а</w:t>
      </w:r>
      <w:r w:rsidRPr="00585234">
        <w:rPr>
          <w:sz w:val="28"/>
          <w:szCs w:val="28"/>
        </w:rPr>
        <w:t>ти з короткими перерв</w:t>
      </w:r>
      <w:r w:rsidR="00B566C5">
        <w:rPr>
          <w:sz w:val="28"/>
          <w:szCs w:val="28"/>
        </w:rPr>
        <w:t>а</w:t>
      </w:r>
      <w:r w:rsidRPr="00585234">
        <w:rPr>
          <w:sz w:val="28"/>
          <w:szCs w:val="28"/>
        </w:rPr>
        <w:t xml:space="preserve">ми для відпочинку. </w:t>
      </w:r>
    </w:p>
    <w:p w14:paraId="75AF570A" w14:textId="583460DE" w:rsidR="00B566C5" w:rsidRDefault="00585234" w:rsidP="00D530AE">
      <w:pPr>
        <w:pStyle w:val="a4"/>
        <w:spacing w:before="0" w:beforeAutospacing="0" w:after="0" w:afterAutospacing="0" w:line="240" w:lineRule="auto"/>
        <w:ind w:firstLine="567"/>
        <w:rPr>
          <w:sz w:val="28"/>
          <w:szCs w:val="28"/>
        </w:rPr>
      </w:pPr>
      <w:r w:rsidRPr="00585234">
        <w:rPr>
          <w:sz w:val="28"/>
          <w:szCs w:val="28"/>
        </w:rPr>
        <w:t xml:space="preserve">Для розвитку спритності і координації рухів необхідно використовувати різні поєднання елементарних рухів рук і ніг, поступово удосконалюючи їх, танцювальні рухи, ритмічну ходьбу у різних сполученнях, стрибки із скакалкою з додатковими рухами рук; стрибки через різні перешкоди: вправи з великим </w:t>
      </w:r>
      <w:r w:rsidR="00B566C5" w:rsidRPr="00585234">
        <w:rPr>
          <w:sz w:val="28"/>
          <w:szCs w:val="28"/>
        </w:rPr>
        <w:t>м’ячом</w:t>
      </w:r>
      <w:r w:rsidRPr="00585234">
        <w:rPr>
          <w:sz w:val="28"/>
          <w:szCs w:val="28"/>
        </w:rPr>
        <w:t xml:space="preserve">. </w:t>
      </w:r>
    </w:p>
    <w:p w14:paraId="1469AC99" w14:textId="77777777" w:rsidR="00B566C5" w:rsidRDefault="00585234" w:rsidP="00D530AE">
      <w:pPr>
        <w:pStyle w:val="a4"/>
        <w:spacing w:before="0" w:beforeAutospacing="0" w:after="0" w:afterAutospacing="0" w:line="240" w:lineRule="auto"/>
        <w:ind w:firstLine="567"/>
        <w:rPr>
          <w:sz w:val="28"/>
          <w:szCs w:val="28"/>
        </w:rPr>
      </w:pPr>
      <w:r w:rsidRPr="00585234">
        <w:rPr>
          <w:sz w:val="28"/>
          <w:szCs w:val="28"/>
        </w:rPr>
        <w:t xml:space="preserve">У дітей 7-8 років швидко вдосконалюється здатність до різних точних рухів. Цьому допомагають метання в ціль; вправи з малим </w:t>
      </w:r>
      <w:r w:rsidR="00B566C5" w:rsidRPr="00585234">
        <w:rPr>
          <w:sz w:val="28"/>
          <w:szCs w:val="28"/>
        </w:rPr>
        <w:t>м’ячом</w:t>
      </w:r>
      <w:r w:rsidRPr="00585234">
        <w:rPr>
          <w:sz w:val="28"/>
          <w:szCs w:val="28"/>
        </w:rPr>
        <w:t xml:space="preserve"> - удари об підлогу і кидки об стінку з наступним ловінням, підкиданням і ловінням м'яча з додатковими рухами. Одним із проявів спритності є вміння зберігати рівновагу в статичному положенні та під час руху. </w:t>
      </w:r>
    </w:p>
    <w:p w14:paraId="213F0A16" w14:textId="77777777" w:rsidR="00B566C5" w:rsidRDefault="00585234" w:rsidP="00D530AE">
      <w:pPr>
        <w:pStyle w:val="a4"/>
        <w:spacing w:before="0" w:beforeAutospacing="0" w:after="0" w:afterAutospacing="0" w:line="240" w:lineRule="auto"/>
        <w:ind w:firstLine="567"/>
        <w:rPr>
          <w:sz w:val="28"/>
          <w:szCs w:val="28"/>
        </w:rPr>
      </w:pPr>
      <w:r w:rsidRPr="00585234">
        <w:rPr>
          <w:sz w:val="28"/>
          <w:szCs w:val="28"/>
        </w:rPr>
        <w:t xml:space="preserve">Основні вправи: ходьба по лаві й колоді з різними вихідними положеннями рук, а також гімнастичні вправи та ігри. Оскільки спритність за допомогою певної вправи розвивається доти. поки вона не буде засвоєна. доцільно регулярно оновлювати вправи, проводити їх за складніших умов. </w:t>
      </w:r>
    </w:p>
    <w:p w14:paraId="16835CFF" w14:textId="77777777" w:rsidR="00A3366A" w:rsidRDefault="00585234" w:rsidP="00D530AE">
      <w:pPr>
        <w:pStyle w:val="a4"/>
        <w:spacing w:before="0" w:beforeAutospacing="0" w:after="0" w:afterAutospacing="0" w:line="240" w:lineRule="auto"/>
        <w:ind w:firstLine="567"/>
        <w:rPr>
          <w:sz w:val="28"/>
          <w:szCs w:val="28"/>
        </w:rPr>
      </w:pPr>
      <w:r w:rsidRPr="00585234">
        <w:rPr>
          <w:sz w:val="28"/>
          <w:szCs w:val="28"/>
        </w:rPr>
        <w:t xml:space="preserve">Для розвитку спритності можуть використовуватись вправи які мають елементи новизни. Наприклад: виконання розбігу для стрибка в довжину зі звичною дещо збільшеною або зменшеною довжиною кроку, кидки </w:t>
      </w:r>
      <w:proofErr w:type="spellStart"/>
      <w:r w:rsidRPr="00585234">
        <w:rPr>
          <w:sz w:val="28"/>
          <w:szCs w:val="28"/>
        </w:rPr>
        <w:t>м"яча</w:t>
      </w:r>
      <w:proofErr w:type="spellEnd"/>
      <w:r w:rsidRPr="00585234">
        <w:rPr>
          <w:sz w:val="28"/>
          <w:szCs w:val="28"/>
        </w:rPr>
        <w:t xml:space="preserve"> в ціль з різко відмінної відстані 5 і 10 метрів. Гнучкість Вправи з метою розвитку гнучкості рекомендується застосовувати шляхом: виконання рухів. амплітуда яких поступово збільшується; використання пружних рухів. погойдувань. змахів з великою амплітудою; У молодшому шкільному віці їх використовують переважно в активному динамічному режимі. </w:t>
      </w:r>
    </w:p>
    <w:p w14:paraId="56BD4F52" w14:textId="77777777" w:rsidR="00A3366A" w:rsidRDefault="00585234" w:rsidP="00D530AE">
      <w:pPr>
        <w:pStyle w:val="a4"/>
        <w:spacing w:before="0" w:beforeAutospacing="0" w:after="0" w:afterAutospacing="0" w:line="240" w:lineRule="auto"/>
        <w:ind w:firstLine="567"/>
        <w:rPr>
          <w:sz w:val="28"/>
          <w:szCs w:val="28"/>
        </w:rPr>
      </w:pPr>
      <w:r w:rsidRPr="00585234">
        <w:rPr>
          <w:sz w:val="28"/>
          <w:szCs w:val="28"/>
        </w:rPr>
        <w:t xml:space="preserve">При виконані вправ на гнучкість дуже важливим є правильне дозування навантажень. Орієнтовна кількість повторень у серії для розвитку рухливості у плечових, тазостегнових суглобах і хребті становить 15-25 у молодшому шкільному віці. Вправи на гнучкість виконують серіями по 3-5 повторень у кожній. Інтервали між серіями заповнюють вправами на розслаблення. </w:t>
      </w:r>
    </w:p>
    <w:p w14:paraId="4FB4167D" w14:textId="77777777" w:rsidR="00A3366A" w:rsidRDefault="00585234" w:rsidP="00D530AE">
      <w:pPr>
        <w:pStyle w:val="a4"/>
        <w:spacing w:before="0" w:beforeAutospacing="0" w:after="0" w:afterAutospacing="0" w:line="240" w:lineRule="auto"/>
        <w:ind w:firstLine="567"/>
        <w:rPr>
          <w:sz w:val="28"/>
          <w:szCs w:val="28"/>
        </w:rPr>
      </w:pPr>
      <w:r w:rsidRPr="00585234">
        <w:rPr>
          <w:sz w:val="28"/>
          <w:szCs w:val="28"/>
        </w:rPr>
        <w:t>При визначені дозування вправ з обтяжен</w:t>
      </w:r>
      <w:r w:rsidR="00A3366A">
        <w:rPr>
          <w:sz w:val="28"/>
          <w:szCs w:val="28"/>
        </w:rPr>
        <w:t>н</w:t>
      </w:r>
      <w:r w:rsidRPr="00585234">
        <w:rPr>
          <w:sz w:val="28"/>
          <w:szCs w:val="28"/>
        </w:rPr>
        <w:t xml:space="preserve">ям слід </w:t>
      </w:r>
      <w:r w:rsidR="00A3366A" w:rsidRPr="00585234">
        <w:rPr>
          <w:sz w:val="28"/>
          <w:szCs w:val="28"/>
        </w:rPr>
        <w:t>пам’ятати</w:t>
      </w:r>
      <w:r w:rsidRPr="00585234">
        <w:rPr>
          <w:sz w:val="28"/>
          <w:szCs w:val="28"/>
        </w:rPr>
        <w:t xml:space="preserve"> чим більша маса обтяження, тим менше число разів має виконуватись рух до відмови ( обтяження 1-2 кг). Для забезпечення ефективності вправ на гнучкість важливе значення має методика їх виконання. </w:t>
      </w:r>
    </w:p>
    <w:p w14:paraId="17A457AF" w14:textId="77777777" w:rsidR="00A3366A" w:rsidRDefault="00585234" w:rsidP="00D530AE">
      <w:pPr>
        <w:pStyle w:val="a4"/>
        <w:spacing w:before="0" w:beforeAutospacing="0" w:after="0" w:afterAutospacing="0" w:line="240" w:lineRule="auto"/>
        <w:ind w:firstLine="567"/>
        <w:rPr>
          <w:sz w:val="28"/>
          <w:szCs w:val="28"/>
        </w:rPr>
      </w:pPr>
      <w:r w:rsidRPr="00585234">
        <w:rPr>
          <w:sz w:val="28"/>
          <w:szCs w:val="28"/>
        </w:rPr>
        <w:t xml:space="preserve">Головна умова якої слід дотримуватися – </w:t>
      </w:r>
      <w:r w:rsidR="00A3366A" w:rsidRPr="00585234">
        <w:rPr>
          <w:sz w:val="28"/>
          <w:szCs w:val="28"/>
        </w:rPr>
        <w:t>обов’язкова</w:t>
      </w:r>
      <w:r w:rsidRPr="00585234">
        <w:rPr>
          <w:sz w:val="28"/>
          <w:szCs w:val="28"/>
        </w:rPr>
        <w:t xml:space="preserve"> розминка перед виконанням цих вправ. При виконані вправ на гнучкість треба ставити перед собою конкретну мету: дістати до певної точки або предмета. (Для вдосконалення рухливості у суглобах неабияку роль відіграє час доби. </w:t>
      </w:r>
    </w:p>
    <w:p w14:paraId="6EF1CAB9" w14:textId="5A5163AD" w:rsidR="00585234" w:rsidRPr="00585234" w:rsidRDefault="00585234" w:rsidP="00D530AE">
      <w:pPr>
        <w:pStyle w:val="a4"/>
        <w:spacing w:before="0" w:beforeAutospacing="0" w:after="0" w:afterAutospacing="0" w:line="240" w:lineRule="auto"/>
        <w:ind w:firstLine="567"/>
        <w:rPr>
          <w:b/>
          <w:bCs/>
          <w:color w:val="333333"/>
          <w:sz w:val="28"/>
          <w:szCs w:val="28"/>
        </w:rPr>
      </w:pPr>
      <w:r w:rsidRPr="00585234">
        <w:rPr>
          <w:sz w:val="28"/>
          <w:szCs w:val="28"/>
        </w:rPr>
        <w:lastRenderedPageBreak/>
        <w:t xml:space="preserve">Дослідження свідчать: протягом дня амплітуда рухів змінюється і найбільші її </w:t>
      </w:r>
      <w:r w:rsidR="00A3366A" w:rsidRPr="00585234">
        <w:rPr>
          <w:sz w:val="28"/>
          <w:szCs w:val="28"/>
        </w:rPr>
        <w:t>величини</w:t>
      </w:r>
      <w:r w:rsidRPr="00585234">
        <w:rPr>
          <w:sz w:val="28"/>
          <w:szCs w:val="28"/>
        </w:rPr>
        <w:t xml:space="preserve"> характерні для 10-11 ранку, а також 15-16 год. </w:t>
      </w:r>
      <w:r w:rsidR="00A3366A">
        <w:rPr>
          <w:sz w:val="28"/>
          <w:szCs w:val="28"/>
        </w:rPr>
        <w:t>д</w:t>
      </w:r>
      <w:r w:rsidRPr="00585234">
        <w:rPr>
          <w:sz w:val="28"/>
          <w:szCs w:val="28"/>
        </w:rPr>
        <w:t>ня</w:t>
      </w:r>
      <w:r w:rsidR="00A3366A">
        <w:rPr>
          <w:sz w:val="28"/>
          <w:szCs w:val="28"/>
        </w:rPr>
        <w:t>.</w:t>
      </w:r>
    </w:p>
    <w:p w14:paraId="552FA14E" w14:textId="1F4C1BC8" w:rsidR="00585234" w:rsidRPr="00585234" w:rsidRDefault="00585234" w:rsidP="00585234">
      <w:pPr>
        <w:pStyle w:val="a4"/>
        <w:spacing w:before="0" w:beforeAutospacing="0" w:line="360" w:lineRule="auto"/>
        <w:rPr>
          <w:b/>
          <w:bCs/>
          <w:color w:val="333333"/>
          <w:sz w:val="28"/>
          <w:szCs w:val="28"/>
        </w:rPr>
      </w:pPr>
    </w:p>
    <w:p w14:paraId="45D29774" w14:textId="3B092824" w:rsidR="00585234" w:rsidRPr="00585234" w:rsidRDefault="00585234" w:rsidP="00585234">
      <w:pPr>
        <w:pStyle w:val="a4"/>
        <w:spacing w:before="0" w:beforeAutospacing="0" w:line="360" w:lineRule="auto"/>
        <w:rPr>
          <w:b/>
          <w:bCs/>
          <w:color w:val="333333"/>
          <w:sz w:val="28"/>
          <w:szCs w:val="28"/>
        </w:rPr>
      </w:pPr>
    </w:p>
    <w:p w14:paraId="6955AF3D" w14:textId="17309FEA" w:rsidR="00585234" w:rsidRPr="00585234" w:rsidRDefault="00585234" w:rsidP="00585234">
      <w:pPr>
        <w:pStyle w:val="a4"/>
        <w:spacing w:before="0" w:beforeAutospacing="0" w:line="360" w:lineRule="auto"/>
        <w:rPr>
          <w:b/>
          <w:bCs/>
          <w:color w:val="333333"/>
          <w:sz w:val="28"/>
          <w:szCs w:val="28"/>
        </w:rPr>
      </w:pPr>
    </w:p>
    <w:sectPr w:rsidR="00585234" w:rsidRPr="00585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95AE9"/>
    <w:multiLevelType w:val="hybridMultilevel"/>
    <w:tmpl w:val="A79EC69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7065C7"/>
    <w:multiLevelType w:val="hybridMultilevel"/>
    <w:tmpl w:val="BB762308"/>
    <w:lvl w:ilvl="0" w:tplc="22AC856A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2000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2000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2000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2000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2000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2000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2000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2000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6944176F"/>
    <w:multiLevelType w:val="hybridMultilevel"/>
    <w:tmpl w:val="7FAEC196"/>
    <w:lvl w:ilvl="0" w:tplc="170C64D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3E0"/>
    <w:rsid w:val="002A3012"/>
    <w:rsid w:val="00585234"/>
    <w:rsid w:val="009243E0"/>
    <w:rsid w:val="00A3366A"/>
    <w:rsid w:val="00A5489E"/>
    <w:rsid w:val="00A7172B"/>
    <w:rsid w:val="00B566C5"/>
    <w:rsid w:val="00D530AE"/>
    <w:rsid w:val="00F51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2A24A"/>
  <w15:chartTrackingRefBased/>
  <w15:docId w15:val="{91440EC7-2971-4DBE-8D7C-40179A7CA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0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A3012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A3012"/>
    <w:pPr>
      <w:spacing w:before="100" w:beforeAutospacing="1" w:after="100" w:afterAutospacing="1" w:line="276" w:lineRule="auto"/>
    </w:pPr>
  </w:style>
  <w:style w:type="paragraph" w:styleId="a5">
    <w:name w:val="List Paragraph"/>
    <w:basedOn w:val="a"/>
    <w:uiPriority w:val="34"/>
    <w:qFormat/>
    <w:rsid w:val="002A3012"/>
    <w:pPr>
      <w:ind w:left="720"/>
      <w:contextualSpacing/>
    </w:pPr>
  </w:style>
  <w:style w:type="paragraph" w:customStyle="1" w:styleId="1">
    <w:name w:val="Абзац списка1"/>
    <w:basedOn w:val="a"/>
    <w:uiPriority w:val="99"/>
    <w:rsid w:val="002A301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uiPriority w:val="99"/>
    <w:rsid w:val="002A3012"/>
    <w:pPr>
      <w:autoSpaceDE w:val="0"/>
      <w:autoSpaceDN w:val="0"/>
      <w:adjustRightInd w:val="0"/>
      <w:spacing w:after="0" w:line="240" w:lineRule="auto"/>
    </w:pPr>
    <w:rPr>
      <w:rFonts w:ascii="Georgia" w:eastAsia="Calibri" w:hAnsi="Georgia" w:cs="Times New Roman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6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2401</Words>
  <Characters>13686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petro.voitenko</dc:creator>
  <cp:keywords/>
  <dc:description/>
  <cp:lastModifiedBy>Voitenko</cp:lastModifiedBy>
  <cp:revision>2</cp:revision>
  <dcterms:created xsi:type="dcterms:W3CDTF">2024-03-13T19:29:00Z</dcterms:created>
  <dcterms:modified xsi:type="dcterms:W3CDTF">2024-03-13T19:29:00Z</dcterms:modified>
</cp:coreProperties>
</file>