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1663" w14:textId="66AE245E" w:rsidR="00570AC4" w:rsidRDefault="00570AC4" w:rsidP="00570AC4">
      <w:pPr>
        <w:spacing w:line="360" w:lineRule="auto"/>
        <w:ind w:left="281" w:hanging="10"/>
        <w:rPr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Письмова контрольна робота</w:t>
      </w:r>
      <w:r w:rsidR="00D73368">
        <w:rPr>
          <w:b/>
          <w:i/>
          <w:sz w:val="24"/>
          <w:szCs w:val="24"/>
          <w:lang w:val="uk-UA"/>
        </w:rPr>
        <w:t>:</w:t>
      </w:r>
    </w:p>
    <w:p w14:paraId="0A07F33E" w14:textId="77777777" w:rsidR="00570AC4" w:rsidRPr="00570AC4" w:rsidRDefault="00570AC4" w:rsidP="00570AC4">
      <w:pPr>
        <w:spacing w:line="360" w:lineRule="auto"/>
        <w:ind w:left="281" w:hanging="10"/>
        <w:rPr>
          <w:sz w:val="24"/>
          <w:szCs w:val="24"/>
          <w:lang w:val="uk-UA" w:eastAsia="ru-RU"/>
        </w:rPr>
      </w:pPr>
    </w:p>
    <w:p w14:paraId="52FCC601" w14:textId="77777777" w:rsidR="00570AC4" w:rsidRPr="009E7631" w:rsidRDefault="00570AC4" w:rsidP="00570AC4">
      <w:pPr>
        <w:numPr>
          <w:ilvl w:val="0"/>
          <w:numId w:val="1"/>
        </w:numPr>
        <w:tabs>
          <w:tab w:val="left" w:pos="584"/>
        </w:tabs>
        <w:spacing w:after="5"/>
        <w:ind w:right="104" w:firstLine="275"/>
        <w:jc w:val="both"/>
        <w:rPr>
          <w:sz w:val="24"/>
          <w:szCs w:val="24"/>
        </w:rPr>
      </w:pPr>
      <w:r w:rsidRPr="009E7631">
        <w:rPr>
          <w:sz w:val="24"/>
          <w:szCs w:val="24"/>
        </w:rPr>
        <w:t xml:space="preserve">Охарактеризуйте міжнародний спортивний рух на сучасном у етапі. </w:t>
      </w:r>
    </w:p>
    <w:p w14:paraId="4644FFE3" w14:textId="77777777" w:rsidR="00570AC4" w:rsidRPr="009E7631" w:rsidRDefault="00570AC4" w:rsidP="00570AC4">
      <w:pPr>
        <w:numPr>
          <w:ilvl w:val="0"/>
          <w:numId w:val="1"/>
        </w:numPr>
        <w:tabs>
          <w:tab w:val="left" w:pos="584"/>
        </w:tabs>
        <w:spacing w:after="5"/>
        <w:ind w:right="104" w:firstLine="275"/>
        <w:jc w:val="both"/>
        <w:rPr>
          <w:sz w:val="24"/>
          <w:szCs w:val="24"/>
        </w:rPr>
      </w:pPr>
      <w:r w:rsidRPr="009E7631">
        <w:rPr>
          <w:sz w:val="24"/>
          <w:szCs w:val="24"/>
        </w:rPr>
        <w:t xml:space="preserve">На які умовні групи можна поділити міжнародні спортивні організації? </w:t>
      </w:r>
    </w:p>
    <w:p w14:paraId="6019740A" w14:textId="77777777" w:rsidR="00570AC4" w:rsidRPr="009E7631" w:rsidRDefault="00570AC4" w:rsidP="00570AC4">
      <w:pPr>
        <w:numPr>
          <w:ilvl w:val="0"/>
          <w:numId w:val="1"/>
        </w:numPr>
        <w:tabs>
          <w:tab w:val="left" w:pos="584"/>
        </w:tabs>
        <w:spacing w:after="5"/>
        <w:ind w:right="104" w:firstLine="275"/>
        <w:jc w:val="both"/>
        <w:rPr>
          <w:sz w:val="24"/>
          <w:szCs w:val="24"/>
        </w:rPr>
      </w:pPr>
      <w:r w:rsidRPr="009E7631">
        <w:rPr>
          <w:sz w:val="24"/>
          <w:szCs w:val="24"/>
        </w:rPr>
        <w:t xml:space="preserve">Охарактеризуйте організації, до складу яких входять між народні спортивні об’єднання. </w:t>
      </w:r>
    </w:p>
    <w:p w14:paraId="4B8595E6" w14:textId="77777777" w:rsidR="00570AC4" w:rsidRPr="009E7631" w:rsidRDefault="00570AC4" w:rsidP="00570AC4">
      <w:pPr>
        <w:numPr>
          <w:ilvl w:val="0"/>
          <w:numId w:val="1"/>
        </w:numPr>
        <w:tabs>
          <w:tab w:val="left" w:pos="584"/>
        </w:tabs>
        <w:spacing w:after="5"/>
        <w:ind w:right="104" w:firstLine="275"/>
        <w:jc w:val="both"/>
        <w:rPr>
          <w:sz w:val="24"/>
          <w:szCs w:val="24"/>
        </w:rPr>
      </w:pPr>
      <w:r w:rsidRPr="009E7631">
        <w:rPr>
          <w:sz w:val="24"/>
          <w:szCs w:val="24"/>
        </w:rPr>
        <w:t xml:space="preserve">Дайте загальну характеристику структурній побудові та керівним органам міжнародних спортивних об’єднань. </w:t>
      </w:r>
    </w:p>
    <w:p w14:paraId="5ED47278" w14:textId="77777777" w:rsidR="00570AC4" w:rsidRPr="009E7631" w:rsidRDefault="00570AC4" w:rsidP="00570AC4">
      <w:pPr>
        <w:numPr>
          <w:ilvl w:val="0"/>
          <w:numId w:val="1"/>
        </w:numPr>
        <w:tabs>
          <w:tab w:val="left" w:pos="584"/>
        </w:tabs>
        <w:spacing w:after="5"/>
        <w:ind w:right="104" w:firstLine="275"/>
        <w:jc w:val="both"/>
        <w:rPr>
          <w:sz w:val="24"/>
          <w:szCs w:val="24"/>
        </w:rPr>
      </w:pPr>
      <w:r w:rsidRPr="009E7631">
        <w:rPr>
          <w:sz w:val="24"/>
          <w:szCs w:val="24"/>
        </w:rPr>
        <w:t xml:space="preserve">Охарактеризуйте організаційну побудову та зміст діяльності міжнародних федерацій з видів спорту. </w:t>
      </w:r>
    </w:p>
    <w:p w14:paraId="17383E3D" w14:textId="77777777" w:rsidR="00570AC4" w:rsidRPr="009E7631" w:rsidRDefault="00570AC4" w:rsidP="00570AC4">
      <w:pPr>
        <w:numPr>
          <w:ilvl w:val="0"/>
          <w:numId w:val="1"/>
        </w:numPr>
        <w:tabs>
          <w:tab w:val="left" w:pos="584"/>
        </w:tabs>
        <w:spacing w:after="5"/>
        <w:ind w:right="104" w:firstLine="275"/>
        <w:jc w:val="both"/>
        <w:rPr>
          <w:sz w:val="24"/>
          <w:szCs w:val="24"/>
        </w:rPr>
      </w:pPr>
      <w:r w:rsidRPr="009E7631">
        <w:rPr>
          <w:sz w:val="24"/>
          <w:szCs w:val="24"/>
        </w:rPr>
        <w:t xml:space="preserve">Які міжнародні спортивні організації мають за мету розвиток вашого виду спорту? </w:t>
      </w:r>
    </w:p>
    <w:p w14:paraId="63B85910" w14:textId="77777777" w:rsidR="00570AC4" w:rsidRPr="009E7631" w:rsidRDefault="00570AC4" w:rsidP="00570AC4">
      <w:pPr>
        <w:numPr>
          <w:ilvl w:val="0"/>
          <w:numId w:val="1"/>
        </w:numPr>
        <w:tabs>
          <w:tab w:val="left" w:pos="584"/>
        </w:tabs>
        <w:spacing w:after="5"/>
        <w:ind w:right="104" w:firstLine="275"/>
        <w:jc w:val="both"/>
        <w:rPr>
          <w:sz w:val="24"/>
          <w:szCs w:val="24"/>
        </w:rPr>
      </w:pPr>
      <w:r w:rsidRPr="009E7631">
        <w:rPr>
          <w:sz w:val="24"/>
          <w:szCs w:val="24"/>
        </w:rPr>
        <w:t xml:space="preserve">Назвіть і охарактеризуйте діяльність міжнародних організацій, які мають за мету розвиток фізичного виховання. </w:t>
      </w:r>
    </w:p>
    <w:p w14:paraId="323DAFC7" w14:textId="190D7F5D" w:rsidR="00570AC4" w:rsidRDefault="00570AC4" w:rsidP="00570AC4">
      <w:pPr>
        <w:tabs>
          <w:tab w:val="left" w:pos="584"/>
        </w:tabs>
        <w:spacing w:after="5"/>
        <w:ind w:left="275" w:right="104"/>
        <w:jc w:val="both"/>
        <w:rPr>
          <w:rFonts w:eastAsia="Bookman Old Style"/>
          <w:b/>
          <w:sz w:val="24"/>
          <w:szCs w:val="24"/>
        </w:rPr>
      </w:pPr>
      <w:r w:rsidRPr="009E7631">
        <w:rPr>
          <w:sz w:val="24"/>
          <w:szCs w:val="24"/>
          <w:lang w:val="uk-UA"/>
        </w:rPr>
        <w:t>8.</w:t>
      </w:r>
      <w:r>
        <w:rPr>
          <w:sz w:val="24"/>
          <w:szCs w:val="24"/>
          <w:lang w:val="uk-UA"/>
        </w:rPr>
        <w:t xml:space="preserve"> </w:t>
      </w:r>
      <w:r w:rsidRPr="009E7631">
        <w:rPr>
          <w:sz w:val="24"/>
          <w:szCs w:val="24"/>
        </w:rPr>
        <w:t>Які міжнародні організацій розвивають та підтримують фізкультурно-оздоровчий рух «Спорт для всіх»?</w:t>
      </w:r>
      <w:r w:rsidRPr="009E7631">
        <w:rPr>
          <w:rFonts w:eastAsia="Bookman Old Style"/>
          <w:b/>
          <w:sz w:val="24"/>
          <w:szCs w:val="24"/>
        </w:rPr>
        <w:t xml:space="preserve"> </w:t>
      </w:r>
    </w:p>
    <w:p w14:paraId="35DBE056" w14:textId="41B616CB" w:rsidR="00D73368" w:rsidRDefault="00D73368" w:rsidP="00570AC4">
      <w:pPr>
        <w:tabs>
          <w:tab w:val="left" w:pos="584"/>
        </w:tabs>
        <w:spacing w:after="5"/>
        <w:ind w:left="275" w:right="104"/>
        <w:jc w:val="both"/>
        <w:rPr>
          <w:rFonts w:eastAsia="Bookman Old Style"/>
          <w:b/>
          <w:sz w:val="24"/>
          <w:szCs w:val="24"/>
        </w:rPr>
      </w:pPr>
    </w:p>
    <w:p w14:paraId="01955220" w14:textId="7E347737" w:rsidR="00D73368" w:rsidRPr="00D73368" w:rsidRDefault="00D73368" w:rsidP="00570AC4">
      <w:pPr>
        <w:tabs>
          <w:tab w:val="left" w:pos="584"/>
        </w:tabs>
        <w:spacing w:after="5"/>
        <w:ind w:left="275" w:right="104"/>
        <w:jc w:val="both"/>
        <w:rPr>
          <w:rFonts w:eastAsia="Bookman Old Style"/>
          <w:b/>
          <w:i/>
          <w:iCs/>
          <w:sz w:val="24"/>
          <w:szCs w:val="24"/>
          <w:lang w:val="uk-UA"/>
        </w:rPr>
      </w:pPr>
      <w:r w:rsidRPr="00D73368">
        <w:rPr>
          <w:rFonts w:eastAsia="Bookman Old Style"/>
          <w:b/>
          <w:i/>
          <w:iCs/>
          <w:sz w:val="24"/>
          <w:szCs w:val="24"/>
          <w:lang w:val="uk-UA"/>
        </w:rPr>
        <w:t>Надати відповіді на питання</w:t>
      </w:r>
      <w:r>
        <w:rPr>
          <w:rFonts w:eastAsia="Bookman Old Style"/>
          <w:b/>
          <w:i/>
          <w:iCs/>
          <w:sz w:val="24"/>
          <w:szCs w:val="24"/>
          <w:lang w:val="uk-UA"/>
        </w:rPr>
        <w:t xml:space="preserve"> (усно або письмово)</w:t>
      </w:r>
      <w:r w:rsidRPr="00D73368">
        <w:rPr>
          <w:rFonts w:eastAsia="Bookman Old Style"/>
          <w:b/>
          <w:i/>
          <w:iCs/>
          <w:sz w:val="24"/>
          <w:szCs w:val="24"/>
          <w:lang w:val="uk-UA"/>
        </w:rPr>
        <w:t>:</w:t>
      </w:r>
    </w:p>
    <w:p w14:paraId="33627080" w14:textId="77777777" w:rsidR="00D73368" w:rsidRDefault="00D73368" w:rsidP="00D73368">
      <w:pPr>
        <w:tabs>
          <w:tab w:val="left" w:pos="584"/>
        </w:tabs>
        <w:spacing w:after="5"/>
        <w:ind w:left="275" w:right="104"/>
        <w:jc w:val="both"/>
        <w:rPr>
          <w:sz w:val="24"/>
          <w:szCs w:val="24"/>
          <w:lang w:val="uk-UA"/>
        </w:rPr>
      </w:pPr>
    </w:p>
    <w:p w14:paraId="11D1941C" w14:textId="0A5DB454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Управління фізичною культурою і спортом як наука та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навчальний предмет.</w:t>
      </w:r>
    </w:p>
    <w:p w14:paraId="302BB929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Понятійний апарат теорії управління.</w:t>
      </w:r>
    </w:p>
    <w:p w14:paraId="6025ED93" w14:textId="117E4C5D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Визначення понять: управління, система, організація,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керівництво, ціль, рішення, регламентування.</w:t>
      </w:r>
    </w:p>
    <w:p w14:paraId="7909BE9A" w14:textId="734E5455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Визначення понять: повноваження, ресурси, обмеження,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функції управління, інформація.</w:t>
      </w:r>
    </w:p>
    <w:p w14:paraId="05E20552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Управління фізичною культурою як навчальний предмет.</w:t>
      </w:r>
    </w:p>
    <w:p w14:paraId="4AF2D981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Перші матеріали організації фізкультурної роботи в країні.</w:t>
      </w:r>
    </w:p>
    <w:p w14:paraId="46BEBFDD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Сучасні концепції теорії управління.</w:t>
      </w:r>
    </w:p>
    <w:p w14:paraId="71C20DEC" w14:textId="1BBA874A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Системний підхід.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Процесний підхід.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Ситуаційний підхід.</w:t>
      </w:r>
    </w:p>
    <w:p w14:paraId="3C9D040E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Система фізичної культури в Україні.</w:t>
      </w:r>
    </w:p>
    <w:p w14:paraId="6EB16786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Фізична культура як соціальна система суспільства.</w:t>
      </w:r>
    </w:p>
    <w:p w14:paraId="26DD62BD" w14:textId="2B85047A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 xml:space="preserve">Відкритість </w:t>
      </w:r>
      <w:r>
        <w:rPr>
          <w:sz w:val="24"/>
          <w:szCs w:val="24"/>
          <w:lang w:val="uk-UA"/>
        </w:rPr>
        <w:t xml:space="preserve">і цілеспрямованість </w:t>
      </w:r>
      <w:r w:rsidRPr="00D73368">
        <w:rPr>
          <w:sz w:val="24"/>
          <w:szCs w:val="24"/>
        </w:rPr>
        <w:t>системи фізичної культури.</w:t>
      </w:r>
    </w:p>
    <w:p w14:paraId="7D463FEA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Динамічність системи фізичної культури.</w:t>
      </w:r>
    </w:p>
    <w:p w14:paraId="0B0F0213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Ієрархічність системи.</w:t>
      </w:r>
    </w:p>
    <w:p w14:paraId="59CF555D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Структурність системи фізичної культури.</w:t>
      </w:r>
    </w:p>
    <w:p w14:paraId="020AAF0D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Державні органи управління фізичною культурою.</w:t>
      </w:r>
    </w:p>
    <w:p w14:paraId="6EEA262A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Органи загальної компетенції.</w:t>
      </w:r>
    </w:p>
    <w:p w14:paraId="27C70C0D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Органи відомчої компетенції.</w:t>
      </w:r>
    </w:p>
    <w:p w14:paraId="1A2623C5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Органи спеціальної компетенції.</w:t>
      </w:r>
    </w:p>
    <w:p w14:paraId="4436F643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Громадські органи управління фізичною культурою.</w:t>
      </w:r>
    </w:p>
    <w:p w14:paraId="04387971" w14:textId="2928F1BC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Зміст діяльності фізкультурно-спортивного товариства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профспілок «Україна».</w:t>
      </w:r>
    </w:p>
    <w:p w14:paraId="20C8884F" w14:textId="68356994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Зміст діяльності фізкультурно-спортивного товариства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«Колос».</w:t>
      </w:r>
    </w:p>
    <w:p w14:paraId="59AAB623" w14:textId="6D41D21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Зміст діяльності українського фізкультурно-спортивного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товариства «Динамо».</w:t>
      </w:r>
    </w:p>
    <w:p w14:paraId="051A53EE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Зміст діяльності національних федерацій з видів спорту.</w:t>
      </w:r>
    </w:p>
    <w:p w14:paraId="07745D82" w14:textId="137B6315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Зміст діяльності Національного Олімпійського Комітету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(НОК).</w:t>
      </w:r>
    </w:p>
    <w:p w14:paraId="16340BDC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Первинні фізкультурні осередки.</w:t>
      </w:r>
    </w:p>
    <w:p w14:paraId="65B7C346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Спортивні школи як складова системи фізичної культури.</w:t>
      </w:r>
    </w:p>
    <w:p w14:paraId="55CB31CA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Зміст діяльності ДЮСШ.</w:t>
      </w:r>
    </w:p>
    <w:p w14:paraId="6F41F8A8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Зміст діяльності СДЮШОР.</w:t>
      </w:r>
    </w:p>
    <w:p w14:paraId="50ED42E9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Зміст діяльності ШВСМ.</w:t>
      </w:r>
    </w:p>
    <w:p w14:paraId="392CC47B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Кадрове забезпечення сфери фізичної культури в Україні.</w:t>
      </w:r>
    </w:p>
    <w:p w14:paraId="057A6260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Спеціальності в сфері фізичної культури.</w:t>
      </w:r>
    </w:p>
    <w:p w14:paraId="431CBF7D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lastRenderedPageBreak/>
        <w:t>Характеристика спеціалістів фізичного виховання.</w:t>
      </w:r>
    </w:p>
    <w:p w14:paraId="0E430375" w14:textId="61DC608B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Характеристика спеціалістів рекреації та оздоровчої фізичної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культури.</w:t>
      </w:r>
    </w:p>
    <w:p w14:paraId="3BE84651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Характеристика спеціалістів фізичної реабілітації.</w:t>
      </w:r>
    </w:p>
    <w:p w14:paraId="684A1B6D" w14:textId="77D836B8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Характеристика спеціалістів олімпійського та професійного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спорту.</w:t>
      </w:r>
    </w:p>
    <w:p w14:paraId="0714DD42" w14:textId="5BB3A028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Характеристика спеціалістів фізичної підготовки у Збройних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Силах.</w:t>
      </w:r>
    </w:p>
    <w:p w14:paraId="4678F056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Система навчальних закладів.</w:t>
      </w:r>
    </w:p>
    <w:p w14:paraId="28A8F866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Навчальні заклади із спеціальною фізкультурною освітою.</w:t>
      </w:r>
    </w:p>
    <w:p w14:paraId="710493A0" w14:textId="79BB8B43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Ступенева підготовка фахівців фізичної культури. 1-а ступінь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вузівської освіти. 2-а ступінь вузівської освіти. 3-а ступінь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вузівської освіти.</w:t>
      </w:r>
    </w:p>
    <w:p w14:paraId="57A0588F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Підготовка наукових кадрів. Аспірантура. Докторантура.</w:t>
      </w:r>
    </w:p>
    <w:p w14:paraId="3D725478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Здобувач наукової ступені.</w:t>
      </w:r>
    </w:p>
    <w:p w14:paraId="661F565C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Використання кадрових ресурсів.</w:t>
      </w:r>
    </w:p>
    <w:p w14:paraId="5B40EE4C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Кваліфікаційні характеристики фізкультурних працівників.</w:t>
      </w:r>
    </w:p>
    <w:p w14:paraId="6502C282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Регламентування праці.</w:t>
      </w:r>
    </w:p>
    <w:p w14:paraId="35ECDA75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Трудова дисципліна.</w:t>
      </w:r>
    </w:p>
    <w:p w14:paraId="5A857D30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Підвищення кваліфікації.</w:t>
      </w:r>
    </w:p>
    <w:p w14:paraId="4E208D9A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Організації в сфері фізичної культури.</w:t>
      </w:r>
    </w:p>
    <w:p w14:paraId="3CEDDD86" w14:textId="19D51BBD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Внутрішнє середовище організації. Ціль. Діяльність.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Структура. Завдання.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Технологія та люди.</w:t>
      </w:r>
    </w:p>
    <w:p w14:paraId="0C582863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Зовнішнє середовище організації.</w:t>
      </w:r>
    </w:p>
    <w:p w14:paraId="2D12151D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Регламентування діяльності, юридична та соціальна відповідальність організацій.</w:t>
      </w:r>
    </w:p>
    <w:p w14:paraId="29C0C763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Функції управління фізичною культурою.</w:t>
      </w:r>
    </w:p>
    <w:p w14:paraId="63ADF03D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Класифікація та взаємозв’язок функцій управління.</w:t>
      </w:r>
    </w:p>
    <w:p w14:paraId="22E634BF" w14:textId="0B681CB0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Загальні</w:t>
      </w:r>
      <w:r>
        <w:rPr>
          <w:sz w:val="24"/>
          <w:szCs w:val="24"/>
          <w:lang w:val="uk-UA"/>
        </w:rPr>
        <w:t xml:space="preserve"> і специфічні</w:t>
      </w:r>
      <w:r w:rsidRPr="00D73368">
        <w:rPr>
          <w:sz w:val="24"/>
          <w:szCs w:val="24"/>
        </w:rPr>
        <w:t xml:space="preserve"> функції.</w:t>
      </w:r>
    </w:p>
    <w:p w14:paraId="4345E509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Суть планування як функції управління.</w:t>
      </w:r>
    </w:p>
    <w:p w14:paraId="4F5073C7" w14:textId="29C4505C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Організація: делегування повноважень та визначення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структури.</w:t>
      </w:r>
    </w:p>
    <w:p w14:paraId="5C767AA0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Мотивація діяльності співробітників організацій.</w:t>
      </w:r>
    </w:p>
    <w:p w14:paraId="484B2417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Контроль як базовий елемент процесу управління.</w:t>
      </w:r>
    </w:p>
    <w:p w14:paraId="016F1C5C" w14:textId="6DF46D45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Попередній контроль.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Поточний контроль.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Заключний контроль.</w:t>
      </w:r>
    </w:p>
    <w:p w14:paraId="1E9FA634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Зв’язувальні процеси: комунікації та прийняття рішень.</w:t>
      </w:r>
    </w:p>
    <w:p w14:paraId="6DB7D5E2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Психологія процесу управління.</w:t>
      </w:r>
    </w:p>
    <w:p w14:paraId="40951EE6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Формальні та неформальні групи.</w:t>
      </w:r>
    </w:p>
    <w:p w14:paraId="33CF2D0E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Група керівника (командна).</w:t>
      </w:r>
    </w:p>
    <w:p w14:paraId="5AD28743" w14:textId="2E4C29EE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Робочі групи.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Комітети.</w:t>
      </w:r>
    </w:p>
    <w:p w14:paraId="599BFC97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Влада та особистий вплив на підлеглих.</w:t>
      </w:r>
    </w:p>
    <w:p w14:paraId="5036123C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Керівництво і його стилі.</w:t>
      </w:r>
    </w:p>
    <w:p w14:paraId="7514AC4D" w14:textId="0EFB20C1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Лідерство.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Лідер та керівник.Теорії лідерства.</w:t>
      </w:r>
    </w:p>
    <w:p w14:paraId="46F25FB6" w14:textId="78BDA6BE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Автократичний стиль.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Демократичний стиль.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Ліберальний стиль.</w:t>
      </w:r>
    </w:p>
    <w:p w14:paraId="73F3957B" w14:textId="3EA0B7B8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Управлінняч персоналом.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HR-менеджмент.</w:t>
      </w:r>
    </w:p>
    <w:p w14:paraId="62BA9115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Управління конфліктними ситуаціями.</w:t>
      </w:r>
    </w:p>
    <w:p w14:paraId="635FD02B" w14:textId="3939D0B8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Внутрішньособовий конфлікт.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Міжособовий конфлікт.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Міжгруповий конфлікт.</w:t>
      </w:r>
    </w:p>
    <w:p w14:paraId="6DC1E220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Міжнародний спортивний рух та управління його складовими.</w:t>
      </w:r>
    </w:p>
    <w:p w14:paraId="420CE407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Міжнародний спортивний рух на сучасному етапі.</w:t>
      </w:r>
    </w:p>
    <w:p w14:paraId="0394CADF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Організаційна побудова та діяльність МОК.</w:t>
      </w:r>
    </w:p>
    <w:p w14:paraId="30D63DC4" w14:textId="1CA7A85E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Організаційна структура і діяльність міжнародних федерацій з</w:t>
      </w:r>
      <w:r>
        <w:rPr>
          <w:sz w:val="24"/>
          <w:szCs w:val="24"/>
          <w:lang w:val="uk-UA"/>
        </w:rPr>
        <w:t xml:space="preserve"> </w:t>
      </w:r>
      <w:r w:rsidRPr="00D73368">
        <w:rPr>
          <w:sz w:val="24"/>
          <w:szCs w:val="24"/>
        </w:rPr>
        <w:t>видів спорту.</w:t>
      </w:r>
    </w:p>
    <w:p w14:paraId="75C127E5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Система навчальних закладів.</w:t>
      </w:r>
    </w:p>
    <w:p w14:paraId="0E246A7D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Навчальні заклади із спеціальною фізкультурною освітою.</w:t>
      </w:r>
    </w:p>
    <w:p w14:paraId="2615FF46" w14:textId="77777777" w:rsidR="00D73368" w:rsidRPr="00D73368" w:rsidRDefault="00D73368" w:rsidP="00D73368">
      <w:pPr>
        <w:pStyle w:val="a3"/>
        <w:numPr>
          <w:ilvl w:val="0"/>
          <w:numId w:val="2"/>
        </w:numPr>
        <w:tabs>
          <w:tab w:val="left" w:pos="584"/>
        </w:tabs>
        <w:spacing w:after="5"/>
        <w:ind w:right="104"/>
        <w:jc w:val="both"/>
        <w:rPr>
          <w:sz w:val="24"/>
          <w:szCs w:val="24"/>
        </w:rPr>
      </w:pPr>
      <w:r w:rsidRPr="00D73368">
        <w:rPr>
          <w:sz w:val="24"/>
          <w:szCs w:val="24"/>
        </w:rPr>
        <w:t>Зв′язувальні процеси: комунікації та прийняття рішень.</w:t>
      </w:r>
    </w:p>
    <w:p w14:paraId="7708F2F9" w14:textId="77777777" w:rsidR="005D0F90" w:rsidRDefault="005D0F90"/>
    <w:sectPr w:rsidR="005D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F7451"/>
    <w:multiLevelType w:val="hybridMultilevel"/>
    <w:tmpl w:val="2A9C0580"/>
    <w:lvl w:ilvl="0" w:tplc="7552429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778A41E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16C0B8A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9261890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0DEE9B6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9F64A34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D76CE84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B2465D2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F8C2E3E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2814C22"/>
    <w:multiLevelType w:val="hybridMultilevel"/>
    <w:tmpl w:val="F07C576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90"/>
    <w:rsid w:val="00570AC4"/>
    <w:rsid w:val="005D0F90"/>
    <w:rsid w:val="00D7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2D87"/>
  <w15:chartTrackingRefBased/>
  <w15:docId w15:val="{44F12003-22FF-4167-9B43-F2962E52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A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Ольга Анатоліївна</dc:creator>
  <cp:keywords/>
  <dc:description/>
  <cp:lastModifiedBy>Озерова Ольга Анатоліївна</cp:lastModifiedBy>
  <cp:revision>2</cp:revision>
  <dcterms:created xsi:type="dcterms:W3CDTF">2024-03-13T11:12:00Z</dcterms:created>
  <dcterms:modified xsi:type="dcterms:W3CDTF">2024-03-13T11:35:00Z</dcterms:modified>
</cp:coreProperties>
</file>