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B4" w:rsidRDefault="008272B4" w:rsidP="008272B4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21D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контролю та оцінювання знань</w:t>
      </w:r>
    </w:p>
    <w:p w:rsidR="008272B4" w:rsidRPr="004F7AAD" w:rsidRDefault="008272B4" w:rsidP="008272B4">
      <w:pPr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 w:rsidRPr="008272B4">
        <w:rPr>
          <w:rFonts w:ascii="Times New Roman" w:hAnsi="Times New Roman" w:cs="Times New Roman"/>
          <w:b/>
          <w:bCs/>
          <w:sz w:val="28"/>
          <w:lang w:val="uk-UA"/>
        </w:rPr>
        <w:t>1</w:t>
      </w:r>
      <w:r>
        <w:rPr>
          <w:b/>
          <w:bCs/>
          <w:sz w:val="28"/>
          <w:lang w:val="uk-UA"/>
        </w:rPr>
        <w:t xml:space="preserve">.  </w:t>
      </w:r>
      <w:r w:rsidRPr="004F7AAD">
        <w:rPr>
          <w:rFonts w:ascii="Times New Roman" w:hAnsi="Times New Roman" w:cs="Times New Roman"/>
          <w:b/>
          <w:bCs/>
          <w:sz w:val="28"/>
          <w:lang w:val="uk-UA"/>
        </w:rPr>
        <w:t>Поточний контроль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здійснюється на практичних (переважно семінарських)  заняттях. Основні форми участі студентів у навчальному процесі, що підлягають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поточному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контролю:</w:t>
      </w:r>
    </w:p>
    <w:p w:rsidR="008272B4" w:rsidRPr="009D35B7" w:rsidRDefault="008272B4" w:rsidP="008272B4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виступ на практичних заняттях (відповіді на питання, доповідь); </w:t>
      </w:r>
    </w:p>
    <w:p w:rsidR="008272B4" w:rsidRPr="009D35B7" w:rsidRDefault="008272B4" w:rsidP="008272B4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доповнення, </w:t>
      </w:r>
      <w:proofErr w:type="spellStart"/>
      <w:r w:rsidRPr="009D35B7">
        <w:rPr>
          <w:rFonts w:ascii="Times New Roman" w:hAnsi="Times New Roman"/>
          <w:sz w:val="28"/>
          <w:lang w:val="uk-UA"/>
        </w:rPr>
        <w:t>опонування</w:t>
      </w:r>
      <w:proofErr w:type="spellEnd"/>
      <w:r w:rsidRPr="009D35B7">
        <w:rPr>
          <w:rFonts w:ascii="Times New Roman" w:hAnsi="Times New Roman"/>
          <w:sz w:val="28"/>
          <w:lang w:val="uk-UA"/>
        </w:rPr>
        <w:t xml:space="preserve">  до виступу, рецензія на виступ; </w:t>
      </w:r>
    </w:p>
    <w:p w:rsidR="008272B4" w:rsidRPr="009D35B7" w:rsidRDefault="008272B4" w:rsidP="008272B4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участь у дискусіях; </w:t>
      </w:r>
      <w:bookmarkStart w:id="0" w:name="_GoBack"/>
      <w:bookmarkEnd w:id="0"/>
    </w:p>
    <w:p w:rsidR="008272B4" w:rsidRPr="009D35B7" w:rsidRDefault="008272B4" w:rsidP="008272B4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аналіз першоджерел; </w:t>
      </w:r>
    </w:p>
    <w:p w:rsidR="008272B4" w:rsidRPr="009D35B7" w:rsidRDefault="008272B4" w:rsidP="008272B4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письмові завдання (тести, розрахункові роботи, індивідуальна робота (реферат), презентації) та інші письмові роботи, оформлені відповідно до вимог. </w:t>
      </w:r>
    </w:p>
    <w:p w:rsidR="008272B4" w:rsidRPr="009D35B7" w:rsidRDefault="008272B4" w:rsidP="008272B4">
      <w:pPr>
        <w:pStyle w:val="Default"/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</w:rPr>
        <w:t xml:space="preserve">Кожна тема курсу, що винесена на лекційні та практичні заняття, відпрацьовується </w:t>
      </w:r>
      <w:r w:rsidRPr="009D35B7">
        <w:rPr>
          <w:rFonts w:ascii="Times New Roman" w:hAnsi="Times New Roman"/>
          <w:sz w:val="28"/>
          <w:lang w:val="uk-UA"/>
        </w:rPr>
        <w:t xml:space="preserve">студентами </w:t>
      </w:r>
      <w:r w:rsidRPr="009D35B7">
        <w:rPr>
          <w:rFonts w:ascii="Times New Roman" w:hAnsi="Times New Roman"/>
          <w:sz w:val="28"/>
        </w:rPr>
        <w:t xml:space="preserve">у тій чи іншій формі, наведеній вище. </w:t>
      </w:r>
    </w:p>
    <w:p w:rsidR="008272B4" w:rsidRPr="009D35B7" w:rsidRDefault="008272B4" w:rsidP="008272B4">
      <w:pPr>
        <w:pStyle w:val="Default"/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:rsidR="008272B4" w:rsidRPr="009D35B7" w:rsidRDefault="008272B4" w:rsidP="008272B4">
      <w:pPr>
        <w:pStyle w:val="a3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D35B7">
        <w:rPr>
          <w:rFonts w:ascii="Times New Roman" w:hAnsi="Times New Roman"/>
          <w:sz w:val="28"/>
          <w:szCs w:val="24"/>
          <w:lang w:val="uk-UA"/>
        </w:rPr>
        <w:t xml:space="preserve">При оцінюванні рівня знань студентів  аналізу підлягають: </w:t>
      </w:r>
    </w:p>
    <w:p w:rsidR="008272B4" w:rsidRPr="009D35B7" w:rsidRDefault="008272B4" w:rsidP="008272B4">
      <w:pPr>
        <w:pStyle w:val="a3"/>
        <w:numPr>
          <w:ilvl w:val="0"/>
          <w:numId w:val="2"/>
        </w:numPr>
        <w:tabs>
          <w:tab w:val="clear" w:pos="1636"/>
          <w:tab w:val="num" w:pos="110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D35B7">
        <w:rPr>
          <w:rFonts w:ascii="Times New Roman" w:hAnsi="Times New Roman"/>
          <w:sz w:val="28"/>
          <w:szCs w:val="24"/>
          <w:lang w:val="uk-UA"/>
        </w:rPr>
        <w:t>Х</w:t>
      </w:r>
      <w:proofErr w:type="spellStart"/>
      <w:r w:rsidRPr="009D35B7">
        <w:rPr>
          <w:rFonts w:ascii="Times New Roman" w:hAnsi="Times New Roman"/>
          <w:sz w:val="28"/>
          <w:szCs w:val="24"/>
        </w:rPr>
        <w:t>арактеристики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відповіді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9D35B7">
        <w:rPr>
          <w:rFonts w:ascii="Times New Roman" w:hAnsi="Times New Roman"/>
          <w:sz w:val="28"/>
          <w:szCs w:val="24"/>
        </w:rPr>
        <w:t>цілісність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повнота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логічність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обґрунтованість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правильність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;  </w:t>
      </w:r>
    </w:p>
    <w:p w:rsidR="008272B4" w:rsidRPr="009D35B7" w:rsidRDefault="008272B4" w:rsidP="008272B4">
      <w:pPr>
        <w:pStyle w:val="a3"/>
        <w:numPr>
          <w:ilvl w:val="0"/>
          <w:numId w:val="2"/>
        </w:numPr>
        <w:tabs>
          <w:tab w:val="clear" w:pos="1636"/>
          <w:tab w:val="num" w:pos="110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D35B7">
        <w:rPr>
          <w:rFonts w:ascii="Times New Roman" w:hAnsi="Times New Roman"/>
          <w:sz w:val="28"/>
          <w:szCs w:val="24"/>
          <w:lang w:val="uk-UA"/>
        </w:rPr>
        <w:t>Я</w:t>
      </w:r>
      <w:proofErr w:type="spellStart"/>
      <w:r w:rsidRPr="009D35B7">
        <w:rPr>
          <w:rFonts w:ascii="Times New Roman" w:hAnsi="Times New Roman"/>
          <w:sz w:val="28"/>
          <w:szCs w:val="24"/>
        </w:rPr>
        <w:t>кість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знань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9D35B7">
        <w:rPr>
          <w:rFonts w:ascii="Times New Roman" w:hAnsi="Times New Roman"/>
          <w:sz w:val="28"/>
          <w:szCs w:val="24"/>
        </w:rPr>
        <w:t>ступінь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засвоєння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фактичного </w:t>
      </w:r>
      <w:proofErr w:type="spellStart"/>
      <w:r w:rsidRPr="009D35B7">
        <w:rPr>
          <w:rFonts w:ascii="Times New Roman" w:hAnsi="Times New Roman"/>
          <w:sz w:val="28"/>
          <w:szCs w:val="24"/>
        </w:rPr>
        <w:t>матеріалу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): </w:t>
      </w:r>
      <w:proofErr w:type="spellStart"/>
      <w:r w:rsidRPr="009D35B7">
        <w:rPr>
          <w:rFonts w:ascii="Times New Roman" w:hAnsi="Times New Roman"/>
          <w:sz w:val="28"/>
          <w:szCs w:val="24"/>
        </w:rPr>
        <w:t>осмисленість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глибина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гнучкість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дієвість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системність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узагальненість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міцність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; </w:t>
      </w:r>
    </w:p>
    <w:p w:rsidR="008272B4" w:rsidRPr="009D35B7" w:rsidRDefault="008272B4" w:rsidP="008272B4">
      <w:pPr>
        <w:pStyle w:val="a3"/>
        <w:numPr>
          <w:ilvl w:val="0"/>
          <w:numId w:val="2"/>
        </w:numPr>
        <w:tabs>
          <w:tab w:val="clear" w:pos="1636"/>
          <w:tab w:val="num" w:pos="110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D35B7">
        <w:rPr>
          <w:rFonts w:ascii="Times New Roman" w:hAnsi="Times New Roman"/>
          <w:sz w:val="28"/>
          <w:szCs w:val="24"/>
          <w:lang w:val="uk-UA"/>
        </w:rPr>
        <w:t>С</w:t>
      </w:r>
      <w:proofErr w:type="spellStart"/>
      <w:r w:rsidRPr="009D35B7">
        <w:rPr>
          <w:rFonts w:ascii="Times New Roman" w:hAnsi="Times New Roman"/>
          <w:sz w:val="28"/>
          <w:szCs w:val="24"/>
        </w:rPr>
        <w:t>тупінь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сформованості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уміння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поєднувати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теорію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і практику </w:t>
      </w:r>
      <w:proofErr w:type="spellStart"/>
      <w:r w:rsidRPr="009D35B7">
        <w:rPr>
          <w:rFonts w:ascii="Times New Roman" w:hAnsi="Times New Roman"/>
          <w:sz w:val="28"/>
          <w:szCs w:val="24"/>
        </w:rPr>
        <w:t>під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час </w:t>
      </w:r>
      <w:proofErr w:type="spellStart"/>
      <w:r w:rsidRPr="009D35B7">
        <w:rPr>
          <w:rFonts w:ascii="Times New Roman" w:hAnsi="Times New Roman"/>
          <w:sz w:val="28"/>
          <w:szCs w:val="24"/>
        </w:rPr>
        <w:t>розгляду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ситуацій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практичних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завдань</w:t>
      </w:r>
      <w:proofErr w:type="spellEnd"/>
      <w:r w:rsidRPr="009D35B7">
        <w:rPr>
          <w:rFonts w:ascii="Times New Roman" w:hAnsi="Times New Roman"/>
          <w:sz w:val="28"/>
          <w:szCs w:val="24"/>
        </w:rPr>
        <w:t>;</w:t>
      </w:r>
    </w:p>
    <w:p w:rsidR="008272B4" w:rsidRPr="009D35B7" w:rsidRDefault="008272B4" w:rsidP="008272B4">
      <w:pPr>
        <w:pStyle w:val="a3"/>
        <w:numPr>
          <w:ilvl w:val="0"/>
          <w:numId w:val="2"/>
        </w:numPr>
        <w:tabs>
          <w:tab w:val="clear" w:pos="1636"/>
          <w:tab w:val="num" w:pos="110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D35B7">
        <w:rPr>
          <w:rFonts w:ascii="Times New Roman" w:hAnsi="Times New Roman"/>
          <w:sz w:val="28"/>
          <w:szCs w:val="24"/>
          <w:lang w:val="uk-UA"/>
        </w:rPr>
        <w:t>Р</w:t>
      </w:r>
      <w:proofErr w:type="spellStart"/>
      <w:r w:rsidRPr="009D35B7">
        <w:rPr>
          <w:rFonts w:ascii="Times New Roman" w:hAnsi="Times New Roman"/>
          <w:sz w:val="28"/>
          <w:szCs w:val="24"/>
        </w:rPr>
        <w:t>івень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володіння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розумовими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операціями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9D35B7">
        <w:rPr>
          <w:rFonts w:ascii="Times New Roman" w:hAnsi="Times New Roman"/>
          <w:sz w:val="28"/>
          <w:szCs w:val="24"/>
        </w:rPr>
        <w:t>вміння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аналізувати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синтезувати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порівнювати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абстрагувати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узагальнювати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робити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висновки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з проблем, </w:t>
      </w:r>
      <w:proofErr w:type="spellStart"/>
      <w:r w:rsidRPr="009D35B7">
        <w:rPr>
          <w:rFonts w:ascii="Times New Roman" w:hAnsi="Times New Roman"/>
          <w:sz w:val="28"/>
          <w:szCs w:val="24"/>
        </w:rPr>
        <w:t>що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розглядаються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;  </w:t>
      </w:r>
    </w:p>
    <w:p w:rsidR="008272B4" w:rsidRPr="009D35B7" w:rsidRDefault="008272B4" w:rsidP="008272B4">
      <w:pPr>
        <w:pStyle w:val="a3"/>
        <w:numPr>
          <w:ilvl w:val="0"/>
          <w:numId w:val="2"/>
        </w:numPr>
        <w:tabs>
          <w:tab w:val="clear" w:pos="1636"/>
          <w:tab w:val="num" w:pos="110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D35B7">
        <w:rPr>
          <w:rFonts w:ascii="Times New Roman" w:hAnsi="Times New Roman"/>
          <w:sz w:val="28"/>
          <w:szCs w:val="24"/>
          <w:lang w:val="uk-UA"/>
        </w:rPr>
        <w:t>Д</w:t>
      </w:r>
      <w:proofErr w:type="spellStart"/>
      <w:r w:rsidRPr="009D35B7">
        <w:rPr>
          <w:rFonts w:ascii="Times New Roman" w:hAnsi="Times New Roman"/>
          <w:sz w:val="28"/>
          <w:szCs w:val="24"/>
        </w:rPr>
        <w:t>освід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творчої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діяльності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9D35B7">
        <w:rPr>
          <w:rFonts w:ascii="Times New Roman" w:hAnsi="Times New Roman"/>
          <w:sz w:val="28"/>
          <w:szCs w:val="24"/>
        </w:rPr>
        <w:t>уміння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виявляти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проблеми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розв’язувати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їх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формувати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гіпотези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;  </w:t>
      </w:r>
    </w:p>
    <w:p w:rsidR="008272B4" w:rsidRPr="009D35B7" w:rsidRDefault="008272B4" w:rsidP="008272B4">
      <w:pPr>
        <w:pStyle w:val="a3"/>
        <w:numPr>
          <w:ilvl w:val="0"/>
          <w:numId w:val="2"/>
        </w:numPr>
        <w:tabs>
          <w:tab w:val="clear" w:pos="1636"/>
          <w:tab w:val="num" w:pos="110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D35B7">
        <w:rPr>
          <w:rFonts w:ascii="Times New Roman" w:hAnsi="Times New Roman"/>
          <w:sz w:val="28"/>
          <w:szCs w:val="24"/>
          <w:lang w:val="uk-UA"/>
        </w:rPr>
        <w:t>С</w:t>
      </w:r>
      <w:proofErr w:type="spellStart"/>
      <w:r w:rsidRPr="009D35B7">
        <w:rPr>
          <w:rFonts w:ascii="Times New Roman" w:hAnsi="Times New Roman"/>
          <w:sz w:val="28"/>
          <w:szCs w:val="24"/>
        </w:rPr>
        <w:t>амостійна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робота: робота з </w:t>
      </w:r>
      <w:proofErr w:type="spellStart"/>
      <w:r w:rsidRPr="009D35B7">
        <w:rPr>
          <w:rFonts w:ascii="Times New Roman" w:hAnsi="Times New Roman"/>
          <w:sz w:val="28"/>
          <w:szCs w:val="24"/>
        </w:rPr>
        <w:t>навчально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-методичною, </w:t>
      </w:r>
      <w:proofErr w:type="spellStart"/>
      <w:r w:rsidRPr="009D35B7">
        <w:rPr>
          <w:rFonts w:ascii="Times New Roman" w:hAnsi="Times New Roman"/>
          <w:sz w:val="28"/>
          <w:szCs w:val="24"/>
        </w:rPr>
        <w:t>науковою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допоміжною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вітчизняною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та </w:t>
      </w:r>
      <w:proofErr w:type="spellStart"/>
      <w:r w:rsidRPr="009D35B7">
        <w:rPr>
          <w:rFonts w:ascii="Times New Roman" w:hAnsi="Times New Roman"/>
          <w:sz w:val="28"/>
          <w:szCs w:val="24"/>
        </w:rPr>
        <w:t>зарубіжною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літературою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з </w:t>
      </w:r>
      <w:proofErr w:type="spellStart"/>
      <w:r w:rsidRPr="009D35B7">
        <w:rPr>
          <w:rFonts w:ascii="Times New Roman" w:hAnsi="Times New Roman"/>
          <w:sz w:val="28"/>
          <w:szCs w:val="24"/>
        </w:rPr>
        <w:t>питань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що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розглядаються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D35B7">
        <w:rPr>
          <w:rFonts w:ascii="Times New Roman" w:hAnsi="Times New Roman"/>
          <w:sz w:val="28"/>
          <w:szCs w:val="24"/>
        </w:rPr>
        <w:t>уміння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отримувати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інформацію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з </w:t>
      </w:r>
      <w:proofErr w:type="spellStart"/>
      <w:r w:rsidRPr="009D35B7">
        <w:rPr>
          <w:rFonts w:ascii="Times New Roman" w:hAnsi="Times New Roman"/>
          <w:sz w:val="28"/>
          <w:szCs w:val="24"/>
        </w:rPr>
        <w:t>різноманітних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джерел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9D35B7">
        <w:rPr>
          <w:rFonts w:ascii="Times New Roman" w:hAnsi="Times New Roman"/>
          <w:sz w:val="28"/>
          <w:szCs w:val="24"/>
        </w:rPr>
        <w:t>традиційних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; </w:t>
      </w:r>
      <w:proofErr w:type="spellStart"/>
      <w:r w:rsidRPr="009D35B7">
        <w:rPr>
          <w:rFonts w:ascii="Times New Roman" w:hAnsi="Times New Roman"/>
          <w:sz w:val="28"/>
          <w:szCs w:val="24"/>
        </w:rPr>
        <w:t>спеціальних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періодичних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видань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, ЗМІ, </w:t>
      </w:r>
      <w:proofErr w:type="spellStart"/>
      <w:r w:rsidRPr="009D35B7">
        <w:rPr>
          <w:rFonts w:ascii="Times New Roman" w:hAnsi="Times New Roman"/>
          <w:sz w:val="28"/>
          <w:szCs w:val="24"/>
        </w:rPr>
        <w:t>Internet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D35B7">
        <w:rPr>
          <w:rFonts w:ascii="Times New Roman" w:hAnsi="Times New Roman"/>
          <w:sz w:val="28"/>
          <w:szCs w:val="24"/>
        </w:rPr>
        <w:t>тощо</w:t>
      </w:r>
      <w:proofErr w:type="spellEnd"/>
      <w:r w:rsidRPr="009D35B7">
        <w:rPr>
          <w:rFonts w:ascii="Times New Roman" w:hAnsi="Times New Roman"/>
          <w:sz w:val="28"/>
          <w:szCs w:val="24"/>
        </w:rPr>
        <w:t xml:space="preserve">).  </w:t>
      </w:r>
    </w:p>
    <w:p w:rsidR="008272B4" w:rsidRPr="004F7AAD" w:rsidRDefault="008272B4" w:rsidP="008272B4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pacing w:val="3"/>
          <w:sz w:val="28"/>
        </w:rPr>
      </w:pPr>
      <w:proofErr w:type="spellStart"/>
      <w:r w:rsidRPr="004F7AAD">
        <w:rPr>
          <w:rFonts w:ascii="Times New Roman" w:hAnsi="Times New Roman" w:cs="Times New Roman"/>
          <w:i/>
          <w:iCs/>
          <w:spacing w:val="3"/>
          <w:sz w:val="28"/>
        </w:rPr>
        <w:t>Тестове</w:t>
      </w:r>
      <w:proofErr w:type="spellEnd"/>
      <w:r w:rsidRPr="004F7AAD">
        <w:rPr>
          <w:rFonts w:ascii="Times New Roman" w:hAnsi="Times New Roman" w:cs="Times New Roman"/>
          <w:i/>
          <w:iCs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i/>
          <w:iCs/>
          <w:spacing w:val="3"/>
          <w:sz w:val="28"/>
        </w:rPr>
        <w:t>опитування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може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проводитись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за одним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або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кількома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змістовими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модулями. В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останньому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випадку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бали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,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які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нараховуються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r w:rsidRPr="004F7AAD">
        <w:rPr>
          <w:rFonts w:ascii="Times New Roman" w:hAnsi="Times New Roman" w:cs="Times New Roman"/>
          <w:spacing w:val="3"/>
          <w:sz w:val="28"/>
          <w:lang w:val="uk-UA"/>
        </w:rPr>
        <w:t xml:space="preserve">студенту </w:t>
      </w:r>
      <w:r w:rsidRPr="004F7AAD">
        <w:rPr>
          <w:rFonts w:ascii="Times New Roman" w:hAnsi="Times New Roman" w:cs="Times New Roman"/>
          <w:spacing w:val="3"/>
          <w:sz w:val="28"/>
        </w:rPr>
        <w:t xml:space="preserve">за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відповіді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на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тестові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питання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,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поділяються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між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змістовими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модулями.</w:t>
      </w:r>
    </w:p>
    <w:p w:rsidR="008272B4" w:rsidRPr="009D35B7" w:rsidRDefault="008272B4" w:rsidP="008272B4">
      <w:pPr>
        <w:pStyle w:val="Default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</w:rPr>
        <w:t xml:space="preserve">Результати </w:t>
      </w:r>
      <w:r w:rsidRPr="009D35B7">
        <w:rPr>
          <w:rFonts w:ascii="Times New Roman" w:hAnsi="Times New Roman"/>
          <w:i/>
          <w:iCs/>
          <w:sz w:val="28"/>
        </w:rPr>
        <w:t>поточного контролю</w:t>
      </w:r>
      <w:r w:rsidRPr="009D35B7">
        <w:rPr>
          <w:rFonts w:ascii="Times New Roman" w:hAnsi="Times New Roman"/>
          <w:sz w:val="28"/>
        </w:rPr>
        <w:t xml:space="preserve"> заносяться до журналу обліку роботи. Позитивна оцінка поточної успішності </w:t>
      </w:r>
      <w:r w:rsidRPr="009D35B7">
        <w:rPr>
          <w:rFonts w:ascii="Times New Roman" w:hAnsi="Times New Roman"/>
          <w:sz w:val="28"/>
          <w:lang w:val="uk-UA"/>
        </w:rPr>
        <w:t xml:space="preserve">студентів </w:t>
      </w:r>
      <w:r w:rsidRPr="009D35B7">
        <w:rPr>
          <w:rFonts w:ascii="Times New Roman" w:hAnsi="Times New Roman"/>
          <w:sz w:val="28"/>
        </w:rPr>
        <w:t xml:space="preserve">за відсутності пропущених та </w:t>
      </w:r>
      <w:r w:rsidRPr="009D35B7">
        <w:rPr>
          <w:rFonts w:ascii="Times New Roman" w:hAnsi="Times New Roman"/>
          <w:sz w:val="28"/>
        </w:rPr>
        <w:lastRenderedPageBreak/>
        <w:t xml:space="preserve">невідпрацьованих </w:t>
      </w:r>
      <w:r w:rsidRPr="009D35B7">
        <w:rPr>
          <w:rFonts w:ascii="Times New Roman" w:hAnsi="Times New Roman"/>
          <w:sz w:val="28"/>
          <w:lang w:val="uk-UA"/>
        </w:rPr>
        <w:t>практичних</w:t>
      </w:r>
      <w:r w:rsidRPr="009D35B7">
        <w:rPr>
          <w:rFonts w:ascii="Times New Roman" w:hAnsi="Times New Roman"/>
          <w:sz w:val="28"/>
        </w:rPr>
        <w:t xml:space="preserve"> занять та позитивні оцінки за індивідуальну роботу є підставою</w:t>
      </w:r>
      <w:r w:rsidRPr="009D35B7">
        <w:rPr>
          <w:rFonts w:ascii="Times New Roman" w:hAnsi="Times New Roman"/>
          <w:sz w:val="28"/>
          <w:lang w:val="uk-UA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>допуску</w:t>
      </w:r>
      <w:r w:rsidRPr="009D35B7">
        <w:rPr>
          <w:rFonts w:ascii="Times New Roman" w:hAnsi="Times New Roman"/>
          <w:sz w:val="28"/>
        </w:rPr>
        <w:t xml:space="preserve"> до </w:t>
      </w:r>
      <w:r w:rsidRPr="009D35B7">
        <w:rPr>
          <w:rFonts w:ascii="Times New Roman" w:hAnsi="Times New Roman"/>
          <w:i/>
          <w:iCs/>
          <w:sz w:val="28"/>
        </w:rPr>
        <w:t>підсумкової</w:t>
      </w:r>
      <w:r w:rsidRPr="009D35B7">
        <w:rPr>
          <w:rFonts w:ascii="Times New Roman" w:hAnsi="Times New Roman"/>
          <w:sz w:val="28"/>
        </w:rPr>
        <w:t xml:space="preserve"> форми контролю. Бали за аудиторну роботу відпрацьовуються у разі пропусків. </w:t>
      </w:r>
    </w:p>
    <w:p w:rsidR="008272B4" w:rsidRPr="009D35B7" w:rsidRDefault="008272B4" w:rsidP="008272B4">
      <w:pPr>
        <w:pStyle w:val="Style9"/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2. </w:t>
      </w:r>
      <w:r w:rsidRPr="009D35B7">
        <w:rPr>
          <w:rFonts w:ascii="Times New Roman" w:hAnsi="Times New Roman"/>
          <w:b/>
          <w:bCs/>
          <w:sz w:val="28"/>
          <w:lang w:val="uk-UA"/>
        </w:rPr>
        <w:t>Модульний контроль</w:t>
      </w:r>
      <w:r w:rsidRPr="009D35B7">
        <w:rPr>
          <w:rFonts w:ascii="Times New Roman" w:hAnsi="Times New Roman"/>
          <w:sz w:val="28"/>
          <w:lang w:val="uk-UA"/>
        </w:rPr>
        <w:t xml:space="preserve"> по дисципліні представлений у вигляді </w:t>
      </w:r>
      <w:r w:rsidRPr="009D35B7">
        <w:rPr>
          <w:rFonts w:ascii="Times New Roman" w:hAnsi="Times New Roman"/>
          <w:b/>
          <w:bCs/>
          <w:i/>
          <w:iCs/>
          <w:sz w:val="28"/>
          <w:lang w:val="uk-UA"/>
        </w:rPr>
        <w:t>контрольної роботи</w:t>
      </w:r>
      <w:r w:rsidRPr="009D35B7">
        <w:rPr>
          <w:rFonts w:ascii="Times New Roman" w:hAnsi="Times New Roman"/>
          <w:sz w:val="28"/>
          <w:lang w:val="uk-UA"/>
        </w:rPr>
        <w:t xml:space="preserve"> (КР). </w:t>
      </w:r>
    </w:p>
    <w:p w:rsidR="008272B4" w:rsidRPr="009D35B7" w:rsidRDefault="008272B4" w:rsidP="008272B4">
      <w:pPr>
        <w:pStyle w:val="Style9"/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Вимоги до проведення контрольної роботи: </w:t>
      </w:r>
      <w:r w:rsidRPr="009D35B7">
        <w:rPr>
          <w:rFonts w:ascii="Times New Roman" w:hAnsi="Times New Roman"/>
          <w:i/>
          <w:iCs/>
          <w:sz w:val="28"/>
          <w:lang w:val="uk-UA"/>
        </w:rPr>
        <w:t>письмове завдання</w:t>
      </w:r>
      <w:r w:rsidRPr="009D35B7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9D35B7">
        <w:rPr>
          <w:rFonts w:ascii="Times New Roman" w:hAnsi="Times New Roman"/>
          <w:sz w:val="28"/>
        </w:rPr>
        <w:t>Завдання</w:t>
      </w:r>
      <w:proofErr w:type="spellEnd"/>
      <w:r w:rsidRPr="009D35B7">
        <w:rPr>
          <w:rFonts w:ascii="Times New Roman" w:hAnsi="Times New Roman"/>
          <w:sz w:val="28"/>
        </w:rPr>
        <w:t xml:space="preserve"> для </w:t>
      </w:r>
      <w:proofErr w:type="spellStart"/>
      <w:r w:rsidRPr="009D35B7">
        <w:rPr>
          <w:rFonts w:ascii="Times New Roman" w:hAnsi="Times New Roman"/>
          <w:sz w:val="28"/>
        </w:rPr>
        <w:t>контрольної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визначає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викладач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орієнтуючись</w:t>
      </w:r>
      <w:proofErr w:type="spellEnd"/>
      <w:r w:rsidRPr="009D35B7">
        <w:rPr>
          <w:rFonts w:ascii="Times New Roman" w:hAnsi="Times New Roman"/>
          <w:sz w:val="28"/>
        </w:rPr>
        <w:t xml:space="preserve"> на </w:t>
      </w:r>
      <w:proofErr w:type="spellStart"/>
      <w:r w:rsidRPr="009D35B7">
        <w:rPr>
          <w:rFonts w:ascii="Times New Roman" w:hAnsi="Times New Roman"/>
          <w:sz w:val="28"/>
        </w:rPr>
        <w:t>обсяг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навчального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матеріалу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передбачений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робочою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програмою</w:t>
      </w:r>
      <w:proofErr w:type="spellEnd"/>
      <w:r w:rsidRPr="009D35B7">
        <w:rPr>
          <w:rFonts w:ascii="Times New Roman" w:hAnsi="Times New Roman"/>
          <w:sz w:val="28"/>
        </w:rPr>
        <w:t xml:space="preserve"> з </w:t>
      </w:r>
      <w:proofErr w:type="spellStart"/>
      <w:r w:rsidRPr="009D35B7">
        <w:rPr>
          <w:rFonts w:ascii="Times New Roman" w:hAnsi="Times New Roman"/>
          <w:sz w:val="28"/>
        </w:rPr>
        <w:t>дисципліни</w:t>
      </w:r>
      <w:proofErr w:type="spellEnd"/>
      <w:r w:rsidRPr="009D35B7">
        <w:rPr>
          <w:rFonts w:ascii="Times New Roman" w:hAnsi="Times New Roman"/>
          <w:sz w:val="28"/>
        </w:rPr>
        <w:t xml:space="preserve">, яка </w:t>
      </w:r>
      <w:proofErr w:type="spellStart"/>
      <w:r w:rsidRPr="009D35B7">
        <w:rPr>
          <w:rFonts w:ascii="Times New Roman" w:hAnsi="Times New Roman"/>
          <w:sz w:val="28"/>
        </w:rPr>
        <w:t>містить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лекційний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матеріал</w:t>
      </w:r>
      <w:proofErr w:type="spellEnd"/>
      <w:r w:rsidRPr="009D35B7">
        <w:rPr>
          <w:rFonts w:ascii="Times New Roman" w:hAnsi="Times New Roman"/>
          <w:sz w:val="28"/>
        </w:rPr>
        <w:t xml:space="preserve">, теми </w:t>
      </w:r>
      <w:proofErr w:type="spellStart"/>
      <w:r w:rsidRPr="009D35B7">
        <w:rPr>
          <w:rFonts w:ascii="Times New Roman" w:hAnsi="Times New Roman"/>
          <w:sz w:val="28"/>
        </w:rPr>
        <w:t>семінарських</w:t>
      </w:r>
      <w:proofErr w:type="spellEnd"/>
      <w:r w:rsidRPr="009D35B7">
        <w:rPr>
          <w:rFonts w:ascii="Times New Roman" w:hAnsi="Times New Roman"/>
          <w:sz w:val="28"/>
        </w:rPr>
        <w:t xml:space="preserve"> занять, а </w:t>
      </w:r>
      <w:proofErr w:type="spellStart"/>
      <w:r w:rsidRPr="009D35B7">
        <w:rPr>
          <w:rFonts w:ascii="Times New Roman" w:hAnsi="Times New Roman"/>
          <w:sz w:val="28"/>
        </w:rPr>
        <w:t>також</w:t>
      </w:r>
      <w:proofErr w:type="spellEnd"/>
      <w:r w:rsidRPr="009D35B7">
        <w:rPr>
          <w:rFonts w:ascii="Times New Roman" w:hAnsi="Times New Roman"/>
          <w:sz w:val="28"/>
        </w:rPr>
        <w:t xml:space="preserve"> теми, </w:t>
      </w:r>
      <w:proofErr w:type="spellStart"/>
      <w:r w:rsidRPr="009D35B7">
        <w:rPr>
          <w:rFonts w:ascii="Times New Roman" w:hAnsi="Times New Roman"/>
          <w:sz w:val="28"/>
        </w:rPr>
        <w:t>рекомендовані</w:t>
      </w:r>
      <w:proofErr w:type="spellEnd"/>
      <w:r w:rsidRPr="009D35B7">
        <w:rPr>
          <w:rFonts w:ascii="Times New Roman" w:hAnsi="Times New Roman"/>
          <w:sz w:val="28"/>
        </w:rPr>
        <w:t xml:space="preserve"> для </w:t>
      </w:r>
      <w:proofErr w:type="spellStart"/>
      <w:r w:rsidRPr="009D35B7">
        <w:rPr>
          <w:rFonts w:ascii="Times New Roman" w:hAnsi="Times New Roman"/>
          <w:sz w:val="28"/>
        </w:rPr>
        <w:t>самостійного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вивчення</w:t>
      </w:r>
      <w:proofErr w:type="spellEnd"/>
      <w:r w:rsidRPr="009D35B7">
        <w:rPr>
          <w:rFonts w:ascii="Times New Roman" w:hAnsi="Times New Roman"/>
          <w:sz w:val="28"/>
        </w:rPr>
        <w:t>.</w:t>
      </w:r>
    </w:p>
    <w:p w:rsidR="008272B4" w:rsidRDefault="008272B4" w:rsidP="008272B4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 w:rsidRPr="004F7AAD">
        <w:rPr>
          <w:rFonts w:ascii="Times New Roman" w:hAnsi="Times New Roman" w:cs="Times New Roman"/>
          <w:sz w:val="28"/>
          <w:lang w:val="uk-UA"/>
        </w:rPr>
        <w:t xml:space="preserve">Альтернативою контрольної роботи можуть бути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відповіді на питання в усній формі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або виконання студентом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індивідуальної роботи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, якщо студент з поважних причин, чому надає підтвердження, не зміг виконати контрольну роботу в письмовій формі. В такому випадку викладач і студент обговорюють альтернативні варіанти перевірки знань і приходять до єдиного рішення. </w:t>
      </w:r>
    </w:p>
    <w:p w:rsidR="008272B4" w:rsidRPr="004F7AAD" w:rsidRDefault="008272B4" w:rsidP="008272B4">
      <w:pPr>
        <w:suppressAutoHyphens/>
        <w:overflowPunct w:val="0"/>
        <w:spacing w:line="28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 xml:space="preserve">3. </w:t>
      </w:r>
      <w:proofErr w:type="spellStart"/>
      <w:r w:rsidRPr="004F7AAD"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>Підсумковий</w:t>
      </w:r>
      <w:proofErr w:type="spellEnd"/>
      <w:r w:rsidRPr="004F7AAD">
        <w:rPr>
          <w:rFonts w:ascii="Times New Roman" w:hAnsi="Times New Roman" w:cs="Times New Roman"/>
          <w:b/>
          <w:bCs/>
          <w:color w:val="000000"/>
          <w:sz w:val="28"/>
          <w:lang w:val="uk-UA" w:eastAsia="zh-CN"/>
        </w:rPr>
        <w:t xml:space="preserve"> (семестровий)</w:t>
      </w:r>
      <w:r w:rsidRPr="004F7AAD"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 xml:space="preserve"> контроль</w:t>
      </w:r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здійснюється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під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час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проведення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залікової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/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екзаменаційної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сесії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з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урахуванням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підсумків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поточного та модульного контроля. </w:t>
      </w:r>
      <w:proofErr w:type="spellStart"/>
      <w:r w:rsidRPr="004F7AAD">
        <w:rPr>
          <w:rFonts w:ascii="Times New Roman" w:hAnsi="Times New Roman" w:cs="Times New Roman"/>
          <w:sz w:val="28"/>
        </w:rPr>
        <w:t>Під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час семестрового контролю </w:t>
      </w:r>
      <w:proofErr w:type="spellStart"/>
      <w:r w:rsidRPr="004F7AAD">
        <w:rPr>
          <w:rFonts w:ascii="Times New Roman" w:hAnsi="Times New Roman" w:cs="Times New Roman"/>
          <w:sz w:val="28"/>
        </w:rPr>
        <w:t>враховуються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результати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здачі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усіх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видів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навчальної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роботи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згідно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зі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структурою </w:t>
      </w:r>
      <w:proofErr w:type="spellStart"/>
      <w:r w:rsidRPr="004F7AAD">
        <w:rPr>
          <w:rFonts w:ascii="Times New Roman" w:hAnsi="Times New Roman" w:cs="Times New Roman"/>
          <w:sz w:val="28"/>
        </w:rPr>
        <w:t>кредитів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. </w:t>
      </w:r>
    </w:p>
    <w:p w:rsidR="008272B4" w:rsidRDefault="008272B4" w:rsidP="008272B4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</w:rPr>
      </w:pPr>
      <w:proofErr w:type="spellStart"/>
      <w:r w:rsidRPr="009D35B7">
        <w:rPr>
          <w:rFonts w:ascii="Times New Roman" w:hAnsi="Times New Roman"/>
          <w:sz w:val="28"/>
        </w:rPr>
        <w:t>Оцінювання</w:t>
      </w:r>
      <w:proofErr w:type="spellEnd"/>
      <w:r w:rsidRPr="009D35B7">
        <w:rPr>
          <w:rFonts w:ascii="Times New Roman" w:hAnsi="Times New Roman"/>
          <w:sz w:val="28"/>
        </w:rPr>
        <w:t xml:space="preserve"> проводиться за 100-бальною шкалою</w:t>
      </w:r>
      <w:r>
        <w:rPr>
          <w:rFonts w:ascii="Times New Roman" w:hAnsi="Times New Roman"/>
          <w:sz w:val="28"/>
        </w:rPr>
        <w:t>.</w:t>
      </w:r>
    </w:p>
    <w:p w:rsidR="008272B4" w:rsidRPr="007C1280" w:rsidRDefault="008272B4" w:rsidP="008272B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AD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 успішності вивчення дисципліни представлена у таблицях:</w:t>
      </w:r>
    </w:p>
    <w:p w:rsidR="008272B4" w:rsidRDefault="008272B4" w:rsidP="008272B4">
      <w:pPr>
        <w:widowControl/>
        <w:autoSpaceDE/>
        <w:autoSpaceDN/>
        <w:adjustRightInd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2B4" w:rsidRPr="00150C43" w:rsidRDefault="008272B4" w:rsidP="008272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балів для дисципліни з формою контролю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екзамен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/денна/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1559"/>
        <w:gridCol w:w="1843"/>
        <w:gridCol w:w="1559"/>
        <w:gridCol w:w="1843"/>
      </w:tblGrid>
      <w:tr w:rsidR="008272B4" w:rsidRPr="003C75CF" w:rsidTr="003073A5">
        <w:trPr>
          <w:cantSplit/>
          <w:trHeight w:val="394"/>
        </w:trPr>
        <w:tc>
          <w:tcPr>
            <w:tcW w:w="4212" w:type="dxa"/>
            <w:gridSpan w:val="2"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Поточне оцінювання</w:t>
            </w:r>
          </w:p>
        </w:tc>
        <w:tc>
          <w:tcPr>
            <w:tcW w:w="1843" w:type="dxa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контроль</w:t>
            </w:r>
          </w:p>
        </w:tc>
        <w:tc>
          <w:tcPr>
            <w:tcW w:w="1559" w:type="dxa"/>
            <w:vMerge w:val="restart"/>
          </w:tcPr>
          <w:p w:rsidR="008272B4" w:rsidRDefault="008272B4" w:rsidP="003073A5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</w:t>
            </w:r>
          </w:p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2B4" w:rsidRPr="003C75CF" w:rsidTr="003073A5">
        <w:trPr>
          <w:cantSplit/>
          <w:trHeight w:val="408"/>
        </w:trPr>
        <w:tc>
          <w:tcPr>
            <w:tcW w:w="4212" w:type="dxa"/>
            <w:gridSpan w:val="2"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М1</w:t>
            </w:r>
          </w:p>
        </w:tc>
        <w:tc>
          <w:tcPr>
            <w:tcW w:w="1843" w:type="dxa"/>
            <w:vMerge w:val="restart"/>
          </w:tcPr>
          <w:p w:rsidR="008272B4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</w:t>
            </w:r>
          </w:p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1559" w:type="dxa"/>
            <w:vMerge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2B4" w:rsidRPr="003C75CF" w:rsidTr="003073A5">
        <w:trPr>
          <w:cantSplit/>
          <w:trHeight w:val="394"/>
        </w:trPr>
        <w:tc>
          <w:tcPr>
            <w:tcW w:w="2653" w:type="dxa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</w:t>
            </w: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</w:t>
            </w: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vMerge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2B4" w:rsidRPr="003C75CF" w:rsidTr="003073A5">
        <w:trPr>
          <w:trHeight w:val="394"/>
        </w:trPr>
        <w:tc>
          <w:tcPr>
            <w:tcW w:w="2653" w:type="dxa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59" w:type="dxa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843" w:type="dxa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43" w:type="dxa"/>
          </w:tcPr>
          <w:p w:rsidR="008272B4" w:rsidRPr="003C75CF" w:rsidRDefault="008272B4" w:rsidP="00307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8272B4" w:rsidRDefault="008272B4" w:rsidP="008272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</w:p>
    <w:p w:rsidR="008272B4" w:rsidRPr="007C1280" w:rsidRDefault="008272B4" w:rsidP="008272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балів для дисципліни з формою контролю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екзамен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/заочна/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tbl>
      <w:tblPr>
        <w:tblW w:w="505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2307"/>
        <w:gridCol w:w="1145"/>
        <w:gridCol w:w="2005"/>
      </w:tblGrid>
      <w:tr w:rsidR="008272B4" w:rsidRPr="003C75CF" w:rsidTr="003073A5">
        <w:trPr>
          <w:cantSplit/>
        </w:trPr>
        <w:tc>
          <w:tcPr>
            <w:tcW w:w="2292" w:type="pct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оцінювання</w:t>
            </w:r>
          </w:p>
        </w:tc>
        <w:tc>
          <w:tcPr>
            <w:tcW w:w="1145" w:type="pct"/>
            <w:vMerge w:val="restart"/>
            <w:vAlign w:val="center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56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995" w:type="pct"/>
            <w:vMerge w:val="restart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2B4" w:rsidRPr="003C75CF" w:rsidTr="003073A5">
        <w:trPr>
          <w:cantSplit/>
          <w:trHeight w:val="280"/>
        </w:trPr>
        <w:tc>
          <w:tcPr>
            <w:tcW w:w="2292" w:type="pct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Змістовні модулі</w:t>
            </w:r>
          </w:p>
        </w:tc>
        <w:tc>
          <w:tcPr>
            <w:tcW w:w="1145" w:type="pct"/>
            <w:vMerge/>
            <w:vAlign w:val="center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" w:type="pct"/>
            <w:vMerge/>
            <w:tcMar>
              <w:left w:w="57" w:type="dxa"/>
              <w:right w:w="57" w:type="dxa"/>
            </w:tcMar>
            <w:vAlign w:val="center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5" w:type="pct"/>
            <w:vMerge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2B4" w:rsidRPr="003C75CF" w:rsidTr="003073A5">
        <w:trPr>
          <w:cantSplit/>
          <w:trHeight w:val="310"/>
        </w:trPr>
        <w:tc>
          <w:tcPr>
            <w:tcW w:w="2292" w:type="pct"/>
            <w:tcMar>
              <w:left w:w="57" w:type="dxa"/>
              <w:right w:w="57" w:type="dxa"/>
            </w:tcMar>
            <w:vAlign w:val="center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ЗМ1</w:t>
            </w:r>
          </w:p>
        </w:tc>
        <w:tc>
          <w:tcPr>
            <w:tcW w:w="1145" w:type="pct"/>
            <w:vMerge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" w:type="pct"/>
            <w:vMerge/>
            <w:tcMar>
              <w:left w:w="57" w:type="dxa"/>
              <w:right w:w="57" w:type="dxa"/>
            </w:tcMar>
            <w:vAlign w:val="center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5" w:type="pct"/>
            <w:vMerge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2B4" w:rsidRPr="003C75CF" w:rsidTr="003073A5">
        <w:trPr>
          <w:cantSplit/>
        </w:trPr>
        <w:tc>
          <w:tcPr>
            <w:tcW w:w="2292" w:type="pct"/>
            <w:tcMar>
              <w:left w:w="57" w:type="dxa"/>
              <w:right w:w="57" w:type="dxa"/>
            </w:tcMar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145" w:type="pct"/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</w:tcPr>
          <w:p w:rsidR="008272B4" w:rsidRPr="003C75CF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8272B4" w:rsidRDefault="008272B4" w:rsidP="0030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8272B4" w:rsidRPr="009D35B7" w:rsidRDefault="008272B4" w:rsidP="008272B4">
      <w:pPr>
        <w:pStyle w:val="Style9"/>
        <w:tabs>
          <w:tab w:val="left" w:pos="-180"/>
        </w:tabs>
        <w:spacing w:line="240" w:lineRule="auto"/>
        <w:rPr>
          <w:rFonts w:ascii="Times New Roman" w:hAnsi="Times New Roman"/>
          <w:b/>
          <w:bCs/>
          <w:sz w:val="28"/>
        </w:rPr>
      </w:pPr>
      <w:r w:rsidRPr="009D35B7">
        <w:rPr>
          <w:rFonts w:ascii="Times New Roman" w:hAnsi="Times New Roman"/>
          <w:b/>
          <w:bCs/>
          <w:sz w:val="28"/>
          <w:lang w:val="uk-UA"/>
        </w:rPr>
        <w:t xml:space="preserve">Шкала оцінювання для залікових/екзаменаційних вимог за національною системою та </w:t>
      </w:r>
      <w:r w:rsidRPr="009D35B7">
        <w:rPr>
          <w:rFonts w:ascii="Times New Roman" w:hAnsi="Times New Roman"/>
          <w:b/>
          <w:bCs/>
          <w:sz w:val="28"/>
          <w:lang w:val="en-US"/>
        </w:rPr>
        <w:t>ECTS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1553"/>
        <w:gridCol w:w="2785"/>
        <w:gridCol w:w="2980"/>
      </w:tblGrid>
      <w:tr w:rsidR="008272B4" w:rsidRPr="009D35B7" w:rsidTr="003073A5">
        <w:trPr>
          <w:cantSplit/>
        </w:trPr>
        <w:tc>
          <w:tcPr>
            <w:tcW w:w="1891" w:type="dxa"/>
            <w:vMerge w:val="restart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 xml:space="preserve">Сума балів за </w:t>
            </w:r>
            <w:r w:rsidRPr="009D35B7">
              <w:rPr>
                <w:rFonts w:ascii="Times New Roman" w:hAnsi="Times New Roman"/>
                <w:lang w:val="uk-UA"/>
              </w:rPr>
              <w:lastRenderedPageBreak/>
              <w:t>всі види навчальної діяльності</w:t>
            </w:r>
          </w:p>
        </w:tc>
        <w:tc>
          <w:tcPr>
            <w:tcW w:w="1553" w:type="dxa"/>
            <w:vMerge w:val="restart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lastRenderedPageBreak/>
              <w:t>Оцінка</w:t>
            </w:r>
            <w:r w:rsidRPr="009D35B7">
              <w:rPr>
                <w:rFonts w:ascii="Times New Roman" w:hAnsi="Times New Roman"/>
              </w:rPr>
              <w:t xml:space="preserve"> </w:t>
            </w:r>
            <w:r w:rsidRPr="009D35B7">
              <w:rPr>
                <w:rFonts w:ascii="Times New Roman" w:hAnsi="Times New Roman"/>
                <w:lang w:val="en-US"/>
              </w:rPr>
              <w:lastRenderedPageBreak/>
              <w:t>ECTS</w:t>
            </w:r>
          </w:p>
        </w:tc>
        <w:tc>
          <w:tcPr>
            <w:tcW w:w="5765" w:type="dxa"/>
            <w:gridSpan w:val="2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lastRenderedPageBreak/>
              <w:t>Оцінка за національною шкалою</w:t>
            </w:r>
          </w:p>
        </w:tc>
      </w:tr>
      <w:tr w:rsidR="008272B4" w:rsidRPr="009D35B7" w:rsidTr="003073A5">
        <w:trPr>
          <w:cantSplit/>
        </w:trPr>
        <w:tc>
          <w:tcPr>
            <w:tcW w:w="1891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Для екзамену, курсової роботи, практики</w:t>
            </w:r>
          </w:p>
        </w:tc>
        <w:tc>
          <w:tcPr>
            <w:tcW w:w="2980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Для заліку</w:t>
            </w:r>
          </w:p>
        </w:tc>
      </w:tr>
      <w:tr w:rsidR="008272B4" w:rsidRPr="009D35B7" w:rsidTr="003073A5">
        <w:trPr>
          <w:cantSplit/>
        </w:trPr>
        <w:tc>
          <w:tcPr>
            <w:tcW w:w="1891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90-100</w:t>
            </w:r>
          </w:p>
        </w:tc>
        <w:tc>
          <w:tcPr>
            <w:tcW w:w="1553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785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Відмінно</w:t>
            </w:r>
          </w:p>
        </w:tc>
        <w:tc>
          <w:tcPr>
            <w:tcW w:w="2980" w:type="dxa"/>
            <w:vMerge w:val="restart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Зараховано</w:t>
            </w:r>
          </w:p>
        </w:tc>
      </w:tr>
      <w:tr w:rsidR="008272B4" w:rsidRPr="009D35B7" w:rsidTr="003073A5">
        <w:trPr>
          <w:cantSplit/>
        </w:trPr>
        <w:tc>
          <w:tcPr>
            <w:tcW w:w="1891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82-89</w:t>
            </w:r>
          </w:p>
        </w:tc>
        <w:tc>
          <w:tcPr>
            <w:tcW w:w="1553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2785" w:type="dxa"/>
            <w:vMerge w:val="restart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Добре</w:t>
            </w:r>
          </w:p>
        </w:tc>
        <w:tc>
          <w:tcPr>
            <w:tcW w:w="2980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272B4" w:rsidRPr="009D35B7" w:rsidTr="003073A5">
        <w:trPr>
          <w:cantSplit/>
        </w:trPr>
        <w:tc>
          <w:tcPr>
            <w:tcW w:w="1891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74-81</w:t>
            </w:r>
          </w:p>
        </w:tc>
        <w:tc>
          <w:tcPr>
            <w:tcW w:w="1553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2785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80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272B4" w:rsidRPr="009D35B7" w:rsidTr="003073A5">
        <w:trPr>
          <w:cantSplit/>
        </w:trPr>
        <w:tc>
          <w:tcPr>
            <w:tcW w:w="1891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64-73</w:t>
            </w:r>
          </w:p>
        </w:tc>
        <w:tc>
          <w:tcPr>
            <w:tcW w:w="1553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2785" w:type="dxa"/>
            <w:vMerge w:val="restart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Задовільно</w:t>
            </w:r>
          </w:p>
        </w:tc>
        <w:tc>
          <w:tcPr>
            <w:tcW w:w="2980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272B4" w:rsidRPr="009D35B7" w:rsidTr="003073A5">
        <w:trPr>
          <w:cantSplit/>
        </w:trPr>
        <w:tc>
          <w:tcPr>
            <w:tcW w:w="1891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60-63</w:t>
            </w:r>
          </w:p>
        </w:tc>
        <w:tc>
          <w:tcPr>
            <w:tcW w:w="1553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2785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vMerge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272B4" w:rsidRPr="009D35B7" w:rsidTr="003073A5">
        <w:tc>
          <w:tcPr>
            <w:tcW w:w="1891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35-59</w:t>
            </w:r>
          </w:p>
        </w:tc>
        <w:tc>
          <w:tcPr>
            <w:tcW w:w="1553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FX</w:t>
            </w:r>
          </w:p>
        </w:tc>
        <w:tc>
          <w:tcPr>
            <w:tcW w:w="2785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80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 зараховано з можливістю повторного складання</w:t>
            </w:r>
          </w:p>
        </w:tc>
      </w:tr>
      <w:tr w:rsidR="008272B4" w:rsidRPr="009D35B7" w:rsidTr="003073A5">
        <w:tc>
          <w:tcPr>
            <w:tcW w:w="1891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0-34</w:t>
            </w:r>
          </w:p>
        </w:tc>
        <w:tc>
          <w:tcPr>
            <w:tcW w:w="1553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2785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80" w:type="dxa"/>
          </w:tcPr>
          <w:p w:rsidR="008272B4" w:rsidRPr="009D35B7" w:rsidRDefault="008272B4" w:rsidP="003073A5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8272B4" w:rsidRPr="009D35B7" w:rsidRDefault="008272B4" w:rsidP="008272B4">
      <w:pPr>
        <w:spacing w:line="288" w:lineRule="auto"/>
        <w:ind w:firstLine="700"/>
        <w:jc w:val="both"/>
        <w:rPr>
          <w:b/>
          <w:bCs/>
          <w:lang w:val="uk-UA"/>
        </w:rPr>
      </w:pPr>
    </w:p>
    <w:p w:rsidR="008272B4" w:rsidRDefault="008272B4" w:rsidP="008272B4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Роз’яснення щодо оцінювання та повноти засвоєння теоретичного та/або практичного матеріалу представлено у наступній таблиці.</w:t>
      </w:r>
    </w:p>
    <w:p w:rsidR="008272B4" w:rsidRDefault="008272B4" w:rsidP="008272B4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</w:p>
    <w:p w:rsidR="008272B4" w:rsidRPr="009D35B7" w:rsidRDefault="008272B4" w:rsidP="008272B4">
      <w:pPr>
        <w:pStyle w:val="Style9"/>
        <w:tabs>
          <w:tab w:val="left" w:pos="-180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35B7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 якості знань, умінь, навичок, що засвоєні студентом при проходженні курсу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8"/>
        <w:gridCol w:w="1400"/>
      </w:tblGrid>
      <w:tr w:rsidR="008272B4" w:rsidRPr="009D35B7" w:rsidTr="003073A5">
        <w:tc>
          <w:tcPr>
            <w:tcW w:w="7808" w:type="dxa"/>
          </w:tcPr>
          <w:p w:rsidR="008272B4" w:rsidRPr="009D35B7" w:rsidRDefault="008272B4" w:rsidP="003073A5">
            <w:pPr>
              <w:pStyle w:val="Style9"/>
              <w:widowControl/>
              <w:tabs>
                <w:tab w:val="left" w:pos="365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szCs w:val="26"/>
                <w:lang w:val="uk-UA"/>
              </w:rPr>
            </w:pPr>
            <w:r w:rsidRPr="009D35B7">
              <w:rPr>
                <w:rFonts w:ascii="Times New Roman" w:hAnsi="Times New Roman"/>
                <w:szCs w:val="26"/>
                <w:lang w:val="uk-UA"/>
              </w:rPr>
              <w:t>Оцінка</w:t>
            </w:r>
          </w:p>
        </w:tc>
        <w:tc>
          <w:tcPr>
            <w:tcW w:w="1400" w:type="dxa"/>
          </w:tcPr>
          <w:p w:rsidR="008272B4" w:rsidRPr="009D35B7" w:rsidRDefault="008272B4" w:rsidP="003073A5">
            <w:pPr>
              <w:tabs>
                <w:tab w:val="left" w:pos="365"/>
              </w:tabs>
              <w:jc w:val="center"/>
              <w:rPr>
                <w:szCs w:val="26"/>
                <w:lang w:val="uk-UA"/>
              </w:rPr>
            </w:pPr>
            <w:r w:rsidRPr="009D35B7">
              <w:rPr>
                <w:szCs w:val="26"/>
                <w:lang w:val="uk-UA"/>
              </w:rPr>
              <w:t>Кількість балів</w:t>
            </w:r>
          </w:p>
        </w:tc>
      </w:tr>
      <w:tr w:rsidR="008272B4" w:rsidRPr="009D35B7" w:rsidTr="003073A5">
        <w:tc>
          <w:tcPr>
            <w:tcW w:w="7808" w:type="dxa"/>
          </w:tcPr>
          <w:p w:rsidR="008272B4" w:rsidRPr="009D35B7" w:rsidRDefault="008272B4" w:rsidP="003073A5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ВІДМІННО.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9D35B7">
              <w:rPr>
                <w:rFonts w:ascii="Times New Roman" w:hAnsi="Times New Roman"/>
                <w:szCs w:val="26"/>
              </w:rPr>
              <w:t>в повному обсязі з незначною кількістю (1-2) несуттєвих помилок (вищий рівень)</w:t>
            </w:r>
          </w:p>
        </w:tc>
        <w:tc>
          <w:tcPr>
            <w:tcW w:w="1400" w:type="dxa"/>
          </w:tcPr>
          <w:p w:rsidR="008272B4" w:rsidRPr="0051345D" w:rsidRDefault="008272B4" w:rsidP="003073A5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90-100</w:t>
            </w:r>
          </w:p>
        </w:tc>
      </w:tr>
      <w:tr w:rsidR="008272B4" w:rsidRPr="009D35B7" w:rsidTr="003073A5">
        <w:tc>
          <w:tcPr>
            <w:tcW w:w="7808" w:type="dxa"/>
          </w:tcPr>
          <w:p w:rsidR="008272B4" w:rsidRPr="009D35B7" w:rsidRDefault="008272B4" w:rsidP="003073A5">
            <w:pPr>
              <w:pStyle w:val="Default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ДУЖЕ ДОБРЕ.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майже </w:t>
            </w:r>
            <w:r w:rsidRPr="009D35B7">
              <w:rPr>
                <w:rFonts w:ascii="Times New Roman" w:hAnsi="Times New Roman"/>
                <w:szCs w:val="26"/>
              </w:rPr>
              <w:t>в повному обсязі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/ </w:t>
            </w:r>
            <w:r w:rsidRPr="009D35B7">
              <w:rPr>
                <w:rFonts w:ascii="Times New Roman" w:hAnsi="Times New Roman"/>
                <w:szCs w:val="26"/>
              </w:rPr>
              <w:t xml:space="preserve">зі значною кількістю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несуттєвих помилок </w:t>
            </w:r>
            <w:r w:rsidRPr="009D35B7">
              <w:rPr>
                <w:rFonts w:ascii="Times New Roman" w:hAnsi="Times New Roman"/>
                <w:szCs w:val="26"/>
              </w:rPr>
              <w:t>(3-4) (вище середнього рівня)</w:t>
            </w:r>
          </w:p>
        </w:tc>
        <w:tc>
          <w:tcPr>
            <w:tcW w:w="1400" w:type="dxa"/>
          </w:tcPr>
          <w:p w:rsidR="008272B4" w:rsidRPr="0051345D" w:rsidRDefault="008272B4" w:rsidP="003073A5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82-89</w:t>
            </w:r>
          </w:p>
        </w:tc>
      </w:tr>
      <w:tr w:rsidR="008272B4" w:rsidRPr="009D35B7" w:rsidTr="003073A5">
        <w:tc>
          <w:tcPr>
            <w:tcW w:w="7808" w:type="dxa"/>
          </w:tcPr>
          <w:p w:rsidR="008272B4" w:rsidRPr="009D35B7" w:rsidRDefault="008272B4" w:rsidP="003073A5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ДОБРЕ.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9D35B7">
              <w:rPr>
                <w:rFonts w:ascii="Times New Roman" w:hAnsi="Times New Roman"/>
                <w:szCs w:val="26"/>
              </w:rPr>
              <w:t>в неповному обсязі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>/</w:t>
            </w:r>
            <w:r w:rsidRPr="009D35B7">
              <w:rPr>
                <w:rFonts w:ascii="Times New Roman" w:hAnsi="Times New Roman"/>
                <w:szCs w:val="26"/>
              </w:rPr>
              <w:t xml:space="preserve"> незначна кількість (1-2) суттєвих помилок (середній рівень)</w:t>
            </w:r>
          </w:p>
        </w:tc>
        <w:tc>
          <w:tcPr>
            <w:tcW w:w="1400" w:type="dxa"/>
          </w:tcPr>
          <w:p w:rsidR="008272B4" w:rsidRPr="0051345D" w:rsidRDefault="008272B4" w:rsidP="003073A5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74-81</w:t>
            </w:r>
          </w:p>
        </w:tc>
      </w:tr>
      <w:tr w:rsidR="008272B4" w:rsidRPr="009D35B7" w:rsidTr="003073A5">
        <w:tc>
          <w:tcPr>
            <w:tcW w:w="7808" w:type="dxa"/>
          </w:tcPr>
          <w:p w:rsidR="008272B4" w:rsidRPr="009D35B7" w:rsidRDefault="008272B4" w:rsidP="003073A5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ЗАДОВІЛЬНО.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9D35B7">
              <w:rPr>
                <w:rFonts w:ascii="Times New Roman" w:hAnsi="Times New Roman"/>
                <w:szCs w:val="26"/>
              </w:rPr>
              <w:t>в неповному обсязі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/ </w:t>
            </w:r>
            <w:r w:rsidRPr="009D35B7">
              <w:rPr>
                <w:rFonts w:ascii="Times New Roman" w:hAnsi="Times New Roman"/>
                <w:szCs w:val="26"/>
              </w:rPr>
              <w:t>значна кількість (3-5) суттєвих помилок/недоліків (нижче середнього рівня)</w:t>
            </w:r>
          </w:p>
        </w:tc>
        <w:tc>
          <w:tcPr>
            <w:tcW w:w="1400" w:type="dxa"/>
          </w:tcPr>
          <w:p w:rsidR="008272B4" w:rsidRPr="0051345D" w:rsidRDefault="008272B4" w:rsidP="003073A5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60-73</w:t>
            </w:r>
          </w:p>
        </w:tc>
      </w:tr>
      <w:tr w:rsidR="008272B4" w:rsidRPr="009D35B7" w:rsidTr="003073A5">
        <w:tc>
          <w:tcPr>
            <w:tcW w:w="7808" w:type="dxa"/>
          </w:tcPr>
          <w:p w:rsidR="008272B4" w:rsidRPr="009D35B7" w:rsidRDefault="008272B4" w:rsidP="003073A5">
            <w:pPr>
              <w:pStyle w:val="Default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НЕЗАДОВІЛЬНО.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є </w:t>
            </w:r>
            <w:r w:rsidRPr="009D35B7">
              <w:rPr>
                <w:rFonts w:ascii="Times New Roman" w:hAnsi="Times New Roman"/>
                <w:szCs w:val="26"/>
              </w:rPr>
              <w:t xml:space="preserve">недостатнім і не задовольняє мінімальні вимоги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 </w:t>
            </w:r>
            <w:r w:rsidRPr="009D35B7">
              <w:rPr>
                <w:rFonts w:ascii="Times New Roman" w:hAnsi="Times New Roman"/>
                <w:szCs w:val="26"/>
              </w:rPr>
              <w:t>результатами навчання.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 </w:t>
            </w:r>
          </w:p>
          <w:p w:rsidR="008272B4" w:rsidRPr="009D35B7" w:rsidRDefault="008272B4" w:rsidP="003073A5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szCs w:val="26"/>
                <w:lang w:val="uk-UA"/>
              </w:rPr>
              <w:t>З</w:t>
            </w:r>
            <w:r w:rsidRPr="009D35B7">
              <w:rPr>
                <w:rFonts w:ascii="Times New Roman" w:hAnsi="Times New Roman"/>
                <w:szCs w:val="26"/>
              </w:rPr>
              <w:t xml:space="preserve"> можливістю повторного складання модулю (низький рівень)</w:t>
            </w:r>
          </w:p>
        </w:tc>
        <w:tc>
          <w:tcPr>
            <w:tcW w:w="1400" w:type="dxa"/>
          </w:tcPr>
          <w:p w:rsidR="008272B4" w:rsidRPr="0051345D" w:rsidRDefault="008272B4" w:rsidP="003073A5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0-59</w:t>
            </w:r>
          </w:p>
        </w:tc>
      </w:tr>
    </w:tbl>
    <w:p w:rsidR="00B601E4" w:rsidRDefault="00B601E4"/>
    <w:sectPr w:rsidR="00B601E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2146"/>
    <w:multiLevelType w:val="hybridMultilevel"/>
    <w:tmpl w:val="47F84A5A"/>
    <w:lvl w:ilvl="0" w:tplc="39E45864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563849"/>
    <w:multiLevelType w:val="hybridMultilevel"/>
    <w:tmpl w:val="258A629C"/>
    <w:lvl w:ilvl="0" w:tplc="428EB70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CD"/>
    <w:rsid w:val="001D36CD"/>
    <w:rsid w:val="008272B4"/>
    <w:rsid w:val="00B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F344-FEB6-4F2B-B88B-32F0D034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B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272B4"/>
    <w:pPr>
      <w:spacing w:line="288" w:lineRule="exact"/>
      <w:jc w:val="center"/>
    </w:pPr>
  </w:style>
  <w:style w:type="paragraph" w:customStyle="1" w:styleId="Default">
    <w:name w:val="Default"/>
    <w:uiPriority w:val="99"/>
    <w:rsid w:val="008272B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List Paragraph"/>
    <w:basedOn w:val="a"/>
    <w:uiPriority w:val="99"/>
    <w:qFormat/>
    <w:rsid w:val="008272B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</cp:revision>
  <dcterms:created xsi:type="dcterms:W3CDTF">2024-03-12T02:38:00Z</dcterms:created>
  <dcterms:modified xsi:type="dcterms:W3CDTF">2024-03-12T02:43:00Z</dcterms:modified>
</cp:coreProperties>
</file>