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F01" w:rsidRDefault="00FE3F01" w:rsidP="00FE3F01">
      <w:pPr>
        <w:spacing w:line="360" w:lineRule="auto"/>
        <w:ind w:firstLine="567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ПИТАННЯ ДО МОДУЛЬНОГО ТА </w:t>
      </w:r>
      <w:proofErr w:type="gramStart"/>
      <w:r>
        <w:rPr>
          <w:b/>
          <w:bCs/>
          <w:szCs w:val="28"/>
        </w:rPr>
        <w:t>П</w:t>
      </w:r>
      <w:proofErr w:type="gramEnd"/>
      <w:r>
        <w:rPr>
          <w:b/>
          <w:bCs/>
          <w:szCs w:val="28"/>
        </w:rPr>
        <w:t>ІДСУМКОВОГО КОНТРОЛЮ</w:t>
      </w:r>
    </w:p>
    <w:p w:rsidR="00FE3F01" w:rsidRDefault="00FE3F01" w:rsidP="00FE3F01">
      <w:pPr>
        <w:pStyle w:val="Default"/>
        <w:spacing w:after="36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Історія розвитку соціальної відповідальності.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Суть і значення соціальної відповідальності.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Сфери прояву соціальної відповідальності.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Соціальна відповідальність і соціально-етичний маркетинг.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Переваги соціальної відповідальності.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Суть міжнародних ініціатив та критеріїв ефективності СВ.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Регіональні розбіжності та підходи до формування соціальної відповідальності.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Ознаки американської моделі корпоративної соціальної відповідальності.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Суть європейської моделі корпоративної соціальної відповідальності.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Характерні риси японської моделі корпоративної соціальної відповідальності.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Модель корпоративної соціальної відповідальності.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Організаційне управління як один із ключових аспектів соціальної відповідальності.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Формування корпоративної соціальної відповідальності щодо довкілля.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14. Практика соціальної відповідальності</w:t>
      </w:r>
      <w:r>
        <w:rPr>
          <w:color w:val="auto"/>
          <w:sz w:val="28"/>
          <w:szCs w:val="28"/>
        </w:rPr>
        <w:t xml:space="preserve"> українських підприємств.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15. Формування корпоративної соціальної відповідальності у відносинах із державою і міжнародна етика.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16. Відповідальність підприємців за соціальну справедливість у сфері розподілу доходів.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17. Формування соціальної відповідальності у відносинах зі споживачами та соціально відповідальний маркетинг.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18. Міжнародні ініціативи та законодавство України у сфері захисту прав споживачів.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19. Екологічна відповідальність бізнесу.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20. Якість продукції (стандарт ISO 9000).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21. Принципи добросовісної конкуренції та етична поведінка компаній щодо контрагентів по бізнесу.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22. Історичні аспекти залучення і розвитку громад: від патронату до соціальних інвестицій.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23. Вплив громади на роботу компаній і відповідальність компаній перед населенням.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24. Функціонування фондів громад.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25. Співпраця бізнес-структур із неурядовими організаціями.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26. Взаємозв'язок корпоративної культури організації та соціальної відповідальності.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27. Формування корпоративної культури і її структури.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28. Зовнішні прояви корпоративної культури.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29. Організаційна культура установи.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30. Міжнародні стандарти прав людини у сфері праці.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31. Стандарти МОП і принципи Глобального договору у сфері праці.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32. Європейські стандарти праці.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33. Законодавство України у сфері праці як основа СВ у відносинах із працівниками.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34. Основи формування інформаційної політики у сфері корпоративної соціальної відповідальності.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35. Побудова системи комунікацій із корпоративної соціальної відповідальності </w:t>
      </w:r>
    </w:p>
    <w:p w:rsidR="00FE3F01" w:rsidRDefault="00FE3F01" w:rsidP="00FE3F01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36. Соціальні звіти: сутність, завдання, структура.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37. Параметричні методи оцінки СВ.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38. Експертна оцінка програм СВ.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39. Оцінка інформаційної політики щодо СВ.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40. Етапи становлення соціальної відповідальності бізнесу. </w:t>
      </w:r>
    </w:p>
    <w:p w:rsidR="00FE3F01" w:rsidRDefault="00FE3F01" w:rsidP="00FE3F01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41. Суть концепції корпоративного егоїзму.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42. Глобальний договір. Американська та Європейська модель СВ.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43. Принципи взаємовідносин соціальних партнерів.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44. Еволюція концепції управління.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45. Відмінність між СВ і соціально-етичним маркетингом.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46. Втручання влади в діяльність компанії: вітчизняний і закордонний досвід.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47. Соціальні принципи регулювання конкуренції.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48. Міжнародні стандарти прав людини у сфері праці.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49. Стандарти МОП і принципи Глобального договору у сфері праці.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50. Система мотивації персоналу.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51. Соціальний діалог.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52. Стратегічні напрями розвитку соціальної відповідальності в Україні.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53. Структура показників соціального звіту.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54. Класифікація соціальних інвестицій.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55. Принципи формування інформаційної політики щодо СВ.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56. Соціальне партнерство.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57. Соціальна відповідальність в агробізнесі.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58. Соціальна відповідальність в сфері телекомунікації та зв'язку.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59. Колективний договір та його вплив на СВ.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60. Електронне урядування.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61. Соціально відповідальна держава.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62. Соціально відповідальне суспільство.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63. Роль волонтерських організацій у формуванні СВ.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64. Соціальні нормативи та їх значення для СВ.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65. Оцінка рівня соціального партнерства.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66. Складові розвитку соціальної відповідальності в Україні.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67. Параметри моніторингу соціальної відповідальності.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68. Соціальне партнерство як інструмент формування соціальної відповідальності.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69. Екологічна відповідальність як складова соціальної відповідальності.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70. Державна політика як основа формування простору взаємодії держави, суспільства й бізнесу.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71. Взаємодія зі </w:t>
      </w:r>
      <w:proofErr w:type="spellStart"/>
      <w:r>
        <w:rPr>
          <w:color w:val="auto"/>
          <w:sz w:val="28"/>
          <w:szCs w:val="28"/>
        </w:rPr>
        <w:t>стейкхолдерами</w:t>
      </w:r>
      <w:proofErr w:type="spellEnd"/>
      <w:r>
        <w:rPr>
          <w:color w:val="auto"/>
          <w:sz w:val="28"/>
          <w:szCs w:val="28"/>
        </w:rPr>
        <w:t xml:space="preserve"> як основний принцип соціальної відповідальності.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72. Практика партнерства між роботодавцями і працівниками.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73. Структура управління корпоративної соціальної відповідальності.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74. Форми прояву соціальної відповідальності.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75. Принципи соціальної відповідальності.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76. Піраміда корпоративної соціальної відповідальності.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77. Головні сучасні проблеми та перспективи розвитку інституціонального забезпечення соціальної відповідальності в Україні.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78. Призначення та сфера застосування міжнародних стандартів в процесі інтеграції соціально відповідальної поведінки в організації.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79. Правила соціально відповідальної поведінки у процесі професійного добору персоналу.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80. Принципи побудови системи екологічного менеджменту відповідно до міжнародних екологічних стандартів.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81. Основні напрями діяльності держави в питаннях заохочення соціальної відповідальності.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82. Пріоритети діяльності профспілкових та громадських організацій щодо посилення соціальної відповідальності. </w:t>
      </w:r>
    </w:p>
    <w:p w:rsidR="00FE3F01" w:rsidRDefault="00FE3F01" w:rsidP="00FE3F01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83. Взаємозв’язок між поширенням цінностей соціальної відповідальності і європейським вектором розвитку України. </w:t>
      </w:r>
    </w:p>
    <w:p w:rsidR="00664221" w:rsidRPr="00FE3F01" w:rsidRDefault="00664221">
      <w:pPr>
        <w:rPr>
          <w:szCs w:val="28"/>
          <w:lang w:val="uk-UA"/>
        </w:rPr>
      </w:pPr>
      <w:bookmarkStart w:id="0" w:name="_GoBack"/>
      <w:bookmarkEnd w:id="0"/>
    </w:p>
    <w:sectPr w:rsidR="00664221" w:rsidRPr="00FE3F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D10"/>
    <w:rsid w:val="00664221"/>
    <w:rsid w:val="008F2D10"/>
    <w:rsid w:val="00FE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0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3F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0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3F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3418</Words>
  <Characters>1949</Characters>
  <Application>Microsoft Office Word</Application>
  <DocSecurity>0</DocSecurity>
  <Lines>16</Lines>
  <Paragraphs>10</Paragraphs>
  <ScaleCrop>false</ScaleCrop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2024-03-10T10:21:00Z</dcterms:created>
  <dcterms:modified xsi:type="dcterms:W3CDTF">2024-03-10T10:21:00Z</dcterms:modified>
</cp:coreProperties>
</file>