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F9" w:rsidRPr="00FA2BF9" w:rsidRDefault="00FA2BF9" w:rsidP="00FA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9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FA2BF9" w:rsidRPr="00FA2BF9" w:rsidRDefault="00FA2BF9" w:rsidP="00FA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9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FA2BF9">
        <w:rPr>
          <w:rFonts w:ascii="Times New Roman" w:hAnsi="Times New Roman" w:cs="Times New Roman"/>
          <w:b/>
          <w:sz w:val="28"/>
          <w:szCs w:val="28"/>
        </w:rPr>
        <w:t xml:space="preserve">: «Методика початкового навчання прикладним тактичним діям у фазі відбору м'яча: закриванню суперника, перехопленню, відбору, </w:t>
      </w:r>
      <w:proofErr w:type="spellStart"/>
      <w:r w:rsidRPr="00FA2BF9">
        <w:rPr>
          <w:rFonts w:ascii="Times New Roman" w:hAnsi="Times New Roman" w:cs="Times New Roman"/>
          <w:b/>
          <w:sz w:val="28"/>
          <w:szCs w:val="28"/>
        </w:rPr>
        <w:t>підстраховці</w:t>
      </w:r>
      <w:proofErr w:type="spellEnd"/>
      <w:r w:rsidRPr="00FA2BF9">
        <w:rPr>
          <w:rFonts w:ascii="Times New Roman" w:hAnsi="Times New Roman" w:cs="Times New Roman"/>
          <w:b/>
          <w:sz w:val="28"/>
          <w:szCs w:val="28"/>
        </w:rPr>
        <w:t>»</w:t>
      </w:r>
      <w:r w:rsidRPr="00FA2BF9">
        <w:rPr>
          <w:rFonts w:ascii="Times New Roman" w:hAnsi="Times New Roman" w:cs="Times New Roman"/>
          <w:b/>
          <w:sz w:val="28"/>
          <w:szCs w:val="28"/>
        </w:rPr>
        <w:t>.</w:t>
      </w:r>
    </w:p>
    <w:p w:rsidR="00FA2BF9" w:rsidRDefault="00FA2BF9" w:rsidP="00FA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F9" w:rsidRPr="00FA2BF9" w:rsidRDefault="00FA2BF9" w:rsidP="00FA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9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FA2BF9">
        <w:rPr>
          <w:rFonts w:ascii="Times New Roman" w:hAnsi="Times New Roman" w:cs="Times New Roman"/>
          <w:b/>
          <w:sz w:val="28"/>
          <w:szCs w:val="28"/>
        </w:rPr>
        <w:t>: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1. Ознайомитись з класифікацією прикладних тактичних дій у фазі відбору м'яча: закриванню суперника, перехопленню, відбору, </w:t>
      </w:r>
      <w:proofErr w:type="spellStart"/>
      <w:r w:rsidRPr="00FA2BF9">
        <w:rPr>
          <w:rFonts w:ascii="Times New Roman" w:hAnsi="Times New Roman" w:cs="Times New Roman"/>
          <w:sz w:val="28"/>
          <w:szCs w:val="28"/>
        </w:rPr>
        <w:t>підстраховці</w:t>
      </w:r>
      <w:proofErr w:type="spellEnd"/>
      <w:r w:rsidRPr="00FA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2. Пояснити МПН прикладним тактичним діям у фазі відбору м'яча: закриванню суперника, перехопленню, відбору, під страховці. 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F9">
        <w:rPr>
          <w:rFonts w:ascii="Times New Roman" w:hAnsi="Times New Roman" w:cs="Times New Roman"/>
          <w:sz w:val="28"/>
          <w:szCs w:val="28"/>
        </w:rPr>
        <w:t xml:space="preserve">Підібрати підвідні, підготовчі і основні вправи для засвоєння прикладних тактичних дій (навчальні завдання). 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F9">
        <w:rPr>
          <w:rFonts w:ascii="Times New Roman" w:hAnsi="Times New Roman" w:cs="Times New Roman"/>
          <w:sz w:val="28"/>
          <w:szCs w:val="28"/>
        </w:rPr>
        <w:t>Оцінити теоретичний рівень знань і вміння студентів в процесі навчальних завдань ефективно виконувати прикладні тактичні дії у фазі володіння м'ячем.</w:t>
      </w:r>
    </w:p>
    <w:p w:rsidR="00FA2BF9" w:rsidRDefault="00FA2BF9" w:rsidP="00FA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F9" w:rsidRPr="00FA2BF9" w:rsidRDefault="00FA2BF9" w:rsidP="00FA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9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  <w:r w:rsidRPr="00FA2BF9">
        <w:rPr>
          <w:rFonts w:ascii="Times New Roman" w:hAnsi="Times New Roman" w:cs="Times New Roman"/>
          <w:b/>
          <w:sz w:val="28"/>
          <w:szCs w:val="28"/>
        </w:rPr>
        <w:t>: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1. Законспектувати основні аспекти МПН прикладним тактичним діям у фазі відбору м'яча: закриванню суперника, перехопленню, відбору, </w:t>
      </w:r>
      <w:proofErr w:type="spellStart"/>
      <w:r w:rsidRPr="00FA2BF9">
        <w:rPr>
          <w:rFonts w:ascii="Times New Roman" w:hAnsi="Times New Roman" w:cs="Times New Roman"/>
          <w:sz w:val="28"/>
          <w:szCs w:val="28"/>
        </w:rPr>
        <w:t>підстраховці</w:t>
      </w:r>
      <w:proofErr w:type="spellEnd"/>
      <w:r w:rsidRPr="00FA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>2. Скласти по 1 -му навчальних завдання для удосконалення кожної прикладної тактичної дії (всього 4-8 навчальних завдань).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BF9" w:rsidRPr="00FA2BF9" w:rsidRDefault="00FA2BF9" w:rsidP="00FA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9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</w:t>
      </w:r>
      <w:r w:rsidRPr="00FA2BF9">
        <w:rPr>
          <w:rFonts w:ascii="Times New Roman" w:hAnsi="Times New Roman" w:cs="Times New Roman"/>
          <w:b/>
          <w:sz w:val="28"/>
          <w:szCs w:val="28"/>
        </w:rPr>
        <w:t>: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1. Усне експрес опитування. 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2. Перевірка конспектів. 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3. Експертна оцінка. </w:t>
      </w:r>
    </w:p>
    <w:p w:rsidR="00FA2BF9" w:rsidRDefault="00FA2BF9" w:rsidP="00FA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F9" w:rsidRPr="00FA2BF9" w:rsidRDefault="00FA2BF9" w:rsidP="00FA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9">
        <w:rPr>
          <w:rFonts w:ascii="Times New Roman" w:hAnsi="Times New Roman" w:cs="Times New Roman"/>
          <w:b/>
          <w:sz w:val="28"/>
          <w:szCs w:val="28"/>
        </w:rPr>
        <w:t>Студентам необхідно знати</w:t>
      </w:r>
      <w:r w:rsidRPr="00FA2BF9">
        <w:rPr>
          <w:rFonts w:ascii="Times New Roman" w:hAnsi="Times New Roman" w:cs="Times New Roman"/>
          <w:b/>
          <w:sz w:val="28"/>
          <w:szCs w:val="28"/>
        </w:rPr>
        <w:t>: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1. Класифікацію прикладних тактичних дій у фазі відбору м'яча. 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2. МПН прикладним тактичним діям у фазі відбору м'яча. 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>3. Зміст навчальних завдань для удосконалення прикладних тактичних дій.</w:t>
      </w:r>
    </w:p>
    <w:p w:rsidR="00FA2BF9" w:rsidRDefault="00FA2BF9" w:rsidP="00FA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F9" w:rsidRPr="00FA2BF9" w:rsidRDefault="00FA2BF9" w:rsidP="00FA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9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виконувати</w:t>
      </w:r>
      <w:r w:rsidRPr="00FA2BF9">
        <w:rPr>
          <w:rFonts w:ascii="Times New Roman" w:hAnsi="Times New Roman" w:cs="Times New Roman"/>
          <w:b/>
          <w:sz w:val="28"/>
          <w:szCs w:val="28"/>
        </w:rPr>
        <w:t>:</w:t>
      </w:r>
    </w:p>
    <w:p w:rsid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1. Ефективно виконувати прикладні тактичні дії: закривання суперника, перехоплення, відбір, </w:t>
      </w:r>
      <w:proofErr w:type="spellStart"/>
      <w:r w:rsidRPr="00FA2BF9">
        <w:rPr>
          <w:rFonts w:ascii="Times New Roman" w:hAnsi="Times New Roman" w:cs="Times New Roman"/>
          <w:sz w:val="28"/>
          <w:szCs w:val="28"/>
        </w:rPr>
        <w:t>підстраховку</w:t>
      </w:r>
      <w:proofErr w:type="spellEnd"/>
      <w:r w:rsidRPr="00FA2BF9">
        <w:rPr>
          <w:rFonts w:ascii="Times New Roman" w:hAnsi="Times New Roman" w:cs="Times New Roman"/>
          <w:sz w:val="28"/>
          <w:szCs w:val="28"/>
        </w:rPr>
        <w:t xml:space="preserve"> в процесі навчальних завдань і двобічних ігор. </w:t>
      </w:r>
    </w:p>
    <w:p w:rsidR="00B8625D" w:rsidRPr="00FA2BF9" w:rsidRDefault="00FA2BF9" w:rsidP="00FA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F9">
        <w:rPr>
          <w:rFonts w:ascii="Times New Roman" w:hAnsi="Times New Roman" w:cs="Times New Roman"/>
          <w:sz w:val="28"/>
          <w:szCs w:val="28"/>
        </w:rPr>
        <w:t xml:space="preserve">2. Коефіцієнти ефективності (КЕ) має складати: закриванню суперника – не менше - 0,7; перехопленню - не менше 0,6; відбору - не менше 0,4; </w:t>
      </w:r>
      <w:proofErr w:type="spellStart"/>
      <w:r w:rsidRPr="00FA2BF9">
        <w:rPr>
          <w:rFonts w:ascii="Times New Roman" w:hAnsi="Times New Roman" w:cs="Times New Roman"/>
          <w:sz w:val="28"/>
          <w:szCs w:val="28"/>
        </w:rPr>
        <w:t>підстраховці</w:t>
      </w:r>
      <w:proofErr w:type="spellEnd"/>
      <w:r w:rsidRPr="00FA2BF9">
        <w:rPr>
          <w:rFonts w:ascii="Times New Roman" w:hAnsi="Times New Roman" w:cs="Times New Roman"/>
          <w:sz w:val="28"/>
          <w:szCs w:val="28"/>
        </w:rPr>
        <w:t xml:space="preserve"> – не менше - 0,7.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625D" w:rsidRPr="00FA2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CA"/>
    <w:rsid w:val="00AC6ECA"/>
    <w:rsid w:val="00B8625D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1098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2024-02-12T13:01:00Z</dcterms:created>
  <dcterms:modified xsi:type="dcterms:W3CDTF">2024-02-12T13:08:00Z</dcterms:modified>
</cp:coreProperties>
</file>