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2E" w:rsidRDefault="004D1B42" w:rsidP="004D1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42">
        <w:rPr>
          <w:rFonts w:ascii="Times New Roman" w:hAnsi="Times New Roman" w:cs="Times New Roman"/>
          <w:b/>
          <w:sz w:val="28"/>
          <w:szCs w:val="28"/>
        </w:rPr>
        <w:t>Тема № 4 «Футбол у програмі фізичного виховання ЗОШ. Методика проведення уроків з футболу. Організація і проведення секційної роботи в школі».</w:t>
      </w:r>
    </w:p>
    <w:p w:rsidR="004D1B42" w:rsidRPr="004D1B42" w:rsidRDefault="004D1B42" w:rsidP="004D1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42" w:rsidRPr="004D1B42" w:rsidRDefault="004D1B42" w:rsidP="004D1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42">
        <w:rPr>
          <w:rFonts w:ascii="Times New Roman" w:hAnsi="Times New Roman" w:cs="Times New Roman"/>
          <w:b/>
          <w:sz w:val="28"/>
          <w:szCs w:val="28"/>
        </w:rPr>
        <w:t>Питання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 xml:space="preserve">1. Організація уроків з футболу в ЗОШ. 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 xml:space="preserve">2. Планування навчальної і секційної роботи з футболу. 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 xml:space="preserve">3. Методика проведення уроків з футболу: 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>- в початкових класах;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 xml:space="preserve">- в середніх класах; 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 xml:space="preserve">- в старших класах. </w:t>
      </w:r>
    </w:p>
    <w:p w:rsid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>4. Організація і проведення секційної роботи в школі.</w:t>
      </w:r>
    </w:p>
    <w:p w:rsid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422" w:rsidRPr="00872422" w:rsidRDefault="00872422" w:rsidP="0087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22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Pr="00872422">
        <w:rPr>
          <w:rFonts w:ascii="Times New Roman" w:hAnsi="Times New Roman" w:cs="Times New Roman"/>
          <w:b/>
          <w:sz w:val="28"/>
          <w:szCs w:val="28"/>
        </w:rPr>
        <w:t>:</w:t>
      </w:r>
    </w:p>
    <w:p w:rsidR="00872422" w:rsidRP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422">
        <w:rPr>
          <w:rFonts w:ascii="Times New Roman" w:hAnsi="Times New Roman" w:cs="Times New Roman"/>
          <w:sz w:val="28"/>
          <w:szCs w:val="28"/>
        </w:rPr>
        <w:t>1</w:t>
      </w:r>
      <w:r w:rsidRPr="00872422">
        <w:rPr>
          <w:rFonts w:ascii="Times New Roman" w:hAnsi="Times New Roman" w:cs="Times New Roman"/>
          <w:sz w:val="28"/>
          <w:szCs w:val="28"/>
        </w:rPr>
        <w:t>.</w:t>
      </w:r>
      <w:r w:rsidRPr="00872422">
        <w:rPr>
          <w:rFonts w:ascii="Times New Roman" w:hAnsi="Times New Roman" w:cs="Times New Roman"/>
          <w:sz w:val="28"/>
          <w:szCs w:val="28"/>
        </w:rPr>
        <w:t xml:space="preserve"> Відбір дітей для заняття футболом. </w:t>
      </w:r>
    </w:p>
    <w:p w:rsidR="00872422" w:rsidRP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422">
        <w:rPr>
          <w:rFonts w:ascii="Times New Roman" w:hAnsi="Times New Roman" w:cs="Times New Roman"/>
          <w:sz w:val="28"/>
          <w:szCs w:val="28"/>
        </w:rPr>
        <w:t>2</w:t>
      </w:r>
      <w:r w:rsidRPr="00872422">
        <w:rPr>
          <w:rFonts w:ascii="Times New Roman" w:hAnsi="Times New Roman" w:cs="Times New Roman"/>
          <w:sz w:val="28"/>
          <w:szCs w:val="28"/>
        </w:rPr>
        <w:t>.</w:t>
      </w:r>
      <w:r w:rsidRPr="00872422">
        <w:rPr>
          <w:rFonts w:ascii="Times New Roman" w:hAnsi="Times New Roman" w:cs="Times New Roman"/>
          <w:sz w:val="28"/>
          <w:szCs w:val="28"/>
        </w:rPr>
        <w:t xml:space="preserve"> Методико-біологічний контроль учнів, що займаються в секції з футболу.</w:t>
      </w:r>
    </w:p>
    <w:p w:rsidR="00872422" w:rsidRP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422">
        <w:rPr>
          <w:rFonts w:ascii="Times New Roman" w:hAnsi="Times New Roman" w:cs="Times New Roman"/>
          <w:sz w:val="28"/>
          <w:szCs w:val="28"/>
        </w:rPr>
        <w:t>3</w:t>
      </w:r>
      <w:r w:rsidRPr="00872422">
        <w:rPr>
          <w:rFonts w:ascii="Times New Roman" w:hAnsi="Times New Roman" w:cs="Times New Roman"/>
          <w:sz w:val="28"/>
          <w:szCs w:val="28"/>
        </w:rPr>
        <w:t>.</w:t>
      </w:r>
      <w:r w:rsidRPr="00872422">
        <w:rPr>
          <w:rFonts w:ascii="Times New Roman" w:hAnsi="Times New Roman" w:cs="Times New Roman"/>
          <w:sz w:val="28"/>
          <w:szCs w:val="28"/>
        </w:rPr>
        <w:t xml:space="preserve"> Контроль за фізичною і техніко-тактичною підготовкою учнів, що займаються в секціях з футболу (законспектув</w:t>
      </w:r>
      <w:r w:rsidRPr="00872422">
        <w:rPr>
          <w:rFonts w:ascii="Times New Roman" w:hAnsi="Times New Roman" w:cs="Times New Roman"/>
          <w:sz w:val="28"/>
          <w:szCs w:val="28"/>
        </w:rPr>
        <w:t xml:space="preserve">ати нормативи). </w:t>
      </w:r>
    </w:p>
    <w:p w:rsidR="00872422" w:rsidRP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422" w:rsidRPr="00872422" w:rsidRDefault="00872422" w:rsidP="0087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22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</w:t>
      </w:r>
      <w:r w:rsidRPr="00872422">
        <w:rPr>
          <w:rFonts w:ascii="Times New Roman" w:hAnsi="Times New Roman" w:cs="Times New Roman"/>
          <w:b/>
          <w:sz w:val="28"/>
          <w:szCs w:val="28"/>
        </w:rPr>
        <w:t>:</w:t>
      </w:r>
    </w:p>
    <w:p w:rsid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422">
        <w:rPr>
          <w:rFonts w:ascii="Times New Roman" w:hAnsi="Times New Roman" w:cs="Times New Roman"/>
          <w:sz w:val="28"/>
          <w:szCs w:val="28"/>
        </w:rPr>
        <w:t xml:space="preserve">1. Усне експрес-опитування. </w:t>
      </w:r>
    </w:p>
    <w:p w:rsid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422">
        <w:rPr>
          <w:rFonts w:ascii="Times New Roman" w:hAnsi="Times New Roman" w:cs="Times New Roman"/>
          <w:sz w:val="28"/>
          <w:szCs w:val="28"/>
        </w:rPr>
        <w:t xml:space="preserve">2. Комп’ютерне тестування. </w:t>
      </w:r>
    </w:p>
    <w:p w:rsid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422">
        <w:rPr>
          <w:rFonts w:ascii="Times New Roman" w:hAnsi="Times New Roman" w:cs="Times New Roman"/>
          <w:sz w:val="28"/>
          <w:szCs w:val="28"/>
        </w:rPr>
        <w:t xml:space="preserve">3. Перевірка конспектів. </w:t>
      </w:r>
    </w:p>
    <w:p w:rsidR="00872422" w:rsidRP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422">
        <w:rPr>
          <w:rFonts w:ascii="Times New Roman" w:hAnsi="Times New Roman" w:cs="Times New Roman"/>
          <w:sz w:val="28"/>
          <w:szCs w:val="28"/>
        </w:rPr>
        <w:t xml:space="preserve">4. </w:t>
      </w:r>
      <w:r w:rsidRPr="00872422">
        <w:rPr>
          <w:rFonts w:ascii="Times New Roman" w:hAnsi="Times New Roman" w:cs="Times New Roman"/>
          <w:sz w:val="28"/>
          <w:szCs w:val="28"/>
        </w:rPr>
        <w:t xml:space="preserve">Експертна оцінка. </w:t>
      </w:r>
    </w:p>
    <w:p w:rsidR="00872422" w:rsidRP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422" w:rsidRPr="00896E4C" w:rsidRDefault="00872422" w:rsidP="00896E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4C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Pr="00896E4C">
        <w:rPr>
          <w:rFonts w:ascii="Times New Roman" w:hAnsi="Times New Roman" w:cs="Times New Roman"/>
          <w:b/>
          <w:sz w:val="28"/>
          <w:szCs w:val="28"/>
        </w:rPr>
        <w:t>:</w:t>
      </w:r>
    </w:p>
    <w:p w:rsidR="00896E4C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 xml:space="preserve">1. Організацію уроків з футболу в ЗОШ. </w:t>
      </w:r>
    </w:p>
    <w:p w:rsidR="00896E4C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 xml:space="preserve">2. Планування навчальної і секційної роботи з футболу в ЗОШ. </w:t>
      </w:r>
    </w:p>
    <w:p w:rsidR="00896E4C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 xml:space="preserve">3. Методику проведення уроків з футболу в початкових класах. </w:t>
      </w:r>
    </w:p>
    <w:p w:rsidR="00896E4C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 xml:space="preserve">4. Методику проведення уроків з футболу в середніх класах. </w:t>
      </w:r>
    </w:p>
    <w:p w:rsidR="00896E4C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 xml:space="preserve">5. Методику проведення уроків з футболу в старших класах. </w:t>
      </w:r>
    </w:p>
    <w:p w:rsidR="00896E4C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 xml:space="preserve">6. Організацію і проведення секційної роботи з футболу в ЗОШ. </w:t>
      </w:r>
    </w:p>
    <w:p w:rsidR="00896E4C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 xml:space="preserve">7. Відбір дітей для занять футболом. </w:t>
      </w:r>
    </w:p>
    <w:p w:rsidR="00896E4C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 xml:space="preserve">8. Методико-біологічний контроль учнів, що займаються в секції з футболу. </w:t>
      </w:r>
    </w:p>
    <w:p w:rsidR="00872422" w:rsidRDefault="0087242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>9. Контроль фізичної і техніко-тактичної підготовленості учнів, що займаються в секціях з футбол</w:t>
      </w:r>
      <w:r w:rsidRPr="00896E4C">
        <w:rPr>
          <w:rFonts w:ascii="Times New Roman" w:hAnsi="Times New Roman" w:cs="Times New Roman"/>
          <w:sz w:val="28"/>
          <w:szCs w:val="28"/>
        </w:rPr>
        <w:t>у.</w:t>
      </w:r>
    </w:p>
    <w:p w:rsidR="00896E4C" w:rsidRPr="00896E4C" w:rsidRDefault="00896E4C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B42" w:rsidRPr="004D1B42" w:rsidRDefault="004D1B42" w:rsidP="004D1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42">
        <w:rPr>
          <w:rFonts w:ascii="Times New Roman" w:hAnsi="Times New Roman" w:cs="Times New Roman"/>
          <w:b/>
          <w:sz w:val="28"/>
          <w:szCs w:val="28"/>
        </w:rPr>
        <w:t>Футбол у школі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 xml:space="preserve">Програмою з фізичної культури для учнів 1-12 класів загальноосвітніх шкіл передбачено проведення уроків вивчення, удосконалення і складання контрольних нормативів з елементів спортивних ігор: футболу, баскетболу, гандболу та волейболу. 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 xml:space="preserve">Програмний матеріал розподіляється: 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 xml:space="preserve">а) на пріоритетний матеріал для навчання і розвинення фізичних якостей; </w:t>
      </w:r>
    </w:p>
    <w:p w:rsidR="004D1B42" w:rsidRPr="004D1B42" w:rsidRDefault="004D1B42" w:rsidP="004D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2">
        <w:rPr>
          <w:rFonts w:ascii="Times New Roman" w:hAnsi="Times New Roman" w:cs="Times New Roman"/>
          <w:sz w:val="28"/>
          <w:szCs w:val="28"/>
        </w:rPr>
        <w:t xml:space="preserve">б) на матеріал для обов'язкового повторення у домашніх завданнях. </w:t>
      </w:r>
    </w:p>
    <w:p w:rsidR="004D1B42" w:rsidRDefault="004D1B42" w:rsidP="004D1B42">
      <w:pPr>
        <w:spacing w:after="0" w:line="240" w:lineRule="auto"/>
        <w:ind w:firstLine="567"/>
      </w:pPr>
    </w:p>
    <w:p w:rsidR="004D1B42" w:rsidRPr="004D1B42" w:rsidRDefault="004D1B42" w:rsidP="004D1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42">
        <w:rPr>
          <w:rFonts w:ascii="Times New Roman" w:hAnsi="Times New Roman" w:cs="Times New Roman"/>
          <w:b/>
          <w:sz w:val="28"/>
          <w:szCs w:val="28"/>
        </w:rPr>
        <w:t>Програмний матеріал для практичних і самостійних занять з футболу</w:t>
      </w:r>
    </w:p>
    <w:p w:rsidR="002E7ACE" w:rsidRDefault="002E7ACE">
      <w:pPr>
        <w:spacing w:after="0" w:line="240" w:lineRule="auto"/>
        <w:ind w:firstLine="567"/>
      </w:pPr>
    </w:p>
    <w:p w:rsidR="004D1B42" w:rsidRDefault="002E7ACE" w:rsidP="002E7A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CE">
        <w:rPr>
          <w:rFonts w:ascii="Times New Roman" w:hAnsi="Times New Roman" w:cs="Times New Roman"/>
          <w:b/>
          <w:sz w:val="28"/>
          <w:szCs w:val="28"/>
        </w:rPr>
        <w:t>Навчальні нормативи з техніки футболу згідно з шкільною програмою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4077"/>
      </w:tblGrid>
      <w:tr w:rsidR="002E7ACE" w:rsidTr="00E3011E">
        <w:tc>
          <w:tcPr>
            <w:tcW w:w="4503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Тестові вправи </w:t>
            </w:r>
          </w:p>
        </w:tc>
        <w:tc>
          <w:tcPr>
            <w:tcW w:w="1275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4077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Критерій (оцінка) </w:t>
            </w:r>
          </w:p>
        </w:tc>
      </w:tr>
      <w:tr w:rsidR="002E7ACE" w:rsidTr="00E3011E">
        <w:tc>
          <w:tcPr>
            <w:tcW w:w="4503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Зупинка м’яча підошвою чи внутрішнім боком стопи.</w:t>
            </w:r>
          </w:p>
        </w:tc>
        <w:tc>
          <w:tcPr>
            <w:tcW w:w="1275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077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Експертна оцінка </w:t>
            </w:r>
          </w:p>
        </w:tc>
      </w:tr>
      <w:tr w:rsidR="002E7ACE" w:rsidTr="00E3011E">
        <w:tc>
          <w:tcPr>
            <w:tcW w:w="4503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Зупинка м’яча внутрішнім боком стопи. Участь у навчальній грі.</w:t>
            </w:r>
          </w:p>
        </w:tc>
        <w:tc>
          <w:tcPr>
            <w:tcW w:w="1275" w:type="dxa"/>
          </w:tcPr>
          <w:p w:rsidR="002E7ACE" w:rsidRPr="002E7ACE" w:rsidRDefault="00E3011E" w:rsidP="00E30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6-й</w:t>
            </w:r>
          </w:p>
        </w:tc>
        <w:tc>
          <w:tcPr>
            <w:tcW w:w="4077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Експертна оцінка </w:t>
            </w:r>
          </w:p>
        </w:tc>
      </w:tr>
      <w:tr w:rsidR="002E7ACE" w:rsidTr="00E3011E">
        <w:tc>
          <w:tcPr>
            <w:tcW w:w="4503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Зупинка м’яча, що летить назустріч чи опускається. </w:t>
            </w:r>
          </w:p>
        </w:tc>
        <w:tc>
          <w:tcPr>
            <w:tcW w:w="1275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7-й</w:t>
            </w:r>
          </w:p>
        </w:tc>
        <w:tc>
          <w:tcPr>
            <w:tcW w:w="4077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Експертна оцінка</w:t>
            </w:r>
          </w:p>
        </w:tc>
      </w:tr>
      <w:tr w:rsidR="002E7ACE" w:rsidTr="00E3011E">
        <w:tc>
          <w:tcPr>
            <w:tcW w:w="4503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Удари по м’ячу на дальність: хлопці.  </w:t>
            </w:r>
          </w:p>
        </w:tc>
        <w:tc>
          <w:tcPr>
            <w:tcW w:w="1275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10-й</w:t>
            </w:r>
          </w:p>
        </w:tc>
        <w:tc>
          <w:tcPr>
            <w:tcW w:w="4077" w:type="dxa"/>
          </w:tcPr>
          <w:p w:rsid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56м. – оцінка «5»</w:t>
            </w:r>
          </w:p>
          <w:p w:rsidR="00E3011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52м. – оцінка «4»</w:t>
            </w:r>
          </w:p>
          <w:p w:rsidR="00E3011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48м. – оцінка «3» </w:t>
            </w:r>
          </w:p>
        </w:tc>
      </w:tr>
      <w:tr w:rsidR="002E7ACE" w:rsidTr="00E3011E">
        <w:tc>
          <w:tcPr>
            <w:tcW w:w="4503" w:type="dxa"/>
          </w:tcPr>
          <w:p w:rsidR="002E7AC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Дівчата.</w:t>
            </w:r>
          </w:p>
        </w:tc>
        <w:tc>
          <w:tcPr>
            <w:tcW w:w="1275" w:type="dxa"/>
          </w:tcPr>
          <w:p w:rsidR="002E7ACE" w:rsidRPr="002E7ACE" w:rsidRDefault="002E7AC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40м. – оцінка «5»</w:t>
            </w:r>
          </w:p>
          <w:p w:rsidR="00E3011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35м. – оцінка «4»</w:t>
            </w:r>
          </w:p>
          <w:p w:rsidR="00E3011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30м. – оцінка «3» </w:t>
            </w:r>
          </w:p>
        </w:tc>
      </w:tr>
      <w:tr w:rsidR="002E7ACE" w:rsidTr="00E3011E">
        <w:tc>
          <w:tcPr>
            <w:tcW w:w="4503" w:type="dxa"/>
          </w:tcPr>
          <w:p w:rsidR="00E3011E" w:rsidRDefault="00E3011E" w:rsidP="00E30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Жонглювання м’ячем (кількість ударів правою і лівою ногами):</w:t>
            </w:r>
          </w:p>
          <w:p w:rsidR="00E3011E" w:rsidRDefault="00E3011E" w:rsidP="00E30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Хлопці</w:t>
            </w:r>
          </w:p>
          <w:p w:rsidR="002E7ACE" w:rsidRPr="002E7ACE" w:rsidRDefault="00E3011E" w:rsidP="00E30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Дівчата</w:t>
            </w:r>
          </w:p>
        </w:tc>
        <w:tc>
          <w:tcPr>
            <w:tcW w:w="1275" w:type="dxa"/>
          </w:tcPr>
          <w:p w:rsidR="002E7ACE" w:rsidRPr="002E7ACE" w:rsidRDefault="002E7AC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2E7ACE" w:rsidRDefault="002E7AC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11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11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– 16 -12</w:t>
            </w:r>
          </w:p>
          <w:p w:rsidR="00E3011E" w:rsidRPr="002E7ACE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– 8 - 4</w:t>
            </w:r>
          </w:p>
        </w:tc>
      </w:tr>
      <w:tr w:rsidR="002E7ACE" w:rsidTr="00E3011E">
        <w:tc>
          <w:tcPr>
            <w:tcW w:w="4503" w:type="dxa"/>
          </w:tcPr>
          <w:p w:rsidR="009733C3" w:rsidRDefault="00E3011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Удари на точність, кількість попадань з 10 ударів </w:t>
            </w:r>
            <w:r w:rsidR="009733C3">
              <w:rPr>
                <w:rFonts w:ascii="Times New Roman" w:hAnsi="Times New Roman" w:cs="Times New Roman"/>
                <w:sz w:val="26"/>
                <w:szCs w:val="26"/>
              </w:rPr>
              <w:t>у задану половину воріт з 11м:</w:t>
            </w:r>
          </w:p>
          <w:p w:rsidR="009733C3" w:rsidRDefault="009733C3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Хлопці </w:t>
            </w:r>
          </w:p>
          <w:p w:rsidR="002E7ACE" w:rsidRPr="002E7ACE" w:rsidRDefault="009733C3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Дівчата </w:t>
            </w:r>
            <w:r w:rsidR="00E3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2E7ACE" w:rsidRPr="002E7ACE" w:rsidRDefault="002E7AC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2E7ACE" w:rsidRDefault="002E7ACE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3C3" w:rsidRDefault="009733C3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3C3" w:rsidRDefault="009733C3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3C3" w:rsidRDefault="009733C3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– 6 – 5</w:t>
            </w:r>
          </w:p>
          <w:p w:rsidR="009733C3" w:rsidRPr="002E7ACE" w:rsidRDefault="009733C3" w:rsidP="002E7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– 5 - 4 </w:t>
            </w:r>
          </w:p>
        </w:tc>
      </w:tr>
    </w:tbl>
    <w:p w:rsidR="002E7ACE" w:rsidRPr="002E7ACE" w:rsidRDefault="002E7ACE" w:rsidP="002E7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A7" w:rsidRPr="005750A7" w:rsidRDefault="005750A7" w:rsidP="0057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A7">
        <w:rPr>
          <w:rFonts w:ascii="Times New Roman" w:hAnsi="Times New Roman" w:cs="Times New Roman"/>
          <w:b/>
          <w:sz w:val="28"/>
          <w:szCs w:val="28"/>
        </w:rPr>
        <w:t>Структура і методика проведення заняття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Окреме заняття є основною організаційною структурою всього навчального процесу. Залежно від того, яке навчально-виховне завдання знаходить найбільше відображення на занятті, розрізнюють вступні, базові, контрольні та комплексні заняття.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Вступні заняття проводяться перед початком нового самостійного розділу програми. В них передбачають вирішення загальних завдань </w:t>
      </w:r>
      <w:proofErr w:type="spellStart"/>
      <w:r w:rsidRPr="005750A7">
        <w:rPr>
          <w:rFonts w:ascii="Times New Roman" w:hAnsi="Times New Roman" w:cs="Times New Roman"/>
          <w:sz w:val="28"/>
          <w:szCs w:val="28"/>
        </w:rPr>
        <w:t>навчальновиховного</w:t>
      </w:r>
      <w:proofErr w:type="spellEnd"/>
      <w:r w:rsidRPr="005750A7">
        <w:rPr>
          <w:rFonts w:ascii="Times New Roman" w:hAnsi="Times New Roman" w:cs="Times New Roman"/>
          <w:sz w:val="28"/>
          <w:szCs w:val="28"/>
        </w:rPr>
        <w:t xml:space="preserve"> процесу.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Базові заняття залежно від переважної спрямованості у них однієї з сторін процесу фізичного виховання можуть акцентуватися на навчанні рухових дій чи вихованні рухових здібностей, тобто, це можуть бути заняття вивчення, повторення чи закріплення навчального матеріалу або розвинення рухових якостей.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Контрольні заняття спрямовані на визначення рівня успішності чи підготовленості учнів, перевірку засвоєних ними знань, умінь, навичок тощо.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Комплексні заняття поєднують в собі вирішення декількох </w:t>
      </w:r>
      <w:proofErr w:type="spellStart"/>
      <w:r w:rsidRPr="005750A7">
        <w:rPr>
          <w:rFonts w:ascii="Times New Roman" w:hAnsi="Times New Roman" w:cs="Times New Roman"/>
          <w:sz w:val="28"/>
          <w:szCs w:val="28"/>
        </w:rPr>
        <w:t>навчальновиховних</w:t>
      </w:r>
      <w:proofErr w:type="spellEnd"/>
      <w:r w:rsidRPr="005750A7">
        <w:rPr>
          <w:rFonts w:ascii="Times New Roman" w:hAnsi="Times New Roman" w:cs="Times New Roman"/>
          <w:sz w:val="28"/>
          <w:szCs w:val="28"/>
        </w:rPr>
        <w:t xml:space="preserve"> завдань: навчання окремих технічних прийомів; розвинення спортивних здібностей, контроль за рівнем фізичної підготовленості.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Для занять спортивними іграми в школі і зокрема футболом найбільш сприятливими є комплексні заняття. Структура і зміст окремого заняття </w:t>
      </w:r>
      <w:r w:rsidRPr="005750A7">
        <w:rPr>
          <w:rFonts w:ascii="Times New Roman" w:hAnsi="Times New Roman" w:cs="Times New Roman"/>
          <w:sz w:val="28"/>
          <w:szCs w:val="28"/>
        </w:rPr>
        <w:lastRenderedPageBreak/>
        <w:t xml:space="preserve">визначає фізіологічна, психологічна і виховна спрямованість навчального процесу. </w:t>
      </w:r>
    </w:p>
    <w:p w:rsid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0A7">
        <w:rPr>
          <w:rFonts w:ascii="Times New Roman" w:hAnsi="Times New Roman" w:cs="Times New Roman"/>
          <w:i/>
          <w:sz w:val="28"/>
          <w:szCs w:val="28"/>
        </w:rPr>
        <w:t>Орієнтовний план-конспект і методика проведення комплексного заняття з футболу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0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50A7" w:rsidRPr="005750A7" w:rsidRDefault="005750A7" w:rsidP="005750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Клас _____________ </w:t>
      </w:r>
    </w:p>
    <w:p w:rsidR="005750A7" w:rsidRPr="005750A7" w:rsidRDefault="005750A7" w:rsidP="005750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Тема ____________________________________ </w:t>
      </w:r>
    </w:p>
    <w:p w:rsidR="005750A7" w:rsidRPr="005750A7" w:rsidRDefault="005750A7" w:rsidP="005750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Завдання: 1. ______________________________ </w:t>
      </w:r>
    </w:p>
    <w:p w:rsidR="005750A7" w:rsidRPr="005750A7" w:rsidRDefault="005750A7" w:rsidP="005750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2. _______________________________________ </w:t>
      </w:r>
    </w:p>
    <w:p w:rsidR="005750A7" w:rsidRDefault="005750A7" w:rsidP="005750A7">
      <w:pPr>
        <w:spacing w:after="0" w:line="240" w:lineRule="auto"/>
        <w:ind w:firstLine="142"/>
        <w:jc w:val="both"/>
      </w:pPr>
      <w:r w:rsidRPr="005750A7">
        <w:rPr>
          <w:rFonts w:ascii="Times New Roman" w:hAnsi="Times New Roman" w:cs="Times New Roman"/>
          <w:sz w:val="28"/>
          <w:szCs w:val="28"/>
        </w:rPr>
        <w:t>3. _______________________________________</w:t>
      </w:r>
    </w:p>
    <w:p w:rsidR="005750A7" w:rsidRDefault="005750A7" w:rsidP="005750A7">
      <w:pPr>
        <w:spacing w:after="0" w:line="240" w:lineRule="auto"/>
        <w:ind w:firstLine="567"/>
        <w:jc w:val="both"/>
      </w:pPr>
      <w:r>
        <w:t xml:space="preserve">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Матеріально-технічне забезпечення: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Структура: I. Вступна частина (1-2 хв.).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Прийняття рапорту, перевірка присутніх, ознайомлення із завданнями, які будуть вирішуватися на занятті.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II. Підготовча частина (10-12 хв.).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У підготовчий частині проводиться розминка, яка складається із загальної та спеціальної частин. В загальній частині використовується аеробний біг (не менше 4 хв.) і загально-розвиваючих вправи в русі, на місці. У спеціальній частині розминки виконуються спеціальні вправи з м'ячем (передачі та ловля, удари і зупинки у поєднанні з різними руховими вправами в русі і на місці). Закінчується розминка вправами на гнучкість і на розслаблення.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III. Основна частина (25-30 хв.).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В основній частині вирішуються завдання повторення і вдосконалення пройденого матеріалу, вивчення нового матеріалу і його закріплення в технікотактичних вправах і двосторонній грі.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1. Повторення і удосконалення пройденого матеріалу (7-10 хв.).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Клас поділяється на 2-4 підгрупи; в кожній підгрупі окремий учень розказує і показує техніку виконання ігрового прийому, а також практично удосконалюється з методики навчання тому чи іншому технічному елементу. Викладач аналізує дії учнів і оцінює їх.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2. Вивчення нового матеріалу (18-20 хв.).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Цю частину уроку проводить вчитель. Методика навчання тому чи іншому технічному прийому відбувається за визначеною схемою (табл. 5).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I етап. Ознайомити учнів із значенням ігрового прийому для гри, розповісти про переваги і недоліки даного технічного прийому, показати ігрові взаємодії гравців у процесі гри, в яких найбільш часто виконується даний технічний прийом.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II етап. Розповісти (і показати) біомеханічну структуру виконання технічного прийому: попередня фаза – підготовча фаза – робоча (виконавська) фаза – завершальна фаза; простежити за правильним виконанням імітаційних рухів; звернути увагу на помилки, які допускають учні під час виконання технічного прийому; вимагати узгоджених дій від учнів під час виконання технічного прийому; добрати підготовчі вправи і вправи, які сприяють раціональному формуванню вмінь і навичок при виконанні певного технічного прийому. Протягом усього етапу треба дотримуватися дидактичних принципів </w:t>
      </w:r>
      <w:r w:rsidRPr="005750A7">
        <w:rPr>
          <w:rFonts w:ascii="Times New Roman" w:hAnsi="Times New Roman" w:cs="Times New Roman"/>
          <w:sz w:val="28"/>
          <w:szCs w:val="28"/>
        </w:rPr>
        <w:lastRenderedPageBreak/>
        <w:t xml:space="preserve">навчання: активності та свідомості, послідовності, наочності, поступовості, індивідуального підходу. </w:t>
      </w:r>
    </w:p>
    <w:p w:rsidR="005750A7" w:rsidRPr="005750A7" w:rsidRDefault="005750A7" w:rsidP="0057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III етап. Підібрати вправи для варіативного виконання технічного прийому і визначити просторово-часові параметри їх виконання; визначити потрібний обсяг (кількість повторень) і темп (інтенсивність) виконання вправ за умови додержання послідовності і поступовості; визначити інтервали відпочинку між вправами. Вимагати, щоб при різних варіантах виконання ігрового прийому не змінювались засади техніки. </w:t>
      </w:r>
    </w:p>
    <w:p w:rsidR="00310178" w:rsidRDefault="00310178" w:rsidP="00310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0A7" w:rsidRPr="005750A7" w:rsidRDefault="005750A7" w:rsidP="00310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0A7">
        <w:rPr>
          <w:rFonts w:ascii="Times New Roman" w:hAnsi="Times New Roman" w:cs="Times New Roman"/>
          <w:sz w:val="28"/>
          <w:szCs w:val="28"/>
        </w:rPr>
        <w:t xml:space="preserve">Таблиця 5 </w:t>
      </w:r>
    </w:p>
    <w:p w:rsidR="005750A7" w:rsidRDefault="005750A7" w:rsidP="0031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78">
        <w:rPr>
          <w:rFonts w:ascii="Times New Roman" w:hAnsi="Times New Roman" w:cs="Times New Roman"/>
          <w:b/>
          <w:sz w:val="28"/>
          <w:szCs w:val="28"/>
        </w:rPr>
        <w:t>Навчаюча програма технічним прийомам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253"/>
        <w:gridCol w:w="1850"/>
        <w:gridCol w:w="2092"/>
      </w:tblGrid>
      <w:tr w:rsidR="009733C3" w:rsidRPr="009733C3" w:rsidTr="003C546A">
        <w:tc>
          <w:tcPr>
            <w:tcW w:w="1242" w:type="dxa"/>
          </w:tcPr>
          <w:p w:rsidR="009733C3" w:rsidRPr="009733C3" w:rsidRDefault="009733C3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Етапи навчання </w:t>
            </w:r>
          </w:p>
        </w:tc>
        <w:tc>
          <w:tcPr>
            <w:tcW w:w="1418" w:type="dxa"/>
          </w:tcPr>
          <w:p w:rsidR="009733C3" w:rsidRPr="009733C3" w:rsidRDefault="009733C3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Алгоритм навчання, крок</w:t>
            </w:r>
          </w:p>
        </w:tc>
        <w:tc>
          <w:tcPr>
            <w:tcW w:w="3253" w:type="dxa"/>
          </w:tcPr>
          <w:p w:rsidR="009733C3" w:rsidRPr="009733C3" w:rsidRDefault="009733C3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Організаційно-методичні дії вчителя  </w:t>
            </w:r>
          </w:p>
        </w:tc>
        <w:tc>
          <w:tcPr>
            <w:tcW w:w="1850" w:type="dxa"/>
          </w:tcPr>
          <w:p w:rsidR="009733C3" w:rsidRPr="009733C3" w:rsidRDefault="009733C3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Зміст дій учнів під час виконання вправ </w:t>
            </w:r>
          </w:p>
        </w:tc>
        <w:tc>
          <w:tcPr>
            <w:tcW w:w="2092" w:type="dxa"/>
          </w:tcPr>
          <w:p w:rsidR="009733C3" w:rsidRPr="009733C3" w:rsidRDefault="009733C3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Рівень виконання вправ</w:t>
            </w:r>
          </w:p>
        </w:tc>
      </w:tr>
      <w:tr w:rsidR="009733C3" w:rsidRPr="009733C3" w:rsidTr="003C546A">
        <w:tc>
          <w:tcPr>
            <w:tcW w:w="1242" w:type="dxa"/>
          </w:tcPr>
          <w:p w:rsidR="009733C3" w:rsidRPr="009733C3" w:rsidRDefault="00BD7187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9733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9733C3" w:rsidRPr="009733C3" w:rsidRDefault="009733C3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3253" w:type="dxa"/>
          </w:tcPr>
          <w:p w:rsidR="009733C3" w:rsidRPr="009733C3" w:rsidRDefault="009733C3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Розповісти про значення технічного прийому в процесі гри тощо</w:t>
            </w:r>
          </w:p>
        </w:tc>
        <w:tc>
          <w:tcPr>
            <w:tcW w:w="1850" w:type="dxa"/>
          </w:tcPr>
          <w:p w:rsidR="009733C3" w:rsidRPr="009733C3" w:rsidRDefault="003C546A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Сприйняття матеріалу</w:t>
            </w:r>
          </w:p>
        </w:tc>
        <w:tc>
          <w:tcPr>
            <w:tcW w:w="2092" w:type="dxa"/>
          </w:tcPr>
          <w:p w:rsidR="009733C3" w:rsidRPr="009733C3" w:rsidRDefault="003C546A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Переконання щодо сприйняття викладеного матеріалу </w:t>
            </w:r>
          </w:p>
        </w:tc>
      </w:tr>
      <w:tr w:rsidR="00721976" w:rsidRPr="009733C3" w:rsidTr="003C546A">
        <w:tc>
          <w:tcPr>
            <w:tcW w:w="1242" w:type="dxa"/>
            <w:vMerge w:val="restart"/>
          </w:tcPr>
          <w:p w:rsidR="00721976" w:rsidRPr="009733C3" w:rsidRDefault="00721976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ІІ.</w:t>
            </w:r>
          </w:p>
        </w:tc>
        <w:tc>
          <w:tcPr>
            <w:tcW w:w="1418" w:type="dxa"/>
          </w:tcPr>
          <w:p w:rsidR="00721976" w:rsidRPr="009733C3" w:rsidRDefault="00721976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3253" w:type="dxa"/>
          </w:tcPr>
          <w:p w:rsidR="00721976" w:rsidRPr="009733C3" w:rsidRDefault="00721976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Показати біомеханічну структуру виконання технічного прийому </w:t>
            </w:r>
          </w:p>
        </w:tc>
        <w:tc>
          <w:tcPr>
            <w:tcW w:w="1850" w:type="dxa"/>
          </w:tcPr>
          <w:p w:rsidR="00721976" w:rsidRPr="009733C3" w:rsidRDefault="00721976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Імітація виконання технічного прийому без м’яча  </w:t>
            </w:r>
          </w:p>
        </w:tc>
        <w:tc>
          <w:tcPr>
            <w:tcW w:w="2092" w:type="dxa"/>
          </w:tcPr>
          <w:p w:rsidR="00721976" w:rsidRPr="009733C3" w:rsidRDefault="00721976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Узгодженні дії рук, ніг і тулуба </w:t>
            </w:r>
          </w:p>
        </w:tc>
      </w:tr>
      <w:tr w:rsidR="00721976" w:rsidRPr="009733C3" w:rsidTr="00715F6F">
        <w:tc>
          <w:tcPr>
            <w:tcW w:w="1242" w:type="dxa"/>
            <w:vMerge/>
          </w:tcPr>
          <w:p w:rsidR="00721976" w:rsidRPr="009733C3" w:rsidRDefault="00721976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21976" w:rsidRPr="009733C3" w:rsidRDefault="00721976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3-й,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п-й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95" w:type="dxa"/>
            <w:gridSpan w:val="3"/>
          </w:tcPr>
          <w:p w:rsidR="00721976" w:rsidRPr="009733C3" w:rsidRDefault="00721976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Навчання виконання технічного прийому в простих (полегшених) умовах, засвоєння техніки ігрового прийому </w:t>
            </w:r>
          </w:p>
        </w:tc>
      </w:tr>
      <w:tr w:rsidR="00BD7187" w:rsidRPr="009733C3" w:rsidTr="00347D0D">
        <w:tc>
          <w:tcPr>
            <w:tcW w:w="1242" w:type="dxa"/>
          </w:tcPr>
          <w:p w:rsidR="00BD7187" w:rsidRPr="009733C3" w:rsidRDefault="00BD7187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ІІІ.</w:t>
            </w:r>
          </w:p>
        </w:tc>
        <w:tc>
          <w:tcPr>
            <w:tcW w:w="1418" w:type="dxa"/>
          </w:tcPr>
          <w:p w:rsidR="00BD7187" w:rsidRPr="009733C3" w:rsidRDefault="00BD7187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п-й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тощо </w:t>
            </w:r>
          </w:p>
        </w:tc>
        <w:tc>
          <w:tcPr>
            <w:tcW w:w="7195" w:type="dxa"/>
            <w:gridSpan w:val="3"/>
          </w:tcPr>
          <w:p w:rsidR="00BD7187" w:rsidRPr="009733C3" w:rsidRDefault="00BD7187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Навчання виконанню технічного прийому в умовах, наближених до гри. Варіативне виконання технічного прийому </w:t>
            </w:r>
          </w:p>
        </w:tc>
      </w:tr>
      <w:tr w:rsidR="00E0002C" w:rsidRPr="009733C3" w:rsidTr="00A141A4">
        <w:tc>
          <w:tcPr>
            <w:tcW w:w="1242" w:type="dxa"/>
          </w:tcPr>
          <w:p w:rsidR="00E0002C" w:rsidRPr="00BD7187" w:rsidRDefault="00E0002C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0002C" w:rsidRPr="009733C3" w:rsidRDefault="00E0002C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п-й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тощо</w:t>
            </w:r>
          </w:p>
        </w:tc>
        <w:tc>
          <w:tcPr>
            <w:tcW w:w="7195" w:type="dxa"/>
            <w:gridSpan w:val="3"/>
          </w:tcPr>
          <w:p w:rsidR="00E0002C" w:rsidRPr="009733C3" w:rsidRDefault="00E0002C" w:rsidP="00973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Закріплення </w:t>
            </w:r>
            <w:r w:rsidR="00E9352F">
              <w:rPr>
                <w:rFonts w:ascii="Times New Roman" w:hAnsi="Times New Roman" w:cs="Times New Roman"/>
                <w:sz w:val="26"/>
                <w:szCs w:val="26"/>
              </w:rPr>
              <w:t>виконання технічного прийому в процесі самої гри</w:t>
            </w:r>
          </w:p>
        </w:tc>
      </w:tr>
    </w:tbl>
    <w:p w:rsidR="00310178" w:rsidRPr="00310178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i/>
          <w:sz w:val="28"/>
          <w:szCs w:val="28"/>
        </w:rPr>
        <w:t>Примітка.</w:t>
      </w:r>
      <w:r w:rsidRPr="00310178">
        <w:rPr>
          <w:rFonts w:ascii="Times New Roman" w:hAnsi="Times New Roman" w:cs="Times New Roman"/>
          <w:sz w:val="28"/>
          <w:szCs w:val="28"/>
        </w:rPr>
        <w:t xml:space="preserve"> Завдання, які вирішує вчитель на кожному етапі навчання; </w:t>
      </w:r>
    </w:p>
    <w:p w:rsidR="00310178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IV етап. Підібрати ігрові вправи для удосконалення технічного прийому (квадрати, естафети, двобічні ігри тощо) і визначити їх тривалість та інтенсивність; визначити рівень засвоєння технічного прийому, ефективність його виконання у процесі ігрової вправи; зробити коректуючи загальні та індивідуальні вказівки щодо більш чіткого виконання технічного прийому в ігрових умовах. </w:t>
      </w:r>
    </w:p>
    <w:p w:rsidR="00310178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Закінчується основна частина заняття двобічною грою. Залежно від завдань, які вирішуються на занятті, гра проводиться з визначеними умовами (наприклад, гол буде зарахований тільки після удару середньою частиною підйому тощо), в процесі двобічної гри учні (особливо старших класів) проходять тренерську і суддівську практику. </w:t>
      </w:r>
    </w:p>
    <w:p w:rsidR="00310178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IV. Заключна частина (3-5 хв.). </w:t>
      </w:r>
    </w:p>
    <w:p w:rsidR="00310178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>Аеробний біг (1-1,5 хв.). Вправи для відновлення дихання, вправи для розслаблення, стройові вправи. Стислий аналіз заняття та домашнє завдання.</w:t>
      </w:r>
    </w:p>
    <w:p w:rsidR="00310178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178" w:rsidRPr="00310178" w:rsidRDefault="00310178" w:rsidP="0031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78">
        <w:rPr>
          <w:rFonts w:ascii="Times New Roman" w:hAnsi="Times New Roman" w:cs="Times New Roman"/>
          <w:b/>
          <w:sz w:val="28"/>
          <w:szCs w:val="28"/>
        </w:rPr>
        <w:lastRenderedPageBreak/>
        <w:t>Позакласна секційна робота в школі</w:t>
      </w:r>
    </w:p>
    <w:p w:rsidR="00310178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Залучати секцій з футболу можна учнів, які досягли 10-річного віку, тобто 3-го чи 4-го класів. </w:t>
      </w:r>
    </w:p>
    <w:p w:rsidR="00310178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Спортивні секції створюються для учнів основної медичної групи, які бажають займатись футболом. </w:t>
      </w:r>
    </w:p>
    <w:p w:rsidR="00310178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У завдання секцій входять: виховання потреби заняття спортом, підвищення рухової підготовленості, удосконалення рухових вмінь і навичок гри у футбол. При створенні секції потрібно орієнтуватись на відповідну матеріальну базу, традиції школи, кадровий потенціал. Загальне керівництво роботою секцій покладається на вчителя фізичної культури. </w:t>
      </w:r>
    </w:p>
    <w:p w:rsidR="00E819EF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Перед зарахуванням у секції з футболу учні проходять медичний огляд. В подальшому, в процесі навчально-тренувальних занять і змагань, всі учні-члени секції мають перебувати під постійним лікарсько-педагогічним контролем, який здійснюють вчитель-тренер і шкільний лікар. </w:t>
      </w:r>
    </w:p>
    <w:p w:rsidR="00E819EF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Виходячи із структури дитячо-юнацьких спортивних шкіл і завдань підготовки юних футболістів, секції з футболу в школі повинні мати навчальні групи, які формуються з урахуванням віку і підготовленості учнів. </w:t>
      </w:r>
    </w:p>
    <w:p w:rsidR="00E819EF" w:rsidRDefault="00E819EF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9EF" w:rsidRPr="00E819EF" w:rsidRDefault="00310178" w:rsidP="00E8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EF">
        <w:rPr>
          <w:rFonts w:ascii="Times New Roman" w:hAnsi="Times New Roman" w:cs="Times New Roman"/>
          <w:b/>
          <w:sz w:val="28"/>
          <w:szCs w:val="28"/>
        </w:rPr>
        <w:t>Основні завдання навчальних груп</w:t>
      </w:r>
    </w:p>
    <w:p w:rsidR="00E819EF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Групи початкової підготовки (10-11 та 11-12 років): зміцнення здоров’я і загартування організму учнів; прищеплення стійкого інтересу до занять футболом; всебічна фізична підготовка з переважним розвиненням швидкості, спритності і координації рухів; навчання засад техніки володіння м’ячем, індивідуальної та групової тактики гри у футбол, вивчення правил гри у футбол. </w:t>
      </w:r>
    </w:p>
    <w:p w:rsidR="004C3846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Навчально-тренувальні групи 1-го (12-13 років) і 2-го (13-14 років) </w:t>
      </w:r>
      <w:proofErr w:type="spellStart"/>
      <w:r w:rsidRPr="0031017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0178">
        <w:rPr>
          <w:rFonts w:ascii="Times New Roman" w:hAnsi="Times New Roman" w:cs="Times New Roman"/>
          <w:sz w:val="28"/>
          <w:szCs w:val="28"/>
        </w:rPr>
        <w:t xml:space="preserve"> навчання в секції: зміцнення здоров’я, удосконалення всебічної фізичної підготовки з переважним розвиненням швидкісно-силових якостей, спритності та загальної витривалості; оволодіння технічними прийомами гри, які найбільш часто і ефективно використовуються у гри; удосконалення індивідуальної та групової тактики гри; оволодіння засадами командної тактики гри; визначення ігрових амплуа юних футболістів – воротарів, захисників, півзахисників, нападаючих; участь у змаганнях з футболу та виконання вимог III юнацького розряду; виховання елементарних навичок суддівства. Виховання в учнів вміння займатись самостійно: виконувати вправи з фізичної підготовки та індивідуальної техніки володіння м'ячем. </w:t>
      </w:r>
    </w:p>
    <w:p w:rsidR="004C3846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Навчально-тренувальні групи 3-го (14-15 років) і 4-го (15-16 років) навчання в секції: удосконалення всебічної фізичної підготовки, розвинення сили, швидкості, загальної та спеціальної витривалості; вивчення і удосконалення технічних прийомів гри, індивідуальної, групової та командної тактики гри; визначення ігрового місця у складі команди, набуття досвіду участі у змаганнях; виконання вимог 2-го спортивного розряду з футболу; оволодіння навичками суддівства, виховання інструкторських навичок, удосконалення навичок займатися самостійно. </w:t>
      </w:r>
    </w:p>
    <w:p w:rsidR="004C3846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Групи спортивного удосконалення в секції (16-17 років): подальше удосконалення фізичної підготовки, яка спрямована на розвинення спеціальних якостей футболіста – швидкості, швидкісно-силових якостей, спеціальної </w:t>
      </w:r>
      <w:r w:rsidRPr="00310178">
        <w:rPr>
          <w:rFonts w:ascii="Times New Roman" w:hAnsi="Times New Roman" w:cs="Times New Roman"/>
          <w:sz w:val="28"/>
          <w:szCs w:val="28"/>
        </w:rPr>
        <w:lastRenderedPageBreak/>
        <w:t xml:space="preserve">витривалості; удосконалення техніки гри з урахуванням індивідуальних здібностей та ігрового амплуа; удосконалення індивідуальної, групової та командної тактики за певною тактичною системою; удосконалення психологічної підготовки; набуття ігрового досвіду і виконання вимог для присвоєння 1-го юнацького розряду з футболу; удосконалення інструкторських і суддівських навичок; підвищення рівня теоретичних знань. </w:t>
      </w:r>
    </w:p>
    <w:p w:rsidR="004C3846" w:rsidRDefault="00310178" w:rsidP="00310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Головні форми роботи секцій з футболу в школі: групові </w:t>
      </w:r>
      <w:proofErr w:type="spellStart"/>
      <w:r w:rsidRPr="00310178">
        <w:rPr>
          <w:rFonts w:ascii="Times New Roman" w:hAnsi="Times New Roman" w:cs="Times New Roman"/>
          <w:sz w:val="28"/>
          <w:szCs w:val="28"/>
        </w:rPr>
        <w:t>навчальнотренувальні</w:t>
      </w:r>
      <w:proofErr w:type="spellEnd"/>
      <w:r w:rsidRPr="00310178">
        <w:rPr>
          <w:rFonts w:ascii="Times New Roman" w:hAnsi="Times New Roman" w:cs="Times New Roman"/>
          <w:sz w:val="28"/>
          <w:szCs w:val="28"/>
        </w:rPr>
        <w:t xml:space="preserve"> заняття, індивідуальні та самостійні тренувальні заняття, двобічні ігри, товариські, контрольні та офіційні ігри. </w:t>
      </w:r>
    </w:p>
    <w:p w:rsidR="004C3846" w:rsidRDefault="00310178" w:rsidP="004C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 xml:space="preserve">Режим тренувальних занять і наповненість груп наведені в таблиці 6. </w:t>
      </w:r>
    </w:p>
    <w:p w:rsidR="004C3846" w:rsidRDefault="004C3846" w:rsidP="004C3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846" w:rsidRDefault="00310178" w:rsidP="004C3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sz w:val="28"/>
          <w:szCs w:val="28"/>
        </w:rPr>
        <w:t>Таблиця 6</w:t>
      </w:r>
    </w:p>
    <w:p w:rsidR="00310178" w:rsidRDefault="00310178" w:rsidP="004C3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46">
        <w:rPr>
          <w:rFonts w:ascii="Times New Roman" w:hAnsi="Times New Roman" w:cs="Times New Roman"/>
          <w:b/>
          <w:sz w:val="28"/>
          <w:szCs w:val="28"/>
        </w:rPr>
        <w:t>Режим і наповненість груп секцій з футболу в школі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2268"/>
        <w:gridCol w:w="2376"/>
      </w:tblGrid>
      <w:tr w:rsidR="00721976" w:rsidRPr="00721976" w:rsidTr="00721976">
        <w:tc>
          <w:tcPr>
            <w:tcW w:w="1668" w:type="dxa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Рік навчання</w:t>
            </w:r>
          </w:p>
        </w:tc>
        <w:tc>
          <w:tcPr>
            <w:tcW w:w="1842" w:type="dxa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Вік учня для зарахування, років </w:t>
            </w:r>
          </w:p>
        </w:tc>
        <w:tc>
          <w:tcPr>
            <w:tcW w:w="1701" w:type="dxa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Кількість учнів у групі</w:t>
            </w:r>
          </w:p>
        </w:tc>
        <w:tc>
          <w:tcPr>
            <w:tcW w:w="2268" w:type="dxa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Кількість тренувальних занять на тиждень </w:t>
            </w:r>
          </w:p>
        </w:tc>
        <w:tc>
          <w:tcPr>
            <w:tcW w:w="2376" w:type="dxa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Мінімальні вимоги до спортивної підготовленості </w:t>
            </w:r>
          </w:p>
        </w:tc>
      </w:tr>
      <w:tr w:rsidR="00721976" w:rsidRPr="00721976" w:rsidTr="003912D3">
        <w:tc>
          <w:tcPr>
            <w:tcW w:w="9855" w:type="dxa"/>
            <w:gridSpan w:val="5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І. Групи початкової підготовки</w:t>
            </w:r>
          </w:p>
        </w:tc>
      </w:tr>
      <w:tr w:rsidR="00721976" w:rsidRPr="00721976" w:rsidTr="00721976">
        <w:tc>
          <w:tcPr>
            <w:tcW w:w="1668" w:type="dxa"/>
          </w:tcPr>
          <w:p w:rsid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842" w:type="dxa"/>
          </w:tcPr>
          <w:p w:rsid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1701" w:type="dxa"/>
          </w:tcPr>
          <w:p w:rsid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18-20</w:t>
            </w:r>
          </w:p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18-20</w:t>
            </w:r>
          </w:p>
        </w:tc>
        <w:tc>
          <w:tcPr>
            <w:tcW w:w="2268" w:type="dxa"/>
          </w:tcPr>
          <w:p w:rsid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376" w:type="dxa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Виконання перевідних нормативів з ФП  </w:t>
            </w:r>
          </w:p>
        </w:tc>
      </w:tr>
      <w:tr w:rsidR="00721976" w:rsidRPr="00721976" w:rsidTr="00DA44AC">
        <w:tc>
          <w:tcPr>
            <w:tcW w:w="9855" w:type="dxa"/>
            <w:gridSpan w:val="5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ІІ. Навчально-тренувальні групи</w:t>
            </w:r>
          </w:p>
        </w:tc>
      </w:tr>
      <w:tr w:rsidR="00721976" w:rsidRPr="00721976" w:rsidTr="00721976">
        <w:tc>
          <w:tcPr>
            <w:tcW w:w="1668" w:type="dxa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842" w:type="dxa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1701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2268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376" w:type="dxa"/>
          </w:tcPr>
          <w:p w:rsidR="00721976" w:rsidRPr="00721976" w:rsidRDefault="00721976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976" w:rsidRPr="00721976" w:rsidTr="00721976">
        <w:tc>
          <w:tcPr>
            <w:tcW w:w="1668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842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1701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2268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376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Виконання нормативів з ЗФП.СФП </w:t>
            </w:r>
          </w:p>
        </w:tc>
      </w:tr>
      <w:tr w:rsidR="00721976" w:rsidRPr="00721976" w:rsidTr="00721976">
        <w:tc>
          <w:tcPr>
            <w:tcW w:w="1668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1842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1701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2268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2376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Виконання ІІІ юнацького розряду </w:t>
            </w:r>
          </w:p>
        </w:tc>
      </w:tr>
      <w:tr w:rsidR="00721976" w:rsidRPr="00721976" w:rsidTr="00721976">
        <w:tc>
          <w:tcPr>
            <w:tcW w:w="1668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1842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1701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2268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2376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Виконання нормативів з ЗФП, СТП</w:t>
            </w:r>
          </w:p>
        </w:tc>
      </w:tr>
      <w:tr w:rsidR="00DE0F73" w:rsidRPr="00721976" w:rsidTr="00766E13">
        <w:tc>
          <w:tcPr>
            <w:tcW w:w="9855" w:type="dxa"/>
            <w:gridSpan w:val="5"/>
          </w:tcPr>
          <w:p w:rsidR="00DE0F73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ІІІ. Групи спортивного удосконалення</w:t>
            </w:r>
          </w:p>
        </w:tc>
      </w:tr>
      <w:tr w:rsidR="00721976" w:rsidRPr="00721976" w:rsidTr="00721976">
        <w:tc>
          <w:tcPr>
            <w:tcW w:w="1668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842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1701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</w:tc>
        <w:tc>
          <w:tcPr>
            <w:tcW w:w="2268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2376" w:type="dxa"/>
          </w:tcPr>
          <w:p w:rsidR="00721976" w:rsidRPr="00721976" w:rsidRDefault="00DE0F73" w:rsidP="0072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Виконання І юнацького розряду</w:t>
            </w:r>
            <w:bookmarkStart w:id="0" w:name="_GoBack"/>
            <w:bookmarkEnd w:id="0"/>
          </w:p>
        </w:tc>
      </w:tr>
    </w:tbl>
    <w:p w:rsidR="00721976" w:rsidRPr="00721976" w:rsidRDefault="00721976" w:rsidP="007219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0178" w:rsidRPr="00721976" w:rsidRDefault="00310178" w:rsidP="007219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310178" w:rsidRPr="00721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3"/>
    <w:rsid w:val="000B502E"/>
    <w:rsid w:val="002E7ACE"/>
    <w:rsid w:val="00310178"/>
    <w:rsid w:val="003110F3"/>
    <w:rsid w:val="003C546A"/>
    <w:rsid w:val="004C3846"/>
    <w:rsid w:val="004D1B42"/>
    <w:rsid w:val="005750A7"/>
    <w:rsid w:val="00721976"/>
    <w:rsid w:val="00872422"/>
    <w:rsid w:val="00896E4C"/>
    <w:rsid w:val="009733C3"/>
    <w:rsid w:val="00BD7187"/>
    <w:rsid w:val="00D2367D"/>
    <w:rsid w:val="00DE0F73"/>
    <w:rsid w:val="00E0002C"/>
    <w:rsid w:val="00E3011E"/>
    <w:rsid w:val="00E819EF"/>
    <w:rsid w:val="00E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A7"/>
    <w:pPr>
      <w:ind w:left="720"/>
      <w:contextualSpacing/>
    </w:pPr>
  </w:style>
  <w:style w:type="table" w:styleId="a4">
    <w:name w:val="Table Grid"/>
    <w:basedOn w:val="a1"/>
    <w:uiPriority w:val="59"/>
    <w:rsid w:val="002E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A7"/>
    <w:pPr>
      <w:ind w:left="720"/>
      <w:contextualSpacing/>
    </w:pPr>
  </w:style>
  <w:style w:type="table" w:styleId="a4">
    <w:name w:val="Table Grid"/>
    <w:basedOn w:val="a1"/>
    <w:uiPriority w:val="59"/>
    <w:rsid w:val="002E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8258</Words>
  <Characters>4708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12</cp:revision>
  <dcterms:created xsi:type="dcterms:W3CDTF">2024-02-02T13:24:00Z</dcterms:created>
  <dcterms:modified xsi:type="dcterms:W3CDTF">2024-02-07T15:06:00Z</dcterms:modified>
</cp:coreProperties>
</file>