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C29DF">
        <w:rPr>
          <w:rFonts w:ascii="Times New Roman" w:hAnsi="Times New Roman" w:cs="Times New Roman"/>
          <w:sz w:val="28"/>
          <w:szCs w:val="28"/>
          <w:lang w:val="uk-UA"/>
        </w:rPr>
        <w:t>Що називають неорієнтованим графом, або просто графом?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розуміють під ребрами, вершинами, граничними вершинами ребра графа?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У якому разі ребро графа називають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інцидентним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вершині графа, і навпаки?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Які ребра (вершини) графа називають суміжними, або сусідніми?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вершину графа, не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інцидентну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жодному ребру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інцидентну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тільки одному ребру)?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Яке ребро графа називають петлею?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Які ребра графа називають кратними, або паралельними?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У чому полягає кожний зі сп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особів задання НГ: а) теоретико-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множинний; б) геометричний; в) матричний?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Що розуміють під маршрутом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на графі, його довжиною, незамк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неним (замкненим) маршрутом?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 називають незамкнений (замкнений) маршрут, усі ребра якого різні?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Який ланцюг (цикл) називають простим, або елементарним?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Який граф називають зв'язним (незв'язним)?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розуміють під компонентам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и зв'язності незв'язного графа?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 формулюють постановку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задачі про знаходження найкорот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шого ланцюга між двома вершинами графа?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 розв'язують задачу про знаходження найкоротшого ланцюга методом індексації (зважування) вершин графа?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Який зв'язний граф називають деревом (лісом)?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розуміють під коренем дерева, рівнем вершин дерева?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називають кістяком (покривним дерево) графа?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 дістати кістяк графа з n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вершинами та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m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ребрами, якщо він містить цикли?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 формулюють постановку задачі про знаходження на графі економічного дерева? Як розв'язують цю задачу?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Який граф називають простим (або звичайним),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мультиграфом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псевдографом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? Наведіть відповідні геометричні зображення.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Який граф називають тривіальним, нуль-графом, повним? На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ведіть від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повідні геометричні зображення.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називають степенем вершини графа?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Яку умову щодо степенів вершин має задовольняти однорідний граф?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Який зв'язок є між сумою степенів вершин графа і кількістю його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ребер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Який граф називають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біхроматичним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біграфом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)? Наведіть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гео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метричне зображення.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Що називають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планарним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(плоским) графом?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Які графи називають ізоморфними?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Якщо заданий граф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планарний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, чи буде ізоморфний йому граф теж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планарним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Чи будуть ізоморфними графи, які мають однакові зображення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та відрізняються лише нумерацією вершин і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ребер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Що називають гранню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планарного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графа, його плоскою картою?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Який зв'язок є між кількістю вершин,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ребер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і граней плоского графа?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Які два графи називають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гомеоморфними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(ізоморфними з точністю до вершин 2-го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степеня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)?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 формулюють критерій існування плоского графа (теорема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Понтрягіна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Куратовського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)?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Для яких практичних задач під час математичного моделювання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планарність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графа є істотною властивістю?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Який маршрут (замкнений маршрут) на графі називають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ейле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/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ровим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ланцюгом (циклом)?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Який маршрут (замкнений маршрут) на графі називають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гаміль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тоновим ланцюгом (циклом)?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Які графи називають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ейлеровими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гамільтоновими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Які критерії (чи тільки достатні умови) існування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ейлерових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гамільтонових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графів вам відомі?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Яку умову мають задовольняти дві вершини зв'язного графа, якщо між цими вершинами є ланцюг, який містить усі ребра графа?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У чому полягає постановка задачі про комівояжера та які під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ходи до її розв'язання вам відомі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Що називають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орграфом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, дугою, шляхом, контуром ОГ?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Які два види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інцидентності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між вершиною та дугою (і навпаки) розрізнюють на ОГ?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Які два види паралельності дуг розрізнюють на ОГ?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Які є способи задання ОГ і в чому вони полягають?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таке "основа" ОГ і який ОГ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сильнозв'язним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слаб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козв'язним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, односторонньо зв'язним, порожнім, тривіальним)?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Як визначають матрицю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інцидентностей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(суміжності вершин) ОГ?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Що називають матрицею досяжності та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контрдосяжності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ОГ?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називають графом конденсації ОГ і як його побудувати?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називають сітковим графіком комплексу робіт (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)?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Що називають раннім (пізнім) строком звершення події,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резер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/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вом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часу, критичним часом, критичним шляхом на СГ?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На які три категорії поділяють множину всіх стадій комплексу робіт будь-якого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 називають задачі, у яких ставлять питання про знаходження мінімального часу виконання всіх робіт комплексу (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>)?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має передувати (щодо відомостей) побудові СГ?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У чому полягають найважливіші правила побудови СГ?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 формулюють постановку задачі про знаходження критичного часу та критичного шляху на СГ?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називають транспортною мережею?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Які умови (згідно з означенням) мають задовольняти дуговий потік, насичені (ненасичені, навантажені, ненавантажені) дуги на ТМ?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називають потоком і повним потоком на ТМ та у якому разі кажуть, що здійснено їхній розподіл за дугами?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розв'язують задачу про знаходження повного потоку на ТМ?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розуміють під розрізом на ТМ і яку умову має задовольняти мінімальний розріз?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Які умови щодо дуг розрізу ТМ визначають максимальний потік?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Що розуміють під індексацією (зважуванням) вершин ТМ і як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її виконують?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Який висновок слід зробити в разі, коли вихід ТМ виявився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непроіндексованим?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>Як здійснюють зміну потоку (у бі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к його збільшення) на ТМ зі зва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женими вершинами?</w:t>
      </w:r>
    </w:p>
    <w:p w:rsidR="003E2CF0" w:rsidRPr="005C29DF" w:rsidRDefault="003E2CF0" w:rsidP="003E2C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алгоритм Форда – </w:t>
      </w:r>
      <w:proofErr w:type="spellStart"/>
      <w:r w:rsidRPr="005C29DF">
        <w:rPr>
          <w:rFonts w:ascii="Times New Roman" w:hAnsi="Times New Roman" w:cs="Times New Roman"/>
          <w:sz w:val="28"/>
          <w:szCs w:val="28"/>
          <w:lang w:val="uk-UA"/>
        </w:rPr>
        <w:t>Фалкерсона</w:t>
      </w:r>
      <w:proofErr w:type="spellEnd"/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знаходження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9DF">
        <w:rPr>
          <w:rFonts w:ascii="Times New Roman" w:hAnsi="Times New Roman" w:cs="Times New Roman"/>
          <w:sz w:val="28"/>
          <w:szCs w:val="28"/>
          <w:lang w:val="uk-UA"/>
        </w:rPr>
        <w:t>максимального потоку на ТМ?</w:t>
      </w:r>
      <w:bookmarkEnd w:id="0"/>
    </w:p>
    <w:sectPr w:rsidR="003E2CF0" w:rsidRPr="005C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1086"/>
    <w:multiLevelType w:val="hybridMultilevel"/>
    <w:tmpl w:val="29BECD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A7C08"/>
    <w:multiLevelType w:val="hybridMultilevel"/>
    <w:tmpl w:val="1396A8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F0"/>
    <w:rsid w:val="00340987"/>
    <w:rsid w:val="003444C8"/>
    <w:rsid w:val="00362D0E"/>
    <w:rsid w:val="003E2CF0"/>
    <w:rsid w:val="005C29DF"/>
    <w:rsid w:val="005F3F74"/>
    <w:rsid w:val="009C11AD"/>
    <w:rsid w:val="00CD5B0C"/>
    <w:rsid w:val="00DE6A14"/>
    <w:rsid w:val="00E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F14F"/>
  <w15:chartTrackingRefBased/>
  <w15:docId w15:val="{B5389692-5223-496C-AE65-C5106126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3131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Соловей</dc:creator>
  <cp:keywords/>
  <dc:description/>
  <cp:lastModifiedBy>Ольга Соловей</cp:lastModifiedBy>
  <cp:revision>2</cp:revision>
  <dcterms:created xsi:type="dcterms:W3CDTF">2024-02-05T22:45:00Z</dcterms:created>
  <dcterms:modified xsi:type="dcterms:W3CDTF">2024-02-05T22:55:00Z</dcterms:modified>
</cp:coreProperties>
</file>