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AA6B" w14:textId="77777777" w:rsidR="00BB7237" w:rsidRPr="00BB7237" w:rsidRDefault="00BB7237" w:rsidP="00BB723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B723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Питання для семестрового контролю (залік):</w:t>
      </w:r>
    </w:p>
    <w:p w14:paraId="78B46034" w14:textId="77777777" w:rsidR="00BB7237" w:rsidRDefault="00BB7237" w:rsidP="00BB7237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</w:p>
    <w:p w14:paraId="16BCF472" w14:textId="0F52DB51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1. Вихідні поняття інноваційних засобів фізичного виховання.</w:t>
      </w:r>
    </w:p>
    <w:p w14:paraId="69FA6ED6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2. Фітнес-програми аеробної спрямованості.</w:t>
      </w:r>
    </w:p>
    <w:p w14:paraId="477AF523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3. Фітнес – програми силової спрямованості.</w:t>
      </w:r>
    </w:p>
    <w:p w14:paraId="531B210C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4. Програми ментального фітнесу.</w:t>
      </w:r>
    </w:p>
    <w:p w14:paraId="52CFA153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5. Комплексні фітнес-програми.</w:t>
      </w:r>
    </w:p>
    <w:p w14:paraId="026CD070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6. Рекреаційно- оздоровчі технології.</w:t>
      </w:r>
    </w:p>
    <w:p w14:paraId="2384FFA7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7. Спортивна анімація.</w:t>
      </w:r>
    </w:p>
    <w:p w14:paraId="40506E88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8. Зимові види рекреації.</w:t>
      </w:r>
    </w:p>
    <w:p w14:paraId="68AD1F1C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 xml:space="preserve">9. Орієнтування на лижах, </w:t>
      </w:r>
      <w:proofErr w:type="spellStart"/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спідскінг</w:t>
      </w:r>
      <w:proofErr w:type="spellEnd"/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 xml:space="preserve">, зимовий віндсерфінг, </w:t>
      </w:r>
      <w:proofErr w:type="spellStart"/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пулка</w:t>
      </w:r>
      <w:proofErr w:type="spellEnd"/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 xml:space="preserve">, </w:t>
      </w:r>
      <w:proofErr w:type="spellStart"/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скіджоринг</w:t>
      </w:r>
      <w:proofErr w:type="spellEnd"/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.</w:t>
      </w:r>
    </w:p>
    <w:p w14:paraId="548F6EDB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10.Акварекреація.</w:t>
      </w:r>
    </w:p>
    <w:p w14:paraId="1D9CA0CD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11.Сили природи як засіб фізичного виховання.</w:t>
      </w:r>
    </w:p>
    <w:p w14:paraId="1CD198C3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12.Гігієнічні фактори як засіб фізичного виховання.</w:t>
      </w:r>
    </w:p>
    <w:p w14:paraId="2FDE44D6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13.Інноваційні технології у системі фізичному вихованні.</w:t>
      </w:r>
    </w:p>
    <w:p w14:paraId="7D0390F7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14.Структурні та функціональні компоненти інноваційних педагогічних технологій.</w:t>
      </w:r>
    </w:p>
    <w:p w14:paraId="0CDD6206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15.Основні якості сучасних інноваційних педагогічних технологій у фізичному вихованні.</w:t>
      </w:r>
    </w:p>
    <w:p w14:paraId="24063142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16.Аспекти інноваційних педагогічних технологій.</w:t>
      </w:r>
    </w:p>
    <w:p w14:paraId="1C9C89D8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17.Класифікація аспектів інноваційних педагогічних технологій, їх особливості, можливість застосування у фізичному вихованні і спорті.</w:t>
      </w:r>
    </w:p>
    <w:p w14:paraId="3C60E748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18.Модернізація фізкультурної освіти.</w:t>
      </w:r>
    </w:p>
    <w:p w14:paraId="6C957764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19.Готовність педагога до інноваційної діяльності.</w:t>
      </w:r>
    </w:p>
    <w:p w14:paraId="3D12270C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20.Етапи інноваційної педагогічної діяльності.</w:t>
      </w:r>
    </w:p>
    <w:p w14:paraId="7C70CA9A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21.Ресурсне та кадрове забезпечення інноваційної програми.</w:t>
      </w:r>
    </w:p>
    <w:p w14:paraId="0E196E95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22.Інноваційні підходи до організації фізкультурно-оздоровчої роботи з дітьми шкільного віку в Україні.</w:t>
      </w:r>
    </w:p>
    <w:p w14:paraId="00B40EB1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23.Використання комп’ютерних технологій у фізичному вихованні різних груп населення.</w:t>
      </w:r>
    </w:p>
    <w:p w14:paraId="16A4577F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24.Напрями використання мультимедійних технологій та мережі Інтернет у фізичному вихованні.</w:t>
      </w:r>
    </w:p>
    <w:p w14:paraId="39BD69A5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25.Сучасні підходи до організації шкіл здоров’я в Україні та за</w:t>
      </w:r>
    </w:p>
    <w:p w14:paraId="328AC15C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кордоном.</w:t>
      </w:r>
    </w:p>
    <w:p w14:paraId="1028C37C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26.Сутність технологічного підходу до навчання і виховання.</w:t>
      </w:r>
    </w:p>
    <w:p w14:paraId="06E03674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27.Поняття і зміст інноваційних технологій і технологічного підходу.</w:t>
      </w:r>
    </w:p>
    <w:p w14:paraId="6295C1C7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28.Структура і динаміка інноваційних процесів.</w:t>
      </w:r>
    </w:p>
    <w:p w14:paraId="2637CDA1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29.Класифікація інноваційних технологій навчання і виховання.</w:t>
      </w:r>
    </w:p>
    <w:p w14:paraId="45D86744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lastRenderedPageBreak/>
        <w:t>30.Структура, мета інноваційної програми.</w:t>
      </w:r>
    </w:p>
    <w:p w14:paraId="19FE6403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31.Компоненти готовності педагога до інноваційної професійної діяльності.</w:t>
      </w:r>
    </w:p>
    <w:p w14:paraId="4F4F856E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32.Антиінноваційні бар’єри та шляхи їх подолання.</w:t>
      </w:r>
    </w:p>
    <w:p w14:paraId="38BEAB99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33.Потенціал творчості в інноваційній професійній діяльності.</w:t>
      </w:r>
    </w:p>
    <w:p w14:paraId="05C9CFDF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34.Теоретико-методичні основи фізичного виховання шкіл окремих країн-учасниць Європейського союзу.</w:t>
      </w:r>
    </w:p>
    <w:p w14:paraId="2A3855D6" w14:textId="77777777" w:rsidR="00BB7237" w:rsidRPr="00BB7237" w:rsidRDefault="00BB7237" w:rsidP="00BB7237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BB723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35.Методичні особливості використання інноваційних технологій у фізичному вихованні.</w:t>
      </w:r>
    </w:p>
    <w:p w14:paraId="0DC0AB5A" w14:textId="77777777" w:rsidR="00E352A8" w:rsidRPr="00BB7237" w:rsidRDefault="00BB7237" w:rsidP="00BB7237">
      <w:pPr>
        <w:spacing w:line="276" w:lineRule="auto"/>
        <w:rPr>
          <w:lang w:val="uk-UA"/>
        </w:rPr>
      </w:pPr>
    </w:p>
    <w:sectPr w:rsidR="00E352A8" w:rsidRPr="00BB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1"/>
    <w:rsid w:val="002F05DD"/>
    <w:rsid w:val="00797441"/>
    <w:rsid w:val="00BB7237"/>
    <w:rsid w:val="00B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EC9B"/>
  <w15:chartTrackingRefBased/>
  <w15:docId w15:val="{272E31F7-7E86-4273-9C7C-8DE3D24F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2024-01-23T12:49:00Z</dcterms:created>
  <dcterms:modified xsi:type="dcterms:W3CDTF">2024-01-23T12:50:00Z</dcterms:modified>
</cp:coreProperties>
</file>