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601B" w14:textId="77777777" w:rsidR="007B11F4" w:rsidRPr="007B11F4" w:rsidRDefault="007B11F4" w:rsidP="007B11F4">
      <w:pPr>
        <w:spacing w:after="0" w:line="240" w:lineRule="auto"/>
        <w:ind w:firstLine="65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pl-PL"/>
        </w:rPr>
      </w:pPr>
      <w:r w:rsidRPr="007B11F4">
        <w:rPr>
          <w:rFonts w:ascii="Times New Roman" w:eastAsia="Calibri" w:hAnsi="Times New Roman" w:cs="Times New Roman"/>
          <w:b/>
          <w:sz w:val="28"/>
          <w:szCs w:val="28"/>
          <w:lang w:val="uk-UA" w:eastAsia="pl-PL"/>
        </w:rPr>
        <w:t>Індивідуальне завдання</w:t>
      </w:r>
    </w:p>
    <w:p w14:paraId="58D7B443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pl-PL"/>
        </w:rPr>
      </w:pPr>
    </w:p>
    <w:p w14:paraId="662B60FA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7B11F4">
        <w:rPr>
          <w:rFonts w:ascii="Times New Roman" w:eastAsia="Calibri" w:hAnsi="Times New Roman" w:cs="Times New Roman"/>
          <w:i/>
          <w:iCs/>
          <w:sz w:val="28"/>
          <w:szCs w:val="28"/>
          <w:lang w:val="uk-UA" w:eastAsia="pl-PL"/>
        </w:rPr>
        <w:t>Індивідуальне завдання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підлягає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захисту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студентом 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на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заняттях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які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призначаються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додатково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Індивідуальне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завдання може бути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виконане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різних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формах.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Зокрема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студенти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можуть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зробити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його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вигляді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  <w:t>реферату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. </w:t>
      </w:r>
    </w:p>
    <w:p w14:paraId="29345394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Реферат повинен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мати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обсяг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від 18 до 24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сторінок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А4 тексту (кегль </w:t>
      </w:r>
      <w:r w:rsidRPr="007B11F4">
        <w:rPr>
          <w:rFonts w:ascii="Times New Roman" w:eastAsia="Calibri" w:hAnsi="Times New Roman" w:cs="Times New Roman"/>
          <w:sz w:val="28"/>
          <w:szCs w:val="28"/>
          <w:lang w:val="en-US" w:eastAsia="pl-PL"/>
        </w:rPr>
        <w:t>Times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val="en-US" w:eastAsia="pl-PL"/>
        </w:rPr>
        <w:t>New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val="en-US" w:eastAsia="pl-PL"/>
        </w:rPr>
        <w:t>Roman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шрифт 14,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інтервал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1,5),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включати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план, структуру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основної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частини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тексту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відповідно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gram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до плану</w:t>
      </w:r>
      <w:proofErr w:type="gram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висновки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і список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літератури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складений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відповідно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до ДСТУ 8302:2015. В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рефераті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можна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також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помістити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словник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базових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понять до теми. </w:t>
      </w:r>
    </w:p>
    <w:p w14:paraId="577718CD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Водночас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,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індивідуальне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завдання може бути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виконане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в інших формах,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наприклад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вигляді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дидактичного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проєкту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, у формі </w:t>
      </w:r>
      <w:proofErr w:type="spellStart"/>
      <w:r w:rsidRPr="007B11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  <w:t>презентації</w:t>
      </w:r>
      <w:proofErr w:type="spellEnd"/>
      <w:r w:rsidRPr="007B11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форматі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val="en-US" w:eastAsia="pl-PL"/>
        </w:rPr>
        <w:t>Power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7B11F4">
        <w:rPr>
          <w:rFonts w:ascii="Times New Roman" w:eastAsia="Calibri" w:hAnsi="Times New Roman" w:cs="Times New Roman"/>
          <w:sz w:val="28"/>
          <w:szCs w:val="28"/>
          <w:lang w:val="en-US" w:eastAsia="pl-PL"/>
        </w:rPr>
        <w:t>Point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. В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цьому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разі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обсяг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роботи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визначається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індивідуально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–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залежно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від теми.</w:t>
      </w:r>
    </w:p>
    <w:p w14:paraId="0EFF479E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Література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що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рекомендується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для виконання індивідуального завдання, наведена </w:t>
      </w:r>
      <w:proofErr w:type="gram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у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списку</w:t>
      </w:r>
      <w:proofErr w:type="gramEnd"/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рекомендованої літератури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а в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електронному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вигляді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вона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розміщена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на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Освітньому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сайті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КНУБА, на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сторінці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кафедри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726B3563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Також як виконання індивідуального завдання за рішенням викладача може бути зарахована участь студента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14:paraId="15EC11A0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Текст індивідуального завдання подається викладачу не пізніше, ніж за 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2 тижні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gram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до початку</w:t>
      </w:r>
      <w:proofErr w:type="gram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залікової сесії. Викладач має право вимагати від 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студента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доопрацювання індивідуального завдання, якщо воно не відповідає встановленим вимогам.</w:t>
      </w:r>
    </w:p>
    <w:p w14:paraId="1C6CE7F1" w14:textId="77777777" w:rsidR="007B11F4" w:rsidRPr="007B11F4" w:rsidRDefault="007B11F4" w:rsidP="007B11F4">
      <w:pPr>
        <w:spacing w:after="0" w:line="240" w:lineRule="auto"/>
        <w:ind w:firstLine="658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190AC09A" w14:textId="77777777" w:rsidR="007B11F4" w:rsidRPr="007B11F4" w:rsidRDefault="007B11F4" w:rsidP="007B11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proofErr w:type="spellStart"/>
      <w:r w:rsidRPr="007B11F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Орієнтовн</w:t>
      </w:r>
      <w:r w:rsidRPr="007B11F4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>ий</w:t>
      </w:r>
      <w:proofErr w:type="spellEnd"/>
      <w:r w:rsidRPr="007B11F4">
        <w:rPr>
          <w:rFonts w:ascii="Times New Roman" w:eastAsia="Calibri" w:hAnsi="Times New Roman" w:cs="Times New Roman"/>
          <w:b/>
          <w:bCs/>
          <w:sz w:val="28"/>
          <w:szCs w:val="28"/>
          <w:lang w:val="uk-UA" w:eastAsia="pl-PL"/>
        </w:rPr>
        <w:t xml:space="preserve"> перелік тем для самостійної роботи студентів</w:t>
      </w:r>
      <w:r w:rsidRPr="007B11F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:</w:t>
      </w:r>
    </w:p>
    <w:p w14:paraId="4C8B8253" w14:textId="77777777" w:rsidR="007B11F4" w:rsidRPr="007B11F4" w:rsidRDefault="007B11F4" w:rsidP="007B11F4">
      <w:pPr>
        <w:spacing w:after="0" w:line="240" w:lineRule="auto"/>
        <w:jc w:val="center"/>
        <w:rPr>
          <w:rFonts w:ascii="Georgia" w:eastAsia="Times New Roman" w:hAnsi="Georgia" w:cs="Georgia"/>
          <w:sz w:val="24"/>
          <w:szCs w:val="24"/>
          <w:lang w:eastAsia="ru-RU"/>
        </w:rPr>
      </w:pPr>
    </w:p>
    <w:p w14:paraId="1F1394B4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1.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Вихідні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поняття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засобів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фізичного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4D3C7C1B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2.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Фітнес-програми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аеробної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спрямованості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2471F2EC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3.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Фітнес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-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програми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силової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спрямованості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42811CC7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4.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Пр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о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грами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ментального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фітнесу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6E39DE59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5.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Комплексні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фітнес-програми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3D13F74A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6.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Рекреаційно-оздоровчі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4202AE92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7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. </w:t>
      </w: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Спортивна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анімація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7BEFE4F6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8.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Зимові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види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рекреації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3D2FADF9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9.</w:t>
      </w:r>
      <w:r w:rsidRPr="007B11F4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Орієнтування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на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лижах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спідскінг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зимовий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віндсерфінг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пулка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скіджоринг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693205FE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10.Акварекреація.</w:t>
      </w:r>
    </w:p>
    <w:p w14:paraId="3F1CC7A0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11.Сили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природи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як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засіб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фізичного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4E23239C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12.Гігієнічні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фактори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як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засіб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фізичного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3519F363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13.Інноваційні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системі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3F9ADD07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14.Структурні та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функціональні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компоненти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педагогічних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331E3AFF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lastRenderedPageBreak/>
        <w:t xml:space="preserve">15.Основні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якості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сучасних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педагогічних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29CA203B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16.Аспекти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педагогічних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4A4337DF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17.Класифікація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аспектів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педагогічних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їх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особливості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можливість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застосування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спорті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0FC347F2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18.Модернізація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фізкультурної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освіти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51ABD1E6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19.Готовність педагога до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діяльності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47A04D3B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20.Етапи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педагогічної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діяльності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6BBFA0C1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21.Ресурсне та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кадрове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забезпечення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програми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31870187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22.Інноваційні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підходи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до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організації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фізкультурно-оздоровчої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роботи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дітьми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шкільного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віку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Україні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235263CC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23.Використання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комп’ютерних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різних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груп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населення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2ACB5517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24.Напрями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використання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мультимедійних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та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мережі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Інтернет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558C0DE0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25.Методичні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особливості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використання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інноваційних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технологій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фізичному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вихованні</w:t>
      </w:r>
      <w:proofErr w:type="spellEnd"/>
      <w:r w:rsidRPr="007B11F4">
        <w:rPr>
          <w:rFonts w:ascii="Times New Roman" w:eastAsia="Calibri" w:hAnsi="Times New Roman" w:cs="Times New Roman"/>
          <w:sz w:val="28"/>
          <w:szCs w:val="28"/>
          <w:lang w:eastAsia="pl-PL"/>
        </w:rPr>
        <w:t>.</w:t>
      </w:r>
    </w:p>
    <w:p w14:paraId="78FD1EE4" w14:textId="77777777" w:rsidR="007B11F4" w:rsidRPr="007B11F4" w:rsidRDefault="007B11F4" w:rsidP="007B11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21970CD6" w14:textId="77777777" w:rsidR="007B11F4" w:rsidRPr="007B11F4" w:rsidRDefault="007B11F4" w:rsidP="007B11F4">
      <w:pPr>
        <w:widowControl w:val="0"/>
        <w:autoSpaceDE w:val="0"/>
        <w:autoSpaceDN w:val="0"/>
        <w:adjustRightInd w:val="0"/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B11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Критерії оцінювання індивідуальної роботи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1876"/>
        <w:gridCol w:w="5299"/>
      </w:tblGrid>
      <w:tr w:rsidR="007B11F4" w:rsidRPr="007B11F4" w14:paraId="326DADE4" w14:textId="77777777" w:rsidTr="00AF2B8D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8E5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A25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Кількість </w:t>
            </w:r>
          </w:p>
          <w:p w14:paraId="229BAF4B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Балів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1D8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Критерії</w:t>
            </w:r>
          </w:p>
        </w:tc>
      </w:tr>
      <w:tr w:rsidR="007B11F4" w:rsidRPr="007B11F4" w14:paraId="1904D3AB" w14:textId="77777777" w:rsidTr="00AF2B8D">
        <w:trPr>
          <w:cantSplit/>
          <w:trHeight w:val="294"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D62D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7BA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A11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7B11F4" w:rsidRPr="007B11F4" w14:paraId="638E951F" w14:textId="77777777" w:rsidTr="00AF2B8D">
        <w:trPr>
          <w:cantSplit/>
          <w:trHeight w:val="345"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367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9DAB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E80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7B11F4" w:rsidRPr="007B11F4" w14:paraId="3896DA15" w14:textId="77777777" w:rsidTr="00AF2B8D">
        <w:trPr>
          <w:cantSplit/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B12F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9A2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C283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7B11F4" w:rsidRPr="007B11F4" w14:paraId="51BEDDD1" w14:textId="77777777" w:rsidTr="00AF2B8D">
        <w:trPr>
          <w:cantSplit/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DD7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C26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CBE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7B11F4" w:rsidRPr="007B11F4" w14:paraId="4CDA4A65" w14:textId="77777777" w:rsidTr="00AF2B8D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8EFE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679D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B47F" w14:textId="77777777" w:rsidR="007B11F4" w:rsidRPr="007B11F4" w:rsidRDefault="007B11F4" w:rsidP="007B11F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</w:t>
            </w: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присутність не менше 5 посилань та цитувань наукових джерел, </w:t>
            </w:r>
            <w:r w:rsidRPr="007B1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7B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</w:tbl>
    <w:p w14:paraId="6D64F1DC" w14:textId="77777777" w:rsidR="007B11F4" w:rsidRPr="007B11F4" w:rsidRDefault="007B11F4" w:rsidP="007B11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</w:p>
    <w:p w14:paraId="549F77B6" w14:textId="77777777" w:rsidR="007B11F4" w:rsidRPr="007B11F4" w:rsidRDefault="007B11F4" w:rsidP="007B11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Критерії оцінювання презентації (відповідність роботи за обсягом, формою, якістю змісту і демонстрації матеріалу).</w:t>
      </w:r>
    </w:p>
    <w:p w14:paraId="04C06573" w14:textId="77777777" w:rsidR="007B11F4" w:rsidRPr="007B11F4" w:rsidRDefault="007B11F4" w:rsidP="007B11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ресурси, у тому числі й освітній сайт Університету.</w:t>
      </w:r>
    </w:p>
    <w:p w14:paraId="22F44B36" w14:textId="77777777" w:rsidR="00E352A8" w:rsidRPr="00B42F7C" w:rsidRDefault="007B11F4">
      <w:pPr>
        <w:rPr>
          <w:lang w:val="uk-UA"/>
        </w:rPr>
      </w:pPr>
    </w:p>
    <w:sectPr w:rsidR="00E352A8" w:rsidRPr="00B4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9"/>
    <w:rsid w:val="002F05DD"/>
    <w:rsid w:val="006D71E9"/>
    <w:rsid w:val="007B11F4"/>
    <w:rsid w:val="00B42F7C"/>
    <w:rsid w:val="00BC5BE8"/>
    <w:rsid w:val="00F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B191"/>
  <w15:chartTrackingRefBased/>
  <w15:docId w15:val="{63A27518-CD5F-4FD9-8AF1-7CB7379B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2024-01-23T12:24:00Z</dcterms:created>
  <dcterms:modified xsi:type="dcterms:W3CDTF">2024-01-23T12:24:00Z</dcterms:modified>
</cp:coreProperties>
</file>