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662C36" w14:textId="77777777" w:rsidR="00771FF7" w:rsidRPr="00771FF7" w:rsidRDefault="00771FF7" w:rsidP="00771F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771FF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Методичне забезпечення дисципліни</w:t>
      </w:r>
    </w:p>
    <w:p w14:paraId="3BBAD64E" w14:textId="77777777" w:rsidR="00771FF7" w:rsidRPr="00771FF7" w:rsidRDefault="00771FF7" w:rsidP="00771F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6"/>
          <w:sz w:val="28"/>
          <w:szCs w:val="28"/>
          <w:lang w:val="uk-UA" w:eastAsia="ru-RU"/>
        </w:rPr>
      </w:pPr>
    </w:p>
    <w:p w14:paraId="09BC3B24" w14:textId="77777777" w:rsidR="00771FF7" w:rsidRPr="00771FF7" w:rsidRDefault="00771FF7" w:rsidP="00771FF7">
      <w:pPr>
        <w:widowControl w:val="0"/>
        <w:tabs>
          <w:tab w:val="left" w:pos="326"/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Calibri"/>
          <w:b/>
          <w:iCs/>
          <w:sz w:val="28"/>
          <w:szCs w:val="28"/>
          <w:lang w:val="uk-UA" w:eastAsia="ar-SA"/>
        </w:rPr>
      </w:pPr>
      <w:r w:rsidRPr="00771FF7">
        <w:rPr>
          <w:rFonts w:ascii="Times New Roman" w:eastAsia="Calibri" w:hAnsi="Times New Roman" w:cs="Calibri"/>
          <w:b/>
          <w:i/>
          <w:sz w:val="28"/>
          <w:szCs w:val="28"/>
          <w:lang w:val="uk-UA" w:eastAsia="ar-SA"/>
        </w:rPr>
        <w:tab/>
      </w:r>
      <w:r w:rsidRPr="00771FF7">
        <w:rPr>
          <w:rFonts w:ascii="Times New Roman" w:eastAsia="Calibri" w:hAnsi="Times New Roman" w:cs="Calibri"/>
          <w:b/>
          <w:iCs/>
          <w:sz w:val="28"/>
          <w:szCs w:val="28"/>
          <w:lang w:val="uk-UA" w:eastAsia="ar-SA"/>
        </w:rPr>
        <w:t>Навчальні посібники:</w:t>
      </w:r>
    </w:p>
    <w:p w14:paraId="15358E86" w14:textId="77777777" w:rsidR="00771FF7" w:rsidRPr="00771FF7" w:rsidRDefault="00771FF7" w:rsidP="00771F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l-PL" w:eastAsia="pl-PL"/>
        </w:rPr>
      </w:pPr>
      <w:bookmarkStart w:id="0" w:name="_Hlk142911397"/>
      <w:r w:rsidRPr="00771FF7">
        <w:rPr>
          <w:rFonts w:ascii="Times New Roman" w:eastAsia="Calibri" w:hAnsi="Times New Roman" w:cs="Times New Roman"/>
          <w:sz w:val="28"/>
          <w:szCs w:val="28"/>
          <w:lang w:val="pl-PL" w:eastAsia="pl-PL"/>
        </w:rPr>
        <w:t xml:space="preserve">Москаленко Н.В., Власюк О.О., Степанова І.В., Шиян О.В. Інноваційні технології у фізичному вихованні школярів: навч. посібник 2-ге видання. Дніпропетровськ :Інновація, 2014. 332 с. </w:t>
      </w:r>
    </w:p>
    <w:p w14:paraId="42A9783B" w14:textId="77777777" w:rsidR="00771FF7" w:rsidRPr="00771FF7" w:rsidRDefault="00771FF7" w:rsidP="00771F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l-PL" w:eastAsia="pl-PL"/>
        </w:rPr>
      </w:pPr>
      <w:r w:rsidRPr="00771FF7">
        <w:rPr>
          <w:rFonts w:ascii="Times New Roman" w:eastAsia="Calibri" w:hAnsi="Times New Roman" w:cs="Times New Roman"/>
          <w:sz w:val="28"/>
          <w:szCs w:val="28"/>
          <w:lang w:val="pl-PL" w:eastAsia="pl-PL"/>
        </w:rPr>
        <w:t xml:space="preserve">Москаленко Н.В., Власьк О.О, Степанова І.В., Шиян О.В. Інноваційні технології у фізичному вихованні школярів : навч. посібник [для студ. вищ. навч. закладів].Дніпропетровськ : Інновація, 2010. 287 с. </w:t>
      </w:r>
    </w:p>
    <w:p w14:paraId="7A764932" w14:textId="77777777" w:rsidR="00771FF7" w:rsidRPr="00771FF7" w:rsidRDefault="00771FF7" w:rsidP="00771F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l-PL" w:eastAsia="pl-PL"/>
        </w:rPr>
      </w:pPr>
      <w:r w:rsidRPr="00771FF7">
        <w:rPr>
          <w:rFonts w:ascii="Times New Roman" w:eastAsia="Calibri" w:hAnsi="Times New Roman" w:cs="Times New Roman"/>
          <w:sz w:val="28"/>
          <w:szCs w:val="28"/>
          <w:lang w:val="pl-PL" w:eastAsia="pl-PL"/>
        </w:rPr>
        <w:t xml:space="preserve">Москаленко Н.В., Борисова Ю.Ю., Сидорчук Т.В., Лядська О.Ю. Інформаційнітехнології у фізичному вихованні : навч. осібник. Дніпропетровськ : Інновація, 2014. 128 с. </w:t>
      </w:r>
    </w:p>
    <w:p w14:paraId="26E2F43C" w14:textId="77777777" w:rsidR="00771FF7" w:rsidRPr="00771FF7" w:rsidRDefault="00771FF7" w:rsidP="00771F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l-PL" w:eastAsia="pl-PL"/>
        </w:rPr>
      </w:pPr>
      <w:r w:rsidRPr="00771FF7">
        <w:rPr>
          <w:rFonts w:ascii="Times New Roman" w:eastAsia="Calibri" w:hAnsi="Times New Roman" w:cs="Times New Roman"/>
          <w:sz w:val="28"/>
          <w:szCs w:val="28"/>
          <w:lang w:val="pl-PL" w:eastAsia="pl-PL"/>
        </w:rPr>
        <w:t>Круцевич Т.Ю. Контроль в физическом воспитании детей, подростков и юношей : учеб пособие [ для студ. высш. учеб. завед. физвоспит. и спорта ] / Т.Ю.Круцевич,М.И. Воробьев. - К., 2005. - 195 с.</w:t>
      </w:r>
    </w:p>
    <w:p w14:paraId="6BC05904" w14:textId="77777777" w:rsidR="00771FF7" w:rsidRPr="00771FF7" w:rsidRDefault="00771FF7" w:rsidP="00771F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l-PL" w:eastAsia="pl-PL"/>
        </w:rPr>
      </w:pPr>
      <w:r w:rsidRPr="00771FF7">
        <w:rPr>
          <w:rFonts w:ascii="Times New Roman" w:eastAsia="Calibri" w:hAnsi="Times New Roman" w:cs="Times New Roman"/>
          <w:sz w:val="28"/>
          <w:szCs w:val="28"/>
          <w:lang w:val="pl-PL" w:eastAsia="pl-PL"/>
        </w:rPr>
        <w:t xml:space="preserve">Москаленко Н.В. Кожедуб Т.Г. Інноваційні підходи до теоретичної підготовки у фізичному вихованні : навчальний посібник. Дніпропетровськ, 2015. 107 с. </w:t>
      </w:r>
    </w:p>
    <w:p w14:paraId="4D23E9A2" w14:textId="77777777" w:rsidR="00771FF7" w:rsidRPr="00771FF7" w:rsidRDefault="00771FF7" w:rsidP="00771F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l-PL" w:eastAsia="pl-PL"/>
        </w:rPr>
      </w:pPr>
      <w:r w:rsidRPr="00771FF7">
        <w:rPr>
          <w:rFonts w:ascii="Times New Roman" w:eastAsia="Calibri" w:hAnsi="Times New Roman" w:cs="Times New Roman"/>
          <w:sz w:val="28"/>
          <w:szCs w:val="28"/>
          <w:lang w:val="pl-PL" w:eastAsia="pl-PL"/>
        </w:rPr>
        <w:t>Огнистий А.В. Сучасні фізкультурно-оздоровчі системи (короткий</w:t>
      </w:r>
    </w:p>
    <w:p w14:paraId="75C6DD5D" w14:textId="77777777" w:rsidR="00771FF7" w:rsidRPr="00771FF7" w:rsidRDefault="00771FF7" w:rsidP="00771FF7">
      <w:pPr>
        <w:spacing w:after="0" w:line="240" w:lineRule="auto"/>
        <w:ind w:left="750"/>
        <w:jc w:val="both"/>
        <w:rPr>
          <w:rFonts w:ascii="Times New Roman" w:eastAsia="Calibri" w:hAnsi="Times New Roman" w:cs="Times New Roman"/>
          <w:sz w:val="28"/>
          <w:szCs w:val="28"/>
          <w:lang w:val="uk-UA" w:eastAsia="pl-PL"/>
        </w:rPr>
      </w:pPr>
      <w:r w:rsidRPr="00771FF7">
        <w:rPr>
          <w:rFonts w:ascii="Times New Roman" w:eastAsia="Calibri" w:hAnsi="Times New Roman" w:cs="Times New Roman"/>
          <w:sz w:val="28"/>
          <w:szCs w:val="28"/>
          <w:lang w:val="pl-PL" w:eastAsia="pl-PL"/>
        </w:rPr>
        <w:t>довідник). – Тернопіль: СМТ «ТАЙП», 2009. –78 с</w:t>
      </w:r>
      <w:r w:rsidRPr="00771FF7">
        <w:rPr>
          <w:rFonts w:ascii="Times New Roman" w:eastAsia="Calibri" w:hAnsi="Times New Roman" w:cs="Times New Roman"/>
          <w:sz w:val="28"/>
          <w:szCs w:val="28"/>
          <w:lang w:val="uk-UA" w:eastAsia="pl-PL"/>
        </w:rPr>
        <w:t>.</w:t>
      </w:r>
    </w:p>
    <w:p w14:paraId="6927401A" w14:textId="77777777" w:rsidR="00771FF7" w:rsidRPr="00771FF7" w:rsidRDefault="00771FF7" w:rsidP="00771F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l-PL" w:eastAsia="pl-PL"/>
        </w:rPr>
      </w:pPr>
      <w:r w:rsidRPr="00771FF7">
        <w:rPr>
          <w:rFonts w:ascii="Times New Roman" w:eastAsia="Calibri" w:hAnsi="Times New Roman" w:cs="Times New Roman"/>
          <w:sz w:val="28"/>
          <w:szCs w:val="28"/>
          <w:lang w:val="pl-PL" w:eastAsia="pl-PL"/>
        </w:rPr>
        <w:t xml:space="preserve">Власюк О.О. Вперед, до джерела здоров’я! : навч. посібник. Дніпропетровськ, 2003. 103 с. </w:t>
      </w:r>
    </w:p>
    <w:bookmarkEnd w:id="0"/>
    <w:p w14:paraId="76761FD2" w14:textId="77777777" w:rsidR="00771FF7" w:rsidRDefault="00771FF7" w:rsidP="00771FF7">
      <w:pPr>
        <w:spacing w:after="0" w:line="240" w:lineRule="auto"/>
        <w:ind w:left="750" w:hanging="75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pl-PL" w:eastAsia="pl-PL"/>
        </w:rPr>
      </w:pPr>
    </w:p>
    <w:p w14:paraId="21D32773" w14:textId="316478AC" w:rsidR="00771FF7" w:rsidRPr="00771FF7" w:rsidRDefault="00771FF7" w:rsidP="00771FF7">
      <w:pPr>
        <w:spacing w:after="0" w:line="240" w:lineRule="auto"/>
        <w:ind w:left="750" w:hanging="75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pl-PL" w:eastAsia="pl-PL"/>
        </w:rPr>
      </w:pPr>
      <w:r w:rsidRPr="00771FF7">
        <w:rPr>
          <w:rFonts w:ascii="Times New Roman" w:eastAsia="Calibri" w:hAnsi="Times New Roman" w:cs="Times New Roman"/>
          <w:b/>
          <w:bCs/>
          <w:sz w:val="28"/>
          <w:szCs w:val="28"/>
          <w:lang w:val="pl-PL" w:eastAsia="pl-PL"/>
        </w:rPr>
        <w:t>Наукова література:</w:t>
      </w:r>
    </w:p>
    <w:p w14:paraId="3C9D1FE0" w14:textId="77777777" w:rsidR="00771FF7" w:rsidRPr="00771FF7" w:rsidRDefault="00771FF7" w:rsidP="00771FF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l-PL" w:eastAsia="pl-PL"/>
        </w:rPr>
      </w:pPr>
      <w:bookmarkStart w:id="1" w:name="_Hlk142911464"/>
      <w:r w:rsidRPr="00771FF7">
        <w:rPr>
          <w:rFonts w:ascii="Times New Roman" w:eastAsia="Calibri" w:hAnsi="Times New Roman" w:cs="Times New Roman"/>
          <w:sz w:val="28"/>
          <w:szCs w:val="28"/>
          <w:lang w:val="pl-PL" w:eastAsia="pl-PL"/>
        </w:rPr>
        <w:t>Волков Л.В. Теория и методика юношеского спорта. Київ : «Олимпийская</w:t>
      </w:r>
      <w:r w:rsidRPr="00771FF7">
        <w:rPr>
          <w:rFonts w:ascii="Times New Roman" w:eastAsia="Calibri" w:hAnsi="Times New Roman" w:cs="Times New Roman"/>
          <w:sz w:val="24"/>
          <w:szCs w:val="20"/>
          <w:lang w:val="pl-PL" w:eastAsia="pl-PL"/>
        </w:rPr>
        <w:t xml:space="preserve"> </w:t>
      </w:r>
      <w:r w:rsidRPr="00771FF7">
        <w:rPr>
          <w:rFonts w:ascii="Times New Roman" w:eastAsia="Calibri" w:hAnsi="Times New Roman" w:cs="Times New Roman"/>
          <w:sz w:val="28"/>
          <w:szCs w:val="28"/>
          <w:lang w:val="pl-PL" w:eastAsia="pl-PL"/>
        </w:rPr>
        <w:t xml:space="preserve">литература», 2002. 295 с. </w:t>
      </w:r>
    </w:p>
    <w:p w14:paraId="72DC9795" w14:textId="77777777" w:rsidR="00771FF7" w:rsidRPr="00771FF7" w:rsidRDefault="00771FF7" w:rsidP="00771FF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l-PL" w:eastAsia="pl-PL"/>
        </w:rPr>
      </w:pPr>
      <w:r w:rsidRPr="00771FF7">
        <w:rPr>
          <w:rFonts w:ascii="Times New Roman" w:eastAsia="Calibri" w:hAnsi="Times New Roman" w:cs="Times New Roman"/>
          <w:sz w:val="28"/>
          <w:szCs w:val="28"/>
          <w:lang w:val="pl-PL" w:eastAsia="pl-PL"/>
        </w:rPr>
        <w:t xml:space="preserve">Вишневский В. А. Здоровьесбережение в школе (Педагогические стратегии и технологии). Теория и практика физической культуры. 2002. № 1. 268 с. </w:t>
      </w:r>
    </w:p>
    <w:p w14:paraId="13B02CB6" w14:textId="77777777" w:rsidR="00771FF7" w:rsidRPr="00771FF7" w:rsidRDefault="00771FF7" w:rsidP="00771FF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pl-PL"/>
        </w:rPr>
      </w:pPr>
      <w:r w:rsidRPr="00771FF7">
        <w:rPr>
          <w:rFonts w:ascii="Times New Roman" w:eastAsia="Calibri" w:hAnsi="Times New Roman" w:cs="Times New Roman"/>
          <w:sz w:val="28"/>
          <w:szCs w:val="28"/>
          <w:lang w:val="uk-UA" w:eastAsia="pl-PL"/>
        </w:rPr>
        <w:t xml:space="preserve">Загальні основи теорії і методики фізичного виховання : у 2 т. / за </w:t>
      </w:r>
      <w:proofErr w:type="spellStart"/>
      <w:r w:rsidRPr="00771FF7">
        <w:rPr>
          <w:rFonts w:ascii="Times New Roman" w:eastAsia="Calibri" w:hAnsi="Times New Roman" w:cs="Times New Roman"/>
          <w:sz w:val="28"/>
          <w:szCs w:val="28"/>
          <w:lang w:val="uk-UA" w:eastAsia="pl-PL"/>
        </w:rPr>
        <w:t>ред.Т.Ю</w:t>
      </w:r>
      <w:proofErr w:type="spellEnd"/>
      <w:r w:rsidRPr="00771FF7">
        <w:rPr>
          <w:rFonts w:ascii="Times New Roman" w:eastAsia="Calibri" w:hAnsi="Times New Roman" w:cs="Times New Roman"/>
          <w:sz w:val="28"/>
          <w:szCs w:val="28"/>
          <w:lang w:val="uk-UA" w:eastAsia="pl-PL"/>
        </w:rPr>
        <w:t xml:space="preserve">. </w:t>
      </w:r>
      <w:proofErr w:type="spellStart"/>
      <w:r w:rsidRPr="00771FF7">
        <w:rPr>
          <w:rFonts w:ascii="Times New Roman" w:eastAsia="Calibri" w:hAnsi="Times New Roman" w:cs="Times New Roman"/>
          <w:sz w:val="28"/>
          <w:szCs w:val="28"/>
          <w:lang w:val="uk-UA" w:eastAsia="pl-PL"/>
        </w:rPr>
        <w:t>Круцевич</w:t>
      </w:r>
      <w:proofErr w:type="spellEnd"/>
      <w:r w:rsidRPr="00771FF7">
        <w:rPr>
          <w:rFonts w:ascii="Times New Roman" w:eastAsia="Calibri" w:hAnsi="Times New Roman" w:cs="Times New Roman"/>
          <w:sz w:val="28"/>
          <w:szCs w:val="28"/>
          <w:lang w:val="uk-UA" w:eastAsia="pl-PL"/>
        </w:rPr>
        <w:t xml:space="preserve">. Київ : “Олімпійська література”, 2017. Т 1. 384 с. </w:t>
      </w:r>
    </w:p>
    <w:p w14:paraId="68B00613" w14:textId="77777777" w:rsidR="00771FF7" w:rsidRPr="00771FF7" w:rsidRDefault="00771FF7" w:rsidP="00771FF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pl-PL"/>
        </w:rPr>
      </w:pPr>
      <w:proofErr w:type="spellStart"/>
      <w:r w:rsidRPr="00771FF7">
        <w:rPr>
          <w:rFonts w:ascii="Times New Roman" w:eastAsia="Calibri" w:hAnsi="Times New Roman" w:cs="Times New Roman"/>
          <w:sz w:val="28"/>
          <w:szCs w:val="28"/>
          <w:lang w:val="uk-UA" w:eastAsia="pl-PL"/>
        </w:rPr>
        <w:t>Апанасенко</w:t>
      </w:r>
      <w:proofErr w:type="spellEnd"/>
      <w:r w:rsidRPr="00771FF7">
        <w:rPr>
          <w:rFonts w:ascii="Times New Roman" w:eastAsia="Calibri" w:hAnsi="Times New Roman" w:cs="Times New Roman"/>
          <w:sz w:val="28"/>
          <w:szCs w:val="28"/>
          <w:lang w:val="uk-UA" w:eastAsia="pl-PL"/>
        </w:rPr>
        <w:t xml:space="preserve"> Г. «Спорт для </w:t>
      </w:r>
      <w:proofErr w:type="spellStart"/>
      <w:r w:rsidRPr="00771FF7">
        <w:rPr>
          <w:rFonts w:ascii="Times New Roman" w:eastAsia="Calibri" w:hAnsi="Times New Roman" w:cs="Times New Roman"/>
          <w:sz w:val="28"/>
          <w:szCs w:val="28"/>
          <w:lang w:val="uk-UA" w:eastAsia="pl-PL"/>
        </w:rPr>
        <w:t>всех</w:t>
      </w:r>
      <w:proofErr w:type="spellEnd"/>
      <w:r w:rsidRPr="00771FF7">
        <w:rPr>
          <w:rFonts w:ascii="Times New Roman" w:eastAsia="Calibri" w:hAnsi="Times New Roman" w:cs="Times New Roman"/>
          <w:sz w:val="28"/>
          <w:szCs w:val="28"/>
          <w:lang w:val="uk-UA" w:eastAsia="pl-PL"/>
        </w:rPr>
        <w:t xml:space="preserve">» и </w:t>
      </w:r>
      <w:proofErr w:type="spellStart"/>
      <w:r w:rsidRPr="00771FF7">
        <w:rPr>
          <w:rFonts w:ascii="Times New Roman" w:eastAsia="Calibri" w:hAnsi="Times New Roman" w:cs="Times New Roman"/>
          <w:sz w:val="28"/>
          <w:szCs w:val="28"/>
          <w:lang w:val="uk-UA" w:eastAsia="pl-PL"/>
        </w:rPr>
        <w:t>новая</w:t>
      </w:r>
      <w:proofErr w:type="spellEnd"/>
      <w:r w:rsidRPr="00771FF7">
        <w:rPr>
          <w:rFonts w:ascii="Times New Roman" w:eastAsia="Calibri" w:hAnsi="Times New Roman" w:cs="Times New Roman"/>
          <w:sz w:val="28"/>
          <w:szCs w:val="28"/>
          <w:lang w:val="uk-UA" w:eastAsia="pl-PL"/>
        </w:rPr>
        <w:t xml:space="preserve"> феноменологія здоров’я //Наука в </w:t>
      </w:r>
      <w:proofErr w:type="spellStart"/>
      <w:r w:rsidRPr="00771FF7">
        <w:rPr>
          <w:rFonts w:ascii="Times New Roman" w:eastAsia="Calibri" w:hAnsi="Times New Roman" w:cs="Times New Roman"/>
          <w:sz w:val="28"/>
          <w:szCs w:val="28"/>
          <w:lang w:val="uk-UA" w:eastAsia="pl-PL"/>
        </w:rPr>
        <w:t>олимпийском</w:t>
      </w:r>
      <w:proofErr w:type="spellEnd"/>
      <w:r w:rsidRPr="00771FF7">
        <w:rPr>
          <w:rFonts w:ascii="Times New Roman" w:eastAsia="Calibri" w:hAnsi="Times New Roman" w:cs="Times New Roman"/>
          <w:sz w:val="28"/>
          <w:szCs w:val="28"/>
          <w:lang w:val="uk-UA" w:eastAsia="pl-PL"/>
        </w:rPr>
        <w:t xml:space="preserve"> спорте.-Спец. Випуск 2000.-С.36-40. </w:t>
      </w:r>
    </w:p>
    <w:p w14:paraId="43E5FD70" w14:textId="77777777" w:rsidR="00771FF7" w:rsidRPr="00771FF7" w:rsidRDefault="00771FF7" w:rsidP="00771FF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pl-PL"/>
        </w:rPr>
      </w:pPr>
      <w:proofErr w:type="spellStart"/>
      <w:r w:rsidRPr="00771FF7">
        <w:rPr>
          <w:rFonts w:ascii="Times New Roman" w:eastAsia="Calibri" w:hAnsi="Times New Roman" w:cs="Times New Roman"/>
          <w:sz w:val="28"/>
          <w:szCs w:val="28"/>
          <w:lang w:val="uk-UA" w:eastAsia="pl-PL"/>
        </w:rPr>
        <w:t>Адирхаєв</w:t>
      </w:r>
      <w:proofErr w:type="spellEnd"/>
      <w:r w:rsidRPr="00771FF7">
        <w:rPr>
          <w:rFonts w:ascii="Times New Roman" w:eastAsia="Calibri" w:hAnsi="Times New Roman" w:cs="Times New Roman"/>
          <w:sz w:val="28"/>
          <w:szCs w:val="28"/>
          <w:lang w:val="uk-UA" w:eastAsia="pl-PL"/>
        </w:rPr>
        <w:t xml:space="preserve"> С.Г. Сучасна технологія фізичного виховання студентів з </w:t>
      </w:r>
      <w:proofErr w:type="spellStart"/>
      <w:r w:rsidRPr="00771FF7">
        <w:rPr>
          <w:rFonts w:ascii="Times New Roman" w:eastAsia="Calibri" w:hAnsi="Times New Roman" w:cs="Times New Roman"/>
          <w:sz w:val="28"/>
          <w:szCs w:val="28"/>
          <w:lang w:val="uk-UA" w:eastAsia="pl-PL"/>
        </w:rPr>
        <w:t>обмеженними</w:t>
      </w:r>
      <w:proofErr w:type="spellEnd"/>
      <w:r w:rsidRPr="00771FF7">
        <w:rPr>
          <w:rFonts w:ascii="Times New Roman" w:eastAsia="Calibri" w:hAnsi="Times New Roman" w:cs="Times New Roman"/>
          <w:sz w:val="28"/>
          <w:szCs w:val="28"/>
          <w:lang w:val="uk-UA" w:eastAsia="pl-PL"/>
        </w:rPr>
        <w:t xml:space="preserve"> можливостями здоров’я в умовах інклюзивної освіти. Педагогіка, психологія та медико-біологічні проблеми фізичного виховання і спорту. 2016. № 1. С. 4-12. </w:t>
      </w:r>
    </w:p>
    <w:p w14:paraId="69389929" w14:textId="77777777" w:rsidR="00771FF7" w:rsidRPr="00771FF7" w:rsidRDefault="00771FF7" w:rsidP="00771FF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pl-PL"/>
        </w:rPr>
      </w:pPr>
      <w:proofErr w:type="spellStart"/>
      <w:r w:rsidRPr="00771FF7">
        <w:rPr>
          <w:rFonts w:ascii="Times New Roman" w:eastAsia="Calibri" w:hAnsi="Times New Roman" w:cs="Times New Roman"/>
          <w:sz w:val="28"/>
          <w:szCs w:val="28"/>
          <w:lang w:val="uk-UA" w:eastAsia="pl-PL"/>
        </w:rPr>
        <w:t>Безверхня</w:t>
      </w:r>
      <w:proofErr w:type="spellEnd"/>
      <w:r w:rsidRPr="00771FF7">
        <w:rPr>
          <w:rFonts w:ascii="Times New Roman" w:eastAsia="Calibri" w:hAnsi="Times New Roman" w:cs="Times New Roman"/>
          <w:sz w:val="28"/>
          <w:szCs w:val="28"/>
          <w:lang w:val="uk-UA" w:eastAsia="pl-PL"/>
        </w:rPr>
        <w:t xml:space="preserve"> Г. Фактори, що впливають на формування мотивації рухової активності школярів. Спортивний вісник Придніпров’я. 2008. №3-4. С. 99-102.</w:t>
      </w:r>
    </w:p>
    <w:bookmarkEnd w:id="1"/>
    <w:p w14:paraId="6937CADE" w14:textId="77777777" w:rsidR="00771FF7" w:rsidRDefault="00771FF7" w:rsidP="00771FF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pl-PL" w:eastAsia="pl-PL"/>
        </w:rPr>
      </w:pPr>
    </w:p>
    <w:p w14:paraId="3B58B42E" w14:textId="2CAFA41E" w:rsidR="00771FF7" w:rsidRPr="00771FF7" w:rsidRDefault="00771FF7" w:rsidP="00771FF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pl-PL" w:eastAsia="pl-PL"/>
        </w:rPr>
      </w:pPr>
      <w:r w:rsidRPr="00771FF7">
        <w:rPr>
          <w:rFonts w:ascii="Times New Roman" w:eastAsia="Calibri" w:hAnsi="Times New Roman" w:cs="Times New Roman"/>
          <w:b/>
          <w:sz w:val="28"/>
          <w:szCs w:val="28"/>
          <w:lang w:val="pl-PL" w:eastAsia="pl-PL"/>
        </w:rPr>
        <w:t>Додатков</w:t>
      </w:r>
      <w:r w:rsidRPr="00771FF7">
        <w:rPr>
          <w:rFonts w:ascii="Times New Roman" w:eastAsia="Calibri" w:hAnsi="Times New Roman" w:cs="Times New Roman"/>
          <w:b/>
          <w:sz w:val="28"/>
          <w:szCs w:val="28"/>
          <w:lang w:val="uk-UA" w:eastAsia="pl-PL"/>
        </w:rPr>
        <w:t>і</w:t>
      </w:r>
      <w:r w:rsidRPr="00771FF7">
        <w:rPr>
          <w:rFonts w:ascii="Times New Roman" w:eastAsia="Calibri" w:hAnsi="Times New Roman" w:cs="Times New Roman"/>
          <w:b/>
          <w:sz w:val="28"/>
          <w:szCs w:val="28"/>
          <w:lang w:val="pl-PL" w:eastAsia="pl-PL"/>
        </w:rPr>
        <w:t xml:space="preserve"> джерела:</w:t>
      </w:r>
    </w:p>
    <w:p w14:paraId="55050CF8" w14:textId="77777777" w:rsidR="00771FF7" w:rsidRPr="00771FF7" w:rsidRDefault="00771FF7" w:rsidP="00771F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l-PL" w:eastAsia="pl-PL"/>
        </w:rPr>
      </w:pPr>
      <w:bookmarkStart w:id="2" w:name="_Hlk142911495"/>
      <w:r w:rsidRPr="00771FF7">
        <w:rPr>
          <w:rFonts w:ascii="Times New Roman" w:eastAsia="Calibri" w:hAnsi="Times New Roman" w:cs="Times New Roman"/>
          <w:sz w:val="28"/>
          <w:szCs w:val="28"/>
          <w:lang w:val="pl-PL" w:eastAsia="pl-PL"/>
        </w:rPr>
        <w:t xml:space="preserve">Кошелева Е.А., Михайленко Ю.М. Здоровье и здоровый образ жизни : методические рекомендации. Днепропетровск, 2012. 32 с. </w:t>
      </w:r>
    </w:p>
    <w:p w14:paraId="3DCF7224" w14:textId="77777777" w:rsidR="00771FF7" w:rsidRPr="00771FF7" w:rsidRDefault="00771FF7" w:rsidP="00771F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l-PL" w:eastAsia="pl-PL"/>
        </w:rPr>
      </w:pPr>
      <w:r w:rsidRPr="00771FF7">
        <w:rPr>
          <w:rFonts w:ascii="Times New Roman" w:eastAsia="Calibri" w:hAnsi="Times New Roman" w:cs="Times New Roman"/>
          <w:sz w:val="28"/>
          <w:szCs w:val="28"/>
          <w:lang w:val="pl-PL" w:eastAsia="pl-PL"/>
        </w:rPr>
        <w:t xml:space="preserve">Методичні рекомендації щодо підвищення ефективності різних програм </w:t>
      </w:r>
      <w:r w:rsidRPr="00771FF7">
        <w:rPr>
          <w:rFonts w:ascii="Times New Roman" w:eastAsia="Calibri" w:hAnsi="Times New Roman" w:cs="Times New Roman"/>
          <w:sz w:val="28"/>
          <w:szCs w:val="28"/>
          <w:lang w:val="pl-PL" w:eastAsia="pl-PL"/>
        </w:rPr>
        <w:lastRenderedPageBreak/>
        <w:t>фізичного виховання в школі, їх змісту та технології реалізації / [Т.Ю. Круцевич, О.Л. Благій, Г.Г. Смоліус, О.В. Андреева]. Київ: Наук. світ, 2006. 25 с.</w:t>
      </w:r>
    </w:p>
    <w:bookmarkEnd w:id="2"/>
    <w:p w14:paraId="5A34FFB0" w14:textId="77777777" w:rsidR="00771FF7" w:rsidRDefault="00771FF7" w:rsidP="00771FF7">
      <w:pPr>
        <w:spacing w:after="12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</w:p>
    <w:p w14:paraId="5A5AA612" w14:textId="1C6E9ACA" w:rsidR="00771FF7" w:rsidRPr="00771FF7" w:rsidRDefault="00771FF7" w:rsidP="00771FF7">
      <w:pPr>
        <w:spacing w:after="12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 w:rsidRPr="00771FF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Інтернет-ресурси:</w:t>
      </w:r>
    </w:p>
    <w:bookmarkStart w:id="3" w:name="_Hlk142911594"/>
    <w:p w14:paraId="62A1D5F5" w14:textId="2684004B" w:rsidR="00771FF7" w:rsidRPr="00771FF7" w:rsidRDefault="00771FF7" w:rsidP="00771FF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l-PL" w:eastAsia="pl-PL"/>
        </w:rPr>
      </w:pPr>
      <w:r>
        <w:rPr>
          <w:rFonts w:ascii="Times New Roman" w:eastAsia="Calibri" w:hAnsi="Times New Roman" w:cs="Times New Roman"/>
          <w:sz w:val="28"/>
          <w:szCs w:val="28"/>
          <w:lang w:val="pl-PL" w:eastAsia="pl-PL"/>
        </w:rPr>
        <w:fldChar w:fldCharType="begin"/>
      </w:r>
      <w:r>
        <w:rPr>
          <w:rFonts w:ascii="Times New Roman" w:eastAsia="Calibri" w:hAnsi="Times New Roman" w:cs="Times New Roman"/>
          <w:sz w:val="28"/>
          <w:szCs w:val="28"/>
          <w:lang w:val="pl-PL" w:eastAsia="pl-PL"/>
        </w:rPr>
        <w:instrText xml:space="preserve"> HYPERLINK "http://www.gov.ua/main.php%20" </w:instrText>
      </w:r>
      <w:r>
        <w:rPr>
          <w:rFonts w:ascii="Times New Roman" w:eastAsia="Calibri" w:hAnsi="Times New Roman" w:cs="Times New Roman"/>
          <w:sz w:val="28"/>
          <w:szCs w:val="28"/>
          <w:lang w:val="pl-PL" w:eastAsia="pl-PL"/>
        </w:rPr>
      </w:r>
      <w:r>
        <w:rPr>
          <w:rFonts w:ascii="Times New Roman" w:eastAsia="Calibri" w:hAnsi="Times New Roman" w:cs="Times New Roman"/>
          <w:sz w:val="28"/>
          <w:szCs w:val="28"/>
          <w:lang w:val="pl-PL" w:eastAsia="pl-PL"/>
        </w:rPr>
        <w:fldChar w:fldCharType="separate"/>
      </w:r>
      <w:r w:rsidRPr="00771FF7">
        <w:rPr>
          <w:rStyle w:val="Hyperlink"/>
          <w:rFonts w:ascii="Times New Roman" w:eastAsia="Calibri" w:hAnsi="Times New Roman" w:cs="Times New Roman"/>
          <w:sz w:val="28"/>
          <w:szCs w:val="28"/>
          <w:lang w:val="pl-PL" w:eastAsia="pl-PL"/>
        </w:rPr>
        <w:t>http://www.gov.ua/main.php</w:t>
      </w:r>
      <w:r>
        <w:rPr>
          <w:rFonts w:ascii="Times New Roman" w:eastAsia="Calibri" w:hAnsi="Times New Roman" w:cs="Times New Roman"/>
          <w:sz w:val="28"/>
          <w:szCs w:val="28"/>
          <w:lang w:val="pl-PL" w:eastAsia="pl-PL"/>
        </w:rPr>
        <w:fldChar w:fldCharType="end"/>
      </w:r>
      <w:r w:rsidRPr="00771FF7">
        <w:rPr>
          <w:rFonts w:ascii="Times New Roman" w:eastAsia="Calibri" w:hAnsi="Times New Roman" w:cs="Times New Roman"/>
          <w:sz w:val="28"/>
          <w:szCs w:val="28"/>
          <w:lang w:val="pl-PL" w:eastAsia="pl-PL"/>
        </w:rPr>
        <w:t xml:space="preserve"> - Рішення колегій Міністерства освіти і науки України, Міністерства охорони здоров’я, Міністерства України у справах сім’ї, молоді та спорту Електронний ресурс “Про реформування фізичного виховання учнів та студентської молоді у навчальних закладах України” від 11.11. 2008/№ 13/1 - 2, 10, 11/1. – 5 с. </w:t>
      </w:r>
    </w:p>
    <w:p w14:paraId="7599F48A" w14:textId="2437660E" w:rsidR="00771FF7" w:rsidRPr="00771FF7" w:rsidRDefault="00771FF7" w:rsidP="00771FF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l-PL" w:eastAsia="pl-PL"/>
        </w:rPr>
      </w:pPr>
      <w:hyperlink r:id="rId5" w:history="1">
        <w:r w:rsidRPr="00771FF7">
          <w:rPr>
            <w:rStyle w:val="Hyperlink"/>
            <w:rFonts w:ascii="Times New Roman" w:eastAsia="Calibri" w:hAnsi="Times New Roman" w:cs="Times New Roman"/>
            <w:sz w:val="28"/>
            <w:szCs w:val="28"/>
            <w:lang w:val="pl-PL" w:eastAsia="pl-PL"/>
          </w:rPr>
          <w:t>https://mon.gov.ua/ua/tag/nova-ukrainska-shkola</w:t>
        </w:r>
      </w:hyperlink>
      <w:r w:rsidRPr="00771FF7">
        <w:rPr>
          <w:rFonts w:ascii="Times New Roman" w:eastAsia="Calibri" w:hAnsi="Times New Roman" w:cs="Times New Roman"/>
          <w:sz w:val="28"/>
          <w:szCs w:val="28"/>
          <w:lang w:val="pl-PL" w:eastAsia="pl-PL"/>
        </w:rPr>
        <w:t xml:space="preserve"> - сайт Міністерства науки і освіти України “Нова Українська школа”. </w:t>
      </w:r>
    </w:p>
    <w:p w14:paraId="2E47387C" w14:textId="33109FCF" w:rsidR="00771FF7" w:rsidRPr="00771FF7" w:rsidRDefault="00771FF7" w:rsidP="00771FF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l-PL" w:eastAsia="pl-PL"/>
        </w:rPr>
      </w:pPr>
      <w:hyperlink r:id="rId6" w:history="1">
        <w:r w:rsidRPr="00771FF7">
          <w:rPr>
            <w:rStyle w:val="Hyperlink"/>
            <w:rFonts w:ascii="Times New Roman" w:eastAsia="Calibri" w:hAnsi="Times New Roman" w:cs="Times New Roman"/>
            <w:sz w:val="28"/>
            <w:szCs w:val="28"/>
            <w:lang w:val="pl-PL" w:eastAsia="pl-PL"/>
          </w:rPr>
          <w:t>https://mon.gov.ua/ua/osvita/zagalna-serednya-osvita/derzhavni-standarti</w:t>
        </w:r>
      </w:hyperlink>
      <w:r w:rsidRPr="00771FF7">
        <w:rPr>
          <w:rFonts w:ascii="Times New Roman" w:eastAsia="Calibri" w:hAnsi="Times New Roman" w:cs="Times New Roman"/>
          <w:sz w:val="28"/>
          <w:szCs w:val="28"/>
          <w:lang w:val="pl-PL" w:eastAsia="pl-PL"/>
        </w:rPr>
        <w:t xml:space="preserve"> - сайт Міністерства науки і освіти України “Державні стандарти”. </w:t>
      </w:r>
    </w:p>
    <w:p w14:paraId="7D4ECBAE" w14:textId="08A4FA86" w:rsidR="00771FF7" w:rsidRPr="00771FF7" w:rsidRDefault="00771FF7" w:rsidP="00771FF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l-PL" w:eastAsia="pl-PL"/>
        </w:rPr>
      </w:pPr>
      <w:hyperlink r:id="rId7" w:history="1">
        <w:r w:rsidRPr="00771FF7">
          <w:rPr>
            <w:rStyle w:val="Hyperlink"/>
            <w:rFonts w:ascii="Times New Roman" w:eastAsia="Calibri" w:hAnsi="Times New Roman" w:cs="Times New Roman"/>
            <w:sz w:val="28"/>
            <w:szCs w:val="28"/>
            <w:lang w:val="pl-PL" w:eastAsia="pl-PL"/>
          </w:rPr>
          <w:t>https://mon.gov.ua/ua/npa/pro-zatverdzhennya-kontseptsii-rozvitku- inklyuzivnogonavchannya</w:t>
        </w:r>
      </w:hyperlink>
      <w:r w:rsidRPr="00771FF7">
        <w:rPr>
          <w:rFonts w:ascii="Times New Roman" w:eastAsia="Calibri" w:hAnsi="Times New Roman" w:cs="Times New Roman"/>
          <w:sz w:val="28"/>
          <w:szCs w:val="28"/>
          <w:lang w:val="pl-PL" w:eastAsia="pl-PL"/>
        </w:rPr>
        <w:t xml:space="preserve"> - Про затвердження концепції розвитку інклюзивного навчання : Наказ міністерства освіти і науки України від 01 жовтня 2010р. №912. </w:t>
      </w:r>
    </w:p>
    <w:p w14:paraId="52E8BBDC" w14:textId="5A745175" w:rsidR="00771FF7" w:rsidRPr="00771FF7" w:rsidRDefault="00771FF7" w:rsidP="00771FF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l-PL" w:eastAsia="pl-PL"/>
        </w:rPr>
      </w:pPr>
      <w:hyperlink r:id="rId8" w:history="1">
        <w:r w:rsidRPr="00771FF7">
          <w:rPr>
            <w:rStyle w:val="Hyperlink"/>
            <w:rFonts w:ascii="Times New Roman" w:eastAsia="Calibri" w:hAnsi="Times New Roman" w:cs="Times New Roman"/>
            <w:sz w:val="28"/>
            <w:szCs w:val="28"/>
            <w:lang w:val="pl-PL" w:eastAsia="pl-PL"/>
          </w:rPr>
          <w:t>http://education-inclusive.com/wp-content/docs/Navchalno-metodychnyj-posibnykOsnovy-Inklyuzyvnoyi-osvity.pdf</w:t>
        </w:r>
      </w:hyperlink>
      <w:r w:rsidRPr="00771FF7">
        <w:rPr>
          <w:rFonts w:ascii="Times New Roman" w:eastAsia="Calibri" w:hAnsi="Times New Roman" w:cs="Times New Roman"/>
          <w:sz w:val="28"/>
          <w:szCs w:val="28"/>
          <w:lang w:val="pl-PL" w:eastAsia="pl-PL"/>
        </w:rPr>
        <w:t xml:space="preserve"> - Основи інклюзивної освіти. Навчально-методичний посібник / за ред. А.А. Колупаєвої. Київ : «А.С.К.», 2012. 308 с.</w:t>
      </w:r>
    </w:p>
    <w:p w14:paraId="457BC542" w14:textId="4663D386" w:rsidR="00771FF7" w:rsidRPr="00771FF7" w:rsidRDefault="00771FF7" w:rsidP="00771FF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l-PL" w:eastAsia="pl-PL"/>
        </w:rPr>
      </w:pPr>
      <w:hyperlink r:id="rId9" w:history="1">
        <w:r w:rsidRPr="00771FF7">
          <w:rPr>
            <w:rStyle w:val="Hyperlink"/>
            <w:rFonts w:ascii="Times New Roman" w:eastAsia="Calibri" w:hAnsi="Times New Roman" w:cs="Times New Roman"/>
            <w:sz w:val="28"/>
            <w:szCs w:val="28"/>
            <w:lang w:val="uk-UA" w:eastAsia="pl-PL"/>
          </w:rPr>
          <w:t>https://www.kmu.gov.ua/storage/app/media/reforms/ukrainska-shkolacompressed.pdf</w:t>
        </w:r>
      </w:hyperlink>
      <w:r w:rsidRPr="00771FF7">
        <w:rPr>
          <w:rFonts w:ascii="Times New Roman" w:eastAsia="Calibri" w:hAnsi="Times New Roman" w:cs="Times New Roman"/>
          <w:sz w:val="28"/>
          <w:szCs w:val="28"/>
          <w:lang w:val="uk-UA" w:eastAsia="pl-PL"/>
        </w:rPr>
        <w:t xml:space="preserve"> -Концепція “Нової Української школи” . Ухвалено МОН 27/10/2016. 34с.</w:t>
      </w:r>
    </w:p>
    <w:p w14:paraId="384B42C1" w14:textId="7511870B" w:rsidR="00771FF7" w:rsidRPr="00771FF7" w:rsidRDefault="00771FF7" w:rsidP="00771FF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l-PL" w:eastAsia="pl-PL"/>
        </w:rPr>
      </w:pPr>
      <w:hyperlink r:id="rId10" w:history="1">
        <w:r w:rsidRPr="00771FF7">
          <w:rPr>
            <w:rStyle w:val="Hyperlink"/>
            <w:rFonts w:ascii="Times New Roman" w:eastAsia="Calibri" w:hAnsi="Times New Roman" w:cs="Times New Roman"/>
            <w:sz w:val="28"/>
            <w:szCs w:val="28"/>
            <w:lang w:val="uk-UA" w:eastAsia="pl-PL"/>
          </w:rPr>
          <w:t>https://osvita.ua/legislation/Ser_osv/54258/</w:t>
        </w:r>
      </w:hyperlink>
      <w:r w:rsidRPr="00771FF7">
        <w:rPr>
          <w:rFonts w:ascii="Times New Roman" w:eastAsia="Calibri" w:hAnsi="Times New Roman" w:cs="Times New Roman"/>
          <w:sz w:val="28"/>
          <w:szCs w:val="28"/>
          <w:lang w:val="uk-UA" w:eastAsia="pl-PL"/>
        </w:rPr>
        <w:t xml:space="preserve"> - Про схвалення Концепції реалізації державної політики у сфері реформування загальної середньої освіти “Нова українська школа” на період до 2029 року : розпорядження КМУ № 988-р від 14.12.16 року.</w:t>
      </w:r>
    </w:p>
    <w:bookmarkEnd w:id="3"/>
    <w:p w14:paraId="773E16C5" w14:textId="77777777" w:rsidR="00E352A8" w:rsidRPr="00771FF7" w:rsidRDefault="00771FF7">
      <w:pPr>
        <w:rPr>
          <w:lang w:val="pl-PL"/>
        </w:rPr>
      </w:pPr>
    </w:p>
    <w:sectPr w:rsidR="00E352A8" w:rsidRPr="00771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5F389A"/>
    <w:multiLevelType w:val="hybridMultilevel"/>
    <w:tmpl w:val="EF4821B4"/>
    <w:lvl w:ilvl="0" w:tplc="058038D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CF79DE"/>
    <w:multiLevelType w:val="hybridMultilevel"/>
    <w:tmpl w:val="EF4821B4"/>
    <w:lvl w:ilvl="0" w:tplc="058038D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5B1908"/>
    <w:multiLevelType w:val="hybridMultilevel"/>
    <w:tmpl w:val="D840B7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5A0A3A"/>
    <w:multiLevelType w:val="hybridMultilevel"/>
    <w:tmpl w:val="C906A0B8"/>
    <w:lvl w:ilvl="0" w:tplc="327637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8F0"/>
    <w:rsid w:val="002F05DD"/>
    <w:rsid w:val="00771FF7"/>
    <w:rsid w:val="00BC5BE8"/>
    <w:rsid w:val="00FC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6B758"/>
  <w15:chartTrackingRefBased/>
  <w15:docId w15:val="{152C2377-A70A-44F0-9FE6-BB99D548D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1F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1F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cation-inclusive.com/wp-content/docs/Navchalno-metodychnyj-posibnykOsnovy-Inklyuzyvnoyi-osvity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n.gov.ua/ua/npa/pro-zatverdzhennya-kontseptsii-rozvitku-%20inklyuzivnogonavchannya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n.gov.ua/ua/osvita/zagalna-serednya-osvita/derzhavni-standarti%2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on.gov.ua/ua/tag/nova-ukrainska-shkola%20" TargetMode="External"/><Relationship Id="rId10" Type="http://schemas.openxmlformats.org/officeDocument/2006/relationships/hyperlink" Target="https://osvita.ua/legislation/Ser_osv/54258/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mu.gov.ua/storage/app/media/reforms/ukrainska-shkolacompressed.pdf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666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2024-01-23T13:28:00Z</dcterms:created>
  <dcterms:modified xsi:type="dcterms:W3CDTF">2024-01-23T13:31:00Z</dcterms:modified>
</cp:coreProperties>
</file>