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54" w:rsidRDefault="00103654" w:rsidP="00103654">
      <w:pPr>
        <w:pStyle w:val="1"/>
        <w:spacing w:line="288" w:lineRule="auto"/>
        <w:rPr>
          <w:b/>
        </w:rPr>
      </w:pPr>
      <w:bookmarkStart w:id="0" w:name="_GoBack"/>
      <w:bookmarkEnd w:id="0"/>
    </w:p>
    <w:p w:rsidR="00103654" w:rsidRDefault="00103654" w:rsidP="00103654">
      <w:pPr>
        <w:rPr>
          <w:lang w:val="uk-UA"/>
        </w:rPr>
      </w:pPr>
    </w:p>
    <w:p w:rsidR="00103654" w:rsidRDefault="00103654" w:rsidP="00103654">
      <w:pPr>
        <w:rPr>
          <w:lang w:val="uk-UA"/>
        </w:rPr>
      </w:pPr>
    </w:p>
    <w:p w:rsidR="00103654" w:rsidRPr="0071316B" w:rsidRDefault="00103654" w:rsidP="0071316B">
      <w:pPr>
        <w:pStyle w:val="1"/>
        <w:spacing w:line="288" w:lineRule="auto"/>
        <w:jc w:val="center"/>
        <w:rPr>
          <w:b/>
          <w:bCs/>
          <w:lang w:val="ru-RU"/>
        </w:rPr>
      </w:pPr>
      <w:r>
        <w:rPr>
          <w:b/>
        </w:rPr>
        <w:t xml:space="preserve">План-конспект заняття № </w:t>
      </w:r>
      <w:r w:rsidR="0071316B">
        <w:rPr>
          <w:b/>
        </w:rPr>
        <w:t>9</w:t>
      </w:r>
    </w:p>
    <w:p w:rsidR="00103654" w:rsidRDefault="0071316B" w:rsidP="00103654">
      <w:pPr>
        <w:keepNext/>
        <w:numPr>
          <w:ilvl w:val="0"/>
          <w:numId w:val="2"/>
        </w:numPr>
        <w:spacing w:line="28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Ознайомити та навчити техніці</w:t>
      </w:r>
      <w:r w:rsidR="00103654">
        <w:rPr>
          <w:sz w:val="28"/>
          <w:szCs w:val="28"/>
          <w:lang w:val="uk-UA"/>
        </w:rPr>
        <w:t xml:space="preserve">  пірнання в довжину, глибину, плавання на боці, спасіння потопаючого.</w:t>
      </w:r>
    </w:p>
    <w:p w:rsidR="00103654" w:rsidRPr="00103654" w:rsidRDefault="00103654" w:rsidP="00103654">
      <w:pPr>
        <w:keepNext/>
        <w:numPr>
          <w:ilvl w:val="0"/>
          <w:numId w:val="2"/>
        </w:numPr>
        <w:spacing w:line="28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Удосконалити  техніку транспортування потопаючого та надання першої медичної допомоги.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240"/>
        <w:gridCol w:w="1525"/>
        <w:gridCol w:w="3697"/>
      </w:tblGrid>
      <w:tr w:rsidR="00103654" w:rsidTr="009F07FE">
        <w:tc>
          <w:tcPr>
            <w:tcW w:w="540" w:type="dxa"/>
            <w:tcMar>
              <w:left w:w="28" w:type="dxa"/>
              <w:right w:w="28" w:type="dxa"/>
            </w:tcMar>
          </w:tcPr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№</w:t>
            </w:r>
          </w:p>
        </w:tc>
        <w:tc>
          <w:tcPr>
            <w:tcW w:w="3240" w:type="dxa"/>
          </w:tcPr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Зміст заняття</w:t>
            </w:r>
          </w:p>
        </w:tc>
        <w:tc>
          <w:tcPr>
            <w:tcW w:w="1525" w:type="dxa"/>
          </w:tcPr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Дозування</w:t>
            </w:r>
          </w:p>
        </w:tc>
        <w:tc>
          <w:tcPr>
            <w:tcW w:w="3697" w:type="dxa"/>
          </w:tcPr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Організаційно-методичні вказівки</w:t>
            </w:r>
          </w:p>
        </w:tc>
      </w:tr>
      <w:tr w:rsidR="00103654" w:rsidTr="009F07FE">
        <w:tc>
          <w:tcPr>
            <w:tcW w:w="540" w:type="dxa"/>
            <w:tcMar>
              <w:left w:w="28" w:type="dxa"/>
              <w:right w:w="28" w:type="dxa"/>
            </w:tcMar>
          </w:tcPr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</w:t>
            </w:r>
          </w:p>
        </w:tc>
        <w:tc>
          <w:tcPr>
            <w:tcW w:w="3240" w:type="dxa"/>
          </w:tcPr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</w:t>
            </w:r>
          </w:p>
        </w:tc>
        <w:tc>
          <w:tcPr>
            <w:tcW w:w="1525" w:type="dxa"/>
          </w:tcPr>
          <w:p w:rsidR="00103654" w:rsidRDefault="00103654" w:rsidP="009F07FE">
            <w:pPr>
              <w:pStyle w:val="3"/>
              <w:spacing w:line="288" w:lineRule="auto"/>
              <w:ind w:right="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697" w:type="dxa"/>
          </w:tcPr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</w:t>
            </w:r>
          </w:p>
        </w:tc>
      </w:tr>
      <w:tr w:rsidR="00103654" w:rsidTr="009F07FE"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03654" w:rsidRDefault="00103654" w:rsidP="009F07FE">
            <w:pPr>
              <w:spacing w:line="288" w:lineRule="auto"/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t>Підготовча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103654" w:rsidRDefault="00103654" w:rsidP="009F07FE">
            <w:pPr>
              <w:pStyle w:val="2"/>
              <w:spacing w:line="288" w:lineRule="auto"/>
              <w:ind w:left="0"/>
              <w:rPr>
                <w:sz w:val="26"/>
              </w:rPr>
            </w:pPr>
            <w:r>
              <w:rPr>
                <w:sz w:val="26"/>
              </w:rPr>
              <w:t>Вхід студентів, гігієнічні процедури.</w:t>
            </w:r>
          </w:p>
          <w:p w:rsidR="00103654" w:rsidRDefault="00103654" w:rsidP="009F07FE">
            <w:pPr>
              <w:pStyle w:val="2"/>
              <w:spacing w:line="288" w:lineRule="auto"/>
              <w:ind w:left="0"/>
              <w:rPr>
                <w:sz w:val="26"/>
              </w:rPr>
            </w:pPr>
            <w:r>
              <w:rPr>
                <w:sz w:val="26"/>
              </w:rPr>
              <w:t>Відмітка про присутність.</w:t>
            </w: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Ознайомлення з завданням заняття.</w:t>
            </w: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перед навантаженням.</w:t>
            </w: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Розминка на суші:</w:t>
            </w:r>
          </w:p>
          <w:p w:rsidR="00103654" w:rsidRDefault="00103654" w:rsidP="009F07FE">
            <w:pPr>
              <w:numPr>
                <w:ilvl w:val="0"/>
                <w:numId w:val="1"/>
              </w:numPr>
              <w:spacing w:line="288" w:lineRule="auto"/>
              <w:rPr>
                <w:sz w:val="26"/>
                <w:lang w:val="uk-UA"/>
              </w:rPr>
            </w:pPr>
            <w:proofErr w:type="spellStart"/>
            <w:r>
              <w:rPr>
                <w:sz w:val="26"/>
                <w:lang w:val="uk-UA"/>
              </w:rPr>
              <w:t>загальнорозвиваючи</w:t>
            </w:r>
            <w:proofErr w:type="spellEnd"/>
            <w:r>
              <w:rPr>
                <w:sz w:val="26"/>
                <w:lang w:val="uk-UA"/>
              </w:rPr>
              <w:t xml:space="preserve"> вправи;</w:t>
            </w:r>
          </w:p>
          <w:p w:rsidR="00103654" w:rsidRDefault="00103654" w:rsidP="009F07FE">
            <w:pPr>
              <w:numPr>
                <w:ilvl w:val="0"/>
                <w:numId w:val="1"/>
              </w:num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спеціальні вправи для плавців.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103654" w:rsidRDefault="00103654" w:rsidP="009F07FE">
            <w:pPr>
              <w:spacing w:line="288" w:lineRule="auto"/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t>15-20 хв.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 хв.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 хв.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за</w:t>
            </w:r>
            <w:r>
              <w:rPr>
                <w:sz w:val="26"/>
                <w:lang w:val="uk-UA"/>
              </w:rPr>
              <w:t xml:space="preserve"> 10 сек.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1-2 хв.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5-10 хв.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Завдання студентам надається у відповідності до їх плавальної підготовленості.</w:t>
            </w: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Розповісти студентам про допустимі норми пульсу в спокої та після навантаження.</w:t>
            </w: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Вправи для розігріву м’язів та суглобів. Перш за все плечові, колінні та гомілкові.</w:t>
            </w: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Імітаційні вправи в залежності від поставлених на занятті задач.</w:t>
            </w:r>
          </w:p>
        </w:tc>
      </w:tr>
      <w:tr w:rsidR="00103654" w:rsidTr="009F07FE">
        <w:trPr>
          <w:trHeight w:val="13882"/>
        </w:trPr>
        <w:tc>
          <w:tcPr>
            <w:tcW w:w="540" w:type="dxa"/>
            <w:tcMar>
              <w:left w:w="28" w:type="dxa"/>
              <w:right w:w="28" w:type="dxa"/>
            </w:tcMar>
          </w:tcPr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sz w:val="26"/>
                <w:lang w:val="uk-UA"/>
              </w:rPr>
              <w:t xml:space="preserve">   </w:t>
            </w:r>
            <w:r>
              <w:rPr>
                <w:sz w:val="26"/>
                <w:szCs w:val="28"/>
                <w:lang w:val="uk-UA"/>
              </w:rPr>
              <w:t>1.</w:t>
            </w: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103654" w:rsidRDefault="00103654" w:rsidP="00103654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2.</w:t>
            </w: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3.</w:t>
            </w:r>
          </w:p>
          <w:p w:rsidR="00103654" w:rsidRDefault="00103654" w:rsidP="00103654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4.</w:t>
            </w: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5.</w:t>
            </w: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6.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7.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8.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9.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10.</w:t>
            </w:r>
          </w:p>
          <w:p w:rsidR="00103654" w:rsidRDefault="00103654" w:rsidP="00103654">
            <w:pPr>
              <w:rPr>
                <w:sz w:val="26"/>
                <w:szCs w:val="28"/>
                <w:lang w:val="uk-UA"/>
              </w:rPr>
            </w:pPr>
          </w:p>
          <w:p w:rsidR="00103654" w:rsidRDefault="00103654" w:rsidP="00103654">
            <w:pPr>
              <w:rPr>
                <w:sz w:val="26"/>
                <w:szCs w:val="28"/>
                <w:lang w:val="uk-UA"/>
              </w:rPr>
            </w:pPr>
          </w:p>
          <w:p w:rsidR="00103654" w:rsidRDefault="00103654" w:rsidP="00103654">
            <w:pPr>
              <w:rPr>
                <w:sz w:val="26"/>
                <w:szCs w:val="28"/>
                <w:lang w:val="uk-UA"/>
              </w:rPr>
            </w:pPr>
          </w:p>
          <w:p w:rsidR="004F7406" w:rsidRDefault="004F7406" w:rsidP="00103654">
            <w:pPr>
              <w:rPr>
                <w:sz w:val="26"/>
                <w:szCs w:val="28"/>
                <w:lang w:val="uk-UA"/>
              </w:rPr>
            </w:pPr>
          </w:p>
          <w:p w:rsidR="00103654" w:rsidRPr="00103654" w:rsidRDefault="00103654" w:rsidP="00103654">
            <w:pPr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11.</w:t>
            </w:r>
          </w:p>
        </w:tc>
        <w:tc>
          <w:tcPr>
            <w:tcW w:w="3240" w:type="dxa"/>
          </w:tcPr>
          <w:p w:rsidR="00103654" w:rsidRDefault="00103654" w:rsidP="009F07FE">
            <w:pPr>
              <w:spacing w:line="288" w:lineRule="auto"/>
              <w:jc w:val="center"/>
              <w:rPr>
                <w:b/>
                <w:sz w:val="26"/>
                <w:u w:val="single"/>
                <w:lang w:val="uk-UA"/>
              </w:rPr>
            </w:pPr>
            <w:r>
              <w:rPr>
                <w:b/>
                <w:sz w:val="26"/>
                <w:szCs w:val="22"/>
                <w:u w:val="single"/>
                <w:lang w:val="uk-UA"/>
              </w:rPr>
              <w:t>Основна частина:</w:t>
            </w: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b/>
                <w:sz w:val="26"/>
                <w:lang w:val="uk-UA"/>
              </w:rPr>
            </w:pPr>
            <w:r>
              <w:rPr>
                <w:b/>
                <w:sz w:val="26"/>
                <w:szCs w:val="22"/>
                <w:lang w:val="uk-UA"/>
              </w:rPr>
              <w:t>Видихи в воду.</w:t>
            </w: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b/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b/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Вправа «зірочка» на спині.</w:t>
            </w: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Вправа «медуза» на грудях.</w:t>
            </w: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Пірнання в довжину способом брас.</w:t>
            </w: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Плавання на боці з дошкою над водою (переправа).</w:t>
            </w: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Транспортування потопаючого різними способами.</w:t>
            </w: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Пірнання в глибину різними способами.</w:t>
            </w: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Кидання рятівного круга.</w:t>
            </w: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szCs w:val="22"/>
                <w:lang w:val="uk-UA"/>
              </w:rPr>
              <w:t>Стрибки в воду з різної висоти.</w:t>
            </w:r>
          </w:p>
          <w:p w:rsidR="004F7406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Різновиди непрямого масажу серця з поєднанням штучного дихання</w:t>
            </w: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за 10 сек.</w:t>
            </w:r>
          </w:p>
          <w:p w:rsidR="00103654" w:rsidRDefault="00103654" w:rsidP="009F07FE">
            <w:pPr>
              <w:keepNext/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</w:tc>
        <w:tc>
          <w:tcPr>
            <w:tcW w:w="1525" w:type="dxa"/>
          </w:tcPr>
          <w:p w:rsidR="00103654" w:rsidRDefault="00103654" w:rsidP="009F07FE">
            <w:pPr>
              <w:spacing w:line="288" w:lineRule="auto"/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t>45-50 хв.</w:t>
            </w:r>
          </w:p>
          <w:p w:rsidR="00103654" w:rsidRDefault="00103654" w:rsidP="009F07F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10 разів</w:t>
            </w:r>
          </w:p>
          <w:p w:rsidR="00103654" w:rsidRDefault="00103654" w:rsidP="009F07F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103654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15 сек.</w:t>
            </w:r>
          </w:p>
          <w:p w:rsidR="00103654" w:rsidRPr="00103654" w:rsidRDefault="00103654" w:rsidP="009F07FE">
            <w:pPr>
              <w:shd w:val="clear" w:color="auto" w:fill="FFFFFF"/>
              <w:spacing w:line="288" w:lineRule="auto"/>
              <w:jc w:val="center"/>
              <w:rPr>
                <w:b/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15 сек.</w:t>
            </w:r>
          </w:p>
          <w:p w:rsidR="00103654" w:rsidRDefault="00103654" w:rsidP="009F07F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2x15 м.</w:t>
            </w:r>
          </w:p>
          <w:p w:rsidR="00103654" w:rsidRDefault="00103654" w:rsidP="009F07F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 хв.</w:t>
            </w:r>
          </w:p>
          <w:p w:rsidR="00103654" w:rsidRDefault="00103654" w:rsidP="009F07FE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4 х 15 м.</w:t>
            </w:r>
          </w:p>
          <w:p w:rsidR="00103654" w:rsidRPr="00AB4AF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Pr="00AB4AF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Pr="00AB4AF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Pr="00AB4AF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Pr="00AB4AF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Pr="00AB4AF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Pr="00AB4AF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Pr="00AB4AF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Pr="00AB4AF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Pr="00AB4AF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Pr="00AB4AF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10 хв.</w:t>
            </w:r>
          </w:p>
          <w:p w:rsidR="0010365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 хв.</w:t>
            </w:r>
          </w:p>
          <w:p w:rsidR="0010365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 хв.</w:t>
            </w:r>
          </w:p>
          <w:p w:rsidR="0010365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 хв.</w:t>
            </w:r>
          </w:p>
          <w:p w:rsidR="0010365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 хв.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szCs w:val="28"/>
                <w:lang w:val="uk-UA"/>
              </w:rPr>
            </w:pPr>
          </w:p>
          <w:p w:rsidR="004F7406" w:rsidRDefault="004F7406" w:rsidP="004F7406">
            <w:pPr>
              <w:spacing w:line="288" w:lineRule="auto"/>
              <w:rPr>
                <w:sz w:val="26"/>
                <w:szCs w:val="28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за</w:t>
            </w:r>
            <w:r>
              <w:rPr>
                <w:sz w:val="26"/>
                <w:lang w:val="uk-UA"/>
              </w:rPr>
              <w:t xml:space="preserve"> 10 сек.</w:t>
            </w:r>
          </w:p>
          <w:p w:rsidR="00103654" w:rsidRPr="00AB4AF4" w:rsidRDefault="00103654" w:rsidP="009F07FE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lang w:val="uk-UA"/>
              </w:rPr>
              <w:t>1-2 хв.</w:t>
            </w:r>
          </w:p>
        </w:tc>
        <w:tc>
          <w:tcPr>
            <w:tcW w:w="3697" w:type="dxa"/>
          </w:tcPr>
          <w:p w:rsidR="00103654" w:rsidRPr="002C4464" w:rsidRDefault="00103654" w:rsidP="009F07FE">
            <w:pPr>
              <w:shd w:val="clear" w:color="auto" w:fill="FFFFFF"/>
              <w:spacing w:line="288" w:lineRule="auto"/>
              <w:rPr>
                <w:i/>
                <w:sz w:val="26"/>
                <w:szCs w:val="26"/>
                <w:lang w:val="uk-UA"/>
              </w:rPr>
            </w:pPr>
          </w:p>
          <w:p w:rsidR="00103654" w:rsidRPr="002C4464" w:rsidRDefault="00103654" w:rsidP="009F07FE">
            <w:pPr>
              <w:shd w:val="clear" w:color="auto" w:fill="FFFFFF"/>
              <w:spacing w:line="288" w:lineRule="auto"/>
              <w:rPr>
                <w:b/>
                <w:sz w:val="26"/>
                <w:szCs w:val="26"/>
                <w:lang w:val="uk-UA"/>
              </w:rPr>
            </w:pPr>
            <w:r w:rsidRPr="002C4464">
              <w:rPr>
                <w:b/>
                <w:sz w:val="26"/>
                <w:szCs w:val="26"/>
                <w:lang w:val="uk-UA"/>
              </w:rPr>
              <w:t>Швидкий, глибокий вдих – повільний видих ротом чи носом у воду.</w:t>
            </w:r>
          </w:p>
          <w:p w:rsidR="00103654" w:rsidRPr="002C4464" w:rsidRDefault="00103654" w:rsidP="009F07FE">
            <w:pPr>
              <w:shd w:val="clear" w:color="auto" w:fill="FFFFFF"/>
              <w:spacing w:line="288" w:lineRule="auto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2C4464">
              <w:rPr>
                <w:color w:val="000000"/>
                <w:spacing w:val="-2"/>
                <w:sz w:val="26"/>
                <w:szCs w:val="26"/>
                <w:lang w:val="uk-UA"/>
              </w:rPr>
              <w:t>На мілкому місці.</w:t>
            </w:r>
          </w:p>
          <w:p w:rsidR="00103654" w:rsidRDefault="00103654" w:rsidP="009F07FE">
            <w:pPr>
              <w:shd w:val="clear" w:color="auto" w:fill="FFFFFF"/>
              <w:spacing w:line="288" w:lineRule="auto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  <w:p w:rsidR="00103654" w:rsidRPr="002C4464" w:rsidRDefault="00103654" w:rsidP="009F07FE">
            <w:pPr>
              <w:shd w:val="clear" w:color="auto" w:fill="FFFFFF"/>
              <w:spacing w:line="288" w:lineRule="auto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  <w:p w:rsidR="00103654" w:rsidRPr="002C4464" w:rsidRDefault="00103654" w:rsidP="009F07FE">
            <w:pPr>
              <w:shd w:val="clear" w:color="auto" w:fill="FFFFFF"/>
              <w:spacing w:line="288" w:lineRule="auto"/>
              <w:rPr>
                <w:sz w:val="26"/>
                <w:szCs w:val="26"/>
                <w:lang w:val="uk-UA"/>
              </w:rPr>
            </w:pPr>
            <w:r w:rsidRPr="002C4464">
              <w:rPr>
                <w:sz w:val="26"/>
                <w:szCs w:val="26"/>
                <w:lang w:val="uk-UA"/>
              </w:rPr>
              <w:t>Під водою робити рухи руками, як при «виході брасом»</w:t>
            </w:r>
          </w:p>
          <w:p w:rsidR="00103654" w:rsidRDefault="00103654" w:rsidP="009F07FE">
            <w:pPr>
              <w:spacing w:line="288" w:lineRule="auto"/>
              <w:rPr>
                <w:sz w:val="26"/>
                <w:szCs w:val="26"/>
              </w:rPr>
            </w:pPr>
            <w:r w:rsidRPr="002C4464">
              <w:rPr>
                <w:sz w:val="26"/>
                <w:szCs w:val="26"/>
              </w:rPr>
              <w:t>На</w:t>
            </w:r>
            <w:r w:rsidRPr="000E5599">
              <w:rPr>
                <w:sz w:val="26"/>
                <w:szCs w:val="26"/>
                <w:lang w:val="uk-UA"/>
              </w:rPr>
              <w:t xml:space="preserve"> відміну від</w:t>
            </w:r>
            <w:r w:rsidRPr="002C4464">
              <w:rPr>
                <w:sz w:val="26"/>
                <w:szCs w:val="26"/>
              </w:rPr>
              <w:t xml:space="preserve"> брасу</w:t>
            </w:r>
            <w:r w:rsidRPr="000E5599">
              <w:rPr>
                <w:sz w:val="26"/>
                <w:szCs w:val="26"/>
                <w:lang w:val="uk-UA"/>
              </w:rPr>
              <w:t xml:space="preserve"> основними опорними поверхнями</w:t>
            </w:r>
            <w:r w:rsidRPr="002C4464">
              <w:rPr>
                <w:sz w:val="26"/>
                <w:szCs w:val="26"/>
              </w:rPr>
              <w:t xml:space="preserve"> при</w:t>
            </w:r>
            <w:r w:rsidRPr="000E5599">
              <w:rPr>
                <w:sz w:val="26"/>
                <w:szCs w:val="26"/>
                <w:lang w:val="uk-UA"/>
              </w:rPr>
              <w:t xml:space="preserve"> поштовху</w:t>
            </w:r>
            <w:r w:rsidRPr="002C4464">
              <w:rPr>
                <w:sz w:val="26"/>
                <w:szCs w:val="26"/>
              </w:rPr>
              <w:t xml:space="preserve"> </w:t>
            </w:r>
            <w:proofErr w:type="spellStart"/>
            <w:r w:rsidRPr="002C4464">
              <w:rPr>
                <w:sz w:val="26"/>
                <w:szCs w:val="26"/>
              </w:rPr>
              <w:t>є</w:t>
            </w:r>
            <w:proofErr w:type="spellEnd"/>
            <w:r w:rsidRPr="000E5599">
              <w:rPr>
                <w:sz w:val="26"/>
                <w:szCs w:val="26"/>
                <w:lang w:val="uk-UA"/>
              </w:rPr>
              <w:t xml:space="preserve"> </w:t>
            </w:r>
            <w:proofErr w:type="gramStart"/>
            <w:r w:rsidRPr="000E5599">
              <w:rPr>
                <w:sz w:val="26"/>
                <w:szCs w:val="26"/>
                <w:lang w:val="uk-UA"/>
              </w:rPr>
              <w:t>п</w:t>
            </w:r>
            <w:proofErr w:type="gramEnd"/>
            <w:r w:rsidRPr="000E5599">
              <w:rPr>
                <w:sz w:val="26"/>
                <w:szCs w:val="26"/>
                <w:lang w:val="uk-UA"/>
              </w:rPr>
              <w:t>ідошовна</w:t>
            </w:r>
            <w:r w:rsidRPr="002C4464">
              <w:rPr>
                <w:sz w:val="26"/>
                <w:szCs w:val="26"/>
              </w:rPr>
              <w:t xml:space="preserve"> сторона стопи </w:t>
            </w:r>
            <w:proofErr w:type="spellStart"/>
            <w:r w:rsidRPr="002C4464">
              <w:rPr>
                <w:sz w:val="26"/>
                <w:szCs w:val="26"/>
              </w:rPr>
              <w:t>і</w:t>
            </w:r>
            <w:proofErr w:type="spellEnd"/>
            <w:r w:rsidRPr="000E5599">
              <w:rPr>
                <w:sz w:val="26"/>
                <w:szCs w:val="26"/>
                <w:lang w:val="uk-UA"/>
              </w:rPr>
              <w:t xml:space="preserve"> задня поверхня гомілки</w:t>
            </w:r>
            <w:r w:rsidRPr="002C4464">
              <w:rPr>
                <w:sz w:val="26"/>
                <w:szCs w:val="26"/>
              </w:rPr>
              <w:t xml:space="preserve"> </w:t>
            </w:r>
            <w:r w:rsidRPr="000E5599">
              <w:rPr>
                <w:sz w:val="26"/>
                <w:szCs w:val="26"/>
                <w:lang w:val="uk-UA"/>
              </w:rPr>
              <w:t>«верхньої</w:t>
            </w:r>
            <w:r w:rsidRPr="002C4464">
              <w:rPr>
                <w:sz w:val="26"/>
                <w:szCs w:val="26"/>
              </w:rPr>
              <w:t>» ноги,</w:t>
            </w:r>
            <w:r w:rsidRPr="000E5599">
              <w:rPr>
                <w:sz w:val="26"/>
                <w:szCs w:val="26"/>
                <w:lang w:val="uk-UA"/>
              </w:rPr>
              <w:t xml:space="preserve"> тильна</w:t>
            </w:r>
            <w:r w:rsidRPr="002C4464">
              <w:rPr>
                <w:sz w:val="26"/>
                <w:szCs w:val="26"/>
              </w:rPr>
              <w:t xml:space="preserve"> сторона стопи </w:t>
            </w:r>
            <w:proofErr w:type="spellStart"/>
            <w:r w:rsidRPr="002C4464">
              <w:rPr>
                <w:sz w:val="26"/>
                <w:szCs w:val="26"/>
              </w:rPr>
              <w:t>і</w:t>
            </w:r>
            <w:proofErr w:type="spellEnd"/>
            <w:r w:rsidRPr="000E5599">
              <w:rPr>
                <w:sz w:val="26"/>
                <w:szCs w:val="26"/>
                <w:lang w:val="uk-UA"/>
              </w:rPr>
              <w:t xml:space="preserve"> передня поверхня гомілки</w:t>
            </w:r>
            <w:r w:rsidRPr="002C4464">
              <w:rPr>
                <w:sz w:val="26"/>
                <w:szCs w:val="26"/>
              </w:rPr>
              <w:t xml:space="preserve"> </w:t>
            </w:r>
            <w:r w:rsidRPr="000E5599">
              <w:rPr>
                <w:sz w:val="26"/>
                <w:szCs w:val="26"/>
                <w:lang w:val="uk-UA"/>
              </w:rPr>
              <w:t>«нижньої</w:t>
            </w:r>
            <w:r w:rsidRPr="002C4464">
              <w:rPr>
                <w:sz w:val="26"/>
                <w:szCs w:val="26"/>
              </w:rPr>
              <w:t>» ноги.</w:t>
            </w:r>
            <w:r w:rsidRPr="000E5599">
              <w:rPr>
                <w:sz w:val="26"/>
                <w:szCs w:val="26"/>
                <w:lang w:val="uk-UA"/>
              </w:rPr>
              <w:t xml:space="preserve"> Цим пояснюється</w:t>
            </w:r>
            <w:r w:rsidRPr="002C4464">
              <w:rPr>
                <w:sz w:val="26"/>
                <w:szCs w:val="26"/>
              </w:rPr>
              <w:t xml:space="preserve"> </w:t>
            </w:r>
            <w:hyperlink r:id="rId7" w:tooltip="Порівняння" w:history="1">
              <w:r w:rsidRPr="000E5599">
                <w:rPr>
                  <w:rStyle w:val="a6"/>
                  <w:color w:val="000000" w:themeColor="text1"/>
                  <w:sz w:val="26"/>
                  <w:szCs w:val="26"/>
                  <w:lang w:val="uk-UA"/>
                </w:rPr>
                <w:t>порівняння</w:t>
              </w:r>
            </w:hyperlink>
            <w:r w:rsidRPr="002C4464">
              <w:rPr>
                <w:sz w:val="26"/>
                <w:szCs w:val="26"/>
              </w:rPr>
              <w:t xml:space="preserve"> по</w:t>
            </w:r>
            <w:proofErr w:type="spellStart"/>
            <w:r>
              <w:rPr>
                <w:sz w:val="26"/>
                <w:szCs w:val="26"/>
                <w:lang w:val="uk-UA"/>
              </w:rPr>
              <w:t>в</w:t>
            </w:r>
            <w:r w:rsidRPr="000E5599">
              <w:rPr>
                <w:sz w:val="26"/>
                <w:szCs w:val="26"/>
                <w:lang w:val="uk-UA"/>
              </w:rPr>
              <w:t>штовху</w:t>
            </w:r>
            <w:proofErr w:type="spellEnd"/>
            <w:r>
              <w:rPr>
                <w:sz w:val="26"/>
                <w:szCs w:val="26"/>
              </w:rPr>
              <w:t xml:space="preserve"> ногами при </w:t>
            </w:r>
            <w:proofErr w:type="spellStart"/>
            <w:r>
              <w:rPr>
                <w:sz w:val="26"/>
                <w:szCs w:val="26"/>
              </w:rPr>
              <w:t>плаванні</w:t>
            </w:r>
            <w:proofErr w:type="spellEnd"/>
            <w:r>
              <w:rPr>
                <w:sz w:val="26"/>
                <w:szCs w:val="26"/>
              </w:rPr>
              <w:t xml:space="preserve"> на</w:t>
            </w:r>
            <w:r w:rsidRPr="000E5599">
              <w:rPr>
                <w:sz w:val="26"/>
                <w:szCs w:val="26"/>
                <w:lang w:val="uk-UA"/>
              </w:rPr>
              <w:t xml:space="preserve"> боці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C4464"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  <w:lang w:val="uk-UA"/>
              </w:rPr>
              <w:t>і</w:t>
            </w:r>
            <w:r w:rsidRPr="000E5599">
              <w:rPr>
                <w:sz w:val="26"/>
                <w:szCs w:val="26"/>
                <w:lang w:val="uk-UA"/>
              </w:rPr>
              <w:t xml:space="preserve"> стуленням </w:t>
            </w:r>
            <w:proofErr w:type="spellStart"/>
            <w:r w:rsidRPr="000E5599">
              <w:rPr>
                <w:sz w:val="26"/>
                <w:szCs w:val="26"/>
                <w:lang w:val="uk-UA"/>
              </w:rPr>
              <w:t>ножиць</w:t>
            </w:r>
            <w:proofErr w:type="spellEnd"/>
            <w:r w:rsidRPr="002C4464">
              <w:rPr>
                <w:sz w:val="26"/>
                <w:szCs w:val="26"/>
              </w:rPr>
              <w:t>.</w:t>
            </w:r>
          </w:p>
          <w:p w:rsidR="00103654" w:rsidRDefault="00103654" w:rsidP="009F07FE">
            <w:pPr>
              <w:spacing w:line="288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 боці, на спині брасом. Звернути увагу на обличчя </w:t>
            </w:r>
            <w:proofErr w:type="spellStart"/>
            <w:r>
              <w:rPr>
                <w:sz w:val="26"/>
                <w:szCs w:val="26"/>
                <w:lang w:val="uk-UA"/>
              </w:rPr>
              <w:t>транспортуємого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(воно повинно бути на поверхні води).</w:t>
            </w:r>
          </w:p>
          <w:p w:rsidR="00103654" w:rsidRDefault="00103654" w:rsidP="009F07FE">
            <w:pPr>
              <w:spacing w:line="288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Різними способами(з поясненням).</w:t>
            </w:r>
          </w:p>
          <w:p w:rsidR="00103654" w:rsidRDefault="00103654" w:rsidP="009F07FE">
            <w:pPr>
              <w:spacing w:line="288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Різними способами(з поясненням).</w:t>
            </w:r>
          </w:p>
          <w:p w:rsidR="00103654" w:rsidRDefault="00103654" w:rsidP="009F07FE">
            <w:pPr>
              <w:spacing w:line="288" w:lineRule="auto"/>
              <w:rPr>
                <w:sz w:val="26"/>
                <w:szCs w:val="26"/>
                <w:lang w:val="uk-UA"/>
              </w:rPr>
            </w:pPr>
          </w:p>
          <w:p w:rsidR="00103654" w:rsidRPr="00AB4AF4" w:rsidRDefault="00103654" w:rsidP="009F07FE">
            <w:pPr>
              <w:spacing w:line="288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Пояснення різниці, коли виконує реанімацію один чи двоє людей</w:t>
            </w:r>
            <w:r w:rsidR="004F7406">
              <w:rPr>
                <w:sz w:val="26"/>
                <w:szCs w:val="26"/>
                <w:lang w:val="uk-UA"/>
              </w:rPr>
              <w:t xml:space="preserve">. Положення голови, дихальних шляхів потопельника. Рухи руками </w:t>
            </w:r>
            <w:proofErr w:type="spellStart"/>
            <w:r w:rsidR="004F7406">
              <w:rPr>
                <w:sz w:val="26"/>
                <w:szCs w:val="26"/>
                <w:lang w:val="uk-UA"/>
              </w:rPr>
              <w:t>спасаючего</w:t>
            </w:r>
            <w:proofErr w:type="spellEnd"/>
            <w:r w:rsidR="004F7406">
              <w:rPr>
                <w:sz w:val="26"/>
                <w:szCs w:val="26"/>
                <w:lang w:val="uk-UA"/>
              </w:rPr>
              <w:t>.</w:t>
            </w:r>
          </w:p>
        </w:tc>
      </w:tr>
    </w:tbl>
    <w:p w:rsidR="00103654" w:rsidRDefault="00103654" w:rsidP="00103654">
      <w:pPr>
        <w:keepNext/>
        <w:shd w:val="clear" w:color="auto" w:fill="FFFFFF"/>
        <w:spacing w:line="288" w:lineRule="auto"/>
        <w:rPr>
          <w:sz w:val="26"/>
          <w:szCs w:val="28"/>
          <w:lang w:val="uk-UA"/>
        </w:rPr>
        <w:sectPr w:rsidR="00103654">
          <w:footerReference w:type="even" r:id="rId8"/>
          <w:footerReference w:type="default" r:id="rId9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103654" w:rsidRDefault="00103654" w:rsidP="00103654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240"/>
        <w:gridCol w:w="1525"/>
        <w:gridCol w:w="3697"/>
      </w:tblGrid>
      <w:tr w:rsidR="00103654" w:rsidTr="009F07FE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03654" w:rsidRDefault="00103654" w:rsidP="009F07FE">
            <w:pPr>
              <w:shd w:val="clear" w:color="auto" w:fill="FFFFFF"/>
              <w:spacing w:line="288" w:lineRule="auto"/>
              <w:jc w:val="center"/>
              <w:rPr>
                <w:b/>
                <w:bCs/>
                <w:sz w:val="26"/>
                <w:lang w:val="uk-UA"/>
              </w:rPr>
            </w:pPr>
            <w:r>
              <w:rPr>
                <w:b/>
                <w:bCs/>
                <w:sz w:val="26"/>
                <w:u w:val="single"/>
                <w:lang w:val="uk-UA"/>
              </w:rPr>
              <w:t>Заключна частина</w:t>
            </w:r>
            <w:r>
              <w:rPr>
                <w:b/>
                <w:bCs/>
                <w:sz w:val="26"/>
                <w:lang w:val="uk-UA"/>
              </w:rPr>
              <w:t>:</w:t>
            </w:r>
          </w:p>
          <w:p w:rsidR="00103654" w:rsidRDefault="00103654" w:rsidP="009F07FE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 xml:space="preserve"> «Зірочка» на спині.</w:t>
            </w:r>
          </w:p>
          <w:p w:rsidR="00103654" w:rsidRDefault="00103654" w:rsidP="009F07FE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Видихи в воду.</w:t>
            </w:r>
          </w:p>
          <w:p w:rsidR="00103654" w:rsidRDefault="00103654" w:rsidP="009F07FE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Вимірювання ЧСС після відновлення організму.</w:t>
            </w:r>
          </w:p>
          <w:p w:rsidR="00103654" w:rsidRDefault="00103654" w:rsidP="009F07FE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Підведення підсумків заняття.</w:t>
            </w:r>
          </w:p>
          <w:p w:rsidR="00103654" w:rsidRDefault="00103654" w:rsidP="009F07FE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hd w:val="clear" w:color="auto" w:fill="FFFFFF"/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Гігієнічні процедури.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103654" w:rsidRDefault="00103654" w:rsidP="009F07FE">
            <w:pPr>
              <w:spacing w:line="288" w:lineRule="auto"/>
              <w:jc w:val="center"/>
              <w:rPr>
                <w:sz w:val="26"/>
                <w:u w:val="single"/>
                <w:lang w:val="uk-UA"/>
              </w:rPr>
            </w:pPr>
            <w:r>
              <w:rPr>
                <w:sz w:val="26"/>
                <w:u w:val="single"/>
                <w:lang w:val="uk-UA"/>
              </w:rPr>
              <w:t>15-20 хв.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10-20 сек.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 разів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 10 сек.</w:t>
            </w: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 хв.</w:t>
            </w: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 хв.</w:t>
            </w: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5-10 хв.</w:t>
            </w:r>
          </w:p>
        </w:tc>
        <w:tc>
          <w:tcPr>
            <w:tcW w:w="3697" w:type="dxa"/>
            <w:tcBorders>
              <w:bottom w:val="single" w:sz="4" w:space="0" w:color="auto"/>
              <w:right w:val="single" w:sz="4" w:space="0" w:color="auto"/>
            </w:tcBorders>
          </w:tcPr>
          <w:p w:rsidR="00103654" w:rsidRDefault="00103654" w:rsidP="009F07FE">
            <w:pPr>
              <w:spacing w:line="288" w:lineRule="auto"/>
              <w:jc w:val="center"/>
              <w:rPr>
                <w:sz w:val="26"/>
                <w:lang w:val="uk-UA"/>
              </w:rPr>
            </w:pP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Максимально розслабитися.</w:t>
            </w: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Відновлення дихання.</w:t>
            </w: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Зробити висновки стосовно функціонального стану організму.</w:t>
            </w:r>
          </w:p>
          <w:p w:rsidR="00103654" w:rsidRDefault="00103654" w:rsidP="009F07FE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:rsidR="00103654" w:rsidRDefault="00103654" w:rsidP="00103654">
      <w:pPr>
        <w:pStyle w:val="1"/>
        <w:spacing w:line="288" w:lineRule="auto"/>
      </w:pPr>
    </w:p>
    <w:p w:rsidR="00103654" w:rsidRDefault="00103654" w:rsidP="00103654"/>
    <w:p w:rsidR="00103654" w:rsidRDefault="00103654" w:rsidP="00103654"/>
    <w:p w:rsidR="0057381E" w:rsidRDefault="0057381E"/>
    <w:sectPr w:rsidR="0057381E" w:rsidSect="0074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414" w:rsidRDefault="00032414" w:rsidP="00B91C38">
      <w:r>
        <w:separator/>
      </w:r>
    </w:p>
  </w:endnote>
  <w:endnote w:type="continuationSeparator" w:id="0">
    <w:p w:rsidR="00032414" w:rsidRDefault="00032414" w:rsidP="00B91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8C" w:rsidRDefault="00B91C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74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568C" w:rsidRDefault="0003241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8C" w:rsidRDefault="00B91C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74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316B">
      <w:rPr>
        <w:rStyle w:val="a5"/>
        <w:noProof/>
      </w:rPr>
      <w:t>1</w:t>
    </w:r>
    <w:r>
      <w:rPr>
        <w:rStyle w:val="a5"/>
      </w:rPr>
      <w:fldChar w:fldCharType="end"/>
    </w:r>
  </w:p>
  <w:p w:rsidR="0033568C" w:rsidRDefault="0003241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414" w:rsidRDefault="00032414" w:rsidP="00B91C38">
      <w:r>
        <w:separator/>
      </w:r>
    </w:p>
  </w:footnote>
  <w:footnote w:type="continuationSeparator" w:id="0">
    <w:p w:rsidR="00032414" w:rsidRDefault="00032414" w:rsidP="00B91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4B6AA3"/>
    <w:multiLevelType w:val="hybridMultilevel"/>
    <w:tmpl w:val="0B88C2E0"/>
    <w:lvl w:ilvl="0" w:tplc="E1DE91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654"/>
    <w:rsid w:val="00032414"/>
    <w:rsid w:val="00103654"/>
    <w:rsid w:val="004F7406"/>
    <w:rsid w:val="0057381E"/>
    <w:rsid w:val="0071316B"/>
    <w:rsid w:val="00B9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3654"/>
    <w:pPr>
      <w:keepNext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103654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65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10365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semiHidden/>
    <w:rsid w:val="00103654"/>
    <w:pPr>
      <w:ind w:left="308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10365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footer"/>
    <w:basedOn w:val="a"/>
    <w:link w:val="a4"/>
    <w:semiHidden/>
    <w:rsid w:val="001036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1036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103654"/>
  </w:style>
  <w:style w:type="character" w:styleId="a6">
    <w:name w:val="Hyperlink"/>
    <w:basedOn w:val="a0"/>
    <w:rsid w:val="001036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ua-referat.com/%D0%9F%D0%BE%D1%80%D1%96%D0%B2%D0%BD%D1%8F%D0%BD%D0%BD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2021-08-29T14:54:00Z</dcterms:created>
  <dcterms:modified xsi:type="dcterms:W3CDTF">2023-04-25T11:12:00Z</dcterms:modified>
</cp:coreProperties>
</file>