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51" w:rsidRDefault="00753851" w:rsidP="0075385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 w:rsidR="004964A9">
        <w:rPr>
          <w:b/>
          <w:bCs/>
          <w:sz w:val="28"/>
          <w:lang w:val="uk-UA"/>
        </w:rPr>
        <w:t>№ 7</w:t>
      </w:r>
    </w:p>
    <w:p w:rsidR="00753851" w:rsidRDefault="00961338" w:rsidP="00753851">
      <w:pPr>
        <w:pStyle w:val="a4"/>
        <w:numPr>
          <w:ilvl w:val="0"/>
          <w:numId w:val="2"/>
        </w:numPr>
      </w:pPr>
      <w:r>
        <w:t>Ознайомити та навчити роботі</w:t>
      </w:r>
      <w:r w:rsidR="00753851">
        <w:t xml:space="preserve"> руками у поєднанні з роботою ногами у способі батерфляй.</w:t>
      </w:r>
    </w:p>
    <w:p w:rsidR="00753851" w:rsidRDefault="00753851" w:rsidP="00753851">
      <w:pPr>
        <w:numPr>
          <w:ilvl w:val="0"/>
          <w:numId w:val="2"/>
        </w:numPr>
        <w:rPr>
          <w:sz w:val="28"/>
          <w:lang w:val="uk-UA" w:eastAsia="zh-CN"/>
        </w:rPr>
      </w:pPr>
      <w:r>
        <w:rPr>
          <w:sz w:val="28"/>
          <w:lang w:val="uk-UA"/>
        </w:rPr>
        <w:t>Удосконалити техніку роботи ногами у способі батерфляй (безперервні рухи ніг та тулуба).</w:t>
      </w:r>
    </w:p>
    <w:p w:rsidR="00753851" w:rsidRDefault="00753851" w:rsidP="00753851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Удосконалити техніку плавання кролем на груді, кролем на спині та брасом.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1523"/>
        <w:gridCol w:w="3697"/>
      </w:tblGrid>
      <w:tr w:rsidR="00753851" w:rsidTr="00245D25">
        <w:tc>
          <w:tcPr>
            <w:tcW w:w="5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№</w:t>
            </w:r>
          </w:p>
        </w:tc>
        <w:tc>
          <w:tcPr>
            <w:tcW w:w="32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Зміст заняття</w:t>
            </w:r>
          </w:p>
        </w:tc>
        <w:tc>
          <w:tcPr>
            <w:tcW w:w="1523" w:type="dxa"/>
          </w:tcPr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Дозування</w:t>
            </w:r>
          </w:p>
        </w:tc>
        <w:tc>
          <w:tcPr>
            <w:tcW w:w="3697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Організаційно-методичні вказівки</w:t>
            </w:r>
          </w:p>
        </w:tc>
      </w:tr>
      <w:tr w:rsidR="00753851" w:rsidTr="00245D25">
        <w:tc>
          <w:tcPr>
            <w:tcW w:w="5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32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</w:t>
            </w:r>
          </w:p>
        </w:tc>
        <w:tc>
          <w:tcPr>
            <w:tcW w:w="1523" w:type="dxa"/>
          </w:tcPr>
          <w:p w:rsidR="00753851" w:rsidRDefault="00753851" w:rsidP="00245D25">
            <w:pPr>
              <w:pStyle w:val="3"/>
              <w:ind w:righ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697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</w:tr>
      <w:tr w:rsidR="00753851" w:rsidTr="00245D25">
        <w:tc>
          <w:tcPr>
            <w:tcW w:w="540" w:type="dxa"/>
          </w:tcPr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</w:tc>
        <w:tc>
          <w:tcPr>
            <w:tcW w:w="3240" w:type="dxa"/>
          </w:tcPr>
          <w:p w:rsidR="00753851" w:rsidRDefault="00753851" w:rsidP="00245D25">
            <w:pPr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Підготовча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753851" w:rsidRDefault="00753851" w:rsidP="00245D25">
            <w:pPr>
              <w:pStyle w:val="2"/>
              <w:ind w:left="0"/>
              <w:rPr>
                <w:sz w:val="26"/>
              </w:rPr>
            </w:pPr>
            <w:r>
              <w:rPr>
                <w:sz w:val="26"/>
              </w:rPr>
              <w:t>Вхід студентів, гігієнічні процедури.</w:t>
            </w:r>
          </w:p>
          <w:p w:rsidR="00753851" w:rsidRDefault="00753851" w:rsidP="00245D25">
            <w:pPr>
              <w:pStyle w:val="2"/>
              <w:ind w:left="0"/>
              <w:rPr>
                <w:sz w:val="26"/>
              </w:rPr>
            </w:pPr>
            <w:r>
              <w:rPr>
                <w:sz w:val="26"/>
              </w:rPr>
              <w:t>Відмітка про присутність.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Ознайомлення з завданням заняття.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перед навантаженням.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Розминка на суші:</w:t>
            </w:r>
          </w:p>
          <w:p w:rsidR="00753851" w:rsidRDefault="00753851" w:rsidP="00753851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proofErr w:type="spellStart"/>
            <w:r>
              <w:rPr>
                <w:sz w:val="26"/>
                <w:lang w:val="uk-UA"/>
              </w:rPr>
              <w:t>загальнорозвиваючи</w:t>
            </w:r>
            <w:proofErr w:type="spellEnd"/>
            <w:r>
              <w:rPr>
                <w:sz w:val="26"/>
                <w:lang w:val="uk-UA"/>
              </w:rPr>
              <w:t xml:space="preserve"> вправи;</w:t>
            </w:r>
          </w:p>
          <w:p w:rsidR="00753851" w:rsidRDefault="00753851" w:rsidP="00753851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спеціальні вправи для плавців.</w:t>
            </w:r>
          </w:p>
        </w:tc>
        <w:tc>
          <w:tcPr>
            <w:tcW w:w="1523" w:type="dxa"/>
          </w:tcPr>
          <w:p w:rsidR="00753851" w:rsidRDefault="00753851" w:rsidP="00245D25">
            <w:pPr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хв.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 хв.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697" w:type="dxa"/>
          </w:tcPr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Завдання студентам надається у відповідності до їх плавальної підготовленості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Нагадати студентам про допустимі норми пульсу в спокої та після навантаження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Вправи для розігріву м’язів та суглобів. Перш за все плечові, колінні та гомілкові.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Імітаційні вправи: рухи руками способом батерфляй</w:t>
            </w:r>
          </w:p>
        </w:tc>
      </w:tr>
      <w:tr w:rsidR="00753851" w:rsidTr="00245D25">
        <w:tc>
          <w:tcPr>
            <w:tcW w:w="5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6.</w:t>
            </w:r>
          </w:p>
        </w:tc>
        <w:tc>
          <w:tcPr>
            <w:tcW w:w="3240" w:type="dxa"/>
          </w:tcPr>
          <w:p w:rsidR="00753851" w:rsidRDefault="00753851" w:rsidP="00245D25">
            <w:pPr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Основна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753851" w:rsidRDefault="00753851" w:rsidP="00245D25">
            <w:pPr>
              <w:jc w:val="both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Комплексне плавання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з дошкою ногами батерфляєм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Робота руками (дошка в ногах) батерфляєм по 25м:</w:t>
            </w:r>
          </w:p>
          <w:p w:rsidR="00753851" w:rsidRDefault="00753851" w:rsidP="00753851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 правою рукою;</w:t>
            </w:r>
          </w:p>
          <w:p w:rsidR="00753851" w:rsidRDefault="00753851" w:rsidP="00753851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 лівою рукою.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Почергова робота руками батерфляєм з дошкою в ногах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Вправа 3, але без дошки в ногах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батерфляєм в повній координації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</w:tc>
        <w:tc>
          <w:tcPr>
            <w:tcW w:w="1523" w:type="dxa"/>
          </w:tcPr>
          <w:p w:rsidR="00753851" w:rsidRDefault="00753851" w:rsidP="00245D25">
            <w:pPr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45-50 хв.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100-150 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4-8х25 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25 м</w:t>
            </w:r>
          </w:p>
          <w:p w:rsidR="00753851" w:rsidRDefault="00753851" w:rsidP="00245D25">
            <w:pPr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25 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150 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150 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100-150 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100-150 м</w:t>
            </w:r>
          </w:p>
        </w:tc>
        <w:tc>
          <w:tcPr>
            <w:tcW w:w="3697" w:type="dxa"/>
          </w:tcPr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Різними стилями плавання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Ритм роботи ніг і тулуба безперервний. Положення стоп – носки разом </w:t>
            </w:r>
            <w:proofErr w:type="spellStart"/>
            <w:r>
              <w:rPr>
                <w:sz w:val="26"/>
                <w:lang w:val="uk-UA"/>
              </w:rPr>
              <w:t>внутрь</w:t>
            </w:r>
            <w:proofErr w:type="spellEnd"/>
            <w:r>
              <w:rPr>
                <w:sz w:val="26"/>
                <w:lang w:val="uk-UA"/>
              </w:rPr>
              <w:t>, п’ятки зовні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Рухи руками відбуваються по фазам (рух під водою – захват, відштовхування; вихід руки з води; рух над водою; вхід руки у воду). Поки техніка рухів руками не закріплена, плавати необхідно по одній руці міняючи кожні 25-50 м та почергово (права-ліва).</w:t>
            </w:r>
          </w:p>
          <w:p w:rsidR="00753851" w:rsidRDefault="00753851" w:rsidP="00753851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Намагатися злагоджувати рух руки (рук) з роботою ногами. </w:t>
            </w:r>
            <w:r>
              <w:rPr>
                <w:b/>
                <w:bCs/>
                <w:sz w:val="26"/>
                <w:lang w:val="uk-UA"/>
              </w:rPr>
              <w:t>На один цикл руху руками – два удари ногами</w:t>
            </w:r>
            <w:r>
              <w:rPr>
                <w:sz w:val="26"/>
                <w:lang w:val="uk-UA"/>
              </w:rPr>
              <w:t xml:space="preserve">: перший (підготовчий), коли руки виходять з води; другий </w:t>
            </w:r>
          </w:p>
        </w:tc>
      </w:tr>
    </w:tbl>
    <w:p w:rsidR="00753851" w:rsidRDefault="00753851" w:rsidP="00753851">
      <w:pPr>
        <w:pStyle w:val="a3"/>
        <w:jc w:val="left"/>
        <w:rPr>
          <w:sz w:val="2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1440"/>
        <w:gridCol w:w="3780"/>
      </w:tblGrid>
      <w:tr w:rsidR="00753851" w:rsidTr="00245D25">
        <w:tc>
          <w:tcPr>
            <w:tcW w:w="5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8.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9.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10.</w:t>
            </w:r>
          </w:p>
        </w:tc>
        <w:tc>
          <w:tcPr>
            <w:tcW w:w="3240" w:type="dxa"/>
          </w:tcPr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в координації кролем на груді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в координації кролем на спині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в координації брасом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навантаження</w:t>
            </w:r>
          </w:p>
        </w:tc>
        <w:tc>
          <w:tcPr>
            <w:tcW w:w="14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100м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100м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100м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</w:tc>
        <w:tc>
          <w:tcPr>
            <w:tcW w:w="3780" w:type="dxa"/>
          </w:tcPr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(основний) – коли руки входять у воду.</w:t>
            </w:r>
          </w:p>
          <w:p w:rsidR="00753851" w:rsidRDefault="00753851" w:rsidP="00245D25">
            <w:pPr>
              <w:pStyle w:val="31"/>
            </w:pPr>
            <w:r>
              <w:t xml:space="preserve">Слідкувати за технікою </w:t>
            </w:r>
          </w:p>
          <w:p w:rsidR="00753851" w:rsidRDefault="00753851" w:rsidP="00245D25">
            <w:pPr>
              <w:pStyle w:val="31"/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_”_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_”_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Порівняння пульсу з тим, що був на початку заняття</w:t>
            </w:r>
          </w:p>
        </w:tc>
      </w:tr>
      <w:tr w:rsidR="00753851" w:rsidTr="00245D25">
        <w:tc>
          <w:tcPr>
            <w:tcW w:w="54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</w:tc>
        <w:tc>
          <w:tcPr>
            <w:tcW w:w="3240" w:type="dxa"/>
          </w:tcPr>
          <w:p w:rsidR="00753851" w:rsidRDefault="00753851" w:rsidP="00245D25">
            <w:pPr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Заключна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Довільне плавання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відновлення організму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Підведення підсумків заняття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Гігієнічні процедури</w:t>
            </w:r>
          </w:p>
        </w:tc>
        <w:tc>
          <w:tcPr>
            <w:tcW w:w="1440" w:type="dxa"/>
          </w:tcPr>
          <w:p w:rsidR="00753851" w:rsidRDefault="00753851" w:rsidP="00245D25">
            <w:pPr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50-100 м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 хв.</w:t>
            </w: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</w:tcPr>
          <w:p w:rsidR="00753851" w:rsidRDefault="00753851" w:rsidP="00245D25">
            <w:pPr>
              <w:jc w:val="center"/>
              <w:rPr>
                <w:sz w:val="26"/>
                <w:lang w:val="uk-UA"/>
              </w:rPr>
            </w:pP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Максимально розслабитися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Зробити висновки стосовно функціонального стану організму</w:t>
            </w:r>
          </w:p>
          <w:p w:rsidR="00753851" w:rsidRDefault="00753851" w:rsidP="00245D25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Індивідуально: робота над помилками та домашнє завдання за потребою</w:t>
            </w:r>
          </w:p>
        </w:tc>
      </w:tr>
    </w:tbl>
    <w:p w:rsidR="00753851" w:rsidRDefault="00753851" w:rsidP="00753851">
      <w:pPr>
        <w:spacing w:line="288" w:lineRule="auto"/>
        <w:ind w:firstLine="720"/>
        <w:rPr>
          <w:sz w:val="28"/>
          <w:lang w:val="uk-UA"/>
        </w:rPr>
      </w:pPr>
    </w:p>
    <w:p w:rsidR="00753851" w:rsidRDefault="00753851" w:rsidP="00753851">
      <w:pPr>
        <w:spacing w:line="288" w:lineRule="auto"/>
        <w:ind w:firstLine="720"/>
        <w:rPr>
          <w:sz w:val="28"/>
          <w:lang w:val="uk-UA"/>
        </w:rPr>
      </w:pPr>
    </w:p>
    <w:p w:rsidR="00075999" w:rsidRPr="00753851" w:rsidRDefault="00075999">
      <w:pPr>
        <w:rPr>
          <w:lang w:val="uk-UA"/>
        </w:rPr>
      </w:pPr>
    </w:p>
    <w:sectPr w:rsidR="00075999" w:rsidRPr="00753851" w:rsidSect="0007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105F"/>
    <w:multiLevelType w:val="hybridMultilevel"/>
    <w:tmpl w:val="DE3EB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851"/>
    <w:rsid w:val="00075999"/>
    <w:rsid w:val="004964A9"/>
    <w:rsid w:val="00753851"/>
    <w:rsid w:val="0079102C"/>
    <w:rsid w:val="00961338"/>
    <w:rsid w:val="00E9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3851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38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753851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7538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753851"/>
    <w:pPr>
      <w:jc w:val="right"/>
    </w:pPr>
    <w:rPr>
      <w:i/>
      <w:iCs/>
      <w:lang w:val="uk-UA"/>
    </w:rPr>
  </w:style>
  <w:style w:type="paragraph" w:styleId="a4">
    <w:name w:val="Body Text"/>
    <w:basedOn w:val="a"/>
    <w:link w:val="a5"/>
    <w:semiHidden/>
    <w:rsid w:val="00753851"/>
    <w:rPr>
      <w:rFonts w:eastAsia="SimSun"/>
      <w:sz w:val="28"/>
      <w:lang w:val="uk-UA" w:eastAsia="zh-CN"/>
    </w:rPr>
  </w:style>
  <w:style w:type="character" w:customStyle="1" w:styleId="a5">
    <w:name w:val="Основной текст Знак"/>
    <w:basedOn w:val="a0"/>
    <w:link w:val="a4"/>
    <w:semiHidden/>
    <w:rsid w:val="00753851"/>
    <w:rPr>
      <w:rFonts w:ascii="Times New Roman" w:eastAsia="SimSun" w:hAnsi="Times New Roman" w:cs="Times New Roman"/>
      <w:sz w:val="28"/>
      <w:szCs w:val="24"/>
      <w:lang w:val="uk-UA" w:eastAsia="zh-CN"/>
    </w:rPr>
  </w:style>
  <w:style w:type="paragraph" w:styleId="31">
    <w:name w:val="Body Text 3"/>
    <w:basedOn w:val="a"/>
    <w:link w:val="32"/>
    <w:semiHidden/>
    <w:rsid w:val="00753851"/>
    <w:rPr>
      <w:b/>
      <w:bCs/>
      <w:sz w:val="26"/>
      <w:lang w:val="uk-UA"/>
    </w:rPr>
  </w:style>
  <w:style w:type="character" w:customStyle="1" w:styleId="32">
    <w:name w:val="Основной текст 3 Знак"/>
    <w:basedOn w:val="a0"/>
    <w:link w:val="31"/>
    <w:semiHidden/>
    <w:rsid w:val="00753851"/>
    <w:rPr>
      <w:rFonts w:ascii="Times New Roman" w:eastAsia="Times New Roman" w:hAnsi="Times New Roman" w:cs="Times New Roman"/>
      <w:b/>
      <w:bCs/>
      <w:sz w:val="2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6</cp:revision>
  <dcterms:created xsi:type="dcterms:W3CDTF">2021-08-28T07:49:00Z</dcterms:created>
  <dcterms:modified xsi:type="dcterms:W3CDTF">2023-04-25T11:33:00Z</dcterms:modified>
</cp:coreProperties>
</file>