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3E3A" w14:textId="77777777" w:rsidR="006A6646" w:rsidRPr="00B267EC" w:rsidRDefault="006A6646" w:rsidP="006A6646">
      <w:pPr>
        <w:pStyle w:val="ac"/>
        <w:tabs>
          <w:tab w:val="left" w:pos="1134"/>
        </w:tabs>
        <w:spacing w:before="4" w:line="276" w:lineRule="auto"/>
        <w:ind w:right="54"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67EC">
        <w:rPr>
          <w:rFonts w:ascii="Times New Roman" w:hAnsi="Times New Roman" w:cs="Times New Roman"/>
          <w:b/>
          <w:bCs/>
          <w:sz w:val="28"/>
          <w:szCs w:val="28"/>
        </w:rPr>
        <w:t>Орієнтовний</w:t>
      </w:r>
      <w:proofErr w:type="spellEnd"/>
      <w:r w:rsidRPr="00B26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B26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B267E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B267EC">
        <w:rPr>
          <w:rFonts w:ascii="Times New Roman" w:hAnsi="Times New Roman" w:cs="Times New Roman"/>
          <w:b/>
          <w:bCs/>
          <w:sz w:val="28"/>
          <w:szCs w:val="28"/>
        </w:rPr>
        <w:t>підсумкового</w:t>
      </w:r>
      <w:proofErr w:type="spellEnd"/>
      <w:r w:rsidRPr="00B267EC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 (</w:t>
      </w:r>
      <w:proofErr w:type="spellStart"/>
      <w:r w:rsidRPr="00B267EC">
        <w:rPr>
          <w:rFonts w:ascii="Times New Roman" w:hAnsi="Times New Roman" w:cs="Times New Roman"/>
          <w:b/>
          <w:bCs/>
          <w:sz w:val="28"/>
          <w:szCs w:val="28"/>
        </w:rPr>
        <w:t>залік</w:t>
      </w:r>
      <w:proofErr w:type="spellEnd"/>
      <w:r w:rsidRPr="00B267EC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11821AF4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Предмет, завдання і значення навчальної дисципліни "Історія фізичної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4750BAF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2. Періодизація історії фізичної культури. </w:t>
      </w:r>
    </w:p>
    <w:p w14:paraId="7F224629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3. Джерела для вивчення історії фізичної культури і спорту. </w:t>
      </w:r>
    </w:p>
    <w:p w14:paraId="60EA9352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культура"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22978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"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еволюці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яцього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1B7DEB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"спорт "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цьо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гопоняття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BA677A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)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09BA0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первісному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FEF69C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44528887"/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Сходу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(Китай,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,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Іран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,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Японія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4477BF8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10.Особливості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Америки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до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колонізації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6B938A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11.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07E2A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Система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античної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02D56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Спарті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282D4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культура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Стародавньому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565F0D3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15.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44530067"/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8A9E78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середньовічних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лицарів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E30DE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середньовічних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міщан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ремісників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D5953B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селян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AD772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19.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Сходу. </w:t>
      </w:r>
    </w:p>
    <w:p w14:paraId="7FB7F02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20.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християнської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релігії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на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4E85DE4A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21.Зародження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думки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ADA51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22.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44530522"/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систем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час. </w:t>
      </w:r>
    </w:p>
    <w:p w14:paraId="20A3F00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</w:rPr>
        <w:t>23.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І.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Гутс-Мутса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, Ф. Яна, А.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Шпісса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3CE423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24. Виникнення та розвиток шведської системи гімнастики. Діяльність П.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Лінга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і Я.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Лінга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708E7A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25. Виникнення та розвиток французької системи гімнастики. Діяльність Ф.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Амороса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BAB8DB2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26. Виникнення та розвиток сокольської гімнастики. Діяльність М.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Тірша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679697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27. Англійська система фізичного виховання нового часу. Діяльність Г. Арнольда. </w:t>
      </w:r>
    </w:p>
    <w:p w14:paraId="5409102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>28. Рух "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арнольдизм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" та його значення. </w:t>
      </w:r>
    </w:p>
    <w:bookmarkEnd w:id="2"/>
    <w:p w14:paraId="7ABD4DDB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29. Формування системи міжнародних змагань у кінці </w:t>
      </w:r>
      <w:r w:rsidRPr="00B267EC">
        <w:rPr>
          <w:rFonts w:ascii="Times New Roman" w:hAnsi="Times New Roman" w:cs="Times New Roman"/>
          <w:sz w:val="28"/>
          <w:szCs w:val="28"/>
        </w:rPr>
        <w:t>XIX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століття. </w:t>
      </w:r>
    </w:p>
    <w:p w14:paraId="4B60B269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30. Формування організаційних структур спорту наприкінці </w:t>
      </w:r>
      <w:r w:rsidRPr="00B267EC">
        <w:rPr>
          <w:rFonts w:ascii="Times New Roman" w:hAnsi="Times New Roman" w:cs="Times New Roman"/>
          <w:sz w:val="28"/>
          <w:szCs w:val="28"/>
        </w:rPr>
        <w:t>XIX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століття. </w:t>
      </w:r>
    </w:p>
    <w:p w14:paraId="57A936B1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31.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A40842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</w:rPr>
        <w:t>32.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Агоністика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греків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Істмійські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Піфійські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Немейські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т </w:t>
      </w:r>
      <w:proofErr w:type="spellStart"/>
      <w:r w:rsidRPr="00B267EC">
        <w:rPr>
          <w:rFonts w:ascii="Times New Roman" w:hAnsi="Times New Roman" w:cs="Times New Roman"/>
          <w:sz w:val="28"/>
          <w:szCs w:val="28"/>
          <w:lang w:val="uk-UA"/>
        </w:rPr>
        <w:t>аінші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Атлетичні ігри Стародавньої Греції. </w:t>
      </w:r>
    </w:p>
    <w:p w14:paraId="5CDD8B4A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33. Спортивні споруди Стародавньої Греції. </w:t>
      </w:r>
    </w:p>
    <w:p w14:paraId="3A358261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34. Легенди та міфи щодо зародження давньогрецьких Олімпійських ігор. </w:t>
      </w:r>
    </w:p>
    <w:p w14:paraId="31D79DAE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35.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,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программа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C8D8E7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36.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Причини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занепаду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давньогрецьких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35F4B4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37.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ХУІІ-ХІХ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століттях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Археологічні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розкопки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для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F96E9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38.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1552FA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39.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роль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B267EC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єра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де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Кубертена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відродженні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D27C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40.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Атлетичний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конгресс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1894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року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8BA070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41.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роль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О.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Бутовського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відродженні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руху. </w:t>
      </w:r>
    </w:p>
    <w:p w14:paraId="1096A382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1896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року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B7C41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Ігор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до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AB523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Ігор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267EC">
        <w:rPr>
          <w:rFonts w:ascii="Times New Roman" w:hAnsi="Times New Roman" w:cs="Times New Roman"/>
          <w:sz w:val="28"/>
          <w:szCs w:val="28"/>
        </w:rPr>
        <w:t>VII-XIV</w:t>
      </w:r>
      <w:proofErr w:type="gram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(1920-1948рр.). </w:t>
      </w:r>
    </w:p>
    <w:p w14:paraId="44F3CC5E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45.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іпроведення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Ігор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267EC">
        <w:rPr>
          <w:rFonts w:ascii="Times New Roman" w:hAnsi="Times New Roman" w:cs="Times New Roman"/>
          <w:sz w:val="28"/>
          <w:szCs w:val="28"/>
        </w:rPr>
        <w:t>XV-XXVI</w:t>
      </w:r>
      <w:proofErr w:type="gram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(1952-1996рр.). </w:t>
      </w:r>
    </w:p>
    <w:p w14:paraId="57F4050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Ігор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71669C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7A47A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1CFCA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49.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атрибутика. </w:t>
      </w:r>
    </w:p>
    <w:p w14:paraId="6D16A5EE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50.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президентів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МОК. </w:t>
      </w:r>
    </w:p>
    <w:p w14:paraId="18E88BEE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51.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МОК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4CF5AA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.</w:t>
      </w:r>
    </w:p>
    <w:p w14:paraId="1F794A2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руху. </w:t>
      </w:r>
    </w:p>
    <w:p w14:paraId="0B1FB53C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скаутського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руху. </w:t>
      </w:r>
    </w:p>
    <w:p w14:paraId="5A786F33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55.Особливості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руху.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Універсіад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4EDE67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робітничого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41B6FE51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Континентальні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474EA8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lastRenderedPageBreak/>
        <w:t>58.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,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,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A145B7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59.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Паралімпіад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FC70A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60.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не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спорту. </w:t>
      </w:r>
    </w:p>
    <w:p w14:paraId="4E7A4AC0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61.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на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землях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первісно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-общинного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ладу. </w:t>
      </w:r>
    </w:p>
    <w:p w14:paraId="4492754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на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землях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ускіфо-сарматську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добу. </w:t>
      </w:r>
    </w:p>
    <w:p w14:paraId="41AAE4B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античних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державах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Північного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Причорномор'я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15F15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атлетичних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північно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причорноморських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полісах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D95A4B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65.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слов'ян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9E375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47F523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військово-фізичної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княжого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446D0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військово-фізичної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6D6039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69.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Східній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267EC">
        <w:rPr>
          <w:rFonts w:ascii="Times New Roman" w:hAnsi="Times New Roman" w:cs="Times New Roman"/>
          <w:sz w:val="28"/>
          <w:szCs w:val="28"/>
        </w:rPr>
        <w:t>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12933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70.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УРСР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267EC">
        <w:rPr>
          <w:rFonts w:ascii="Times New Roman" w:hAnsi="Times New Roman" w:cs="Times New Roman"/>
          <w:sz w:val="28"/>
          <w:szCs w:val="28"/>
        </w:rPr>
        <w:t>20-30</w:t>
      </w:r>
      <w:proofErr w:type="gramEnd"/>
      <w:r w:rsidRPr="00B267EC">
        <w:rPr>
          <w:rFonts w:ascii="Times New Roman" w:hAnsi="Times New Roman" w:cs="Times New Roman"/>
          <w:sz w:val="28"/>
          <w:szCs w:val="28"/>
        </w:rPr>
        <w:t xml:space="preserve">-і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оки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04664FB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71.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спортивно-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0DC0B4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сокільського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в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ершій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третині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7EA69852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січового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 </w:t>
      </w:r>
    </w:p>
    <w:p w14:paraId="582E874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"Пласту "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0C09D5EB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75.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лугових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gramStart"/>
      <w:r w:rsidRPr="00B267EC">
        <w:rPr>
          <w:rFonts w:ascii="Times New Roman" w:hAnsi="Times New Roman" w:cs="Times New Roman"/>
          <w:sz w:val="28"/>
          <w:szCs w:val="28"/>
        </w:rPr>
        <w:t>20-30</w:t>
      </w:r>
      <w:proofErr w:type="gram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роки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70604148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76.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Закарпатті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Буковині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ретині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37B547BD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77.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у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ершій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XX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ст.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67EC">
        <w:rPr>
          <w:rFonts w:ascii="Times New Roman" w:hAnsi="Times New Roman" w:cs="Times New Roman"/>
          <w:sz w:val="28"/>
          <w:szCs w:val="28"/>
        </w:rPr>
        <w:t>КЛК ,</w:t>
      </w:r>
      <w:proofErr w:type="gramEnd"/>
      <w:r w:rsidRPr="00B267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>" ,"Черник "та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08DFCB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78.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Роль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І.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Боберського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спортивно-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руху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25F21F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79.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спортивно-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II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654B9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lastRenderedPageBreak/>
        <w:t>80.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Виступи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ACFF4B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67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CAC206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82.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Роль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олімпізму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руху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8261F4" w14:textId="77777777" w:rsidR="006A6646" w:rsidRPr="00B267EC" w:rsidRDefault="006A6646" w:rsidP="006A6646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83.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НОК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та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спортивного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руху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4BE90" w14:textId="77777777" w:rsidR="006A6646" w:rsidRDefault="006A6646" w:rsidP="006A6646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7EC">
        <w:rPr>
          <w:rFonts w:ascii="Times New Roman" w:hAnsi="Times New Roman" w:cs="Times New Roman"/>
          <w:sz w:val="28"/>
          <w:szCs w:val="28"/>
        </w:rPr>
        <w:t>84.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>в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7EC">
        <w:rPr>
          <w:rFonts w:ascii="Times New Roman" w:hAnsi="Times New Roman" w:cs="Times New Roman"/>
          <w:sz w:val="28"/>
          <w:szCs w:val="28"/>
        </w:rPr>
        <w:t xml:space="preserve">та </w:t>
      </w:r>
      <w:r w:rsidRPr="00B267EC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имових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B2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7E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B267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F4386" w14:textId="77777777" w:rsidR="006A6646" w:rsidRPr="00493C23" w:rsidRDefault="006A6646" w:rsidP="006A6646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AED97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6"/>
    <w:rsid w:val="004746D3"/>
    <w:rsid w:val="005E0BB6"/>
    <w:rsid w:val="006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0601"/>
  <w15:chartTrackingRefBased/>
  <w15:docId w15:val="{3474B21E-5C81-48D9-9765-CE9739B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64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646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46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6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6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64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46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6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646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6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6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66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6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66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64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rsid w:val="006A664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A6646"/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2024-01-10T15:01:00Z</dcterms:created>
  <dcterms:modified xsi:type="dcterms:W3CDTF">2024-01-10T15:02:00Z</dcterms:modified>
</cp:coreProperties>
</file>