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D7FA" w14:textId="77777777" w:rsidR="00701714" w:rsidRPr="005E6310" w:rsidRDefault="00701714" w:rsidP="00AC7197">
      <w:pPr>
        <w:pStyle w:val="2"/>
        <w:shd w:val="clear" w:color="auto" w:fill="FFFFFF"/>
        <w:spacing w:before="0" w:beforeAutospacing="0" w:after="0" w:afterAutospacing="0" w:line="360" w:lineRule="auto"/>
        <w:jc w:val="center"/>
        <w:rPr>
          <w:color w:val="333333"/>
          <w:sz w:val="28"/>
          <w:szCs w:val="28"/>
        </w:rPr>
      </w:pPr>
      <w:r w:rsidRPr="005E6310">
        <w:rPr>
          <w:color w:val="333333"/>
          <w:sz w:val="28"/>
          <w:szCs w:val="28"/>
        </w:rPr>
        <w:t>Лекція 5</w:t>
      </w:r>
    </w:p>
    <w:p w14:paraId="47256BCF" w14:textId="77777777" w:rsidR="00701714" w:rsidRPr="005E6310" w:rsidRDefault="00701714" w:rsidP="00AC7197">
      <w:pPr>
        <w:pStyle w:val="2"/>
        <w:shd w:val="clear" w:color="auto" w:fill="FFFFFF"/>
        <w:spacing w:before="0" w:beforeAutospacing="0" w:after="0" w:afterAutospacing="0" w:line="360" w:lineRule="auto"/>
        <w:jc w:val="center"/>
        <w:rPr>
          <w:color w:val="333333"/>
          <w:sz w:val="28"/>
          <w:szCs w:val="28"/>
          <w:lang w:val="uk-UA"/>
        </w:rPr>
      </w:pPr>
      <w:r w:rsidRPr="005E6310">
        <w:rPr>
          <w:color w:val="333333"/>
          <w:sz w:val="28"/>
          <w:szCs w:val="28"/>
        </w:rPr>
        <w:t xml:space="preserve">Тема: </w:t>
      </w:r>
      <w:r w:rsidRPr="005E6310">
        <w:rPr>
          <w:color w:val="333333"/>
          <w:sz w:val="28"/>
          <w:szCs w:val="28"/>
          <w:lang w:val="uk-UA"/>
        </w:rPr>
        <w:t xml:space="preserve">ФІЗИЧНА КУЛЬТУРА НОВОГО ЧАСУ </w:t>
      </w:r>
    </w:p>
    <w:p w14:paraId="01A5C3D0" w14:textId="77777777" w:rsidR="00701714" w:rsidRPr="005E6310" w:rsidRDefault="00701714" w:rsidP="00AC7197">
      <w:pPr>
        <w:pStyle w:val="a3"/>
        <w:spacing w:before="0" w:beforeAutospacing="0" w:after="0" w:afterAutospacing="0" w:line="360" w:lineRule="auto"/>
        <w:jc w:val="center"/>
        <w:rPr>
          <w:b/>
          <w:bCs/>
          <w:color w:val="333333"/>
          <w:sz w:val="28"/>
          <w:szCs w:val="28"/>
          <w:lang w:val="uk-UA"/>
        </w:rPr>
      </w:pPr>
      <w:r w:rsidRPr="005E6310">
        <w:rPr>
          <w:b/>
          <w:bCs/>
          <w:color w:val="333333"/>
          <w:sz w:val="28"/>
          <w:szCs w:val="28"/>
          <w:lang w:val="uk-UA"/>
        </w:rPr>
        <w:t>План.</w:t>
      </w:r>
    </w:p>
    <w:p w14:paraId="4F55AD59" w14:textId="77777777" w:rsidR="00701714" w:rsidRPr="005E6310" w:rsidRDefault="00701714" w:rsidP="00AC7197">
      <w:pPr>
        <w:pStyle w:val="a3"/>
        <w:numPr>
          <w:ilvl w:val="0"/>
          <w:numId w:val="4"/>
        </w:numPr>
        <w:shd w:val="clear" w:color="auto" w:fill="FFFFFF"/>
        <w:tabs>
          <w:tab w:val="left" w:pos="1134"/>
        </w:tabs>
        <w:spacing w:before="0" w:beforeAutospacing="0" w:after="0" w:afterAutospacing="0" w:line="360" w:lineRule="auto"/>
        <w:ind w:left="0" w:firstLine="709"/>
        <w:jc w:val="both"/>
        <w:rPr>
          <w:color w:val="333333"/>
          <w:sz w:val="28"/>
          <w:szCs w:val="28"/>
        </w:rPr>
      </w:pPr>
      <w:r w:rsidRPr="005E6310">
        <w:rPr>
          <w:color w:val="333333"/>
          <w:sz w:val="28"/>
          <w:szCs w:val="28"/>
          <w:lang w:val="uk-UA"/>
        </w:rPr>
        <w:t>Передумови формування національних систем фізичного виховання у ХVІІІ- ХІХ ст.</w:t>
      </w:r>
    </w:p>
    <w:p w14:paraId="24E7FE4F" w14:textId="77777777" w:rsidR="00701714" w:rsidRPr="005E6310" w:rsidRDefault="00701714" w:rsidP="00AC7197">
      <w:pPr>
        <w:pStyle w:val="a3"/>
        <w:numPr>
          <w:ilvl w:val="0"/>
          <w:numId w:val="4"/>
        </w:numPr>
        <w:shd w:val="clear" w:color="auto" w:fill="FFFFFF"/>
        <w:tabs>
          <w:tab w:val="left" w:pos="1134"/>
        </w:tabs>
        <w:spacing w:before="0" w:beforeAutospacing="0" w:after="0" w:afterAutospacing="0" w:line="360" w:lineRule="auto"/>
        <w:ind w:left="0" w:firstLine="709"/>
        <w:jc w:val="both"/>
        <w:rPr>
          <w:color w:val="333333"/>
          <w:sz w:val="28"/>
          <w:szCs w:val="28"/>
        </w:rPr>
      </w:pPr>
      <w:r w:rsidRPr="005E6310">
        <w:rPr>
          <w:color w:val="333333"/>
          <w:sz w:val="28"/>
          <w:szCs w:val="28"/>
          <w:lang w:val="uk-UA"/>
        </w:rPr>
        <w:t>Особливості англійської, німецької, шведської, французької та сокольської систем фізичного виховання.</w:t>
      </w:r>
    </w:p>
    <w:p w14:paraId="7313ECDF" w14:textId="77777777" w:rsidR="00701714" w:rsidRPr="005E6310" w:rsidRDefault="00701714" w:rsidP="00AC7197">
      <w:pPr>
        <w:pStyle w:val="a3"/>
        <w:numPr>
          <w:ilvl w:val="0"/>
          <w:numId w:val="4"/>
        </w:numPr>
        <w:shd w:val="clear" w:color="auto" w:fill="FFFFFF"/>
        <w:tabs>
          <w:tab w:val="left" w:pos="1134"/>
        </w:tabs>
        <w:spacing w:before="0" w:beforeAutospacing="0" w:after="0" w:afterAutospacing="0" w:line="360" w:lineRule="auto"/>
        <w:ind w:left="0" w:firstLine="709"/>
        <w:jc w:val="both"/>
        <w:rPr>
          <w:color w:val="333333"/>
          <w:sz w:val="28"/>
          <w:szCs w:val="28"/>
          <w:lang w:val="uk-UA"/>
        </w:rPr>
      </w:pPr>
      <w:r w:rsidRPr="005E6310">
        <w:rPr>
          <w:color w:val="333333"/>
          <w:sz w:val="28"/>
          <w:szCs w:val="28"/>
          <w:lang w:val="uk-UA"/>
        </w:rPr>
        <w:t>Утворення нових форм та структур фізичного виховання: релігійних, жіночих, робітничих. Скаутський рух.</w:t>
      </w:r>
    </w:p>
    <w:p w14:paraId="5E730E7C" w14:textId="77777777" w:rsidR="00701714" w:rsidRPr="005E6310" w:rsidRDefault="00701714" w:rsidP="00AC7197">
      <w:pPr>
        <w:pStyle w:val="a3"/>
        <w:shd w:val="clear" w:color="auto" w:fill="FFFFFF"/>
        <w:spacing w:before="0" w:beforeAutospacing="0" w:after="0" w:afterAutospacing="0" w:line="360" w:lineRule="auto"/>
        <w:ind w:firstLine="709"/>
        <w:jc w:val="both"/>
        <w:rPr>
          <w:i/>
          <w:iCs/>
          <w:color w:val="333333"/>
          <w:sz w:val="28"/>
          <w:szCs w:val="28"/>
          <w:lang w:val="uk-UA"/>
        </w:rPr>
      </w:pPr>
      <w:r w:rsidRPr="005E6310">
        <w:rPr>
          <w:b/>
          <w:bCs/>
          <w:i/>
          <w:iCs/>
          <w:color w:val="333333"/>
          <w:sz w:val="28"/>
          <w:szCs w:val="28"/>
          <w:lang w:val="uk-UA"/>
        </w:rPr>
        <w:t>Ключові слова:</w:t>
      </w:r>
      <w:r w:rsidRPr="005E6310">
        <w:rPr>
          <w:i/>
          <w:iCs/>
          <w:color w:val="333333"/>
          <w:sz w:val="28"/>
          <w:szCs w:val="28"/>
          <w:lang w:val="uk-UA"/>
        </w:rPr>
        <w:t xml:space="preserve"> система, фізичне виховання, новий час, скаутський рух.</w:t>
      </w:r>
    </w:p>
    <w:p w14:paraId="62457371" w14:textId="7CFE1D8A" w:rsidR="00701714" w:rsidRPr="005E6310" w:rsidRDefault="00701714" w:rsidP="00AC7197">
      <w:pPr>
        <w:pStyle w:val="a3"/>
        <w:shd w:val="clear" w:color="auto" w:fill="FFFFFF"/>
        <w:tabs>
          <w:tab w:val="left" w:pos="1134"/>
        </w:tabs>
        <w:spacing w:before="0" w:beforeAutospacing="0" w:after="0" w:afterAutospacing="0" w:line="360" w:lineRule="auto"/>
        <w:jc w:val="center"/>
        <w:rPr>
          <w:b/>
          <w:bCs/>
          <w:color w:val="333333"/>
          <w:sz w:val="28"/>
          <w:szCs w:val="28"/>
          <w:lang w:val="uk-UA"/>
        </w:rPr>
      </w:pPr>
      <w:r w:rsidRPr="005E6310">
        <w:rPr>
          <w:b/>
          <w:bCs/>
          <w:color w:val="333333"/>
          <w:sz w:val="28"/>
          <w:szCs w:val="28"/>
          <w:lang w:val="uk-UA"/>
        </w:rPr>
        <w:t>Література</w:t>
      </w:r>
    </w:p>
    <w:p w14:paraId="7D139055" w14:textId="77777777" w:rsidR="00015E1D" w:rsidRPr="005E6310" w:rsidRDefault="00015E1D" w:rsidP="00AC7197">
      <w:pPr>
        <w:pStyle w:val="a4"/>
        <w:numPr>
          <w:ilvl w:val="0"/>
          <w:numId w:val="6"/>
        </w:numPr>
        <w:tabs>
          <w:tab w:val="left" w:pos="1134"/>
        </w:tabs>
        <w:spacing w:after="0" w:line="360" w:lineRule="auto"/>
        <w:ind w:left="0" w:firstLine="709"/>
        <w:jc w:val="both"/>
        <w:rPr>
          <w:sz w:val="28"/>
          <w:szCs w:val="28"/>
        </w:rPr>
      </w:pPr>
      <w:r w:rsidRPr="005E6310">
        <w:rPr>
          <w:sz w:val="28"/>
          <w:szCs w:val="28"/>
        </w:rPr>
        <w:t xml:space="preserve">Винничук О. Т. Історико – педагогічні аспекти розвитку фізичної культури / О. Т. Винничук. – Тернопіль: АСТОН, 2001. – 404 с. </w:t>
      </w:r>
    </w:p>
    <w:p w14:paraId="7294FE64" w14:textId="77777777" w:rsidR="00015E1D" w:rsidRPr="005E6310" w:rsidRDefault="00015E1D" w:rsidP="00AC7197">
      <w:pPr>
        <w:pStyle w:val="a4"/>
        <w:numPr>
          <w:ilvl w:val="0"/>
          <w:numId w:val="6"/>
        </w:numPr>
        <w:tabs>
          <w:tab w:val="left" w:pos="1134"/>
        </w:tabs>
        <w:spacing w:after="0" w:line="360" w:lineRule="auto"/>
        <w:ind w:left="0" w:firstLine="709"/>
        <w:jc w:val="both"/>
        <w:rPr>
          <w:sz w:val="28"/>
          <w:szCs w:val="28"/>
        </w:rPr>
      </w:pPr>
      <w:r w:rsidRPr="005E6310">
        <w:rPr>
          <w:sz w:val="28"/>
          <w:szCs w:val="28"/>
        </w:rPr>
        <w:t>Герцик М. С. Вступ до спеціальностей галузі фізичне виховання і спорт: навч. посіб. / М. С. Герцик, О. М. Вацеба. – Л.: Україн. технології, 2003. – 232 с.</w:t>
      </w:r>
    </w:p>
    <w:p w14:paraId="58F049B9" w14:textId="77777777" w:rsidR="00015E1D" w:rsidRPr="005E6310" w:rsidRDefault="00015E1D" w:rsidP="00AC7197">
      <w:pPr>
        <w:pStyle w:val="a4"/>
        <w:numPr>
          <w:ilvl w:val="0"/>
          <w:numId w:val="6"/>
        </w:numPr>
        <w:tabs>
          <w:tab w:val="left" w:pos="1134"/>
        </w:tabs>
        <w:spacing w:after="0" w:line="360" w:lineRule="auto"/>
        <w:ind w:left="0" w:firstLine="709"/>
        <w:jc w:val="both"/>
        <w:rPr>
          <w:sz w:val="28"/>
          <w:szCs w:val="28"/>
        </w:rPr>
      </w:pPr>
      <w:r w:rsidRPr="005E6310">
        <w:rPr>
          <w:sz w:val="28"/>
          <w:szCs w:val="28"/>
        </w:rPr>
        <w:t xml:space="preserve">Пангелова Н. Є. Історія фізичної культури [Текст]: навчальний посібник / Н. Є. Пангелова. – К.: Освіта України, 2007. − 288 с. </w:t>
      </w:r>
    </w:p>
    <w:p w14:paraId="154920BE" w14:textId="77777777" w:rsidR="00015E1D" w:rsidRPr="005E6310" w:rsidRDefault="00015E1D" w:rsidP="00AC7197">
      <w:pPr>
        <w:pStyle w:val="a4"/>
        <w:numPr>
          <w:ilvl w:val="0"/>
          <w:numId w:val="6"/>
        </w:numPr>
        <w:tabs>
          <w:tab w:val="left" w:pos="1134"/>
        </w:tabs>
        <w:spacing w:after="0" w:line="360" w:lineRule="auto"/>
        <w:ind w:left="0" w:firstLine="709"/>
        <w:jc w:val="both"/>
        <w:rPr>
          <w:sz w:val="28"/>
          <w:szCs w:val="28"/>
        </w:rPr>
      </w:pPr>
      <w:r w:rsidRPr="005E6310">
        <w:rPr>
          <w:sz w:val="28"/>
          <w:szCs w:val="28"/>
        </w:rPr>
        <w:t>Солопчук М. С. Історія фізичної культури і спорту: [навчальний посібник] / М. С. Солопчук. – Кам’янець-Подільський: «Абетка-НОВА», 2001. – С. 140–152.</w:t>
      </w:r>
    </w:p>
    <w:p w14:paraId="3179C708" w14:textId="77777777" w:rsidR="00015E1D" w:rsidRPr="005E6310" w:rsidRDefault="00015E1D" w:rsidP="00AC7197">
      <w:pPr>
        <w:pStyle w:val="a4"/>
        <w:numPr>
          <w:ilvl w:val="0"/>
          <w:numId w:val="6"/>
        </w:numPr>
        <w:tabs>
          <w:tab w:val="left" w:pos="1134"/>
        </w:tabs>
        <w:spacing w:after="0" w:line="360" w:lineRule="auto"/>
        <w:ind w:left="0" w:firstLine="709"/>
        <w:jc w:val="both"/>
        <w:rPr>
          <w:sz w:val="28"/>
          <w:szCs w:val="28"/>
        </w:rPr>
      </w:pPr>
      <w:r w:rsidRPr="005E6310">
        <w:rPr>
          <w:sz w:val="28"/>
          <w:szCs w:val="28"/>
        </w:rPr>
        <w:t>Степанюк С. І. Методичний посібник для вивчення дисципліни «Історія фізичної культури» за блочно-модульною системою: для студентів денної та заочної формою навчання факультету фізичного виховання та спорту / С. І. Степанюк, О. О. Гречанюк, І. В. Маляренко. – Херсон: Вид-во ХДУ, 2006. – 236 с.</w:t>
      </w:r>
    </w:p>
    <w:p w14:paraId="0B4BDE86" w14:textId="33FF6289" w:rsidR="00701714" w:rsidRPr="00AC7197" w:rsidRDefault="00015E1D" w:rsidP="00AC7197">
      <w:pPr>
        <w:pStyle w:val="a4"/>
        <w:numPr>
          <w:ilvl w:val="0"/>
          <w:numId w:val="6"/>
        </w:numPr>
        <w:tabs>
          <w:tab w:val="left" w:pos="1134"/>
        </w:tabs>
        <w:spacing w:after="0" w:line="360" w:lineRule="auto"/>
        <w:ind w:left="0" w:firstLine="709"/>
        <w:jc w:val="both"/>
        <w:rPr>
          <w:sz w:val="28"/>
          <w:szCs w:val="28"/>
        </w:rPr>
      </w:pPr>
      <w:r w:rsidRPr="005E6310">
        <w:rPr>
          <w:sz w:val="28"/>
          <w:szCs w:val="28"/>
        </w:rPr>
        <w:lastRenderedPageBreak/>
        <w:t>Філь С. М., Худолій О. М., Малка Г. В. Історія фізичної культури: Навчальний посібник / За ред. проф. С. М. Філя. − Харків, “ОВС”, 2003. − 160 с.</w:t>
      </w:r>
    </w:p>
    <w:p w14:paraId="78A4818F" w14:textId="77777777" w:rsidR="00701714" w:rsidRPr="005E6310" w:rsidRDefault="00701714" w:rsidP="00AC7197">
      <w:pPr>
        <w:pStyle w:val="a3"/>
        <w:shd w:val="clear" w:color="auto" w:fill="FFFFFF"/>
        <w:spacing w:before="0" w:beforeAutospacing="0" w:after="0" w:afterAutospacing="0" w:line="360" w:lineRule="auto"/>
        <w:jc w:val="center"/>
        <w:rPr>
          <w:b/>
          <w:bCs/>
          <w:color w:val="333333"/>
          <w:sz w:val="28"/>
          <w:szCs w:val="28"/>
        </w:rPr>
      </w:pPr>
      <w:r w:rsidRPr="005E6310">
        <w:rPr>
          <w:b/>
          <w:bCs/>
          <w:color w:val="333333"/>
          <w:sz w:val="28"/>
          <w:szCs w:val="28"/>
          <w:lang w:val="uk-UA"/>
        </w:rPr>
        <w:t>1. Передумови формування національних систем фізичного виховання у ХVІІІ-ХІХ ст.</w:t>
      </w:r>
    </w:p>
    <w:p w14:paraId="5A0B44B5" w14:textId="61D4EDBD" w:rsidR="00701714" w:rsidRPr="005E6310" w:rsidRDefault="00AC7197" w:rsidP="00AC7197">
      <w:pPr>
        <w:pStyle w:val="a3"/>
        <w:shd w:val="clear" w:color="auto" w:fill="FFFFFF"/>
        <w:spacing w:before="0" w:beforeAutospacing="0" w:after="0" w:afterAutospacing="0" w:line="360" w:lineRule="auto"/>
        <w:ind w:firstLine="709"/>
        <w:jc w:val="both"/>
        <w:rPr>
          <w:color w:val="333333"/>
          <w:sz w:val="28"/>
          <w:szCs w:val="28"/>
        </w:rPr>
      </w:pPr>
      <w:r>
        <w:rPr>
          <w:color w:val="333333"/>
          <w:sz w:val="28"/>
          <w:szCs w:val="28"/>
          <w:lang w:val="uk-UA"/>
        </w:rPr>
        <w:t>З</w:t>
      </w:r>
      <w:r w:rsidR="00701714" w:rsidRPr="005E6310">
        <w:rPr>
          <w:color w:val="333333"/>
          <w:sz w:val="28"/>
          <w:szCs w:val="28"/>
          <w:lang w:val="uk-UA"/>
        </w:rPr>
        <w:t xml:space="preserve"> другої половини XVIII ст. у деяких країнах створюються буржуазні школи нового напрямку (філантропини), з'являються товариства і гуртки гімнастики.</w:t>
      </w:r>
    </w:p>
    <w:p w14:paraId="7D57B409" w14:textId="77777777"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lang w:val="uk-UA"/>
        </w:rPr>
      </w:pPr>
      <w:r w:rsidRPr="005E6310">
        <w:rPr>
          <w:color w:val="333333"/>
          <w:sz w:val="28"/>
          <w:szCs w:val="28"/>
          <w:lang w:val="uk-UA"/>
        </w:rPr>
        <w:t xml:space="preserve">Одночасно зі школами нового типу </w:t>
      </w:r>
      <w:r w:rsidRPr="005E6310">
        <w:rPr>
          <w:b/>
          <w:bCs/>
          <w:color w:val="333333"/>
          <w:sz w:val="28"/>
          <w:szCs w:val="28"/>
          <w:lang w:val="uk-UA"/>
        </w:rPr>
        <w:t xml:space="preserve">в деяких країнах (наприклад, у Німеччині) до середини XIX ст. існували ще й спеціальні навчальні заклади для аристократичної молоді – так звані лицарські академії, які виникли в XVII столітті. </w:t>
      </w:r>
      <w:r w:rsidRPr="005E6310">
        <w:rPr>
          <w:color w:val="333333"/>
          <w:sz w:val="28"/>
          <w:szCs w:val="28"/>
          <w:lang w:val="uk-UA"/>
        </w:rPr>
        <w:t>У цих школах готували молодих людей до військової і державної служби і, надаючи велике значення фізичному вихованню, навчали фехтуванню, верховій їзді, стрільбі, танцям, деяким іграм тощо.</w:t>
      </w:r>
    </w:p>
    <w:p w14:paraId="28A2A6C5" w14:textId="56B76178"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rPr>
      </w:pPr>
      <w:r w:rsidRPr="005E6310">
        <w:rPr>
          <w:color w:val="333333"/>
          <w:sz w:val="28"/>
          <w:szCs w:val="28"/>
          <w:lang w:val="uk-UA"/>
        </w:rPr>
        <w:t xml:space="preserve">Проте, незважаючи на розвиток фізичного виховання, системи фізичного виховання загальнодержавного значення (національні системи) не виникали аж до закінчення наполеонівських воєн. Пояснюється це двома причинами. По перше, буржуазним урядам вони були не потрібні, а населення обходилося тими школами і підручниками, що створювалися приватним порядком ентузіастами цієї справи, педагогами і лікарями. По-друге, ідеї </w:t>
      </w:r>
      <w:r w:rsidR="00AC7197">
        <w:rPr>
          <w:color w:val="333333"/>
          <w:sz w:val="28"/>
          <w:szCs w:val="28"/>
          <w:lang w:val="uk-UA"/>
        </w:rPr>
        <w:t>«</w:t>
      </w:r>
      <w:r w:rsidRPr="005E6310">
        <w:rPr>
          <w:color w:val="333333"/>
          <w:sz w:val="28"/>
          <w:szCs w:val="28"/>
          <w:lang w:val="uk-UA"/>
        </w:rPr>
        <w:t>свободи особи</w:t>
      </w:r>
      <w:r w:rsidR="00AC7197">
        <w:rPr>
          <w:color w:val="333333"/>
          <w:sz w:val="28"/>
          <w:szCs w:val="28"/>
          <w:lang w:val="uk-UA"/>
        </w:rPr>
        <w:t>»</w:t>
      </w:r>
      <w:r w:rsidRPr="005E6310">
        <w:rPr>
          <w:color w:val="333333"/>
          <w:sz w:val="28"/>
          <w:szCs w:val="28"/>
          <w:lang w:val="uk-UA"/>
        </w:rPr>
        <w:t>, не узгоджувалися з обов'язковістю систем фізичного виховання. Передбачалося, що кожен може вибирати для себе і своїх дітей те, що йому подобається, без будь-якого тиску з боку держави.</w:t>
      </w:r>
    </w:p>
    <w:p w14:paraId="02E4A3D2" w14:textId="77777777"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rPr>
      </w:pPr>
      <w:r w:rsidRPr="005E6310">
        <w:rPr>
          <w:b/>
          <w:bCs/>
          <w:color w:val="333333"/>
          <w:sz w:val="28"/>
          <w:szCs w:val="28"/>
          <w:lang w:val="uk-UA"/>
        </w:rPr>
        <w:t>Переломним моментом стали наполеонівські війни</w:t>
      </w:r>
      <w:r w:rsidRPr="005E6310">
        <w:rPr>
          <w:color w:val="333333"/>
          <w:sz w:val="28"/>
          <w:szCs w:val="28"/>
          <w:lang w:val="uk-UA"/>
        </w:rPr>
        <w:t xml:space="preserve"> початку XIX ст. Відразу після них майже в усіх капіталістичних країнах </w:t>
      </w:r>
      <w:r w:rsidRPr="005E6310">
        <w:rPr>
          <w:b/>
          <w:bCs/>
          <w:color w:val="333333"/>
          <w:sz w:val="28"/>
          <w:szCs w:val="28"/>
          <w:lang w:val="uk-UA"/>
        </w:rPr>
        <w:t>стали створюватися національні системи фізичного виховання.</w:t>
      </w:r>
      <w:r w:rsidRPr="005E6310">
        <w:rPr>
          <w:color w:val="333333"/>
          <w:sz w:val="28"/>
          <w:szCs w:val="28"/>
          <w:lang w:val="uk-UA"/>
        </w:rPr>
        <w:t xml:space="preserve"> Викликано це було наступним: поразку Наполеона в Росії пояснювали не тільки і не стільки перевагою російської армії, скільки фізичною непідготовленістю </w:t>
      </w:r>
      <w:r w:rsidRPr="005E6310">
        <w:rPr>
          <w:color w:val="333333"/>
          <w:sz w:val="28"/>
          <w:szCs w:val="28"/>
          <w:lang w:val="uk-UA"/>
        </w:rPr>
        <w:lastRenderedPageBreak/>
        <w:t>військ Наполеона, що не встояли перед довгими і важкими дорогами, холодом, голодом і іншими позбавленнями, з якими зустрілися ці війська в Росії. Пояснювалася ця непідготовленість тим, що Наполеон відмовився від старої системи комплектування армії. Замість постійної нечисленної армії з тривалим терміном служби (25 років і більш) Наполеон створив армію, яка безупинно поповнювалася і перевершувала за силою добре навчені, але нечисленні війська інших європейських країн. Було очевидним, що в майбутньому тільки масові армії можуть розраховувати на перемогу, однак для них потрібно було заздалегідь готувати резерви. Особливо важлива була фізична підготовка (бо навчити стрільбі і стройовим прийомам можна й у більш короткий термін).</w:t>
      </w:r>
    </w:p>
    <w:p w14:paraId="186D5102" w14:textId="77777777"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rPr>
      </w:pPr>
      <w:r w:rsidRPr="005E6310">
        <w:rPr>
          <w:color w:val="333333"/>
          <w:sz w:val="28"/>
          <w:szCs w:val="28"/>
          <w:lang w:val="uk-UA"/>
        </w:rPr>
        <w:t>Таким чином, виникла необхідність у фізичній підготовці не тільки військ, але і підлітків, тобто майбутніх солдатів, ще до призиву їх до армії. Цим і пояснюється той факт, що в усіх великих країнах майже одночасно створюються системи фізичного виховання. У першу чергу вони були створені в Пруссії (німецька система фізичного виховання), Швеції і Франції.</w:t>
      </w:r>
    </w:p>
    <w:p w14:paraId="34C98987" w14:textId="77777777"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rPr>
      </w:pPr>
      <w:r w:rsidRPr="005E6310">
        <w:rPr>
          <w:b/>
          <w:bCs/>
          <w:color w:val="333333"/>
          <w:sz w:val="28"/>
          <w:szCs w:val="28"/>
          <w:lang w:val="uk-UA"/>
        </w:rPr>
        <w:t>Усі ці системи були гімнастичними</w:t>
      </w:r>
      <w:r w:rsidRPr="005E6310">
        <w:rPr>
          <w:color w:val="333333"/>
          <w:sz w:val="28"/>
          <w:szCs w:val="28"/>
          <w:lang w:val="uk-UA"/>
        </w:rPr>
        <w:t>, оскільки саме гімнастика давала можливість тренувати різні частини тіла, навчала конкретним рухам і навичкам, а також більш за все відповідала способу ведення бою в ті роки. Як відомо, у воєнних діях того часу переважала так звана лінійна тактика. Солдати йшли в атаку і вели вогонь строєм. Так було легше керувати військами, тим більше, що слабка інтенсивність рушничного й артилерійського вогню не наносила строю великого збитку. Гімнастика краще інших засобів фізичного виховання готувала людей до чіткого виконання команд, синхронності й одночасних дій.</w:t>
      </w:r>
    </w:p>
    <w:p w14:paraId="32ADDBAE" w14:textId="60C7341A"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rPr>
      </w:pPr>
      <w:r w:rsidRPr="005E6310">
        <w:rPr>
          <w:b/>
          <w:bCs/>
          <w:color w:val="333333"/>
          <w:sz w:val="28"/>
          <w:szCs w:val="28"/>
          <w:lang w:val="uk-UA"/>
        </w:rPr>
        <w:t>У самій гімнастиці з'явилися різні напрямки</w:t>
      </w:r>
      <w:r w:rsidRPr="005E6310">
        <w:rPr>
          <w:color w:val="333333"/>
          <w:sz w:val="28"/>
          <w:szCs w:val="28"/>
          <w:lang w:val="uk-UA"/>
        </w:rPr>
        <w:t xml:space="preserve">. </w:t>
      </w:r>
      <w:r w:rsidRPr="005E6310">
        <w:rPr>
          <w:b/>
          <w:bCs/>
          <w:i/>
          <w:iCs/>
          <w:color w:val="333333"/>
          <w:sz w:val="28"/>
          <w:szCs w:val="28"/>
          <w:lang w:val="uk-UA"/>
        </w:rPr>
        <w:t>Перший</w:t>
      </w:r>
      <w:r w:rsidRPr="005E6310">
        <w:rPr>
          <w:color w:val="333333"/>
          <w:sz w:val="28"/>
          <w:szCs w:val="28"/>
          <w:lang w:val="uk-UA"/>
        </w:rPr>
        <w:t xml:space="preserve"> бу</w:t>
      </w:r>
      <w:r w:rsidR="00DD0F6A" w:rsidRPr="005E6310">
        <w:rPr>
          <w:color w:val="333333"/>
          <w:sz w:val="28"/>
          <w:szCs w:val="28"/>
          <w:lang w:val="uk-UA"/>
        </w:rPr>
        <w:t>в</w:t>
      </w:r>
      <w:r w:rsidRPr="005E6310">
        <w:rPr>
          <w:color w:val="333333"/>
          <w:sz w:val="28"/>
          <w:szCs w:val="28"/>
          <w:lang w:val="uk-UA"/>
        </w:rPr>
        <w:t xml:space="preserve"> спрямован</w:t>
      </w:r>
      <w:r w:rsidR="00DD0F6A" w:rsidRPr="005E6310">
        <w:rPr>
          <w:color w:val="333333"/>
          <w:sz w:val="28"/>
          <w:szCs w:val="28"/>
          <w:lang w:val="uk-UA"/>
        </w:rPr>
        <w:t>ий</w:t>
      </w:r>
      <w:r w:rsidRPr="005E6310">
        <w:rPr>
          <w:color w:val="333333"/>
          <w:sz w:val="28"/>
          <w:szCs w:val="28"/>
          <w:lang w:val="uk-UA"/>
        </w:rPr>
        <w:t xml:space="preserve"> на те, щоб розвинути в людини здатність орієнтуватися за будь-якого положення тіла. Інакше кажучи, розвинути здатність швидко </w:t>
      </w:r>
      <w:r w:rsidRPr="005E6310">
        <w:rPr>
          <w:color w:val="333333"/>
          <w:sz w:val="28"/>
          <w:szCs w:val="28"/>
          <w:lang w:val="uk-UA"/>
        </w:rPr>
        <w:lastRenderedPageBreak/>
        <w:t xml:space="preserve">опановувати будь-які складні рухи, те, що тепер називається </w:t>
      </w:r>
      <w:r w:rsidRPr="005E6310">
        <w:rPr>
          <w:b/>
          <w:bCs/>
          <w:color w:val="333333"/>
          <w:sz w:val="28"/>
          <w:szCs w:val="28"/>
          <w:lang w:val="uk-UA"/>
        </w:rPr>
        <w:t>розвитком загальної координації рухів</w:t>
      </w:r>
      <w:r w:rsidRPr="005E6310">
        <w:rPr>
          <w:color w:val="333333"/>
          <w:sz w:val="28"/>
          <w:szCs w:val="28"/>
          <w:lang w:val="uk-UA"/>
        </w:rPr>
        <w:t>. Цей напрямок переважав у Пруссії.</w:t>
      </w:r>
    </w:p>
    <w:p w14:paraId="52D181AB" w14:textId="77777777"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rPr>
      </w:pPr>
      <w:r w:rsidRPr="005E6310">
        <w:rPr>
          <w:color w:val="333333"/>
          <w:sz w:val="28"/>
          <w:szCs w:val="28"/>
          <w:lang w:val="uk-UA"/>
        </w:rPr>
        <w:t xml:space="preserve">Прихильники </w:t>
      </w:r>
      <w:r w:rsidRPr="005E6310">
        <w:rPr>
          <w:b/>
          <w:bCs/>
          <w:i/>
          <w:iCs/>
          <w:color w:val="333333"/>
          <w:sz w:val="28"/>
          <w:szCs w:val="28"/>
          <w:lang w:val="uk-UA"/>
        </w:rPr>
        <w:t>другого напрямку</w:t>
      </w:r>
      <w:r w:rsidRPr="005E6310">
        <w:rPr>
          <w:color w:val="333333"/>
          <w:sz w:val="28"/>
          <w:szCs w:val="28"/>
          <w:lang w:val="uk-UA"/>
        </w:rPr>
        <w:t xml:space="preserve"> виступали лише за </w:t>
      </w:r>
      <w:r w:rsidRPr="005E6310">
        <w:rPr>
          <w:b/>
          <w:bCs/>
          <w:color w:val="333333"/>
          <w:sz w:val="28"/>
          <w:szCs w:val="28"/>
          <w:lang w:val="uk-UA"/>
        </w:rPr>
        <w:t>загальний фізичний розвиток</w:t>
      </w:r>
      <w:r w:rsidRPr="005E6310">
        <w:rPr>
          <w:color w:val="333333"/>
          <w:sz w:val="28"/>
          <w:szCs w:val="28"/>
          <w:lang w:val="uk-UA"/>
        </w:rPr>
        <w:t xml:space="preserve">, не турбуючись щодо придбання якихось навичок. Фізично розвинена людина, вважали вони, легко зможе опанувати потрібні рухи в потрібний час. Така точка зору переважала серед авторів </w:t>
      </w:r>
      <w:r w:rsidRPr="005E6310">
        <w:rPr>
          <w:b/>
          <w:bCs/>
          <w:color w:val="333333"/>
          <w:sz w:val="28"/>
          <w:szCs w:val="28"/>
          <w:lang w:val="uk-UA"/>
        </w:rPr>
        <w:t>шведської системи фізичного виховання</w:t>
      </w:r>
      <w:r w:rsidRPr="005E6310">
        <w:rPr>
          <w:color w:val="333333"/>
          <w:sz w:val="28"/>
          <w:szCs w:val="28"/>
          <w:lang w:val="uk-UA"/>
        </w:rPr>
        <w:t xml:space="preserve"> і їхніх прихильників.</w:t>
      </w:r>
    </w:p>
    <w:p w14:paraId="4A6866B2" w14:textId="77777777"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lang w:val="uk-UA"/>
        </w:rPr>
      </w:pPr>
      <w:r w:rsidRPr="005E6310">
        <w:rPr>
          <w:b/>
          <w:bCs/>
          <w:i/>
          <w:iCs/>
          <w:color w:val="333333"/>
          <w:sz w:val="28"/>
          <w:szCs w:val="28"/>
          <w:lang w:val="uk-UA"/>
        </w:rPr>
        <w:t>Третій напрямок</w:t>
      </w:r>
      <w:r w:rsidRPr="005E6310">
        <w:rPr>
          <w:b/>
          <w:bCs/>
          <w:color w:val="333333"/>
          <w:sz w:val="28"/>
          <w:szCs w:val="28"/>
          <w:lang w:val="uk-UA"/>
        </w:rPr>
        <w:t xml:space="preserve">, </w:t>
      </w:r>
      <w:r w:rsidRPr="005E6310">
        <w:rPr>
          <w:color w:val="333333"/>
          <w:sz w:val="28"/>
          <w:szCs w:val="28"/>
          <w:lang w:val="uk-UA"/>
        </w:rPr>
        <w:t xml:space="preserve">представлений головним чином авторами французької системи, мав своєю метою підготовку майбутніх солдатів, витривалих і загартованих. Цей напрямок носив </w:t>
      </w:r>
      <w:r w:rsidRPr="005E6310">
        <w:rPr>
          <w:b/>
          <w:bCs/>
          <w:color w:val="333333"/>
          <w:sz w:val="28"/>
          <w:szCs w:val="28"/>
          <w:lang w:val="uk-UA"/>
        </w:rPr>
        <w:t>військово-прикладний характер.</w:t>
      </w:r>
      <w:r w:rsidRPr="005E6310">
        <w:rPr>
          <w:color w:val="333333"/>
          <w:sz w:val="28"/>
          <w:szCs w:val="28"/>
          <w:lang w:val="uk-UA"/>
        </w:rPr>
        <w:t xml:space="preserve"> Цілком очевидна користь усіх трьох напрямків, і вигравали ті країни, що користувалися одночасно всіма способами.</w:t>
      </w:r>
    </w:p>
    <w:p w14:paraId="63D1381A" w14:textId="77777777" w:rsidR="00AC7197" w:rsidRDefault="00AC7197" w:rsidP="00AC7197">
      <w:pPr>
        <w:pStyle w:val="a3"/>
        <w:shd w:val="clear" w:color="auto" w:fill="FFFFFF"/>
        <w:spacing w:before="0" w:beforeAutospacing="0" w:after="0" w:afterAutospacing="0" w:line="360" w:lineRule="auto"/>
        <w:jc w:val="center"/>
        <w:rPr>
          <w:b/>
          <w:bCs/>
          <w:color w:val="333333"/>
          <w:sz w:val="28"/>
          <w:szCs w:val="28"/>
          <w:lang w:val="uk-UA"/>
        </w:rPr>
      </w:pPr>
    </w:p>
    <w:p w14:paraId="223891E2" w14:textId="54232863" w:rsidR="00701714" w:rsidRPr="005E6310" w:rsidRDefault="00701714" w:rsidP="00AC7197">
      <w:pPr>
        <w:pStyle w:val="a3"/>
        <w:shd w:val="clear" w:color="auto" w:fill="FFFFFF"/>
        <w:spacing w:before="0" w:beforeAutospacing="0" w:after="0" w:afterAutospacing="0" w:line="360" w:lineRule="auto"/>
        <w:jc w:val="center"/>
        <w:rPr>
          <w:color w:val="333333"/>
          <w:sz w:val="28"/>
          <w:szCs w:val="28"/>
          <w:lang w:val="uk-UA"/>
        </w:rPr>
      </w:pPr>
      <w:r w:rsidRPr="005E6310">
        <w:rPr>
          <w:b/>
          <w:bCs/>
          <w:color w:val="333333"/>
          <w:sz w:val="28"/>
          <w:szCs w:val="28"/>
          <w:lang w:val="uk-UA"/>
        </w:rPr>
        <w:t>2. Особливості англійської, німецької, шведської, французької та сокольської систем фізичного виховання.</w:t>
      </w:r>
    </w:p>
    <w:p w14:paraId="6F414F0F" w14:textId="70D78382"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rPr>
      </w:pPr>
      <w:r w:rsidRPr="005E6310">
        <w:rPr>
          <w:b/>
          <w:bCs/>
          <w:i/>
          <w:iCs/>
          <w:color w:val="333333"/>
          <w:sz w:val="28"/>
          <w:szCs w:val="28"/>
          <w:lang w:val="uk-UA"/>
        </w:rPr>
        <w:t xml:space="preserve">Англійсьа система фізичного виховання. </w:t>
      </w:r>
      <w:r w:rsidRPr="005E6310">
        <w:rPr>
          <w:color w:val="333333"/>
          <w:sz w:val="28"/>
          <w:szCs w:val="28"/>
          <w:lang w:val="uk-UA"/>
        </w:rPr>
        <w:t xml:space="preserve">У другій половині </w:t>
      </w:r>
      <w:r w:rsidRPr="005E6310">
        <w:rPr>
          <w:color w:val="333333"/>
          <w:sz w:val="28"/>
          <w:szCs w:val="28"/>
          <w:lang w:val="en-US"/>
        </w:rPr>
        <w:t>XVI</w:t>
      </w:r>
      <w:r w:rsidRPr="005E6310">
        <w:rPr>
          <w:color w:val="333333"/>
          <w:sz w:val="28"/>
          <w:szCs w:val="28"/>
        </w:rPr>
        <w:t xml:space="preserve"> століття процес буржуазних прогресивних перетворень торкнувся Англії. Одна частина англійської аристократії схилялась до того, щоб засвоїти буржуазний уклад життя, інша частина хотіла відгородитись від нього кастовими бар'єрами, щоб вести паразитуючий спосіб життя при дворі. Перехідний характер цього періоду знайшов відображення й у фізичному вихованні. При королівському дворі, у дворянських навчальних закладах, у коледжах частина фізичних вправ лицарського зразку (стрибки, плавання, стрільба з луку, боротьба) була відтиснута на другий план, зате значний розвиток отримала – їзда верхи, фехтування, нові форми танцю та полювання. Не дивлячись на </w:t>
      </w:r>
      <w:r w:rsidRPr="005E6310">
        <w:rPr>
          <w:sz w:val="28"/>
          <w:szCs w:val="28"/>
        </w:rPr>
        <w:t>тяжкий</w:t>
      </w:r>
      <w:r w:rsidRPr="005E6310">
        <w:rPr>
          <w:color w:val="C00000"/>
          <w:sz w:val="28"/>
          <w:szCs w:val="28"/>
        </w:rPr>
        <w:t xml:space="preserve"> </w:t>
      </w:r>
      <w:r w:rsidRPr="005E6310">
        <w:rPr>
          <w:color w:val="333333"/>
          <w:sz w:val="28"/>
          <w:szCs w:val="28"/>
        </w:rPr>
        <w:t xml:space="preserve">стан селян, значення народних ігор майже не знизилось. У різних частинах Англії проводились змагання селян з боротьби та інші змагання. У 1604 році прокурор Роберт Девер відновив ігри, які проходили протягом декількох днів по всій країні і були названі </w:t>
      </w:r>
      <w:r w:rsidRPr="005E6310">
        <w:rPr>
          <w:color w:val="333333"/>
          <w:sz w:val="28"/>
          <w:szCs w:val="28"/>
        </w:rPr>
        <w:lastRenderedPageBreak/>
        <w:t xml:space="preserve">Англійські Олімпійські Ігри. </w:t>
      </w:r>
      <w:r w:rsidR="00AC7197">
        <w:rPr>
          <w:color w:val="333333"/>
          <w:sz w:val="28"/>
          <w:szCs w:val="28"/>
        </w:rPr>
        <w:t>В</w:t>
      </w:r>
      <w:r w:rsidRPr="005E6310">
        <w:rPr>
          <w:color w:val="333333"/>
          <w:sz w:val="28"/>
          <w:szCs w:val="28"/>
        </w:rPr>
        <w:t xml:space="preserve">иник рух за реформу грубих масових народних ігор і, перш за все, за реформу футболу. У 1640 році, пуритани, які прийшли до влади, повели наступ на феодальні традиції фізичної культури, а разом з ними й на народні </w:t>
      </w:r>
      <w:r w:rsidRPr="005E6310">
        <w:rPr>
          <w:sz w:val="28"/>
          <w:szCs w:val="28"/>
        </w:rPr>
        <w:t>розваги</w:t>
      </w:r>
      <w:r w:rsidRPr="005E6310">
        <w:rPr>
          <w:color w:val="333333"/>
          <w:sz w:val="28"/>
          <w:szCs w:val="28"/>
        </w:rPr>
        <w:t xml:space="preserve">. Кількість свят було зменшено до мінімуму. Недільні спортивні змагання були заборонені. У найбільш розвинутих, у промисловому відношенні, районах країни почався процес відмирання традиційних народних ігор і звичаїв. Суспільна роль фізичної культури знайшла свій вираз у роботі </w:t>
      </w:r>
      <w:r w:rsidRPr="005E6310">
        <w:rPr>
          <w:b/>
          <w:bCs/>
          <w:color w:val="333333"/>
          <w:sz w:val="28"/>
          <w:szCs w:val="28"/>
        </w:rPr>
        <w:t>Джона Локка</w:t>
      </w:r>
      <w:r w:rsidRPr="005E6310">
        <w:rPr>
          <w:color w:val="333333"/>
          <w:sz w:val="28"/>
          <w:szCs w:val="28"/>
        </w:rPr>
        <w:t xml:space="preserve"> (1632-1704). Джон Локк – теоретик фізичної культури джентельменів був «дитиною буржуазно-дворянського класового компромісу 1688 року. Його педагогічні концепції були проникнуті бажанням з'єднати англо-французські аристократичні традиції і світогляд нового класу промислової і торгової буржуазії.</w:t>
      </w:r>
    </w:p>
    <w:p w14:paraId="3782E8FD" w14:textId="77777777"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rPr>
      </w:pPr>
      <w:r w:rsidRPr="005E6310">
        <w:rPr>
          <w:color w:val="333333"/>
          <w:sz w:val="28"/>
          <w:szCs w:val="28"/>
        </w:rPr>
        <w:t xml:space="preserve">На відміну від Коменського він не </w:t>
      </w:r>
      <w:r w:rsidRPr="005E6310">
        <w:rPr>
          <w:b/>
          <w:bCs/>
          <w:color w:val="333333"/>
          <w:sz w:val="28"/>
          <w:szCs w:val="28"/>
        </w:rPr>
        <w:t>був прибічником колективної підготовки.</w:t>
      </w:r>
      <w:r w:rsidRPr="005E6310">
        <w:rPr>
          <w:color w:val="333333"/>
          <w:sz w:val="28"/>
          <w:szCs w:val="28"/>
        </w:rPr>
        <w:t xml:space="preserve"> Для його теоретичної концепциї з питань фізичного виховання, було характерним </w:t>
      </w:r>
      <w:r w:rsidRPr="005E6310">
        <w:rPr>
          <w:b/>
          <w:bCs/>
          <w:sz w:val="28"/>
          <w:szCs w:val="28"/>
        </w:rPr>
        <w:t xml:space="preserve">прагнення </w:t>
      </w:r>
      <w:r w:rsidRPr="005E6310">
        <w:rPr>
          <w:b/>
          <w:bCs/>
          <w:color w:val="333333"/>
          <w:sz w:val="28"/>
          <w:szCs w:val="28"/>
        </w:rPr>
        <w:t>до раціоналізму і корисності.</w:t>
      </w:r>
      <w:r w:rsidRPr="005E6310">
        <w:rPr>
          <w:color w:val="333333"/>
          <w:sz w:val="28"/>
          <w:szCs w:val="28"/>
        </w:rPr>
        <w:t xml:space="preserve"> Він вважав, що людині, перш за все, потрібно </w:t>
      </w:r>
      <w:r w:rsidRPr="005E6310">
        <w:rPr>
          <w:b/>
          <w:bCs/>
          <w:color w:val="333333"/>
          <w:sz w:val="28"/>
          <w:szCs w:val="28"/>
        </w:rPr>
        <w:t>укріплення здоров'я, систематичний догляд за тілом, систематичне фізичне тренування, приємні манери й упевненість</w:t>
      </w:r>
      <w:r w:rsidRPr="005E6310">
        <w:rPr>
          <w:color w:val="333333"/>
          <w:sz w:val="28"/>
          <w:szCs w:val="28"/>
        </w:rPr>
        <w:t>. Джентельмен повинен однаково вміти долати труднощі на морі, в бою, в суспільному та особистому житті. Він має бути переможцем у конфліктах особистого характеру, якщо буде у них втягнутим. У зв'язку з цим, основний упор у фізичному вихованні він робив на плавання, їзду верхи, фехтування, боротьбу і танці, й виступав проти змагань.</w:t>
      </w:r>
    </w:p>
    <w:p w14:paraId="3430F32C" w14:textId="21B8A103"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lang w:val="uk-UA"/>
        </w:rPr>
      </w:pPr>
      <w:r w:rsidRPr="005E6310">
        <w:rPr>
          <w:b/>
          <w:bCs/>
          <w:i/>
          <w:iCs/>
          <w:color w:val="333333"/>
          <w:sz w:val="28"/>
          <w:szCs w:val="28"/>
          <w:lang w:val="uk-UA"/>
        </w:rPr>
        <w:t>Німецька система фізичного виховання. </w:t>
      </w:r>
      <w:r w:rsidRPr="005E6310">
        <w:rPr>
          <w:color w:val="333333"/>
          <w:sz w:val="28"/>
          <w:szCs w:val="28"/>
          <w:lang w:val="uk-UA"/>
        </w:rPr>
        <w:t>Найбільш відомими серед представників цієї системи були </w:t>
      </w:r>
      <w:r w:rsidRPr="005E6310">
        <w:rPr>
          <w:b/>
          <w:bCs/>
          <w:i/>
          <w:iCs/>
          <w:color w:val="333333"/>
          <w:sz w:val="28"/>
          <w:szCs w:val="28"/>
          <w:lang w:val="uk-UA"/>
        </w:rPr>
        <w:t>Герхард Фіт (1763–1836 р.) і Йоган Xристоф Гутс-Мутс (1759–1839 р.). </w:t>
      </w:r>
      <w:r w:rsidRPr="005E6310">
        <w:rPr>
          <w:color w:val="333333"/>
          <w:sz w:val="28"/>
          <w:szCs w:val="28"/>
          <w:lang w:val="uk-UA"/>
        </w:rPr>
        <w:t>Об</w:t>
      </w:r>
      <w:r w:rsidR="00CC4639">
        <w:rPr>
          <w:color w:val="333333"/>
          <w:sz w:val="28"/>
          <w:szCs w:val="28"/>
          <w:lang w:val="uk-UA"/>
        </w:rPr>
        <w:t>идва</w:t>
      </w:r>
      <w:r w:rsidRPr="005E6310">
        <w:rPr>
          <w:color w:val="333333"/>
          <w:sz w:val="28"/>
          <w:szCs w:val="28"/>
          <w:lang w:val="uk-UA"/>
        </w:rPr>
        <w:t xml:space="preserve"> вони працювали у філантропинах у Німеччині і своїми працями створили базу для подальшого розвитку німецької національної системи фізичного виховання. Заслуга </w:t>
      </w:r>
      <w:r w:rsidRPr="005E6310">
        <w:rPr>
          <w:b/>
          <w:bCs/>
          <w:color w:val="333333"/>
          <w:sz w:val="28"/>
          <w:szCs w:val="28"/>
          <w:lang w:val="uk-UA"/>
        </w:rPr>
        <w:lastRenderedPageBreak/>
        <w:t>Герхарда Фіта</w:t>
      </w:r>
      <w:r w:rsidRPr="005E6310">
        <w:rPr>
          <w:color w:val="333333"/>
          <w:sz w:val="28"/>
          <w:szCs w:val="28"/>
          <w:lang w:val="uk-UA"/>
        </w:rPr>
        <w:t xml:space="preserve"> полягала в тому, що він піддав </w:t>
      </w:r>
      <w:r w:rsidRPr="005E6310">
        <w:rPr>
          <w:b/>
          <w:bCs/>
          <w:color w:val="333333"/>
          <w:sz w:val="28"/>
          <w:szCs w:val="28"/>
          <w:lang w:val="uk-UA"/>
        </w:rPr>
        <w:t>теоретичному аналізу усі фізичні вправи</w:t>
      </w:r>
      <w:r w:rsidRPr="005E6310">
        <w:rPr>
          <w:color w:val="333333"/>
          <w:sz w:val="28"/>
          <w:szCs w:val="28"/>
          <w:lang w:val="uk-UA"/>
        </w:rPr>
        <w:t>. Засобами фізичного виховання Фіт вважав:</w:t>
      </w:r>
    </w:p>
    <w:p w14:paraId="54EDC0D7" w14:textId="77777777" w:rsidR="00701714" w:rsidRPr="005E6310" w:rsidRDefault="00701714" w:rsidP="00AC7197">
      <w:pPr>
        <w:pStyle w:val="a3"/>
        <w:numPr>
          <w:ilvl w:val="0"/>
          <w:numId w:val="5"/>
        </w:numPr>
        <w:shd w:val="clear" w:color="auto" w:fill="FFFFFF"/>
        <w:tabs>
          <w:tab w:val="left" w:pos="1134"/>
        </w:tabs>
        <w:spacing w:before="0" w:beforeAutospacing="0" w:after="0" w:afterAutospacing="0" w:line="360" w:lineRule="auto"/>
        <w:ind w:left="0" w:firstLine="709"/>
        <w:jc w:val="both"/>
        <w:rPr>
          <w:color w:val="333333"/>
          <w:sz w:val="28"/>
          <w:szCs w:val="28"/>
          <w:lang w:val="uk-UA"/>
        </w:rPr>
      </w:pPr>
      <w:r w:rsidRPr="005E6310">
        <w:rPr>
          <w:color w:val="333333"/>
          <w:sz w:val="28"/>
          <w:szCs w:val="28"/>
          <w:lang w:val="uk-UA"/>
        </w:rPr>
        <w:t>Загартовування проти негоди і низької температури. Сюди ж він відносив уміння переносити біль, голод, спрагу і навіть відсутність сну;</w:t>
      </w:r>
    </w:p>
    <w:p w14:paraId="400BDA7D" w14:textId="77777777" w:rsidR="00701714" w:rsidRPr="005E6310" w:rsidRDefault="00701714" w:rsidP="00AC7197">
      <w:pPr>
        <w:pStyle w:val="a3"/>
        <w:numPr>
          <w:ilvl w:val="0"/>
          <w:numId w:val="5"/>
        </w:numPr>
        <w:shd w:val="clear" w:color="auto" w:fill="FFFFFF"/>
        <w:tabs>
          <w:tab w:val="left" w:pos="1134"/>
        </w:tabs>
        <w:spacing w:before="0" w:beforeAutospacing="0" w:after="0" w:afterAutospacing="0" w:line="360" w:lineRule="auto"/>
        <w:ind w:left="0" w:firstLine="709"/>
        <w:jc w:val="both"/>
        <w:rPr>
          <w:color w:val="333333"/>
          <w:sz w:val="28"/>
          <w:szCs w:val="28"/>
        </w:rPr>
      </w:pPr>
      <w:r w:rsidRPr="005E6310">
        <w:rPr>
          <w:color w:val="333333"/>
          <w:sz w:val="28"/>
          <w:szCs w:val="28"/>
          <w:lang w:val="uk-UA"/>
        </w:rPr>
        <w:t>Вправи для розвитку органів чуття, переважно під час спеціальних ігор;</w:t>
      </w:r>
    </w:p>
    <w:p w14:paraId="21C9B3D8" w14:textId="77777777" w:rsidR="00701714" w:rsidRPr="005E6310" w:rsidRDefault="00701714" w:rsidP="00AC7197">
      <w:pPr>
        <w:pStyle w:val="a3"/>
        <w:numPr>
          <w:ilvl w:val="0"/>
          <w:numId w:val="5"/>
        </w:numPr>
        <w:shd w:val="clear" w:color="auto" w:fill="FFFFFF"/>
        <w:tabs>
          <w:tab w:val="left" w:pos="1134"/>
        </w:tabs>
        <w:spacing w:before="0" w:beforeAutospacing="0" w:after="0" w:afterAutospacing="0" w:line="360" w:lineRule="auto"/>
        <w:ind w:left="0" w:firstLine="709"/>
        <w:jc w:val="both"/>
        <w:rPr>
          <w:color w:val="333333"/>
          <w:sz w:val="28"/>
          <w:szCs w:val="28"/>
        </w:rPr>
      </w:pPr>
      <w:r w:rsidRPr="005E6310">
        <w:rPr>
          <w:color w:val="333333"/>
          <w:sz w:val="28"/>
          <w:szCs w:val="28"/>
          <w:lang w:val="uk-UA"/>
        </w:rPr>
        <w:t>Усі вправи, відомі йому з грецької гімнастики, а також біг на ковзанах, перенесення важких предметів тощо;</w:t>
      </w:r>
    </w:p>
    <w:p w14:paraId="5205356B" w14:textId="77777777" w:rsidR="00701714" w:rsidRPr="005E6310" w:rsidRDefault="00701714" w:rsidP="00AC7197">
      <w:pPr>
        <w:pStyle w:val="a3"/>
        <w:numPr>
          <w:ilvl w:val="0"/>
          <w:numId w:val="5"/>
        </w:numPr>
        <w:shd w:val="clear" w:color="auto" w:fill="FFFFFF"/>
        <w:tabs>
          <w:tab w:val="left" w:pos="1134"/>
        </w:tabs>
        <w:spacing w:before="0" w:beforeAutospacing="0" w:after="0" w:afterAutospacing="0" w:line="360" w:lineRule="auto"/>
        <w:ind w:left="0" w:firstLine="709"/>
        <w:jc w:val="both"/>
        <w:rPr>
          <w:color w:val="333333"/>
          <w:sz w:val="28"/>
          <w:szCs w:val="28"/>
        </w:rPr>
      </w:pPr>
      <w:r w:rsidRPr="005E6310">
        <w:rPr>
          <w:color w:val="333333"/>
          <w:sz w:val="28"/>
          <w:szCs w:val="28"/>
          <w:lang w:val="uk-UA"/>
        </w:rPr>
        <w:t>Ігри і розваги;</w:t>
      </w:r>
    </w:p>
    <w:p w14:paraId="2CDF1C72" w14:textId="77777777" w:rsidR="00701714" w:rsidRPr="005E6310" w:rsidRDefault="00701714" w:rsidP="00AC7197">
      <w:pPr>
        <w:pStyle w:val="a3"/>
        <w:numPr>
          <w:ilvl w:val="0"/>
          <w:numId w:val="5"/>
        </w:numPr>
        <w:shd w:val="clear" w:color="auto" w:fill="FFFFFF"/>
        <w:tabs>
          <w:tab w:val="left" w:pos="1134"/>
        </w:tabs>
        <w:spacing w:before="0" w:beforeAutospacing="0" w:after="0" w:afterAutospacing="0" w:line="360" w:lineRule="auto"/>
        <w:ind w:left="0" w:firstLine="709"/>
        <w:jc w:val="both"/>
        <w:rPr>
          <w:color w:val="333333"/>
          <w:sz w:val="28"/>
          <w:szCs w:val="28"/>
        </w:rPr>
      </w:pPr>
      <w:r w:rsidRPr="005E6310">
        <w:rPr>
          <w:color w:val="333333"/>
          <w:sz w:val="28"/>
          <w:szCs w:val="28"/>
          <w:lang w:val="uk-UA"/>
        </w:rPr>
        <w:t>Вправи з верхової їзди, фехтування, танців. Серед цих вправ були вправи на дерев'яному коні і деяких інших знаряддях;</w:t>
      </w:r>
    </w:p>
    <w:p w14:paraId="0652FB56" w14:textId="77777777" w:rsidR="00701714" w:rsidRPr="005E6310" w:rsidRDefault="00701714" w:rsidP="00AC7197">
      <w:pPr>
        <w:pStyle w:val="a3"/>
        <w:numPr>
          <w:ilvl w:val="0"/>
          <w:numId w:val="5"/>
        </w:numPr>
        <w:shd w:val="clear" w:color="auto" w:fill="FFFFFF"/>
        <w:tabs>
          <w:tab w:val="left" w:pos="1134"/>
        </w:tabs>
        <w:spacing w:before="0" w:beforeAutospacing="0" w:after="0" w:afterAutospacing="0" w:line="360" w:lineRule="auto"/>
        <w:ind w:left="0" w:firstLine="709"/>
        <w:jc w:val="both"/>
        <w:rPr>
          <w:color w:val="333333"/>
          <w:sz w:val="28"/>
          <w:szCs w:val="28"/>
        </w:rPr>
      </w:pPr>
      <w:r w:rsidRPr="005E6310">
        <w:rPr>
          <w:color w:val="333333"/>
          <w:sz w:val="28"/>
          <w:szCs w:val="28"/>
          <w:lang w:val="uk-UA"/>
        </w:rPr>
        <w:t>Найпростіші рухи окремих частин тіла;</w:t>
      </w:r>
    </w:p>
    <w:p w14:paraId="3880D561" w14:textId="77777777" w:rsidR="00701714" w:rsidRPr="005E6310" w:rsidRDefault="00701714" w:rsidP="00AC7197">
      <w:pPr>
        <w:pStyle w:val="a3"/>
        <w:numPr>
          <w:ilvl w:val="0"/>
          <w:numId w:val="5"/>
        </w:numPr>
        <w:shd w:val="clear" w:color="auto" w:fill="FFFFFF"/>
        <w:tabs>
          <w:tab w:val="left" w:pos="1134"/>
        </w:tabs>
        <w:spacing w:before="0" w:beforeAutospacing="0" w:after="0" w:afterAutospacing="0" w:line="360" w:lineRule="auto"/>
        <w:ind w:left="0" w:firstLine="709"/>
        <w:jc w:val="both"/>
        <w:rPr>
          <w:color w:val="333333"/>
          <w:sz w:val="28"/>
          <w:szCs w:val="28"/>
        </w:rPr>
      </w:pPr>
      <w:r w:rsidRPr="005E6310">
        <w:rPr>
          <w:color w:val="333333"/>
          <w:sz w:val="28"/>
          <w:szCs w:val="28"/>
          <w:lang w:val="uk-UA"/>
        </w:rPr>
        <w:t>Ручна праця.</w:t>
      </w:r>
    </w:p>
    <w:p w14:paraId="4186BA7D" w14:textId="77777777" w:rsidR="00701714" w:rsidRPr="005E6310" w:rsidRDefault="00701714" w:rsidP="00AC7197">
      <w:pPr>
        <w:pStyle w:val="a3"/>
        <w:shd w:val="clear" w:color="auto" w:fill="FFFFFF"/>
        <w:spacing w:before="0" w:beforeAutospacing="0" w:after="0" w:afterAutospacing="0" w:line="360" w:lineRule="auto"/>
        <w:ind w:firstLine="709"/>
        <w:jc w:val="both"/>
        <w:rPr>
          <w:b/>
          <w:bCs/>
          <w:color w:val="333333"/>
          <w:sz w:val="28"/>
          <w:szCs w:val="28"/>
        </w:rPr>
      </w:pPr>
      <w:r w:rsidRPr="005E6310">
        <w:rPr>
          <w:color w:val="333333"/>
          <w:sz w:val="28"/>
          <w:szCs w:val="28"/>
          <w:lang w:val="uk-UA"/>
        </w:rPr>
        <w:t xml:space="preserve">Фіт не створив закінченої системи гімнастики, але підготував матеріал для неї. Найбільшу цінність у його працях становлять </w:t>
      </w:r>
      <w:r w:rsidRPr="005E6310">
        <w:rPr>
          <w:b/>
          <w:bCs/>
          <w:color w:val="333333"/>
          <w:sz w:val="28"/>
          <w:szCs w:val="28"/>
          <w:lang w:val="uk-UA"/>
        </w:rPr>
        <w:t>опис техніки гімнастичних вправ і методичні вказівки до них.</w:t>
      </w:r>
    </w:p>
    <w:p w14:paraId="68AD157D" w14:textId="77777777"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rPr>
      </w:pPr>
      <w:r w:rsidRPr="005E6310">
        <w:rPr>
          <w:b/>
          <w:bCs/>
          <w:color w:val="333333"/>
          <w:sz w:val="28"/>
          <w:szCs w:val="28"/>
          <w:lang w:val="uk-UA"/>
        </w:rPr>
        <w:t>Йоган Xристоф</w:t>
      </w:r>
      <w:r w:rsidRPr="005E6310">
        <w:rPr>
          <w:b/>
          <w:bCs/>
          <w:i/>
          <w:iCs/>
          <w:color w:val="333333"/>
          <w:sz w:val="28"/>
          <w:szCs w:val="28"/>
          <w:lang w:val="uk-UA"/>
        </w:rPr>
        <w:t xml:space="preserve"> </w:t>
      </w:r>
      <w:r w:rsidRPr="005E6310">
        <w:rPr>
          <w:b/>
          <w:bCs/>
          <w:color w:val="333333"/>
          <w:sz w:val="28"/>
          <w:szCs w:val="28"/>
          <w:lang w:val="uk-UA"/>
        </w:rPr>
        <w:t>Гутс-Мутс</w:t>
      </w:r>
      <w:r w:rsidRPr="005E6310">
        <w:rPr>
          <w:color w:val="333333"/>
          <w:sz w:val="28"/>
          <w:szCs w:val="28"/>
          <w:lang w:val="uk-UA"/>
        </w:rPr>
        <w:t xml:space="preserve"> працював майже одночасно з Герхардом Фітом. У вправах Гутс-Мутс велику увагу приділяв формі руху. Він, як і Фіт, розробив техніку багатьох гімнастичних вправ, у тому числі вправ на снарядах. У своїй книзі “Гімнастика для юнацтва”, що вийшла в 1793 р.,  Гутс-Мутс писав, що головна мета гімнастики – зміцнення здоров'я молоді “у більш освічених родинах”.</w:t>
      </w:r>
      <w:r w:rsidRPr="005E6310">
        <w:rPr>
          <w:color w:val="333333"/>
          <w:sz w:val="28"/>
          <w:szCs w:val="28"/>
        </w:rPr>
        <w:t xml:space="preserve"> </w:t>
      </w:r>
      <w:r w:rsidRPr="005E6310">
        <w:rPr>
          <w:color w:val="333333"/>
          <w:sz w:val="28"/>
          <w:szCs w:val="28"/>
          <w:lang w:val="uk-UA"/>
        </w:rPr>
        <w:t>Пізніше він переробив свою книгу, довівши необхідність занять гімнастикою для всіх прошарків суспільства.</w:t>
      </w:r>
    </w:p>
    <w:p w14:paraId="531E5292" w14:textId="66E9939C"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rPr>
      </w:pPr>
      <w:r w:rsidRPr="005E6310">
        <w:rPr>
          <w:b/>
          <w:bCs/>
          <w:color w:val="333333"/>
          <w:sz w:val="28"/>
          <w:szCs w:val="28"/>
          <w:lang w:val="uk-UA"/>
        </w:rPr>
        <w:t>Гутс-Мутс широко застосовував різні знаряддя</w:t>
      </w:r>
      <w:r w:rsidRPr="005E6310">
        <w:rPr>
          <w:color w:val="333333"/>
          <w:sz w:val="28"/>
          <w:szCs w:val="28"/>
          <w:lang w:val="uk-UA"/>
        </w:rPr>
        <w:t xml:space="preserve"> для лазіння (</w:t>
      </w:r>
      <w:r w:rsidR="001B4F99" w:rsidRPr="005E6310">
        <w:rPr>
          <w:color w:val="333333"/>
          <w:sz w:val="28"/>
          <w:szCs w:val="28"/>
          <w:lang w:val="uk-UA"/>
        </w:rPr>
        <w:t>жердини</w:t>
      </w:r>
      <w:r w:rsidRPr="005E6310">
        <w:rPr>
          <w:color w:val="333333"/>
          <w:sz w:val="28"/>
          <w:szCs w:val="28"/>
          <w:lang w:val="uk-UA"/>
        </w:rPr>
        <w:t>, канати, сходи, поперечини, колоди, балансові щогли, дошки) та метання (кам'яні і залізні кулі, диски, списи). Багато вправ виконувалися за командою всією групою.</w:t>
      </w:r>
    </w:p>
    <w:p w14:paraId="4D529609" w14:textId="77777777" w:rsidR="00701714" w:rsidRPr="005E6310" w:rsidRDefault="00701714" w:rsidP="00AC7197">
      <w:pPr>
        <w:pStyle w:val="a3"/>
        <w:shd w:val="clear" w:color="auto" w:fill="FFFFFF"/>
        <w:spacing w:before="0" w:beforeAutospacing="0" w:after="0" w:afterAutospacing="0" w:line="360" w:lineRule="auto"/>
        <w:ind w:firstLine="709"/>
        <w:jc w:val="both"/>
        <w:rPr>
          <w:b/>
          <w:bCs/>
          <w:color w:val="333333"/>
          <w:sz w:val="28"/>
          <w:szCs w:val="28"/>
        </w:rPr>
      </w:pPr>
      <w:r w:rsidRPr="005E6310">
        <w:rPr>
          <w:color w:val="333333"/>
          <w:sz w:val="28"/>
          <w:szCs w:val="28"/>
          <w:lang w:val="uk-UA"/>
        </w:rPr>
        <w:lastRenderedPageBreak/>
        <w:t xml:space="preserve">Велике значення надавалось </w:t>
      </w:r>
      <w:r w:rsidRPr="005E6310">
        <w:rPr>
          <w:b/>
          <w:bCs/>
          <w:color w:val="333333"/>
          <w:sz w:val="28"/>
          <w:szCs w:val="28"/>
          <w:lang w:val="uk-UA"/>
        </w:rPr>
        <w:t>гімнастичним іграм і стройовим вправам</w:t>
      </w:r>
      <w:r w:rsidRPr="005E6310">
        <w:rPr>
          <w:color w:val="333333"/>
          <w:sz w:val="28"/>
          <w:szCs w:val="28"/>
          <w:lang w:val="uk-UA"/>
        </w:rPr>
        <w:t xml:space="preserve">. Таким чином, головна заслуга його полягає в </w:t>
      </w:r>
      <w:r w:rsidRPr="005E6310">
        <w:rPr>
          <w:b/>
          <w:bCs/>
          <w:color w:val="333333"/>
          <w:sz w:val="28"/>
          <w:szCs w:val="28"/>
          <w:lang w:val="uk-UA"/>
        </w:rPr>
        <w:t>розробці техніки багатьох гімнастичних вправ, у тому числі вправ на снарядах.</w:t>
      </w:r>
    </w:p>
    <w:p w14:paraId="7452BFCB" w14:textId="77777777"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rPr>
      </w:pPr>
      <w:r w:rsidRPr="005E6310">
        <w:rPr>
          <w:color w:val="333333"/>
          <w:sz w:val="28"/>
          <w:szCs w:val="28"/>
          <w:lang w:val="uk-UA"/>
        </w:rPr>
        <w:t>У ході завойовницьких війн Наполеона в Західній Європі на території Німеччини виник суспільно-політичний рух серед гімнастичних організацій.</w:t>
      </w:r>
    </w:p>
    <w:p w14:paraId="2594B77F" w14:textId="77777777"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rPr>
      </w:pPr>
      <w:r w:rsidRPr="005E6310">
        <w:rPr>
          <w:color w:val="333333"/>
          <w:sz w:val="28"/>
          <w:szCs w:val="28"/>
          <w:lang w:val="uk-UA"/>
        </w:rPr>
        <w:t>Несподівана поразка Пруссії, що вважалася найсильнішою державою у військовому відношенні, викликала велике обурення її населення</w:t>
      </w:r>
      <w:r w:rsidRPr="005E6310">
        <w:rPr>
          <w:b/>
          <w:bCs/>
          <w:color w:val="333333"/>
          <w:sz w:val="28"/>
          <w:szCs w:val="28"/>
          <w:lang w:val="uk-UA"/>
        </w:rPr>
        <w:t>. Молодь прагнула якомога швидше опанувати військову справу,</w:t>
      </w:r>
      <w:r w:rsidRPr="005E6310">
        <w:rPr>
          <w:color w:val="333333"/>
          <w:sz w:val="28"/>
          <w:szCs w:val="28"/>
          <w:lang w:val="uk-UA"/>
        </w:rPr>
        <w:t xml:space="preserve"> щоб виступити на боротьбу за визволення країни.</w:t>
      </w:r>
    </w:p>
    <w:p w14:paraId="55505A94" w14:textId="089DD46D"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lang w:val="uk-UA"/>
        </w:rPr>
      </w:pPr>
      <w:r w:rsidRPr="005E6310">
        <w:rPr>
          <w:color w:val="333333"/>
          <w:sz w:val="28"/>
          <w:szCs w:val="28"/>
          <w:lang w:val="uk-UA"/>
        </w:rPr>
        <w:t>Очолив цей суспільний рух </w:t>
      </w:r>
      <w:r w:rsidRPr="005E6310">
        <w:rPr>
          <w:b/>
          <w:bCs/>
          <w:i/>
          <w:iCs/>
          <w:color w:val="333333"/>
          <w:sz w:val="28"/>
          <w:szCs w:val="28"/>
          <w:lang w:val="uk-UA"/>
        </w:rPr>
        <w:t>Фрідріх Ян (1778 – 1852 рр.)</w:t>
      </w:r>
      <w:r w:rsidRPr="005E6310">
        <w:rPr>
          <w:i/>
          <w:iCs/>
          <w:color w:val="333333"/>
          <w:sz w:val="28"/>
          <w:szCs w:val="28"/>
          <w:lang w:val="uk-UA"/>
        </w:rPr>
        <w:t>. </w:t>
      </w:r>
      <w:r w:rsidRPr="005E6310">
        <w:rPr>
          <w:color w:val="333333"/>
          <w:sz w:val="28"/>
          <w:szCs w:val="28"/>
          <w:lang w:val="uk-UA"/>
        </w:rPr>
        <w:t xml:space="preserve">За допомогою своїх однодумців він обладнав гімнастичними снарядами </w:t>
      </w:r>
      <w:r w:rsidR="001B4F99" w:rsidRPr="005E6310">
        <w:rPr>
          <w:color w:val="333333"/>
          <w:sz w:val="28"/>
          <w:szCs w:val="28"/>
          <w:lang w:val="uk-UA"/>
        </w:rPr>
        <w:t xml:space="preserve">майданчик </w:t>
      </w:r>
      <w:r w:rsidRPr="005E6310">
        <w:rPr>
          <w:color w:val="333333"/>
          <w:sz w:val="28"/>
          <w:szCs w:val="28"/>
          <w:lang w:val="uk-UA"/>
        </w:rPr>
        <w:t>в Берліні, на як</w:t>
      </w:r>
      <w:r w:rsidR="001B4F99" w:rsidRPr="005E6310">
        <w:rPr>
          <w:color w:val="333333"/>
          <w:sz w:val="28"/>
          <w:szCs w:val="28"/>
          <w:lang w:val="uk-UA"/>
        </w:rPr>
        <w:t>ому</w:t>
      </w:r>
      <w:r w:rsidRPr="005E6310">
        <w:rPr>
          <w:color w:val="333333"/>
          <w:sz w:val="28"/>
          <w:szCs w:val="28"/>
          <w:lang w:val="uk-UA"/>
        </w:rPr>
        <w:t xml:space="preserve"> збиралася молодь для занять гімнастикою. По неділях він проводив з молодими людьми воєнізовані ігри і походи. Усі ці заняття супроводжувалися проведенням бесід патріотичного характеру, що вселяли німецькій молоді ідеї щодо необхідності боротьби за волю і єдність Німеччини, яка у той час складалася з декількох, політично не зв'язаних між собою, князівств.</w:t>
      </w:r>
    </w:p>
    <w:p w14:paraId="06AFB8A2" w14:textId="77777777"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rPr>
      </w:pPr>
      <w:r w:rsidRPr="005E6310">
        <w:rPr>
          <w:color w:val="333333"/>
          <w:sz w:val="28"/>
          <w:szCs w:val="28"/>
          <w:lang w:val="uk-UA"/>
        </w:rPr>
        <w:t>Організувавши заняття в Берліні, Ян за допомогою своїх учнів став створювати подібні майданчики і в інших містах. Так з розрізнених гуртків гімнастики в Німеччині виник гімнастичний рух, що відіграв велику роль в подальшому розвитку фізичної культури в цій країні.</w:t>
      </w:r>
    </w:p>
    <w:p w14:paraId="1E4AE2AA" w14:textId="77777777"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rPr>
      </w:pPr>
      <w:r w:rsidRPr="005E6310">
        <w:rPr>
          <w:color w:val="333333"/>
          <w:sz w:val="28"/>
          <w:szCs w:val="28"/>
          <w:lang w:val="uk-UA"/>
        </w:rPr>
        <w:t>Після поразки Наполеона і відновлення прусської монархії деяка частина учнів Яна стала виступати з вимогою проведення в Пруссії демократичних реформ. Злякавшись цього, уряд у 1820 р. заборонив гімнастичні організації Яна, які він називав турненськими (від слова “турнен” – обертатися). Діяльність гімнастичних організацій відновилася лише через кілька років. У 40-х роках XIX ст. гімнастика (турнен) вводиться як предмет у навчальних закладах Німеччини.</w:t>
      </w:r>
    </w:p>
    <w:p w14:paraId="39E655FF" w14:textId="77777777"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rPr>
      </w:pPr>
      <w:r w:rsidRPr="005E6310">
        <w:rPr>
          <w:b/>
          <w:bCs/>
          <w:color w:val="333333"/>
          <w:sz w:val="28"/>
          <w:szCs w:val="28"/>
          <w:lang w:val="uk-UA"/>
        </w:rPr>
        <w:lastRenderedPageBreak/>
        <w:t>Діяльність Яна</w:t>
      </w:r>
      <w:r w:rsidRPr="005E6310">
        <w:rPr>
          <w:color w:val="333333"/>
          <w:sz w:val="28"/>
          <w:szCs w:val="28"/>
          <w:lang w:val="uk-UA"/>
        </w:rPr>
        <w:t xml:space="preserve"> і його найближчого помічника Ейзелена відіграла </w:t>
      </w:r>
      <w:r w:rsidRPr="005E6310">
        <w:rPr>
          <w:b/>
          <w:bCs/>
          <w:color w:val="333333"/>
          <w:sz w:val="28"/>
          <w:szCs w:val="28"/>
          <w:lang w:val="uk-UA"/>
        </w:rPr>
        <w:t>велику роль у створенні німецької системи фізичного виховання.</w:t>
      </w:r>
      <w:r w:rsidRPr="005E6310">
        <w:rPr>
          <w:color w:val="333333"/>
          <w:sz w:val="28"/>
          <w:szCs w:val="28"/>
          <w:lang w:val="uk-UA"/>
        </w:rPr>
        <w:t xml:space="preserve"> Ними була розроблена </w:t>
      </w:r>
      <w:r w:rsidRPr="005E6310">
        <w:rPr>
          <w:b/>
          <w:bCs/>
          <w:color w:val="333333"/>
          <w:sz w:val="28"/>
          <w:szCs w:val="28"/>
          <w:lang w:val="uk-UA"/>
        </w:rPr>
        <w:t>техніка багатьох гімнастичних вправ на поперечині (турніку), рівнобіжних брусах і деяких інших гімнастичних снарядах.</w:t>
      </w:r>
      <w:r w:rsidRPr="005E6310">
        <w:rPr>
          <w:color w:val="333333"/>
          <w:sz w:val="28"/>
          <w:szCs w:val="28"/>
          <w:lang w:val="uk-UA"/>
        </w:rPr>
        <w:t xml:space="preserve"> Вони широко застосовували вправи на дерев'яному коні, так добре описані Фітом у своїх книгах, вправи на лазіння, стрибки та ін. Однак ні сам Ян, ані його найближчі учні не виробили схеми уроку і методики його проведення, внаслідок чого їх турнен не була пристосована для школи. Цю роботу виконав </w:t>
      </w:r>
      <w:r w:rsidRPr="005E6310">
        <w:rPr>
          <w:b/>
          <w:bCs/>
          <w:i/>
          <w:iCs/>
          <w:color w:val="333333"/>
          <w:sz w:val="28"/>
          <w:szCs w:val="28"/>
          <w:lang w:val="uk-UA"/>
        </w:rPr>
        <w:t>Адольф Шпісс (1810-1853 рр.)</w:t>
      </w:r>
      <w:r w:rsidRPr="005E6310">
        <w:rPr>
          <w:i/>
          <w:iCs/>
          <w:color w:val="333333"/>
          <w:sz w:val="28"/>
          <w:szCs w:val="28"/>
          <w:lang w:val="uk-UA"/>
        </w:rPr>
        <w:t>. </w:t>
      </w:r>
      <w:r w:rsidRPr="005E6310">
        <w:rPr>
          <w:color w:val="333333"/>
          <w:sz w:val="28"/>
          <w:szCs w:val="28"/>
          <w:lang w:val="uk-UA"/>
        </w:rPr>
        <w:t xml:space="preserve">Шпісс </w:t>
      </w:r>
      <w:r w:rsidRPr="005E6310">
        <w:rPr>
          <w:b/>
          <w:bCs/>
          <w:color w:val="333333"/>
          <w:sz w:val="28"/>
          <w:szCs w:val="28"/>
          <w:lang w:val="uk-UA"/>
        </w:rPr>
        <w:t>побудував схему уроку гімнастики</w:t>
      </w:r>
      <w:r w:rsidRPr="005E6310">
        <w:rPr>
          <w:color w:val="333333"/>
          <w:sz w:val="28"/>
          <w:szCs w:val="28"/>
          <w:lang w:val="uk-UA"/>
        </w:rPr>
        <w:t xml:space="preserve"> і тим самим завершив створення системи німецької національної гімнастики. Основні положення її Шпісс опублікував в 1840 р. в книзі “Вчення про турненське мистецтво”. Ця система проіснувала в Німеччині без особливих змін декілька десятків років. З невеликими удосконаленнями і змінами вона застосовувалася майже до Другої світової війни.</w:t>
      </w:r>
    </w:p>
    <w:p w14:paraId="547DE0FE" w14:textId="77777777" w:rsidR="00701714" w:rsidRPr="005E6310" w:rsidRDefault="00701714" w:rsidP="00AC7197">
      <w:pPr>
        <w:pStyle w:val="a3"/>
        <w:shd w:val="clear" w:color="auto" w:fill="FFFFFF"/>
        <w:spacing w:before="0" w:beforeAutospacing="0" w:after="0" w:afterAutospacing="0" w:line="360" w:lineRule="auto"/>
        <w:ind w:firstLine="709"/>
        <w:jc w:val="both"/>
        <w:rPr>
          <w:b/>
          <w:bCs/>
          <w:color w:val="333333"/>
          <w:sz w:val="28"/>
          <w:szCs w:val="28"/>
        </w:rPr>
      </w:pPr>
      <w:r w:rsidRPr="005E6310">
        <w:rPr>
          <w:b/>
          <w:bCs/>
          <w:color w:val="333333"/>
          <w:sz w:val="28"/>
          <w:szCs w:val="28"/>
          <w:lang w:val="uk-UA"/>
        </w:rPr>
        <w:t>Особливістю німецької системи було те, що в ній не надавалося великого значення так званій чистоті виконання вправ на снарядах</w:t>
      </w:r>
      <w:r w:rsidRPr="005E6310">
        <w:rPr>
          <w:color w:val="333333"/>
          <w:sz w:val="28"/>
          <w:szCs w:val="28"/>
          <w:lang w:val="uk-UA"/>
        </w:rPr>
        <w:t xml:space="preserve">, тобто гімнасти не слідкували за правильним положенням рук, ніг, голови. </w:t>
      </w:r>
      <w:r w:rsidRPr="005E6310">
        <w:rPr>
          <w:b/>
          <w:bCs/>
          <w:color w:val="333333"/>
          <w:sz w:val="28"/>
          <w:szCs w:val="28"/>
          <w:lang w:val="uk-UA"/>
        </w:rPr>
        <w:t>Важливо було виконати сам рух</w:t>
      </w:r>
      <w:r w:rsidRPr="005E6310">
        <w:rPr>
          <w:color w:val="333333"/>
          <w:sz w:val="28"/>
          <w:szCs w:val="28"/>
          <w:lang w:val="uk-UA"/>
        </w:rPr>
        <w:t xml:space="preserve">, зробити підйом, будь-який переворот тощо. </w:t>
      </w:r>
      <w:r w:rsidRPr="005E6310">
        <w:rPr>
          <w:b/>
          <w:bCs/>
          <w:color w:val="333333"/>
          <w:sz w:val="28"/>
          <w:szCs w:val="28"/>
          <w:lang w:val="uk-UA"/>
        </w:rPr>
        <w:t>Гімнастичні вправи на снарядах повторювались декілька разів, іноді навіть декілька десятків разів.</w:t>
      </w:r>
    </w:p>
    <w:p w14:paraId="7C2D4371" w14:textId="77777777"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rPr>
      </w:pPr>
      <w:r w:rsidRPr="005E6310">
        <w:rPr>
          <w:b/>
          <w:bCs/>
          <w:color w:val="333333"/>
          <w:sz w:val="28"/>
          <w:szCs w:val="28"/>
          <w:lang w:val="uk-UA"/>
        </w:rPr>
        <w:t>Комбінації, тобто перехід від одних рухів до інших, не застосовувались.</w:t>
      </w:r>
      <w:r w:rsidRPr="005E6310">
        <w:rPr>
          <w:color w:val="333333"/>
          <w:sz w:val="28"/>
          <w:szCs w:val="28"/>
          <w:lang w:val="uk-UA"/>
        </w:rPr>
        <w:t xml:space="preserve"> Проте гімнастика на снарядах поклала початок спортивним видам гімнастики, розвинутим уже керівниками сокольських організацій у Чехії в 60-х роках XIX ст. Якщо німці вважали розумним усе, що можна проробити на гімнастичному снаряді, чехи допускали лише те, що було красивим.</w:t>
      </w:r>
    </w:p>
    <w:p w14:paraId="6F8137B7" w14:textId="77777777"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rPr>
      </w:pPr>
      <w:r w:rsidRPr="005E6310">
        <w:rPr>
          <w:b/>
          <w:bCs/>
          <w:i/>
          <w:iCs/>
          <w:color w:val="333333"/>
          <w:sz w:val="28"/>
          <w:szCs w:val="28"/>
          <w:lang w:val="uk-UA"/>
        </w:rPr>
        <w:t>Шведська система фізичного виховання. </w:t>
      </w:r>
      <w:r w:rsidRPr="005E6310">
        <w:rPr>
          <w:color w:val="333333"/>
          <w:sz w:val="28"/>
          <w:szCs w:val="28"/>
          <w:lang w:val="uk-UA"/>
        </w:rPr>
        <w:t xml:space="preserve">Шведська система фізичного виховання створювалася з ініціативи самого уряду країни, що </w:t>
      </w:r>
      <w:r w:rsidRPr="005E6310">
        <w:rPr>
          <w:color w:val="333333"/>
          <w:sz w:val="28"/>
          <w:szCs w:val="28"/>
          <w:lang w:val="uk-UA"/>
        </w:rPr>
        <w:lastRenderedPageBreak/>
        <w:t>доручив цю справу професору Перу Лінгу. </w:t>
      </w:r>
      <w:r w:rsidRPr="005E6310">
        <w:rPr>
          <w:b/>
          <w:bCs/>
          <w:i/>
          <w:iCs/>
          <w:color w:val="333333"/>
          <w:sz w:val="28"/>
          <w:szCs w:val="28"/>
          <w:lang w:val="uk-UA"/>
        </w:rPr>
        <w:t>Пер Лінг</w:t>
      </w:r>
      <w:r w:rsidRPr="005E6310">
        <w:rPr>
          <w:i/>
          <w:iCs/>
          <w:color w:val="333333"/>
          <w:sz w:val="28"/>
          <w:szCs w:val="28"/>
          <w:lang w:val="uk-UA"/>
        </w:rPr>
        <w:t xml:space="preserve"> (1776–1839 р.), </w:t>
      </w:r>
      <w:r w:rsidRPr="005E6310">
        <w:rPr>
          <w:color w:val="333333"/>
          <w:sz w:val="28"/>
          <w:szCs w:val="28"/>
          <w:lang w:val="uk-UA"/>
        </w:rPr>
        <w:t>а потім його син </w:t>
      </w:r>
      <w:r w:rsidRPr="005E6310">
        <w:rPr>
          <w:b/>
          <w:bCs/>
          <w:i/>
          <w:iCs/>
          <w:color w:val="333333"/>
          <w:sz w:val="28"/>
          <w:szCs w:val="28"/>
          <w:lang w:val="uk-UA"/>
        </w:rPr>
        <w:t>Ялмар Лінг</w:t>
      </w:r>
      <w:r w:rsidRPr="005E6310">
        <w:rPr>
          <w:i/>
          <w:iCs/>
          <w:color w:val="333333"/>
          <w:sz w:val="28"/>
          <w:szCs w:val="28"/>
          <w:lang w:val="uk-UA"/>
        </w:rPr>
        <w:t xml:space="preserve"> (1820 – 1886р.) </w:t>
      </w:r>
      <w:r w:rsidRPr="005E6310">
        <w:rPr>
          <w:color w:val="333333"/>
          <w:sz w:val="28"/>
          <w:szCs w:val="28"/>
          <w:lang w:val="uk-UA"/>
        </w:rPr>
        <w:t>є засновниками цієї системи. Пізніше в її розвитку взяли участь й інші фахівці.</w:t>
      </w:r>
    </w:p>
    <w:p w14:paraId="4B435673" w14:textId="77777777"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rPr>
      </w:pPr>
      <w:r w:rsidRPr="005E6310">
        <w:rPr>
          <w:color w:val="333333"/>
          <w:sz w:val="28"/>
          <w:szCs w:val="28"/>
          <w:lang w:val="uk-UA"/>
        </w:rPr>
        <w:t>Пер Лінг почав вивчати гімнастику в 1803 р. у Данії. Працюючи над складанням посібника для армії, він незабаром прийшов до висновку щодо необхідності починати фізичне виховання з дитячого віку. Щоб краще познайомитися з цим питанням, Пер Лінг вивчив анатомію і фізіологію людини.</w:t>
      </w:r>
    </w:p>
    <w:p w14:paraId="71585410" w14:textId="77777777"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rPr>
      </w:pPr>
      <w:r w:rsidRPr="005E6310">
        <w:rPr>
          <w:color w:val="333333"/>
          <w:sz w:val="28"/>
          <w:szCs w:val="28"/>
          <w:lang w:val="uk-UA"/>
        </w:rPr>
        <w:t>У 1813 р. з його ініціативи в Стокгольмі був відкритий спеціальний інститут, у якому Пер Лінг на практиці застосував свої засоби і методи фізичного виховання.</w:t>
      </w:r>
    </w:p>
    <w:p w14:paraId="649DE54B" w14:textId="62AD87E7"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rPr>
      </w:pPr>
      <w:r w:rsidRPr="005E6310">
        <w:rPr>
          <w:b/>
          <w:bCs/>
          <w:color w:val="333333"/>
          <w:sz w:val="28"/>
          <w:szCs w:val="28"/>
          <w:lang w:val="uk-UA"/>
        </w:rPr>
        <w:t>Пер Лінг вважав</w:t>
      </w:r>
      <w:r w:rsidRPr="005E6310">
        <w:rPr>
          <w:color w:val="333333"/>
          <w:sz w:val="28"/>
          <w:szCs w:val="28"/>
          <w:lang w:val="uk-UA"/>
        </w:rPr>
        <w:t xml:space="preserve">, що для фізичного виховання потрібно застосовувати такі </w:t>
      </w:r>
      <w:r w:rsidRPr="005E6310">
        <w:rPr>
          <w:b/>
          <w:bCs/>
          <w:color w:val="333333"/>
          <w:sz w:val="28"/>
          <w:szCs w:val="28"/>
          <w:lang w:val="uk-UA"/>
        </w:rPr>
        <w:t>вправи, які зміцнюють і розвивають тіло людини.</w:t>
      </w:r>
      <w:r w:rsidRPr="005E6310">
        <w:rPr>
          <w:color w:val="333333"/>
          <w:sz w:val="28"/>
          <w:szCs w:val="28"/>
          <w:lang w:val="uk-UA"/>
        </w:rPr>
        <w:t xml:space="preserve"> Придбання ж навичок і прагнення до перемоги над супротивником він вважав сторонньою справою для гімнастики. Іншими словами, </w:t>
      </w:r>
      <w:r w:rsidRPr="005E6310">
        <w:rPr>
          <w:b/>
          <w:bCs/>
          <w:color w:val="333333"/>
          <w:sz w:val="28"/>
          <w:szCs w:val="28"/>
          <w:lang w:val="uk-UA"/>
        </w:rPr>
        <w:t>оздоровлення і зміцнення організму,</w:t>
      </w:r>
      <w:r w:rsidRPr="005E6310">
        <w:rPr>
          <w:color w:val="333333"/>
          <w:sz w:val="28"/>
          <w:szCs w:val="28"/>
          <w:lang w:val="uk-UA"/>
        </w:rPr>
        <w:t xml:space="preserve"> на його думку, </w:t>
      </w:r>
      <w:r w:rsidRPr="005E6310">
        <w:rPr>
          <w:b/>
          <w:bCs/>
          <w:color w:val="333333"/>
          <w:sz w:val="28"/>
          <w:szCs w:val="28"/>
          <w:lang w:val="uk-UA"/>
        </w:rPr>
        <w:t>є</w:t>
      </w:r>
      <w:r w:rsidRPr="005E6310">
        <w:rPr>
          <w:color w:val="333333"/>
          <w:sz w:val="28"/>
          <w:szCs w:val="28"/>
          <w:lang w:val="uk-UA"/>
        </w:rPr>
        <w:t xml:space="preserve"> </w:t>
      </w:r>
      <w:r w:rsidRPr="005E6310">
        <w:rPr>
          <w:b/>
          <w:bCs/>
          <w:color w:val="333333"/>
          <w:sz w:val="28"/>
          <w:szCs w:val="28"/>
          <w:lang w:val="uk-UA"/>
        </w:rPr>
        <w:t>єдиною задачею гімнастики</w:t>
      </w:r>
      <w:r w:rsidRPr="005E6310">
        <w:rPr>
          <w:color w:val="333333"/>
          <w:sz w:val="28"/>
          <w:szCs w:val="28"/>
          <w:lang w:val="uk-UA"/>
        </w:rPr>
        <w:t xml:space="preserve">. Педагогічного значення гімнастики Пер Лінг не враховував. </w:t>
      </w:r>
      <w:r w:rsidRPr="005E6310">
        <w:rPr>
          <w:b/>
          <w:bCs/>
          <w:color w:val="333333"/>
          <w:sz w:val="28"/>
          <w:szCs w:val="28"/>
          <w:lang w:val="uk-UA"/>
        </w:rPr>
        <w:t>В основу класифікації фізичних вправ П. Лінг поклав анатомічну ознаку.</w:t>
      </w:r>
      <w:r w:rsidRPr="005E6310">
        <w:rPr>
          <w:color w:val="333333"/>
          <w:sz w:val="28"/>
          <w:szCs w:val="28"/>
          <w:lang w:val="uk-UA"/>
        </w:rPr>
        <w:t xml:space="preserve"> </w:t>
      </w:r>
      <w:r w:rsidRPr="005E6310">
        <w:rPr>
          <w:b/>
          <w:bCs/>
          <w:color w:val="333333"/>
          <w:sz w:val="28"/>
          <w:szCs w:val="28"/>
          <w:lang w:val="uk-UA"/>
        </w:rPr>
        <w:t xml:space="preserve">Кожна вправа призначалася для </w:t>
      </w:r>
      <w:r w:rsidR="00CC4639">
        <w:rPr>
          <w:b/>
          <w:bCs/>
          <w:color w:val="333333"/>
          <w:sz w:val="28"/>
          <w:szCs w:val="28"/>
          <w:lang w:val="uk-UA"/>
        </w:rPr>
        <w:t>визначеної</w:t>
      </w:r>
      <w:r w:rsidRPr="005E6310">
        <w:rPr>
          <w:b/>
          <w:bCs/>
          <w:color w:val="333333"/>
          <w:sz w:val="28"/>
          <w:szCs w:val="28"/>
          <w:lang w:val="uk-UA"/>
        </w:rPr>
        <w:t xml:space="preserve"> частини тіла</w:t>
      </w:r>
      <w:r w:rsidRPr="005E6310">
        <w:rPr>
          <w:color w:val="333333"/>
          <w:sz w:val="28"/>
          <w:szCs w:val="28"/>
          <w:lang w:val="uk-UA"/>
        </w:rPr>
        <w:t>: рук, ніг, черевного преса, спини, плечей тощо. Були, щоправда, вправи для поліпшення серцевої діяльності і дихання. Застосовувалися і заспокійливі вправи, головним чином вправи “на рівновагу”.</w:t>
      </w:r>
    </w:p>
    <w:p w14:paraId="18725546" w14:textId="77777777"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rPr>
      </w:pPr>
      <w:r w:rsidRPr="005E6310">
        <w:rPr>
          <w:b/>
          <w:bCs/>
          <w:color w:val="333333"/>
          <w:sz w:val="28"/>
          <w:szCs w:val="28"/>
          <w:lang w:val="uk-UA"/>
        </w:rPr>
        <w:t>Усі види гімнастики П. Лінг розбив на чотири групи: військову, педагогічну, лікарську і естетичну.</w:t>
      </w:r>
      <w:r w:rsidRPr="005E6310">
        <w:rPr>
          <w:color w:val="333333"/>
          <w:sz w:val="28"/>
          <w:szCs w:val="28"/>
          <w:lang w:val="uk-UA"/>
        </w:rPr>
        <w:t xml:space="preserve"> Сам П. Лінг займався описом принципів, головним чином, </w:t>
      </w:r>
      <w:r w:rsidRPr="005E6310">
        <w:rPr>
          <w:b/>
          <w:bCs/>
          <w:color w:val="333333"/>
          <w:sz w:val="28"/>
          <w:szCs w:val="28"/>
          <w:lang w:val="uk-UA"/>
        </w:rPr>
        <w:t>військової гімнастики</w:t>
      </w:r>
      <w:r w:rsidRPr="005E6310">
        <w:rPr>
          <w:color w:val="333333"/>
          <w:sz w:val="28"/>
          <w:szCs w:val="28"/>
          <w:lang w:val="uk-UA"/>
        </w:rPr>
        <w:t>. Інші види він вважав лише підготовчими до неї, чи додатковими.</w:t>
      </w:r>
    </w:p>
    <w:p w14:paraId="753E2EE6" w14:textId="77777777"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rPr>
      </w:pPr>
      <w:r w:rsidRPr="005E6310">
        <w:rPr>
          <w:b/>
          <w:bCs/>
          <w:color w:val="333333"/>
          <w:sz w:val="28"/>
          <w:szCs w:val="28"/>
          <w:lang w:val="uk-UA"/>
        </w:rPr>
        <w:t>Розробкою педагогічної гімнастики</w:t>
      </w:r>
      <w:r w:rsidRPr="005E6310">
        <w:rPr>
          <w:color w:val="333333"/>
          <w:sz w:val="28"/>
          <w:szCs w:val="28"/>
          <w:lang w:val="uk-UA"/>
        </w:rPr>
        <w:t xml:space="preserve"> займався </w:t>
      </w:r>
      <w:r w:rsidRPr="005E6310">
        <w:rPr>
          <w:b/>
          <w:bCs/>
          <w:color w:val="333333"/>
          <w:sz w:val="28"/>
          <w:szCs w:val="28"/>
          <w:lang w:val="uk-UA"/>
        </w:rPr>
        <w:t>Ялмар Лінг</w:t>
      </w:r>
      <w:r w:rsidRPr="005E6310">
        <w:rPr>
          <w:color w:val="333333"/>
          <w:sz w:val="28"/>
          <w:szCs w:val="28"/>
          <w:lang w:val="uk-UA"/>
        </w:rPr>
        <w:t xml:space="preserve"> та ін. Я. Лінг розробив схему уроку, підібрав і систематизував вправи, запровадив </w:t>
      </w:r>
      <w:r w:rsidRPr="005E6310">
        <w:rPr>
          <w:color w:val="333333"/>
          <w:sz w:val="28"/>
          <w:szCs w:val="28"/>
          <w:lang w:val="uk-UA"/>
        </w:rPr>
        <w:lastRenderedPageBreak/>
        <w:t>для занять спеціальні прилади і висунув ряд методичних положень. Загальні принципи і задачі гімнастики, встановлені батьком, Я. Лінг зберіг без змін.</w:t>
      </w:r>
    </w:p>
    <w:p w14:paraId="6D9A30E7" w14:textId="77777777"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rPr>
      </w:pPr>
      <w:r w:rsidRPr="005E6310">
        <w:rPr>
          <w:color w:val="333333"/>
          <w:sz w:val="28"/>
          <w:szCs w:val="28"/>
          <w:lang w:val="uk-UA"/>
        </w:rPr>
        <w:t xml:space="preserve">До 60-х років ХІХ століття склалася схема уроку шведської гімнастики. За цією схемою </w:t>
      </w:r>
      <w:r w:rsidRPr="005E6310">
        <w:rPr>
          <w:b/>
          <w:bCs/>
          <w:color w:val="333333"/>
          <w:sz w:val="28"/>
          <w:szCs w:val="28"/>
          <w:lang w:val="uk-UA"/>
        </w:rPr>
        <w:t>урок складався з 14–16 частин</w:t>
      </w:r>
      <w:r w:rsidRPr="005E6310">
        <w:rPr>
          <w:color w:val="333333"/>
          <w:sz w:val="28"/>
          <w:szCs w:val="28"/>
          <w:lang w:val="uk-UA"/>
        </w:rPr>
        <w:t>, що слідували одна за іншою в суворому порядку. Частина вправ уроку різко підвищувала загальну фізичну напругу (наприклад, вправи в підтягуванні, ходьба з підстрибуванням, стрибки), інша частина – заспокоювала організм (вправи на рівновагу, відволікаючі і дихальні вправи). У результаті схема уроку перенесена на креслення, виглядала кривою лінією у формі подвійної хвилі, вища з яких припадала ближче до кінця уроку. Хоча така схема уроку сильно зв'язувала ініціативу викладача, шведська гімнастика мала чимало позитивних сторін.</w:t>
      </w:r>
    </w:p>
    <w:p w14:paraId="4F52F7CB" w14:textId="77777777"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rPr>
      </w:pPr>
      <w:r w:rsidRPr="005E6310">
        <w:rPr>
          <w:b/>
          <w:bCs/>
          <w:color w:val="333333"/>
          <w:sz w:val="28"/>
          <w:szCs w:val="28"/>
          <w:lang w:val="uk-UA"/>
        </w:rPr>
        <w:t>Вона була доступна кожному, безпечна, в ній легко дозувалося фізичне навантаження, можна було точно спрямовувати рухи на обрану частину тіла</w:t>
      </w:r>
      <w:r w:rsidRPr="005E6310">
        <w:rPr>
          <w:color w:val="333333"/>
          <w:sz w:val="28"/>
          <w:szCs w:val="28"/>
          <w:lang w:val="uk-UA"/>
        </w:rPr>
        <w:t>. Крім того, ця гімнастика пропонувала великий вибір вправ і цінні методичні вказівки, що стало однією з причин поширення шведської системи в багатьох країнах світу. Навіть у Німеччині було чимало прихильників шведської гімнастики, які прагнули замінити ними турнен.</w:t>
      </w:r>
    </w:p>
    <w:p w14:paraId="3CF8F38C" w14:textId="77777777"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rPr>
      </w:pPr>
      <w:r w:rsidRPr="005E6310">
        <w:rPr>
          <w:color w:val="333333"/>
          <w:sz w:val="28"/>
          <w:szCs w:val="28"/>
          <w:lang w:val="uk-UA"/>
        </w:rPr>
        <w:t>Довгий час вважаючись справді науковою системою, шведська гімнастика наприкінці XIX ст. стала зазнавати критики з боку фахівців фізичного виховання. У Стокгольмському інституті продовжувалася робота з удосконалення гімнастики. У шкільний урок були введені рухливі ігри, схема уроку спростилася, були додані деякі вправи. Проте загальні принципи системи все-таки були збережені.</w:t>
      </w:r>
    </w:p>
    <w:p w14:paraId="35A422AB" w14:textId="77777777"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rPr>
      </w:pPr>
      <w:r w:rsidRPr="005E6310">
        <w:rPr>
          <w:color w:val="333333"/>
          <w:sz w:val="28"/>
          <w:szCs w:val="28"/>
          <w:lang w:val="uk-UA"/>
        </w:rPr>
        <w:t>З метою подальшого удосконалення вправ Я. Лінг запровадив нові прилади. Вони одержали широке поширення і зараз застосовуються в усіх країнах (шведська стінка, шведська лавка, подвійний бум та ін.).</w:t>
      </w:r>
    </w:p>
    <w:p w14:paraId="74D2C7AB" w14:textId="77777777" w:rsidR="00701714" w:rsidRPr="005E6310" w:rsidRDefault="00701714" w:rsidP="00AC7197">
      <w:pPr>
        <w:pStyle w:val="a3"/>
        <w:shd w:val="clear" w:color="auto" w:fill="FFFFFF"/>
        <w:spacing w:before="0" w:beforeAutospacing="0" w:after="0" w:afterAutospacing="0" w:line="360" w:lineRule="auto"/>
        <w:ind w:firstLine="709"/>
        <w:jc w:val="both"/>
        <w:rPr>
          <w:b/>
          <w:bCs/>
          <w:color w:val="333333"/>
          <w:sz w:val="28"/>
          <w:szCs w:val="28"/>
        </w:rPr>
      </w:pPr>
      <w:r w:rsidRPr="005E6310">
        <w:rPr>
          <w:color w:val="333333"/>
          <w:sz w:val="28"/>
          <w:szCs w:val="28"/>
          <w:lang w:val="uk-UA"/>
        </w:rPr>
        <w:t xml:space="preserve">Застосовувалися і відомі снаряди (кінь, канати, драбини). Істотною ознакою вправ шведської гімнастики була їхня симетричність і </w:t>
      </w:r>
      <w:r w:rsidRPr="005E6310">
        <w:rPr>
          <w:color w:val="333333"/>
          <w:sz w:val="28"/>
          <w:szCs w:val="28"/>
          <w:lang w:val="uk-UA"/>
        </w:rPr>
        <w:lastRenderedPageBreak/>
        <w:t xml:space="preserve">прямолінійність. Точному положенню рук, ніг і тулуба приділялася виняткова увага. Під час виконання вправи робилося багато пауз. </w:t>
      </w:r>
      <w:r w:rsidRPr="005E6310">
        <w:rPr>
          <w:b/>
          <w:bCs/>
          <w:color w:val="333333"/>
          <w:sz w:val="28"/>
          <w:szCs w:val="28"/>
          <w:lang w:val="uk-UA"/>
        </w:rPr>
        <w:t>Супротивники шведської гімнастики називали її гімнастикою поз, а не рухів.</w:t>
      </w:r>
    </w:p>
    <w:p w14:paraId="5542EB3F" w14:textId="77777777"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rPr>
      </w:pPr>
      <w:r w:rsidRPr="005E6310">
        <w:rPr>
          <w:color w:val="333333"/>
          <w:sz w:val="28"/>
          <w:szCs w:val="28"/>
          <w:lang w:val="uk-UA"/>
        </w:rPr>
        <w:t xml:space="preserve">Перед початком вправ учні повинні були приймати “вихідне положення”, що найкраще забезпечує точну виборчу дію вправ, правильність і результат  руху. </w:t>
      </w:r>
      <w:r w:rsidRPr="005E6310">
        <w:rPr>
          <w:b/>
          <w:bCs/>
          <w:color w:val="333333"/>
          <w:sz w:val="28"/>
          <w:szCs w:val="28"/>
          <w:lang w:val="uk-UA"/>
        </w:rPr>
        <w:t>У шведській гімнастиці вихідним положенням приділялася виняткова увага</w:t>
      </w:r>
      <w:r w:rsidRPr="005E6310">
        <w:rPr>
          <w:color w:val="333333"/>
          <w:sz w:val="28"/>
          <w:szCs w:val="28"/>
          <w:lang w:val="uk-UA"/>
        </w:rPr>
        <w:t>, і в цьому велика заслуга її авторів.</w:t>
      </w:r>
    </w:p>
    <w:p w14:paraId="0347C11B" w14:textId="77777777"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rPr>
      </w:pPr>
      <w:r w:rsidRPr="005E6310">
        <w:rPr>
          <w:color w:val="333333"/>
          <w:sz w:val="28"/>
          <w:szCs w:val="28"/>
          <w:lang w:val="uk-UA"/>
        </w:rPr>
        <w:t>Шведська гімнастика поклала початок розвитку різних видів загально розвиваючої гімнастики, включаючи індивідуальні системи. Вправи шведської гімнастики широко застосовуються у школі і в даний час.</w:t>
      </w:r>
    </w:p>
    <w:p w14:paraId="72C7EDE4" w14:textId="77777777"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lang w:val="uk-UA"/>
        </w:rPr>
      </w:pPr>
      <w:r w:rsidRPr="005E6310">
        <w:rPr>
          <w:b/>
          <w:bCs/>
          <w:i/>
          <w:iCs/>
          <w:color w:val="333333"/>
          <w:sz w:val="28"/>
          <w:szCs w:val="28"/>
          <w:lang w:val="uk-UA"/>
        </w:rPr>
        <w:t>Французька система фізичного виховання.</w:t>
      </w:r>
      <w:r w:rsidRPr="005E6310">
        <w:rPr>
          <w:i/>
          <w:iCs/>
          <w:color w:val="333333"/>
          <w:sz w:val="28"/>
          <w:szCs w:val="28"/>
          <w:lang w:val="uk-UA"/>
        </w:rPr>
        <w:t> </w:t>
      </w:r>
      <w:r w:rsidRPr="005E6310">
        <w:rPr>
          <w:color w:val="333333"/>
          <w:sz w:val="28"/>
          <w:szCs w:val="28"/>
          <w:lang w:val="uk-UA"/>
        </w:rPr>
        <w:t>У період революційно-визвольних воєн, коли реакційні сили Європи загрожували існуванню Французької республіки, у країні виник рух молоді, метою якого було оволодіння військовим мистецтвом і досягнення необхідної для цього фізичної підготовки. З 1791 р. почали створюватися так звані юнацькі команди, що стали праобразом самодіяльного спортивно-гімнастичного руху у Франції. Члени юнацьких команд займалися фізичною і стройовою підготовкою, брали участь у воєнізованих іграх і туристичних походах. При Наполеоні юнацькі команди були перетворені в шкільні батальйони, які користувалися підтримкою з боку уряду. Після поразки Наполеона всі громадські організації, створені в ході революції, були розпущені. Нові гімнастичні організації створюються вже в середині XIX століття. Тоді ж фізичне виховання починає вводитися й у деяких навчальних закладах.</w:t>
      </w:r>
    </w:p>
    <w:p w14:paraId="7AFE2FCD" w14:textId="28D80DA4"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rPr>
      </w:pPr>
      <w:r w:rsidRPr="005E6310">
        <w:rPr>
          <w:color w:val="333333"/>
          <w:sz w:val="28"/>
          <w:szCs w:val="28"/>
          <w:lang w:val="uk-UA"/>
        </w:rPr>
        <w:t xml:space="preserve">Велика заслуга в створенні </w:t>
      </w:r>
      <w:r w:rsidRPr="00CC4639">
        <w:rPr>
          <w:b/>
          <w:bCs/>
          <w:color w:val="333333"/>
          <w:sz w:val="28"/>
          <w:szCs w:val="28"/>
          <w:lang w:val="uk-UA"/>
        </w:rPr>
        <w:t>системи фізичного виховання у Франції належить полковнику Франциско Аморосу (1770 – 1848 р.)</w:t>
      </w:r>
      <w:r w:rsidRPr="005E6310">
        <w:rPr>
          <w:i/>
          <w:iCs/>
          <w:color w:val="333333"/>
          <w:sz w:val="28"/>
          <w:szCs w:val="28"/>
          <w:lang w:val="uk-UA"/>
        </w:rPr>
        <w:t> </w:t>
      </w:r>
      <w:r w:rsidRPr="005E6310">
        <w:rPr>
          <w:color w:val="333333"/>
          <w:sz w:val="28"/>
          <w:szCs w:val="28"/>
          <w:lang w:val="uk-UA"/>
        </w:rPr>
        <w:t xml:space="preserve">і його послідовникам. Ними була складена </w:t>
      </w:r>
      <w:bookmarkStart w:id="0" w:name="_Hlk88396110"/>
      <w:r w:rsidRPr="005E6310">
        <w:rPr>
          <w:b/>
          <w:bCs/>
          <w:color w:val="333333"/>
          <w:sz w:val="28"/>
          <w:szCs w:val="28"/>
          <w:lang w:val="uk-UA"/>
        </w:rPr>
        <w:t xml:space="preserve">система гімнастичних вправ військово прикладного характеру. </w:t>
      </w:r>
      <w:r w:rsidRPr="005E6310">
        <w:rPr>
          <w:color w:val="333333"/>
          <w:sz w:val="28"/>
          <w:szCs w:val="28"/>
          <w:lang w:val="uk-UA"/>
        </w:rPr>
        <w:t xml:space="preserve">Ця система мала велике практичне </w:t>
      </w:r>
      <w:r w:rsidRPr="005E6310">
        <w:rPr>
          <w:color w:val="333333"/>
          <w:sz w:val="28"/>
          <w:szCs w:val="28"/>
          <w:lang w:val="uk-UA"/>
        </w:rPr>
        <w:lastRenderedPageBreak/>
        <w:t xml:space="preserve">значення для підготовки солдатів і офіцерів. Хоча автори її і намагалися враховувати вплив вправ на організм, проте вони вважали це справою другорядною. Кращі гімнастичні вправи, на думку Амороса, </w:t>
      </w:r>
      <w:r w:rsidRPr="005E6310">
        <w:rPr>
          <w:b/>
          <w:bCs/>
          <w:color w:val="333333"/>
          <w:sz w:val="28"/>
          <w:szCs w:val="28"/>
          <w:lang w:val="uk-UA"/>
        </w:rPr>
        <w:t xml:space="preserve">ті, </w:t>
      </w:r>
      <w:r w:rsidR="00CC4639">
        <w:rPr>
          <w:b/>
          <w:bCs/>
          <w:color w:val="333333"/>
          <w:sz w:val="28"/>
          <w:szCs w:val="28"/>
          <w:lang w:val="uk-UA"/>
        </w:rPr>
        <w:t>як</w:t>
      </w:r>
      <w:r w:rsidRPr="005E6310">
        <w:rPr>
          <w:b/>
          <w:bCs/>
          <w:color w:val="333333"/>
          <w:sz w:val="28"/>
          <w:szCs w:val="28"/>
          <w:lang w:val="uk-UA"/>
        </w:rPr>
        <w:t>і формують навички, необхідні в житті, особливо у військових умовах.</w:t>
      </w:r>
      <w:r w:rsidRPr="005E6310">
        <w:rPr>
          <w:color w:val="333333"/>
          <w:sz w:val="28"/>
          <w:szCs w:val="28"/>
          <w:lang w:val="uk-UA"/>
        </w:rPr>
        <w:t xml:space="preserve"> </w:t>
      </w:r>
      <w:r w:rsidRPr="00CC4639">
        <w:rPr>
          <w:b/>
          <w:bCs/>
          <w:color w:val="333333"/>
          <w:sz w:val="28"/>
          <w:szCs w:val="28"/>
          <w:lang w:val="uk-UA"/>
        </w:rPr>
        <w:t xml:space="preserve">Це переважно військово-прикладні </w:t>
      </w:r>
      <w:bookmarkEnd w:id="0"/>
      <w:r w:rsidRPr="00CC4639">
        <w:rPr>
          <w:b/>
          <w:bCs/>
          <w:color w:val="333333"/>
          <w:sz w:val="28"/>
          <w:szCs w:val="28"/>
          <w:lang w:val="uk-UA"/>
        </w:rPr>
        <w:t>вправи: ходьба і біг по місцевості з перешкодами і без перешкод, різні стрибки (у тому числі за допомогою рушниці чи ціпка, зі зброєю і без неї), вправи “на рівновагу”, лазіння і перелазіння, перенесення вантажу чи пораненого, плавання і пірнання (в одязі, зі зброєю), боротьба, метання, стрільба, фехтування і вольтижування</w:t>
      </w:r>
      <w:r w:rsidRPr="005E6310">
        <w:rPr>
          <w:color w:val="333333"/>
          <w:sz w:val="28"/>
          <w:szCs w:val="28"/>
          <w:lang w:val="uk-UA"/>
        </w:rPr>
        <w:t>. Крім того, він включав у свою гімнастику підготовчі вправи, танці і ручну працю, але ці вправи не були основними. Для деяких вправ Аморос застосовував прилади, які відіграють роль перешкод, які потрібно п</w:t>
      </w:r>
      <w:r w:rsidR="00CC4639">
        <w:rPr>
          <w:color w:val="333333"/>
          <w:sz w:val="28"/>
          <w:szCs w:val="28"/>
          <w:lang w:val="uk-UA"/>
        </w:rPr>
        <w:t>одола</w:t>
      </w:r>
      <w:r w:rsidRPr="005E6310">
        <w:rPr>
          <w:color w:val="333333"/>
          <w:sz w:val="28"/>
          <w:szCs w:val="28"/>
          <w:lang w:val="uk-UA"/>
        </w:rPr>
        <w:t xml:space="preserve">ти з найбільшою швидкістю й економією сил. Головними приладами були драбини, канати, </w:t>
      </w:r>
      <w:r w:rsidR="00E128C8" w:rsidRPr="005E6310">
        <w:rPr>
          <w:color w:val="333333"/>
          <w:sz w:val="28"/>
          <w:szCs w:val="28"/>
          <w:lang w:val="uk-UA"/>
        </w:rPr>
        <w:t>жердини</w:t>
      </w:r>
      <w:r w:rsidRPr="005E6310">
        <w:rPr>
          <w:color w:val="333333"/>
          <w:sz w:val="28"/>
          <w:szCs w:val="28"/>
          <w:lang w:val="uk-UA"/>
        </w:rPr>
        <w:t>, паркани тощо. Іноді вправи супроводжувалися піснями – Аморос вважав це корисним для розвитку дихання і для порушення патріотичних почуттів. Це була перша спроба ввести своєрідний музичний супровід.</w:t>
      </w:r>
    </w:p>
    <w:p w14:paraId="047CB281" w14:textId="77777777"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rPr>
      </w:pPr>
      <w:r w:rsidRPr="005E6310">
        <w:rPr>
          <w:color w:val="333333"/>
          <w:sz w:val="28"/>
          <w:szCs w:val="28"/>
          <w:lang w:val="uk-UA"/>
        </w:rPr>
        <w:t xml:space="preserve">У проведенні уроку Аморос не дотримувався будь-якої схеми. Він лише встановив загальні принципи, що були доступні всім тим, хто займався і по можливості прості. </w:t>
      </w:r>
      <w:r w:rsidRPr="005E6310">
        <w:rPr>
          <w:b/>
          <w:bCs/>
          <w:color w:val="333333"/>
          <w:sz w:val="28"/>
          <w:szCs w:val="28"/>
          <w:lang w:val="uk-UA"/>
        </w:rPr>
        <w:t>Вправи повинні були виконуватися послідовно, починаючи з легких і закінчуючи важкими.</w:t>
      </w:r>
      <w:r w:rsidRPr="005E6310">
        <w:rPr>
          <w:color w:val="333333"/>
          <w:sz w:val="28"/>
          <w:szCs w:val="28"/>
          <w:lang w:val="uk-UA"/>
        </w:rPr>
        <w:t xml:space="preserve"> Під час заняття враховувалися індивідуальні особливості учнів. Аморос вказував на те, що дію тієї самої вправи можна підсилити чи послабити, змінюючи її швидкість, напрямок і амплітуду. Слід зазначити, що він першим увів письмовий облік результатів занять за допомогою контрольних карток. У ці картки, заведені на кожного учня, періодично вносилися дані їхнього фізичного розвитку. Таким чином, система Амороса мала чимало цінних методичних вказівок для проведення гімнастичних занять.</w:t>
      </w:r>
    </w:p>
    <w:p w14:paraId="3ED8A90C" w14:textId="77777777"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rPr>
      </w:pPr>
      <w:r w:rsidRPr="005E6310">
        <w:rPr>
          <w:color w:val="333333"/>
          <w:sz w:val="28"/>
          <w:szCs w:val="28"/>
          <w:lang w:val="uk-UA"/>
        </w:rPr>
        <w:lastRenderedPageBreak/>
        <w:t>Система Амороса знайшла відгук за кордоном. Військові кола багатьох країн намагалися пробудити інтерес до військової гімнастики, популяризуючи цю систему. Однак гімнастика Амороса не була пристосована для введення її в шкільні заняття, і тому її ще не можна назвати національною системою фізичного виховання. Лише пізніше у Франції стали виникати нові системи гімнастичних вправ, пристосовані для застосування в школі. У цих системах збереглися й одержали подальший розвиток ідеї Амороса, що поклали початок прикладному напрямку в гімнастиці.</w:t>
      </w:r>
    </w:p>
    <w:p w14:paraId="18DA1551" w14:textId="77777777"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rPr>
      </w:pPr>
      <w:r w:rsidRPr="005E6310">
        <w:rPr>
          <w:color w:val="333333"/>
          <w:sz w:val="28"/>
          <w:szCs w:val="28"/>
          <w:lang w:val="uk-UA"/>
        </w:rPr>
        <w:t>У період загострення протиріч капіталістичного суспільства активну роль у національно-визвольній боротьбі почали відіграти спортивно-гімнастичні товариства. Ще в першій половині XIX ст. у боротьбі за незалежність брали участь гімнастичні і воєнізовані організації у Франції і Німеччині</w:t>
      </w:r>
      <w:r w:rsidRPr="005667E2">
        <w:rPr>
          <w:b/>
          <w:bCs/>
          <w:color w:val="333333"/>
          <w:sz w:val="28"/>
          <w:szCs w:val="28"/>
          <w:lang w:val="uk-UA"/>
        </w:rPr>
        <w:t>. В другій половині XIX ст. найбільшу популярність одержав</w:t>
      </w:r>
      <w:r w:rsidRPr="005E6310">
        <w:rPr>
          <w:color w:val="333333"/>
          <w:sz w:val="28"/>
          <w:szCs w:val="28"/>
          <w:lang w:val="uk-UA"/>
        </w:rPr>
        <w:t xml:space="preserve"> так званий </w:t>
      </w:r>
      <w:r w:rsidRPr="005E6310">
        <w:rPr>
          <w:b/>
          <w:bCs/>
          <w:color w:val="333333"/>
          <w:sz w:val="28"/>
          <w:szCs w:val="28"/>
          <w:lang w:val="uk-UA"/>
        </w:rPr>
        <w:t>сокольський рух </w:t>
      </w:r>
      <w:r w:rsidRPr="005E6310">
        <w:rPr>
          <w:color w:val="333333"/>
          <w:sz w:val="28"/>
          <w:szCs w:val="28"/>
          <w:lang w:val="uk-UA"/>
        </w:rPr>
        <w:t>у Чехії.</w:t>
      </w:r>
    </w:p>
    <w:p w14:paraId="017083BF" w14:textId="524E5338"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lang w:val="uk-UA"/>
        </w:rPr>
      </w:pPr>
      <w:r w:rsidRPr="005E6310">
        <w:rPr>
          <w:color w:val="333333"/>
          <w:sz w:val="28"/>
          <w:szCs w:val="28"/>
          <w:lang w:val="uk-UA"/>
        </w:rPr>
        <w:t>У ті роки багато невеликих слов'янських народів входили до складу Австро-Угорської імперії і, відчуваючи національний гніт, вели боротьбу за своє національне звільнення. Найбільшу активність у цьому виявляли чехи. Не маючи можливості створювати воєнізовані організації, керівники цього руху ставили перед собою мету згуртування слов'янських народів для того, щоб підготувати їх до боротьби. Так виникає організація, яка одержала назву “Сок</w:t>
      </w:r>
      <w:r w:rsidR="00261683" w:rsidRPr="005E6310">
        <w:rPr>
          <w:color w:val="333333"/>
          <w:sz w:val="28"/>
          <w:szCs w:val="28"/>
          <w:lang w:val="uk-UA"/>
        </w:rPr>
        <w:t>і</w:t>
      </w:r>
      <w:r w:rsidRPr="005E6310">
        <w:rPr>
          <w:color w:val="333333"/>
          <w:sz w:val="28"/>
          <w:szCs w:val="28"/>
          <w:lang w:val="uk-UA"/>
        </w:rPr>
        <w:t>л”.</w:t>
      </w:r>
    </w:p>
    <w:p w14:paraId="547AD628" w14:textId="1ED06B99"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lang w:val="uk-UA"/>
        </w:rPr>
      </w:pPr>
      <w:r w:rsidRPr="005E6310">
        <w:rPr>
          <w:color w:val="333333"/>
          <w:sz w:val="28"/>
          <w:szCs w:val="28"/>
          <w:lang w:val="uk-UA"/>
        </w:rPr>
        <w:t>Вона створила бібліотеки, різні гуртки самодіяльності, добровільні пожежні команди тощо, але головною ланкою сок</w:t>
      </w:r>
      <w:r w:rsidR="00261683" w:rsidRPr="005E6310">
        <w:rPr>
          <w:color w:val="333333"/>
          <w:sz w:val="28"/>
          <w:szCs w:val="28"/>
          <w:lang w:val="uk-UA"/>
        </w:rPr>
        <w:t>і</w:t>
      </w:r>
      <w:r w:rsidRPr="005E6310">
        <w:rPr>
          <w:color w:val="333333"/>
          <w:sz w:val="28"/>
          <w:szCs w:val="28"/>
          <w:lang w:val="uk-UA"/>
        </w:rPr>
        <w:t xml:space="preserve">льського руху були гімнастичні товариства. Прагнучи залучити у свою організацію молодь, “соколи” розробили свою систему гімнастичних вправ. Замість багаторазового повторення вправ, як це було прийнято в німців, вони ввели комбінацію різних вправ, звертаючи велику увагу на чіткість і чистоту рухів. Тим самим вони переробили старий турнен у спортивну гімнастику. </w:t>
      </w:r>
      <w:r w:rsidRPr="005E6310">
        <w:rPr>
          <w:color w:val="333333"/>
          <w:sz w:val="28"/>
          <w:szCs w:val="28"/>
          <w:lang w:val="uk-UA"/>
        </w:rPr>
        <w:lastRenderedPageBreak/>
        <w:t>“Соколи” ввели єдиний гімнастичний костюм (сок</w:t>
      </w:r>
      <w:r w:rsidR="00261683" w:rsidRPr="005E6310">
        <w:rPr>
          <w:color w:val="333333"/>
          <w:sz w:val="28"/>
          <w:szCs w:val="28"/>
          <w:lang w:val="uk-UA"/>
        </w:rPr>
        <w:t>і</w:t>
      </w:r>
      <w:r w:rsidRPr="005E6310">
        <w:rPr>
          <w:color w:val="333333"/>
          <w:sz w:val="28"/>
          <w:szCs w:val="28"/>
          <w:lang w:val="uk-UA"/>
        </w:rPr>
        <w:t>лка і рейтузи), музичний супровід для вільних вправ і вправ із предметами. Усі вправи в сок</w:t>
      </w:r>
      <w:r w:rsidR="00261683" w:rsidRPr="005E6310">
        <w:rPr>
          <w:color w:val="333333"/>
          <w:sz w:val="28"/>
          <w:szCs w:val="28"/>
          <w:lang w:val="uk-UA"/>
        </w:rPr>
        <w:t>і</w:t>
      </w:r>
      <w:r w:rsidRPr="005E6310">
        <w:rPr>
          <w:color w:val="333333"/>
          <w:sz w:val="28"/>
          <w:szCs w:val="28"/>
          <w:lang w:val="uk-UA"/>
        </w:rPr>
        <w:t>льській гімнастиці поділялися на чотири групи: 1) вправи без снарядів; 2) вправи на снарядах (поперечина, бруси, кінь) і з предметами (палиці, булави, шарфи для дівчат, макети холодної зброї для чоловіків і ін.); 3) вправи групові (піраміди, вправи акробатичного типу й ін.); 4) вправи бойові (прийоми фехтування, боксу).</w:t>
      </w:r>
    </w:p>
    <w:p w14:paraId="077696FA" w14:textId="77777777"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lang w:val="uk-UA"/>
        </w:rPr>
      </w:pPr>
      <w:r w:rsidRPr="005E6310">
        <w:rPr>
          <w:color w:val="333333"/>
          <w:sz w:val="28"/>
          <w:szCs w:val="28"/>
          <w:lang w:val="uk-UA"/>
        </w:rPr>
        <w:t>Заняття проводилися за наступною схемою: спочатку вправи стройові, потім вільні вправи, вправи з приладдям і бойові, потім йшли вправи на снарядах у підгрупах (зі зміною приладів), потім загальні вправи (наприклад, піраміди) і, нарешті, знову стройові, після чого заняття закінчувалося.</w:t>
      </w:r>
    </w:p>
    <w:p w14:paraId="6B8A969C" w14:textId="4BE4469F" w:rsidR="00701714" w:rsidRDefault="00701714" w:rsidP="00AC7197">
      <w:pPr>
        <w:pStyle w:val="a3"/>
        <w:shd w:val="clear" w:color="auto" w:fill="FFFFFF"/>
        <w:spacing w:before="0" w:beforeAutospacing="0" w:after="0" w:afterAutospacing="0" w:line="360" w:lineRule="auto"/>
        <w:ind w:firstLine="709"/>
        <w:jc w:val="both"/>
        <w:rPr>
          <w:color w:val="333333"/>
          <w:sz w:val="28"/>
          <w:szCs w:val="28"/>
          <w:lang w:val="uk-UA"/>
        </w:rPr>
      </w:pPr>
      <w:r w:rsidRPr="005E6310">
        <w:rPr>
          <w:color w:val="333333"/>
          <w:sz w:val="28"/>
          <w:szCs w:val="28"/>
          <w:lang w:val="uk-UA"/>
        </w:rPr>
        <w:t>Періодично в Празі проводилися злети “соколів”, на яких демонструвалися масові вільні вправи і проводилися змагання з вправ на снарядах. Завдяки своїй привабливості сок</w:t>
      </w:r>
      <w:r w:rsidR="00261683" w:rsidRPr="005E6310">
        <w:rPr>
          <w:color w:val="333333"/>
          <w:sz w:val="28"/>
          <w:szCs w:val="28"/>
          <w:lang w:val="uk-UA"/>
        </w:rPr>
        <w:t>і</w:t>
      </w:r>
      <w:r w:rsidRPr="005E6310">
        <w:rPr>
          <w:color w:val="333333"/>
          <w:sz w:val="28"/>
          <w:szCs w:val="28"/>
          <w:lang w:val="uk-UA"/>
        </w:rPr>
        <w:t xml:space="preserve">льська гімнастика поширилася й в інших країнах і фактично замінила стару німецьку гімнастику навіть у самій Німеччині. </w:t>
      </w:r>
      <w:r w:rsidRPr="005667E2">
        <w:rPr>
          <w:b/>
          <w:bCs/>
          <w:color w:val="333333"/>
          <w:sz w:val="28"/>
          <w:szCs w:val="28"/>
          <w:lang w:val="uk-UA"/>
        </w:rPr>
        <w:t>Головним творцем сок</w:t>
      </w:r>
      <w:r w:rsidR="00261683" w:rsidRPr="005667E2">
        <w:rPr>
          <w:b/>
          <w:bCs/>
          <w:color w:val="333333"/>
          <w:sz w:val="28"/>
          <w:szCs w:val="28"/>
          <w:lang w:val="uk-UA"/>
        </w:rPr>
        <w:t>і</w:t>
      </w:r>
      <w:r w:rsidRPr="005667E2">
        <w:rPr>
          <w:b/>
          <w:bCs/>
          <w:color w:val="333333"/>
          <w:sz w:val="28"/>
          <w:szCs w:val="28"/>
          <w:lang w:val="uk-UA"/>
        </w:rPr>
        <w:t>льської гімнастики був</w:t>
      </w:r>
      <w:r w:rsidRPr="005E6310">
        <w:rPr>
          <w:color w:val="333333"/>
          <w:sz w:val="28"/>
          <w:szCs w:val="28"/>
          <w:lang w:val="uk-UA"/>
        </w:rPr>
        <w:t xml:space="preserve"> видатний діяч культури чеського народу </w:t>
      </w:r>
      <w:r w:rsidRPr="005667E2">
        <w:rPr>
          <w:b/>
          <w:bCs/>
          <w:color w:val="333333"/>
          <w:sz w:val="28"/>
          <w:szCs w:val="28"/>
          <w:lang w:val="uk-UA"/>
        </w:rPr>
        <w:t>Мирослав Тирш (1832–1884 р.).</w:t>
      </w:r>
    </w:p>
    <w:p w14:paraId="2F59EDAB" w14:textId="77777777" w:rsidR="005667E2" w:rsidRPr="005E6310" w:rsidRDefault="005667E2" w:rsidP="00AC7197">
      <w:pPr>
        <w:pStyle w:val="a3"/>
        <w:shd w:val="clear" w:color="auto" w:fill="FFFFFF"/>
        <w:spacing w:before="0" w:beforeAutospacing="0" w:after="0" w:afterAutospacing="0" w:line="360" w:lineRule="auto"/>
        <w:ind w:firstLine="709"/>
        <w:jc w:val="both"/>
        <w:rPr>
          <w:color w:val="333333"/>
          <w:sz w:val="28"/>
          <w:szCs w:val="28"/>
        </w:rPr>
      </w:pPr>
    </w:p>
    <w:p w14:paraId="3EC0DBCD" w14:textId="77777777" w:rsidR="00701714" w:rsidRPr="005E6310" w:rsidRDefault="00701714" w:rsidP="00AC7197">
      <w:pPr>
        <w:pStyle w:val="a3"/>
        <w:shd w:val="clear" w:color="auto" w:fill="FFFFFF"/>
        <w:spacing w:before="0" w:beforeAutospacing="0" w:after="0" w:afterAutospacing="0" w:line="360" w:lineRule="auto"/>
        <w:jc w:val="center"/>
        <w:rPr>
          <w:color w:val="333333"/>
          <w:sz w:val="28"/>
          <w:szCs w:val="28"/>
          <w:lang w:val="uk-UA"/>
        </w:rPr>
      </w:pPr>
      <w:r w:rsidRPr="005E6310">
        <w:rPr>
          <w:b/>
          <w:bCs/>
          <w:color w:val="333333"/>
          <w:sz w:val="28"/>
          <w:szCs w:val="28"/>
          <w:lang w:val="uk-UA"/>
        </w:rPr>
        <w:t>3. Утворення нових форм та структур фізичного виховання: релігійних, жіночих, робітничих. Скаутський рух.</w:t>
      </w:r>
    </w:p>
    <w:p w14:paraId="07BD2E81" w14:textId="77777777" w:rsidR="00701714" w:rsidRPr="005E6310" w:rsidRDefault="00701714" w:rsidP="00AC7197">
      <w:pPr>
        <w:pStyle w:val="a3"/>
        <w:shd w:val="clear" w:color="auto" w:fill="FFFFFF"/>
        <w:spacing w:before="0" w:beforeAutospacing="0" w:after="0" w:afterAutospacing="0" w:line="360" w:lineRule="auto"/>
        <w:jc w:val="center"/>
        <w:rPr>
          <w:b/>
          <w:bCs/>
          <w:color w:val="333333"/>
          <w:sz w:val="28"/>
          <w:szCs w:val="28"/>
          <w:lang w:val="uk-UA"/>
        </w:rPr>
      </w:pPr>
      <w:r w:rsidRPr="005E6310">
        <w:rPr>
          <w:b/>
          <w:bCs/>
          <w:i/>
          <w:iCs/>
          <w:color w:val="333333"/>
          <w:sz w:val="28"/>
          <w:szCs w:val="28"/>
          <w:lang w:val="uk-UA"/>
        </w:rPr>
        <w:t>Протестантські організації</w:t>
      </w:r>
    </w:p>
    <w:p w14:paraId="7FADB4F8" w14:textId="77777777" w:rsidR="00701714" w:rsidRPr="005667E2" w:rsidRDefault="00701714" w:rsidP="00AC7197">
      <w:pPr>
        <w:pStyle w:val="a3"/>
        <w:shd w:val="clear" w:color="auto" w:fill="FFFFFF"/>
        <w:spacing w:before="0" w:beforeAutospacing="0" w:after="0" w:afterAutospacing="0" w:line="360" w:lineRule="auto"/>
        <w:ind w:firstLine="709"/>
        <w:jc w:val="both"/>
        <w:rPr>
          <w:b/>
          <w:bCs/>
          <w:color w:val="333333"/>
          <w:sz w:val="28"/>
          <w:szCs w:val="28"/>
          <w:lang w:val="uk-UA"/>
        </w:rPr>
      </w:pPr>
      <w:r w:rsidRPr="005E6310">
        <w:rPr>
          <w:color w:val="333333"/>
          <w:sz w:val="28"/>
          <w:szCs w:val="28"/>
          <w:lang w:val="uk-UA"/>
        </w:rPr>
        <w:t>Серед релігійних організацій, які опікувалися фізичною культурою в її рекреаційному аспекті, найбільш значну діяльність проводили </w:t>
      </w:r>
      <w:r w:rsidRPr="005667E2">
        <w:rPr>
          <w:b/>
          <w:bCs/>
          <w:i/>
          <w:iCs/>
          <w:color w:val="333333"/>
          <w:sz w:val="28"/>
          <w:szCs w:val="28"/>
          <w:lang w:val="uk-UA"/>
        </w:rPr>
        <w:t>Асоціації молодих християн.</w:t>
      </w:r>
    </w:p>
    <w:p w14:paraId="46049171" w14:textId="27FF90CA"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lang w:val="uk-UA"/>
        </w:rPr>
      </w:pPr>
      <w:r w:rsidRPr="005E6310">
        <w:rPr>
          <w:color w:val="333333"/>
          <w:sz w:val="28"/>
          <w:szCs w:val="28"/>
          <w:lang w:val="uk-UA"/>
        </w:rPr>
        <w:t>Їхнє створення відноситься до середини ХІХ століття, коли протестантська церква стала проводити політику</w:t>
      </w:r>
      <w:r w:rsidR="004C0CA5" w:rsidRPr="005E6310">
        <w:rPr>
          <w:color w:val="333333"/>
          <w:sz w:val="28"/>
          <w:szCs w:val="28"/>
          <w:lang w:val="uk-UA"/>
        </w:rPr>
        <w:t xml:space="preserve"> </w:t>
      </w:r>
      <w:r w:rsidRPr="005E6310">
        <w:rPr>
          <w:color w:val="333333"/>
          <w:sz w:val="28"/>
          <w:szCs w:val="28"/>
          <w:lang w:val="uk-UA"/>
        </w:rPr>
        <w:t>пристос</w:t>
      </w:r>
      <w:r w:rsidR="004C0CA5" w:rsidRPr="005E6310">
        <w:rPr>
          <w:color w:val="333333"/>
          <w:sz w:val="28"/>
          <w:szCs w:val="28"/>
          <w:lang w:val="uk-UA"/>
        </w:rPr>
        <w:t>ування</w:t>
      </w:r>
      <w:r w:rsidRPr="005E6310">
        <w:rPr>
          <w:color w:val="333333"/>
          <w:sz w:val="28"/>
          <w:szCs w:val="28"/>
          <w:lang w:val="uk-UA"/>
        </w:rPr>
        <w:t xml:space="preserve"> до буржуазного світогляду і нових соціальних потреб, які формувалися разом з ним. Ця церква, спираючись в першу чергу на американські релігійні </w:t>
      </w:r>
      <w:r w:rsidRPr="005E6310">
        <w:rPr>
          <w:color w:val="333333"/>
          <w:sz w:val="28"/>
          <w:szCs w:val="28"/>
          <w:lang w:val="uk-UA"/>
        </w:rPr>
        <w:lastRenderedPageBreak/>
        <w:t xml:space="preserve">громади, вже в 80-ті роки сприяла розвитку такого міжнародного християнського молодіжного руху, який в інтересах більш ефективного проповідування протестантських доктрин і релігійного виховання використовував також спортивну діяльність і ігри. Асоціація створила навколо своїх соборів і шкіл спортивні й ігрові </w:t>
      </w:r>
      <w:r w:rsidR="004C0CA5" w:rsidRPr="005E6310">
        <w:rPr>
          <w:color w:val="333333"/>
          <w:sz w:val="28"/>
          <w:szCs w:val="28"/>
          <w:lang w:val="uk-UA"/>
        </w:rPr>
        <w:t>майданчи</w:t>
      </w:r>
      <w:r w:rsidRPr="005E6310">
        <w:rPr>
          <w:color w:val="333333"/>
          <w:sz w:val="28"/>
          <w:szCs w:val="28"/>
          <w:lang w:val="uk-UA"/>
        </w:rPr>
        <w:t xml:space="preserve">ки, парки для відпочинку. Вона включилася в організацію програм проведення різних заходів під відкритим небом. Місіонери одержували базову підготовку викладачів фізкультури і спортивних керівників. Асоціація за допомогою насамперед американських, англійських і німецьких офіційних кіл вже в перші роки ХХ століття охопила мережею своїх організацій увесь світ. </w:t>
      </w:r>
    </w:p>
    <w:p w14:paraId="384C85ED" w14:textId="77777777"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lang w:val="uk-UA"/>
        </w:rPr>
      </w:pPr>
      <w:r w:rsidRPr="005E6310">
        <w:rPr>
          <w:color w:val="333333"/>
          <w:sz w:val="28"/>
          <w:szCs w:val="28"/>
          <w:lang w:val="uk-UA"/>
        </w:rPr>
        <w:t>Особливо сильні позиції асоціації молодих християн завоювали в колоніях і напівколоніальних країнах. У надзвичайно широку сферу їхньої діяльності входило не тільки створення руху з організації майданчиків для ігор, але і поширення баскетболу, ручного м'яча і волейболу.</w:t>
      </w:r>
    </w:p>
    <w:p w14:paraId="6ABAA1D2" w14:textId="77777777"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lang w:val="uk-UA"/>
        </w:rPr>
      </w:pPr>
      <w:r w:rsidRPr="005E6310">
        <w:rPr>
          <w:color w:val="333333"/>
          <w:sz w:val="28"/>
          <w:szCs w:val="28"/>
          <w:lang w:val="uk-UA"/>
        </w:rPr>
        <w:t>Американські історики спорту, пише П’єр Сьорен, вважають, що ці асоціації в 1891 році відкрили баскетбол, у 1895 році – волейбол, близько 1910 року масовий студентський спорт і заклали основи гегемонії Америки в плаванні, а нещодавно поклали початок підводному плаванню.</w:t>
      </w:r>
    </w:p>
    <w:p w14:paraId="14DEF57F" w14:textId="77777777"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lang w:val="uk-UA"/>
        </w:rPr>
      </w:pPr>
      <w:r w:rsidRPr="005E6310">
        <w:rPr>
          <w:color w:val="333333"/>
          <w:sz w:val="28"/>
          <w:szCs w:val="28"/>
          <w:lang w:val="uk-UA"/>
        </w:rPr>
        <w:t>Місіонери асоціацій, що відігравали роль першопрохідників у справі проникнення на Філіппінські острови, заснували Далекосхідні християнські молодіжні ігри. З них пізніше виникли Далекосхідні чемпіонати.</w:t>
      </w:r>
    </w:p>
    <w:p w14:paraId="487CB472" w14:textId="77777777" w:rsidR="00701714" w:rsidRPr="005E6310" w:rsidRDefault="00701714" w:rsidP="00AC7197">
      <w:pPr>
        <w:pStyle w:val="a3"/>
        <w:shd w:val="clear" w:color="auto" w:fill="FFFFFF"/>
        <w:spacing w:before="0" w:beforeAutospacing="0" w:after="0" w:afterAutospacing="0" w:line="360" w:lineRule="auto"/>
        <w:jc w:val="center"/>
        <w:rPr>
          <w:b/>
          <w:bCs/>
          <w:color w:val="333333"/>
          <w:sz w:val="28"/>
          <w:szCs w:val="28"/>
          <w:lang w:val="uk-UA"/>
        </w:rPr>
      </w:pPr>
      <w:r w:rsidRPr="005E6310">
        <w:rPr>
          <w:b/>
          <w:bCs/>
          <w:i/>
          <w:iCs/>
          <w:color w:val="333333"/>
          <w:sz w:val="28"/>
          <w:szCs w:val="28"/>
          <w:lang w:val="uk-UA"/>
        </w:rPr>
        <w:t>Єврейські організації</w:t>
      </w:r>
    </w:p>
    <w:p w14:paraId="732352CD" w14:textId="65F38C7E"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rPr>
      </w:pPr>
      <w:r w:rsidRPr="005E6310">
        <w:rPr>
          <w:color w:val="333333"/>
          <w:sz w:val="28"/>
          <w:szCs w:val="28"/>
          <w:lang w:val="uk-UA"/>
        </w:rPr>
        <w:t xml:space="preserve">Міжнародний спортивний рух, що перетворювався із суспільного явища в соціальний фактор, містив у собі не тільки національні, класові і групові інтереси, але і відкриті чи завуальовані расові забобони, які в Америці і Південній Африці негативно позначалися на положенні головним чином </w:t>
      </w:r>
      <w:r w:rsidR="005667E2">
        <w:rPr>
          <w:color w:val="333333"/>
          <w:sz w:val="28"/>
          <w:szCs w:val="28"/>
          <w:lang w:val="uk-UA"/>
        </w:rPr>
        <w:t>чорношкірих</w:t>
      </w:r>
      <w:r w:rsidRPr="005E6310">
        <w:rPr>
          <w:color w:val="333333"/>
          <w:sz w:val="28"/>
          <w:szCs w:val="28"/>
          <w:lang w:val="uk-UA"/>
        </w:rPr>
        <w:t xml:space="preserve">, а в Європі – євреїв. Особливо гостро антисемітизм виявлявся в спортивних організаціях німецьких вищих навчальних закладів, а також у гімнастичних товариствах Франції, Австро-Угорської монархії і в </w:t>
      </w:r>
      <w:r w:rsidRPr="005E6310">
        <w:rPr>
          <w:color w:val="333333"/>
          <w:sz w:val="28"/>
          <w:szCs w:val="28"/>
          <w:lang w:val="uk-UA"/>
        </w:rPr>
        <w:lastRenderedPageBreak/>
        <w:t>Росії. Під впливом, з одного боку, цих обставин, а з іншого боку, специфічних націоналістичних тенденцій, що виявлялися в ностальгії за давньою батьківщиною, учасники IV Всесвітнього сіоністського конгресу (1903), який відбувся в Базелі, створили самостійний міжнародний союз з метою згуртування єврейських гімнастичних і спортивних організацій. Назва союзу “Маккавей”, що явно вказувала на політичну спрямованість цієї організації, було взято на честь керівника повстання в Іудеї в 167 році до н.е. проти панування Селевкідів – Іуди Маккавея.</w:t>
      </w:r>
    </w:p>
    <w:p w14:paraId="2D2C7710" w14:textId="79B98937"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lang w:val="uk-UA"/>
        </w:rPr>
      </w:pPr>
      <w:r w:rsidRPr="005E6310">
        <w:rPr>
          <w:color w:val="333333"/>
          <w:sz w:val="28"/>
          <w:szCs w:val="28"/>
          <w:lang w:val="uk-UA"/>
        </w:rPr>
        <w:t xml:space="preserve">Центр “Маккавея”, що діяв у Берліні, розвинув </w:t>
      </w:r>
      <w:r w:rsidR="007957D3" w:rsidRPr="005E6310">
        <w:rPr>
          <w:color w:val="333333"/>
          <w:sz w:val="28"/>
          <w:szCs w:val="28"/>
          <w:lang w:val="uk-UA"/>
        </w:rPr>
        <w:t>значну</w:t>
      </w:r>
      <w:r w:rsidRPr="005E6310">
        <w:rPr>
          <w:color w:val="333333"/>
          <w:sz w:val="28"/>
          <w:szCs w:val="28"/>
          <w:lang w:val="uk-UA"/>
        </w:rPr>
        <w:t xml:space="preserve"> активність в інтересах заохочення </w:t>
      </w:r>
      <w:r w:rsidR="007957D3" w:rsidRPr="005E6310">
        <w:rPr>
          <w:color w:val="333333"/>
          <w:sz w:val="28"/>
          <w:szCs w:val="28"/>
          <w:lang w:val="uk-UA"/>
        </w:rPr>
        <w:t xml:space="preserve">до </w:t>
      </w:r>
      <w:r w:rsidRPr="005E6310">
        <w:rPr>
          <w:color w:val="333333"/>
          <w:sz w:val="28"/>
          <w:szCs w:val="28"/>
          <w:lang w:val="uk-UA"/>
        </w:rPr>
        <w:t xml:space="preserve">фізичного виховання і спорту. Він надавав матеріальну підтримку більш слабким організаціям союзу. У період, що передував Першій світовій війні, цей рух, що охопив увесь світ, згуртував уже більше ста організацій, що своєю назвою і символікою виражали прихильність справі Маккавея. Ці організації поводили себе </w:t>
      </w:r>
      <w:r w:rsidRPr="005E6310">
        <w:rPr>
          <w:sz w:val="28"/>
          <w:szCs w:val="28"/>
          <w:lang w:val="uk-UA"/>
        </w:rPr>
        <w:t>лояльно</w:t>
      </w:r>
      <w:r w:rsidRPr="005E6310">
        <w:rPr>
          <w:color w:val="333333"/>
          <w:sz w:val="28"/>
          <w:szCs w:val="28"/>
          <w:lang w:val="uk-UA"/>
        </w:rPr>
        <w:t xml:space="preserve"> по відношенню до робочих спортивних об’єднань. Однак, відволікаючи талановитих спортсменів від участі у загальному спортивному русі, союз у багатьох країнах суттєво гальмував їхній розвиток.</w:t>
      </w:r>
    </w:p>
    <w:p w14:paraId="1DE06C91" w14:textId="77777777" w:rsidR="00701714" w:rsidRPr="005E6310" w:rsidRDefault="00701714" w:rsidP="00AC7197">
      <w:pPr>
        <w:pStyle w:val="a3"/>
        <w:shd w:val="clear" w:color="auto" w:fill="FFFFFF"/>
        <w:spacing w:before="0" w:beforeAutospacing="0" w:after="0" w:afterAutospacing="0" w:line="360" w:lineRule="auto"/>
        <w:jc w:val="center"/>
        <w:rPr>
          <w:b/>
          <w:bCs/>
          <w:color w:val="333333"/>
          <w:sz w:val="28"/>
          <w:szCs w:val="28"/>
          <w:lang w:val="uk-UA"/>
        </w:rPr>
      </w:pPr>
      <w:r w:rsidRPr="005E6310">
        <w:rPr>
          <w:b/>
          <w:bCs/>
          <w:i/>
          <w:iCs/>
          <w:color w:val="333333"/>
          <w:sz w:val="28"/>
          <w:szCs w:val="28"/>
          <w:lang w:val="uk-UA"/>
        </w:rPr>
        <w:t>Католицькі організації</w:t>
      </w:r>
    </w:p>
    <w:p w14:paraId="45B1C2A7" w14:textId="4B61A852"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lang w:val="uk-UA"/>
        </w:rPr>
      </w:pPr>
      <w:r w:rsidRPr="005E6310">
        <w:rPr>
          <w:color w:val="333333"/>
          <w:sz w:val="28"/>
          <w:szCs w:val="28"/>
          <w:lang w:val="uk-UA"/>
        </w:rPr>
        <w:t>Фізкультурні і спортивні організації римської католицької церкви стали створюватися за аналогічними протестантськими і єврейськими організаціями. Причину цього варто шукати насамперед у тому, що у певних колах католицької церкви набагато довше, ніж у пуритан, збереглися забобони щодо відношення до сучасних форм фізичної культури. Після досягнення згоди між папством і західноєвропейськими державами римська католицька церква в останній третині XIX століття також розпочала згуртування віруючих в організації загальносвітового характеру.</w:t>
      </w:r>
    </w:p>
    <w:p w14:paraId="4F85618D" w14:textId="0D9B3DD2"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lang w:val="uk-UA"/>
        </w:rPr>
      </w:pPr>
      <w:r w:rsidRPr="005E6310">
        <w:rPr>
          <w:color w:val="333333"/>
          <w:sz w:val="28"/>
          <w:szCs w:val="28"/>
          <w:lang w:val="uk-UA"/>
        </w:rPr>
        <w:t xml:space="preserve">Однак у ході своєї діяльності зі створення парламентських партій, робочих об'єднань, читацьких гуртків і інших організацій церква переконалася у тому, що вільний час певних прошарків і груп міського </w:t>
      </w:r>
      <w:r w:rsidRPr="005E6310">
        <w:rPr>
          <w:color w:val="333333"/>
          <w:sz w:val="28"/>
          <w:szCs w:val="28"/>
          <w:lang w:val="uk-UA"/>
        </w:rPr>
        <w:lastRenderedPageBreak/>
        <w:t xml:space="preserve">населення витрачається на походи, відвідування змагань і інші подібні заходи, що досить часто шкодило дотриманню церковних обрядів. Виходячи з цього визнання, церква почала </w:t>
      </w:r>
      <w:r w:rsidR="005667E2">
        <w:rPr>
          <w:color w:val="333333"/>
          <w:sz w:val="28"/>
          <w:szCs w:val="28"/>
          <w:lang w:val="uk-UA"/>
        </w:rPr>
        <w:t>забезпечув</w:t>
      </w:r>
      <w:r w:rsidRPr="005E6310">
        <w:rPr>
          <w:color w:val="333333"/>
          <w:sz w:val="28"/>
          <w:szCs w:val="28"/>
          <w:lang w:val="uk-UA"/>
        </w:rPr>
        <w:t xml:space="preserve">ати товариства католицької молоді шахами, майданчиками для гри в кеглі, а також засобами для різних ігор на свіжому повітрі. Крім того, вона взяла у свої руки керівництво спортивними гуртками церковних шкіл, а через надійних віруючих стала намагатися впливати на президії спортивних об'єднань. З метою координації розрізнених зусиль із налагодження рекреаційного руху в 1911 р. у </w:t>
      </w:r>
      <w:r w:rsidR="00241066" w:rsidRPr="005E6310">
        <w:rPr>
          <w:color w:val="333333"/>
          <w:sz w:val="28"/>
          <w:szCs w:val="28"/>
          <w:lang w:val="uk-UA"/>
        </w:rPr>
        <w:t xml:space="preserve">м. </w:t>
      </w:r>
      <w:r w:rsidRPr="005E6310">
        <w:rPr>
          <w:color w:val="333333"/>
          <w:sz w:val="28"/>
          <w:szCs w:val="28"/>
          <w:lang w:val="uk-UA"/>
        </w:rPr>
        <w:t>Нанс</w:t>
      </w:r>
      <w:r w:rsidR="00241066" w:rsidRPr="005E6310">
        <w:rPr>
          <w:color w:val="333333"/>
          <w:sz w:val="28"/>
          <w:szCs w:val="28"/>
          <w:lang w:val="uk-UA"/>
        </w:rPr>
        <w:t>і</w:t>
      </w:r>
      <w:r w:rsidRPr="005E6310">
        <w:rPr>
          <w:color w:val="333333"/>
          <w:sz w:val="28"/>
          <w:szCs w:val="28"/>
          <w:lang w:val="uk-UA"/>
        </w:rPr>
        <w:t xml:space="preserve"> був створений міжнародний союз католицьких організацій фізичної культури.</w:t>
      </w:r>
    </w:p>
    <w:p w14:paraId="4AFC32BE" w14:textId="77777777"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rPr>
      </w:pPr>
      <w:r w:rsidRPr="005E6310">
        <w:rPr>
          <w:color w:val="333333"/>
          <w:sz w:val="28"/>
          <w:szCs w:val="28"/>
          <w:lang w:val="uk-UA"/>
        </w:rPr>
        <w:t>Центр цього союзу знаходився в Римі. Сфера його впливу аж до початку Першої світової війни обмежувалася лише європейськими католицькими країнами. Політика Союзу в області спорту на відміну від протестантських і єврейських спортивних організацій була спрямована проти прагнення щодо досягнення високих результатів. Тільки в рідкісних випадках Союз створював самостійні клуби. У той самий час він намагався проникнути у робочі  спортивні організації.</w:t>
      </w:r>
    </w:p>
    <w:p w14:paraId="483378AB" w14:textId="77777777" w:rsidR="00701714" w:rsidRPr="005E6310" w:rsidRDefault="00701714" w:rsidP="00AC7197">
      <w:pPr>
        <w:pStyle w:val="a3"/>
        <w:shd w:val="clear" w:color="auto" w:fill="FFFFFF"/>
        <w:spacing w:before="0" w:beforeAutospacing="0" w:after="0" w:afterAutospacing="0" w:line="360" w:lineRule="auto"/>
        <w:jc w:val="center"/>
        <w:rPr>
          <w:b/>
          <w:bCs/>
          <w:color w:val="333333"/>
          <w:sz w:val="28"/>
          <w:szCs w:val="28"/>
        </w:rPr>
      </w:pPr>
      <w:r w:rsidRPr="005E6310">
        <w:rPr>
          <w:b/>
          <w:bCs/>
          <w:i/>
          <w:iCs/>
          <w:color w:val="333333"/>
          <w:sz w:val="28"/>
          <w:szCs w:val="28"/>
          <w:lang w:val="uk-UA"/>
        </w:rPr>
        <w:t>Жіночі напрямки гімнастики</w:t>
      </w:r>
    </w:p>
    <w:p w14:paraId="2F537D10" w14:textId="0E4BF9A4"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lang w:val="uk-UA"/>
        </w:rPr>
      </w:pPr>
      <w:r w:rsidRPr="005E6310">
        <w:rPr>
          <w:b/>
          <w:bCs/>
          <w:i/>
          <w:iCs/>
          <w:color w:val="333333"/>
          <w:sz w:val="28"/>
          <w:szCs w:val="28"/>
          <w:lang w:val="uk-UA"/>
        </w:rPr>
        <w:t>Ритмічний напрямок </w:t>
      </w:r>
      <w:r w:rsidRPr="005E6310">
        <w:rPr>
          <w:color w:val="333333"/>
          <w:sz w:val="28"/>
          <w:szCs w:val="28"/>
          <w:lang w:val="uk-UA"/>
        </w:rPr>
        <w:t>сучасної гімнастики пов'язаний з ім'ям женевського вчителя музики </w:t>
      </w:r>
      <w:r w:rsidRPr="005E6310">
        <w:rPr>
          <w:i/>
          <w:iCs/>
          <w:color w:val="333333"/>
          <w:sz w:val="28"/>
          <w:szCs w:val="28"/>
          <w:lang w:val="uk-UA"/>
        </w:rPr>
        <w:t>Еміля Жака Далькроза (1865–1914). </w:t>
      </w:r>
      <w:r w:rsidRPr="005E6310">
        <w:rPr>
          <w:color w:val="333333"/>
          <w:sz w:val="28"/>
          <w:szCs w:val="28"/>
          <w:lang w:val="uk-UA"/>
        </w:rPr>
        <w:t>Спочатку він хотів здійснити реформу викладання музики. У процесі спостережень він установив, що виконання певних рухів сприяє розвитку почуття ритму і слуху.</w:t>
      </w:r>
      <w:r w:rsidRPr="005E6310">
        <w:rPr>
          <w:color w:val="333333"/>
          <w:sz w:val="28"/>
          <w:szCs w:val="28"/>
        </w:rPr>
        <w:t xml:space="preserve"> </w:t>
      </w:r>
      <w:r w:rsidRPr="005E6310">
        <w:rPr>
          <w:color w:val="333333"/>
          <w:sz w:val="28"/>
          <w:szCs w:val="28"/>
          <w:lang w:val="uk-UA"/>
        </w:rPr>
        <w:t xml:space="preserve">З іншого боку, оволодіння музичним ритмом допомагає впливати на діяльність нервової системи. В інтересах більш високого оволодіння музичним мистецтвом він спонукав своїх учнів виражати в тих чи інших рухах свої  почуття і думки, які викликають у них ті чи інші акорди. </w:t>
      </w:r>
    </w:p>
    <w:p w14:paraId="30F19253" w14:textId="20B03769"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lang w:val="uk-UA"/>
        </w:rPr>
      </w:pPr>
      <w:r w:rsidRPr="005E6310">
        <w:rPr>
          <w:color w:val="333333"/>
          <w:sz w:val="28"/>
          <w:szCs w:val="28"/>
          <w:lang w:val="uk-UA"/>
        </w:rPr>
        <w:t xml:space="preserve">Учні Далькроза, однак, відійшли від первісних уявлень свого вчителя. Рудольф Боде, Симон Зигель, Яніна Салон, Одетта Крутья вже спиралися не на музику.  Свої ідеї вони засновували на, так званому, абстрактному ритмі. </w:t>
      </w:r>
      <w:r w:rsidRPr="005E6310">
        <w:rPr>
          <w:color w:val="333333"/>
          <w:sz w:val="28"/>
          <w:szCs w:val="28"/>
          <w:lang w:val="uk-UA"/>
        </w:rPr>
        <w:lastRenderedPageBreak/>
        <w:t xml:space="preserve">Їхній основний принцип полягав у тому, що “вправи повинні відповідати ритмічним хвилям людського тіла”. </w:t>
      </w:r>
    </w:p>
    <w:p w14:paraId="3E8746E1" w14:textId="77777777"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lang w:val="uk-UA"/>
        </w:rPr>
      </w:pPr>
      <w:r w:rsidRPr="005E6310">
        <w:rPr>
          <w:color w:val="333333"/>
          <w:sz w:val="28"/>
          <w:szCs w:val="28"/>
          <w:lang w:val="uk-UA"/>
        </w:rPr>
        <w:t>Ральф Боде був прихильником виразної гімнастики. Зміст його роздумів зводився до того, що ритміку природних рухів</w:t>
      </w:r>
      <w:r w:rsidRPr="005E6310">
        <w:rPr>
          <w:sz w:val="28"/>
          <w:szCs w:val="28"/>
          <w:lang w:val="uk-UA"/>
        </w:rPr>
        <w:t xml:space="preserve"> відтворює </w:t>
      </w:r>
      <w:r w:rsidRPr="005E6310">
        <w:rPr>
          <w:color w:val="333333"/>
          <w:sz w:val="28"/>
          <w:szCs w:val="28"/>
          <w:lang w:val="uk-UA"/>
        </w:rPr>
        <w:t xml:space="preserve">цілий ряд взаємопов'язаних, завчених рухів й розслаблень, які змінюють один одне. А вольовий рух у залежності від мети, є протилежним природному руху (який виражає почуття) й дезорганізує його. Саме тому в інтересах реставрації особистості необхідно «весь цілеспрямований» механізм рухів замінити елементами, які засновані на законах ритміки, які «відображають духовний світ людини». Він пропагував свої спостереження, які стосувались єдиної структури рухів, ритму, взаємозалежності музики й пластики, у процесі яких </w:t>
      </w:r>
      <w:r w:rsidRPr="005E6310">
        <w:rPr>
          <w:sz w:val="28"/>
          <w:szCs w:val="28"/>
          <w:lang w:val="uk-UA"/>
        </w:rPr>
        <w:t xml:space="preserve">розкривав </w:t>
      </w:r>
      <w:r w:rsidRPr="005E6310">
        <w:rPr>
          <w:color w:val="333333"/>
          <w:sz w:val="28"/>
          <w:szCs w:val="28"/>
          <w:lang w:val="uk-UA"/>
        </w:rPr>
        <w:t>дійсно суттєві й корисні взаємозв'язки.</w:t>
      </w:r>
    </w:p>
    <w:p w14:paraId="66B6FF93" w14:textId="18D8BBA6"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lang w:val="uk-UA"/>
        </w:rPr>
      </w:pPr>
      <w:r w:rsidRPr="005E6310">
        <w:rPr>
          <w:color w:val="333333"/>
          <w:sz w:val="28"/>
          <w:szCs w:val="28"/>
          <w:lang w:val="uk-UA"/>
        </w:rPr>
        <w:t>Рудольф Лабан (угорець за походженням) засуджував культуру рухів усіх класових суспільних формацій й хотів спиратися на мотиви, східних й інших народів, які передували грекам. Таким чином він прийшов до фундаментальних рухів. Його система базувалась на</w:t>
      </w:r>
      <w:r w:rsidR="008640F4">
        <w:rPr>
          <w:color w:val="C00000"/>
          <w:sz w:val="28"/>
          <w:szCs w:val="28"/>
          <w:lang w:val="uk-UA"/>
        </w:rPr>
        <w:t xml:space="preserve"> </w:t>
      </w:r>
      <w:r w:rsidR="008640F4" w:rsidRPr="008640F4">
        <w:rPr>
          <w:sz w:val="28"/>
          <w:szCs w:val="28"/>
          <w:lang w:val="uk-UA"/>
        </w:rPr>
        <w:t>звільненні</w:t>
      </w:r>
      <w:r w:rsidRPr="005E6310">
        <w:rPr>
          <w:color w:val="333333"/>
          <w:sz w:val="28"/>
          <w:szCs w:val="28"/>
          <w:lang w:val="uk-UA"/>
        </w:rPr>
        <w:t xml:space="preserve">, співвіднесеному з внутрішнім </w:t>
      </w:r>
      <w:r w:rsidRPr="005E6310">
        <w:rPr>
          <w:sz w:val="28"/>
          <w:szCs w:val="28"/>
          <w:lang w:val="uk-UA"/>
        </w:rPr>
        <w:t xml:space="preserve">натхненням </w:t>
      </w:r>
      <w:r w:rsidRPr="005E6310">
        <w:rPr>
          <w:color w:val="333333"/>
          <w:sz w:val="28"/>
          <w:szCs w:val="28"/>
          <w:lang w:val="uk-UA"/>
        </w:rPr>
        <w:t xml:space="preserve">людини, з просторовими, часовими й динамічними умовами, на свідомому включенні у колективні рухи. Людина ж, як частина групового руху, тільки час від часу проявляє себе. Таким чином, погляди Лабана відносно колективізму знайшли </w:t>
      </w:r>
      <w:r w:rsidRPr="005E6310">
        <w:rPr>
          <w:sz w:val="28"/>
          <w:szCs w:val="28"/>
          <w:lang w:val="uk-UA"/>
        </w:rPr>
        <w:t xml:space="preserve">сприятливі умови </w:t>
      </w:r>
      <w:r w:rsidRPr="005E6310">
        <w:rPr>
          <w:color w:val="333333"/>
          <w:sz w:val="28"/>
          <w:szCs w:val="28"/>
          <w:lang w:val="uk-UA"/>
        </w:rPr>
        <w:t xml:space="preserve">у гуртках пластики, які існували у рамках робочого руху в Угорщині у 1930-х роках (школа Аліс Маджаріне й Едена Паласовського). Крім розробки принципів експресіоністського вільного танцю, він відомий також своїми аналітичними роботами в області дослідження пластики у Німеччині, а після вимушеної еміграції – своєю діяльністю щодо створення жіночої гімнастики у країнах Британської співдружності. Лабан вважав, що рух має три компоненти – </w:t>
      </w:r>
      <w:r w:rsidRPr="00B922D0">
        <w:rPr>
          <w:b/>
          <w:bCs/>
          <w:color w:val="333333"/>
          <w:sz w:val="28"/>
          <w:szCs w:val="28"/>
          <w:lang w:val="uk-UA"/>
        </w:rPr>
        <w:t>простір, час і силу</w:t>
      </w:r>
      <w:r w:rsidRPr="005E6310">
        <w:rPr>
          <w:color w:val="333333"/>
          <w:sz w:val="28"/>
          <w:szCs w:val="28"/>
          <w:lang w:val="uk-UA"/>
        </w:rPr>
        <w:t xml:space="preserve">, й </w:t>
      </w:r>
      <w:r w:rsidRPr="005E6310">
        <w:rPr>
          <w:sz w:val="28"/>
          <w:szCs w:val="28"/>
          <w:lang w:val="uk-UA"/>
        </w:rPr>
        <w:t>тому</w:t>
      </w:r>
      <w:r w:rsidRPr="005E6310">
        <w:rPr>
          <w:color w:val="C00000"/>
          <w:sz w:val="28"/>
          <w:szCs w:val="28"/>
          <w:lang w:val="uk-UA"/>
        </w:rPr>
        <w:t xml:space="preserve">,  </w:t>
      </w:r>
      <w:r w:rsidRPr="005E6310">
        <w:rPr>
          <w:color w:val="333333"/>
          <w:sz w:val="28"/>
          <w:szCs w:val="28"/>
          <w:lang w:val="uk-UA"/>
        </w:rPr>
        <w:t xml:space="preserve">науку про рух він поділяв на </w:t>
      </w:r>
      <w:r w:rsidRPr="00B922D0">
        <w:rPr>
          <w:b/>
          <w:bCs/>
          <w:color w:val="333333"/>
          <w:sz w:val="28"/>
          <w:szCs w:val="28"/>
          <w:lang w:val="uk-UA"/>
        </w:rPr>
        <w:t>пластику, ритміку й динаміку</w:t>
      </w:r>
      <w:r w:rsidRPr="005E6310">
        <w:rPr>
          <w:color w:val="333333"/>
          <w:sz w:val="28"/>
          <w:szCs w:val="28"/>
          <w:lang w:val="uk-UA"/>
        </w:rPr>
        <w:t xml:space="preserve">.  З урахуванням цих факторів, він класифікував, що рух людини </w:t>
      </w:r>
      <w:r w:rsidRPr="005E6310">
        <w:rPr>
          <w:sz w:val="28"/>
          <w:szCs w:val="28"/>
          <w:lang w:val="uk-UA"/>
        </w:rPr>
        <w:t xml:space="preserve">обмежений </w:t>
      </w:r>
      <w:r w:rsidRPr="005E6310">
        <w:rPr>
          <w:color w:val="333333"/>
          <w:sz w:val="28"/>
          <w:szCs w:val="28"/>
          <w:lang w:val="uk-UA"/>
        </w:rPr>
        <w:t xml:space="preserve">можливостями суглобів й </w:t>
      </w:r>
      <w:r w:rsidRPr="005E6310">
        <w:rPr>
          <w:color w:val="333333"/>
          <w:sz w:val="28"/>
          <w:szCs w:val="28"/>
          <w:lang w:val="uk-UA"/>
        </w:rPr>
        <w:lastRenderedPageBreak/>
        <w:t>простором, який використовується під час руху. Тим самим він створив можливість для наукового дослідження напрямку, амплітуди, сили й тривалості рухів. Після приходу до влади Гітлера, він емігрував до Англії. В Лондоні сфера його діяльності розширилась. Він організував курси, видавав книги про сучасну гімнастику у школах для дівчат й про використання  гімнастики дорослими жінками.</w:t>
      </w:r>
    </w:p>
    <w:p w14:paraId="1577A271" w14:textId="77777777"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lang w:val="uk-UA"/>
        </w:rPr>
      </w:pPr>
      <w:r w:rsidRPr="005E6310">
        <w:rPr>
          <w:color w:val="333333"/>
          <w:sz w:val="28"/>
          <w:szCs w:val="28"/>
          <w:lang w:val="uk-UA"/>
        </w:rPr>
        <w:t xml:space="preserve">Напрямки і розвиток пластики, які заклали основу сучасної гімнастики до першої світової війни, отримали розвиток завдяки </w:t>
      </w:r>
      <w:r w:rsidRPr="005E6310">
        <w:rPr>
          <w:sz w:val="28"/>
          <w:szCs w:val="28"/>
          <w:lang w:val="uk-UA"/>
        </w:rPr>
        <w:t xml:space="preserve">приватними </w:t>
      </w:r>
      <w:r w:rsidRPr="005E6310">
        <w:rPr>
          <w:color w:val="333333"/>
          <w:sz w:val="28"/>
          <w:szCs w:val="28"/>
          <w:lang w:val="uk-UA"/>
        </w:rPr>
        <w:t>закладам. Однак починаючи з 1920-х років вони чинили значний вплив на шкільне фізичне виховання, на гімнастику й спортивний рух.</w:t>
      </w:r>
    </w:p>
    <w:p w14:paraId="299F7C14" w14:textId="77777777" w:rsidR="00701714" w:rsidRPr="005E6310" w:rsidRDefault="00701714" w:rsidP="00AC7197">
      <w:pPr>
        <w:pStyle w:val="a3"/>
        <w:shd w:val="clear" w:color="auto" w:fill="FFFFFF"/>
        <w:spacing w:before="0" w:beforeAutospacing="0" w:after="0" w:afterAutospacing="0" w:line="360" w:lineRule="auto"/>
        <w:jc w:val="center"/>
        <w:rPr>
          <w:b/>
          <w:bCs/>
          <w:color w:val="333333"/>
          <w:sz w:val="28"/>
          <w:szCs w:val="28"/>
        </w:rPr>
      </w:pPr>
      <w:r w:rsidRPr="005E6310">
        <w:rPr>
          <w:b/>
          <w:bCs/>
          <w:i/>
          <w:iCs/>
          <w:color w:val="333333"/>
          <w:sz w:val="28"/>
          <w:szCs w:val="28"/>
          <w:lang w:val="uk-UA"/>
        </w:rPr>
        <w:t>Виникнення і розвиток робітничого спортивно-гімнастичного руху</w:t>
      </w:r>
    </w:p>
    <w:p w14:paraId="390F8287" w14:textId="14A4B90E"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rPr>
      </w:pPr>
      <w:r w:rsidRPr="001C17B9">
        <w:rPr>
          <w:b/>
          <w:bCs/>
          <w:color w:val="333333"/>
          <w:sz w:val="28"/>
          <w:szCs w:val="28"/>
          <w:lang w:val="uk-UA"/>
        </w:rPr>
        <w:t>Перші робітничі спортивні організації виникли в Німеччині в 1850 р.</w:t>
      </w:r>
      <w:r w:rsidRPr="005E6310">
        <w:rPr>
          <w:color w:val="333333"/>
          <w:sz w:val="28"/>
          <w:szCs w:val="28"/>
          <w:lang w:val="uk-UA"/>
        </w:rPr>
        <w:t xml:space="preserve"> Однак “Винятковий закон” проти соціалістів, прийнятий рейхстагом у 1878 р., заборонив існування не тільки соціалістичної партії, але і профспілкових і робітничих гімнастичних клубів, що ідейно примикали до неї. Після скасування “Виняткового закону” (90-ті рр. XIX ст.) робітничі спортивні організації вступили в новий період свого розвитку. На початку 90-х рр. у </w:t>
      </w:r>
      <w:r w:rsidR="00C32600" w:rsidRPr="005E6310">
        <w:rPr>
          <w:color w:val="333333"/>
          <w:sz w:val="28"/>
          <w:szCs w:val="28"/>
          <w:lang w:val="uk-UA"/>
        </w:rPr>
        <w:t xml:space="preserve">Берліні, Лейпцігу і </w:t>
      </w:r>
      <w:r w:rsidRPr="005E6310">
        <w:rPr>
          <w:color w:val="333333"/>
          <w:sz w:val="28"/>
          <w:szCs w:val="28"/>
          <w:lang w:val="uk-UA"/>
        </w:rPr>
        <w:t>ряді</w:t>
      </w:r>
      <w:r w:rsidR="00C32600" w:rsidRPr="005E6310">
        <w:rPr>
          <w:color w:val="333333"/>
          <w:sz w:val="28"/>
          <w:szCs w:val="28"/>
          <w:lang w:val="uk-UA"/>
        </w:rPr>
        <w:t xml:space="preserve"> інших</w:t>
      </w:r>
      <w:r w:rsidRPr="005E6310">
        <w:rPr>
          <w:color w:val="333333"/>
          <w:sz w:val="28"/>
          <w:szCs w:val="28"/>
          <w:lang w:val="uk-UA"/>
        </w:rPr>
        <w:t xml:space="preserve"> міст Німеччини відбулися збори робітничих гімнастичних союзів. </w:t>
      </w:r>
      <w:r w:rsidRPr="001C17B9">
        <w:rPr>
          <w:b/>
          <w:bCs/>
          <w:color w:val="333333"/>
          <w:sz w:val="28"/>
          <w:szCs w:val="28"/>
          <w:lang w:val="uk-UA"/>
        </w:rPr>
        <w:t>У 1893 р. був заснований Німецький робітничий спортивний союз</w:t>
      </w:r>
      <w:r w:rsidRPr="005E6310">
        <w:rPr>
          <w:color w:val="333333"/>
          <w:sz w:val="28"/>
          <w:szCs w:val="28"/>
          <w:lang w:val="uk-UA"/>
        </w:rPr>
        <w:t>. До початку XX ст. робітничі спортивні організації з'явилися в Угорщині, Франції, Бельгії, Чехії, Болгарії й інших країнах. Так був покладений початок організованому робітничому спортивно-гімнастичному руху. Перед цим рухом стояла задача фізичної і політичної підготовки робочих мас до класової боротьби з буржуазією.</w:t>
      </w:r>
    </w:p>
    <w:p w14:paraId="230F4106" w14:textId="3D9F1307"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rPr>
      </w:pPr>
      <w:r w:rsidRPr="005E6310">
        <w:rPr>
          <w:color w:val="333333"/>
          <w:sz w:val="28"/>
          <w:szCs w:val="28"/>
          <w:lang w:val="uk-UA"/>
        </w:rPr>
        <w:t>Напередодні Першої світової війни була зроблена спроба створити міжнародний робітничий спортивний союз</w:t>
      </w:r>
      <w:r w:rsidRPr="001C17B9">
        <w:rPr>
          <w:b/>
          <w:bCs/>
          <w:color w:val="333333"/>
          <w:sz w:val="28"/>
          <w:szCs w:val="28"/>
          <w:lang w:val="uk-UA"/>
        </w:rPr>
        <w:t xml:space="preserve">. У 1913 р. у м. Гент (Бельгія) представники робітничих спортивних організацій Німеччини, Франції, Бельгії, Австрії організували Міжнародний робітничий спортивний </w:t>
      </w:r>
      <w:r w:rsidRPr="001C17B9">
        <w:rPr>
          <w:b/>
          <w:bCs/>
          <w:color w:val="333333"/>
          <w:sz w:val="28"/>
          <w:szCs w:val="28"/>
          <w:lang w:val="uk-UA"/>
        </w:rPr>
        <w:lastRenderedPageBreak/>
        <w:t>центр</w:t>
      </w:r>
      <w:r w:rsidRPr="005E6310">
        <w:rPr>
          <w:color w:val="333333"/>
          <w:sz w:val="28"/>
          <w:szCs w:val="28"/>
          <w:lang w:val="uk-UA"/>
        </w:rPr>
        <w:t>. Під час Першої світової війни ця організація активно себе не виявляла.</w:t>
      </w:r>
    </w:p>
    <w:p w14:paraId="3DD1D08C" w14:textId="77777777"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lang w:val="uk-UA"/>
        </w:rPr>
      </w:pPr>
      <w:r w:rsidRPr="005E6310">
        <w:rPr>
          <w:color w:val="333333"/>
          <w:sz w:val="28"/>
          <w:szCs w:val="28"/>
          <w:lang w:val="uk-UA"/>
        </w:rPr>
        <w:t>Перша світова війна поклала початок загальної кризи капіталістичної системи. В умовах загальної кризи в буржуазних країнах йшло подальше загострення протиріч між працею і капіталом, між робітничим класом і капіталістами. Працюючі маси підсилили економічну, політичну й ідеологічну боротьбу за свої права, за поліпшення життя. Загострилися також протиріччя між імперіалістичними країнами, які не змогла вирішити Перша світова війна.</w:t>
      </w:r>
    </w:p>
    <w:p w14:paraId="353A6081" w14:textId="77777777"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lang w:val="uk-UA"/>
        </w:rPr>
      </w:pPr>
      <w:r w:rsidRPr="005E6310">
        <w:rPr>
          <w:color w:val="333333"/>
          <w:sz w:val="28"/>
          <w:szCs w:val="28"/>
          <w:lang w:val="uk-UA"/>
        </w:rPr>
        <w:t>Буржуазія бачила вихід із загальної кризи капіталізму в підготовці і розв'язанні нової світової війни. Найбільш характерним наслідком загальної кризи капіталізму став розкол світу на дві протилежні системи – соціалістичну і капіталістичну. Розподіл світу на дві системи призвів до утворення двох докорінно різних напрямків у розвитку фізичної культури і спорту – соціалістичного і буржуазного. Це стало головною особливістю розвитку фізичної культури і спорту між Першою і Другою світовими війнами.</w:t>
      </w:r>
    </w:p>
    <w:p w14:paraId="1B94FFF2" w14:textId="77777777"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rPr>
      </w:pPr>
      <w:r w:rsidRPr="005E6310">
        <w:rPr>
          <w:color w:val="333333"/>
          <w:sz w:val="28"/>
          <w:szCs w:val="28"/>
          <w:lang w:val="uk-UA"/>
        </w:rPr>
        <w:t>Революція 1917 року в Росії визначила нові напрямки в розвитку робітничого спортивно-гімнастичного руху.</w:t>
      </w:r>
    </w:p>
    <w:p w14:paraId="3E2B9A8A" w14:textId="77777777"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rPr>
      </w:pPr>
      <w:r w:rsidRPr="005E6310">
        <w:rPr>
          <w:color w:val="333333"/>
          <w:sz w:val="28"/>
          <w:szCs w:val="28"/>
          <w:lang w:val="uk-UA"/>
        </w:rPr>
        <w:t>Після Першої світової війни та російської революції в більшості капіталістичних країн створюються комуністичні і робітничі партії, профспілкові робітничі організації. Підтримка з боку цих організацій створила умови для більш широкого розвитку робітничого спортивно-гімнастичного руху.</w:t>
      </w:r>
    </w:p>
    <w:p w14:paraId="29D47FBE" w14:textId="49B7A3DC" w:rsidR="00701714" w:rsidRPr="00B922D0" w:rsidRDefault="00701714" w:rsidP="00AC7197">
      <w:pPr>
        <w:pStyle w:val="a3"/>
        <w:shd w:val="clear" w:color="auto" w:fill="FFFFFF"/>
        <w:spacing w:before="0" w:beforeAutospacing="0" w:after="0" w:afterAutospacing="0" w:line="360" w:lineRule="auto"/>
        <w:ind w:firstLine="709"/>
        <w:jc w:val="both"/>
        <w:rPr>
          <w:color w:val="333333"/>
          <w:sz w:val="28"/>
          <w:szCs w:val="28"/>
          <w:lang w:val="uk-UA"/>
        </w:rPr>
      </w:pPr>
      <w:r w:rsidRPr="005E6310">
        <w:rPr>
          <w:color w:val="333333"/>
          <w:sz w:val="28"/>
          <w:szCs w:val="28"/>
          <w:lang w:val="uk-UA"/>
        </w:rPr>
        <w:t xml:space="preserve">Успішно розвивався робітничий спорт у </w:t>
      </w:r>
      <w:r w:rsidRPr="000312F8">
        <w:rPr>
          <w:b/>
          <w:bCs/>
          <w:color w:val="333333"/>
          <w:sz w:val="28"/>
          <w:szCs w:val="28"/>
          <w:lang w:val="uk-UA"/>
        </w:rPr>
        <w:t>Чехі</w:t>
      </w:r>
      <w:r w:rsidR="00B922D0">
        <w:rPr>
          <w:b/>
          <w:bCs/>
          <w:color w:val="333333"/>
          <w:sz w:val="28"/>
          <w:szCs w:val="28"/>
          <w:lang w:val="uk-UA"/>
        </w:rPr>
        <w:t>ї</w:t>
      </w:r>
      <w:r w:rsidRPr="000312F8">
        <w:rPr>
          <w:b/>
          <w:bCs/>
          <w:color w:val="333333"/>
          <w:sz w:val="28"/>
          <w:szCs w:val="28"/>
          <w:lang w:val="uk-UA"/>
        </w:rPr>
        <w:t>.</w:t>
      </w:r>
      <w:r w:rsidRPr="005E6310">
        <w:rPr>
          <w:color w:val="333333"/>
          <w:sz w:val="28"/>
          <w:szCs w:val="28"/>
          <w:lang w:val="uk-UA"/>
        </w:rPr>
        <w:t xml:space="preserve"> Чеський робочий спортивний рух виник наприкінці XIX ст. Поступово він розширював свої ряди. У 1921 р. була створена Федерація робочих спортивних товариств Чехословаччини. Уся діяльність цієї федерації протікала під безпосереднім керівництвом Комуністичної партії Чехословаччин</w:t>
      </w:r>
      <w:r w:rsidR="00813C6D" w:rsidRPr="005E6310">
        <w:rPr>
          <w:color w:val="333333"/>
          <w:sz w:val="28"/>
          <w:szCs w:val="28"/>
          <w:lang w:val="uk-UA"/>
        </w:rPr>
        <w:t>и</w:t>
      </w:r>
      <w:r w:rsidRPr="005E6310">
        <w:rPr>
          <w:color w:val="333333"/>
          <w:sz w:val="28"/>
          <w:szCs w:val="28"/>
          <w:lang w:val="uk-UA"/>
        </w:rPr>
        <w:t xml:space="preserve">. У тому ж році в Празі </w:t>
      </w:r>
      <w:r w:rsidRPr="005E6310">
        <w:rPr>
          <w:color w:val="333333"/>
          <w:sz w:val="28"/>
          <w:szCs w:val="28"/>
          <w:lang w:val="uk-UA"/>
        </w:rPr>
        <w:lastRenderedPageBreak/>
        <w:t xml:space="preserve">робітничі спортивні колективи провели першу велику Спартакіаду. У ній брало участь більш 20 тис. юнаків і дівчат, чоловіків і жінок. Спартакіада показала </w:t>
      </w:r>
      <w:r w:rsidR="0006233B" w:rsidRPr="005E6310">
        <w:rPr>
          <w:color w:val="333333"/>
          <w:sz w:val="28"/>
          <w:szCs w:val="28"/>
          <w:lang w:val="uk-UA"/>
        </w:rPr>
        <w:t>з</w:t>
      </w:r>
      <w:r w:rsidRPr="005E6310">
        <w:rPr>
          <w:color w:val="333333"/>
          <w:sz w:val="28"/>
          <w:szCs w:val="28"/>
          <w:lang w:val="uk-UA"/>
        </w:rPr>
        <w:t>р</w:t>
      </w:r>
      <w:r w:rsidR="0006233B" w:rsidRPr="005E6310">
        <w:rPr>
          <w:color w:val="333333"/>
          <w:sz w:val="28"/>
          <w:szCs w:val="28"/>
          <w:lang w:val="uk-UA"/>
        </w:rPr>
        <w:t>о</w:t>
      </w:r>
      <w:r w:rsidRPr="005E6310">
        <w:rPr>
          <w:color w:val="333333"/>
          <w:sz w:val="28"/>
          <w:szCs w:val="28"/>
          <w:lang w:val="uk-UA"/>
        </w:rPr>
        <w:t>ст</w:t>
      </w:r>
      <w:r w:rsidR="0006233B" w:rsidRPr="005E6310">
        <w:rPr>
          <w:color w:val="333333"/>
          <w:sz w:val="28"/>
          <w:szCs w:val="28"/>
          <w:lang w:val="uk-UA"/>
        </w:rPr>
        <w:t>ання</w:t>
      </w:r>
      <w:r w:rsidRPr="005E6310">
        <w:rPr>
          <w:color w:val="333333"/>
          <w:sz w:val="28"/>
          <w:szCs w:val="28"/>
          <w:lang w:val="uk-UA"/>
        </w:rPr>
        <w:t xml:space="preserve"> робітничого спортивного руху в країні.</w:t>
      </w:r>
    </w:p>
    <w:p w14:paraId="14A9FFF6" w14:textId="647CA1B6"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lang w:val="uk-UA"/>
        </w:rPr>
      </w:pPr>
      <w:r w:rsidRPr="005E6310">
        <w:rPr>
          <w:color w:val="333333"/>
          <w:sz w:val="28"/>
          <w:szCs w:val="28"/>
          <w:lang w:val="uk-UA"/>
        </w:rPr>
        <w:t xml:space="preserve">Після Першої світової війни в </w:t>
      </w:r>
      <w:r w:rsidR="00813C6D" w:rsidRPr="005E6310">
        <w:rPr>
          <w:color w:val="333333"/>
          <w:sz w:val="28"/>
          <w:szCs w:val="28"/>
          <w:lang w:val="uk-UA"/>
        </w:rPr>
        <w:t xml:space="preserve">Софії, Плевні й інших містах </w:t>
      </w:r>
      <w:r w:rsidRPr="000312F8">
        <w:rPr>
          <w:b/>
          <w:bCs/>
          <w:color w:val="333333"/>
          <w:sz w:val="28"/>
          <w:szCs w:val="28"/>
          <w:lang w:val="uk-UA"/>
        </w:rPr>
        <w:t xml:space="preserve">Болгарії </w:t>
      </w:r>
      <w:r w:rsidRPr="005E6310">
        <w:rPr>
          <w:color w:val="333333"/>
          <w:sz w:val="28"/>
          <w:szCs w:val="28"/>
          <w:lang w:val="uk-UA"/>
        </w:rPr>
        <w:t xml:space="preserve">виникли </w:t>
      </w:r>
      <w:r w:rsidRPr="000312F8">
        <w:rPr>
          <w:b/>
          <w:bCs/>
          <w:color w:val="333333"/>
          <w:sz w:val="28"/>
          <w:szCs w:val="28"/>
          <w:lang w:val="uk-UA"/>
        </w:rPr>
        <w:t xml:space="preserve">робітничі спортивні організації </w:t>
      </w:r>
      <w:r w:rsidRPr="005E6310">
        <w:rPr>
          <w:color w:val="333333"/>
          <w:sz w:val="28"/>
          <w:szCs w:val="28"/>
          <w:lang w:val="uk-UA"/>
        </w:rPr>
        <w:t xml:space="preserve">за назвою </w:t>
      </w:r>
      <w:r w:rsidRPr="000312F8">
        <w:rPr>
          <w:b/>
          <w:bCs/>
          <w:color w:val="333333"/>
          <w:sz w:val="28"/>
          <w:szCs w:val="28"/>
          <w:lang w:val="uk-UA"/>
        </w:rPr>
        <w:t>“Спартак”.</w:t>
      </w:r>
      <w:r w:rsidRPr="005E6310">
        <w:rPr>
          <w:color w:val="333333"/>
          <w:sz w:val="28"/>
          <w:szCs w:val="28"/>
          <w:lang w:val="uk-UA"/>
        </w:rPr>
        <w:t xml:space="preserve"> Спартаківські організації робітничих спортсменів входили в Червоний спортивний інтернаціонал. У 1923 р., після того як Болгарська комуністична партія була заборонена, велик</w:t>
      </w:r>
      <w:r w:rsidR="001C17B9">
        <w:rPr>
          <w:color w:val="333333"/>
          <w:sz w:val="28"/>
          <w:szCs w:val="28"/>
          <w:lang w:val="uk-UA"/>
        </w:rPr>
        <w:t>ої</w:t>
      </w:r>
      <w:r w:rsidRPr="005E6310">
        <w:rPr>
          <w:color w:val="333333"/>
          <w:sz w:val="28"/>
          <w:szCs w:val="28"/>
          <w:lang w:val="uk-UA"/>
        </w:rPr>
        <w:t xml:space="preserve"> втрат</w:t>
      </w:r>
      <w:r w:rsidR="001C17B9">
        <w:rPr>
          <w:color w:val="333333"/>
          <w:sz w:val="28"/>
          <w:szCs w:val="28"/>
          <w:lang w:val="uk-UA"/>
        </w:rPr>
        <w:t>и</w:t>
      </w:r>
      <w:r w:rsidRPr="005E6310">
        <w:rPr>
          <w:color w:val="333333"/>
          <w:sz w:val="28"/>
          <w:szCs w:val="28"/>
          <w:lang w:val="uk-UA"/>
        </w:rPr>
        <w:t xml:space="preserve"> </w:t>
      </w:r>
      <w:r w:rsidR="001C17B9">
        <w:rPr>
          <w:color w:val="333333"/>
          <w:sz w:val="28"/>
          <w:szCs w:val="28"/>
          <w:lang w:val="uk-UA"/>
        </w:rPr>
        <w:t xml:space="preserve">зазнав </w:t>
      </w:r>
      <w:r w:rsidRPr="005E6310">
        <w:rPr>
          <w:color w:val="333333"/>
          <w:sz w:val="28"/>
          <w:szCs w:val="28"/>
          <w:lang w:val="uk-UA"/>
        </w:rPr>
        <w:t>і робітнич</w:t>
      </w:r>
      <w:r w:rsidR="001C17B9">
        <w:rPr>
          <w:color w:val="333333"/>
          <w:sz w:val="28"/>
          <w:szCs w:val="28"/>
          <w:lang w:val="uk-UA"/>
        </w:rPr>
        <w:t>ий</w:t>
      </w:r>
      <w:r w:rsidRPr="005E6310">
        <w:rPr>
          <w:color w:val="333333"/>
          <w:sz w:val="28"/>
          <w:szCs w:val="28"/>
          <w:lang w:val="uk-UA"/>
        </w:rPr>
        <w:t xml:space="preserve"> спорт. Однак у 1930 р. робітничий спорт під керівництвом Болгарської комуністичної партії і молодіжних організацій знову відродився і продовжував розвиватися ще до Другої світової війни.</w:t>
      </w:r>
    </w:p>
    <w:p w14:paraId="58CD4513" w14:textId="6D2E5A3C"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rPr>
      </w:pPr>
      <w:r w:rsidRPr="000312F8">
        <w:rPr>
          <w:b/>
          <w:bCs/>
          <w:color w:val="333333"/>
          <w:sz w:val="28"/>
          <w:szCs w:val="28"/>
          <w:lang w:val="uk-UA"/>
        </w:rPr>
        <w:t>В Угорщині</w:t>
      </w:r>
      <w:r w:rsidRPr="005E6310">
        <w:rPr>
          <w:color w:val="333333"/>
          <w:sz w:val="28"/>
          <w:szCs w:val="28"/>
          <w:lang w:val="uk-UA"/>
        </w:rPr>
        <w:t xml:space="preserve"> велику роботу серед молоді проводила спортивна організація за назвою “Мункаш” (“Робітник”). У 1919 р. робоча молодь цього клуб</w:t>
      </w:r>
      <w:r w:rsidR="00813C6D" w:rsidRPr="005E6310">
        <w:rPr>
          <w:color w:val="333333"/>
          <w:sz w:val="28"/>
          <w:szCs w:val="28"/>
          <w:lang w:val="uk-UA"/>
        </w:rPr>
        <w:t xml:space="preserve">у </w:t>
      </w:r>
      <w:r w:rsidRPr="005E6310">
        <w:rPr>
          <w:color w:val="333333"/>
          <w:sz w:val="28"/>
          <w:szCs w:val="28"/>
          <w:lang w:val="uk-UA"/>
        </w:rPr>
        <w:t>боролася за перемогу народної влади у своїй країні. У робочих спортивних організаціях Угорщини займалися футболом, легкою атлетикою, боротьбою й іншими видами спорту.</w:t>
      </w:r>
    </w:p>
    <w:p w14:paraId="55DFD965" w14:textId="5DF94CAC"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rPr>
      </w:pPr>
      <w:r w:rsidRPr="000312F8">
        <w:rPr>
          <w:b/>
          <w:bCs/>
          <w:color w:val="333333"/>
          <w:sz w:val="28"/>
          <w:szCs w:val="28"/>
          <w:lang w:val="uk-UA"/>
        </w:rPr>
        <w:t>У Фінляндії</w:t>
      </w:r>
      <w:r w:rsidRPr="005E6310">
        <w:rPr>
          <w:color w:val="333333"/>
          <w:sz w:val="28"/>
          <w:szCs w:val="28"/>
          <w:lang w:val="uk-UA"/>
        </w:rPr>
        <w:t xml:space="preserve"> Робітничий спортивний союз (ТУЛ) був заснований у 1919 р. ТУЛ проводив роботу </w:t>
      </w:r>
      <w:r w:rsidR="001C17B9">
        <w:rPr>
          <w:color w:val="333333"/>
          <w:sz w:val="28"/>
          <w:szCs w:val="28"/>
          <w:lang w:val="uk-UA"/>
        </w:rPr>
        <w:t>з</w:t>
      </w:r>
      <w:r w:rsidRPr="005E6310">
        <w:rPr>
          <w:color w:val="333333"/>
          <w:sz w:val="28"/>
          <w:szCs w:val="28"/>
          <w:lang w:val="uk-UA"/>
        </w:rPr>
        <w:t xml:space="preserve"> залученн</w:t>
      </w:r>
      <w:r w:rsidR="001C17B9">
        <w:rPr>
          <w:color w:val="333333"/>
          <w:sz w:val="28"/>
          <w:szCs w:val="28"/>
          <w:lang w:val="uk-UA"/>
        </w:rPr>
        <w:t>я</w:t>
      </w:r>
      <w:r w:rsidRPr="005E6310">
        <w:rPr>
          <w:color w:val="333333"/>
          <w:sz w:val="28"/>
          <w:szCs w:val="28"/>
          <w:lang w:val="uk-UA"/>
        </w:rPr>
        <w:t xml:space="preserve"> фінських робітників до занять спортом. Спортсмени ТУЛ нерідко приїжджали до Радянського Союзу. Радянські спортсмени проводили змагання з членами ТУЛ з легкої атлетики, футболу, гімнастики, лижного і ковзанярського спорту. Фінські спортсмени приїжджали до СРСР на Першу Всесоюзну спартакіаду в 1928 р., де в </w:t>
      </w:r>
      <w:r w:rsidR="001C17B9">
        <w:rPr>
          <w:color w:val="333333"/>
          <w:sz w:val="28"/>
          <w:szCs w:val="28"/>
          <w:lang w:val="uk-UA"/>
        </w:rPr>
        <w:t>багатьох</w:t>
      </w:r>
      <w:r w:rsidRPr="005E6310">
        <w:rPr>
          <w:color w:val="333333"/>
          <w:sz w:val="28"/>
          <w:szCs w:val="28"/>
          <w:lang w:val="uk-UA"/>
        </w:rPr>
        <w:t xml:space="preserve"> вид</w:t>
      </w:r>
      <w:r w:rsidR="001C17B9">
        <w:rPr>
          <w:color w:val="333333"/>
          <w:sz w:val="28"/>
          <w:szCs w:val="28"/>
          <w:lang w:val="uk-UA"/>
        </w:rPr>
        <w:t>ах</w:t>
      </w:r>
      <w:r w:rsidRPr="005E6310">
        <w:rPr>
          <w:color w:val="333333"/>
          <w:sz w:val="28"/>
          <w:szCs w:val="28"/>
          <w:lang w:val="uk-UA"/>
        </w:rPr>
        <w:t xml:space="preserve"> спорту зайняли перші місця. Представники робітничого союзу входили у фінську національну олімпійську команду.</w:t>
      </w:r>
    </w:p>
    <w:p w14:paraId="07A3DC53" w14:textId="77777777"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lang w:val="uk-UA"/>
        </w:rPr>
      </w:pPr>
      <w:r w:rsidRPr="005E6310">
        <w:rPr>
          <w:color w:val="333333"/>
          <w:sz w:val="28"/>
          <w:szCs w:val="28"/>
          <w:lang w:val="uk-UA"/>
        </w:rPr>
        <w:t xml:space="preserve">У Франції робітничий спорт почав складатися в перше десятиліття XX ст. У 1934 р. усі робочі спортивні організації були об'єднані в </w:t>
      </w:r>
      <w:r w:rsidRPr="000312F8">
        <w:rPr>
          <w:b/>
          <w:bCs/>
          <w:color w:val="333333"/>
          <w:sz w:val="28"/>
          <w:szCs w:val="28"/>
          <w:lang w:val="uk-UA"/>
        </w:rPr>
        <w:t>Спортивно гімнастичну федерацію Франції (ФСЖТ).</w:t>
      </w:r>
      <w:r w:rsidRPr="005E6310">
        <w:rPr>
          <w:color w:val="333333"/>
          <w:sz w:val="28"/>
          <w:szCs w:val="28"/>
          <w:lang w:val="uk-UA"/>
        </w:rPr>
        <w:t xml:space="preserve"> ФСЖТ проводила велику роботу щодо розвитку спорту серед працюючих мас Франції, виступала </w:t>
      </w:r>
      <w:r w:rsidRPr="005E6310">
        <w:rPr>
          <w:color w:val="333333"/>
          <w:sz w:val="28"/>
          <w:szCs w:val="28"/>
          <w:lang w:val="uk-UA"/>
        </w:rPr>
        <w:lastRenderedPageBreak/>
        <w:t>проти мілітаризму і фашизму в спорті. Велику допомогу федерація одержувала від Французької комуністичної партії.</w:t>
      </w:r>
    </w:p>
    <w:p w14:paraId="34480D75" w14:textId="397BBABC"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rPr>
      </w:pPr>
      <w:r w:rsidRPr="005E6310">
        <w:rPr>
          <w:color w:val="333333"/>
          <w:sz w:val="28"/>
          <w:szCs w:val="28"/>
          <w:lang w:val="uk-UA"/>
        </w:rPr>
        <w:t>ФСЖТ проводила не тільки місцеві і національні змагання, але і великі міжнародні зустрічі. Усім відомий крос на приз газети “Юманіте” організувала ФСЖТ. У цьому змаганні брали активну участь радянські спортсмени. На одному з етапів дистанції встановлено приз імені братів С. і Г. Знаменських, що виходили переможцями в цьому кросі в середині 30-х р</w:t>
      </w:r>
      <w:r w:rsidR="000312F8">
        <w:rPr>
          <w:color w:val="333333"/>
          <w:sz w:val="28"/>
          <w:szCs w:val="28"/>
          <w:lang w:val="uk-UA"/>
        </w:rPr>
        <w:t>оків</w:t>
      </w:r>
      <w:r w:rsidRPr="005E6310">
        <w:rPr>
          <w:color w:val="333333"/>
          <w:sz w:val="28"/>
          <w:szCs w:val="28"/>
          <w:lang w:val="uk-UA"/>
        </w:rPr>
        <w:t>.</w:t>
      </w:r>
    </w:p>
    <w:p w14:paraId="4B3908E9" w14:textId="4964B2DF"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rPr>
      </w:pPr>
      <w:r w:rsidRPr="005E6310">
        <w:rPr>
          <w:color w:val="333333"/>
          <w:sz w:val="28"/>
          <w:szCs w:val="28"/>
          <w:lang w:val="uk-UA"/>
        </w:rPr>
        <w:t xml:space="preserve">Однією із найбільш численних робітничих спортивних організацій був </w:t>
      </w:r>
      <w:r w:rsidRPr="000312F8">
        <w:rPr>
          <w:b/>
          <w:bCs/>
          <w:color w:val="333333"/>
          <w:sz w:val="28"/>
          <w:szCs w:val="28"/>
          <w:lang w:val="uk-UA"/>
        </w:rPr>
        <w:t>Німецький робітничий спортивно-гімнастичний союз</w:t>
      </w:r>
      <w:r w:rsidRPr="005E6310">
        <w:rPr>
          <w:color w:val="333333"/>
          <w:sz w:val="28"/>
          <w:szCs w:val="28"/>
          <w:lang w:val="uk-UA"/>
        </w:rPr>
        <w:t>. Кількість членів цього союзу особливо збільшилась у  період до</w:t>
      </w:r>
      <w:r w:rsidR="0055085F" w:rsidRPr="005E6310">
        <w:rPr>
          <w:color w:val="333333"/>
          <w:sz w:val="28"/>
          <w:szCs w:val="28"/>
          <w:lang w:val="uk-UA"/>
        </w:rPr>
        <w:t xml:space="preserve"> </w:t>
      </w:r>
      <w:r w:rsidRPr="005E6310">
        <w:rPr>
          <w:color w:val="333333"/>
          <w:sz w:val="28"/>
          <w:szCs w:val="28"/>
          <w:lang w:val="uk-UA"/>
        </w:rPr>
        <w:t xml:space="preserve">фашистської Німеччини. Зі 100 тис. осіб у 1919 р. вона зросла більш ніж до 1 млн. у 1932 р. Тут </w:t>
      </w:r>
      <w:r w:rsidRPr="000312F8">
        <w:rPr>
          <w:b/>
          <w:bCs/>
          <w:color w:val="333333"/>
          <w:sz w:val="28"/>
          <w:szCs w:val="28"/>
          <w:lang w:val="uk-UA"/>
        </w:rPr>
        <w:t>у 1920 році було створено Люцернський спортивний інтернаціонал, перейменований в 1929 році в Соціалістичний робітничий спортивний інтернаціонал</w:t>
      </w:r>
      <w:r w:rsidRPr="005E6310">
        <w:rPr>
          <w:color w:val="333333"/>
          <w:sz w:val="28"/>
          <w:szCs w:val="28"/>
          <w:lang w:val="uk-UA"/>
        </w:rPr>
        <w:t>. Його керівництво пропагувало нейтралітет і аполітичність робітничого спорту. Ця організація забороняла будь-які контакти з радянськими спортсменами.</w:t>
      </w:r>
    </w:p>
    <w:p w14:paraId="6617B074" w14:textId="7CCDC213"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rPr>
      </w:pPr>
      <w:r w:rsidRPr="000312F8">
        <w:rPr>
          <w:b/>
          <w:bCs/>
          <w:color w:val="333333"/>
          <w:sz w:val="28"/>
          <w:szCs w:val="28"/>
          <w:lang w:val="uk-UA"/>
        </w:rPr>
        <w:t>На противагу Люцернському спортивному інтернаціоналу у 1921 році у Москві було створено Червоний спортивний інтернаціонал</w:t>
      </w:r>
      <w:r w:rsidRPr="005E6310">
        <w:rPr>
          <w:color w:val="333333"/>
          <w:sz w:val="28"/>
          <w:szCs w:val="28"/>
          <w:lang w:val="uk-UA"/>
        </w:rPr>
        <w:t xml:space="preserve">. Головною </w:t>
      </w:r>
      <w:r w:rsidR="00813C6D" w:rsidRPr="005E6310">
        <w:rPr>
          <w:color w:val="333333"/>
          <w:sz w:val="28"/>
          <w:szCs w:val="28"/>
          <w:lang w:val="uk-UA"/>
        </w:rPr>
        <w:t>метою</w:t>
      </w:r>
      <w:r w:rsidRPr="005E6310">
        <w:rPr>
          <w:color w:val="333333"/>
          <w:sz w:val="28"/>
          <w:szCs w:val="28"/>
          <w:lang w:val="uk-UA"/>
        </w:rPr>
        <w:t xml:space="preserve"> якого було перетворення робітничих спортивних організацій в бойові осередки пролетаріату в боротьбі із капіталізмом.</w:t>
      </w:r>
    </w:p>
    <w:p w14:paraId="35D93BDE" w14:textId="51627C3B"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rPr>
      </w:pPr>
      <w:r w:rsidRPr="005E6310">
        <w:rPr>
          <w:color w:val="333333"/>
          <w:sz w:val="28"/>
          <w:szCs w:val="28"/>
          <w:lang w:val="uk-UA"/>
        </w:rPr>
        <w:t>Саме тому в німецькому робітничому спортивному русі найбільш гостро</w:t>
      </w:r>
      <w:r w:rsidR="0083559D" w:rsidRPr="005E6310">
        <w:rPr>
          <w:color w:val="333333"/>
          <w:sz w:val="28"/>
          <w:szCs w:val="28"/>
          <w:lang w:val="uk-UA"/>
        </w:rPr>
        <w:t>,</w:t>
      </w:r>
      <w:r w:rsidRPr="005E6310">
        <w:rPr>
          <w:color w:val="333333"/>
          <w:sz w:val="28"/>
          <w:szCs w:val="28"/>
          <w:lang w:val="uk-UA"/>
        </w:rPr>
        <w:t xml:space="preserve"> в порівнянні з іншими країнами</w:t>
      </w:r>
      <w:r w:rsidR="0083559D" w:rsidRPr="005E6310">
        <w:rPr>
          <w:color w:val="333333"/>
          <w:sz w:val="28"/>
          <w:szCs w:val="28"/>
          <w:lang w:val="uk-UA"/>
        </w:rPr>
        <w:t>,</w:t>
      </w:r>
      <w:r w:rsidRPr="005E6310">
        <w:rPr>
          <w:color w:val="333333"/>
          <w:sz w:val="28"/>
          <w:szCs w:val="28"/>
          <w:lang w:val="uk-UA"/>
        </w:rPr>
        <w:t xml:space="preserve"> проходила боротьба між робочими спортивними організаціями, що знаходилися під впливом Комуністичної партії Німеччини, і керівництвом робітничих спортивних союзів, пов'язаних із Соціал-демократичною партією Німеччини. Основна маса робітників-спортсменів знаходилася під впливом реформістських організацій. Це пояснюється тим, що їхня діяльність проходила в легальних умовах, тоді як робітники-спортсмени, зв'язані з комуністами, </w:t>
      </w:r>
      <w:r w:rsidR="000312F8">
        <w:rPr>
          <w:color w:val="333333"/>
          <w:sz w:val="28"/>
          <w:szCs w:val="28"/>
          <w:lang w:val="uk-UA"/>
        </w:rPr>
        <w:t>у</w:t>
      </w:r>
      <w:r w:rsidRPr="005E6310">
        <w:rPr>
          <w:color w:val="333333"/>
          <w:sz w:val="28"/>
          <w:szCs w:val="28"/>
          <w:lang w:val="uk-UA"/>
        </w:rPr>
        <w:t xml:space="preserve">сіляко переслідувалися. </w:t>
      </w:r>
      <w:r w:rsidRPr="005E6310">
        <w:rPr>
          <w:color w:val="333333"/>
          <w:sz w:val="28"/>
          <w:szCs w:val="28"/>
          <w:lang w:val="uk-UA"/>
        </w:rPr>
        <w:lastRenderedPageBreak/>
        <w:t>Керівники реформістських організацій, проповідуючи класовий світ і класове співробітництво з буржуазією, одержували від неї матеріальну підтримку. Діяльність же революційних спортивних організацій була утруднена. Однак, не</w:t>
      </w:r>
      <w:r w:rsidR="0055085F" w:rsidRPr="005E6310">
        <w:rPr>
          <w:color w:val="333333"/>
          <w:sz w:val="28"/>
          <w:szCs w:val="28"/>
          <w:lang w:val="uk-UA"/>
        </w:rPr>
        <w:t xml:space="preserve"> </w:t>
      </w:r>
      <w:r w:rsidRPr="005E6310">
        <w:rPr>
          <w:color w:val="333333"/>
          <w:sz w:val="28"/>
          <w:szCs w:val="28"/>
          <w:lang w:val="uk-UA"/>
        </w:rPr>
        <w:t>зважаючи на все це, революційні робітники-спортсмени вели активну боротьбу проти фашизації і мілітаризації спорту.</w:t>
      </w:r>
    </w:p>
    <w:p w14:paraId="69DA7270" w14:textId="4A44B914" w:rsidR="00701714" w:rsidRPr="005E6310" w:rsidRDefault="00701714" w:rsidP="000312F8">
      <w:pPr>
        <w:pStyle w:val="a3"/>
        <w:shd w:val="clear" w:color="auto" w:fill="FFFFFF"/>
        <w:spacing w:before="0" w:beforeAutospacing="0" w:after="0" w:afterAutospacing="0" w:line="360" w:lineRule="auto"/>
        <w:jc w:val="both"/>
        <w:rPr>
          <w:color w:val="333333"/>
          <w:sz w:val="28"/>
          <w:szCs w:val="28"/>
          <w:lang w:val="uk-UA"/>
        </w:rPr>
      </w:pPr>
      <w:r w:rsidRPr="005E6310">
        <w:rPr>
          <w:color w:val="333333"/>
          <w:sz w:val="28"/>
          <w:szCs w:val="28"/>
          <w:lang w:val="uk-UA"/>
        </w:rPr>
        <w:t>З установленням фашистської диктатури в Німеччині всі робітничі спортивні організації були ліквідовані.</w:t>
      </w:r>
    </w:p>
    <w:p w14:paraId="7C6514C4" w14:textId="77777777"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rPr>
      </w:pPr>
      <w:r w:rsidRPr="005E6310">
        <w:rPr>
          <w:color w:val="333333"/>
          <w:sz w:val="28"/>
          <w:szCs w:val="28"/>
          <w:lang w:val="uk-UA"/>
        </w:rPr>
        <w:t xml:space="preserve">Робітничий спорт розвивався також в </w:t>
      </w:r>
      <w:r w:rsidRPr="000312F8">
        <w:rPr>
          <w:b/>
          <w:bCs/>
          <w:color w:val="333333"/>
          <w:sz w:val="28"/>
          <w:szCs w:val="28"/>
          <w:lang w:val="uk-UA"/>
        </w:rPr>
        <w:t xml:space="preserve">Австрії, Бельгії, Англії, Швеції, Норвегії й інших країнах. </w:t>
      </w:r>
      <w:r w:rsidRPr="005E6310">
        <w:rPr>
          <w:color w:val="333333"/>
          <w:sz w:val="28"/>
          <w:szCs w:val="28"/>
          <w:lang w:val="uk-UA"/>
        </w:rPr>
        <w:t>Однак у багатьох буржуазних державах праві соціал-демократичні лідери вносили розкол у робітничий спортивний рух. Вони проповідували класову гармонію пролетаріату з буржуазією й аполітичність у спорті. Революційна частина робітників-спортсменів виступала проти правоопортуніської політики, домагаючись росту класової самосвідомості працюючої молоді і єдності в робітничому спорті. В роки Другої світової війни робітники-спортсмени багатьох країн Європи боролися проти фашистської Німеччини на фронтах війни й у загонах опору фашизму.</w:t>
      </w:r>
    </w:p>
    <w:p w14:paraId="4CDA9A7D" w14:textId="77777777" w:rsidR="00701714" w:rsidRPr="005E6310" w:rsidRDefault="00701714" w:rsidP="00AC7197">
      <w:pPr>
        <w:pStyle w:val="a3"/>
        <w:shd w:val="clear" w:color="auto" w:fill="FFFFFF"/>
        <w:spacing w:before="0" w:beforeAutospacing="0" w:after="0" w:afterAutospacing="0" w:line="360" w:lineRule="auto"/>
        <w:jc w:val="center"/>
        <w:rPr>
          <w:b/>
          <w:bCs/>
          <w:color w:val="333333"/>
          <w:sz w:val="28"/>
          <w:szCs w:val="28"/>
        </w:rPr>
      </w:pPr>
      <w:r w:rsidRPr="005E6310">
        <w:rPr>
          <w:b/>
          <w:bCs/>
          <w:i/>
          <w:iCs/>
          <w:color w:val="333333"/>
          <w:sz w:val="28"/>
          <w:szCs w:val="28"/>
          <w:lang w:val="uk-UA"/>
        </w:rPr>
        <w:t>Напіввійськові молодіжні організації. Скаутський рух</w:t>
      </w:r>
    </w:p>
    <w:p w14:paraId="79658DD7" w14:textId="77EAF6E2" w:rsidR="00701714" w:rsidRPr="005E6310" w:rsidRDefault="000312F8" w:rsidP="00AC7197">
      <w:pPr>
        <w:pStyle w:val="a3"/>
        <w:shd w:val="clear" w:color="auto" w:fill="FFFFFF"/>
        <w:spacing w:before="0" w:beforeAutospacing="0" w:after="0" w:afterAutospacing="0" w:line="360" w:lineRule="auto"/>
        <w:ind w:firstLine="709"/>
        <w:jc w:val="both"/>
        <w:rPr>
          <w:color w:val="333333"/>
          <w:sz w:val="28"/>
          <w:szCs w:val="28"/>
        </w:rPr>
      </w:pPr>
      <w:r>
        <w:rPr>
          <w:color w:val="333333"/>
          <w:sz w:val="28"/>
          <w:szCs w:val="28"/>
        </w:rPr>
        <w:t>В</w:t>
      </w:r>
      <w:r w:rsidR="00701714" w:rsidRPr="005E6310">
        <w:rPr>
          <w:color w:val="333333"/>
          <w:sz w:val="28"/>
          <w:szCs w:val="28"/>
          <w:lang w:val="uk-UA"/>
        </w:rPr>
        <w:t xml:space="preserve"> останні роки ХІХ століття починалися численні спроби організувати такий позашкільний фізкультурний рух, який би забезпечував вишкіл і фізичну тренованість молоді в період між закінченням навчання і початком військової служби. Однак ці скороминущі ініціативи в жодній країні не зуміли забезпечити охоплення широких прошарків молоді й у результаті не викликали ніякого інтересу. Відповідь на питання, чому цю проблему вдалося уперше вирішити в Англії, дають традиції англійської буржуазної демократії і специфіка її колоніальної політики. Колоніальні інспектори, чиновники і військові, яких було значно менше відносно до корінного населення, для подолання кліматичних труднощів, доказу </w:t>
      </w:r>
      <w:r>
        <w:rPr>
          <w:color w:val="333333"/>
          <w:sz w:val="28"/>
          <w:szCs w:val="28"/>
          <w:lang w:val="uk-UA"/>
        </w:rPr>
        <w:t>«</w:t>
      </w:r>
      <w:r w:rsidR="00701714" w:rsidRPr="005E6310">
        <w:rPr>
          <w:color w:val="333333"/>
          <w:sz w:val="28"/>
          <w:szCs w:val="28"/>
          <w:lang w:val="uk-UA"/>
        </w:rPr>
        <w:t>переваги білої раси</w:t>
      </w:r>
      <w:r>
        <w:rPr>
          <w:color w:val="333333"/>
          <w:sz w:val="28"/>
          <w:szCs w:val="28"/>
          <w:lang w:val="uk-UA"/>
        </w:rPr>
        <w:t>»</w:t>
      </w:r>
      <w:r w:rsidR="00701714" w:rsidRPr="005E6310">
        <w:rPr>
          <w:color w:val="333333"/>
          <w:sz w:val="28"/>
          <w:szCs w:val="28"/>
          <w:lang w:val="uk-UA"/>
        </w:rPr>
        <w:t xml:space="preserve"> мали потребу в добре фізично підготовленому, </w:t>
      </w:r>
      <w:r w:rsidR="00701714" w:rsidRPr="005E6310">
        <w:rPr>
          <w:color w:val="333333"/>
          <w:sz w:val="28"/>
          <w:szCs w:val="28"/>
          <w:lang w:val="uk-UA"/>
        </w:rPr>
        <w:lastRenderedPageBreak/>
        <w:t xml:space="preserve">тямущому й енергійному поповненні. Відповідно до цього сформувався ідеал джентльмена, що одержав приватне виховання в дусі Локка, а пізніше ідеал </w:t>
      </w:r>
      <w:r>
        <w:rPr>
          <w:color w:val="333333"/>
          <w:sz w:val="28"/>
          <w:szCs w:val="28"/>
          <w:lang w:val="uk-UA"/>
        </w:rPr>
        <w:t>«</w:t>
      </w:r>
      <w:r w:rsidR="00701714" w:rsidRPr="005E6310">
        <w:rPr>
          <w:color w:val="333333"/>
          <w:sz w:val="28"/>
          <w:szCs w:val="28"/>
          <w:lang w:val="uk-UA"/>
        </w:rPr>
        <w:t>атлетично складеного юнака християнина</w:t>
      </w:r>
      <w:r>
        <w:rPr>
          <w:color w:val="333333"/>
          <w:sz w:val="28"/>
          <w:szCs w:val="28"/>
          <w:lang w:val="uk-UA"/>
        </w:rPr>
        <w:t>»</w:t>
      </w:r>
      <w:r w:rsidR="00701714" w:rsidRPr="005E6310">
        <w:rPr>
          <w:color w:val="333333"/>
          <w:sz w:val="28"/>
          <w:szCs w:val="28"/>
          <w:lang w:val="uk-UA"/>
        </w:rPr>
        <w:t>, вихованого в коледжі на основі принципів арнольдизм</w:t>
      </w:r>
      <w:r>
        <w:rPr>
          <w:color w:val="333333"/>
          <w:sz w:val="28"/>
          <w:szCs w:val="28"/>
          <w:lang w:val="uk-UA"/>
        </w:rPr>
        <w:t>у</w:t>
      </w:r>
      <w:r w:rsidR="00701714" w:rsidRPr="005E6310">
        <w:rPr>
          <w:color w:val="333333"/>
          <w:sz w:val="28"/>
          <w:szCs w:val="28"/>
          <w:lang w:val="uk-UA"/>
        </w:rPr>
        <w:t>.</w:t>
      </w:r>
    </w:p>
    <w:p w14:paraId="47FF688B" w14:textId="406FC758"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lang w:val="uk-UA"/>
        </w:rPr>
      </w:pPr>
      <w:r w:rsidRPr="005E6310">
        <w:rPr>
          <w:color w:val="333333"/>
          <w:sz w:val="28"/>
          <w:szCs w:val="28"/>
          <w:lang w:val="uk-UA"/>
        </w:rPr>
        <w:t>Британській імперії в XIX столітті доводилося рахуватися не тільки з рухами колоніальних народів, але і зі своїм жадібним і сильним конкурентом – кайзерівською Німеччиною. Обидва ці фактори спонукали англійські правлячі кола надати і масі молодих людей, що не потрапили в коледжі, можливості організованих, але в той же час романтичних і привабливих за своїм характером, занять фізичною підготовкою. Необхідно було створити такий добровільний рух, у рамках якого молодь вже в період навчання в школі знайомилася б з основами товариського співробітництва, орієнтування на місцевості, розвідки, табірного життя, одним словом, в</w:t>
      </w:r>
      <w:r w:rsidR="00376B28" w:rsidRPr="005E6310">
        <w:rPr>
          <w:color w:val="333333"/>
          <w:sz w:val="28"/>
          <w:szCs w:val="28"/>
          <w:lang w:val="uk-UA"/>
        </w:rPr>
        <w:t>ійськов</w:t>
      </w:r>
      <w:r w:rsidRPr="005E6310">
        <w:rPr>
          <w:color w:val="333333"/>
          <w:sz w:val="28"/>
          <w:szCs w:val="28"/>
          <w:lang w:val="uk-UA"/>
        </w:rPr>
        <w:t>ої тактики.</w:t>
      </w:r>
    </w:p>
    <w:p w14:paraId="2C5A64A7" w14:textId="77777777"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lang w:val="uk-UA"/>
        </w:rPr>
      </w:pPr>
      <w:r w:rsidRPr="005E6310">
        <w:rPr>
          <w:color w:val="333333"/>
          <w:sz w:val="28"/>
          <w:szCs w:val="28"/>
          <w:lang w:val="uk-UA"/>
        </w:rPr>
        <w:t>Серед різних форм напіввійськових молодіжних організацій найбільш успішним виявився створений інспектором кавалерії колоніальних військ </w:t>
      </w:r>
      <w:r w:rsidRPr="005E6310">
        <w:rPr>
          <w:i/>
          <w:iCs/>
          <w:color w:val="333333"/>
          <w:sz w:val="28"/>
          <w:szCs w:val="28"/>
          <w:lang w:val="uk-UA"/>
        </w:rPr>
        <w:t>Робертом Баден-Пауелом (1857–1942) </w:t>
      </w:r>
      <w:r w:rsidRPr="005E6310">
        <w:rPr>
          <w:color w:val="333333"/>
          <w:sz w:val="28"/>
          <w:szCs w:val="28"/>
          <w:lang w:val="uk-UA"/>
        </w:rPr>
        <w:t>рух бойскаутів. У ході війн проти бурів Баден-Пауел організував з дітей англійських колонізаторів ефективно діючі групи розвідників. На основі цього досвіду він створив систему іспитових вимог і бойскаутських “законів”, що не тільки відповідала інтересам англійського правлячого класу, але й задовольняла потреби підростаючого покоління.</w:t>
      </w:r>
    </w:p>
    <w:p w14:paraId="22D43170" w14:textId="1A2E7B57"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lang w:val="uk-UA"/>
        </w:rPr>
      </w:pPr>
      <w:r w:rsidRPr="005E6310">
        <w:rPr>
          <w:color w:val="333333"/>
          <w:sz w:val="28"/>
          <w:szCs w:val="28"/>
          <w:lang w:val="uk-UA"/>
        </w:rPr>
        <w:t>Усього за кілька років рух бойскаутів поширився по всьому світі, оскільки він всюди знаходив рамки, які найбільш відповідали місцевим традиціям. Наприклад, у Сполучених Штатах Америки і Канаді ідеологічною основою цього руху служила романтика піонерів дикого Заходу (сини Даніеля Боне) і війни проти індіанців, в Угорщині – мрії про тисячолітню імперію, у Японії – відродження традицій самураїв, у чех</w:t>
      </w:r>
      <w:r w:rsidR="0083559D" w:rsidRPr="005E6310">
        <w:rPr>
          <w:color w:val="333333"/>
          <w:sz w:val="28"/>
          <w:szCs w:val="28"/>
          <w:lang w:val="uk-UA"/>
        </w:rPr>
        <w:t>ів</w:t>
      </w:r>
      <w:r w:rsidRPr="005E6310">
        <w:rPr>
          <w:color w:val="333333"/>
          <w:sz w:val="28"/>
          <w:szCs w:val="28"/>
          <w:lang w:val="uk-UA"/>
        </w:rPr>
        <w:t xml:space="preserve"> і поляків – ідеї національної незалежності. В Австрії, Німеччині і Швейцарії </w:t>
      </w:r>
      <w:r w:rsidRPr="005E6310">
        <w:rPr>
          <w:color w:val="333333"/>
          <w:sz w:val="28"/>
          <w:szCs w:val="28"/>
          <w:lang w:val="uk-UA"/>
        </w:rPr>
        <w:lastRenderedPageBreak/>
        <w:t xml:space="preserve">поряд з бойскаутизмом великою популярністю в широких масах користувався також так званий рух </w:t>
      </w:r>
      <w:r w:rsidR="000312F8">
        <w:rPr>
          <w:color w:val="333333"/>
          <w:sz w:val="28"/>
          <w:szCs w:val="28"/>
          <w:lang w:val="uk-UA"/>
        </w:rPr>
        <w:t>«</w:t>
      </w:r>
      <w:r w:rsidRPr="005E6310">
        <w:rPr>
          <w:color w:val="333333"/>
          <w:sz w:val="28"/>
          <w:szCs w:val="28"/>
          <w:lang w:val="uk-UA"/>
        </w:rPr>
        <w:t>Перелітний птах</w:t>
      </w:r>
      <w:r w:rsidR="000312F8">
        <w:rPr>
          <w:color w:val="333333"/>
          <w:sz w:val="28"/>
          <w:szCs w:val="28"/>
          <w:lang w:val="uk-UA"/>
        </w:rPr>
        <w:t>»</w:t>
      </w:r>
      <w:r w:rsidRPr="005E6310">
        <w:rPr>
          <w:color w:val="333333"/>
          <w:sz w:val="28"/>
          <w:szCs w:val="28"/>
          <w:lang w:val="uk-UA"/>
        </w:rPr>
        <w:t>, що був пов'язаний із одним з реформаторських напрямків у педагогіці.</w:t>
      </w:r>
    </w:p>
    <w:p w14:paraId="41795633" w14:textId="77777777"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lang w:val="uk-UA"/>
        </w:rPr>
      </w:pPr>
      <w:r w:rsidRPr="005E6310">
        <w:rPr>
          <w:color w:val="333333"/>
          <w:sz w:val="28"/>
          <w:szCs w:val="28"/>
          <w:lang w:val="uk-UA"/>
        </w:rPr>
        <w:t>До Першої світової війни роль бойскаутизму, руху “Перелітний птах” і інших подібних молодіжних об'єднань ще не була цілком зрозумілою.</w:t>
      </w:r>
    </w:p>
    <w:p w14:paraId="66ECCB6D" w14:textId="77777777"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lang w:val="uk-UA"/>
        </w:rPr>
      </w:pPr>
      <w:r w:rsidRPr="005E6310">
        <w:rPr>
          <w:color w:val="333333"/>
          <w:sz w:val="28"/>
          <w:szCs w:val="28"/>
          <w:lang w:val="uk-UA"/>
        </w:rPr>
        <w:t>Засновники цих рухів хотіли з їхньою допомогою, поряд із забезпеченням необхідного для військової підготовки фізичного тренування, компенсувати все те, що буржуазна педагогіка, яка боролася з ознаками кризи, вже не могла дати в стінах навчальних закладів. Поширенню цих рухів сприяло також інстинктивне прагнення молоді вирватися з атмосфери перенаселених дохідних будинків. У той же час у польському бойскаутському русі, що на початку 1910-х років став бурхливо розвиватися, існувало крило П’яшецького, що відігравало роль організації, яка слугувала прикриттям для національно-визвольного руху.</w:t>
      </w:r>
    </w:p>
    <w:p w14:paraId="2544F9D4" w14:textId="77777777" w:rsidR="00701714" w:rsidRPr="005E6310" w:rsidRDefault="00701714" w:rsidP="00AC7197">
      <w:pPr>
        <w:pStyle w:val="a3"/>
        <w:shd w:val="clear" w:color="auto" w:fill="FFFFFF"/>
        <w:spacing w:before="0" w:beforeAutospacing="0" w:after="0" w:afterAutospacing="0" w:line="360" w:lineRule="auto"/>
        <w:ind w:firstLine="709"/>
        <w:jc w:val="both"/>
        <w:rPr>
          <w:color w:val="333333"/>
          <w:sz w:val="28"/>
          <w:szCs w:val="28"/>
          <w:lang w:val="uk-UA"/>
        </w:rPr>
      </w:pPr>
      <w:r w:rsidRPr="005E6310">
        <w:rPr>
          <w:color w:val="333333"/>
          <w:sz w:val="28"/>
          <w:szCs w:val="28"/>
          <w:lang w:val="uk-UA"/>
        </w:rPr>
        <w:t>До Першої світової війни, поряд із створенням молодіжних рухів, що виступали під маскою романтичної любові до природи, – майже у всіх країнах відкрито вівся також вишкіл допризовників. Особливо в кайзерівській Німеччині державні і суспільні органи, що займалися різними формами виховання, змагалися між собою в тому, як створити такі установи й організації, які б краще за все відповідали інтересам мілітаризації. Вони провели навчання біля трьох мільйонів молодих людей рукопашному бою і стрільбі. У Японії гвинтівками, захопленими під час російсько-японської війни, були озброєні молодіжні загони. Їх возили на місця недавніх боїв, і там під керівництвом викладачів і офіцерів у формі військової гри вони відтворювали той чи інший епізод боїв.</w:t>
      </w:r>
    </w:p>
    <w:p w14:paraId="2ACBA8D1" w14:textId="77777777" w:rsidR="00E32996" w:rsidRDefault="00E32996" w:rsidP="00AC7197">
      <w:pPr>
        <w:spacing w:after="0" w:line="360" w:lineRule="auto"/>
        <w:jc w:val="center"/>
        <w:rPr>
          <w:b/>
          <w:bCs/>
          <w:sz w:val="28"/>
          <w:szCs w:val="28"/>
          <w:lang w:val="uk-UA"/>
        </w:rPr>
      </w:pPr>
    </w:p>
    <w:p w14:paraId="5305B4B7" w14:textId="77777777" w:rsidR="00E32996" w:rsidRDefault="00E32996" w:rsidP="00AC7197">
      <w:pPr>
        <w:spacing w:after="0" w:line="360" w:lineRule="auto"/>
        <w:jc w:val="center"/>
        <w:rPr>
          <w:b/>
          <w:bCs/>
          <w:sz w:val="28"/>
          <w:szCs w:val="28"/>
          <w:lang w:val="uk-UA"/>
        </w:rPr>
      </w:pPr>
    </w:p>
    <w:p w14:paraId="24298137" w14:textId="77777777" w:rsidR="00E32996" w:rsidRDefault="00E32996" w:rsidP="00AC7197">
      <w:pPr>
        <w:spacing w:after="0" w:line="360" w:lineRule="auto"/>
        <w:jc w:val="center"/>
        <w:rPr>
          <w:b/>
          <w:bCs/>
          <w:sz w:val="28"/>
          <w:szCs w:val="28"/>
          <w:lang w:val="uk-UA"/>
        </w:rPr>
      </w:pPr>
    </w:p>
    <w:p w14:paraId="55EB8952" w14:textId="77777777" w:rsidR="00E32996" w:rsidRDefault="00E32996" w:rsidP="00AC7197">
      <w:pPr>
        <w:spacing w:after="0" w:line="360" w:lineRule="auto"/>
        <w:jc w:val="center"/>
        <w:rPr>
          <w:b/>
          <w:bCs/>
          <w:sz w:val="28"/>
          <w:szCs w:val="28"/>
          <w:lang w:val="uk-UA"/>
        </w:rPr>
      </w:pPr>
    </w:p>
    <w:p w14:paraId="7E7B7FC7" w14:textId="674ED26D" w:rsidR="005E6310" w:rsidRPr="005E6310" w:rsidRDefault="005E6310" w:rsidP="00AC7197">
      <w:pPr>
        <w:spacing w:after="0" w:line="360" w:lineRule="auto"/>
        <w:jc w:val="center"/>
        <w:rPr>
          <w:b/>
          <w:bCs/>
          <w:sz w:val="28"/>
          <w:szCs w:val="28"/>
          <w:lang w:val="uk-UA"/>
        </w:rPr>
      </w:pPr>
      <w:r w:rsidRPr="005E6310">
        <w:rPr>
          <w:b/>
          <w:bCs/>
          <w:sz w:val="28"/>
          <w:szCs w:val="28"/>
          <w:lang w:val="uk-UA"/>
        </w:rPr>
        <w:lastRenderedPageBreak/>
        <w:t>КОНТРОЛЬНІ ПИТАННЯ</w:t>
      </w:r>
    </w:p>
    <w:p w14:paraId="62E1DFFD" w14:textId="77777777" w:rsidR="005E6310" w:rsidRPr="005E6310" w:rsidRDefault="005E6310" w:rsidP="00AC7197">
      <w:pPr>
        <w:pStyle w:val="a4"/>
        <w:numPr>
          <w:ilvl w:val="0"/>
          <w:numId w:val="2"/>
        </w:numPr>
        <w:tabs>
          <w:tab w:val="left" w:pos="1134"/>
        </w:tabs>
        <w:spacing w:after="0" w:line="360" w:lineRule="auto"/>
        <w:ind w:left="0" w:firstLine="709"/>
        <w:jc w:val="both"/>
        <w:rPr>
          <w:sz w:val="28"/>
          <w:szCs w:val="28"/>
        </w:rPr>
      </w:pPr>
      <w:r w:rsidRPr="005E6310">
        <w:rPr>
          <w:sz w:val="28"/>
          <w:szCs w:val="28"/>
        </w:rPr>
        <w:t>Формування</w:t>
      </w:r>
      <w:r w:rsidRPr="005E6310">
        <w:rPr>
          <w:sz w:val="28"/>
          <w:szCs w:val="28"/>
          <w:lang w:val="uk-UA"/>
        </w:rPr>
        <w:t xml:space="preserve"> </w:t>
      </w:r>
      <w:r w:rsidRPr="005E6310">
        <w:rPr>
          <w:sz w:val="28"/>
          <w:szCs w:val="28"/>
        </w:rPr>
        <w:t>та</w:t>
      </w:r>
      <w:r w:rsidRPr="005E6310">
        <w:rPr>
          <w:sz w:val="28"/>
          <w:szCs w:val="28"/>
          <w:lang w:val="uk-UA"/>
        </w:rPr>
        <w:t xml:space="preserve"> </w:t>
      </w:r>
      <w:r w:rsidRPr="005E6310">
        <w:rPr>
          <w:sz w:val="28"/>
          <w:szCs w:val="28"/>
        </w:rPr>
        <w:t>розвиток</w:t>
      </w:r>
      <w:r w:rsidRPr="005E6310">
        <w:rPr>
          <w:sz w:val="28"/>
          <w:szCs w:val="28"/>
          <w:lang w:val="uk-UA"/>
        </w:rPr>
        <w:t xml:space="preserve"> </w:t>
      </w:r>
      <w:r w:rsidRPr="005E6310">
        <w:rPr>
          <w:sz w:val="28"/>
          <w:szCs w:val="28"/>
        </w:rPr>
        <w:t>національних</w:t>
      </w:r>
      <w:r w:rsidRPr="005E6310">
        <w:rPr>
          <w:sz w:val="28"/>
          <w:szCs w:val="28"/>
          <w:lang w:val="uk-UA"/>
        </w:rPr>
        <w:t xml:space="preserve"> </w:t>
      </w:r>
      <w:r w:rsidRPr="005E6310">
        <w:rPr>
          <w:sz w:val="28"/>
          <w:szCs w:val="28"/>
        </w:rPr>
        <w:t>систем</w:t>
      </w:r>
      <w:r w:rsidRPr="005E6310">
        <w:rPr>
          <w:sz w:val="28"/>
          <w:szCs w:val="28"/>
          <w:lang w:val="uk-UA"/>
        </w:rPr>
        <w:t xml:space="preserve"> </w:t>
      </w:r>
      <w:r w:rsidRPr="005E6310">
        <w:rPr>
          <w:sz w:val="28"/>
          <w:szCs w:val="28"/>
        </w:rPr>
        <w:t>гімнастики</w:t>
      </w:r>
      <w:r w:rsidRPr="005E6310">
        <w:rPr>
          <w:sz w:val="28"/>
          <w:szCs w:val="28"/>
          <w:lang w:val="uk-UA"/>
        </w:rPr>
        <w:t xml:space="preserve"> </w:t>
      </w:r>
      <w:r w:rsidRPr="005E6310">
        <w:rPr>
          <w:sz w:val="28"/>
          <w:szCs w:val="28"/>
        </w:rPr>
        <w:t>у</w:t>
      </w:r>
      <w:r w:rsidRPr="005E6310">
        <w:rPr>
          <w:sz w:val="28"/>
          <w:szCs w:val="28"/>
          <w:lang w:val="uk-UA"/>
        </w:rPr>
        <w:t xml:space="preserve"> </w:t>
      </w:r>
      <w:r w:rsidRPr="005E6310">
        <w:rPr>
          <w:sz w:val="28"/>
          <w:szCs w:val="28"/>
        </w:rPr>
        <w:t>новий</w:t>
      </w:r>
      <w:r w:rsidRPr="005E6310">
        <w:rPr>
          <w:sz w:val="28"/>
          <w:szCs w:val="28"/>
          <w:lang w:val="uk-UA"/>
        </w:rPr>
        <w:t xml:space="preserve"> </w:t>
      </w:r>
      <w:r w:rsidRPr="005E6310">
        <w:rPr>
          <w:sz w:val="28"/>
          <w:szCs w:val="28"/>
        </w:rPr>
        <w:t xml:space="preserve">час. </w:t>
      </w:r>
    </w:p>
    <w:p w14:paraId="0E5ADFEE" w14:textId="77777777" w:rsidR="005E6310" w:rsidRPr="005E6310" w:rsidRDefault="005E6310" w:rsidP="00AC7197">
      <w:pPr>
        <w:pStyle w:val="a4"/>
        <w:numPr>
          <w:ilvl w:val="0"/>
          <w:numId w:val="2"/>
        </w:numPr>
        <w:tabs>
          <w:tab w:val="left" w:pos="1134"/>
        </w:tabs>
        <w:spacing w:after="0" w:line="360" w:lineRule="auto"/>
        <w:ind w:left="0" w:firstLine="709"/>
        <w:jc w:val="both"/>
        <w:rPr>
          <w:sz w:val="28"/>
          <w:szCs w:val="28"/>
          <w:lang w:val="uk-UA"/>
        </w:rPr>
      </w:pPr>
      <w:r w:rsidRPr="005E6310">
        <w:rPr>
          <w:sz w:val="28"/>
          <w:szCs w:val="28"/>
        </w:rPr>
        <w:t>Виникнення</w:t>
      </w:r>
      <w:r w:rsidRPr="005E6310">
        <w:rPr>
          <w:sz w:val="28"/>
          <w:szCs w:val="28"/>
          <w:lang w:val="uk-UA"/>
        </w:rPr>
        <w:t xml:space="preserve"> </w:t>
      </w:r>
      <w:r w:rsidRPr="005E6310">
        <w:rPr>
          <w:sz w:val="28"/>
          <w:szCs w:val="28"/>
        </w:rPr>
        <w:t>та</w:t>
      </w:r>
      <w:r w:rsidRPr="005E6310">
        <w:rPr>
          <w:sz w:val="28"/>
          <w:szCs w:val="28"/>
          <w:lang w:val="uk-UA"/>
        </w:rPr>
        <w:t xml:space="preserve"> </w:t>
      </w:r>
      <w:r w:rsidRPr="005E6310">
        <w:rPr>
          <w:sz w:val="28"/>
          <w:szCs w:val="28"/>
        </w:rPr>
        <w:t>розвиток</w:t>
      </w:r>
      <w:r w:rsidRPr="005E6310">
        <w:rPr>
          <w:sz w:val="28"/>
          <w:szCs w:val="28"/>
          <w:lang w:val="uk-UA"/>
        </w:rPr>
        <w:t xml:space="preserve"> </w:t>
      </w:r>
      <w:r w:rsidRPr="005E6310">
        <w:rPr>
          <w:sz w:val="28"/>
          <w:szCs w:val="28"/>
        </w:rPr>
        <w:t>німецької</w:t>
      </w:r>
      <w:r w:rsidRPr="005E6310">
        <w:rPr>
          <w:sz w:val="28"/>
          <w:szCs w:val="28"/>
          <w:lang w:val="uk-UA"/>
        </w:rPr>
        <w:t xml:space="preserve"> </w:t>
      </w:r>
      <w:r w:rsidRPr="005E6310">
        <w:rPr>
          <w:sz w:val="28"/>
          <w:szCs w:val="28"/>
        </w:rPr>
        <w:t>системи</w:t>
      </w:r>
      <w:r w:rsidRPr="005E6310">
        <w:rPr>
          <w:sz w:val="28"/>
          <w:szCs w:val="28"/>
          <w:lang w:val="uk-UA"/>
        </w:rPr>
        <w:t xml:space="preserve"> </w:t>
      </w:r>
      <w:r w:rsidRPr="005E6310">
        <w:rPr>
          <w:sz w:val="28"/>
          <w:szCs w:val="28"/>
        </w:rPr>
        <w:t>гімнастики.</w:t>
      </w:r>
      <w:r w:rsidRPr="005E6310">
        <w:rPr>
          <w:sz w:val="28"/>
          <w:szCs w:val="28"/>
          <w:lang w:val="uk-UA"/>
        </w:rPr>
        <w:t xml:space="preserve"> Діяльність І. Гутс-Мутса, Ф. Яна , А. Шпісса. </w:t>
      </w:r>
    </w:p>
    <w:p w14:paraId="4F4D59F8" w14:textId="77777777" w:rsidR="005E6310" w:rsidRPr="005E6310" w:rsidRDefault="005E6310" w:rsidP="00AC7197">
      <w:pPr>
        <w:pStyle w:val="a4"/>
        <w:numPr>
          <w:ilvl w:val="0"/>
          <w:numId w:val="2"/>
        </w:numPr>
        <w:tabs>
          <w:tab w:val="left" w:pos="1134"/>
        </w:tabs>
        <w:spacing w:after="0" w:line="360" w:lineRule="auto"/>
        <w:ind w:left="0" w:firstLine="709"/>
        <w:jc w:val="both"/>
        <w:rPr>
          <w:sz w:val="28"/>
          <w:szCs w:val="28"/>
          <w:lang w:val="uk-UA"/>
        </w:rPr>
      </w:pPr>
      <w:r w:rsidRPr="005E6310">
        <w:rPr>
          <w:sz w:val="28"/>
          <w:szCs w:val="28"/>
          <w:lang w:val="uk-UA"/>
        </w:rPr>
        <w:t xml:space="preserve">Виникнення та розвиток шведської системи гімнастики. Діяльність П. Лінга і Я. Лінга. </w:t>
      </w:r>
    </w:p>
    <w:p w14:paraId="658154E2" w14:textId="77777777" w:rsidR="005E6310" w:rsidRPr="005E6310" w:rsidRDefault="005E6310" w:rsidP="00AC7197">
      <w:pPr>
        <w:pStyle w:val="a4"/>
        <w:numPr>
          <w:ilvl w:val="0"/>
          <w:numId w:val="2"/>
        </w:numPr>
        <w:tabs>
          <w:tab w:val="left" w:pos="1134"/>
        </w:tabs>
        <w:spacing w:after="0" w:line="360" w:lineRule="auto"/>
        <w:ind w:left="0" w:firstLine="709"/>
        <w:jc w:val="both"/>
        <w:rPr>
          <w:sz w:val="28"/>
          <w:szCs w:val="28"/>
          <w:lang w:val="uk-UA"/>
        </w:rPr>
      </w:pPr>
      <w:r w:rsidRPr="005E6310">
        <w:rPr>
          <w:sz w:val="28"/>
          <w:szCs w:val="28"/>
          <w:lang w:val="uk-UA"/>
        </w:rPr>
        <w:t xml:space="preserve">Виникнення та розвиток французької системи гімнастики. Діяльність Ф. Амороса. </w:t>
      </w:r>
    </w:p>
    <w:p w14:paraId="2DA2617B" w14:textId="77777777" w:rsidR="005E6310" w:rsidRPr="005E6310" w:rsidRDefault="005E6310" w:rsidP="00AC7197">
      <w:pPr>
        <w:pStyle w:val="a4"/>
        <w:numPr>
          <w:ilvl w:val="0"/>
          <w:numId w:val="2"/>
        </w:numPr>
        <w:tabs>
          <w:tab w:val="left" w:pos="1134"/>
        </w:tabs>
        <w:spacing w:after="0" w:line="360" w:lineRule="auto"/>
        <w:ind w:left="0" w:firstLine="709"/>
        <w:jc w:val="both"/>
        <w:rPr>
          <w:sz w:val="28"/>
          <w:szCs w:val="28"/>
          <w:lang w:val="uk-UA"/>
        </w:rPr>
      </w:pPr>
      <w:r w:rsidRPr="005E6310">
        <w:rPr>
          <w:sz w:val="28"/>
          <w:szCs w:val="28"/>
          <w:lang w:val="uk-UA"/>
        </w:rPr>
        <w:t xml:space="preserve">Виникнення та розвиток сокольської гімнастики. Діяльність М. Тірша. </w:t>
      </w:r>
    </w:p>
    <w:p w14:paraId="49827D6E" w14:textId="77777777" w:rsidR="005E6310" w:rsidRPr="005E6310" w:rsidRDefault="005E6310" w:rsidP="00AC7197">
      <w:pPr>
        <w:pStyle w:val="a4"/>
        <w:numPr>
          <w:ilvl w:val="0"/>
          <w:numId w:val="2"/>
        </w:numPr>
        <w:tabs>
          <w:tab w:val="left" w:pos="1134"/>
        </w:tabs>
        <w:spacing w:after="0" w:line="360" w:lineRule="auto"/>
        <w:ind w:left="0" w:firstLine="709"/>
        <w:jc w:val="both"/>
        <w:rPr>
          <w:sz w:val="28"/>
          <w:szCs w:val="28"/>
          <w:lang w:val="uk-UA"/>
        </w:rPr>
      </w:pPr>
      <w:r w:rsidRPr="005E6310">
        <w:rPr>
          <w:sz w:val="28"/>
          <w:szCs w:val="28"/>
          <w:lang w:val="uk-UA"/>
        </w:rPr>
        <w:t xml:space="preserve">Англійська система фізичного виховання нового часу. Діяльність </w:t>
      </w:r>
      <w:r w:rsidRPr="005E6310">
        <w:rPr>
          <w:sz w:val="28"/>
          <w:szCs w:val="28"/>
        </w:rPr>
        <w:t>Т</w:t>
      </w:r>
      <w:r w:rsidRPr="005E6310">
        <w:rPr>
          <w:sz w:val="28"/>
          <w:szCs w:val="28"/>
          <w:lang w:val="uk-UA"/>
        </w:rPr>
        <w:t xml:space="preserve">. Арнольда. </w:t>
      </w:r>
    </w:p>
    <w:p w14:paraId="2E12C552" w14:textId="77777777" w:rsidR="005E6310" w:rsidRDefault="005E6310" w:rsidP="00AC7197">
      <w:pPr>
        <w:pStyle w:val="a4"/>
        <w:numPr>
          <w:ilvl w:val="0"/>
          <w:numId w:val="2"/>
        </w:numPr>
        <w:tabs>
          <w:tab w:val="left" w:pos="1134"/>
        </w:tabs>
        <w:spacing w:after="0" w:line="360" w:lineRule="auto"/>
        <w:ind w:left="0" w:firstLine="709"/>
        <w:jc w:val="both"/>
        <w:rPr>
          <w:sz w:val="28"/>
          <w:szCs w:val="28"/>
          <w:lang w:val="uk-UA"/>
        </w:rPr>
      </w:pPr>
      <w:r w:rsidRPr="005E6310">
        <w:rPr>
          <w:sz w:val="28"/>
          <w:szCs w:val="28"/>
          <w:lang w:val="uk-UA"/>
        </w:rPr>
        <w:t>Рух "арнольдизм" та його значення.</w:t>
      </w:r>
    </w:p>
    <w:p w14:paraId="203F5B58" w14:textId="77777777" w:rsidR="005E6310" w:rsidRPr="005E6310" w:rsidRDefault="005E6310" w:rsidP="00AC7197">
      <w:pPr>
        <w:pStyle w:val="a4"/>
        <w:numPr>
          <w:ilvl w:val="0"/>
          <w:numId w:val="2"/>
        </w:numPr>
        <w:tabs>
          <w:tab w:val="left" w:pos="1134"/>
        </w:tabs>
        <w:spacing w:after="0" w:line="360" w:lineRule="auto"/>
        <w:jc w:val="both"/>
        <w:rPr>
          <w:sz w:val="28"/>
          <w:szCs w:val="28"/>
        </w:rPr>
      </w:pPr>
      <w:r w:rsidRPr="005E6310">
        <w:rPr>
          <w:sz w:val="28"/>
          <w:szCs w:val="28"/>
        </w:rPr>
        <w:t>Розвиток спорту та утворення міднародних спортивних федерацій.</w:t>
      </w:r>
    </w:p>
    <w:p w14:paraId="48E5686C" w14:textId="77777777" w:rsidR="005E6310" w:rsidRPr="005E6310" w:rsidRDefault="005E6310" w:rsidP="00AC7197">
      <w:pPr>
        <w:pStyle w:val="a4"/>
        <w:numPr>
          <w:ilvl w:val="0"/>
          <w:numId w:val="2"/>
        </w:numPr>
        <w:tabs>
          <w:tab w:val="left" w:pos="1134"/>
        </w:tabs>
        <w:spacing w:after="0" w:line="360" w:lineRule="auto"/>
        <w:ind w:left="0" w:firstLine="709"/>
        <w:jc w:val="both"/>
        <w:rPr>
          <w:sz w:val="28"/>
          <w:szCs w:val="28"/>
        </w:rPr>
      </w:pPr>
      <w:r w:rsidRPr="005E6310">
        <w:rPr>
          <w:sz w:val="28"/>
          <w:szCs w:val="28"/>
        </w:rPr>
        <w:t>Виникнення позашкільних фізкультурних організацій та рекреаційних рухів (протестанські, єврейські,</w:t>
      </w:r>
      <w:r>
        <w:rPr>
          <w:sz w:val="28"/>
          <w:szCs w:val="28"/>
        </w:rPr>
        <w:t xml:space="preserve"> </w:t>
      </w:r>
      <w:r w:rsidRPr="005E6310">
        <w:rPr>
          <w:sz w:val="28"/>
          <w:szCs w:val="28"/>
        </w:rPr>
        <w:t>католицькі організації</w:t>
      </w:r>
      <w:r>
        <w:rPr>
          <w:sz w:val="28"/>
          <w:szCs w:val="28"/>
        </w:rPr>
        <w:t>)</w:t>
      </w:r>
      <w:r w:rsidRPr="005E6310">
        <w:rPr>
          <w:sz w:val="28"/>
          <w:szCs w:val="28"/>
        </w:rPr>
        <w:t>.</w:t>
      </w:r>
    </w:p>
    <w:p w14:paraId="0C5B5232" w14:textId="77777777" w:rsidR="00AF044D" w:rsidRPr="005E6310" w:rsidRDefault="00AF044D" w:rsidP="00AC7197">
      <w:pPr>
        <w:pStyle w:val="a4"/>
        <w:tabs>
          <w:tab w:val="left" w:pos="1134"/>
        </w:tabs>
        <w:spacing w:after="0" w:line="360" w:lineRule="auto"/>
        <w:ind w:left="709"/>
        <w:jc w:val="both"/>
        <w:rPr>
          <w:sz w:val="28"/>
          <w:szCs w:val="28"/>
          <w:lang w:val="uk-UA"/>
        </w:rPr>
      </w:pPr>
    </w:p>
    <w:sectPr w:rsidR="00AF044D" w:rsidRPr="005E6310" w:rsidSect="005E6310">
      <w:pgSz w:w="11906" w:h="16838"/>
      <w:pgMar w:top="1418"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D49BA"/>
    <w:multiLevelType w:val="hybridMultilevel"/>
    <w:tmpl w:val="4DA419D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1A6D6E08"/>
    <w:multiLevelType w:val="hybridMultilevel"/>
    <w:tmpl w:val="22AA24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AEE3209"/>
    <w:multiLevelType w:val="hybridMultilevel"/>
    <w:tmpl w:val="649C3B74"/>
    <w:lvl w:ilvl="0" w:tplc="6B0E957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 w15:restartNumberingAfterBreak="0">
    <w:nsid w:val="2EFB163B"/>
    <w:multiLevelType w:val="hybridMultilevel"/>
    <w:tmpl w:val="3A5C5436"/>
    <w:lvl w:ilvl="0" w:tplc="15465CBC">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 w15:restartNumberingAfterBreak="0">
    <w:nsid w:val="358320E0"/>
    <w:multiLevelType w:val="hybridMultilevel"/>
    <w:tmpl w:val="BACC97F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6E440257"/>
    <w:multiLevelType w:val="hybridMultilevel"/>
    <w:tmpl w:val="0B5AD6E0"/>
    <w:lvl w:ilvl="0" w:tplc="ECA870F6">
      <w:start w:val="1"/>
      <w:numFmt w:val="decimal"/>
      <w:lvlText w:val="%1."/>
      <w:lvlJc w:val="left"/>
      <w:pPr>
        <w:ind w:left="1099" w:hanging="39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16cid:durableId="1731730052">
    <w:abstractNumId w:val="1"/>
  </w:num>
  <w:num w:numId="2" w16cid:durableId="1036396065">
    <w:abstractNumId w:val="2"/>
  </w:num>
  <w:num w:numId="3" w16cid:durableId="430126177">
    <w:abstractNumId w:val="4"/>
  </w:num>
  <w:num w:numId="4" w16cid:durableId="718091744">
    <w:abstractNumId w:val="3"/>
  </w:num>
  <w:num w:numId="5" w16cid:durableId="1377119373">
    <w:abstractNumId w:val="5"/>
  </w:num>
  <w:num w:numId="6" w16cid:durableId="15846089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4"/>
    <w:rsid w:val="00015E1D"/>
    <w:rsid w:val="000312F8"/>
    <w:rsid w:val="0006233B"/>
    <w:rsid w:val="001B4F99"/>
    <w:rsid w:val="001C17B9"/>
    <w:rsid w:val="00241066"/>
    <w:rsid w:val="00261683"/>
    <w:rsid w:val="002C0CF4"/>
    <w:rsid w:val="002C795F"/>
    <w:rsid w:val="00376B28"/>
    <w:rsid w:val="003C6D6C"/>
    <w:rsid w:val="00411FF2"/>
    <w:rsid w:val="004C0CA5"/>
    <w:rsid w:val="0055085F"/>
    <w:rsid w:val="005667E2"/>
    <w:rsid w:val="005E6310"/>
    <w:rsid w:val="00701714"/>
    <w:rsid w:val="0076605C"/>
    <w:rsid w:val="007957D3"/>
    <w:rsid w:val="00813C6D"/>
    <w:rsid w:val="0083559D"/>
    <w:rsid w:val="00835D38"/>
    <w:rsid w:val="008640F4"/>
    <w:rsid w:val="00967032"/>
    <w:rsid w:val="00AC7197"/>
    <w:rsid w:val="00AF044D"/>
    <w:rsid w:val="00B922D0"/>
    <w:rsid w:val="00BE5F3C"/>
    <w:rsid w:val="00C32600"/>
    <w:rsid w:val="00CC4639"/>
    <w:rsid w:val="00CF6690"/>
    <w:rsid w:val="00DD0F6A"/>
    <w:rsid w:val="00E128C8"/>
    <w:rsid w:val="00E3299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67843"/>
  <w15:chartTrackingRefBased/>
  <w15:docId w15:val="{7C5E85B1-ABA1-4985-8835-A884CCA59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714"/>
    <w:pPr>
      <w:spacing w:after="200" w:line="276" w:lineRule="auto"/>
    </w:pPr>
    <w:rPr>
      <w:rFonts w:ascii="Times New Roman" w:eastAsia="Times New Roman" w:hAnsi="Times New Roman" w:cs="Times New Roman"/>
      <w:sz w:val="24"/>
      <w:szCs w:val="24"/>
      <w:lang w:val="ru-RU" w:eastAsia="ru-RU"/>
    </w:rPr>
  </w:style>
  <w:style w:type="paragraph" w:styleId="2">
    <w:name w:val="heading 2"/>
    <w:basedOn w:val="a"/>
    <w:link w:val="20"/>
    <w:qFormat/>
    <w:rsid w:val="0070171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01714"/>
    <w:rPr>
      <w:rFonts w:ascii="Times New Roman" w:eastAsia="Times New Roman" w:hAnsi="Times New Roman" w:cs="Times New Roman"/>
      <w:b/>
      <w:bCs/>
      <w:sz w:val="36"/>
      <w:szCs w:val="36"/>
      <w:lang w:val="ru-RU" w:eastAsia="ru-RU"/>
    </w:rPr>
  </w:style>
  <w:style w:type="paragraph" w:styleId="a3">
    <w:name w:val="Normal (Web)"/>
    <w:basedOn w:val="a"/>
    <w:uiPriority w:val="99"/>
    <w:rsid w:val="00701714"/>
    <w:pPr>
      <w:spacing w:before="100" w:beforeAutospacing="1" w:after="100" w:afterAutospacing="1"/>
    </w:pPr>
  </w:style>
  <w:style w:type="paragraph" w:styleId="a4">
    <w:name w:val="List Paragraph"/>
    <w:basedOn w:val="a"/>
    <w:uiPriority w:val="34"/>
    <w:qFormat/>
    <w:rsid w:val="007017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47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26</Pages>
  <Words>6815</Words>
  <Characters>38848</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Svitlana Kyselevska</dc:creator>
  <cp:keywords/>
  <dc:description/>
  <cp:lastModifiedBy>Svitlana Kyselevska</cp:lastModifiedBy>
  <cp:revision>13</cp:revision>
  <dcterms:created xsi:type="dcterms:W3CDTF">2020-10-19T15:45:00Z</dcterms:created>
  <dcterms:modified xsi:type="dcterms:W3CDTF">2023-11-07T16:52:00Z</dcterms:modified>
</cp:coreProperties>
</file>