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780C" w14:textId="77777777" w:rsidR="00283419" w:rsidRPr="00131EFB" w:rsidRDefault="00283419" w:rsidP="0028341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1E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Індивідуальне завдання </w:t>
      </w:r>
    </w:p>
    <w:p w14:paraId="4B4B295E" w14:textId="77777777" w:rsidR="00283419" w:rsidRPr="00E015AC" w:rsidRDefault="00283419" w:rsidP="00283419">
      <w:pPr>
        <w:pStyle w:val="Style9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EFB">
        <w:rPr>
          <w:rFonts w:ascii="Times New Roman" w:hAnsi="Times New Roman" w:cs="Times New Roman"/>
          <w:sz w:val="28"/>
          <w:szCs w:val="28"/>
          <w:lang w:val="uk-UA"/>
        </w:rPr>
        <w:t>(в межах самостійної роботи студентів)</w:t>
      </w:r>
    </w:p>
    <w:p w14:paraId="1D7EE027" w14:textId="03EEB029" w:rsidR="00283419" w:rsidRPr="00131EFB" w:rsidRDefault="00283419" w:rsidP="00283419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proofErr w:type="spellStart"/>
      <w:r w:rsidRPr="00131EFB">
        <w:rPr>
          <w:rFonts w:ascii="Times New Roman" w:hAnsi="Times New Roman" w:cs="Times New Roman"/>
          <w:b/>
          <w:bCs/>
          <w:spacing w:val="3"/>
          <w:sz w:val="28"/>
          <w:szCs w:val="28"/>
        </w:rPr>
        <w:t>Індивідуальне</w:t>
      </w:r>
      <w:proofErr w:type="spellEnd"/>
      <w:r w:rsidRPr="00131EFB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b/>
          <w:bCs/>
          <w:spacing w:val="3"/>
          <w:sz w:val="28"/>
          <w:szCs w:val="28"/>
        </w:rPr>
        <w:t>завдання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підлягає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захисту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Здобувачом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на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заняттях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які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призначаються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додатково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131EF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Індивідуальне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завдання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може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бути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виконане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у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різних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формах.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Зокрема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Здобувачи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можуть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зробити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його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у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вигляді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11422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конспекту уроку</w:t>
      </w:r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</w:p>
    <w:p w14:paraId="53FEBAC1" w14:textId="1F5E6263" w:rsidR="00283419" w:rsidRPr="00131EFB" w:rsidRDefault="00283419" w:rsidP="00283419">
      <w:pPr>
        <w:shd w:val="clear" w:color="auto" w:fill="FFFFFF"/>
        <w:tabs>
          <w:tab w:val="left" w:pos="154"/>
        </w:tabs>
        <w:spacing w:line="276" w:lineRule="auto"/>
        <w:ind w:right="-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Література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що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рекомендується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для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виконання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наведена у </w:t>
      </w:r>
      <w:r w:rsidRPr="00131EFB">
        <w:rPr>
          <w:rFonts w:ascii="Times New Roman" w:hAnsi="Times New Roman" w:cs="Times New Roman"/>
          <w:spacing w:val="-1"/>
          <w:sz w:val="28"/>
          <w:szCs w:val="28"/>
          <w:lang w:val="uk-UA"/>
        </w:rPr>
        <w:t>робочій програмі</w:t>
      </w: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а в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електронному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вигляді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вона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розміщена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Освітньому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сайті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КНУБА, на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сторінці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кафедри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6E4F563A" w14:textId="08069B58" w:rsidR="00283419" w:rsidRPr="00131EFB" w:rsidRDefault="00283419" w:rsidP="00283419">
      <w:pPr>
        <w:suppressAutoHyphens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Також як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виконання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за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рішенням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викладача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може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бути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зарахована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участь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Здобувача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у </w:t>
      </w:r>
      <w:proofErr w:type="spellStart"/>
      <w:r w:rsidR="00411422">
        <w:rPr>
          <w:rFonts w:ascii="Times New Roman" w:hAnsi="Times New Roman" w:cs="Times New Roman"/>
          <w:spacing w:val="-1"/>
          <w:sz w:val="28"/>
          <w:szCs w:val="28"/>
        </w:rPr>
        <w:t>суддівстві</w:t>
      </w:r>
      <w:proofErr w:type="spellEnd"/>
      <w:r w:rsidR="004114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411422">
        <w:rPr>
          <w:rFonts w:ascii="Times New Roman" w:hAnsi="Times New Roman" w:cs="Times New Roman"/>
          <w:spacing w:val="-1"/>
          <w:sz w:val="28"/>
          <w:szCs w:val="28"/>
        </w:rPr>
        <w:t>змагань</w:t>
      </w:r>
      <w:proofErr w:type="spellEnd"/>
      <w:r w:rsidR="00411422">
        <w:rPr>
          <w:rFonts w:ascii="Times New Roman" w:hAnsi="Times New Roman" w:cs="Times New Roman"/>
          <w:spacing w:val="-1"/>
          <w:sz w:val="28"/>
          <w:szCs w:val="28"/>
        </w:rPr>
        <w:t xml:space="preserve"> з </w:t>
      </w:r>
      <w:proofErr w:type="spellStart"/>
      <w:r w:rsidR="00411422">
        <w:rPr>
          <w:rFonts w:ascii="Times New Roman" w:hAnsi="Times New Roman" w:cs="Times New Roman"/>
          <w:spacing w:val="-1"/>
          <w:sz w:val="28"/>
          <w:szCs w:val="28"/>
        </w:rPr>
        <w:t>легкої</w:t>
      </w:r>
      <w:proofErr w:type="spellEnd"/>
      <w:r w:rsidR="00411422">
        <w:rPr>
          <w:rFonts w:ascii="Times New Roman" w:hAnsi="Times New Roman" w:cs="Times New Roman"/>
          <w:spacing w:val="-1"/>
          <w:sz w:val="28"/>
          <w:szCs w:val="28"/>
        </w:rPr>
        <w:t xml:space="preserve"> атлетики.</w:t>
      </w:r>
    </w:p>
    <w:p w14:paraId="74ABE049" w14:textId="59204519" w:rsidR="00283419" w:rsidRDefault="00411422" w:rsidP="00283419">
      <w:pPr>
        <w:suppressAutoHyphens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І</w:t>
      </w:r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ндивідуального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(конспект уроку з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легкої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атлетики)</w:t>
      </w:r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подається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викладачу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не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пізніше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ніж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за </w:t>
      </w:r>
      <w:r w:rsidR="00283419" w:rsidRPr="00131EFB">
        <w:rPr>
          <w:rFonts w:ascii="Times New Roman" w:hAnsi="Times New Roman" w:cs="Times New Roman"/>
          <w:spacing w:val="-1"/>
          <w:sz w:val="28"/>
          <w:szCs w:val="28"/>
          <w:lang w:val="uk-UA"/>
        </w:rPr>
        <w:t>2 тижні</w:t>
      </w:r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до початку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залікової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сесії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Викладач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має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право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вимагати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від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83419" w:rsidRPr="00131EFB">
        <w:rPr>
          <w:rFonts w:ascii="Times New Roman" w:hAnsi="Times New Roman" w:cs="Times New Roman"/>
          <w:spacing w:val="-1"/>
          <w:sz w:val="28"/>
          <w:szCs w:val="28"/>
          <w:lang w:val="uk-UA"/>
        </w:rPr>
        <w:t>Здобувача</w:t>
      </w:r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доопрацювання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якщо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воно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не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відповідає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встановленим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вимогам</w:t>
      </w:r>
      <w:proofErr w:type="spellEnd"/>
      <w:r w:rsidR="00283419" w:rsidRPr="00131EF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00C83C0C" w14:textId="77777777" w:rsidR="00283419" w:rsidRPr="00131EFB" w:rsidRDefault="00283419" w:rsidP="00283419">
      <w:pPr>
        <w:suppressAutoHyphens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14:paraId="1CB43EA6" w14:textId="77777777" w:rsidR="00283419" w:rsidRPr="00131EFB" w:rsidRDefault="00283419" w:rsidP="00283419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1EFB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оцінювання індивідуальної роботи з дисципліни (</w:t>
      </w:r>
      <w:r w:rsidRPr="00131EFB">
        <w:rPr>
          <w:rFonts w:ascii="Times New Roman" w:hAnsi="Times New Roman" w:cs="Times New Roman"/>
          <w:sz w:val="28"/>
          <w:szCs w:val="28"/>
          <w:lang w:val="uk-UA"/>
        </w:rPr>
        <w:t>реферат</w:t>
      </w:r>
      <w:r w:rsidRPr="00131E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5811"/>
      </w:tblGrid>
      <w:tr w:rsidR="00283419" w:rsidRPr="00131EFB" w14:paraId="64829EA8" w14:textId="77777777" w:rsidTr="005023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4392D" w14:textId="77777777" w:rsidR="00283419" w:rsidRPr="000A0DAE" w:rsidRDefault="00283419" w:rsidP="0050238C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proofErr w:type="spellStart"/>
            <w:r w:rsidRPr="000A0DAE">
              <w:rPr>
                <w:rFonts w:ascii="Times New Roman" w:hAnsi="Times New Roman" w:cs="Times New Roman"/>
                <w:b/>
                <w:bCs/>
                <w:lang w:val="ru-UA" w:eastAsia="ru-UA"/>
              </w:rPr>
              <w:t>Оцінка</w:t>
            </w:r>
            <w:proofErr w:type="spellEnd"/>
            <w:r w:rsidRPr="000A0DAE">
              <w:rPr>
                <w:rFonts w:ascii="Times New Roman" w:hAnsi="Times New Roman" w:cs="Times New Roman"/>
                <w:b/>
                <w:bCs/>
                <w:lang w:val="ru-UA" w:eastAsia="ru-UA"/>
              </w:rPr>
              <w:t xml:space="preserve"> за </w:t>
            </w:r>
            <w:proofErr w:type="spellStart"/>
            <w:r w:rsidRPr="000A0DAE">
              <w:rPr>
                <w:rFonts w:ascii="Times New Roman" w:hAnsi="Times New Roman" w:cs="Times New Roman"/>
                <w:b/>
                <w:bCs/>
                <w:lang w:val="ru-UA" w:eastAsia="ru-UA"/>
              </w:rPr>
              <w:t>національною</w:t>
            </w:r>
            <w:proofErr w:type="spellEnd"/>
            <w:r w:rsidRPr="000A0DAE">
              <w:rPr>
                <w:rFonts w:ascii="Times New Roman" w:hAnsi="Times New Roman" w:cs="Times New Roman"/>
                <w:b/>
                <w:bCs/>
                <w:lang w:val="ru-UA" w:eastAsia="ru-UA"/>
              </w:rPr>
              <w:t xml:space="preserve"> шкалою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254A4" w14:textId="77777777" w:rsidR="00283419" w:rsidRPr="000A0DAE" w:rsidRDefault="00283419" w:rsidP="0050238C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proofErr w:type="spellStart"/>
            <w:r w:rsidRPr="000A0DAE">
              <w:rPr>
                <w:rFonts w:ascii="Times New Roman" w:hAnsi="Times New Roman" w:cs="Times New Roman"/>
                <w:b/>
                <w:bCs/>
                <w:lang w:val="ru-UA" w:eastAsia="ru-UA"/>
              </w:rPr>
              <w:t>Кількість</w:t>
            </w:r>
            <w:proofErr w:type="spellEnd"/>
          </w:p>
          <w:p w14:paraId="0795FF48" w14:textId="77777777" w:rsidR="00283419" w:rsidRPr="000A0DAE" w:rsidRDefault="00283419" w:rsidP="0050238C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proofErr w:type="spellStart"/>
            <w:r w:rsidRPr="000A0DAE">
              <w:rPr>
                <w:rFonts w:ascii="Times New Roman" w:hAnsi="Times New Roman" w:cs="Times New Roman"/>
                <w:b/>
                <w:bCs/>
                <w:lang w:val="ru-UA" w:eastAsia="ru-UA"/>
              </w:rPr>
              <w:t>балів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F2F9F" w14:textId="77777777" w:rsidR="00283419" w:rsidRPr="000A0DAE" w:rsidRDefault="00283419" w:rsidP="0050238C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proofErr w:type="spellStart"/>
            <w:r w:rsidRPr="000A0DAE">
              <w:rPr>
                <w:rFonts w:ascii="Times New Roman" w:hAnsi="Times New Roman" w:cs="Times New Roman"/>
                <w:b/>
                <w:bCs/>
                <w:lang w:val="ru-UA" w:eastAsia="ru-UA"/>
              </w:rPr>
              <w:t>Критерії</w:t>
            </w:r>
            <w:proofErr w:type="spellEnd"/>
          </w:p>
        </w:tc>
      </w:tr>
      <w:tr w:rsidR="00283419" w:rsidRPr="00131EFB" w14:paraId="60347F45" w14:textId="77777777" w:rsidTr="0050238C">
        <w:trPr>
          <w:trHeight w:val="294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D8035" w14:textId="77777777" w:rsidR="00283419" w:rsidRPr="000A0DAE" w:rsidRDefault="00283419" w:rsidP="0050238C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b/>
                <w:bCs/>
                <w:lang w:val="uk-UA" w:eastAsia="ru-UA"/>
              </w:rPr>
              <w:t>відмінно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C1751" w14:textId="77777777" w:rsidR="00283419" w:rsidRPr="000A0DAE" w:rsidRDefault="00283419" w:rsidP="0050238C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762C3" w14:textId="77777777" w:rsidR="00283419" w:rsidRPr="000A0DAE" w:rsidRDefault="00283419" w:rsidP="0050238C">
            <w:pPr>
              <w:spacing w:line="276" w:lineRule="auto"/>
              <w:jc w:val="both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відмінне виконання (розкриття теми, посилання та цитування сучасних наукових джерел (не старше 2017 року), </w:t>
            </w:r>
            <w:r w:rsidRPr="000A0DAE">
              <w:rPr>
                <w:rFonts w:ascii="Times New Roman" w:hAnsi="Times New Roman" w:cs="Times New Roman"/>
                <w:b/>
                <w:bCs/>
                <w:lang w:val="uk-UA" w:eastAsia="ru-UA"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  <w:lang w:val="uk-UA" w:eastAsia="ru-UA"/>
              </w:rPr>
              <w:t>)</w:t>
            </w:r>
          </w:p>
        </w:tc>
      </w:tr>
      <w:tr w:rsidR="00283419" w:rsidRPr="00411422" w14:paraId="68D1794A" w14:textId="77777777" w:rsidTr="0050238C">
        <w:trPr>
          <w:trHeight w:val="3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6F41" w14:textId="77777777" w:rsidR="00283419" w:rsidRPr="000A0DAE" w:rsidRDefault="00283419" w:rsidP="0050238C">
            <w:pPr>
              <w:spacing w:line="276" w:lineRule="auto"/>
              <w:rPr>
                <w:rFonts w:ascii="Times New Roman" w:hAnsi="Times New Roman" w:cs="Times New Roman"/>
                <w:lang w:val="ru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FEDBF" w14:textId="77777777" w:rsidR="00283419" w:rsidRPr="000A0DAE" w:rsidRDefault="00283419" w:rsidP="0050238C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0B020" w14:textId="77777777" w:rsidR="00283419" w:rsidRPr="000A0DAE" w:rsidRDefault="00283419" w:rsidP="0050238C">
            <w:pPr>
              <w:spacing w:line="276" w:lineRule="auto"/>
              <w:jc w:val="both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 2017 року), </w:t>
            </w:r>
            <w:r w:rsidRPr="000A0DAE">
              <w:rPr>
                <w:rFonts w:ascii="Times New Roman" w:hAnsi="Times New Roman" w:cs="Times New Roman"/>
                <w:b/>
                <w:bCs/>
                <w:lang w:val="uk-UA" w:eastAsia="ru-UA"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  <w:lang w:val="uk-UA" w:eastAsia="ru-UA"/>
              </w:rPr>
              <w:t>)</w:t>
            </w:r>
          </w:p>
        </w:tc>
      </w:tr>
      <w:tr w:rsidR="00283419" w:rsidRPr="00131EFB" w14:paraId="5CB5E31B" w14:textId="77777777" w:rsidTr="0050238C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6F887" w14:textId="77777777" w:rsidR="00283419" w:rsidRPr="000A0DAE" w:rsidRDefault="00283419" w:rsidP="0050238C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b/>
                <w:bCs/>
                <w:lang w:val="uk-UA" w:eastAsia="ru-UA"/>
              </w:rPr>
              <w:t>добре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93B6B" w14:textId="77777777" w:rsidR="00283419" w:rsidRPr="000A0DAE" w:rsidRDefault="00283419" w:rsidP="0050238C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952B0" w14:textId="77777777" w:rsidR="00283419" w:rsidRPr="000A0DAE" w:rsidRDefault="00283419" w:rsidP="0050238C">
            <w:pPr>
              <w:spacing w:line="276" w:lineRule="auto"/>
              <w:jc w:val="both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 2017 року), </w:t>
            </w:r>
            <w:r w:rsidRPr="000A0DAE">
              <w:rPr>
                <w:rFonts w:ascii="Times New Roman" w:hAnsi="Times New Roman" w:cs="Times New Roman"/>
                <w:b/>
                <w:bCs/>
                <w:lang w:val="uk-UA" w:eastAsia="ru-UA"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  <w:lang w:val="uk-UA" w:eastAsia="ru-UA"/>
              </w:rPr>
              <w:t>)</w:t>
            </w:r>
          </w:p>
        </w:tc>
      </w:tr>
      <w:tr w:rsidR="00283419" w:rsidRPr="00131EFB" w14:paraId="46E3A848" w14:textId="77777777" w:rsidTr="0050238C"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735A" w14:textId="77777777" w:rsidR="00283419" w:rsidRPr="000A0DAE" w:rsidRDefault="00283419" w:rsidP="0050238C">
            <w:pPr>
              <w:spacing w:line="276" w:lineRule="auto"/>
              <w:rPr>
                <w:rFonts w:ascii="Times New Roman" w:hAnsi="Times New Roman" w:cs="Times New Roman"/>
                <w:lang w:val="ru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16CA" w14:textId="77777777" w:rsidR="00283419" w:rsidRPr="000A0DAE" w:rsidRDefault="00283419" w:rsidP="0050238C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B2E15" w14:textId="77777777" w:rsidR="00283419" w:rsidRPr="000A0DAE" w:rsidRDefault="00283419" w:rsidP="0050238C">
            <w:pPr>
              <w:spacing w:line="276" w:lineRule="auto"/>
              <w:jc w:val="both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виконання з певною кількістю помилок (розкриття теми в межах об`єкту та завдань роботи, наявність посилань та цитувань наукових джерел, </w:t>
            </w:r>
            <w:r w:rsidRPr="000A0DAE">
              <w:rPr>
                <w:rFonts w:ascii="Times New Roman" w:hAnsi="Times New Roman" w:cs="Times New Roman"/>
                <w:b/>
                <w:bCs/>
                <w:lang w:val="uk-UA" w:eastAsia="ru-UA"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  <w:lang w:val="uk-UA" w:eastAsia="ru-UA"/>
              </w:rPr>
              <w:t>)</w:t>
            </w:r>
          </w:p>
        </w:tc>
      </w:tr>
      <w:tr w:rsidR="00283419" w:rsidRPr="00131EFB" w14:paraId="3AAAACB9" w14:textId="77777777" w:rsidTr="0050238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BA507" w14:textId="77777777" w:rsidR="00283419" w:rsidRPr="000A0DAE" w:rsidRDefault="00283419" w:rsidP="0050238C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b/>
                <w:bCs/>
                <w:lang w:val="uk-UA" w:eastAsia="ru-UA"/>
              </w:rPr>
              <w:t>задовільно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6D357" w14:textId="77777777" w:rsidR="00283419" w:rsidRPr="000A0DAE" w:rsidRDefault="00283419" w:rsidP="0050238C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6343" w14:textId="77777777" w:rsidR="00283419" w:rsidRPr="000A0DAE" w:rsidRDefault="00283419" w:rsidP="0050238C">
            <w:pPr>
              <w:spacing w:line="276" w:lineRule="auto"/>
              <w:jc w:val="both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 </w:t>
            </w:r>
            <w:r w:rsidRPr="000A0DAE">
              <w:rPr>
                <w:rFonts w:ascii="Times New Roman" w:hAnsi="Times New Roman" w:cs="Times New Roman"/>
                <w:b/>
                <w:bCs/>
                <w:lang w:val="uk-UA" w:eastAsia="ru-UA"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  <w:lang w:val="uk-UA" w:eastAsia="ru-UA"/>
              </w:rPr>
              <w:t>)</w:t>
            </w:r>
          </w:p>
        </w:tc>
      </w:tr>
    </w:tbl>
    <w:p w14:paraId="40B11591" w14:textId="77777777" w:rsidR="00283419" w:rsidRPr="00F75858" w:rsidRDefault="00283419" w:rsidP="00283419">
      <w:pPr>
        <w:widowControl/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lang w:val="uk-UA"/>
        </w:rPr>
      </w:pPr>
      <w:r w:rsidRPr="00F75858">
        <w:rPr>
          <w:rFonts w:ascii="Times New Roman" w:hAnsi="Times New Roman" w:cs="Times New Roman"/>
          <w:color w:val="000000"/>
          <w:lang w:val="uk-UA"/>
        </w:rPr>
        <w:lastRenderedPageBreak/>
        <w:t>Критерії оцінювання презентації (відповідність роботи за обсягом, формою, якістю змісту і демонстрації матеріалу).</w:t>
      </w:r>
    </w:p>
    <w:p w14:paraId="649525C7" w14:textId="77777777" w:rsidR="00283419" w:rsidRDefault="00283419" w:rsidP="00283419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D735C8" w14:textId="77777777" w:rsidR="00283419" w:rsidRPr="009D35B7" w:rsidRDefault="00283419" w:rsidP="00283419">
      <w:pPr>
        <w:pStyle w:val="Default"/>
        <w:spacing w:line="276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9D35B7">
        <w:rPr>
          <w:rFonts w:ascii="Times New Roman" w:hAnsi="Times New Roman"/>
          <w:sz w:val="28"/>
          <w:szCs w:val="28"/>
          <w:lang w:val="uk-UA"/>
        </w:rPr>
        <w:t>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рекомендують відповідну наукову та фахову монографічну і періодичну літературу, електронні ресурси, у тому числі й освітній сайт Університету.</w:t>
      </w:r>
    </w:p>
    <w:p w14:paraId="27A4E09E" w14:textId="7B49D2AB" w:rsidR="00411422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869DDD" w14:textId="4A3E1437" w:rsidR="00411422" w:rsidRDefault="00411422" w:rsidP="00411422">
      <w:pPr>
        <w:jc w:val="both"/>
        <w:rPr>
          <w:sz w:val="28"/>
          <w:szCs w:val="28"/>
        </w:rPr>
      </w:pPr>
      <w:proofErr w:type="spellStart"/>
      <w:r w:rsidRPr="00AE04F7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AE04F7">
        <w:rPr>
          <w:rFonts w:ascii="Times New Roman" w:hAnsi="Times New Roman" w:cs="Times New Roman"/>
          <w:sz w:val="28"/>
          <w:szCs w:val="28"/>
        </w:rPr>
        <w:t xml:space="preserve"> конспект уроку з </w:t>
      </w:r>
      <w:proofErr w:type="spellStart"/>
      <w:r w:rsidRPr="00AE04F7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AE04F7">
        <w:rPr>
          <w:rFonts w:ascii="Times New Roman" w:hAnsi="Times New Roman" w:cs="Times New Roman"/>
          <w:sz w:val="28"/>
          <w:szCs w:val="28"/>
        </w:rPr>
        <w:t xml:space="preserve"> атлетики </w:t>
      </w:r>
      <w:proofErr w:type="spellStart"/>
      <w:r w:rsidRPr="00AE04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E04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04F7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AE0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4F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>.</w:t>
      </w:r>
    </w:p>
    <w:p w14:paraId="1EA77A21" w14:textId="1A04F5BE" w:rsidR="00411422" w:rsidRDefault="00411422" w:rsidP="00411422">
      <w:pPr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AE04F7">
        <w:rPr>
          <w:rFonts w:ascii="Times New Roman" w:hAnsi="Times New Roman" w:cs="Times New Roman"/>
          <w:sz w:val="28"/>
          <w:szCs w:val="28"/>
        </w:rPr>
        <w:t>авдан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E04F7">
        <w:rPr>
          <w:rFonts w:ascii="Times New Roman" w:hAnsi="Times New Roman" w:cs="Times New Roman"/>
          <w:sz w:val="28"/>
          <w:szCs w:val="28"/>
        </w:rPr>
        <w:t>:</w:t>
      </w:r>
    </w:p>
    <w:p w14:paraId="7462D60A" w14:textId="77777777" w:rsidR="00411422" w:rsidRPr="007A155B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5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BA24AA" w14:textId="77777777" w:rsidR="00411422" w:rsidRPr="00C20A57" w:rsidRDefault="00411422" w:rsidP="0041142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високого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старту.</w:t>
      </w:r>
    </w:p>
    <w:p w14:paraId="161D37F2" w14:textId="77777777" w:rsidR="00411422" w:rsidRPr="00C20A57" w:rsidRDefault="00411422" w:rsidP="0041142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Навчити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стрибка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довжину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F7FC80" w14:textId="77777777" w:rsidR="00411422" w:rsidRPr="00C20A57" w:rsidRDefault="00411422" w:rsidP="0041142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ЗФП.</w:t>
      </w:r>
    </w:p>
    <w:p w14:paraId="399EC68B" w14:textId="77777777" w:rsidR="00411422" w:rsidRPr="00C20A57" w:rsidRDefault="00411422" w:rsidP="0041142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B3388B5" w14:textId="4554ED8D" w:rsidR="00411422" w:rsidRPr="00C20A57" w:rsidRDefault="00411422" w:rsidP="0041142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низького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старту.</w:t>
      </w:r>
    </w:p>
    <w:p w14:paraId="231042CD" w14:textId="77777777" w:rsidR="00411422" w:rsidRPr="00C20A57" w:rsidRDefault="00411422" w:rsidP="0041142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стрибка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довжину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DF6B0B" w14:textId="77777777" w:rsidR="00411422" w:rsidRPr="00C20A57" w:rsidRDefault="00411422" w:rsidP="0041142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ЗФП.</w:t>
      </w:r>
    </w:p>
    <w:p w14:paraId="331A6428" w14:textId="77777777" w:rsidR="00411422" w:rsidRPr="00C20A57" w:rsidRDefault="00411422" w:rsidP="0041142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</w:p>
    <w:p w14:paraId="1681203C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естафетного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BE5F22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Навчити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стрибка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довжину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54842E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м'язім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5F90AF" w14:textId="77777777" w:rsidR="00411422" w:rsidRPr="00C20A57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E5759" w14:textId="77777777" w:rsidR="00411422" w:rsidRPr="00C20A57" w:rsidRDefault="00411422" w:rsidP="00411422">
      <w:pPr>
        <w:ind w:left="709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потрійного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74A9E000" w14:textId="77777777" w:rsidR="00411422" w:rsidRPr="00C20A57" w:rsidRDefault="00411422" w:rsidP="00411422">
      <w:pPr>
        <w:ind w:left="709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низького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старту.</w:t>
      </w:r>
    </w:p>
    <w:p w14:paraId="340344B4" w14:textId="77777777" w:rsidR="00411422" w:rsidRPr="00C20A57" w:rsidRDefault="00411422" w:rsidP="00411422">
      <w:pPr>
        <w:ind w:left="709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черефного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преса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7C6F8C06" w14:textId="77777777" w:rsidR="00411422" w:rsidRPr="00C20A57" w:rsidRDefault="00411422" w:rsidP="0041142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E5BABD4" w14:textId="77777777" w:rsidR="00411422" w:rsidRPr="00C20A57" w:rsidRDefault="00411422" w:rsidP="0041142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DDBC259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метання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малого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BBC478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Закріпити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низького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старту.</w:t>
      </w:r>
    </w:p>
    <w:p w14:paraId="286D1E6A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гнучкості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3494DB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3F9948" w14:textId="77777777" w:rsidR="00411422" w:rsidRPr="00C20A57" w:rsidRDefault="00411422" w:rsidP="0041142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</w:p>
    <w:p w14:paraId="53E84595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віражу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C24A96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Навчити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естафетної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палички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C6C5DF" w14:textId="4F4DC278" w:rsidR="00411422" w:rsidRDefault="00411422" w:rsidP="00902DC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витривалості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137D09" w14:textId="77777777" w:rsidR="00902DC0" w:rsidRPr="00902DC0" w:rsidRDefault="00902DC0" w:rsidP="00902DC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A1E570" w14:textId="77777777" w:rsidR="00411422" w:rsidRPr="00C20A57" w:rsidRDefault="00411422" w:rsidP="0041142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</w:p>
    <w:p w14:paraId="21EBC30B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стрибка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висоту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способом «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Переступання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6CA6502A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Навчити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метання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малого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5E4CED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спеціальної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витривалості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B9E8B5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838053" w14:textId="77777777" w:rsidR="00902DC0" w:rsidRDefault="00902DC0" w:rsidP="0041142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E211B9A" w14:textId="2AB0B7AF" w:rsidR="00411422" w:rsidRPr="00C20A57" w:rsidRDefault="00411422" w:rsidP="0041142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72CD776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метання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гранати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528EA7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Навчити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стрибка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висоту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способом «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Переступання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50376CC4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стрибучості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3D61DB" w14:textId="77777777" w:rsidR="00411422" w:rsidRDefault="00411422" w:rsidP="0041142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DFDEBB" w14:textId="77777777" w:rsidR="00411422" w:rsidRPr="00C20A57" w:rsidRDefault="00411422" w:rsidP="0041142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470936A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стартового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розгону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дистанції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фінішуванню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низького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старту.</w:t>
      </w:r>
    </w:p>
    <w:p w14:paraId="3DD3F711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Навчити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потрійного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стриба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BA0B70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м'язів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рук та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тулуба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558D60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1D4C80" w14:textId="77777777" w:rsidR="00411422" w:rsidRPr="00C20A57" w:rsidRDefault="00411422" w:rsidP="0041142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</w:p>
    <w:p w14:paraId="170CC649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потрійного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стрибка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1F94B1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Закріпити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естафетного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9830A7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гнучкості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8F5528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C294E2" w14:textId="77777777" w:rsidR="00411422" w:rsidRPr="00C20A57" w:rsidRDefault="00411422" w:rsidP="0041142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</w:p>
    <w:p w14:paraId="63D6622A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Навчити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спортивної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ходьби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80CAB6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Закріпити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потрійного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стрибка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ED7FB6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м'язів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черевного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преса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49298E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CC0E85" w14:textId="77777777" w:rsidR="00411422" w:rsidRPr="00C20A57" w:rsidRDefault="00411422" w:rsidP="0041142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</w:p>
    <w:p w14:paraId="7355C74D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бігових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CBBDA6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удосконаленню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низького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старту.</w:t>
      </w:r>
    </w:p>
    <w:p w14:paraId="6F3759B3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ЗФП.</w:t>
      </w:r>
    </w:p>
    <w:p w14:paraId="39792469" w14:textId="77777777" w:rsidR="00411422" w:rsidRPr="00C20A57" w:rsidRDefault="00411422" w:rsidP="0041142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</w:p>
    <w:p w14:paraId="777697B3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спортивної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ходьби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A699C7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удосконаленню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розбігу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відштовхування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стрибках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довжину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розбігу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66228F" w14:textId="77777777" w:rsidR="00411422" w:rsidRPr="00C20A57" w:rsidRDefault="00411422" w:rsidP="0041142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м'язів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рук та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плечового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поясу.</w:t>
      </w:r>
    </w:p>
    <w:p w14:paraId="2648BBCA" w14:textId="77777777" w:rsidR="00411422" w:rsidRPr="00C20A57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9072E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віражу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25753E8A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малогом'яча</w:t>
      </w:r>
      <w:proofErr w:type="spellEnd"/>
    </w:p>
    <w:p w14:paraId="1DECEAE8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24FC97A8" w14:textId="77777777" w:rsidR="00411422" w:rsidRDefault="00411422" w:rsidP="00411422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0952C58D" w14:textId="77777777" w:rsidR="00411422" w:rsidRPr="00C20A57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16A92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фінішування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65122D4B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5607050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рук.</w:t>
      </w:r>
    </w:p>
    <w:p w14:paraId="5FC16D46" w14:textId="77777777" w:rsidR="00411422" w:rsidRDefault="00411422" w:rsidP="00411422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1A8A09D2" w14:textId="77777777" w:rsidR="00411422" w:rsidRPr="00C20A57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78CA3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</w:p>
    <w:p w14:paraId="02CB30C5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способом «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Зігнувши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ноги».</w:t>
      </w:r>
    </w:p>
    <w:p w14:paraId="481AAA17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ЗФП.</w:t>
      </w:r>
    </w:p>
    <w:p w14:paraId="41FC1ADC" w14:textId="77777777" w:rsidR="00411422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9F46FB" w14:textId="77777777" w:rsidR="00411422" w:rsidRPr="00C20A57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2FBF4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0238815B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способом «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Переступання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».</w:t>
      </w:r>
    </w:p>
    <w:p w14:paraId="4CC73EFF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12C8ACA9" w14:textId="77777777" w:rsidR="00411422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79488B7" w14:textId="77777777" w:rsidR="00411422" w:rsidRPr="00C20A57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DAC98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потрійного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стрибку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36E33470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вдосконаленню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низького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старту.</w:t>
      </w:r>
    </w:p>
    <w:p w14:paraId="455F71C5" w14:textId="77777777" w:rsidR="00411422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799C7E89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AF4429" w14:textId="77777777" w:rsidR="00411422" w:rsidRPr="00C20A57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68C11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стартового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розгону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42C86AB3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вдосконаленню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м'яча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1DB23F0E" w14:textId="77777777" w:rsidR="00411422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витривалості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5A29B062" w14:textId="77777777" w:rsidR="00411422" w:rsidRPr="00C20A57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609791" w14:textId="77777777" w:rsidR="00411422" w:rsidRPr="00C20A57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341BB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старту.</w:t>
      </w:r>
    </w:p>
    <w:p w14:paraId="421D9BA5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вдосконаленню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04E8D466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швидкісної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витривалості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7328FD28" w14:textId="77777777" w:rsidR="00411422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684D8E7" w14:textId="77777777" w:rsidR="00411422" w:rsidRPr="00C20A57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81C2A7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бігуна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5A154500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вдосконаленню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стибка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7D050403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4477E053" w14:textId="77777777" w:rsidR="00411422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5E5A618" w14:textId="77777777" w:rsidR="00411422" w:rsidRPr="00C20A57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1CDAC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низького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старту.</w:t>
      </w:r>
    </w:p>
    <w:p w14:paraId="29DC08FE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вдосконаленню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стрибках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7951B304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ЗФП.</w:t>
      </w:r>
    </w:p>
    <w:p w14:paraId="4E4D89E0" w14:textId="77777777" w:rsidR="00411422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FAF4619" w14:textId="77777777" w:rsidR="00411422" w:rsidRPr="00C20A57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0D9E3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стартового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розгону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5153CB21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вдосконаленню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штовхання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ядра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16A49FE3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44967459" w14:textId="77777777" w:rsidR="00411422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AFA4C9A" w14:textId="77777777" w:rsidR="00411422" w:rsidRPr="00C20A57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99AB8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3B915877" w14:textId="2843A606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>-</w:t>
      </w:r>
      <w:r w:rsidR="002A0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вдосконаленню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</w:t>
      </w:r>
      <w:r w:rsidR="002A0D9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способом «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Переступання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».</w:t>
      </w:r>
    </w:p>
    <w:p w14:paraId="51FB9BFB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3C9BC25A" w14:textId="77777777" w:rsidR="00411422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CA3DCA8" w14:textId="77777777" w:rsidR="00902DC0" w:rsidRDefault="00902DC0" w:rsidP="004114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7BCC30" w14:textId="47DEE27E" w:rsidR="00411422" w:rsidRPr="00C20A57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lastRenderedPageBreak/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530F2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фінішування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>.</w:t>
      </w:r>
    </w:p>
    <w:p w14:paraId="15436FC9" w14:textId="6AC7C664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="002A0D94">
        <w:rPr>
          <w:rFonts w:ascii="Times New Roman" w:hAnsi="Times New Roman" w:cs="Times New Roman"/>
          <w:sz w:val="28"/>
          <w:szCs w:val="28"/>
        </w:rPr>
        <w:t>.</w:t>
      </w:r>
    </w:p>
    <w:p w14:paraId="57242A84" w14:textId="77777777" w:rsidR="00411422" w:rsidRPr="00C20A57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C20A57">
        <w:rPr>
          <w:rFonts w:ascii="Times New Roman" w:hAnsi="Times New Roman" w:cs="Times New Roman"/>
          <w:sz w:val="28"/>
          <w:szCs w:val="28"/>
        </w:rPr>
        <w:t xml:space="preserve"> рук.</w:t>
      </w:r>
    </w:p>
    <w:p w14:paraId="217FE225" w14:textId="77777777" w:rsidR="00411422" w:rsidRDefault="00411422" w:rsidP="004114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2137743" w14:textId="77777777" w:rsidR="00411422" w:rsidRPr="00C20A57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A57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32CAA" w14:textId="77777777" w:rsidR="00411422" w:rsidRPr="00C20A57" w:rsidRDefault="00411422" w:rsidP="0041142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Навчити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спортивної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ходьби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65621A" w14:textId="77777777" w:rsidR="00411422" w:rsidRPr="00C20A57" w:rsidRDefault="00411422" w:rsidP="0041142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Закріпити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техніку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потрійного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стрибка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717276" w14:textId="77777777" w:rsidR="00411422" w:rsidRPr="00C20A57" w:rsidRDefault="00411422" w:rsidP="0041142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м'язів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черевного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57">
        <w:rPr>
          <w:rFonts w:ascii="Times New Roman" w:hAnsi="Times New Roman" w:cs="Times New Roman"/>
          <w:sz w:val="28"/>
          <w:szCs w:val="28"/>
          <w:lang w:val="ru-RU"/>
        </w:rPr>
        <w:t>преса</w:t>
      </w:r>
      <w:proofErr w:type="spellEnd"/>
      <w:r w:rsidRPr="00C20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40EBBC" w14:textId="77777777" w:rsidR="00411422" w:rsidRDefault="00411422" w:rsidP="00411422">
      <w:pPr>
        <w:ind w:left="709"/>
        <w:jc w:val="both"/>
      </w:pPr>
      <w:r>
        <w:t>.</w:t>
      </w:r>
    </w:p>
    <w:p w14:paraId="3FA08774" w14:textId="77777777" w:rsidR="00411422" w:rsidRDefault="00411422" w:rsidP="00411422">
      <w:pPr>
        <w:ind w:left="709"/>
        <w:jc w:val="both"/>
      </w:pPr>
    </w:p>
    <w:p w14:paraId="0C79463C" w14:textId="77777777" w:rsidR="00411422" w:rsidRDefault="00411422" w:rsidP="00411422">
      <w:pPr>
        <w:ind w:left="709"/>
        <w:jc w:val="both"/>
      </w:pPr>
    </w:p>
    <w:p w14:paraId="23881E27" w14:textId="77777777" w:rsidR="00411422" w:rsidRDefault="00411422" w:rsidP="00411422">
      <w:pPr>
        <w:ind w:left="709"/>
        <w:jc w:val="both"/>
      </w:pPr>
    </w:p>
    <w:p w14:paraId="37F9740B" w14:textId="77777777" w:rsidR="00411422" w:rsidRDefault="00411422" w:rsidP="00411422">
      <w:pPr>
        <w:ind w:left="709"/>
        <w:jc w:val="both"/>
      </w:pPr>
    </w:p>
    <w:p w14:paraId="77E59479" w14:textId="77777777" w:rsidR="00411422" w:rsidRDefault="00411422" w:rsidP="00411422">
      <w:pPr>
        <w:ind w:left="709"/>
        <w:jc w:val="both"/>
      </w:pPr>
    </w:p>
    <w:p w14:paraId="3D7DD4ED" w14:textId="77777777" w:rsidR="00411422" w:rsidRPr="00620FE1" w:rsidRDefault="00411422" w:rsidP="00411422">
      <w:pPr>
        <w:ind w:left="709"/>
        <w:jc w:val="both"/>
      </w:pPr>
    </w:p>
    <w:p w14:paraId="39AF34BA" w14:textId="77777777" w:rsidR="00411422" w:rsidRPr="007A155B" w:rsidRDefault="00411422" w:rsidP="004114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29EF1E" w14:textId="77777777" w:rsidR="005E0BB6" w:rsidRPr="00283419" w:rsidRDefault="005E0BB6">
      <w:pPr>
        <w:rPr>
          <w:lang w:val="uk-UA"/>
        </w:rPr>
      </w:pPr>
    </w:p>
    <w:sectPr w:rsidR="005E0BB6" w:rsidRPr="0028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19"/>
    <w:rsid w:val="00283419"/>
    <w:rsid w:val="002A0D94"/>
    <w:rsid w:val="00360E43"/>
    <w:rsid w:val="00411422"/>
    <w:rsid w:val="004746D3"/>
    <w:rsid w:val="005E0BB6"/>
    <w:rsid w:val="0090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F8C9"/>
  <w15:chartTrackingRefBased/>
  <w15:docId w15:val="{BD920A87-332E-48C2-9E34-9CDB852B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41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83419"/>
    <w:pPr>
      <w:keepNext/>
      <w:keepLines/>
      <w:widowControl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UA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419"/>
    <w:pPr>
      <w:keepNext/>
      <w:keepLines/>
      <w:widowControl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UA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419"/>
    <w:pPr>
      <w:keepNext/>
      <w:keepLines/>
      <w:widowControl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UA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419"/>
    <w:pPr>
      <w:keepNext/>
      <w:keepLines/>
      <w:widowControl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3419"/>
    <w:pPr>
      <w:keepNext/>
      <w:keepLines/>
      <w:widowControl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419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3419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419"/>
    <w:pPr>
      <w:keepNext/>
      <w:keepLines/>
      <w:widowControl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419"/>
    <w:pPr>
      <w:keepNext/>
      <w:keepLines/>
      <w:widowControl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4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834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834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341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8341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8341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8341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8341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8341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83419"/>
    <w:pPr>
      <w:widowControl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UA"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283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83419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UA"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2834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83419"/>
    <w:pPr>
      <w:widowControl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ru-UA"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28341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8341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ru-UA"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28341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8341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28341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83419"/>
    <w:rPr>
      <w:b/>
      <w:bCs/>
      <w:smallCaps/>
      <w:color w:val="0F4761" w:themeColor="accent1" w:themeShade="BF"/>
      <w:spacing w:val="5"/>
    </w:rPr>
  </w:style>
  <w:style w:type="paragraph" w:customStyle="1" w:styleId="Style9">
    <w:name w:val="Style9"/>
    <w:basedOn w:val="a"/>
    <w:rsid w:val="00283419"/>
    <w:pPr>
      <w:spacing w:line="288" w:lineRule="exact"/>
      <w:jc w:val="center"/>
    </w:pPr>
  </w:style>
  <w:style w:type="paragraph" w:customStyle="1" w:styleId="Default">
    <w:name w:val="Default"/>
    <w:rsid w:val="00283419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color w:val="000000"/>
      <w:kern w:val="0"/>
      <w:sz w:val="24"/>
      <w:szCs w:val="24"/>
      <w:lang w:val="ru-RU" w:eastAsia="ru-RU"/>
      <w14:ligatures w14:val="none"/>
    </w:rPr>
  </w:style>
  <w:style w:type="paragraph" w:styleId="ac">
    <w:name w:val="Body Text Indent"/>
    <w:basedOn w:val="a"/>
    <w:link w:val="ad"/>
    <w:uiPriority w:val="99"/>
    <w:semiHidden/>
    <w:unhideWhenUsed/>
    <w:rsid w:val="002834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83419"/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3</cp:revision>
  <dcterms:created xsi:type="dcterms:W3CDTF">2024-01-10T12:17:00Z</dcterms:created>
  <dcterms:modified xsi:type="dcterms:W3CDTF">2024-01-10T13:47:00Z</dcterms:modified>
</cp:coreProperties>
</file>