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2E1B" w14:textId="77777777" w:rsidR="00AF371A" w:rsidRDefault="00AF371A" w:rsidP="00AF371A">
      <w:pPr>
        <w:shd w:val="clear" w:color="auto" w:fill="FFFFFF"/>
        <w:tabs>
          <w:tab w:val="left" w:pos="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21D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контролю та оцінювання знань</w:t>
      </w:r>
    </w:p>
    <w:p w14:paraId="662BB785" w14:textId="77777777" w:rsidR="00AF371A" w:rsidRPr="004F7AAD" w:rsidRDefault="00AF371A" w:rsidP="00AF371A">
      <w:pPr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b/>
          <w:bCs/>
          <w:sz w:val="28"/>
          <w:lang w:val="uk-UA"/>
        </w:rPr>
        <w:t xml:space="preserve">1.  </w:t>
      </w:r>
      <w:r w:rsidRPr="004F7AAD">
        <w:rPr>
          <w:rFonts w:ascii="Times New Roman" w:hAnsi="Times New Roman" w:cs="Times New Roman"/>
          <w:b/>
          <w:bCs/>
          <w:sz w:val="28"/>
          <w:lang w:val="uk-UA"/>
        </w:rPr>
        <w:t>Поточний контроль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здійснюється на практичних (переважно семінарських)  заняттях. Основні форми участі студентів у навчальному процесі, що підлягають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поточному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контролю:</w:t>
      </w:r>
    </w:p>
    <w:p w14:paraId="362C50DE" w14:textId="77777777" w:rsidR="00AF371A" w:rsidRPr="009D35B7" w:rsidRDefault="00AF371A" w:rsidP="00AF371A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9D35B7">
        <w:rPr>
          <w:rFonts w:ascii="Times New Roman" w:hAnsi="Times New Roman"/>
          <w:sz w:val="28"/>
          <w:lang w:val="uk-UA"/>
        </w:rPr>
        <w:t xml:space="preserve">виступ на практичних заняттях (відповіді на питання, доповідь); </w:t>
      </w:r>
    </w:p>
    <w:p w14:paraId="5D272F89" w14:textId="77777777" w:rsidR="00AF371A" w:rsidRPr="009D35B7" w:rsidRDefault="00AF371A" w:rsidP="00AF371A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доповнення, </w:t>
      </w:r>
      <w:proofErr w:type="spellStart"/>
      <w:r w:rsidRPr="009D35B7">
        <w:rPr>
          <w:rFonts w:ascii="Times New Roman" w:hAnsi="Times New Roman"/>
          <w:sz w:val="28"/>
          <w:lang w:val="uk-UA"/>
        </w:rPr>
        <w:t>опонування</w:t>
      </w:r>
      <w:proofErr w:type="spellEnd"/>
      <w:r w:rsidRPr="009D35B7">
        <w:rPr>
          <w:rFonts w:ascii="Times New Roman" w:hAnsi="Times New Roman"/>
          <w:sz w:val="28"/>
          <w:lang w:val="uk-UA"/>
        </w:rPr>
        <w:t xml:space="preserve">  до виступу, рецензія на виступ; </w:t>
      </w:r>
    </w:p>
    <w:p w14:paraId="43578146" w14:textId="77777777" w:rsidR="00AF371A" w:rsidRPr="009D35B7" w:rsidRDefault="00AF371A" w:rsidP="00AF371A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участь у дискусіях; </w:t>
      </w:r>
    </w:p>
    <w:p w14:paraId="0F07207E" w14:textId="77777777" w:rsidR="00AF371A" w:rsidRPr="009D35B7" w:rsidRDefault="00AF371A" w:rsidP="00AF371A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аналіз першоджерел; </w:t>
      </w:r>
    </w:p>
    <w:p w14:paraId="1F762EE2" w14:textId="77777777" w:rsidR="00AF371A" w:rsidRPr="009D35B7" w:rsidRDefault="00AF371A" w:rsidP="00AF371A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письмові завдання (тести, розрахункові роботи, індивідуальна робота (реферат), презентації) та інші письмові роботи, оформлені відповідно до вимог. </w:t>
      </w:r>
    </w:p>
    <w:p w14:paraId="13F154EB" w14:textId="77777777" w:rsidR="00AF371A" w:rsidRPr="009D35B7" w:rsidRDefault="00AF371A" w:rsidP="00AF371A">
      <w:pPr>
        <w:pStyle w:val="Default"/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9D35B7">
        <w:rPr>
          <w:rFonts w:ascii="Times New Roman" w:hAnsi="Times New Roman"/>
          <w:sz w:val="28"/>
        </w:rPr>
        <w:t>Кожна</w:t>
      </w:r>
      <w:proofErr w:type="spellEnd"/>
      <w:r w:rsidRPr="009D35B7">
        <w:rPr>
          <w:rFonts w:ascii="Times New Roman" w:hAnsi="Times New Roman"/>
          <w:sz w:val="28"/>
        </w:rPr>
        <w:t xml:space="preserve"> тема курсу, </w:t>
      </w:r>
      <w:proofErr w:type="spellStart"/>
      <w:r w:rsidRPr="009D35B7">
        <w:rPr>
          <w:rFonts w:ascii="Times New Roman" w:hAnsi="Times New Roman"/>
          <w:sz w:val="28"/>
        </w:rPr>
        <w:t>що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винесена</w:t>
      </w:r>
      <w:proofErr w:type="spellEnd"/>
      <w:r w:rsidRPr="009D35B7">
        <w:rPr>
          <w:rFonts w:ascii="Times New Roman" w:hAnsi="Times New Roman"/>
          <w:sz w:val="28"/>
        </w:rPr>
        <w:t xml:space="preserve"> на </w:t>
      </w:r>
      <w:proofErr w:type="spellStart"/>
      <w:r w:rsidRPr="009D35B7">
        <w:rPr>
          <w:rFonts w:ascii="Times New Roman" w:hAnsi="Times New Roman"/>
          <w:sz w:val="28"/>
        </w:rPr>
        <w:t>лекційні</w:t>
      </w:r>
      <w:proofErr w:type="spellEnd"/>
      <w:r w:rsidRPr="009D35B7">
        <w:rPr>
          <w:rFonts w:ascii="Times New Roman" w:hAnsi="Times New Roman"/>
          <w:sz w:val="28"/>
        </w:rPr>
        <w:t xml:space="preserve"> та </w:t>
      </w:r>
      <w:proofErr w:type="spellStart"/>
      <w:r w:rsidRPr="009D35B7">
        <w:rPr>
          <w:rFonts w:ascii="Times New Roman" w:hAnsi="Times New Roman"/>
          <w:sz w:val="28"/>
        </w:rPr>
        <w:t>практичні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заняття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відпрацьовується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 xml:space="preserve">студентами </w:t>
      </w:r>
      <w:r w:rsidRPr="009D35B7">
        <w:rPr>
          <w:rFonts w:ascii="Times New Roman" w:hAnsi="Times New Roman"/>
          <w:sz w:val="28"/>
        </w:rPr>
        <w:t xml:space="preserve">у </w:t>
      </w:r>
      <w:proofErr w:type="spellStart"/>
      <w:r w:rsidRPr="009D35B7">
        <w:rPr>
          <w:rFonts w:ascii="Times New Roman" w:hAnsi="Times New Roman"/>
          <w:sz w:val="28"/>
        </w:rPr>
        <w:t>тій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чи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іншій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формі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наведеній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вище</w:t>
      </w:r>
      <w:proofErr w:type="spellEnd"/>
      <w:r w:rsidRPr="009D35B7">
        <w:rPr>
          <w:rFonts w:ascii="Times New Roman" w:hAnsi="Times New Roman"/>
          <w:sz w:val="28"/>
        </w:rPr>
        <w:t xml:space="preserve">. </w:t>
      </w:r>
    </w:p>
    <w:p w14:paraId="2C53736B" w14:textId="77777777" w:rsidR="00AF371A" w:rsidRPr="009D35B7" w:rsidRDefault="00AF371A" w:rsidP="00AF371A">
      <w:pPr>
        <w:pStyle w:val="Default"/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r w:rsidRPr="009D35B7">
        <w:rPr>
          <w:rFonts w:ascii="Times New Roman" w:hAnsi="Times New Roman"/>
          <w:sz w:val="28"/>
          <w:lang w:val="uk-UA"/>
        </w:rPr>
        <w:t xml:space="preserve">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187FA49E" w14:textId="77777777" w:rsidR="00AF371A" w:rsidRPr="009D35B7" w:rsidRDefault="00AF371A" w:rsidP="00AF371A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 xml:space="preserve">При оцінюванні рівня знань студентів  аналізу підлягають: </w:t>
      </w:r>
    </w:p>
    <w:p w14:paraId="73DB0595" w14:textId="77777777" w:rsidR="00AF371A" w:rsidRPr="009D35B7" w:rsidRDefault="00AF371A" w:rsidP="00AF371A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Х</w:t>
      </w:r>
      <w:proofErr w:type="spellStart"/>
      <w:r w:rsidRPr="009D35B7">
        <w:rPr>
          <w:rFonts w:ascii="Times New Roman" w:hAnsi="Times New Roman"/>
          <w:sz w:val="28"/>
          <w:szCs w:val="24"/>
        </w:rPr>
        <w:t>арактеристики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відповіді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: </w:t>
      </w:r>
      <w:proofErr w:type="spellStart"/>
      <w:r w:rsidRPr="009D35B7">
        <w:rPr>
          <w:rFonts w:ascii="Times New Roman" w:hAnsi="Times New Roman"/>
          <w:sz w:val="28"/>
          <w:szCs w:val="24"/>
        </w:rPr>
        <w:t>цілісність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повнота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логічність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обґрунтованість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правильність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;  </w:t>
      </w:r>
    </w:p>
    <w:p w14:paraId="34720A35" w14:textId="77777777" w:rsidR="00AF371A" w:rsidRPr="009D35B7" w:rsidRDefault="00AF371A" w:rsidP="00AF371A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Я</w:t>
      </w:r>
      <w:proofErr w:type="spellStart"/>
      <w:r w:rsidRPr="009D35B7">
        <w:rPr>
          <w:rFonts w:ascii="Times New Roman" w:hAnsi="Times New Roman"/>
          <w:sz w:val="28"/>
          <w:szCs w:val="24"/>
        </w:rPr>
        <w:t>кість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знань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Pr="009D35B7">
        <w:rPr>
          <w:rFonts w:ascii="Times New Roman" w:hAnsi="Times New Roman"/>
          <w:sz w:val="28"/>
          <w:szCs w:val="24"/>
        </w:rPr>
        <w:t>ступінь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засвоєння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фактичного </w:t>
      </w:r>
      <w:proofErr w:type="spellStart"/>
      <w:r w:rsidRPr="009D35B7">
        <w:rPr>
          <w:rFonts w:ascii="Times New Roman" w:hAnsi="Times New Roman"/>
          <w:sz w:val="28"/>
          <w:szCs w:val="24"/>
        </w:rPr>
        <w:t>матеріалу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): </w:t>
      </w:r>
      <w:proofErr w:type="spellStart"/>
      <w:r w:rsidRPr="009D35B7">
        <w:rPr>
          <w:rFonts w:ascii="Times New Roman" w:hAnsi="Times New Roman"/>
          <w:sz w:val="28"/>
          <w:szCs w:val="24"/>
        </w:rPr>
        <w:t>осмисленість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глибина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гнучкість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дієвість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системність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узагальненість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міцність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; </w:t>
      </w:r>
    </w:p>
    <w:p w14:paraId="15FE6E72" w14:textId="77777777" w:rsidR="00AF371A" w:rsidRPr="009D35B7" w:rsidRDefault="00AF371A" w:rsidP="00AF371A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С</w:t>
      </w:r>
      <w:proofErr w:type="spellStart"/>
      <w:r w:rsidRPr="009D35B7">
        <w:rPr>
          <w:rFonts w:ascii="Times New Roman" w:hAnsi="Times New Roman"/>
          <w:sz w:val="28"/>
          <w:szCs w:val="24"/>
        </w:rPr>
        <w:t>тупінь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сформованості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уміння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поєднувати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теорію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і практику </w:t>
      </w:r>
      <w:proofErr w:type="spellStart"/>
      <w:r w:rsidRPr="009D35B7">
        <w:rPr>
          <w:rFonts w:ascii="Times New Roman" w:hAnsi="Times New Roman"/>
          <w:sz w:val="28"/>
          <w:szCs w:val="24"/>
        </w:rPr>
        <w:t>під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час </w:t>
      </w:r>
      <w:proofErr w:type="spellStart"/>
      <w:r w:rsidRPr="009D35B7">
        <w:rPr>
          <w:rFonts w:ascii="Times New Roman" w:hAnsi="Times New Roman"/>
          <w:sz w:val="28"/>
          <w:szCs w:val="24"/>
        </w:rPr>
        <w:t>розгляду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ситуацій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практичних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завдань</w:t>
      </w:r>
      <w:proofErr w:type="spellEnd"/>
      <w:r w:rsidRPr="009D35B7">
        <w:rPr>
          <w:rFonts w:ascii="Times New Roman" w:hAnsi="Times New Roman"/>
          <w:sz w:val="28"/>
          <w:szCs w:val="24"/>
        </w:rPr>
        <w:t>;</w:t>
      </w:r>
    </w:p>
    <w:p w14:paraId="5CDFC110" w14:textId="77777777" w:rsidR="00AF371A" w:rsidRPr="009D35B7" w:rsidRDefault="00AF371A" w:rsidP="00AF371A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Р</w:t>
      </w:r>
      <w:proofErr w:type="spellStart"/>
      <w:r w:rsidRPr="009D35B7">
        <w:rPr>
          <w:rFonts w:ascii="Times New Roman" w:hAnsi="Times New Roman"/>
          <w:sz w:val="28"/>
          <w:szCs w:val="24"/>
        </w:rPr>
        <w:t>івень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володіння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розумовими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операціями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: </w:t>
      </w:r>
      <w:proofErr w:type="spellStart"/>
      <w:r w:rsidRPr="009D35B7">
        <w:rPr>
          <w:rFonts w:ascii="Times New Roman" w:hAnsi="Times New Roman"/>
          <w:sz w:val="28"/>
          <w:szCs w:val="24"/>
        </w:rPr>
        <w:t>вміння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аналізувати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синтезувати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порівнювати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абстрагувати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узагальнювати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робити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висновки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з проблем, </w:t>
      </w:r>
      <w:proofErr w:type="spellStart"/>
      <w:r w:rsidRPr="009D35B7">
        <w:rPr>
          <w:rFonts w:ascii="Times New Roman" w:hAnsi="Times New Roman"/>
          <w:sz w:val="28"/>
          <w:szCs w:val="24"/>
        </w:rPr>
        <w:t>що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розглядаються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;  </w:t>
      </w:r>
    </w:p>
    <w:p w14:paraId="0EFE5EC1" w14:textId="77777777" w:rsidR="00AF371A" w:rsidRPr="009D35B7" w:rsidRDefault="00AF371A" w:rsidP="00AF371A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Д</w:t>
      </w:r>
      <w:proofErr w:type="spellStart"/>
      <w:r w:rsidRPr="009D35B7">
        <w:rPr>
          <w:rFonts w:ascii="Times New Roman" w:hAnsi="Times New Roman"/>
          <w:sz w:val="28"/>
          <w:szCs w:val="24"/>
        </w:rPr>
        <w:t>освід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творчої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діяльності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: </w:t>
      </w:r>
      <w:proofErr w:type="spellStart"/>
      <w:r w:rsidRPr="009D35B7">
        <w:rPr>
          <w:rFonts w:ascii="Times New Roman" w:hAnsi="Times New Roman"/>
          <w:sz w:val="28"/>
          <w:szCs w:val="24"/>
        </w:rPr>
        <w:t>уміння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виявляти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проблеми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розв’язувати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їх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формувати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гіпотези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;  </w:t>
      </w:r>
    </w:p>
    <w:p w14:paraId="4F85C0B8" w14:textId="77777777" w:rsidR="00AF371A" w:rsidRPr="009D35B7" w:rsidRDefault="00AF371A" w:rsidP="00AF371A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С</w:t>
      </w:r>
      <w:proofErr w:type="spellStart"/>
      <w:r w:rsidRPr="009D35B7">
        <w:rPr>
          <w:rFonts w:ascii="Times New Roman" w:hAnsi="Times New Roman"/>
          <w:sz w:val="28"/>
          <w:szCs w:val="24"/>
        </w:rPr>
        <w:t>амостійна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робота: робота з </w:t>
      </w:r>
      <w:proofErr w:type="spellStart"/>
      <w:r w:rsidRPr="009D35B7">
        <w:rPr>
          <w:rFonts w:ascii="Times New Roman" w:hAnsi="Times New Roman"/>
          <w:sz w:val="28"/>
          <w:szCs w:val="24"/>
        </w:rPr>
        <w:t>навчально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-методичною, </w:t>
      </w:r>
      <w:proofErr w:type="spellStart"/>
      <w:r w:rsidRPr="009D35B7">
        <w:rPr>
          <w:rFonts w:ascii="Times New Roman" w:hAnsi="Times New Roman"/>
          <w:sz w:val="28"/>
          <w:szCs w:val="24"/>
        </w:rPr>
        <w:t>науковою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допоміжною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вітчизняною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та </w:t>
      </w:r>
      <w:proofErr w:type="spellStart"/>
      <w:r w:rsidRPr="009D35B7">
        <w:rPr>
          <w:rFonts w:ascii="Times New Roman" w:hAnsi="Times New Roman"/>
          <w:sz w:val="28"/>
          <w:szCs w:val="24"/>
        </w:rPr>
        <w:t>зарубіжною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літературою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з </w:t>
      </w:r>
      <w:proofErr w:type="spellStart"/>
      <w:r w:rsidRPr="009D35B7">
        <w:rPr>
          <w:rFonts w:ascii="Times New Roman" w:hAnsi="Times New Roman"/>
          <w:sz w:val="28"/>
          <w:szCs w:val="24"/>
        </w:rPr>
        <w:t>питань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що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розглядаються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уміння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отримувати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інформацію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з </w:t>
      </w:r>
      <w:proofErr w:type="spellStart"/>
      <w:r w:rsidRPr="009D35B7">
        <w:rPr>
          <w:rFonts w:ascii="Times New Roman" w:hAnsi="Times New Roman"/>
          <w:sz w:val="28"/>
          <w:szCs w:val="24"/>
        </w:rPr>
        <w:t>різноманітних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джерел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Pr="009D35B7">
        <w:rPr>
          <w:rFonts w:ascii="Times New Roman" w:hAnsi="Times New Roman"/>
          <w:sz w:val="28"/>
          <w:szCs w:val="24"/>
        </w:rPr>
        <w:t>традиційних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; </w:t>
      </w:r>
      <w:proofErr w:type="spellStart"/>
      <w:r w:rsidRPr="009D35B7">
        <w:rPr>
          <w:rFonts w:ascii="Times New Roman" w:hAnsi="Times New Roman"/>
          <w:sz w:val="28"/>
          <w:szCs w:val="24"/>
        </w:rPr>
        <w:t>спеціальних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періодичних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видань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ЗМІ, Internet </w:t>
      </w:r>
      <w:proofErr w:type="spellStart"/>
      <w:r w:rsidRPr="009D35B7">
        <w:rPr>
          <w:rFonts w:ascii="Times New Roman" w:hAnsi="Times New Roman"/>
          <w:sz w:val="28"/>
          <w:szCs w:val="24"/>
        </w:rPr>
        <w:t>тощо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).  </w:t>
      </w:r>
    </w:p>
    <w:p w14:paraId="593F2BEF" w14:textId="77777777" w:rsidR="00AF371A" w:rsidRPr="004F7AAD" w:rsidRDefault="00AF371A" w:rsidP="00AF371A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pacing w:val="3"/>
          <w:sz w:val="28"/>
        </w:rPr>
      </w:pPr>
      <w:r w:rsidRPr="004F7AAD">
        <w:rPr>
          <w:rFonts w:ascii="Times New Roman" w:hAnsi="Times New Roman" w:cs="Times New Roman"/>
          <w:i/>
          <w:iCs/>
          <w:spacing w:val="3"/>
          <w:sz w:val="28"/>
        </w:rPr>
        <w:t xml:space="preserve">Тестове </w:t>
      </w:r>
      <w:proofErr w:type="spellStart"/>
      <w:r w:rsidRPr="004F7AAD">
        <w:rPr>
          <w:rFonts w:ascii="Times New Roman" w:hAnsi="Times New Roman" w:cs="Times New Roman"/>
          <w:i/>
          <w:iCs/>
          <w:spacing w:val="3"/>
          <w:sz w:val="28"/>
        </w:rPr>
        <w:t>опитування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може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проводитись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за одним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або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кількома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змістовими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модулями. В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останньому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випадку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бали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,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які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нараховуються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r w:rsidRPr="004F7AAD">
        <w:rPr>
          <w:rFonts w:ascii="Times New Roman" w:hAnsi="Times New Roman" w:cs="Times New Roman"/>
          <w:spacing w:val="3"/>
          <w:sz w:val="28"/>
          <w:lang w:val="uk-UA"/>
        </w:rPr>
        <w:t xml:space="preserve">студенту </w:t>
      </w:r>
      <w:r w:rsidRPr="004F7AAD">
        <w:rPr>
          <w:rFonts w:ascii="Times New Roman" w:hAnsi="Times New Roman" w:cs="Times New Roman"/>
          <w:spacing w:val="3"/>
          <w:sz w:val="28"/>
        </w:rPr>
        <w:t xml:space="preserve">за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відповіді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на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тестові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питання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,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поділяються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між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змістовими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модулями.</w:t>
      </w:r>
    </w:p>
    <w:p w14:paraId="6785488A" w14:textId="77777777" w:rsidR="00AF371A" w:rsidRPr="009D35B7" w:rsidRDefault="00AF371A" w:rsidP="00AF371A">
      <w:pPr>
        <w:pStyle w:val="Default"/>
        <w:spacing w:line="288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9D35B7">
        <w:rPr>
          <w:rFonts w:ascii="Times New Roman" w:hAnsi="Times New Roman"/>
          <w:sz w:val="28"/>
        </w:rPr>
        <w:lastRenderedPageBreak/>
        <w:t>Результати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i/>
          <w:iCs/>
          <w:sz w:val="28"/>
        </w:rPr>
        <w:t>поточного контролю</w:t>
      </w:r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заносяться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gramStart"/>
      <w:r w:rsidRPr="009D35B7">
        <w:rPr>
          <w:rFonts w:ascii="Times New Roman" w:hAnsi="Times New Roman"/>
          <w:sz w:val="28"/>
        </w:rPr>
        <w:t>до журналу</w:t>
      </w:r>
      <w:proofErr w:type="gram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обліку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роботи</w:t>
      </w:r>
      <w:proofErr w:type="spellEnd"/>
      <w:r w:rsidRPr="009D35B7">
        <w:rPr>
          <w:rFonts w:ascii="Times New Roman" w:hAnsi="Times New Roman"/>
          <w:sz w:val="28"/>
        </w:rPr>
        <w:t xml:space="preserve">. Позитивна </w:t>
      </w:r>
      <w:proofErr w:type="spellStart"/>
      <w:r w:rsidRPr="009D35B7">
        <w:rPr>
          <w:rFonts w:ascii="Times New Roman" w:hAnsi="Times New Roman"/>
          <w:sz w:val="28"/>
        </w:rPr>
        <w:t>оцінка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поточної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успішності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 xml:space="preserve">студентів </w:t>
      </w:r>
      <w:r w:rsidRPr="009D35B7">
        <w:rPr>
          <w:rFonts w:ascii="Times New Roman" w:hAnsi="Times New Roman"/>
          <w:sz w:val="28"/>
        </w:rPr>
        <w:t xml:space="preserve">за </w:t>
      </w:r>
      <w:proofErr w:type="spellStart"/>
      <w:r w:rsidRPr="009D35B7">
        <w:rPr>
          <w:rFonts w:ascii="Times New Roman" w:hAnsi="Times New Roman"/>
          <w:sz w:val="28"/>
        </w:rPr>
        <w:t>відсутності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пропущених</w:t>
      </w:r>
      <w:proofErr w:type="spellEnd"/>
      <w:r w:rsidRPr="009D35B7">
        <w:rPr>
          <w:rFonts w:ascii="Times New Roman" w:hAnsi="Times New Roman"/>
          <w:sz w:val="28"/>
        </w:rPr>
        <w:t xml:space="preserve"> та </w:t>
      </w:r>
      <w:proofErr w:type="spellStart"/>
      <w:r w:rsidRPr="009D35B7">
        <w:rPr>
          <w:rFonts w:ascii="Times New Roman" w:hAnsi="Times New Roman"/>
          <w:sz w:val="28"/>
        </w:rPr>
        <w:t>невідпрацьованих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>практичних</w:t>
      </w:r>
      <w:r w:rsidRPr="009D35B7">
        <w:rPr>
          <w:rFonts w:ascii="Times New Roman" w:hAnsi="Times New Roman"/>
          <w:sz w:val="28"/>
        </w:rPr>
        <w:t xml:space="preserve"> занять та </w:t>
      </w:r>
      <w:proofErr w:type="spellStart"/>
      <w:r w:rsidRPr="009D35B7">
        <w:rPr>
          <w:rFonts w:ascii="Times New Roman" w:hAnsi="Times New Roman"/>
          <w:sz w:val="28"/>
        </w:rPr>
        <w:t>позитивні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оцінки</w:t>
      </w:r>
      <w:proofErr w:type="spellEnd"/>
      <w:r w:rsidRPr="009D35B7">
        <w:rPr>
          <w:rFonts w:ascii="Times New Roman" w:hAnsi="Times New Roman"/>
          <w:sz w:val="28"/>
        </w:rPr>
        <w:t xml:space="preserve"> за </w:t>
      </w:r>
      <w:proofErr w:type="spellStart"/>
      <w:r w:rsidRPr="009D35B7">
        <w:rPr>
          <w:rFonts w:ascii="Times New Roman" w:hAnsi="Times New Roman"/>
          <w:sz w:val="28"/>
        </w:rPr>
        <w:t>індивідуальну</w:t>
      </w:r>
      <w:proofErr w:type="spellEnd"/>
      <w:r w:rsidRPr="009D35B7">
        <w:rPr>
          <w:rFonts w:ascii="Times New Roman" w:hAnsi="Times New Roman"/>
          <w:sz w:val="28"/>
        </w:rPr>
        <w:t xml:space="preserve"> роботу є </w:t>
      </w:r>
      <w:proofErr w:type="spellStart"/>
      <w:r w:rsidRPr="009D35B7">
        <w:rPr>
          <w:rFonts w:ascii="Times New Roman" w:hAnsi="Times New Roman"/>
          <w:sz w:val="28"/>
        </w:rPr>
        <w:t>підставою</w:t>
      </w:r>
      <w:proofErr w:type="spellEnd"/>
      <w:r w:rsidRPr="009D35B7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Pr="009D35B7">
        <w:rPr>
          <w:rFonts w:ascii="Times New Roman" w:hAnsi="Times New Roman"/>
          <w:sz w:val="28"/>
          <w:lang w:val="uk-UA"/>
        </w:rPr>
        <w:t>для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>допуску</w:t>
      </w:r>
      <w:proofErr w:type="gramEnd"/>
      <w:r w:rsidRPr="009D35B7">
        <w:rPr>
          <w:rFonts w:ascii="Times New Roman" w:hAnsi="Times New Roman"/>
          <w:sz w:val="28"/>
        </w:rPr>
        <w:t xml:space="preserve"> до </w:t>
      </w:r>
      <w:proofErr w:type="spellStart"/>
      <w:r w:rsidRPr="009D35B7">
        <w:rPr>
          <w:rFonts w:ascii="Times New Roman" w:hAnsi="Times New Roman"/>
          <w:i/>
          <w:iCs/>
          <w:sz w:val="28"/>
        </w:rPr>
        <w:t>підсумкової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форми</w:t>
      </w:r>
      <w:proofErr w:type="spellEnd"/>
      <w:r w:rsidRPr="009D35B7">
        <w:rPr>
          <w:rFonts w:ascii="Times New Roman" w:hAnsi="Times New Roman"/>
          <w:sz w:val="28"/>
        </w:rPr>
        <w:t xml:space="preserve"> контролю. Бали за </w:t>
      </w:r>
      <w:proofErr w:type="spellStart"/>
      <w:r w:rsidRPr="009D35B7">
        <w:rPr>
          <w:rFonts w:ascii="Times New Roman" w:hAnsi="Times New Roman"/>
          <w:sz w:val="28"/>
        </w:rPr>
        <w:t>аудиторну</w:t>
      </w:r>
      <w:proofErr w:type="spellEnd"/>
      <w:r w:rsidRPr="009D35B7">
        <w:rPr>
          <w:rFonts w:ascii="Times New Roman" w:hAnsi="Times New Roman"/>
          <w:sz w:val="28"/>
        </w:rPr>
        <w:t xml:space="preserve"> роботу </w:t>
      </w:r>
      <w:proofErr w:type="spellStart"/>
      <w:r w:rsidRPr="009D35B7">
        <w:rPr>
          <w:rFonts w:ascii="Times New Roman" w:hAnsi="Times New Roman"/>
          <w:sz w:val="28"/>
        </w:rPr>
        <w:t>відпрацьовуються</w:t>
      </w:r>
      <w:proofErr w:type="spellEnd"/>
      <w:r w:rsidRPr="009D35B7">
        <w:rPr>
          <w:rFonts w:ascii="Times New Roman" w:hAnsi="Times New Roman"/>
          <w:sz w:val="28"/>
        </w:rPr>
        <w:t xml:space="preserve"> у </w:t>
      </w:r>
      <w:proofErr w:type="spellStart"/>
      <w:r w:rsidRPr="009D35B7">
        <w:rPr>
          <w:rFonts w:ascii="Times New Roman" w:hAnsi="Times New Roman"/>
          <w:sz w:val="28"/>
        </w:rPr>
        <w:t>разі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пропусків</w:t>
      </w:r>
      <w:proofErr w:type="spellEnd"/>
      <w:r w:rsidRPr="009D35B7">
        <w:rPr>
          <w:rFonts w:ascii="Times New Roman" w:hAnsi="Times New Roman"/>
          <w:sz w:val="28"/>
        </w:rPr>
        <w:t xml:space="preserve">. </w:t>
      </w:r>
    </w:p>
    <w:p w14:paraId="7F3CB25E" w14:textId="77777777" w:rsidR="00AF371A" w:rsidRPr="009D35B7" w:rsidRDefault="00AF371A" w:rsidP="00AF371A">
      <w:pPr>
        <w:pStyle w:val="Style9"/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2. </w:t>
      </w:r>
      <w:r w:rsidRPr="009D35B7">
        <w:rPr>
          <w:rFonts w:ascii="Times New Roman" w:hAnsi="Times New Roman"/>
          <w:b/>
          <w:bCs/>
          <w:sz w:val="28"/>
          <w:lang w:val="uk-UA"/>
        </w:rPr>
        <w:t>Модульний контроль</w:t>
      </w:r>
      <w:r w:rsidRPr="009D35B7">
        <w:rPr>
          <w:rFonts w:ascii="Times New Roman" w:hAnsi="Times New Roman"/>
          <w:sz w:val="28"/>
          <w:lang w:val="uk-UA"/>
        </w:rPr>
        <w:t xml:space="preserve"> по дисципліні представлений у вигляді </w:t>
      </w:r>
      <w:r w:rsidRPr="009D35B7">
        <w:rPr>
          <w:rFonts w:ascii="Times New Roman" w:hAnsi="Times New Roman"/>
          <w:b/>
          <w:bCs/>
          <w:i/>
          <w:iCs/>
          <w:sz w:val="28"/>
          <w:lang w:val="uk-UA"/>
        </w:rPr>
        <w:t>контрольної роботи</w:t>
      </w:r>
      <w:r w:rsidRPr="009D35B7">
        <w:rPr>
          <w:rFonts w:ascii="Times New Roman" w:hAnsi="Times New Roman"/>
          <w:sz w:val="28"/>
          <w:lang w:val="uk-UA"/>
        </w:rPr>
        <w:t xml:space="preserve"> (КР). </w:t>
      </w:r>
    </w:p>
    <w:p w14:paraId="5693B0FD" w14:textId="77777777" w:rsidR="00AF371A" w:rsidRPr="009D35B7" w:rsidRDefault="00AF371A" w:rsidP="00AF371A">
      <w:pPr>
        <w:pStyle w:val="Style9"/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Вимоги до проведення контрольної роботи: </w:t>
      </w:r>
      <w:r w:rsidRPr="009D35B7">
        <w:rPr>
          <w:rFonts w:ascii="Times New Roman" w:hAnsi="Times New Roman"/>
          <w:i/>
          <w:iCs/>
          <w:sz w:val="28"/>
          <w:lang w:val="uk-UA"/>
        </w:rPr>
        <w:t>письмове завдання</w:t>
      </w:r>
      <w:r w:rsidRPr="009D35B7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9D35B7">
        <w:rPr>
          <w:rFonts w:ascii="Times New Roman" w:hAnsi="Times New Roman"/>
          <w:sz w:val="28"/>
        </w:rPr>
        <w:t>Завдання</w:t>
      </w:r>
      <w:proofErr w:type="spellEnd"/>
      <w:r w:rsidRPr="009D35B7">
        <w:rPr>
          <w:rFonts w:ascii="Times New Roman" w:hAnsi="Times New Roman"/>
          <w:sz w:val="28"/>
        </w:rPr>
        <w:t xml:space="preserve"> для </w:t>
      </w:r>
      <w:proofErr w:type="spellStart"/>
      <w:r w:rsidRPr="009D35B7">
        <w:rPr>
          <w:rFonts w:ascii="Times New Roman" w:hAnsi="Times New Roman"/>
          <w:sz w:val="28"/>
        </w:rPr>
        <w:t>контрольної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роботи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визначає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викладач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орієнтуючись</w:t>
      </w:r>
      <w:proofErr w:type="spellEnd"/>
      <w:r w:rsidRPr="009D35B7">
        <w:rPr>
          <w:rFonts w:ascii="Times New Roman" w:hAnsi="Times New Roman"/>
          <w:sz w:val="28"/>
        </w:rPr>
        <w:t xml:space="preserve"> на </w:t>
      </w:r>
      <w:proofErr w:type="spellStart"/>
      <w:r w:rsidRPr="009D35B7">
        <w:rPr>
          <w:rFonts w:ascii="Times New Roman" w:hAnsi="Times New Roman"/>
          <w:sz w:val="28"/>
        </w:rPr>
        <w:t>обсяг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навчального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матеріалу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передбачений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робочою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програмою</w:t>
      </w:r>
      <w:proofErr w:type="spellEnd"/>
      <w:r w:rsidRPr="009D35B7">
        <w:rPr>
          <w:rFonts w:ascii="Times New Roman" w:hAnsi="Times New Roman"/>
          <w:sz w:val="28"/>
        </w:rPr>
        <w:t xml:space="preserve"> з </w:t>
      </w:r>
      <w:proofErr w:type="spellStart"/>
      <w:r w:rsidRPr="009D35B7">
        <w:rPr>
          <w:rFonts w:ascii="Times New Roman" w:hAnsi="Times New Roman"/>
          <w:sz w:val="28"/>
        </w:rPr>
        <w:t>дисципліни</w:t>
      </w:r>
      <w:proofErr w:type="spellEnd"/>
      <w:r w:rsidRPr="009D35B7">
        <w:rPr>
          <w:rFonts w:ascii="Times New Roman" w:hAnsi="Times New Roman"/>
          <w:sz w:val="28"/>
        </w:rPr>
        <w:t xml:space="preserve">, яка </w:t>
      </w:r>
      <w:proofErr w:type="spellStart"/>
      <w:r w:rsidRPr="009D35B7">
        <w:rPr>
          <w:rFonts w:ascii="Times New Roman" w:hAnsi="Times New Roman"/>
          <w:sz w:val="28"/>
        </w:rPr>
        <w:t>містить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лекційний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матеріал</w:t>
      </w:r>
      <w:proofErr w:type="spellEnd"/>
      <w:r w:rsidRPr="009D35B7">
        <w:rPr>
          <w:rFonts w:ascii="Times New Roman" w:hAnsi="Times New Roman"/>
          <w:sz w:val="28"/>
        </w:rPr>
        <w:t xml:space="preserve">, теми </w:t>
      </w:r>
      <w:proofErr w:type="spellStart"/>
      <w:r w:rsidRPr="009D35B7">
        <w:rPr>
          <w:rFonts w:ascii="Times New Roman" w:hAnsi="Times New Roman"/>
          <w:sz w:val="28"/>
        </w:rPr>
        <w:t>семінарських</w:t>
      </w:r>
      <w:proofErr w:type="spellEnd"/>
      <w:r w:rsidRPr="009D35B7">
        <w:rPr>
          <w:rFonts w:ascii="Times New Roman" w:hAnsi="Times New Roman"/>
          <w:sz w:val="28"/>
        </w:rPr>
        <w:t xml:space="preserve"> занять, а також теми, </w:t>
      </w:r>
      <w:proofErr w:type="spellStart"/>
      <w:r w:rsidRPr="009D35B7">
        <w:rPr>
          <w:rFonts w:ascii="Times New Roman" w:hAnsi="Times New Roman"/>
          <w:sz w:val="28"/>
        </w:rPr>
        <w:t>рекомендовані</w:t>
      </w:r>
      <w:proofErr w:type="spellEnd"/>
      <w:r w:rsidRPr="009D35B7">
        <w:rPr>
          <w:rFonts w:ascii="Times New Roman" w:hAnsi="Times New Roman"/>
          <w:sz w:val="28"/>
        </w:rPr>
        <w:t xml:space="preserve"> для </w:t>
      </w:r>
      <w:proofErr w:type="spellStart"/>
      <w:r w:rsidRPr="009D35B7">
        <w:rPr>
          <w:rFonts w:ascii="Times New Roman" w:hAnsi="Times New Roman"/>
          <w:sz w:val="28"/>
        </w:rPr>
        <w:t>самостійного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вивчення</w:t>
      </w:r>
      <w:proofErr w:type="spellEnd"/>
      <w:r w:rsidRPr="009D35B7">
        <w:rPr>
          <w:rFonts w:ascii="Times New Roman" w:hAnsi="Times New Roman"/>
          <w:sz w:val="28"/>
        </w:rPr>
        <w:t>.</w:t>
      </w:r>
    </w:p>
    <w:p w14:paraId="7AF9C907" w14:textId="77777777" w:rsidR="00AF371A" w:rsidRDefault="00AF371A" w:rsidP="00AF371A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 w:rsidRPr="004F7AAD">
        <w:rPr>
          <w:rFonts w:ascii="Times New Roman" w:hAnsi="Times New Roman" w:cs="Times New Roman"/>
          <w:sz w:val="28"/>
          <w:lang w:val="uk-UA"/>
        </w:rPr>
        <w:t xml:space="preserve">Альтернативою контрольної роботи можуть бути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відповіді на питання в усній формі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або виконання студентом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індивідуальної роботи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, якщо студент з поважних причин, чому надає підтвердження, не зміг виконати контрольну роботу в письмовій формі. В такому випадку викладач і студент обговорюють альтернативні варіанти перевірки знань і приходять до єдиного рішення. </w:t>
      </w:r>
    </w:p>
    <w:p w14:paraId="5BA1F9B1" w14:textId="77777777" w:rsidR="00AF371A" w:rsidRPr="004F7AAD" w:rsidRDefault="00AF371A" w:rsidP="00AF371A">
      <w:pPr>
        <w:suppressAutoHyphens/>
        <w:overflowPunct w:val="0"/>
        <w:spacing w:line="288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 xml:space="preserve">3. </w:t>
      </w:r>
      <w:proofErr w:type="spellStart"/>
      <w:r w:rsidRPr="004F7AAD"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>Підсумковий</w:t>
      </w:r>
      <w:proofErr w:type="spellEnd"/>
      <w:r w:rsidRPr="004F7AAD">
        <w:rPr>
          <w:rFonts w:ascii="Times New Roman" w:hAnsi="Times New Roman" w:cs="Times New Roman"/>
          <w:b/>
          <w:bCs/>
          <w:color w:val="000000"/>
          <w:sz w:val="28"/>
          <w:lang w:val="uk-UA" w:eastAsia="zh-CN"/>
        </w:rPr>
        <w:t xml:space="preserve"> (семестровий)</w:t>
      </w:r>
      <w:r w:rsidRPr="004F7AAD"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 xml:space="preserve"> контроль</w:t>
      </w:r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здійснюється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під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час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проведення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залікової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/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екзаменаційної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сесії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з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урахуванням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підсумків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поточного та модульного контроля. </w:t>
      </w:r>
      <w:proofErr w:type="spellStart"/>
      <w:r w:rsidRPr="004F7AAD">
        <w:rPr>
          <w:rFonts w:ascii="Times New Roman" w:hAnsi="Times New Roman" w:cs="Times New Roman"/>
          <w:sz w:val="28"/>
        </w:rPr>
        <w:t>Під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час семестрового контролю </w:t>
      </w:r>
      <w:proofErr w:type="spellStart"/>
      <w:r w:rsidRPr="004F7AAD">
        <w:rPr>
          <w:rFonts w:ascii="Times New Roman" w:hAnsi="Times New Roman" w:cs="Times New Roman"/>
          <w:sz w:val="28"/>
        </w:rPr>
        <w:t>враховуються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результати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здачі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усіх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видів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навчальної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роботи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згідно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зі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структурою </w:t>
      </w:r>
      <w:proofErr w:type="spellStart"/>
      <w:r w:rsidRPr="004F7AAD">
        <w:rPr>
          <w:rFonts w:ascii="Times New Roman" w:hAnsi="Times New Roman" w:cs="Times New Roman"/>
          <w:sz w:val="28"/>
        </w:rPr>
        <w:t>кредитів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. </w:t>
      </w:r>
    </w:p>
    <w:p w14:paraId="6FF4E7B8" w14:textId="77777777" w:rsidR="00AF371A" w:rsidRDefault="00AF371A" w:rsidP="00AF371A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</w:rPr>
      </w:pPr>
      <w:proofErr w:type="spellStart"/>
      <w:r w:rsidRPr="009D35B7">
        <w:rPr>
          <w:rFonts w:ascii="Times New Roman" w:hAnsi="Times New Roman"/>
          <w:sz w:val="28"/>
        </w:rPr>
        <w:t>Оцінювання</w:t>
      </w:r>
      <w:proofErr w:type="spellEnd"/>
      <w:r w:rsidRPr="009D35B7">
        <w:rPr>
          <w:rFonts w:ascii="Times New Roman" w:hAnsi="Times New Roman"/>
          <w:sz w:val="28"/>
        </w:rPr>
        <w:t xml:space="preserve"> проводиться за 100-бальною шкалою</w:t>
      </w:r>
      <w:r>
        <w:rPr>
          <w:rFonts w:ascii="Times New Roman" w:hAnsi="Times New Roman"/>
          <w:sz w:val="28"/>
        </w:rPr>
        <w:t>.</w:t>
      </w:r>
    </w:p>
    <w:p w14:paraId="216A77AE" w14:textId="77777777" w:rsidR="00AF371A" w:rsidRDefault="00AF371A" w:rsidP="00AF371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AAD">
        <w:rPr>
          <w:rFonts w:ascii="Times New Roman" w:hAnsi="Times New Roman" w:cs="Times New Roman"/>
          <w:sz w:val="28"/>
          <w:szCs w:val="28"/>
          <w:lang w:val="uk-UA"/>
        </w:rPr>
        <w:t xml:space="preserve">Методи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 успішності вивчення дисципліни представлена у таблицях:</w:t>
      </w:r>
    </w:p>
    <w:p w14:paraId="0C7E0F2D" w14:textId="77777777" w:rsidR="00AF371A" w:rsidRDefault="00AF371A" w:rsidP="00AF371A">
      <w:pPr>
        <w:widowControl/>
        <w:autoSpaceDE/>
        <w:autoSpaceDN/>
        <w:adjustRightInd/>
        <w:ind w:left="71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контролю та оцінювання знань студентів</w:t>
      </w:r>
    </w:p>
    <w:p w14:paraId="5B18F754" w14:textId="77777777" w:rsidR="00AF371A" w:rsidRDefault="00AF371A" w:rsidP="00AF371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 балів для дисципліни з формою контролю - екзамен.</w:t>
      </w:r>
    </w:p>
    <w:p w14:paraId="67D54461" w14:textId="77777777" w:rsidR="00AF371A" w:rsidRDefault="00AF371A" w:rsidP="00AF371A">
      <w:pPr>
        <w:ind w:left="360"/>
        <w:jc w:val="center"/>
        <w:rPr>
          <w:rFonts w:ascii="Times New Roman" w:hAnsi="Times New Roman" w:cs="Times New Roman"/>
          <w:b/>
          <w:bCs/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0"/>
        <w:gridCol w:w="4031"/>
        <w:gridCol w:w="2104"/>
      </w:tblGrid>
      <w:tr w:rsidR="00AF371A" w:rsidRPr="00BB5847" w14:paraId="0017A0E6" w14:textId="77777777" w:rsidTr="00AC7F8C">
        <w:trPr>
          <w:cantSplit/>
          <w:trHeight w:val="437"/>
        </w:trPr>
        <w:tc>
          <w:tcPr>
            <w:tcW w:w="1717" w:type="pct"/>
          </w:tcPr>
          <w:p w14:paraId="7BAD2888" w14:textId="77777777" w:rsidR="00AF371A" w:rsidRPr="00BB5847" w:rsidRDefault="00AF371A" w:rsidP="00AC7F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5847">
              <w:rPr>
                <w:rFonts w:ascii="Times New Roman" w:hAnsi="Times New Roman" w:cs="Times New Roman"/>
                <w:lang w:val="uk-UA"/>
              </w:rPr>
              <w:t>Поточне оцінювання</w:t>
            </w:r>
          </w:p>
        </w:tc>
        <w:tc>
          <w:tcPr>
            <w:tcW w:w="2157" w:type="pct"/>
          </w:tcPr>
          <w:p w14:paraId="3CF8EDCE" w14:textId="77777777" w:rsidR="00AF371A" w:rsidRPr="00BB5847" w:rsidRDefault="00AF371A" w:rsidP="00AC7F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Модульний контроль</w:t>
            </w:r>
          </w:p>
        </w:tc>
        <w:tc>
          <w:tcPr>
            <w:tcW w:w="112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4C7D02D" w14:textId="77777777" w:rsidR="00AF371A" w:rsidRPr="00BB5847" w:rsidRDefault="00AF371A" w:rsidP="00AC7F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5847">
              <w:rPr>
                <w:rFonts w:ascii="Times New Roman" w:hAnsi="Times New Roman" w:cs="Times New Roman"/>
                <w:lang w:val="uk-UA"/>
              </w:rPr>
              <w:t>Сума</w:t>
            </w:r>
          </w:p>
          <w:p w14:paraId="708A2E1A" w14:textId="77777777" w:rsidR="00AF371A" w:rsidRPr="00BB5847" w:rsidRDefault="00AF371A" w:rsidP="00AC7F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5847">
              <w:rPr>
                <w:rFonts w:ascii="Times New Roman" w:hAnsi="Times New Roman" w:cs="Times New Roman"/>
                <w:lang w:val="uk-UA"/>
              </w:rPr>
              <w:t>балів</w:t>
            </w:r>
          </w:p>
        </w:tc>
      </w:tr>
      <w:tr w:rsidR="00AF371A" w:rsidRPr="00BB5847" w14:paraId="604C87B7" w14:textId="77777777" w:rsidTr="00AC7F8C">
        <w:trPr>
          <w:cantSplit/>
          <w:trHeight w:val="310"/>
        </w:trPr>
        <w:tc>
          <w:tcPr>
            <w:tcW w:w="1717" w:type="pct"/>
            <w:tcMar>
              <w:left w:w="57" w:type="dxa"/>
              <w:right w:w="57" w:type="dxa"/>
            </w:tcMar>
            <w:vAlign w:val="center"/>
          </w:tcPr>
          <w:p w14:paraId="25843800" w14:textId="77777777" w:rsidR="00AF371A" w:rsidRPr="00BB5847" w:rsidRDefault="00AF371A" w:rsidP="00AC7F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5847">
              <w:rPr>
                <w:rFonts w:ascii="Times New Roman" w:hAnsi="Times New Roman" w:cs="Times New Roman"/>
                <w:lang w:val="uk-UA"/>
              </w:rPr>
              <w:t>ЗМ1</w:t>
            </w:r>
          </w:p>
        </w:tc>
        <w:tc>
          <w:tcPr>
            <w:tcW w:w="2157" w:type="pct"/>
            <w:vAlign w:val="center"/>
          </w:tcPr>
          <w:p w14:paraId="5C65246D" w14:textId="77777777" w:rsidR="00AF371A" w:rsidRPr="00BB5847" w:rsidRDefault="00AF371A" w:rsidP="00AC7F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5847">
              <w:rPr>
                <w:rFonts w:ascii="Times New Roman" w:hAnsi="Times New Roman" w:cs="Times New Roman"/>
                <w:lang w:val="uk-UA"/>
              </w:rPr>
              <w:t>Контрольна робота</w:t>
            </w:r>
          </w:p>
        </w:tc>
        <w:tc>
          <w:tcPr>
            <w:tcW w:w="1126" w:type="pct"/>
            <w:vMerge/>
            <w:tcMar>
              <w:left w:w="57" w:type="dxa"/>
              <w:right w:w="57" w:type="dxa"/>
            </w:tcMar>
            <w:vAlign w:val="center"/>
          </w:tcPr>
          <w:p w14:paraId="2F335B91" w14:textId="77777777" w:rsidR="00AF371A" w:rsidRPr="00BB5847" w:rsidRDefault="00AF371A" w:rsidP="00AC7F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F371A" w:rsidRPr="00BB5847" w14:paraId="0C1D8B50" w14:textId="77777777" w:rsidTr="00AC7F8C">
        <w:trPr>
          <w:cantSplit/>
        </w:trPr>
        <w:tc>
          <w:tcPr>
            <w:tcW w:w="1717" w:type="pct"/>
            <w:tcMar>
              <w:left w:w="57" w:type="dxa"/>
              <w:right w:w="57" w:type="dxa"/>
            </w:tcMar>
          </w:tcPr>
          <w:p w14:paraId="72FF609A" w14:textId="77777777" w:rsidR="00AF371A" w:rsidRPr="00BB5847" w:rsidRDefault="00AF371A" w:rsidP="00AC7F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5847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2157" w:type="pct"/>
          </w:tcPr>
          <w:p w14:paraId="4A29EE14" w14:textId="77777777" w:rsidR="00AF371A" w:rsidRPr="00BB5847" w:rsidRDefault="00AF371A" w:rsidP="00AC7F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5847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126" w:type="pct"/>
            <w:tcMar>
              <w:left w:w="57" w:type="dxa"/>
              <w:right w:w="57" w:type="dxa"/>
            </w:tcMar>
          </w:tcPr>
          <w:p w14:paraId="459F521A" w14:textId="77777777" w:rsidR="00AF371A" w:rsidRPr="00BB5847" w:rsidRDefault="00AF371A" w:rsidP="00AC7F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5847"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</w:tbl>
    <w:p w14:paraId="647623B3" w14:textId="77777777" w:rsidR="00AF371A" w:rsidRPr="00571643" w:rsidRDefault="00AF371A" w:rsidP="00AF371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44673D" w14:textId="77777777" w:rsidR="00AF371A" w:rsidRPr="009D35B7" w:rsidRDefault="00AF371A" w:rsidP="00AF371A">
      <w:pPr>
        <w:pStyle w:val="Style9"/>
        <w:tabs>
          <w:tab w:val="left" w:pos="-180"/>
        </w:tabs>
        <w:spacing w:line="240" w:lineRule="auto"/>
        <w:rPr>
          <w:rFonts w:ascii="Times New Roman" w:hAnsi="Times New Roman"/>
          <w:b/>
          <w:bCs/>
          <w:sz w:val="28"/>
        </w:rPr>
      </w:pPr>
      <w:r w:rsidRPr="009D35B7">
        <w:rPr>
          <w:rFonts w:ascii="Times New Roman" w:hAnsi="Times New Roman"/>
          <w:b/>
          <w:bCs/>
          <w:sz w:val="28"/>
          <w:lang w:val="uk-UA"/>
        </w:rPr>
        <w:t xml:space="preserve">Шкала оцінювання для залікових/екзаменаційних вимог за національною системою та </w:t>
      </w:r>
      <w:r w:rsidRPr="009D35B7">
        <w:rPr>
          <w:rFonts w:ascii="Times New Roman" w:hAnsi="Times New Roman"/>
          <w:b/>
          <w:bCs/>
          <w:sz w:val="28"/>
          <w:lang w:val="en-US"/>
        </w:rPr>
        <w:t>ECTS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1553"/>
        <w:gridCol w:w="2785"/>
        <w:gridCol w:w="2980"/>
      </w:tblGrid>
      <w:tr w:rsidR="00AF371A" w:rsidRPr="00BB5847" w14:paraId="545E048B" w14:textId="77777777" w:rsidTr="00AC7F8C">
        <w:trPr>
          <w:cantSplit/>
        </w:trPr>
        <w:tc>
          <w:tcPr>
            <w:tcW w:w="1891" w:type="dxa"/>
            <w:vMerge w:val="restart"/>
          </w:tcPr>
          <w:p w14:paraId="12396781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553" w:type="dxa"/>
            <w:vMerge w:val="restart"/>
          </w:tcPr>
          <w:p w14:paraId="3F447942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Оцінка</w:t>
            </w:r>
            <w:r w:rsidRPr="00BB5847">
              <w:rPr>
                <w:rFonts w:ascii="Times New Roman" w:hAnsi="Times New Roman"/>
              </w:rPr>
              <w:t xml:space="preserve"> </w:t>
            </w:r>
            <w:r w:rsidRPr="00BB5847">
              <w:rPr>
                <w:rFonts w:ascii="Times New Roman" w:hAnsi="Times New Roman"/>
                <w:lang w:val="en-US"/>
              </w:rPr>
              <w:t>ECTS</w:t>
            </w:r>
          </w:p>
        </w:tc>
        <w:tc>
          <w:tcPr>
            <w:tcW w:w="5765" w:type="dxa"/>
            <w:gridSpan w:val="2"/>
          </w:tcPr>
          <w:p w14:paraId="40ECB810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Оцінка за національною шкалою</w:t>
            </w:r>
          </w:p>
        </w:tc>
      </w:tr>
      <w:tr w:rsidR="00AF371A" w:rsidRPr="00BB5847" w14:paraId="6E7BD977" w14:textId="77777777" w:rsidTr="00AC7F8C">
        <w:trPr>
          <w:cantSplit/>
        </w:trPr>
        <w:tc>
          <w:tcPr>
            <w:tcW w:w="1891" w:type="dxa"/>
            <w:vMerge/>
          </w:tcPr>
          <w:p w14:paraId="35E13452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3" w:type="dxa"/>
            <w:vMerge/>
          </w:tcPr>
          <w:p w14:paraId="1BA0EFE1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85" w:type="dxa"/>
          </w:tcPr>
          <w:p w14:paraId="081F4629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Для екзамену, курсової роботи, практики</w:t>
            </w:r>
          </w:p>
        </w:tc>
        <w:tc>
          <w:tcPr>
            <w:tcW w:w="2980" w:type="dxa"/>
          </w:tcPr>
          <w:p w14:paraId="32D347F2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Для заліку</w:t>
            </w:r>
          </w:p>
        </w:tc>
      </w:tr>
      <w:tr w:rsidR="00AF371A" w:rsidRPr="00BB5847" w14:paraId="2E497B2C" w14:textId="77777777" w:rsidTr="00AC7F8C">
        <w:trPr>
          <w:cantSplit/>
        </w:trPr>
        <w:tc>
          <w:tcPr>
            <w:tcW w:w="1891" w:type="dxa"/>
          </w:tcPr>
          <w:p w14:paraId="2052A02B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90-100</w:t>
            </w:r>
          </w:p>
        </w:tc>
        <w:tc>
          <w:tcPr>
            <w:tcW w:w="1553" w:type="dxa"/>
          </w:tcPr>
          <w:p w14:paraId="1CD767DE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BB5847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85" w:type="dxa"/>
          </w:tcPr>
          <w:p w14:paraId="0EB865C0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Відмінно</w:t>
            </w:r>
          </w:p>
        </w:tc>
        <w:tc>
          <w:tcPr>
            <w:tcW w:w="2980" w:type="dxa"/>
            <w:vMerge w:val="restart"/>
          </w:tcPr>
          <w:p w14:paraId="53242FC5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Зараховано</w:t>
            </w:r>
          </w:p>
        </w:tc>
      </w:tr>
      <w:tr w:rsidR="00AF371A" w:rsidRPr="00BB5847" w14:paraId="68CBD356" w14:textId="77777777" w:rsidTr="00AC7F8C">
        <w:trPr>
          <w:cantSplit/>
        </w:trPr>
        <w:tc>
          <w:tcPr>
            <w:tcW w:w="1891" w:type="dxa"/>
          </w:tcPr>
          <w:p w14:paraId="54072252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82-89</w:t>
            </w:r>
          </w:p>
        </w:tc>
        <w:tc>
          <w:tcPr>
            <w:tcW w:w="1553" w:type="dxa"/>
          </w:tcPr>
          <w:p w14:paraId="30BC8DBD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BB5847"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785" w:type="dxa"/>
            <w:vMerge w:val="restart"/>
          </w:tcPr>
          <w:p w14:paraId="4C965F5B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Добре</w:t>
            </w:r>
          </w:p>
        </w:tc>
        <w:tc>
          <w:tcPr>
            <w:tcW w:w="2980" w:type="dxa"/>
            <w:vMerge/>
          </w:tcPr>
          <w:p w14:paraId="3FD4FBC7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AF371A" w:rsidRPr="00BB5847" w14:paraId="2EDCE6F9" w14:textId="77777777" w:rsidTr="00AC7F8C">
        <w:trPr>
          <w:cantSplit/>
        </w:trPr>
        <w:tc>
          <w:tcPr>
            <w:tcW w:w="1891" w:type="dxa"/>
          </w:tcPr>
          <w:p w14:paraId="6E778679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74-81</w:t>
            </w:r>
          </w:p>
        </w:tc>
        <w:tc>
          <w:tcPr>
            <w:tcW w:w="1553" w:type="dxa"/>
          </w:tcPr>
          <w:p w14:paraId="7A6EAFF0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BB5847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785" w:type="dxa"/>
            <w:vMerge/>
          </w:tcPr>
          <w:p w14:paraId="03607E41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80" w:type="dxa"/>
            <w:vMerge/>
          </w:tcPr>
          <w:p w14:paraId="27D84507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AF371A" w:rsidRPr="00BB5847" w14:paraId="79468A00" w14:textId="77777777" w:rsidTr="00AC7F8C">
        <w:trPr>
          <w:cantSplit/>
        </w:trPr>
        <w:tc>
          <w:tcPr>
            <w:tcW w:w="1891" w:type="dxa"/>
          </w:tcPr>
          <w:p w14:paraId="6B95B898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64-73</w:t>
            </w:r>
          </w:p>
        </w:tc>
        <w:tc>
          <w:tcPr>
            <w:tcW w:w="1553" w:type="dxa"/>
          </w:tcPr>
          <w:p w14:paraId="69D78CC3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BB5847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785" w:type="dxa"/>
            <w:vMerge w:val="restart"/>
          </w:tcPr>
          <w:p w14:paraId="0D400443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Задовільно</w:t>
            </w:r>
          </w:p>
        </w:tc>
        <w:tc>
          <w:tcPr>
            <w:tcW w:w="2980" w:type="dxa"/>
            <w:vMerge/>
          </w:tcPr>
          <w:p w14:paraId="6BF035A2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AF371A" w:rsidRPr="00BB5847" w14:paraId="5B66251A" w14:textId="77777777" w:rsidTr="00AC7F8C">
        <w:trPr>
          <w:cantSplit/>
        </w:trPr>
        <w:tc>
          <w:tcPr>
            <w:tcW w:w="1891" w:type="dxa"/>
          </w:tcPr>
          <w:p w14:paraId="22290F79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lastRenderedPageBreak/>
              <w:t>60-63</w:t>
            </w:r>
          </w:p>
        </w:tc>
        <w:tc>
          <w:tcPr>
            <w:tcW w:w="1553" w:type="dxa"/>
          </w:tcPr>
          <w:p w14:paraId="1C4356F9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BB5847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785" w:type="dxa"/>
            <w:vMerge/>
          </w:tcPr>
          <w:p w14:paraId="5E6C42E8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80" w:type="dxa"/>
            <w:vMerge/>
          </w:tcPr>
          <w:p w14:paraId="7A4F9DD0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371A" w:rsidRPr="00BB5847" w14:paraId="7944A187" w14:textId="77777777" w:rsidTr="00AC7F8C">
        <w:tc>
          <w:tcPr>
            <w:tcW w:w="1891" w:type="dxa"/>
          </w:tcPr>
          <w:p w14:paraId="78AA500D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35-59</w:t>
            </w:r>
          </w:p>
        </w:tc>
        <w:tc>
          <w:tcPr>
            <w:tcW w:w="1553" w:type="dxa"/>
          </w:tcPr>
          <w:p w14:paraId="38CDFB5C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BB5847">
              <w:rPr>
                <w:rFonts w:ascii="Times New Roman" w:hAnsi="Times New Roman"/>
                <w:lang w:val="en-US"/>
              </w:rPr>
              <w:t>FX</w:t>
            </w:r>
          </w:p>
        </w:tc>
        <w:tc>
          <w:tcPr>
            <w:tcW w:w="2785" w:type="dxa"/>
          </w:tcPr>
          <w:p w14:paraId="5130BCFB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BB5847">
              <w:rPr>
                <w:rFonts w:ascii="Times New Roman" w:hAnsi="Times New Roman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80" w:type="dxa"/>
          </w:tcPr>
          <w:p w14:paraId="55CECABD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BB5847">
              <w:rPr>
                <w:rFonts w:ascii="Times New Roman" w:hAnsi="Times New Roman"/>
                <w:lang w:val="uk-UA"/>
              </w:rPr>
              <w:t>Не зараховано з можливістю повторного складання</w:t>
            </w:r>
          </w:p>
        </w:tc>
      </w:tr>
      <w:tr w:rsidR="00AF371A" w:rsidRPr="00BB5847" w14:paraId="2AF043D1" w14:textId="77777777" w:rsidTr="00AC7F8C">
        <w:tc>
          <w:tcPr>
            <w:tcW w:w="1891" w:type="dxa"/>
          </w:tcPr>
          <w:p w14:paraId="58F5B552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uk-UA"/>
              </w:rPr>
              <w:t>0-34</w:t>
            </w:r>
          </w:p>
        </w:tc>
        <w:tc>
          <w:tcPr>
            <w:tcW w:w="1553" w:type="dxa"/>
          </w:tcPr>
          <w:p w14:paraId="6539FF9A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BB5847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2785" w:type="dxa"/>
          </w:tcPr>
          <w:p w14:paraId="7D0F9799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BB5847">
              <w:rPr>
                <w:rFonts w:ascii="Times New Roman" w:hAnsi="Times New Roman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80" w:type="dxa"/>
          </w:tcPr>
          <w:p w14:paraId="5A37D4EC" w14:textId="77777777" w:rsidR="00AF371A" w:rsidRPr="00BB5847" w:rsidRDefault="00AF371A" w:rsidP="00AC7F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BB5847">
              <w:rPr>
                <w:rFonts w:ascii="Times New Roman" w:hAnsi="Times New Roman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5E6679D9" w14:textId="77777777" w:rsidR="00AF371A" w:rsidRPr="009D35B7" w:rsidRDefault="00AF371A" w:rsidP="00AF371A">
      <w:pPr>
        <w:spacing w:line="288" w:lineRule="auto"/>
        <w:ind w:firstLine="700"/>
        <w:jc w:val="both"/>
        <w:rPr>
          <w:b/>
          <w:bCs/>
          <w:lang w:val="uk-UA"/>
        </w:rPr>
      </w:pPr>
    </w:p>
    <w:p w14:paraId="1C5D5A44" w14:textId="77777777" w:rsidR="00AF371A" w:rsidRDefault="00AF371A" w:rsidP="00AF371A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Роз’яснення щодо оцінювання та повноти засвоєння теоретичного та/або практичного матеріалу представлено у наступній таблиці.</w:t>
      </w:r>
    </w:p>
    <w:p w14:paraId="445CB3C7" w14:textId="77777777" w:rsidR="00AF371A" w:rsidRDefault="00AF371A" w:rsidP="00AF371A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</w:p>
    <w:p w14:paraId="3369A14D" w14:textId="77777777" w:rsidR="00AF371A" w:rsidRPr="009D35B7" w:rsidRDefault="00AF371A" w:rsidP="00AF371A">
      <w:pPr>
        <w:pStyle w:val="Style9"/>
        <w:tabs>
          <w:tab w:val="left" w:pos="-180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35B7">
        <w:rPr>
          <w:rFonts w:ascii="Times New Roman" w:hAnsi="Times New Roman"/>
          <w:b/>
          <w:bCs/>
          <w:sz w:val="28"/>
          <w:szCs w:val="28"/>
          <w:lang w:val="uk-UA"/>
        </w:rPr>
        <w:t>Шкала оцінювання якості знань, умінь, навичок, що засвоєні студентом при проходженні курсу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8"/>
        <w:gridCol w:w="1400"/>
      </w:tblGrid>
      <w:tr w:rsidR="00AF371A" w:rsidRPr="00BB5847" w14:paraId="1743BB15" w14:textId="77777777" w:rsidTr="00AC7F8C">
        <w:tc>
          <w:tcPr>
            <w:tcW w:w="7808" w:type="dxa"/>
          </w:tcPr>
          <w:p w14:paraId="765DCFCD" w14:textId="77777777" w:rsidR="00AF371A" w:rsidRPr="00BB5847" w:rsidRDefault="00AF371A" w:rsidP="00AC7F8C">
            <w:pPr>
              <w:pStyle w:val="Style9"/>
              <w:widowControl/>
              <w:tabs>
                <w:tab w:val="left" w:pos="365"/>
              </w:tabs>
              <w:autoSpaceDE/>
              <w:autoSpaceDN/>
              <w:adjustRightInd/>
              <w:spacing w:line="240" w:lineRule="auto"/>
              <w:rPr>
                <w:rFonts w:ascii="Times New Roman" w:hAnsi="Times New Roman"/>
                <w:szCs w:val="26"/>
                <w:lang w:val="uk-UA"/>
              </w:rPr>
            </w:pPr>
            <w:r w:rsidRPr="00BB5847">
              <w:rPr>
                <w:rFonts w:ascii="Times New Roman" w:hAnsi="Times New Roman"/>
                <w:szCs w:val="26"/>
                <w:lang w:val="uk-UA"/>
              </w:rPr>
              <w:t>Оцінка</w:t>
            </w:r>
          </w:p>
        </w:tc>
        <w:tc>
          <w:tcPr>
            <w:tcW w:w="1400" w:type="dxa"/>
          </w:tcPr>
          <w:p w14:paraId="07F9DA98" w14:textId="77777777" w:rsidR="00AF371A" w:rsidRPr="00BB5847" w:rsidRDefault="00AF371A" w:rsidP="00AC7F8C">
            <w:pPr>
              <w:tabs>
                <w:tab w:val="left" w:pos="365"/>
              </w:tabs>
              <w:jc w:val="center"/>
              <w:rPr>
                <w:szCs w:val="26"/>
                <w:lang w:val="uk-UA"/>
              </w:rPr>
            </w:pPr>
            <w:r w:rsidRPr="00BB5847">
              <w:rPr>
                <w:szCs w:val="26"/>
                <w:lang w:val="uk-UA"/>
              </w:rPr>
              <w:t>Кількість балів</w:t>
            </w:r>
          </w:p>
        </w:tc>
      </w:tr>
      <w:tr w:rsidR="00AF371A" w:rsidRPr="00BB5847" w14:paraId="515CD202" w14:textId="77777777" w:rsidTr="00AC7F8C">
        <w:tc>
          <w:tcPr>
            <w:tcW w:w="7808" w:type="dxa"/>
          </w:tcPr>
          <w:p w14:paraId="1C6CE182" w14:textId="77777777" w:rsidR="00AF371A" w:rsidRPr="00BB5847" w:rsidRDefault="00AF371A" w:rsidP="00AC7F8C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BB584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ВІДМІННО. </w:t>
            </w:r>
            <w:r w:rsidRPr="00BB584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BB5847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повному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з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незначною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кількістю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(1-2)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несуттєвих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помилок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вищий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рівень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</w:tcPr>
          <w:p w14:paraId="1813F9A4" w14:textId="77777777" w:rsidR="00AF371A" w:rsidRPr="00BB5847" w:rsidRDefault="00AF371A" w:rsidP="00AC7F8C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BB5847">
              <w:rPr>
                <w:rFonts w:ascii="Times New Roman" w:hAnsi="Times New Roman" w:cs="Times New Roman"/>
                <w:szCs w:val="26"/>
                <w:lang w:val="uk-UA"/>
              </w:rPr>
              <w:t>90-100</w:t>
            </w:r>
          </w:p>
        </w:tc>
      </w:tr>
      <w:tr w:rsidR="00AF371A" w:rsidRPr="00BB5847" w14:paraId="4DC9A36F" w14:textId="77777777" w:rsidTr="00AC7F8C">
        <w:tc>
          <w:tcPr>
            <w:tcW w:w="7808" w:type="dxa"/>
          </w:tcPr>
          <w:p w14:paraId="70F170DD" w14:textId="77777777" w:rsidR="00AF371A" w:rsidRPr="00BB5847" w:rsidRDefault="00AF371A" w:rsidP="00AC7F8C">
            <w:pPr>
              <w:pStyle w:val="Default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BB584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ДУЖЕ ДОБРЕ. </w:t>
            </w:r>
            <w:r w:rsidRPr="00BB584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майже </w:t>
            </w:r>
            <w:r w:rsidRPr="00BB5847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повному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BB5847">
              <w:rPr>
                <w:rFonts w:ascii="Times New Roman" w:hAnsi="Times New Roman"/>
                <w:szCs w:val="26"/>
                <w:lang w:val="uk-UA"/>
              </w:rPr>
              <w:t xml:space="preserve">/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зі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значною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кількістю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r w:rsidRPr="00BB5847">
              <w:rPr>
                <w:rFonts w:ascii="Times New Roman" w:hAnsi="Times New Roman"/>
                <w:szCs w:val="26"/>
                <w:lang w:val="uk-UA"/>
              </w:rPr>
              <w:t xml:space="preserve">несуттєвих помилок </w:t>
            </w:r>
            <w:r w:rsidRPr="00BB5847">
              <w:rPr>
                <w:rFonts w:ascii="Times New Roman" w:hAnsi="Times New Roman"/>
                <w:szCs w:val="26"/>
              </w:rPr>
              <w:t>(3-4) (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вище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середнього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рівня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</w:tcPr>
          <w:p w14:paraId="7983BBD4" w14:textId="77777777" w:rsidR="00AF371A" w:rsidRPr="00BB5847" w:rsidRDefault="00AF371A" w:rsidP="00AC7F8C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BB5847">
              <w:rPr>
                <w:rFonts w:ascii="Times New Roman" w:hAnsi="Times New Roman" w:cs="Times New Roman"/>
                <w:szCs w:val="26"/>
                <w:lang w:val="uk-UA"/>
              </w:rPr>
              <w:t>82-89</w:t>
            </w:r>
          </w:p>
        </w:tc>
      </w:tr>
      <w:tr w:rsidR="00AF371A" w:rsidRPr="00BB5847" w14:paraId="2591BD2B" w14:textId="77777777" w:rsidTr="00AC7F8C">
        <w:tc>
          <w:tcPr>
            <w:tcW w:w="7808" w:type="dxa"/>
          </w:tcPr>
          <w:p w14:paraId="4B8FB70F" w14:textId="77777777" w:rsidR="00AF371A" w:rsidRPr="00BB5847" w:rsidRDefault="00AF371A" w:rsidP="00AC7F8C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BB584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ДОБРЕ. </w:t>
            </w:r>
            <w:r w:rsidRPr="00BB584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BB5847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неповному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BB5847">
              <w:rPr>
                <w:rFonts w:ascii="Times New Roman" w:hAnsi="Times New Roman"/>
                <w:szCs w:val="26"/>
                <w:lang w:val="uk-UA"/>
              </w:rPr>
              <w:t>/</w:t>
            </w:r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незначна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кількість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(1-2)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суттєвих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помилок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середній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рівень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</w:tcPr>
          <w:p w14:paraId="636E9D34" w14:textId="77777777" w:rsidR="00AF371A" w:rsidRPr="00BB5847" w:rsidRDefault="00AF371A" w:rsidP="00AC7F8C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BB5847">
              <w:rPr>
                <w:rFonts w:ascii="Times New Roman" w:hAnsi="Times New Roman" w:cs="Times New Roman"/>
                <w:szCs w:val="26"/>
                <w:lang w:val="uk-UA"/>
              </w:rPr>
              <w:t>74-81</w:t>
            </w:r>
          </w:p>
        </w:tc>
      </w:tr>
      <w:tr w:rsidR="00AF371A" w:rsidRPr="00BB5847" w14:paraId="7E494205" w14:textId="77777777" w:rsidTr="00AC7F8C">
        <w:tc>
          <w:tcPr>
            <w:tcW w:w="7808" w:type="dxa"/>
          </w:tcPr>
          <w:p w14:paraId="6312D5F6" w14:textId="77777777" w:rsidR="00AF371A" w:rsidRPr="00BB5847" w:rsidRDefault="00AF371A" w:rsidP="00AC7F8C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BB584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ЗАДОВІЛЬНО. </w:t>
            </w:r>
            <w:r w:rsidRPr="00BB584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BB5847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неповному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BB5847">
              <w:rPr>
                <w:rFonts w:ascii="Times New Roman" w:hAnsi="Times New Roman"/>
                <w:szCs w:val="26"/>
                <w:lang w:val="uk-UA"/>
              </w:rPr>
              <w:t xml:space="preserve">/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значна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кількість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(3-5)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суттєвих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помилок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>/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недоліків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нижче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середнього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рівня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</w:tcPr>
          <w:p w14:paraId="64A7392C" w14:textId="77777777" w:rsidR="00AF371A" w:rsidRPr="00BB5847" w:rsidRDefault="00AF371A" w:rsidP="00AC7F8C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BB5847">
              <w:rPr>
                <w:rFonts w:ascii="Times New Roman" w:hAnsi="Times New Roman" w:cs="Times New Roman"/>
                <w:szCs w:val="26"/>
                <w:lang w:val="uk-UA"/>
              </w:rPr>
              <w:t>60-73</w:t>
            </w:r>
          </w:p>
        </w:tc>
      </w:tr>
      <w:tr w:rsidR="00AF371A" w:rsidRPr="00BB5847" w14:paraId="08E3B2CD" w14:textId="77777777" w:rsidTr="00AC7F8C">
        <w:tc>
          <w:tcPr>
            <w:tcW w:w="7808" w:type="dxa"/>
          </w:tcPr>
          <w:p w14:paraId="5B76AF61" w14:textId="77777777" w:rsidR="00AF371A" w:rsidRPr="00BB5847" w:rsidRDefault="00AF371A" w:rsidP="00AC7F8C">
            <w:pPr>
              <w:pStyle w:val="Default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BB584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НЕЗАДОВІЛЬНО. </w:t>
            </w:r>
            <w:r w:rsidRPr="00BB584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є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недостатнім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і не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задовольняє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мінімальні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вимоги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r w:rsidRPr="00BB5847">
              <w:rPr>
                <w:rFonts w:ascii="Times New Roman" w:hAnsi="Times New Roman"/>
                <w:szCs w:val="26"/>
                <w:lang w:val="uk-UA"/>
              </w:rPr>
              <w:t xml:space="preserve">за </w:t>
            </w:r>
            <w:r w:rsidRPr="00BB5847">
              <w:rPr>
                <w:rFonts w:ascii="Times New Roman" w:hAnsi="Times New Roman"/>
                <w:szCs w:val="26"/>
              </w:rPr>
              <w:t xml:space="preserve">результатами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навчання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>.</w:t>
            </w:r>
            <w:r w:rsidRPr="00BB5847">
              <w:rPr>
                <w:rFonts w:ascii="Times New Roman" w:hAnsi="Times New Roman"/>
                <w:szCs w:val="26"/>
                <w:lang w:val="uk-UA"/>
              </w:rPr>
              <w:t xml:space="preserve"> </w:t>
            </w:r>
          </w:p>
          <w:p w14:paraId="7332F5ED" w14:textId="77777777" w:rsidR="00AF371A" w:rsidRPr="00BB5847" w:rsidRDefault="00AF371A" w:rsidP="00AC7F8C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BB5847">
              <w:rPr>
                <w:rFonts w:ascii="Times New Roman" w:hAnsi="Times New Roman"/>
                <w:szCs w:val="26"/>
                <w:lang w:val="uk-UA"/>
              </w:rPr>
              <w:t>З</w:t>
            </w:r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можливістю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повторного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складання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модулю (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низький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B5847">
              <w:rPr>
                <w:rFonts w:ascii="Times New Roman" w:hAnsi="Times New Roman"/>
                <w:szCs w:val="26"/>
              </w:rPr>
              <w:t>рівень</w:t>
            </w:r>
            <w:proofErr w:type="spellEnd"/>
            <w:r w:rsidRPr="00BB5847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</w:tcPr>
          <w:p w14:paraId="05116F33" w14:textId="77777777" w:rsidR="00AF371A" w:rsidRPr="00BB5847" w:rsidRDefault="00AF371A" w:rsidP="00AC7F8C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BB5847">
              <w:rPr>
                <w:rFonts w:ascii="Times New Roman" w:hAnsi="Times New Roman" w:cs="Times New Roman"/>
                <w:szCs w:val="26"/>
                <w:lang w:val="uk-UA"/>
              </w:rPr>
              <w:t>0-59</w:t>
            </w:r>
          </w:p>
        </w:tc>
      </w:tr>
    </w:tbl>
    <w:p w14:paraId="1D7986CA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2146"/>
    <w:multiLevelType w:val="hybridMultilevel"/>
    <w:tmpl w:val="47F84A5A"/>
    <w:lvl w:ilvl="0" w:tplc="39E4586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9563849"/>
    <w:multiLevelType w:val="hybridMultilevel"/>
    <w:tmpl w:val="258A629C"/>
    <w:lvl w:ilvl="0" w:tplc="428EB706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20165064">
    <w:abstractNumId w:val="0"/>
  </w:num>
  <w:num w:numId="2" w16cid:durableId="83048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1A"/>
    <w:rsid w:val="004746D3"/>
    <w:rsid w:val="005E0BB6"/>
    <w:rsid w:val="00A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6A13"/>
  <w15:chartTrackingRefBased/>
  <w15:docId w15:val="{923A50E0-AD34-4D87-BBE1-028C1B17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71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F371A"/>
    <w:pPr>
      <w:spacing w:line="288" w:lineRule="exact"/>
      <w:jc w:val="center"/>
    </w:pPr>
  </w:style>
  <w:style w:type="paragraph" w:styleId="a3">
    <w:name w:val="List Paragraph"/>
    <w:basedOn w:val="a"/>
    <w:uiPriority w:val="99"/>
    <w:qFormat/>
    <w:rsid w:val="00AF371A"/>
    <w:pPr>
      <w:widowControl/>
      <w:autoSpaceDE/>
      <w:autoSpaceDN/>
      <w:adjustRightInd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AF371A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2024-01-09T15:08:00Z</dcterms:created>
  <dcterms:modified xsi:type="dcterms:W3CDTF">2024-01-09T15:11:00Z</dcterms:modified>
</cp:coreProperties>
</file>