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BBB" w14:textId="01B67294" w:rsidR="00B608BD" w:rsidRDefault="00B608BD" w:rsidP="00B608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Практичне заняття 10.</w:t>
      </w:r>
    </w:p>
    <w:p w14:paraId="7B326EFE" w14:textId="77777777" w:rsidR="00B608BD" w:rsidRPr="00925B94" w:rsidRDefault="00B608BD" w:rsidP="00B608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D91336" w14:textId="30409AB7" w:rsidR="00B608BD" w:rsidRPr="008A0A46" w:rsidRDefault="00B608BD" w:rsidP="00B60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 w:rsidRPr="00240E5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ПОПЕРЕДЖЕННЯ ПАТОЛОГІЧНИХ СТАНІВ 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ТРАВМАТИЗМУ ПІД ЧАС ПРОВЕДЕННІ ЗАНЯТЬ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ФІЗИЧНОГО ВИХОВАННЯ І СПОРТУ</w:t>
      </w:r>
      <w:r w:rsidR="008A0A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1AC2F216" w14:textId="03F04B05" w:rsidR="00B608BD" w:rsidRPr="00F81B20" w:rsidRDefault="00B608BD" w:rsidP="00B608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</w:pPr>
      <w:r w:rsidRPr="004F0CD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B608BD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ознайомлення з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м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загрозливих для людини патологічних станів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C16962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 заняттях</w:t>
      </w:r>
      <w:r w:rsidR="00C16962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C16962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 вихованням або спортом</w:t>
      </w:r>
      <w:r w:rsidR="00F81B20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>, з  санітарно-гігієнічними умовами та основними причинами травматизму під час занять.</w:t>
      </w:r>
    </w:p>
    <w:p w14:paraId="43CDE5F2" w14:textId="77777777" w:rsidR="00B608BD" w:rsidRPr="0073147C" w:rsidRDefault="00B608BD" w:rsidP="00B608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</w:p>
    <w:p w14:paraId="4CFB5858" w14:textId="77777777" w:rsidR="00B608BD" w:rsidRDefault="00B608BD" w:rsidP="00B608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422">
        <w:rPr>
          <w:rFonts w:ascii="Times New Roman" w:hAnsi="Times New Roman" w:cs="Times New Roman"/>
          <w:sz w:val="28"/>
          <w:szCs w:val="28"/>
        </w:rPr>
        <w:t>ТЕОРЕТИЧНІ ВІДОМОСТІ</w:t>
      </w:r>
      <w:r w:rsidRPr="00925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AD8">
        <w:rPr>
          <w:rFonts w:ascii="Times New Roman" w:hAnsi="Times New Roman" w:cs="Times New Roman"/>
          <w:sz w:val="28"/>
          <w:szCs w:val="28"/>
        </w:rPr>
        <w:t>ДО ТЕМИ</w:t>
      </w:r>
      <w:bookmarkStart w:id="0" w:name="_Hlk116637494"/>
    </w:p>
    <w:p w14:paraId="157F438D" w14:textId="77777777" w:rsidR="00F44095" w:rsidRDefault="00F44095" w:rsidP="00B608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45348" w14:textId="4C3ADC7F" w:rsidR="00F44095" w:rsidRPr="00F44095" w:rsidRDefault="00F44095" w:rsidP="00F44095">
      <w:pPr>
        <w:pStyle w:val="a3"/>
        <w:numPr>
          <w:ilvl w:val="0"/>
          <w:numId w:val="1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0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Непритомні стани та їх попередження</w:t>
      </w:r>
    </w:p>
    <w:p w14:paraId="0AA38120" w14:textId="77777777" w:rsidR="00C16962" w:rsidRPr="006D0D77" w:rsidRDefault="00C16962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" w:name="_Hlk148439678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 порушень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загальних механізмів забезпечення життєдіяльності організму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End w:id="1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 стани можуть бути такими, що швидко минають, і тоді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вони не представляють серйозної небезпеки для осіб, які займаються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 навантаженнями, а в деяких випадках настільки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є важкими, що можуть призвести до загибелі людини, якщо терміново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не надати їй долікарську, а потім і спеціалізовану медичну допомогу.</w:t>
      </w:r>
    </w:p>
    <w:p w14:paraId="7FC305DA" w14:textId="743114D0" w:rsidR="00F44095" w:rsidRDefault="00C16962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Непритомні стани, виникнення яких є можливим </w:t>
      </w:r>
      <w:bookmarkStart w:id="2" w:name="_Hlk148439836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 заняттях</w:t>
      </w:r>
      <w:r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 вихованням або спортом</w:t>
      </w:r>
      <w:bookmarkEnd w:id="2"/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мають різні механізми розвитку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="00F4409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Основні з них - </w:t>
      </w:r>
      <w:r w:rsidR="00F44095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постуральна гіпотензія, судоми,</w:t>
      </w:r>
      <w:r w:rsidR="00F44095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F44095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гіпертермія (перегрівання), гіпотермія (переохолодження), гіпонатріємія</w:t>
      </w:r>
      <w:r w:rsidR="00F44095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F44095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(зниження рівня натрію у крові), гіпоглікемія </w:t>
      </w:r>
      <w:bookmarkStart w:id="3" w:name="_Hlk141262880"/>
      <w:r w:rsidR="00F44095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(зниження рівня</w:t>
      </w:r>
      <w:r w:rsidR="00F44095" w:rsidRPr="00960C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F44095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глюкози у крові)</w:t>
      </w:r>
      <w:bookmarkEnd w:id="3"/>
      <w:r w:rsidR="00F44095"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, зупинка серця.</w:t>
      </w:r>
    </w:p>
    <w:p w14:paraId="53F8AE0A" w14:textId="77777777" w:rsidR="00F44095" w:rsidRDefault="00F44095" w:rsidP="00F44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655157E6" w14:textId="3F19EC73" w:rsidR="00F44095" w:rsidRPr="00F44095" w:rsidRDefault="00F44095" w:rsidP="00F4409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F4409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Основні причини травматизму та його профілактика</w:t>
      </w:r>
    </w:p>
    <w:p w14:paraId="356637AB" w14:textId="00870B73" w:rsidR="00F44095" w:rsidRPr="006D0D77" w:rsidRDefault="00F44095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рофілактика травматизму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при заняттях фізичною культурою і спортом передбачає реалізацію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 заходів:</w:t>
      </w:r>
    </w:p>
    <w:p w14:paraId="2D72630E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Суворе дотримання загальних принципів організації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навчально-виховного процесу та необхідних вимог до проведення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занять фізичними вправами;</w:t>
      </w:r>
    </w:p>
    <w:p w14:paraId="184ED1F3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Розробка планів і вибір методики занять з фізичної культури у відповідності не тільки з навчальними програмами освітніх установ, але й зі станом психосоматичного здоров'я, рівнем фізичного розвитку, функціонального стану і фізичної підготовленості осіб, які займаються фізичним вихованням або спортом;</w:t>
      </w:r>
    </w:p>
    <w:p w14:paraId="22D92428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Втілення вмінь швидкої та адекватної перебудови методик занять фізичними вправами у відповідності до динаміки функціонального стану осіб,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які займаються фізичною культурою і спортом, особливостей їх поведінки, а також до зміни гігієнічних, кліматичних та інших умов;</w:t>
      </w:r>
    </w:p>
    <w:p w14:paraId="7F4CD3F1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 правомірної (безпечної) послідовності розташування навчального матеріалу, тренувальних снарядів та приладдя, а також відповідного оснащення в приміщеннях і широке використання підвідних вправ;</w:t>
      </w:r>
    </w:p>
    <w:p w14:paraId="416BB458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 виконання повноцінної підготовчої частини заняття, здійснення оптимальних перерв між фізичними навантаженнями; розробка раціональної системи підвідних та інших видів вправ;</w:t>
      </w:r>
    </w:p>
    <w:p w14:paraId="5BF26E1B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Виключення надмірних фізичних навантажень на заняттях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 фізичної культури та спорту;</w:t>
      </w:r>
    </w:p>
    <w:p w14:paraId="7E76EF5A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Реалізація диференційованого та індивідуалізованого підходів при здійсненні підбору та дозування фізичних вправ, особливо для осіб з низьким рівнем фізичної підготовленості та для тих, що поновили заняття після травм або хвороб;</w:t>
      </w:r>
    </w:p>
    <w:p w14:paraId="33C93EF7" w14:textId="77777777" w:rsidR="00F44095" w:rsidRPr="00BA3007" w:rsidRDefault="00F44095" w:rsidP="00F4409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 систематичного підвищення професійної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кваліфікації та компетентності викладачів і тренерів, а також обміну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досвідом при стажуванні.</w:t>
      </w:r>
    </w:p>
    <w:p w14:paraId="61731DE2" w14:textId="77777777" w:rsidR="00F44095" w:rsidRPr="00BA3007" w:rsidRDefault="00F44095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,Italic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Основними засобами профілактики травматизму при заняттях</w:t>
      </w:r>
      <w:r>
        <w:rPr>
          <w:rFonts w:ascii="Times New Roman" w:eastAsia="TimesNewRoman,Italic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з фізичної культури і спорту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є такі:</w:t>
      </w:r>
    </w:p>
    <w:p w14:paraId="184E4211" w14:textId="77777777" w:rsidR="00F44095" w:rsidRPr="00BA3007" w:rsidRDefault="00F44095" w:rsidP="00F4409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C4191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равомірний і своєчасний розподіл осіб на відповідні учбові</w:t>
      </w:r>
      <w:r w:rsidRPr="00FC41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групи (зокрема "Здоров'я" і ЛФК) з врахуванням визначених індивідуалізованих режимів рухової активності, статі, віку, психофізіологічних особливостей та інших даних медико-педагогічного контролю;</w:t>
      </w:r>
    </w:p>
    <w:p w14:paraId="0D494D49" w14:textId="77777777" w:rsidR="00F44095" w:rsidRPr="00BA3007" w:rsidRDefault="00F44095" w:rsidP="00F4409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 вимог правильного розташування осіб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у спортивному залі, на майданчику, стадіоні тощо; недопущення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скупченості;</w:t>
      </w:r>
    </w:p>
    <w:p w14:paraId="5026AB75" w14:textId="77777777" w:rsidR="00F44095" w:rsidRPr="00BA3007" w:rsidRDefault="00F44095" w:rsidP="00F4409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З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дійснення організованого виходу осіб з місця занять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чи змагань (відповідальний виходить останнім);</w:t>
      </w:r>
    </w:p>
    <w:p w14:paraId="768C7B58" w14:textId="77777777" w:rsidR="00F44095" w:rsidRPr="00BA3007" w:rsidRDefault="00F44095" w:rsidP="00F4409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бов’язкова присутність ще до початку організованих занять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 фізичної культури відповідального викладача або тренера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 моменту, коли особи тільки починають збиратися в спортивному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залі чи на майданчику для змагань;</w:t>
      </w:r>
    </w:p>
    <w:p w14:paraId="0664E8FE" w14:textId="77777777" w:rsidR="00F44095" w:rsidRPr="00BA3007" w:rsidRDefault="00F44095" w:rsidP="00F4409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 необхідного порядку та принципів самоконтролю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при проведенні тренувань особою самостійно, а також при виконанні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 фізичних вправ перед заняттями і після них;</w:t>
      </w:r>
    </w:p>
    <w:p w14:paraId="358E7689" w14:textId="719F0F78" w:rsidR="00F44095" w:rsidRDefault="00F44095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С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уворе виконання існуючих інструкцій і необхідних правил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3007">
        <w:rPr>
          <w:rFonts w:ascii="Times New Roman" w:eastAsia="TimesNewRoman" w:hAnsi="Times New Roman" w:cs="Times New Roman"/>
          <w:color w:val="000000"/>
          <w:sz w:val="28"/>
          <w:szCs w:val="28"/>
        </w:rPr>
        <w:t>безпеки.</w:t>
      </w:r>
    </w:p>
    <w:p w14:paraId="0F066F4D" w14:textId="77777777" w:rsidR="00F44095" w:rsidRPr="006D0D77" w:rsidRDefault="00F44095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Профілактичні прийоми попередження травматичних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 при проблемному стані опорно-рухового апарату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наступні:</w:t>
      </w:r>
    </w:p>
    <w:p w14:paraId="04E88C68" w14:textId="77777777" w:rsidR="00F44095" w:rsidRPr="00B4244B" w:rsidRDefault="00F44095" w:rsidP="00F44095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Проведення після консультації у ортопеда попередньої спеціальної підготовки м'язового і зв'язкового апарату до виконання рухів особою у разі необхідності виконання фізичних вправ.</w:t>
      </w:r>
    </w:p>
    <w:p w14:paraId="685F246E" w14:textId="77777777" w:rsidR="00F44095" w:rsidRPr="00B4244B" w:rsidRDefault="00F44095" w:rsidP="00F44095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 "небезпечних" фізичних вправ, бажано з використанням необхідної кількості підвідних вправ;</w:t>
      </w:r>
    </w:p>
    <w:p w14:paraId="25058813" w14:textId="77777777" w:rsidR="00F44095" w:rsidRPr="00B4244B" w:rsidRDefault="00F44095" w:rsidP="00F44095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</w:t>
      </w:r>
      <w:r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роведення для проблемних осіб навчання техніці</w:t>
      </w:r>
      <w:r w:rsidRPr="00B4244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244B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самостраховки, вмінню падати та іншим захисним прийомам.</w:t>
      </w:r>
    </w:p>
    <w:p w14:paraId="7D4A064C" w14:textId="77777777" w:rsidR="00F44095" w:rsidRPr="006D0D77" w:rsidRDefault="00F44095" w:rsidP="00F440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,Italic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Найбільш важливо для попередження травматизму</w:t>
      </w:r>
      <w:r>
        <w:rPr>
          <w:rFonts w:ascii="Times New Roman" w:eastAsia="TimesNewRoman,Italic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>враховувати наступне:</w:t>
      </w:r>
    </w:p>
    <w:p w14:paraId="1BE09B7B" w14:textId="77777777" w:rsidR="00F44095" w:rsidRPr="005A6E1C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 небезпечних розладів координації, погіршення захисних реакцій та уваги, які розвиваються при надмірних фізичних навантаженнях, адже це дискоординує роботу м'язів-антагоністів, зменшує амплітуду рухів в окремих суглобах, супроводжується втратою швидкості та спритності при виконанні рухів і призводе до ушкоджень.</w:t>
      </w:r>
    </w:p>
    <w:p w14:paraId="12B9798E" w14:textId="77777777" w:rsidR="00F44095" w:rsidRPr="005A6E1C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Доцільність використання адекватних прийомів зміни фізичних вправ за різною їх спрямованістю, бо в окремих випадках причиною розривів м'язів біля сухожилків може бути порушення процесів розслаблення.</w:t>
      </w:r>
    </w:p>
    <w:p w14:paraId="7078F514" w14:textId="77777777" w:rsidR="00F44095" w:rsidRPr="005A6E1C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Своєчасне визначення та попередження ознак перевтоми, оскільки при їх наявності можуть відбуватися зміни збудливості і лабільності нервово-м'язового апарату, особливо у недостатньо тренованих осіб; в результаті неадекватної зміни цих властивостей нервової системи порушується координація рухів, що може призвести до травматичних ушкоджень.</w:t>
      </w:r>
    </w:p>
    <w:p w14:paraId="6B5EFED1" w14:textId="77777777" w:rsidR="00F44095" w:rsidRPr="005A6E1C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Зміни у функціональному стані окремих біологічних систем організму, які викликані перервою у фізичних заняттях у зв'язку з хворобою або іншими причинами; зупинення систематичних тренувань на тривалий термін викликає зниження сили м'язів, витривалості, швидкості скорочення і розслаблення м’язів, що утруднює виконання вправ, які вимагають значних зусиль і координованих рухів. Відомо, що перерва у заняттях призводе до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"зтирання" динамічного стереотипу, що може обумовити травматичні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ушкодження внаслідок порушення координації рухів.</w:t>
      </w:r>
    </w:p>
    <w:p w14:paraId="36629030" w14:textId="77777777" w:rsidR="00F44095" w:rsidRPr="005A6E1C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Встановлені лікарем терміни допуску до тренувань; тренер і викладач повинні суворо їх дотримуватись і тільки поступово збільшувати і ускладнювати фізичні навантаження.</w:t>
      </w:r>
    </w:p>
    <w:p w14:paraId="7E424971" w14:textId="57DC5586" w:rsidR="00F44095" w:rsidRPr="005A6E1C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 за різних причин недостатньої фізичної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 осіб  виконання напружених або складно-координаційних вправ.</w:t>
      </w:r>
    </w:p>
    <w:p w14:paraId="5008633E" w14:textId="77777777" w:rsidR="00F44095" w:rsidRDefault="00F44095" w:rsidP="00F4409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A6E1C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 у окремих осіб схильності до виникнення гіперкінезів, спастики окремих м'язів і вегето-судинної дистонії.</w:t>
      </w:r>
    </w:p>
    <w:p w14:paraId="1D7B22D1" w14:textId="77777777" w:rsidR="00AF2371" w:rsidRPr="00AF2371" w:rsidRDefault="00AF2371" w:rsidP="00AF237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16746BB7" w14:textId="16ABD128" w:rsidR="00F44095" w:rsidRPr="00AF2371" w:rsidRDefault="00F44095" w:rsidP="00AF2371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AF237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Гігієнічні вимоги до проведення занять з фізичної</w:t>
      </w:r>
      <w:r w:rsidRPr="00AF237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237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культури і спорту</w:t>
      </w:r>
    </w:p>
    <w:p w14:paraId="126182DF" w14:textId="77777777" w:rsidR="00AF2371" w:rsidRPr="00AF2371" w:rsidRDefault="00AF2371" w:rsidP="00AF23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Обов’язковою, як вже наголошувалося, є оцінка відповідності умов проведення занять необхідним санітарно-гігієнічним вимогам до </w:t>
      </w:r>
      <w:r w:rsidRPr="00AF237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освітлення, вентиляції та обігріву приміщень</w:t>
      </w: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цілому оцінка мікроклімату). Якщо заняття заплановані на свіжому повітрі обов'язково повинні враховуватись кліматичні та погодні умови їх проведення для правомірної організації навчально-виховного процесу з фізичної культури.</w:t>
      </w:r>
    </w:p>
    <w:p w14:paraId="4CB9CD51" w14:textId="41E6598A" w:rsidR="00F44095" w:rsidRDefault="00AF2371" w:rsidP="00AF23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оцінки </w:t>
      </w:r>
      <w:r w:rsidRPr="00AF237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якості освітлення</w:t>
      </w: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приміщеннях слід зазначити його</w:t>
      </w: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відповідність природному та достатність для конкретної</w:t>
      </w: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37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фізичної/спортивної діяльності.</w:t>
      </w:r>
    </w:p>
    <w:p w14:paraId="08CE3F4B" w14:textId="77777777" w:rsidR="00AF2371" w:rsidRPr="006D0D77" w:rsidRDefault="00AF2371" w:rsidP="00AF23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Важливими параметрами забезпечення </w:t>
      </w:r>
      <w:r w:rsidRPr="001C7B8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мікроклімату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приміщеннях</w:t>
      </w:r>
      <w:r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є вентиляція і опалювання, які визначають температуру повітря</w:t>
      </w:r>
      <w:r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у приміщенні, швидкість його руху, вологість, хімічну і мікробну</w:t>
      </w:r>
      <w:r w:rsidRPr="001C7B8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чистоту, запиленість, які можуть негативно впливати на організм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 при заняттях фізичним вихованням і спортом. Гігієнічні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 до вентиляції і опалювання базуються на їх достатності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 до конкретного приміщення, постійності параметрів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 доби і рівномірності розподілу для всього приміщення.</w:t>
      </w:r>
    </w:p>
    <w:p w14:paraId="1628BA8E" w14:textId="77777777" w:rsidR="00AF2371" w:rsidRPr="006D0D77" w:rsidRDefault="00AF2371" w:rsidP="00AF23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Гігієнічна оцінка природної вентиляції проводиться шляхом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 коефіцієнта аерації, який розраховується за формулою:</w:t>
      </w:r>
    </w:p>
    <w:p w14:paraId="33899D8C" w14:textId="77777777" w:rsidR="00AF2371" w:rsidRDefault="00AF2371" w:rsidP="00AF23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</w:pP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Коефіцієнт аерації = </w:t>
      </w:r>
    </w:p>
    <w:p w14:paraId="416DD408" w14:textId="77777777" w:rsidR="00AF2371" w:rsidRPr="00C500A6" w:rsidRDefault="00AF2371" w:rsidP="00AF23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</w:pP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загальна площа частин вікон, що відчиняється (м</w:t>
      </w:r>
      <w:r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²</w:t>
      </w: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):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 </w:t>
      </w: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площа підлоги (м</w:t>
      </w:r>
      <w:r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²</w:t>
      </w:r>
      <w:r w:rsidRPr="00C500A6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)</w:t>
      </w:r>
    </w:p>
    <w:p w14:paraId="7A0E11D0" w14:textId="785D2236" w:rsidR="00AF2371" w:rsidRDefault="00AF2371" w:rsidP="00AF23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Для забезпечення необхідної температури повітря, його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вологості і рухливості слід обов’язково контролювати рівень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опалювання у приміщенні, адже вищезазначені параметри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забезпечують можливість підтримки температурного гомеостазу</w:t>
      </w:r>
      <w:r w:rsidRPr="00C500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організму.</w:t>
      </w:r>
    </w:p>
    <w:p w14:paraId="31B37598" w14:textId="4CB31EFC" w:rsidR="00AF2371" w:rsidRPr="00AF2371" w:rsidRDefault="00AF2371" w:rsidP="00AF23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Важливою характеристикою приміщень, в яких планується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 занять фізичним вихованням і спортом є їх пропускна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здатність, або рекомендована кількість осіб, що можуть одночасно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займатись фізичними вправами. Така характеристика має визначатися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 підставі врахування специфічності рухової діяльності,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забезпечувати травмобезпечність занять, достатності простору,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 повітря.</w:t>
      </w:r>
    </w:p>
    <w:p w14:paraId="34940FEF" w14:textId="77777777" w:rsidR="00B608BD" w:rsidRDefault="00B608BD" w:rsidP="00B60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</w:pPr>
    </w:p>
    <w:p w14:paraId="67D7C2D6" w14:textId="77777777" w:rsidR="00B608BD" w:rsidRPr="000E2471" w:rsidRDefault="00B608BD" w:rsidP="00B60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Питання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для обговорення.</w:t>
      </w:r>
    </w:p>
    <w:bookmarkEnd w:id="0"/>
    <w:p w14:paraId="53230458" w14:textId="77777777" w:rsidR="00B608BD" w:rsidRPr="00B608BD" w:rsidRDefault="00B608BD" w:rsidP="00700FE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 гострі непритомні стани, виникнення яких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є можливим при заняттях спортом.</w:t>
      </w:r>
    </w:p>
    <w:p w14:paraId="016A8D52" w14:textId="25C92A67" w:rsidR="00B608BD" w:rsidRPr="00B608BD" w:rsidRDefault="00B608BD" w:rsidP="00700FE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Епілептоформний напад і судоми- причини виникнення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і перша допомога.</w:t>
      </w:r>
    </w:p>
    <w:p w14:paraId="6FBC4519" w14:textId="3EE199B5" w:rsidR="00B608BD" w:rsidRPr="00B608BD" w:rsidRDefault="00B608BD" w:rsidP="00700FE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Причини виникнення і перша допомога при тепловому ударі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та при гіпотермії.</w:t>
      </w:r>
    </w:p>
    <w:p w14:paraId="24B3C6C6" w14:textId="22F9CF52" w:rsidR="00B608BD" w:rsidRPr="00B608BD" w:rsidRDefault="00B608BD" w:rsidP="00B608B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Гіпоглікемічний стан та перша допомога.</w:t>
      </w:r>
    </w:p>
    <w:p w14:paraId="1FDD4E28" w14:textId="2274FC8A" w:rsidR="00B608BD" w:rsidRPr="00B608BD" w:rsidRDefault="00B608BD" w:rsidP="00B608B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Непритомність натужування та гостре перенапруження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міокарду.</w:t>
      </w:r>
    </w:p>
    <w:p w14:paraId="080C1F2A" w14:textId="2E6F8B4A" w:rsidR="00B608BD" w:rsidRPr="00B608BD" w:rsidRDefault="00B608BD" w:rsidP="00B608B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 чинники та внутрішні фактори травматизму.</w:t>
      </w:r>
    </w:p>
    <w:p w14:paraId="54143E70" w14:textId="59430AD7" w:rsidR="00B608BD" w:rsidRPr="00B608BD" w:rsidRDefault="00B608BD" w:rsidP="00B608B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 реалізацію яких заходів передбачає профілактика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травматизму?</w:t>
      </w:r>
    </w:p>
    <w:p w14:paraId="27AC20A9" w14:textId="67AA8A7E" w:rsidR="00B608BD" w:rsidRPr="00B608BD" w:rsidRDefault="00B608BD" w:rsidP="00B608B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Надайте характеристику основним засобам профілактики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травматизму при заняттях з фізично</w:t>
      </w:r>
      <w:r w:rsidR="00700FE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го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700FE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виховання</w:t>
      </w: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16DC24C" w14:textId="783243C3" w:rsidR="00B608BD" w:rsidRPr="00B608BD" w:rsidRDefault="00B608BD" w:rsidP="00B608B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608BD">
        <w:rPr>
          <w:rFonts w:ascii="Times New Roman" w:eastAsia="TimesNewRoman" w:hAnsi="Times New Roman" w:cs="Times New Roman"/>
          <w:color w:val="000000"/>
          <w:sz w:val="28"/>
          <w:szCs w:val="28"/>
        </w:rPr>
        <w:t>Поясніть схему організації безпеки рухової активності</w:t>
      </w:r>
      <w:r w:rsidR="00700FE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3AC39B5A" w14:textId="77777777" w:rsidR="00B608BD" w:rsidRPr="006D0D77" w:rsidRDefault="00B608BD" w:rsidP="00B608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10. Назвіть основні дидактичні принципи навчання і тренування,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як засобів профілактики травматизму.</w:t>
      </w:r>
    </w:p>
    <w:p w14:paraId="7D2B98F1" w14:textId="77777777" w:rsidR="00B608BD" w:rsidRPr="006D0D77" w:rsidRDefault="00B608BD" w:rsidP="00700F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11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 оптимальні умови мікроклимату у спортивному залі.</w:t>
      </w:r>
    </w:p>
    <w:p w14:paraId="0C97602C" w14:textId="77777777" w:rsidR="00B608BD" w:rsidRDefault="00B608BD" w:rsidP="00700F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12</w:t>
      </w:r>
      <w:r w:rsidRPr="006D0D77">
        <w:rPr>
          <w:rFonts w:ascii="Times New Roman" w:eastAsia="TimesNewRoman,Italic" w:hAnsi="Times New Roman" w:cs="Times New Roman"/>
          <w:color w:val="000000"/>
          <w:sz w:val="28"/>
          <w:szCs w:val="28"/>
        </w:rPr>
        <w:t xml:space="preserve">. </w:t>
      </w:r>
      <w:r w:rsidRPr="006D0D77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 вимоги до закритого плавального басейну.</w:t>
      </w:r>
    </w:p>
    <w:p w14:paraId="796EA36D" w14:textId="77777777" w:rsidR="005E0BB6" w:rsidRPr="00B608BD" w:rsidRDefault="005E0BB6"/>
    <w:sectPr w:rsidR="005E0BB6" w:rsidRPr="00B6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FEA"/>
    <w:multiLevelType w:val="hybridMultilevel"/>
    <w:tmpl w:val="5C709D56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F3CE5"/>
    <w:multiLevelType w:val="hybridMultilevel"/>
    <w:tmpl w:val="B11AB7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7D7FDF"/>
    <w:multiLevelType w:val="hybridMultilevel"/>
    <w:tmpl w:val="BA106C8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62F0B"/>
    <w:multiLevelType w:val="hybridMultilevel"/>
    <w:tmpl w:val="2C24D98C"/>
    <w:lvl w:ilvl="0" w:tplc="26F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0CC4"/>
    <w:multiLevelType w:val="hybridMultilevel"/>
    <w:tmpl w:val="B874B76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894DA9"/>
    <w:multiLevelType w:val="hybridMultilevel"/>
    <w:tmpl w:val="1576C1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F38"/>
    <w:multiLevelType w:val="hybridMultilevel"/>
    <w:tmpl w:val="92AE8C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45F5F"/>
    <w:multiLevelType w:val="hybridMultilevel"/>
    <w:tmpl w:val="3800E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266AF"/>
    <w:multiLevelType w:val="hybridMultilevel"/>
    <w:tmpl w:val="57FE0F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B3252"/>
    <w:multiLevelType w:val="hybridMultilevel"/>
    <w:tmpl w:val="7B6C49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96D"/>
    <w:multiLevelType w:val="hybridMultilevel"/>
    <w:tmpl w:val="477EFB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A6C37"/>
    <w:multiLevelType w:val="hybridMultilevel"/>
    <w:tmpl w:val="793A0D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7142">
    <w:abstractNumId w:val="0"/>
  </w:num>
  <w:num w:numId="2" w16cid:durableId="1030451807">
    <w:abstractNumId w:val="11"/>
  </w:num>
  <w:num w:numId="3" w16cid:durableId="667055121">
    <w:abstractNumId w:val="10"/>
  </w:num>
  <w:num w:numId="4" w16cid:durableId="617642794">
    <w:abstractNumId w:val="9"/>
  </w:num>
  <w:num w:numId="5" w16cid:durableId="414323237">
    <w:abstractNumId w:val="8"/>
  </w:num>
  <w:num w:numId="6" w16cid:durableId="329524647">
    <w:abstractNumId w:val="4"/>
  </w:num>
  <w:num w:numId="7" w16cid:durableId="415397666">
    <w:abstractNumId w:val="5"/>
  </w:num>
  <w:num w:numId="8" w16cid:durableId="1262180483">
    <w:abstractNumId w:val="7"/>
  </w:num>
  <w:num w:numId="9" w16cid:durableId="522789154">
    <w:abstractNumId w:val="6"/>
  </w:num>
  <w:num w:numId="10" w16cid:durableId="1893733651">
    <w:abstractNumId w:val="2"/>
  </w:num>
  <w:num w:numId="11" w16cid:durableId="192303820">
    <w:abstractNumId w:val="1"/>
  </w:num>
  <w:num w:numId="12" w16cid:durableId="1111121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BD"/>
    <w:rsid w:val="004746D3"/>
    <w:rsid w:val="005E0BB6"/>
    <w:rsid w:val="00700FEC"/>
    <w:rsid w:val="008A0A46"/>
    <w:rsid w:val="00AF2371"/>
    <w:rsid w:val="00B608BD"/>
    <w:rsid w:val="00C16962"/>
    <w:rsid w:val="00F44095"/>
    <w:rsid w:val="00F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9802"/>
  <w15:chartTrackingRefBased/>
  <w15:docId w15:val="{EA3EFED5-6A41-47EA-B602-B98A466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BD"/>
    <w:pPr>
      <w:ind w:left="720"/>
      <w:contextualSpacing/>
    </w:pPr>
  </w:style>
  <w:style w:type="table" w:styleId="a4">
    <w:name w:val="Table Grid"/>
    <w:basedOn w:val="a1"/>
    <w:uiPriority w:val="39"/>
    <w:rsid w:val="00B608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4</cp:revision>
  <dcterms:created xsi:type="dcterms:W3CDTF">2023-10-17T09:47:00Z</dcterms:created>
  <dcterms:modified xsi:type="dcterms:W3CDTF">2024-01-09T16:01:00Z</dcterms:modified>
</cp:coreProperties>
</file>