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9AC4" w14:textId="5A6C8E67" w:rsidR="00303AB3" w:rsidRDefault="00303AB3" w:rsidP="00303A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Практичне заняття 8.</w:t>
      </w:r>
    </w:p>
    <w:p w14:paraId="0EBF4BDD" w14:textId="77777777" w:rsidR="00303AB3" w:rsidRPr="00925B94" w:rsidRDefault="00303AB3" w:rsidP="00303A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BCE1E06" w14:textId="1A2722C9" w:rsidR="00303AB3" w:rsidRPr="002E207B" w:rsidRDefault="00303AB3" w:rsidP="00303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ТЕМА:</w:t>
      </w:r>
      <w:r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2585">
        <w:rPr>
          <w:rFonts w:ascii="Times New Roman" w:hAnsi="Times New Roman" w:cs="Times New Roman"/>
          <w:b/>
          <w:bCs/>
          <w:sz w:val="28"/>
          <w:szCs w:val="28"/>
        </w:rPr>
        <w:t>МЕДИКО-ПЕДАГОГІЧНИЙ СУПРОВІД ЗАНЯТЬ</w:t>
      </w:r>
      <w:r w:rsidRPr="00CE258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E2585">
        <w:rPr>
          <w:rFonts w:ascii="Times New Roman" w:hAnsi="Times New Roman" w:cs="Times New Roman"/>
          <w:b/>
          <w:bCs/>
          <w:sz w:val="28"/>
          <w:szCs w:val="28"/>
        </w:rPr>
        <w:t>З ФІЗИЧНОЇ КУЛЬТУРИ ТА СПОРТУ</w:t>
      </w:r>
      <w:r w:rsidR="002E207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AC85B4C" w14:textId="09BBE915" w:rsidR="00303AB3" w:rsidRPr="0073147C" w:rsidRDefault="00303AB3" w:rsidP="00965A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4F0CD3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оцінка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впливу на організм людини тих фізичних навантажень, які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застосовуються під час оздоровчого, спортивного або відновного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 для подальшого удосконалення процесу організації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занять з фізичної культури і спорту.</w:t>
      </w:r>
    </w:p>
    <w:p w14:paraId="53635B35" w14:textId="77777777" w:rsidR="00303AB3" w:rsidRPr="00925B94" w:rsidRDefault="00303AB3" w:rsidP="00303A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ТЕОРЕТИЧНІ ВІДОМОСТІ</w:t>
      </w:r>
      <w:r w:rsidRPr="00925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D8">
        <w:rPr>
          <w:rFonts w:ascii="Times New Roman" w:hAnsi="Times New Roman" w:cs="Times New Roman"/>
          <w:sz w:val="28"/>
          <w:szCs w:val="28"/>
        </w:rPr>
        <w:t>ДО ТЕМИ</w:t>
      </w:r>
    </w:p>
    <w:p w14:paraId="687B33CA" w14:textId="77777777" w:rsidR="00303AB3" w:rsidRPr="00966DE4" w:rsidRDefault="00303AB3" w:rsidP="000E24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Медико-педагогічні спостереження</w:t>
      </w:r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– це комплексні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дослідження психосоматичного стану людини, які проводяться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сумісно лікарем і тренером (викладачем з фізичної культури)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 умовах навчально-тренувального або змагального процесу.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Відповідно до реалізації поставлених завдань медико-педагогічні спостереження можуть бути:</w:t>
      </w:r>
    </w:p>
    <w:p w14:paraId="597EAFD0" w14:textId="77777777" w:rsidR="00303AB3" w:rsidRPr="005A46E3" w:rsidRDefault="00303AB3" w:rsidP="000E247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5A46E3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індивідуальними</w:t>
      </w:r>
      <w:r w:rsidRPr="005A46E3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,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тобто це спостереження за особистісними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характеристиками спортсмена чи фізкультурника; </w:t>
      </w:r>
    </w:p>
    <w:p w14:paraId="6C2B99D3" w14:textId="77777777" w:rsidR="00303AB3" w:rsidRPr="005A46E3" w:rsidRDefault="00303AB3" w:rsidP="000E247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5A46E3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груповими</w:t>
      </w:r>
      <w:r w:rsidRPr="005A46E3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– це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 за групою осіб, які належать до певної категорії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населення.</w:t>
      </w:r>
    </w:p>
    <w:p w14:paraId="31C7202A" w14:textId="0FE98EC5" w:rsidR="00303AB3" w:rsidRDefault="00303AB3" w:rsidP="000E24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303AB3">
        <w:rPr>
          <w:rFonts w:ascii="Times New Roman" w:eastAsia="TimesNewRoman" w:hAnsi="Times New Roman" w:cs="Times New Roman"/>
          <w:color w:val="202020"/>
          <w:sz w:val="28"/>
          <w:szCs w:val="28"/>
        </w:rPr>
        <w:t>Методи, які застосовуються при медико-педагогічних</w:t>
      </w:r>
      <w:r w:rsidRPr="00303AB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303AB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спостереженнях розподілені на три групи, а саме: </w:t>
      </w:r>
      <w:r w:rsidRPr="00303AB3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прості,</w:t>
      </w:r>
      <w:r w:rsidRPr="00303AB3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 xml:space="preserve"> </w:t>
      </w:r>
      <w:r w:rsidRPr="00303AB3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інструментальні та складні</w:t>
      </w:r>
      <w:r w:rsidRPr="00303AB3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.</w:t>
      </w:r>
      <w:r w:rsidRPr="00303AB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Вибір їх здійснюється на підставі врахування задач дослідження і залежить від форми організації медико-педагогічних спостережен.</w:t>
      </w:r>
    </w:p>
    <w:p w14:paraId="1B8AA302" w14:textId="77777777" w:rsidR="00303AB3" w:rsidRPr="00966DE4" w:rsidRDefault="00303AB3" w:rsidP="000E24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Прості методи медико-педагогічних спостережень</w:t>
      </w:r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553920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включають: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опитування про самопочуття; візуальне спостереження за зовнішніми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ознаками стомлення; клінічне обстеження: визначення частоти серцевих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скорочень (ЧСС) та частоти дихання (ЧД), вимірювання артеріального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тиску, ЖЕЛ, потужності дихальних м’язів, маси тіла, сили м’язів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(динамометрія), визначення індивідуальних реакцій на додаткові фізичні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навантаження до та після заняття (кліно- та ортостатична проби,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функціональні проби ‒ 20 присідань за 30 с або бігу на місті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 максимальному темпі протягом 15 с.; координаційні проби,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комбінована кардіопульмональна проба та інші); проведення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рефлексометрії (визначення максимальної частоти рухів); хронометраж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та визначення щільності заняття; графічне зображення фізіологічної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кривої заняття (за даними ЧСС, АТ, динамометрії та ін. показників).</w:t>
      </w:r>
    </w:p>
    <w:p w14:paraId="766B7BA0" w14:textId="7EEE369E" w:rsidR="00303AB3" w:rsidRPr="0073147C" w:rsidRDefault="00303AB3" w:rsidP="007314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Інструментальні</w:t>
      </w:r>
      <w:r w:rsidRPr="00553920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: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електрокардіографія, електроміографія, міотонометрія,</w:t>
      </w:r>
      <w:r w:rsidR="0073147C" w:rsidRPr="0073147C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553920">
        <w:rPr>
          <w:rFonts w:ascii="Times New Roman" w:eastAsia="TimesNewRoman,Italic" w:hAnsi="Times New Roman" w:cs="Times New Roman"/>
          <w:color w:val="202020"/>
          <w:sz w:val="28"/>
          <w:szCs w:val="28"/>
        </w:rPr>
        <w:t>оксигемометрія, хронаксіметрія, кардіоінтервалографія та ін.</w:t>
      </w:r>
    </w:p>
    <w:p w14:paraId="1472A117" w14:textId="77777777" w:rsidR="00303AB3" w:rsidRPr="00966DE4" w:rsidRDefault="00303AB3" w:rsidP="000E24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lastRenderedPageBreak/>
        <w:t>Складні методи</w:t>
      </w:r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медико-педагогічних спостережень передбачають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телеметричну або радіотелеметричну регістрацію частоти серцевих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скорочень і дихання, проведення імунологічних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досліджень,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біохімічних аналізів крові та сечі, біопсії м’язів тощо.</w:t>
      </w:r>
    </w:p>
    <w:p w14:paraId="66DBC5E0" w14:textId="1843201B" w:rsidR="000E2471" w:rsidRPr="00966DE4" w:rsidRDefault="00303AB3" w:rsidP="000E24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 метою загальної характеристики та оцінки правомірності</w:t>
      </w:r>
      <w:r w:rsidRPr="006B77C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розподілу фізичних навантажень на заняттях чи тренуваннях п</w:t>
      </w:r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ід час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медико-педагогічних спостережен</w:t>
      </w:r>
      <w:r w:rsidRPr="00A27B8E">
        <w:rPr>
          <w:rFonts w:ascii="Times New Roman" w:eastAsia="TimesNewRoman" w:hAnsi="Times New Roman" w:cs="Times New Roman"/>
          <w:color w:val="202020"/>
          <w:sz w:val="28"/>
          <w:szCs w:val="28"/>
        </w:rPr>
        <w:t>ь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використовують хронометраж для</w:t>
      </w:r>
      <w:r w:rsidRPr="006B77C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визначення щільності заняття, а також побудову фізіологічної кривої</w:t>
      </w:r>
      <w:r w:rsidRPr="006B77C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 за даними окремих функціональних показників.</w:t>
      </w:r>
    </w:p>
    <w:p w14:paraId="0B01623C" w14:textId="77777777" w:rsidR="00303AB3" w:rsidRDefault="00303AB3" w:rsidP="000E24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6B77C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Щільність тренувального заняття</w:t>
      </w:r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– це виражене у відсотках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відношення часу, який було витрачено на виконання фізичних вправ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 різних частинах заняття, до загального часу тренування. Цей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показник характеризує насиченість заняття активною фізичною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роботою. Визначення щільності тренування проводиться за допомогою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метода хронометражу заняття. Кожне спортивне, оздоровче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 відновлювальне тренування складається, як вже зазначалось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 3-х частин: підготовчої; основної та заключної. Для проведення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хронометражу використовують секундомір, за допомогою якого вимірюють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час, який було витрачено на виконання фізичних вправ, відпочинок,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 також тривалість кожної частини та загальний час заняття.</w:t>
      </w:r>
    </w:p>
    <w:p w14:paraId="45A631CD" w14:textId="77777777" w:rsidR="000E2471" w:rsidRPr="00966DE4" w:rsidRDefault="000E2471" w:rsidP="000E24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Для визначення</w:t>
      </w:r>
      <w:r w:rsidRPr="006B77C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щільності заняття лікар,</w:t>
      </w:r>
      <w:r w:rsidRPr="006B77C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зазвичай, здійснює спостереження за двома-трьома особами і при оцінці щільності треба пам’ятати, що вона</w:t>
      </w:r>
      <w:r w:rsidRPr="006B77C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неоднорідна і тому поділяється на </w:t>
      </w:r>
      <w:r w:rsidRPr="006B77C6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загальну і моторну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13D1526D" w14:textId="77777777" w:rsidR="000E2471" w:rsidRPr="00966DE4" w:rsidRDefault="000E2471" w:rsidP="000E24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6B77C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Загальна щільність</w:t>
      </w:r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 має бути доведена до 90-100%;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тільки за цих умов можна бути впевненим, що ті, хто займаються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фізичними вправами весь час були під наглядом викладача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 тренера. Загальна щільність тренування – це відношення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педагогічно виправданих (раціональних) витрат часу до загального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часу заняття, яке виражається у відсотках. Цей параметр включає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 моторну щільність, і час, який було витрачено педагогом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 перевірку присутніх, пояснення, показ тренером фізичних вправ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та інші організаційні питання.</w:t>
      </w:r>
    </w:p>
    <w:p w14:paraId="6053E7FA" w14:textId="77777777" w:rsidR="000E2471" w:rsidRPr="00966DE4" w:rsidRDefault="000E2471" w:rsidP="000E24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Розраховуються </w:t>
      </w:r>
      <w:r w:rsidRPr="00A52667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показники загальної </w:t>
      </w:r>
      <w:r w:rsidRPr="00A52667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 xml:space="preserve">щілності </w:t>
      </w:r>
      <w:r w:rsidRPr="00A52667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(ЗЩ)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формулою:</w:t>
      </w:r>
    </w:p>
    <w:p w14:paraId="0DF74D7F" w14:textId="77777777" w:rsidR="000E2471" w:rsidRPr="00FD0396" w:rsidRDefault="000E2471" w:rsidP="000E24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</w:pPr>
      <w:r w:rsidRPr="00FD0396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ЗЩ = </w:t>
      </w:r>
      <w:r w:rsidRPr="00FD0396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>(</w:t>
      </w:r>
      <w:r w:rsidRPr="00FD039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Тзан</w:t>
      </w:r>
      <w:r w:rsidRPr="00FD039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: </w:t>
      </w:r>
      <w:r w:rsidRPr="00FD039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Тдоц</w:t>
      </w:r>
      <w:r w:rsidRPr="00FD039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) х </w:t>
      </w:r>
      <w:r w:rsidRPr="00FD0396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100</w:t>
      </w:r>
    </w:p>
    <w:p w14:paraId="6364B549" w14:textId="77777777" w:rsidR="000E2471" w:rsidRPr="00966DE4" w:rsidRDefault="000E2471" w:rsidP="000E24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де: Тдоц ‒ доцільно витрачений час (на виконання вправ, покази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та пояснення); Тзан ‒ тривалість заняття.</w:t>
      </w:r>
    </w:p>
    <w:p w14:paraId="298B9B8B" w14:textId="77777777" w:rsidR="000E2471" w:rsidRPr="00966DE4" w:rsidRDefault="000E2471" w:rsidP="000E24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1128BC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Моторна щільність заняття</w:t>
      </w:r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– це виражене у відсотках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відношення часу, який було витрачено суб’єктом тільки на виконання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 вправ, до загального терміну заняття (тренування). Моторна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щільність заняття ніколи не повинна сягати 100%., оскільки це може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призвести до перенавантаження та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lastRenderedPageBreak/>
        <w:t>порушення стану психосоматичного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здоров’я, а також до погіршення спортивних результатів у спортсменів.</w:t>
      </w:r>
    </w:p>
    <w:p w14:paraId="6C6A50AF" w14:textId="6BDAFE28" w:rsidR="000E2471" w:rsidRDefault="000E2471" w:rsidP="000E24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Чим більшою є моторна щільність тренування, тим більшим буде</w:t>
      </w:r>
      <w:r w:rsidRPr="001128BC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ступ</w:t>
      </w:r>
      <w:r w:rsidRPr="00A27B8E">
        <w:rPr>
          <w:rFonts w:ascii="Times New Roman" w:eastAsia="TimesNewRoman" w:hAnsi="Times New Roman" w:cs="Times New Roman"/>
          <w:color w:val="202020"/>
          <w:sz w:val="28"/>
          <w:szCs w:val="28"/>
        </w:rPr>
        <w:t>і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нь її фізіологічного впливу на організм людини.</w:t>
      </w:r>
    </w:p>
    <w:p w14:paraId="7595CF2C" w14:textId="77777777" w:rsidR="000E2471" w:rsidRPr="005F0A46" w:rsidRDefault="000E2471" w:rsidP="000E24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</w:pPr>
      <w:r w:rsidRPr="005F0A46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МЩ = </w:t>
      </w:r>
      <w:r w:rsidRPr="005F0A46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>(</w:t>
      </w:r>
      <w:r w:rsidRPr="005F0A4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Твпр</w:t>
      </w:r>
      <w:r w:rsidRPr="005F0A4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: </w:t>
      </w:r>
      <w:r w:rsidRPr="005F0A4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Тзан</w:t>
      </w:r>
      <w:r w:rsidRPr="005F0A4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) </w:t>
      </w:r>
      <w:r w:rsidRPr="005F0A46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× 100</w:t>
      </w:r>
    </w:p>
    <w:p w14:paraId="497DB84E" w14:textId="77777777" w:rsidR="000E2471" w:rsidRPr="0073147C" w:rsidRDefault="000E2471" w:rsidP="000E24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 вирішенні такого завдання медико-педагогічних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спостережень як визначення впливу тренувальних занять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 психосоматичний стан організму важливу роль відіграють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безпосередні спостереження за особами в процесі їх тренувальної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(чи змагальної) діяльності. Такі спостереження дозволяють визначати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73147C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терміновий, відставлений та кумулятивний ефекти виконання</w:t>
      </w:r>
      <w:r w:rsidRPr="0073147C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 xml:space="preserve"> </w:t>
      </w:r>
      <w:r w:rsidRPr="0073147C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фізичних вправ.</w:t>
      </w:r>
    </w:p>
    <w:p w14:paraId="771465C5" w14:textId="2512B95F" w:rsidR="000E2471" w:rsidRPr="0073147C" w:rsidRDefault="000E2471" w:rsidP="007314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Терміновий ефект</w:t>
      </w:r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–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 зміни в організмі, які виникають</w:t>
      </w:r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безпосередньо під час виконання фізичних вправ та в найближчий</w:t>
      </w:r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період відновлення.</w:t>
      </w:r>
      <w:r w:rsidR="0073147C" w:rsidRPr="0073147C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Терміновий тренувальний ефект</w:t>
      </w:r>
      <w:r w:rsidR="0073147C"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вивчають за допомогою</w:t>
      </w:r>
      <w:r w:rsidR="0073147C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="0073147C"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оперативних спостережень, які проводять до, під час тренування</w:t>
      </w:r>
      <w:r w:rsidR="0073147C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та</w:t>
      </w:r>
      <w:r w:rsidR="0073147C"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через 20-30 хвилин після його закінчення, а також (інколи) вранці</w:t>
      </w:r>
      <w:r w:rsidR="0073147C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="0073147C"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та ввечері кожного тренувального дня.</w:t>
      </w:r>
    </w:p>
    <w:p w14:paraId="649123CF" w14:textId="55C6AEDD" w:rsidR="000E2471" w:rsidRPr="0073147C" w:rsidRDefault="000E2471" w:rsidP="007314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Від</w:t>
      </w:r>
      <w:r w:rsidRPr="008736F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д</w:t>
      </w:r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алений тренувальний ефект</w:t>
      </w:r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– це такі зміни в організмі,</w:t>
      </w:r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 виникають на пізніх стадіях відновлення після виконання</w:t>
      </w:r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 вправ.</w:t>
      </w:r>
      <w:r w:rsidR="0073147C" w:rsidRPr="0073147C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Віддалений тренувальний ефект</w:t>
      </w:r>
      <w:r w:rsidR="0073147C"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 який виникає через добу та в наступні дні після тренування</w:t>
      </w:r>
      <w:r w:rsidR="0073147C" w:rsidRPr="00D90407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="0073147C"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="0073147C"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вивчають під час поточних спостережень, які проводять щоденно</w:t>
      </w:r>
      <w:r w:rsidR="0073147C"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="0073147C"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вранці чи ввечері, або вранці і вве</w:t>
      </w:r>
      <w:r w:rsidR="0073147C" w:rsidRPr="00D90407">
        <w:rPr>
          <w:rFonts w:ascii="Times New Roman" w:eastAsia="TimesNewRoman" w:hAnsi="Times New Roman" w:cs="Times New Roman"/>
          <w:color w:val="202020"/>
          <w:sz w:val="28"/>
          <w:szCs w:val="28"/>
        </w:rPr>
        <w:t>чері</w:t>
      </w:r>
      <w:r w:rsidR="0073147C"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протя</w:t>
      </w:r>
      <w:r w:rsidR="0073147C" w:rsidRPr="00D90407">
        <w:rPr>
          <w:rFonts w:ascii="Times New Roman" w:eastAsia="TimesNewRoman" w:hAnsi="Times New Roman" w:cs="Times New Roman"/>
          <w:color w:val="202020"/>
          <w:sz w:val="28"/>
          <w:szCs w:val="28"/>
        </w:rPr>
        <w:t>гом</w:t>
      </w:r>
      <w:r w:rsidR="0073147C"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декільк</w:t>
      </w:r>
      <w:r w:rsidR="0073147C" w:rsidRPr="00D90407">
        <w:rPr>
          <w:rFonts w:ascii="Times New Roman" w:eastAsia="TimesNewRoman" w:hAnsi="Times New Roman" w:cs="Times New Roman"/>
          <w:color w:val="202020"/>
          <w:sz w:val="28"/>
          <w:szCs w:val="28"/>
        </w:rPr>
        <w:t>ох</w:t>
      </w:r>
      <w:r w:rsidR="0073147C"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днів,</w:t>
      </w:r>
      <w:r w:rsidR="0073147C"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="0073147C"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 наступний після тренування день чи перед наступним тренуванням,</w:t>
      </w:r>
      <w:r w:rsidR="0073147C"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="0073147C"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 також напочатку і наприкінці одного чи двох мікроциклів</w:t>
      </w:r>
      <w:r w:rsidR="0073147C" w:rsidRPr="00D90407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="0073147C"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(у спортсменів). Поточні спостереження особливо ефективні в умовах</w:t>
      </w:r>
      <w:r w:rsidR="0073147C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="0073147C"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навчально-тренувальних зборів.</w:t>
      </w:r>
    </w:p>
    <w:p w14:paraId="242D36A3" w14:textId="29A9F509" w:rsidR="000E2471" w:rsidRDefault="000E2471" w:rsidP="007314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Кумулятивний тренувальний ефект</w:t>
      </w:r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– це зміни в організмі, які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виникають протягом тривалих систематичних занять фізкультурою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 спортом в результаті багаторазової сукупності термінових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 від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да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лених тренувальних ефектів.</w:t>
      </w:r>
      <w:r w:rsidR="0073147C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73147C">
        <w:rPr>
          <w:rFonts w:ascii="Times New Roman" w:eastAsia="TimesNewRoman" w:hAnsi="Times New Roman" w:cs="Times New Roman"/>
          <w:color w:val="202020"/>
          <w:sz w:val="28"/>
          <w:szCs w:val="28"/>
        </w:rPr>
        <w:t>Кумулятивний тренувальний ефект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визначають під час етапних обстежень, які проводять кожні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2-3 місяці. Перед обстеженням призначається день відпочинку,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 в день обстеження спортсмен не виконує ніяких фізичних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 (забороняється навіть ранкова гімнастика). Самі</w:t>
      </w:r>
      <w:r w:rsidRPr="00CE258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обстеження проводяться через 1,5-2 години після легкого сніданку.</w:t>
      </w:r>
    </w:p>
    <w:p w14:paraId="12D74A4C" w14:textId="724F9AF2" w:rsidR="000E2471" w:rsidRPr="00966DE4" w:rsidRDefault="000E2471" w:rsidP="000E24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0E2471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Д</w:t>
      </w:r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ля дослідження тренувального ефекту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застосовується</w:t>
      </w:r>
      <w:r w:rsidRPr="000E247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визначення так званих </w:t>
      </w:r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«гострих зрушень»,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тобто тих змін в функціональному</w:t>
      </w:r>
      <w:r w:rsidRPr="000E247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стані органів, біологічних систем організму фізкультурників чи спортсменів</w:t>
      </w:r>
      <w:r w:rsidRPr="000E247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 цілому, які виникають після тренувань чи змагань. Для цього у кожної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особи, що займається фізичною культурою чи спортом, до тренування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(чи змагання) ре</w:t>
      </w:r>
      <w:r w:rsidRPr="00D90407">
        <w:rPr>
          <w:rFonts w:ascii="Times New Roman" w:eastAsia="TimesNewRoman" w:hAnsi="Times New Roman" w:cs="Times New Roman"/>
          <w:color w:val="202020"/>
          <w:sz w:val="28"/>
          <w:szCs w:val="28"/>
        </w:rPr>
        <w:t>є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струють функціональні показники серцево-судинної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системи (ЧСС, АТ, ЕКГ та ін.), зовнішнього дихання (легеневу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вентиляцію, ЖЄЛ, максимальну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lastRenderedPageBreak/>
        <w:t>вентиляцію легенів, насиченість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артеріальної крові киснем та ін.), нервово-м’язової системи (тонус і сила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м’язів та ін.) і органів відчуття. Такі ж самі функціональні показники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психосоматичного стану організму ре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є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струють у особи після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тренування. Найчастіше для виявлення «гострих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зрушень» використовують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прості функціональні параметри, які можна визначити швидко і точно.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Так,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зазвичай, до тренування чи змагання і на 1, 3, 5, 10 і 15 хвилинах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після їх закінчення визначають ЧСС, вимірюють артеріальний тиск,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ЖЄЛ, силу правої та лівої кисті, станову силу.</w:t>
      </w:r>
    </w:p>
    <w:p w14:paraId="684A13C2" w14:textId="77777777" w:rsidR="000E2471" w:rsidRPr="00F15E58" w:rsidRDefault="000E2471" w:rsidP="000E24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</w:pPr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«Гострі зрушення</w:t>
      </w:r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» вважаються середніми за ступенем прояву</w:t>
      </w:r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>,</w:t>
      </w:r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якщо після фізичних навантажень поряд з підвищенням ЧСС до</w:t>
      </w:r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160-180 уд./хв. спостерігається підвищення АТ систолічного</w:t>
      </w:r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(до 180 мм.рт.ст.), незначне зниження АТ діастолічного</w:t>
      </w:r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(нормотензивна реакція), зниження ЖЄЛ на 100-200 мл., станової</w:t>
      </w:r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сили – на 5-15 кг, сили кистей рук – на 2-3 кг. </w:t>
      </w:r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Відновлення всіх</w:t>
      </w:r>
      <w:r w:rsidRPr="008736F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</w:t>
      </w:r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вищезазначених функціональних показників при середньому ступені</w:t>
      </w:r>
      <w:r w:rsidRPr="008736F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</w:t>
      </w:r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«гострих зрушень» відбувається швидко – перші 3-5 хвилин,</w:t>
      </w:r>
      <w:r w:rsidRPr="008736F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</w:t>
      </w:r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а в подальшому відновлення має уповільнений характер.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При різкому</w:t>
      </w:r>
      <w:r w:rsidRPr="00F15E58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ступені прояву «гострі зрушення» характеризуються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збільшенням</w:t>
      </w:r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ЧСС до 180-200 і більше ударів за хвилину, відсутністю значних змін</w:t>
      </w:r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АТ як систолічного, так і діастолічного (гіпотензивна реакція),</w:t>
      </w:r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зменшенням ЖЄЛ на 300-500 мл., станової сили – на 50-30 кг, сили</w:t>
      </w:r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кистей рук – на 2-6 кг. Відновлення всіх цих показників в період</w:t>
      </w:r>
      <w:r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відпочинку значно уповільнено. У випадках, коли не спостерігається</w:t>
      </w:r>
      <w:r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підвищення систолічного АТ, у відновлювальному періоді може</w:t>
      </w:r>
      <w:r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відбуватися його зниження нижче вихідних даних. </w:t>
      </w:r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Незначними</w:t>
      </w:r>
      <w:r w:rsidRPr="00F15E58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</w:t>
      </w:r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за проявом «гострими зрушеннями» вважаються такі, що супроводжуються</w:t>
      </w:r>
      <w:r w:rsidRPr="00F15E58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</w:t>
      </w:r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помірними змінами показників ЧСС та АТ, ЖЄЛ та силових</w:t>
      </w:r>
      <w:r w:rsidRPr="00F15E58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</w:t>
      </w:r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показників і відновлення всіх показників відбувається швидко.</w:t>
      </w:r>
    </w:p>
    <w:p w14:paraId="72A0833A" w14:textId="77777777" w:rsidR="000E2471" w:rsidRPr="00966DE4" w:rsidRDefault="000E2471" w:rsidP="000E24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</w:p>
    <w:p w14:paraId="113C61B4" w14:textId="07F52222" w:rsidR="000E2471" w:rsidRPr="000E2471" w:rsidRDefault="000E2471" w:rsidP="000E24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bookmarkStart w:id="0" w:name="_Hlk116637494"/>
      <w:r w:rsidRPr="006B5D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Питання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для обговорення.</w:t>
      </w:r>
    </w:p>
    <w:p w14:paraId="547CEB5D" w14:textId="77777777" w:rsidR="000E2471" w:rsidRPr="00FD6445" w:rsidRDefault="000E2471" w:rsidP="000E247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 w:rsidRPr="00FD644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Надати характеристику видам рухових режимів.</w:t>
      </w:r>
    </w:p>
    <w:p w14:paraId="575E38BC" w14:textId="77777777" w:rsidR="000E2471" w:rsidRPr="00FD6445" w:rsidRDefault="000E2471" w:rsidP="000E247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Завдання медико-педагогічних спостережень.</w:t>
      </w:r>
    </w:p>
    <w:p w14:paraId="54B357FE" w14:textId="77777777" w:rsidR="000E2471" w:rsidRPr="00FD6445" w:rsidRDefault="000E2471" w:rsidP="000E247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>Методи медико-педагогічних спостережень</w:t>
      </w:r>
    </w:p>
    <w:p w14:paraId="7F4380FD" w14:textId="77777777" w:rsidR="000E2471" w:rsidRPr="00FD6445" w:rsidRDefault="000E2471" w:rsidP="000E247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Яким способом визначається загальна та моторна щільність</w:t>
      </w:r>
      <w:r w:rsidRPr="00FD644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ренувального заняття?</w:t>
      </w:r>
    </w:p>
    <w:p w14:paraId="5BB86252" w14:textId="77777777" w:rsidR="000E2471" w:rsidRPr="00FD6445" w:rsidRDefault="000E2471" w:rsidP="000E247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Як будується фізіологічна крива тренувального заняття.</w:t>
      </w:r>
      <w:bookmarkEnd w:id="0"/>
    </w:p>
    <w:p w14:paraId="4BA0B9BB" w14:textId="77777777" w:rsidR="000E2471" w:rsidRPr="00FD6445" w:rsidRDefault="000E2471" w:rsidP="000E247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</w:pPr>
      <w:r w:rsidRPr="00FD6445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Що таке </w:t>
      </w:r>
      <w:r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>терміновий, відставлений та кумулятивний ефекти виконання</w:t>
      </w:r>
      <w:r w:rsidRPr="00FD6445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 вправ</w:t>
      </w:r>
      <w:r w:rsidRPr="00FD6445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?</w:t>
      </w:r>
    </w:p>
    <w:p w14:paraId="1F33A697" w14:textId="77777777" w:rsidR="00303AB3" w:rsidRPr="000E2471" w:rsidRDefault="00303AB3" w:rsidP="00303A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</w:pPr>
    </w:p>
    <w:p w14:paraId="5D9615EF" w14:textId="5FB916A2" w:rsidR="00303AB3" w:rsidRPr="00303AB3" w:rsidRDefault="00303AB3" w:rsidP="00303A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</w:p>
    <w:p w14:paraId="6F8E7260" w14:textId="77777777" w:rsidR="00303AB3" w:rsidRDefault="00303AB3" w:rsidP="00303AB3">
      <w:pPr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608D2639" w14:textId="77777777" w:rsidR="00303AB3" w:rsidRDefault="00303AB3" w:rsidP="00303AB3"/>
    <w:p w14:paraId="220042BC" w14:textId="77777777" w:rsidR="00303AB3" w:rsidRDefault="00303AB3" w:rsidP="00303AB3"/>
    <w:p w14:paraId="19596409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FEA"/>
    <w:multiLevelType w:val="hybridMultilevel"/>
    <w:tmpl w:val="5C709D56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8778E"/>
    <w:multiLevelType w:val="hybridMultilevel"/>
    <w:tmpl w:val="2438D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5C10"/>
    <w:multiLevelType w:val="hybridMultilevel"/>
    <w:tmpl w:val="5E30ECDE"/>
    <w:lvl w:ilvl="0" w:tplc="56243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8755398">
    <w:abstractNumId w:val="2"/>
  </w:num>
  <w:num w:numId="2" w16cid:durableId="1115636333">
    <w:abstractNumId w:val="1"/>
  </w:num>
  <w:num w:numId="3" w16cid:durableId="100894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B3"/>
    <w:rsid w:val="000E2471"/>
    <w:rsid w:val="002E207B"/>
    <w:rsid w:val="00303AB3"/>
    <w:rsid w:val="004746D3"/>
    <w:rsid w:val="005E0BB6"/>
    <w:rsid w:val="0073147C"/>
    <w:rsid w:val="009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C641"/>
  <w15:chartTrackingRefBased/>
  <w15:docId w15:val="{FDD53F17-4292-4C91-9E0C-235F9204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AB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3</cp:revision>
  <dcterms:created xsi:type="dcterms:W3CDTF">2023-10-14T15:42:00Z</dcterms:created>
  <dcterms:modified xsi:type="dcterms:W3CDTF">2024-01-09T15:59:00Z</dcterms:modified>
</cp:coreProperties>
</file>