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8016" w14:textId="0BFDC65B" w:rsidR="001030E3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Лекція 2.</w:t>
      </w:r>
    </w:p>
    <w:p w14:paraId="6B7194D2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bookmarkStart w:id="0" w:name="_Hlk116635821"/>
      <w:r w:rsidRPr="009745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ФІЗИЧНИЙ РОЗВИТОК ЛЮДИНИ ТА МЕТОДИ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ЙОГО ОЦІНКИ</w:t>
      </w:r>
    </w:p>
    <w:p w14:paraId="7F672B67" w14:textId="77777777" w:rsidR="001030E3" w:rsidRPr="003827BA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827B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33F91D02" w14:textId="77777777" w:rsidR="001030E3" w:rsidRPr="003827BA" w:rsidRDefault="001030E3" w:rsidP="001030E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27BA">
        <w:rPr>
          <w:rFonts w:ascii="Times New Roman" w:hAnsi="Times New Roman" w:cs="Times New Roman"/>
          <w:color w:val="000000"/>
          <w:sz w:val="28"/>
          <w:szCs w:val="28"/>
        </w:rPr>
        <w:t>Поняття «фізичний розвиток» та вимоги до його</w:t>
      </w:r>
      <w:r w:rsidRPr="003827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27BA">
        <w:rPr>
          <w:rFonts w:ascii="Times New Roman" w:hAnsi="Times New Roman" w:cs="Times New Roman"/>
          <w:color w:val="000000"/>
          <w:sz w:val="28"/>
          <w:szCs w:val="28"/>
        </w:rPr>
        <w:t>дослідження</w:t>
      </w:r>
      <w:r w:rsidRPr="003827B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6DAA2AD" w14:textId="77777777" w:rsidR="001030E3" w:rsidRPr="003827BA" w:rsidRDefault="001030E3" w:rsidP="001030E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27BA">
        <w:rPr>
          <w:rFonts w:ascii="Times New Roman" w:hAnsi="Times New Roman" w:cs="Times New Roman"/>
          <w:color w:val="000000"/>
          <w:sz w:val="28"/>
          <w:szCs w:val="28"/>
        </w:rPr>
        <w:t>Фактори, що впливають на фізичний розвиток людини</w:t>
      </w:r>
      <w:r w:rsidRPr="003827B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630A6BF" w14:textId="64CF801F" w:rsidR="001030E3" w:rsidRPr="00F22E8A" w:rsidRDefault="001030E3" w:rsidP="00F22E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Соматоскопія</w:t>
      </w:r>
      <w:r w:rsidRPr="003827B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bookmarkEnd w:id="0"/>
    </w:p>
    <w:p w14:paraId="13799195" w14:textId="77777777" w:rsidR="001030E3" w:rsidRPr="00A07D91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9D2AA57" w14:textId="77777777" w:rsidR="001030E3" w:rsidRPr="00A07D91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NewRoman" w:eastAsia="TimesNewRoman" w:hAnsi="TimesNewRoman,Bold" w:cs="TimesNewRoman"/>
          <w:color w:val="000000"/>
          <w:sz w:val="28"/>
          <w:szCs w:val="28"/>
        </w:rPr>
        <w:t xml:space="preserve">1.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Абрамов В. В., Клапчук В. В., Неханевич О. Б. [та ін.] Фізична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реабілітація, спортивна медицина: підручник для студ. вищих мед.</w:t>
      </w:r>
    </w:p>
    <w:p w14:paraId="61DDA1B2" w14:textId="77777777" w:rsidR="001030E3" w:rsidRPr="00A07D91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навч. закладів; за ред. В. В. Абрамова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О. Л. Смирнової. Дніпропетровськ: Журфонд, 2014.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0E911E8E" w14:textId="77777777" w:rsidR="001030E3" w:rsidRPr="00A07D91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2. Апанасенко Г. Л.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ний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разви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ток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тей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ідлі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К.: Здоров’я, 1985.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80 с.</w:t>
      </w:r>
    </w:p>
    <w:p w14:paraId="704DEED9" w14:textId="77777777" w:rsidR="001030E3" w:rsidRPr="00D251F9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Лутай М. І., Дорогий А. П. Захворюваність і смертність від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 системи кровообігу в Україні // Нова медицина. 2002. № 3.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С. 18–21.</w:t>
      </w:r>
      <w:r w:rsidRPr="00A07D91">
        <w:rPr>
          <w:rFonts w:ascii="Times New Roman" w:eastAsia="TimesNewRoman" w:hAnsi="Times New Roman" w:cs="Times New Roman"/>
          <w:color w:val="FFFFFF"/>
          <w:sz w:val="28"/>
          <w:szCs w:val="28"/>
        </w:rPr>
        <w:t>33</w:t>
      </w:r>
    </w:p>
    <w:p w14:paraId="78D0DCAF" w14:textId="77777777" w:rsidR="001030E3" w:rsidRPr="00A07D91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Романчук О. П. Лікарсько-педагогічний контроль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оздоровчій фізичній культурі. Одеса, 2010.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205 с.</w:t>
      </w:r>
    </w:p>
    <w:p w14:paraId="7FAF2E77" w14:textId="77777777" w:rsidR="001030E3" w:rsidRPr="00A07D91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Соколовський В. С., Романова Н. О., Бондарєв І. І.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Лікарський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2001.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93 с.</w:t>
      </w:r>
    </w:p>
    <w:p w14:paraId="7E968609" w14:textId="77777777" w:rsidR="001030E3" w:rsidRPr="00D251F9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Шаповалова В.А. Спортивна медицина і фізична реабілітація.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К.: Медицина, 2008.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248 с.</w:t>
      </w:r>
    </w:p>
    <w:p w14:paraId="6FA0FC61" w14:textId="77777777" w:rsidR="001030E3" w:rsidRPr="00BE3064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DFF11D9" w14:textId="77777777" w:rsidR="001030E3" w:rsidRPr="00B67B0C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2D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042D6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042D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Поняття «фізичний розвиток» та вимоги до його</w:t>
      </w:r>
      <w:r w:rsidRPr="00042D6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42D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дослідження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D5C6802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E306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Фізичний розвиток</w:t>
      </w:r>
      <w:r w:rsidRPr="0097455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– це узагальнююче поняття, яке вбирає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 себе комплекс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морфофункціональних параметрів, що визначають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характеризують: </w:t>
      </w:r>
    </w:p>
    <w:p w14:paraId="2D0ED4B8" w14:textId="77777777" w:rsidR="001030E3" w:rsidRPr="008357B8" w:rsidRDefault="001030E3" w:rsidP="001030E3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Ж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иттєдіяльність організму людини;</w:t>
      </w:r>
    </w:p>
    <w:p w14:paraId="2D034EF7" w14:textId="77777777" w:rsidR="001030E3" w:rsidRPr="008357B8" w:rsidRDefault="001030E3" w:rsidP="001030E3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Ф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ункціонування основних гомеостатичних систем організму (стан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нейро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муноендокринної регуляції);</w:t>
      </w:r>
    </w:p>
    <w:p w14:paraId="72F93571" w14:textId="77777777" w:rsidR="001030E3" w:rsidRPr="008357B8" w:rsidRDefault="001030E3" w:rsidP="001030E3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lastRenderedPageBreak/>
        <w:t>Ф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ункціонування окремих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 систем і органів, включаючи серцево-судинну, дихальну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системи 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і опорно-руховий апарат.</w:t>
      </w:r>
    </w:p>
    <w:p w14:paraId="5D84167A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випливає з визначення, поняття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«фізичний розвиток» - це сукупність морфологічних (зріст, маса тіла, його розміри та об’єми) і функціональних (ЧСС, частота дихання, кров’яний тиск, ЖЄЛ, варіабельність серцевого ритму, склад крові, гормональний фон, імунний гомеостаз) властивостей людини, які забезпечують не тільки життєздатність організму, а й оптимальне виконання людиною всіх видів діяльності.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Формування фізичного розвитку залежить від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унікального генотипу особи і середовищних умов індивідуального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розвитку, саме генотип-середовищні взаємодії обумовлюють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фенотипічні особливості фізичного розвитку в онтогенезі.</w:t>
      </w:r>
    </w:p>
    <w:p w14:paraId="71220264" w14:textId="01D43FA2" w:rsidR="001030E3" w:rsidRPr="00F22E8A" w:rsidRDefault="001030E3" w:rsidP="00F22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Однак, таке </w:t>
      </w:r>
      <w:r w:rsidRPr="00974558">
        <w:rPr>
          <w:rFonts w:ascii="Times New Roman" w:hAnsi="Times New Roman" w:cs="Times New Roman"/>
          <w:color w:val="000000"/>
          <w:sz w:val="28"/>
          <w:szCs w:val="28"/>
        </w:rPr>
        <w:t>визначення застосовне переважно до дорослого організму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Для дітей і підлітків його слід розширити з урахуванням тих біологічних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процесів, які найбільш характерні для дитячого організму, а саме ‒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його зростання і формування. Тому </w:t>
      </w:r>
      <w:r w:rsidRPr="008357B8">
        <w:rPr>
          <w:rFonts w:ascii="Times New Roman" w:eastAsia="TimesNewRoman" w:hAnsi="Times New Roman" w:cs="Times New Roman"/>
          <w:b/>
          <w:bCs/>
          <w:sz w:val="28"/>
          <w:szCs w:val="28"/>
        </w:rPr>
        <w:t>стосовно</w:t>
      </w:r>
      <w:r w:rsidRPr="008357B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 дітей та підлітків під фізичним розвитком слід розуміти комплекс морфофункціональних ознак, що характеризують віковий рівень біологічного розвитку дитини.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 вікових етапах онтогенезу спостерігаються найбільші кількісні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якісні зміни фізичного розвитку і вони є найбільш виразними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 дитячому, підлітковому та юнацькому віці (до 18 років). Фізичний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 у віковий період 18-25 років є вже сталим, але продовжується</w:t>
      </w:r>
      <w:r w:rsidR="00F22E8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23-25 років. У подальшому спостерігаються для кожного індивіда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своєрідним чином процеси інволюції, що може призводити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атрофічно-деструктивних змін в організмі людини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71F8E388" w14:textId="77777777" w:rsidR="00F22E8A" w:rsidRPr="00042D60" w:rsidRDefault="00F22E8A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p w14:paraId="40C29902" w14:textId="77777777" w:rsidR="001030E3" w:rsidRPr="00BE3064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Pr="00BE30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Фактори, що впливають на фізичний розвиток людини</w:t>
      </w:r>
    </w:p>
    <w:p w14:paraId="0474C41D" w14:textId="77777777" w:rsidR="001030E3" w:rsidRPr="00EA739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Зміни фізичного стану людини протягом життя залежать від внутрішніх </w:t>
      </w:r>
      <w:r w:rsidRPr="00EA739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ендогенних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 зовнішніх </w:t>
      </w:r>
      <w:r w:rsidRPr="00EA739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екзогенних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факторів.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ендогенних чинників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відносять: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спадковість, внутрішньоутробні впливи, вроджені вади, вік, стать, та наявні захворювання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Екзогенні чинники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які</w:t>
      </w:r>
      <w:r w:rsidRPr="00042D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суттєво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впливають на фізичний розвиток людини – це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умови праці, гігієни, побуту, харчування, культурні традиції, етнічна належність, шкідливі звички, спосіб життя, клімато-географічні умови, екологія.</w:t>
      </w:r>
    </w:p>
    <w:p w14:paraId="0E942C9C" w14:textId="7C642136" w:rsidR="001030E3" w:rsidRPr="00EA739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 дослідження фізичного розвитку людини дозволяють визначати форми, розміри та пропорції частин тіла, функціональні можливості організму,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 також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контролювати, прогнозувати динам</w:t>
      </w:r>
      <w:r w:rsidR="003F3BF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і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ку фізичного розвитку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своєчасно виявляти відхилення від нормативних траєкторій за допомогою використання ряду індексів та показників.</w:t>
      </w:r>
    </w:p>
    <w:p w14:paraId="65800641" w14:textId="77777777" w:rsidR="001030E3" w:rsidRPr="00BE3064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827B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Вимоги щодо дослідження фізичного розвитку</w:t>
      </w:r>
    </w:p>
    <w:p w14:paraId="7B7CE48B" w14:textId="77777777" w:rsidR="001030E3" w:rsidRPr="00974558" w:rsidRDefault="001030E3" w:rsidP="001030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1. Застосування при обстеженні стандартизованих інструментів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пристроїв, які застосовуються відповідно до використаних методик.</w:t>
      </w:r>
    </w:p>
    <w:p w14:paraId="0158AF25" w14:textId="77777777" w:rsidR="001030E3" w:rsidRPr="00974558" w:rsidRDefault="001030E3" w:rsidP="001030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2. Дотримання температурного режиму при обстеженні: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 температура має бути не менш ніж +18-20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°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С, для дітей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+20-22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°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С, а для новонароджених і немовлят – +22-24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°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С. Обстеження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 в добре освітленому і теплому приміщенні.</w:t>
      </w:r>
    </w:p>
    <w:p w14:paraId="4243E1A7" w14:textId="77777777" w:rsidR="001030E3" w:rsidRPr="00974558" w:rsidRDefault="001030E3" w:rsidP="001030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3. Оцінка динаміки фізичного розвитку за певними параметрами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проводиться в ідентичний термін часу (краще зранку), натще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в однакових умовах.</w:t>
      </w:r>
    </w:p>
    <w:p w14:paraId="41349AE3" w14:textId="77777777" w:rsidR="001030E3" w:rsidRPr="00974558" w:rsidRDefault="001030E3" w:rsidP="001030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4. Дослідження фізичного розвитку передбачає проведення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 за умови того, що особа повинна бути максимально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роздягнутою.</w:t>
      </w:r>
    </w:p>
    <w:p w14:paraId="1A26C5E4" w14:textId="77777777" w:rsidR="001030E3" w:rsidRPr="00974558" w:rsidRDefault="001030E3" w:rsidP="001030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5. Дотримання санітарно-гігієнічних правил при проведенні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обстеження.</w:t>
      </w:r>
    </w:p>
    <w:p w14:paraId="5C8283FC" w14:textId="77777777" w:rsidR="001030E3" w:rsidRPr="005D6134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Дослідження фізичного розвитку проводиться за допомогою</w:t>
      </w:r>
      <w:r w:rsidRPr="00714D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двох основних методів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EA739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соматоскопії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(зовнішній огляд тіла)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r w:rsidRPr="00EA739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антропометрії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(різноманітні вимірювання розмірів тіла та його окремих частин)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4AA8B9D" w14:textId="77777777" w:rsidR="00F22E8A" w:rsidRDefault="00F22E8A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160E3151" w14:textId="2EA4D5CB" w:rsidR="001030E3" w:rsidRPr="00714D42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3827B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3</w:t>
      </w:r>
      <w:r w:rsidRPr="00714D4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 Соматоскопія</w:t>
      </w:r>
    </w:p>
    <w:p w14:paraId="3986B0F1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Соматоскопія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це метод дослідження фізичного розвитку, який передбачає зовнішній огляд тіла людини.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Огляд обстеженого</w:t>
      </w:r>
      <w:r w:rsidRPr="00714D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 на відстані 2-3 кроків від дослідника почергово спереду,</w:t>
      </w:r>
      <w:r w:rsidRPr="00714D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ззаду та у профіль. При цьому оцінюються: </w:t>
      </w:r>
    </w:p>
    <w:p w14:paraId="7F3ED015" w14:textId="77777777" w:rsidR="001030E3" w:rsidRPr="00EA7398" w:rsidRDefault="001030E3" w:rsidP="001030E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постава; форма спини,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грудної клітини та живота; </w:t>
      </w:r>
    </w:p>
    <w:p w14:paraId="27C1C139" w14:textId="77777777" w:rsidR="001030E3" w:rsidRPr="00EA7398" w:rsidRDefault="001030E3" w:rsidP="001030E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форма верхніх та нижніх кінцівок; </w:t>
      </w:r>
    </w:p>
    <w:p w14:paraId="4F1E6A78" w14:textId="77777777" w:rsidR="001030E3" w:rsidRPr="00EA7398" w:rsidRDefault="001030E3" w:rsidP="001030E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тип тілобудови та його морфологічні особливості; </w:t>
      </w:r>
    </w:p>
    <w:p w14:paraId="5CE7515D" w14:textId="77777777" w:rsidR="001030E3" w:rsidRPr="00EA7398" w:rsidRDefault="001030E3" w:rsidP="001030E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стан шкіри і зовнішніх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слизових оболонок; </w:t>
      </w:r>
    </w:p>
    <w:p w14:paraId="31293979" w14:textId="77777777" w:rsidR="001030E3" w:rsidRPr="00EA7398" w:rsidRDefault="001030E3" w:rsidP="001030E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ступінь розвитку мускулатури, характер жировідкладень.</w:t>
      </w:r>
    </w:p>
    <w:p w14:paraId="158EA4E3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A739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Постава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– це звична поза тіла людини («манера триматися»)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 положенні стоячи та сидячи. Дослідження постави проводять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 положенні стоячи вільно, без напруження м’язів, при цьому руки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 бути опущеними вздовж тулуба, ноги разом, стопи паралельно.</w:t>
      </w:r>
    </w:p>
    <w:p w14:paraId="1C584859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Огляд проводять спочатку у фронтальній площині (спереду, ззаду), а потім у сагітальній площині (у профіль). Правильна постава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 за розташуванням вісі голови і тулуба на одній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вертикалі, яка перпендикулярна площі опори. (рис. 1).</w:t>
      </w:r>
    </w:p>
    <w:p w14:paraId="01DC346F" w14:textId="77777777" w:rsidR="001030E3" w:rsidRPr="005D6134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                         </w:t>
      </w:r>
      <w:r w:rsidRPr="006B27D8">
        <w:rPr>
          <w:rFonts w:ascii="Times New Roman" w:eastAsia="TimesNew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2B2FAC83" wp14:editId="316E2D71">
            <wp:extent cx="1170215" cy="237413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584" cy="238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   </w:t>
      </w:r>
      <w:r w:rsidRPr="006B27D8">
        <w:rPr>
          <w:rFonts w:ascii="Times New Roman" w:eastAsia="TimesNew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320CBCE2" wp14:editId="27DAFCB5">
            <wp:extent cx="442023" cy="239485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0" cy="245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43F57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1. Ознаки правильної постави</w:t>
      </w:r>
    </w:p>
    <w:p w14:paraId="248EF594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Плечі розгорнені, дещо опущені, розташовані на одному рівні;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лопатки притиснуті до тулуба, знаходяться на однаковій відстані від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хребта, кути лопаток розташовані на одній горизонтальній лінії;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трикутники талії (щілиноподібний простір трикутної форми, між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внутрішньою поверхнею руки, яка вільно звисає і тулубом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 вершиною на рівні талії) ‒ симетричні; грудна клітина де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що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підведена і опукла; живіт плоский або помірно опуклий; фізіологічні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вигини хребетного стовпа нормально виражені, лінія остистих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відростків хребців займає серединне положення; ноги розгорнуті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колінних і </w:t>
      </w:r>
      <w:r w:rsidRPr="0041696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кульш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ових суглобах. Постава людини багато в чому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 від форми спини (хребта).</w:t>
      </w:r>
    </w:p>
    <w:p w14:paraId="1B6FFAD2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80EC9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Положення голови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 розташування підборіддя на лінії,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 з’єднує нижній край очних ямок і зовнішнього слухового отвору,</w:t>
      </w:r>
      <w:r w:rsidRPr="00280EC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 також спрямованість погляду. При порушеннях постави голова може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бути нахилена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вправо, вліво, відкинута назад чи подана вперед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2EA1B1" w14:textId="084A8A35" w:rsidR="001030E3" w:rsidRPr="00974558" w:rsidRDefault="001030E3" w:rsidP="00F22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175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Плечовий пояс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 рівень розташування надпліч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плечей відносно одне до одного; симетричність шийно-плечових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кутів (кутів, що утворені між боковою поверхнею шиї і надпліччями);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 та симетричність лопаток по відношенню до хребта,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 нижніх кутів лопаток, наявність крилоподібних лопаток. Огляд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обстеженого у профіль визначає розгорнуті чи подані вперед плечі</w:t>
      </w:r>
      <w:r w:rsidR="00F22E8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(у випадку коли плечі подані вперед, праве і ліве плече можуть бути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подані неоднаково).</w:t>
      </w:r>
    </w:p>
    <w:p w14:paraId="3F86E659" w14:textId="6D1CF430" w:rsidR="001030E3" w:rsidRDefault="001030E3" w:rsidP="00F22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175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Стан хребта та форма спини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Хребет забезпечує опорну,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ресорну, рухову і захисну функції. Хребет має чотири фізіологічні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вигини: шийний і поперековий лордози – вигини, направлені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опуклістю вперед, грудний і крижово-куприковий кіфози – вигини,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направлені опуклістю назад. Глибина вигинів хребта в передньо-задньому напрямку та при бокових викривленнях може бути виміряна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кіфосколіозометром або за допомогою звичайного ростоміра та лінійки.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 нормі глибина фізіологічних вигинів становить 4-6 см.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 стану хребта визначається за оцінкою наявності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його скривлень у фронтальній площині за умови коли людина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повертається спиною до дослідника та нахиляє голову злегка вперед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зводить плечі. При цьому остисті відростки хребців добре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контуруються під шкірою. Під час огляду хребта і спини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звертається увага на симетричність так званих «трикутників талії» –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просторів, які знаходяться між вільно опущеними руками та боковими</w:t>
      </w:r>
      <w:r w:rsidRPr="00C217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поверхнями тулуба з верхівкою на рівні талії. Їх неоднаковість справа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зліва свідчить про наявність порушення постави та бокових скривлень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хребта.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 правильного співвідношення та виразності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фізіологічних вигинів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хребта у сагітальній площині маніфестує різні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зміни постави, які впливають на форму спини. Розрізняють </w:t>
      </w:r>
      <w:r w:rsidRPr="00F22E8A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нормальну</w:t>
      </w:r>
      <w:r w:rsidRPr="00F22E8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22E8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 </w:t>
      </w:r>
      <w:r w:rsidRPr="00F22E8A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патологічні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форми спини (рис. 2).</w:t>
      </w:r>
    </w:p>
    <w:p w14:paraId="353FA9B7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665EB2F6" w14:textId="77777777" w:rsidR="001030E3" w:rsidRPr="007F3512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7F3512">
        <w:rPr>
          <w:rFonts w:ascii="Times New Roman" w:eastAsia="TimesNew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5D986ED4" wp14:editId="3BE0B06E">
            <wp:extent cx="2404306" cy="235675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103" cy="236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46D45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 – нормальна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 – кругла, в – плоска, г – плоско-увігнута,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 – кругло-увігнута</w:t>
      </w:r>
    </w:p>
    <w:p w14:paraId="28DC98E3" w14:textId="07731B0E" w:rsidR="001030E3" w:rsidRPr="00F22E8A" w:rsidRDefault="001030E3" w:rsidP="00F22E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2. Форми спини</w:t>
      </w:r>
    </w:p>
    <w:p w14:paraId="31E1FA6F" w14:textId="77777777" w:rsidR="001030E3" w:rsidRPr="007F3512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7F351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Нормальна спина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– визначається за наявністю нормально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виражених фізіологічних вигинів хребта і при огляді вона має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хвилеподібну форму. Найбільш виступаючі ділянки грудного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крижово-куприкового кіфозів в нормі розташовуються по одній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вертикалі. До патологічних форм спини відносяться: </w:t>
      </w:r>
      <w:r w:rsidRPr="007F351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кругла, плоска</w:t>
      </w:r>
      <w:r w:rsidRPr="007F351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,</w:t>
      </w:r>
      <w:r w:rsidRPr="007F351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F351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кругло-увігнута і плоско-увігнута форми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6AFC6CA" w14:textId="7E0A52F1" w:rsidR="001030E3" w:rsidRPr="007F3512" w:rsidRDefault="001030E3" w:rsidP="00F22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F351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Кругла форма спини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 при посиленні грудного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кіфозу з майже повною відсутністю поперекового лордозу; при цьому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остисті відростки у вигляді тотальної дуги відхиляються назад,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 особливо чітко визначається при огляді у профіль. Грудна клітина</w:t>
      </w:r>
      <w:r w:rsidRPr="007F351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запала, плечі, шия, голова нахилені вперед, сідниці сплощені, лопатки</w:t>
      </w:r>
      <w:r w:rsidRPr="007F351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крилоподібні випнуті, ноги зігнуті в колінних суглобах. Кругла форма</w:t>
      </w:r>
      <w:r w:rsidRPr="00F22E8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спини може спостерігатися у спортсменів ‒ саме у гребців, боксерів</w:t>
      </w:r>
      <w:r w:rsidRPr="007F351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борців, але враження хибної (несправжньої) сутулуватості</w:t>
      </w:r>
      <w:r w:rsidRPr="007F351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 пов’язане зі змінами кривизни хребта, бо воно обумовлено</w:t>
      </w:r>
      <w:r w:rsidRPr="007F351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поєднанням різко поданих вперед плечей з сильно розвинутою</w:t>
      </w:r>
      <w:r w:rsidRPr="00AE35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мускулатурою спини</w:t>
      </w:r>
      <w:r w:rsidRPr="007F3512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FE8F11C" w14:textId="05EA068F" w:rsidR="001030E3" w:rsidRPr="00F22E8A" w:rsidRDefault="001030E3" w:rsidP="00F22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6C71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Плоска спина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 згладженістю, ледве</w:t>
      </w:r>
      <w:r w:rsidRPr="007F3512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помітністю або відсутністю фізіологічних вигинів хребта</w:t>
      </w:r>
      <w:r w:rsidRPr="007F3512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сагітальній площині. При цьому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визначається невиразність</w:t>
      </w:r>
      <w:r w:rsidRPr="007F3512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грудного кіфозу («дошкоподібна спина») і поперекового лордозу,</w:t>
      </w:r>
      <w:r w:rsidRPr="007F3512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 кута нахилу таза, зміщення грудної клітки вперед, виступ</w:t>
      </w:r>
      <w:r w:rsidRPr="007F3512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</w:t>
      </w:r>
      <w:r w:rsidRPr="006C714F">
        <w:rPr>
          <w:rFonts w:ascii="Times New Roman" w:eastAsia="TimesNewRoman" w:hAnsi="Times New Roman" w:cs="Times New Roman"/>
          <w:color w:val="000000"/>
          <w:sz w:val="28"/>
          <w:szCs w:val="28"/>
        </w:rPr>
        <w:t>ьої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частини живота та крилоподібні лопатки. Ресорна функція</w:t>
      </w:r>
      <w:r w:rsidR="00F22E8A"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хребта при цьому суттєво страждає. Плоска спина часто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супроводжується бічними викривленнями хребта.</w:t>
      </w:r>
    </w:p>
    <w:p w14:paraId="5676AA05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C71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Кругло-увігнута (сідлоподібна) спина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– характеризується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збільшенням грудного кіфозу та поперекового лордозу, які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компенсують один одного. При цьому визначається збільшення куту</w:t>
      </w:r>
      <w:r w:rsidRPr="006C71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нахилу тазу, збільшення нахилу голови, шиї, пл</w:t>
      </w:r>
      <w:r w:rsidRPr="006C714F">
        <w:rPr>
          <w:rFonts w:ascii="Times New Roman" w:eastAsia="TimesNewRoman" w:hAnsi="Times New Roman" w:cs="Times New Roman"/>
          <w:color w:val="000000"/>
          <w:sz w:val="28"/>
          <w:szCs w:val="28"/>
        </w:rPr>
        <w:t>ечей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 вперед, виступ</w:t>
      </w:r>
      <w:r w:rsidRPr="006C71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живота, сплощеність грудної клітки, видавання сідниць назад при</w:t>
      </w:r>
      <w:r w:rsidRPr="006C71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максимально розігнутих колінах.</w:t>
      </w:r>
    </w:p>
    <w:p w14:paraId="21655C8F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C71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Плоско-увігнута спина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– характеризується тим, що грудний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кіфоз є згладженим або спостерігається його відсутність,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 поперековий лордоз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 виражений. При цьому визначається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вузька грудна клітка і ослабленість м'язів живота.</w:t>
      </w:r>
    </w:p>
    <w:p w14:paraId="38B98278" w14:textId="628C8A89" w:rsidR="001030E3" w:rsidRPr="00F22E8A" w:rsidRDefault="001030E3" w:rsidP="00F22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AE35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Основними видами порушення постави у фронтальній площині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асиметрична – </w:t>
      </w:r>
      <w:r w:rsidRPr="006C71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сколіотична постава</w:t>
      </w:r>
      <w:r w:rsidRPr="006C714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Вона є першим ступенем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 постави (функціональним), який потрібно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диференціювати від деформацій хребта в цій площині при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сколіотичної хворобі, особливо на початкової стадії. Сколіотична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постава характеризується вираженою асиметрією між правою і лівою</w:t>
      </w:r>
      <w:r w:rsidR="00F22E8A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половинами тулуба. Хребет при огляді людини у положенні стоячи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прямо має вигляд дуги, зверненої вершиною вправо або вліво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 верхівкою у грудному, нижньогрудному або поперековому відділах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хребта, спостерігаються відхилення остистих відростків по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відношенню до тазу, нахил голови в правий або лівий бік, зміщення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 клітини у бік, асиметрія надпліч (на боці випинання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надпліччя вище). Відзначається нерівномірність трикутників талії,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розташування лопаток на різному рівні від остистих відростків хребта.</w:t>
      </w:r>
    </w:p>
    <w:p w14:paraId="3FCF0851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 достовірним методом визначення стану хребта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людини, який має безпосереднє відношення до постави є відповідне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рентгенографічне дослідження.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 асиметричної постав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рентгенограмі хребта, зробленої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положенні лежачи, відхилень від норми не виявляється. В положенні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стоячи при вольовому зусиллі сколіотична постава (незначний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ступень патології хребта) зникає.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Патологія хребта середнього ступеню характеризується стійким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 постави, яке не зникає при змінах положення тіла.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Тяжкий ступень патології постави – це сколіоз (грецьк. skoliosis: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викривлення), який характеризується стійким (фіксованим)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викривленням хребта у фронтальній площині. При цьому порушення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постави зумовлені структурними змінами опорно-рухового апарату,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для усунення чи корекції яких необхідні тривалі й систематичні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реабілітаційні заходи. Сколіоз є складним і важким захворюванням,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 не тільки пов'язаний з викривленням хребта і торсією хребців, але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супроводжується значними морфофункціональними змінами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опорно-рухового апарату, органів грудної клітини, черевних і тазових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органів. Залежно від напрямку дуги викривлення хребта розрізняють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56E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правосторонні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r w:rsidRPr="00656E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лівосторонні сколіози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а залежно від локалізації</w:t>
      </w:r>
      <w:r w:rsidRPr="00656E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протяжності викривлення ‒ </w:t>
      </w:r>
      <w:r w:rsidRPr="00656E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шийний, грудний, грудо-поперековий, поперековий і тотальний сколіози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 Досить часто викривлення хребта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 грудному відділі в один бік зумовлює компенсаторне протискривлення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хребта, оберненого у зворотний бік в поперековому відділі. Такий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сколіоз називають </w:t>
      </w:r>
      <w:r w:rsidRPr="004E547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складним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або </w:t>
      </w:r>
      <w:r w:rsidRPr="004E547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S-подібним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(рис. 3).</w:t>
      </w:r>
    </w:p>
    <w:p w14:paraId="18735382" w14:textId="77777777" w:rsidR="00F22E8A" w:rsidRDefault="00F22E8A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47ED349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                      А     </w:t>
      </w:r>
      <w:r>
        <w:rPr>
          <w:noProof/>
        </w:rPr>
        <w:drawing>
          <wp:inline distT="0" distB="0" distL="0" distR="0" wp14:anchorId="35DD37A4" wp14:editId="02AC5397">
            <wp:extent cx="1032510" cy="1995805"/>
            <wp:effectExtent l="0" t="0" r="0" b="4445"/>
            <wp:docPr id="1395408466" name="Рисунок 2" descr="Изображение выглядит как зарисовка, рисунок, Штриховая графика, скел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08466" name="Рисунок 2" descr="Изображение выглядит как зарисовка, рисунок, Штриховая графика, скел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  Б  </w:t>
      </w:r>
      <w:r w:rsidRPr="00C84715">
        <w:rPr>
          <w:noProof/>
          <w:lang w:val="en-US"/>
        </w:rPr>
        <w:drawing>
          <wp:inline distT="0" distB="0" distL="0" distR="0" wp14:anchorId="280F867F" wp14:editId="76A78A48">
            <wp:extent cx="962660" cy="1995805"/>
            <wp:effectExtent l="0" t="0" r="8890" b="4445"/>
            <wp:docPr id="705605550" name="Рисунок 3" descr="Изображение выглядит как зарисовка, рисунок, Штриховая графика, скел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05550" name="Рисунок 3" descr="Изображение выглядит как зарисовка, рисунок, Штриховая графика, скел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C526B" w14:textId="77777777" w:rsidR="001030E3" w:rsidRPr="008C70B7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          А.  Правосторонній сколіоз    Б. Лівосторонній сколіоз</w:t>
      </w:r>
    </w:p>
    <w:p w14:paraId="0C727D82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3. Сколіотичні викривлення хребта</w:t>
      </w:r>
    </w:p>
    <w:p w14:paraId="4DE1EEA7" w14:textId="456C1943" w:rsidR="001030E3" w:rsidRPr="00974558" w:rsidRDefault="001030E3" w:rsidP="004203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Методично правильно проведена соматоскопія дозволяє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 тільки виявити патологію постави, але і визначити ступінь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сколіозу. При огляді слід враховувати наступне: положення голови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обриси шійно-плечових ліній; рівень стояння кутів лопаток;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симетричність трикутників талії; положення остистих відростків;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 реберного випинання і «м'язових валиків».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 сколіозі потрібно визначити наявність скручування хребців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 віссю, коли вістисті відростки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розташовуються збоку від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вертикальної лінії, і тому зміщуються поперечні відростки хребців,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яких прикріплюються ребра. У результаті цього ребра на стороні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опуклої дуги сколіозу западають, а на увігнутій стороні –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піднімаються. При різко вираженому скручуванні виникає та добре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проглядається так званий «реберний горб» (кіфосколіоз),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 відбивається на формі грудної клітини. На випуклому боці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скривлення грудна клітина деформується, випинаючись назад і вбік,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 цьому міжреберні простори збільшуються, а на протилежному,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увігнутому, боці міжреберні простори зменшуються, ребра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западають. У поперековому відділі, як протидія скривленню,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формується компенсаторне напруження м’язів – «м’язовий валик».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 наявності сколіозу визначається нерівномірне розташування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плечей і лопаток, на опуклій стороні хребта вони розташовані вище.</w:t>
      </w:r>
      <w:r w:rsidRPr="004E54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 огляді спереду може виявлятися різний рівень стояння сосків,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 іноді ‒ асиметрія грудної клітки. Трикутник талії на опуклій стороні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хребта зменшений, а на увігнутій ‒ збільшений. Наявність сколіозу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 і за розташуванням остистих відростків хребців. Сильно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притискаючи середній і вказівний пальці до тіла обстежуваного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провівши ними від остистого відростка сьомого шийного хребця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крижів спостерігається біла смуга по лінії остистих відростків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 тлі двох рожевих смуг слідів пальців. Вищезазначена маніпуляція</w:t>
      </w:r>
      <w:r w:rsidR="0042035C" w:rsidRPr="0042035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дає уявлення про локалізацію, тип і виразність викривлення хребта.</w:t>
      </w:r>
    </w:p>
    <w:p w14:paraId="6F8D6B69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Огляд контуру спини знизу вверх дозволяє визначити у грудному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відділі хребта «реберний горб», а в поперековому відділі вдовж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паравертебральної зони – «м’язовий валик». Точну локалізацію,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ступінь сколіозу і динаміку змін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у поставі можна визначити лише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 допомогою рентгенографії.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Залежно від тяжкості захворювання виділяють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чотири ступен</w:t>
      </w: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і</w:t>
      </w:r>
      <w:r w:rsidRPr="007416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сколіозів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Критеріями такого розподілу є форма дуги сколіозу, кут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викривлення хребта, ступінь враженості торсіонних змін і стійкість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наявних деформацій.</w:t>
      </w:r>
    </w:p>
    <w:p w14:paraId="1F5E86D2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I ступінь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сколіозу характеризується простою дугою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викривлення, хребетний стовп нагадує букву С. Торсіонні зміни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клінічно слабко виражені. Ці деформації нестійкі. Клінічні прояви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сколіозу найбільш виражені в положенні стоячи, у горизонтальному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 вони зменшуються.</w:t>
      </w:r>
    </w:p>
    <w:p w14:paraId="6CD9C494" w14:textId="6B88094E" w:rsidR="001030E3" w:rsidRPr="00974558" w:rsidRDefault="001030E3" w:rsidP="002E79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II ступінь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сколіозу відрізняється появою компенсаторної дуги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викривлення, внаслідок чого хребетний стовп набуває форму букви S.</w:t>
      </w:r>
      <w:r w:rsidRPr="00B402A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Торсіонні зміни чітко виражені не тільки рентгенологічно, але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клінічно: явно виділяються реберне випинання, м'язовий валик.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Ці деформації здобувають більш стійкий характер, ніж при I ступені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сколіозу. При переході в горизонтальне положення і при невеликому</w:t>
      </w:r>
      <w:r w:rsidR="002E796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витягненні скривлення згладжується незначно.</w:t>
      </w:r>
    </w:p>
    <w:p w14:paraId="27D7BE88" w14:textId="2BED9783" w:rsidR="001030E3" w:rsidRPr="00974558" w:rsidRDefault="001030E3" w:rsidP="002E79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III ступінь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сколіозу характеризується тим, що хребетний стовп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має не менше двох дуг. Торсіонні зміни різко виражені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проявляються в значній деформації грудної клітки і наявності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реберного горба. Всі зміни носять стійкий характер. У клінічній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картині сколіотичної хвороби важливе місце займають різні</w:t>
      </w:r>
      <w:r w:rsidR="002E796F" w:rsidRPr="002E796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 з боку внутрішніх органів і неврологічні розлади.</w:t>
      </w:r>
    </w:p>
    <w:p w14:paraId="1AB53D5A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IV ступінь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сколіозу являє собою важке захворювання, пов'язане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 утворенням кіфосколіозу. У хворих чітко виражені передній і задній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реберні горби, деформація тазу і грудної клітки, а також клінічні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прояви функціональних порушень органів грудної клітки і нервової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системи. Такі порушення спостерігаються не тільки внаслідок важких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деформацій грудної клітки і хребетного стовпа, а й у зв'язку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із загальним погіршенням стану організму.</w:t>
      </w:r>
    </w:p>
    <w:p w14:paraId="35FF6649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Форма грудної клітини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 від розташування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конфігурації ключиць, ребер, грудини, вираженості кривизни хребта,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 епігастрального кута. Для визначення цього кута необхідно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покласти долоні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рук на нижній край грудної клітини так, щоб великі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пальці рук лягли вздовж реберних дуг, а кінчики пальців стикались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 ділянці верхівки міжреберного кута, співвідношення поперечного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поздовжнього діаметрів (на рівні восьмого грудного хребця). Огляд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 клітки здійснюють в профіль і анфас. Фактори, що впливають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 форму грудної клітини: вік, стать людини, ступінь розвитку м'язів.</w:t>
      </w:r>
    </w:p>
    <w:p w14:paraId="2203C807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нормі умовно розрізняють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циліндричну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(переважно у жінок),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конічну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(переважно у чоловіків) та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плоску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(переважно у астеніків)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форми грудної клітини.</w:t>
      </w:r>
    </w:p>
    <w:p w14:paraId="061D6F4A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циліндричній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формі грудної клітини обидві половини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 симетричні, рівномірно розвинені в середньому і нижньому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відділах, ребра помірно нахилені, відношення передньо-заднього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розміру до поперечного 72-74%, епігастральний кут, як правило,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дорівнює або близький до прямого (90º). </w:t>
      </w:r>
    </w:p>
    <w:p w14:paraId="32432CF2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конічної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 клітини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характерна форма усіченого конуса, горизонтальне розташування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ребер, міжреберні проміжки широкі, відношення передньо-заднього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розміру до поперечного 71-72%, нижня апертура широка,</w:t>
      </w:r>
      <w:r w:rsidRPr="007416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епігастральний кут – тупий (більше 90º). </w:t>
      </w:r>
    </w:p>
    <w:p w14:paraId="56200931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r w:rsidRPr="0074160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плоскій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грудній клітині</w:t>
      </w:r>
      <w:r w:rsidRPr="00510DB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ребра опущенні (вони знаходяться нібито у стані видиху), міжреберні</w:t>
      </w:r>
      <w:r w:rsidRPr="00510DB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проміжки звужені, грудна клітина спереду сплющена і передньо-задній</w:t>
      </w:r>
      <w:r w:rsidRPr="00510DB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діаметр по відношенню к поперечно менше 70%, епігастральний кут</w:t>
      </w:r>
      <w:r w:rsidRPr="00510DB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гострий (менше 90º) (рис. 4).</w:t>
      </w:r>
    </w:p>
    <w:p w14:paraId="260D8F5E" w14:textId="77777777" w:rsidR="001030E3" w:rsidRPr="00CF29C0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                          </w:t>
      </w:r>
      <w:r w:rsidRPr="00CF29C0">
        <w:rPr>
          <w:rFonts w:ascii="Times New Roman" w:eastAsia="TimesNew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1470DC54" wp14:editId="48C132D8">
            <wp:extent cx="3303905" cy="12630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1D892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 ‒ конічна, б ‒ циліндрична, в ‒ плоска, λ ‒ надчеревній кут</w:t>
      </w:r>
    </w:p>
    <w:p w14:paraId="061E4790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4. Форми грудної клітини</w:t>
      </w:r>
    </w:p>
    <w:p w14:paraId="52AC0FCA" w14:textId="77777777" w:rsidR="001030E3" w:rsidRPr="00AB4496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F43C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До патологічних форм відносяться: </w:t>
      </w:r>
      <w:r w:rsidRPr="00F43C1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куряча, воронкоподібна,</w:t>
      </w:r>
      <w:r w:rsidRPr="00F43C1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F43C1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емфізематозна, асиметрична (рахітична) </w:t>
      </w:r>
      <w:r w:rsidRPr="00F43C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та інші форми.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Найчастіше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вони пов’язані з перенесеними захворюваннями або травмами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дитинстві. </w:t>
      </w:r>
      <w:r w:rsidRPr="00F43C1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Куряча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форма найчастіше зустрічається при</w:t>
      </w:r>
      <w:r w:rsidRPr="00AB449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кіфосколіотичних викривленнях хребта (особливо рахітичного походження),</w:t>
      </w:r>
      <w:r w:rsidRPr="00AB449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 має кілеподібну форму та характеризується значною</w:t>
      </w:r>
      <w:r w:rsidRPr="00AB449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43C15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пуклістю грудини вперед, збільшенням переднє-заднього розміру,</w:t>
      </w:r>
      <w:r w:rsidRPr="00AB44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сплющенням бокових округлень ребер. </w:t>
      </w:r>
      <w:r w:rsidRPr="00F43C1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Воронкоподібна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(запала) форма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 спостерігається у чоловіків і характеризується западанням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грудини та мечоподібного відростка, при цьому западання може бути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 виразним і свідчити про значну аномалію розвитку.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F43C1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Емфізематозна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форма зустрічається при захворюваннях органів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 і характеризується тим, що переднє-задній розмір грудної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 збільшений, ребра декілька підняті й нерідко приймають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горизонтальне положення, над- та підключичні ямки згладжені,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епігастральний кут наближується до тупого, міжреберні проміжки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розширені; емфізематозна форма може бути циліндричною, коли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розширена вся грудна клітка або бочкоподібною, коли розширена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 її верхня частина.</w:t>
      </w:r>
    </w:p>
    <w:p w14:paraId="2DE6A63B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Форма живота.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Форма живота залежить від стану м'язів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черевної стінки і розвитку жирового шару. При нормальній формі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черевна стінка випинається незначно і ясно видно рельєф мускулатури.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осіб з добре розвиненою мускулатурою при слабкому жировідкладенні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живіт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дещо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втягнутий. Живіт в нормі симетричний і може бути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плоским, втягнутим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чи </w:t>
      </w:r>
      <w:r w:rsidRPr="0002439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злегка </w:t>
      </w: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</w:t>
      </w: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пуклим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 Слабкий розвиток черевної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стінки може привести до утворення відвислого живота з опущенням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внутрішніх органів. При порушенні фізичного розвитку або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патології живіт може </w:t>
      </w: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різко виступати уперед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бути </w:t>
      </w: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обвислим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чи </w:t>
      </w: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асиметричним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483E3DA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Положення тазу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Таз з’єднує хребет з нижніми кінцівками</w:t>
      </w:r>
      <w:r w:rsidRPr="000243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забезпечує прямоходіння. Гребені клубових кісток у нормі симетричні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розташовуються на одному рівні. Таз знаходиться під певним кутом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поперекового відділу хребта, що забезпечує нормальний лордоз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 поставу. При порушеннях постави кут нахилу тазу може збільшуватися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 зменшуватися порівняно з оптимальним. Якщо він збільшується,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це призводить до порушення положення і функцій внутрішніх органів.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Якщо він зменшується, це зумовлює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згладжування поперекового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лордозу й інших вигинів хребта, що порушує амортизаційні властивості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хребетного стовпа при струсах, рухах та виконанні фізичних навантажень.</w:t>
      </w:r>
    </w:p>
    <w:p w14:paraId="52C8E16F" w14:textId="77777777" w:rsidR="001030E3" w:rsidRPr="00024396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Форма рук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 при витягуванні рук уперед без напруги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долонями уверх та з’єднанням кистей з боку мізинців. Руки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вважаються прямими, якщо передпліччя з плечем створюють пряму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лінію і не стикаються в ділянці ліктів. Коли лікті сходяться руки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мають Х-подібну форму.</w:t>
      </w:r>
      <w:r w:rsidRPr="00974558">
        <w:rPr>
          <w:rFonts w:ascii="Times New Roman" w:eastAsia="TimesNewRoman" w:hAnsi="Times New Roman" w:cs="Times New Roman"/>
          <w:color w:val="FFFFFF"/>
          <w:sz w:val="28"/>
          <w:szCs w:val="28"/>
        </w:rPr>
        <w:t>6</w:t>
      </w:r>
    </w:p>
    <w:p w14:paraId="7F7D44D9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24396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Форму ніг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розрізняють нормальну, Х-подібну, О-подібну (рис. 5).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Ноги вважаються нормальної форми (прямими), якщо при стійці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«струнко», але без особливого напруження м'язів, відбувається змикання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стегон, колін, гомілок і п'ят з невеликим просвітом нижче колін або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над внутрішніми щиколотками.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 стиканні внутрішніх поверх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онь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колінних суглобів та наявності відстані між гомілковостопними суглобами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форма ніг визначається як Х-подібна, і, навпаки, якщо при зімкнутих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гомілковостопних суглобах коліна не стикаються форма ніг – О-подібна.</w:t>
      </w:r>
    </w:p>
    <w:p w14:paraId="03C73DC2" w14:textId="77777777" w:rsidR="001030E3" w:rsidRPr="00006925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D98F7F2" w14:textId="77777777" w:rsidR="001030E3" w:rsidRPr="00006925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p w14:paraId="406CC8CB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925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6C86861" wp14:editId="415917E5">
            <wp:extent cx="2999105" cy="17310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FF155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3BA1EB4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 ‒ нормальна, 2 ‒ Х-подібна, 3 ‒ О-подібна</w:t>
      </w:r>
    </w:p>
    <w:p w14:paraId="1638842F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5. Форми ніг</w:t>
      </w:r>
    </w:p>
    <w:p w14:paraId="0866B09D" w14:textId="3F370DC7" w:rsidR="001030E3" w:rsidRPr="00974558" w:rsidRDefault="001030E3" w:rsidP="000006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 Х- або О-подібного порушення форми ніг можна виміряти сантиметровою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стрічкою або спеціальною лінійкою на рівні колін (ступень О-подібності)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 між внутрішніми кісточками гомілковостопних суглобів (ступень</w:t>
      </w:r>
      <w:r w:rsidR="00000667" w:rsidRPr="0000066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Х-подібності). Відстань більш 5 см при вищевказаних вимірюваннях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свідчить про значний ступінь відхилення від норми. Х- або О-подібні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форми ніг можуть бути наслідком перенесеного рахіту.</w:t>
      </w:r>
    </w:p>
    <w:p w14:paraId="66922231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92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Стопи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Нормальна стопа має склепінчасту будову (поздовжнє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поперечне склепіння), що забезпечує їй дуже важливі функції –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опори, утримання рівноваги та амортизації. У дітей при народженні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стопи плоскі, з розвитком дитини відбувається процес формування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склепінь стопи, який остаточно завершується у віці 7-9 років.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Нормальний внутрішній звід стопи добре проглядається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 вигляді ніші від кінця 1 плеснової кістки до п'яти. Висота його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 від опорної поверхні до горбистості човноподібної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кістки і становить в середньому 3-5 см. Латеральна частина поздовжнього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зводу стопи утворена п'ятковою, кубовидною і двома плесновими (4 і 5)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кістками. Його висота становить 2-3 см і вимірюється від опорної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поверхні до бугристости 5-ої плеснової кістки. При обстеженні стоп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 звертати увагу на стан поздовжнього і поперечного склепінь,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 деформацію пальців, на положення п'яти (варусне або вальгусне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відхилення) і на стан шкіри (гіперкератоз).</w:t>
      </w:r>
    </w:p>
    <w:p w14:paraId="0F36A39F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Стопа може бути </w:t>
      </w:r>
      <w:r w:rsidRPr="0000692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нормальною, сплощеною, плоскою і порожнистою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E2FBADE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Для визначення форми стопи обстежуваний встає колінами на стілець,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обличчям до спинки стільця (стопи вільно звисають), оглядають опорну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поверхню стопи, звертаючи увагу на її ширину. У нормі опорна частина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середини стопи, яка різко відрізняється від не опорної, має більш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інтенсивне забарвлення, займає приблизно 1/3-1/2 поперечної осі стопи.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Якщо опорна частина стопи займає більше половини поперечної осі, то стопа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вважається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сплощеною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якщо 2/3 ‒ стопа визнається як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плоска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Порожниста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(кінська) стопа ‒ така форма визначається якщо ділянки відбитка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передньої частини стопи та п’ятки зовсім не з’єднуються між собою.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 допомогою плантограми можна отримати кількісну оцінку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форми стопи, виявити плоскостопість та визначити ступінь її важкості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 допомогою розрахування індексу стопи за Чижиним.</w:t>
      </w:r>
    </w:p>
    <w:p w14:paraId="4820A1A7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314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11F6910C" wp14:editId="3B273F91">
            <wp:extent cx="983922" cy="1891924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08" cy="192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656B1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6D9881AA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6. Аналіз плантограми за Чижиним</w:t>
      </w:r>
    </w:p>
    <w:p w14:paraId="0EB34DE6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FC01CD7" w14:textId="77777777" w:rsidR="001030E3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 методом Чижина на відбитку стопи (на плантограмі) необхідно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провести декілька ліній, а саме: дотичну до найбільш виступаючих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точок внутрішньої частини стопи (ВГ); лінію АБ, яка проходить через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основу ІІ пальця до середини п’яти (поздовжня ось стопи); лінію ДЖ,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 проходить через середину поздовжньої осі стопи (АБ), перпендикулярно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неї, до пересічення з дотичною (точка Ж) і зовнішнім краєм відбитку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(точка Д). Індекс стопи – це відношення ширини опірної частини</w:t>
      </w:r>
      <w:r w:rsidRPr="0000692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середини стопи (відрізку ДЕ) до відрізку ЕЖ. В нормі індекс стопи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коливається від 0 (порожниста стопа) до 1. Індекс сплощених стоп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коливається від 1 до 2, а плоскі стопи мають індекс понад 2 (рис. 6).</w:t>
      </w:r>
    </w:p>
    <w:p w14:paraId="581F24FE" w14:textId="77777777" w:rsidR="001030E3" w:rsidRPr="004945AB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Для проведення кількісної оцінки різних форм та ступенів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плоскостопості існують також більш точні сучасні методи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діагностики, такі як телерентгенографія, фотоплантоподографія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й інші, які дозволяють на основі даних виміру, стежити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 динамічністю змін стану стопи, запобігати розвитку її подальшого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сплощення та забезпечувати своєчасну профілактику й ефективне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 виявлених порушень.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 звертати увагу на «установку» п’яток по відношенню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гомілок (вид ззаду). В нормі осі гомілок і п’яток співпадають.</w:t>
      </w:r>
      <w:r w:rsidRPr="004945AB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Якщо створюється кут більше 5º, відкритий назовні ‒ це так звана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вальгусна або Х-подібна установка стоп. Як правило, вона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 при поздовжній плоскостопості. Коли ж кут понад 5º,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відкритий всередину ‒ така деформація називається вагусна або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О-подібна установка стоп. Форма склепінь стопи у великій мірі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 від стану зв'язок, м'язів та сухожиль нижньої кінцівки.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 періоди пубертатних «стрибків росту» та у осіб похилого віку, коли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 слабкість м’язово-зв’язкового апарату, висота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склепінь стопи знижується, внаслідок чого розвивається так звана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статична плоскостопість, переважно повздовжня. При цьому п’ята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передній відділ стопи, як правило, відхилюються назовні,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формуючи вальгусну установку стоп. У осіб з надмірною масою тіла,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 у жінок (наприклад, під час вагітності чи в період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менопаузи) досить часто розвивається поперечна плоскостопість.</w:t>
      </w:r>
    </w:p>
    <w:p w14:paraId="170E1C4B" w14:textId="3F0F6CF5" w:rsidR="001030E3" w:rsidRPr="00974558" w:rsidRDefault="001030E3" w:rsidP="001154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945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Тип тілобудови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є сукупністю особливостей побудови, форми,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 і співвідношення окремих частин тіла людини, а також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 розвитку кісткової, жирової та м’язової тканин.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 його на основі комплексної оцінки соматоскопічних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антропометричних ознак фізичного розвитку, а також згідно даних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озмірів і пропорцій тіла людини.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Існує більше 100 класифікацій конституцій людини. Відповідно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класифікації М.В. Черноруцького виділяють </w:t>
      </w:r>
      <w:r w:rsidRPr="004945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нормостенічний,</w:t>
      </w:r>
      <w:r w:rsidRPr="00494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945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астенічний і гіперстенічний типи </w:t>
      </w:r>
      <w:r w:rsidRPr="004945AB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(рис. 7).</w:t>
      </w:r>
    </w:p>
    <w:p w14:paraId="13602DCF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FFFFFF"/>
          <w:sz w:val="28"/>
          <w:szCs w:val="28"/>
        </w:rPr>
        <w:t>59</w:t>
      </w:r>
      <w:r w:rsidRPr="00BC3BA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BC3BA7">
        <w:rPr>
          <w:rFonts w:ascii="Times New Roman" w:eastAsia="TimesNewRoman" w:hAnsi="Times New Roman" w:cs="Times New Roman"/>
          <w:noProof/>
          <w:color w:val="FFFFFF"/>
          <w:sz w:val="28"/>
          <w:szCs w:val="28"/>
        </w:rPr>
        <w:drawing>
          <wp:inline distT="0" distB="0" distL="0" distR="0" wp14:anchorId="6BBE7F15" wp14:editId="061E2791">
            <wp:extent cx="2225675" cy="216081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15" cy="21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1964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 ‒ астенічний, б ‒ нормостенічний, в ‒ гіперстенічний</w:t>
      </w:r>
    </w:p>
    <w:p w14:paraId="433CFE33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7. Типи тілобудови</w:t>
      </w:r>
    </w:p>
    <w:p w14:paraId="503CE0BC" w14:textId="40AAEB90" w:rsidR="001030E3" w:rsidRPr="00974558" w:rsidRDefault="001030E3" w:rsidP="0003490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Нормостенічний тип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 характеризується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пропорційністю форм тіла та співвідношення між поздовжніми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поперечними розмірами тіла,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для нього найчастіше притаманна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конічна або циліндрична форма грудної клітини, тупий або прямий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епігастральний кут, широкі плечі, вузький таз, гармонійний розвиток</w:t>
      </w:r>
      <w:r w:rsidR="0003490A" w:rsidRPr="0003490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кісткової, м’язової та жирової тканин.</w:t>
      </w:r>
    </w:p>
    <w:p w14:paraId="4A8668D5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Астенічний (вузький-довгий) тип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 визначається, якщо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наявна перевага поздовжніх розмірів тіла над поперечними – довгі та</w:t>
      </w:r>
      <w:r w:rsidRPr="00A116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тонкі кінцівки, довга і тонка шия, вузькі плечі, вузька і плоска грудна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клітина, гострий епігастральний кут, крилоподібні лопатки, нерідко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 порушення постави (сутулувата або кіфотична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постава), характерні «легкий кістяк», тонка, суха і бліда шкіра, слабо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розвинуті м’язи та незначні жировідкладення.</w:t>
      </w:r>
    </w:p>
    <w:p w14:paraId="217099BC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Гіперстенічний (короткий-широкий)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тип тілобудови характеризується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перевагою поперечних розмірів над поздовжніми – короткі кінцівки,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широкі кисті з короткими пальцями, коротка та товста шия, широкі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прямі плечі, широка і коротка грудна клітина, майже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горизонтальне розташування ребер, тупий епігастральний кут,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широкий таз, «важкий кістяк», міцна, еластична шкіра, як правило,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добре розвинуті м’язи, помірні або надмірні жировідкладення.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Слід зазначити, що чітко виражені типи тілобудови зустрічаються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рідко. Частіше спостерігаються перехідні форми з перевагою ознак того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чи іншого типу або з особливостями двох суміжних типів, а також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невизначений тип (з ознаками різних типів). Знання особливостей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 і конституції має досить важливе значення для вибору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 сприятливого фізичного навантаження і придатного виду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спорту. Наприклад, довгі кінцівки та високий зріст вигідні для</w:t>
      </w:r>
      <w:r w:rsidRPr="00A116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баскетболу, 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>веслування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метання, але менш бажані для важкої атлетики,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гімнастики, фігурного катання, акробатики. Особи з гіперстенічною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тілобудовою більш схильні до боротьби та інших силових видів спорту.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 клінічній практиці тип тілобудови може свідчити про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схильність до тих чи інших захворювань. Зокрема, у осіб з астенічним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типом тілобудови частіше зустрічаються захворювання органів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 та шлунково-кишкового тракту; тоді як у осіб, що мають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гіперстенічний тип тілобудови – захворювання серцево-судинної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системи. Ці особливості теж слід враховувати під час вибору занять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 вправами.</w:t>
      </w:r>
    </w:p>
    <w:p w14:paraId="77C6796A" w14:textId="77777777" w:rsidR="001030E3" w:rsidRPr="007B4ED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Стан шкіри та зовнішніх слизових оболонок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 кольором шкіри та зовнішніх слизових оболонок, їх вологістю,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 тургор і еластичність шкіри, наявність висипань,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ушкоджень, рубців, набряків, мозолів, попрілостей, розтягнень,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варикозного розширення вен, грижових випинань тощо. Колір шкіри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може бути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звичайний, смаглявий, блідий, гіперемований,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жовтяничний; слизова губ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рожева, бліда, синюшна;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кон’юнктива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очей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– нормальна, бліда, гіперемована, жовтянична. Шкіра може бути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 волога, надмірно волога чи суха; еластична чи в’яла; чиста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 з наявністю висипань, пігментації і т.п. Особливу увагу звертають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 наявність гнійничкових (піодермія, фурункульоз та ін.), грибкових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 вірусних захворювань шкіри, що само по собі може бути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причиною тимчасового звільнення від фізичних навантажень.</w:t>
      </w:r>
    </w:p>
    <w:p w14:paraId="142CD996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Тургор шкіри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 пальпаторно при захопленні шкіри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складку. Він може бути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нормальним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(при миттєвому зникненні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складки)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бо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зниженим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(при недостатньо швидкому розгладженні складки).</w:t>
      </w:r>
    </w:p>
    <w:p w14:paraId="17A40F8F" w14:textId="77777777" w:rsidR="001030E3" w:rsidRPr="00BE3064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Розвиток м’язів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 час огляду визначається ступінь і рівномірність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 мускулатури, її рельєфність, кількість і тонус. Ступінь розвитку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м’язів оцінюється як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добрий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(сильний),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середній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малий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(слабкий).</w:t>
      </w:r>
    </w:p>
    <w:p w14:paraId="0BF5A00B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обрий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 м’язів характеризується рівномірним «м’язовим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рисунком» в усіх ділянках тіла, навіть у розслабленому стані, тонус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м’язів добрий (останній визначається при пальпації). 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ередній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ступень розвитку відзначається середнім об’ємом м’язів плечового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поясу, тулуба та ніг, рельєф їх стає виразним при напруженні, тонус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м’язів задовільний. </w:t>
      </w:r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лабкий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 ‒ об’єм та тонус м’язів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незначний, а рельєф м’язів слабо виражений, навіть при напруженні.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 також відзначити рівномірність розвитку мускулатури,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вказати, які групи м’язів розвинуті краще, які гірше.</w:t>
      </w:r>
    </w:p>
    <w:p w14:paraId="69097739" w14:textId="77777777" w:rsidR="001030E3" w:rsidRPr="00974558" w:rsidRDefault="001030E3" w:rsidP="001030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Ступінь та характер жировідкладень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 оцінюється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візуально. Під час огляду обов’язково звертається увага на ступінь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рівномірність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розподілу жировідкладень, відзначається в яких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місцях найбільші відкладення жиру (анемічна та плеторична форма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жировідкладень). Потім, пальпаторно визначається товщина жирових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складок в певних місцях двома пальцями (великим і вказівним).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Ділянка шкіри захоплюється з підшкірною жировою клітковиною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розміром не менш 5 см (зазвичай, на животі – біля пупка; на спині – під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кутом лопатки; на середині стегна й ін.) та оцінюється її товщина.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Ступінь жировідкладень може бути 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слабо вираженим</w:t>
      </w:r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помірно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значно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вираженим. </w:t>
      </w:r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лабо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виражений (малий) розвиток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 ‒ кістковий та м’язовий рельєф та міжреберні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проміжки чітко проглядаються. Складка шкіри під лопаткою або на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грудині дуже тонка. На животі біля пупка складка шкіри також</w:t>
      </w:r>
      <w:r w:rsidRPr="00DB7B3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невелика. 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омірний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(середній) розвиток жировідкладень ‒ кістковий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 м’язовий рельєф дещо згладжений, ребер не видно, складка шкіри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захоплюється легко, її товщина між пальцями складає приблизно1-2 см. У дівчат складка шкіри біля пупка в нормі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товщину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2 см, у хлопців до 1 см, у дорослих жінок – до 3 см, а у чоловіків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2 см. </w:t>
      </w:r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начно виражений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(великий) розвиток жировідкладень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великі складки на тулубі, животі, стегнах, кістковий та м’язовий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рельєф згладжені, складка шкіри велика, захоплюється з трудом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(ожиріння різного ступеню).</w:t>
      </w:r>
    </w:p>
    <w:p w14:paraId="5560AED8" w14:textId="77777777" w:rsidR="007A682C" w:rsidRDefault="007A682C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BB9A08" w14:textId="24791D2B" w:rsidR="001030E3" w:rsidRPr="00DB7B38" w:rsidRDefault="001030E3" w:rsidP="001030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онтрол</w:t>
      </w:r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ьні п</w:t>
      </w:r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итання</w:t>
      </w:r>
    </w:p>
    <w:p w14:paraId="0710DCA8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1. Надайте визначення поняттю «фізичний розвиток».</w:t>
      </w:r>
    </w:p>
    <w:p w14:paraId="2CEDD1E7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2. Зазначте фактори, що впливають на фізичний розвиток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людини.</w:t>
      </w:r>
    </w:p>
    <w:p w14:paraId="3A9A5F96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3. Вкажіть методи дослідження фізичного розвитку.</w:t>
      </w:r>
    </w:p>
    <w:p w14:paraId="4F51E112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4. Назвіть вимоги та правила дослідження фізичного розвитку.</w:t>
      </w:r>
    </w:p>
    <w:p w14:paraId="133458BE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Дайте визначення та характеристику соматоскопії.</w:t>
      </w:r>
    </w:p>
    <w:p w14:paraId="5A3D2566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6. Як оцінюється стан шкіри та зовнішніх слизових оболонок?</w:t>
      </w:r>
    </w:p>
    <w:p w14:paraId="76D0929E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7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 оцінюється розвиток м’язів?</w:t>
      </w:r>
    </w:p>
    <w:p w14:paraId="3A95AC10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8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 оцінюється ступінь та характер жировідкладень?</w:t>
      </w:r>
    </w:p>
    <w:p w14:paraId="1AF6B49C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9. Дайте визначення, що таке постава?</w:t>
      </w:r>
    </w:p>
    <w:p w14:paraId="057B9380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10. Як оцінюється положення голови?</w:t>
      </w:r>
    </w:p>
    <w:p w14:paraId="70D64C45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11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 оцінюються стан хребта та форма спини?</w:t>
      </w:r>
    </w:p>
    <w:p w14:paraId="6838EACD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12. Як оцінюється форма грудної клітини?</w:t>
      </w:r>
    </w:p>
    <w:p w14:paraId="6A949E80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13. Як оцінюються форма живота та положення тазу?</w:t>
      </w:r>
    </w:p>
    <w:p w14:paraId="62918125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14. Назвіть методи діагностики, які визначають сколіози.</w:t>
      </w:r>
    </w:p>
    <w:p w14:paraId="031450D2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15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Охарактеризуйте види сколіозів.</w:t>
      </w:r>
    </w:p>
    <w:p w14:paraId="3D6D3CBD" w14:textId="77777777" w:rsidR="001030E3" w:rsidRPr="009B30A8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16. Визначення форми рук, ніг і стоп?</w:t>
      </w:r>
      <w:r w:rsidRPr="00A1792E">
        <w:rPr>
          <w:rFonts w:ascii="Times New Roman" w:eastAsia="TimesNewRoman" w:hAnsi="Times New Roman" w:cs="Times New Roman"/>
          <w:color w:val="FFFFFF"/>
          <w:sz w:val="28"/>
          <w:szCs w:val="28"/>
        </w:rPr>
        <w:t>8</w:t>
      </w:r>
    </w:p>
    <w:p w14:paraId="22BFFE33" w14:textId="77777777" w:rsidR="001030E3" w:rsidRPr="00A1792E" w:rsidRDefault="001030E3" w:rsidP="001030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17. Як оцінюються тип тілобудови?</w:t>
      </w:r>
    </w:p>
    <w:p w14:paraId="3B151EB9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F177F"/>
    <w:multiLevelType w:val="hybridMultilevel"/>
    <w:tmpl w:val="535094A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63861"/>
    <w:multiLevelType w:val="hybridMultilevel"/>
    <w:tmpl w:val="3506A2C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A7A1F21"/>
    <w:multiLevelType w:val="hybridMultilevel"/>
    <w:tmpl w:val="D2AA4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541358">
    <w:abstractNumId w:val="2"/>
  </w:num>
  <w:num w:numId="2" w16cid:durableId="1461997521">
    <w:abstractNumId w:val="0"/>
  </w:num>
  <w:num w:numId="3" w16cid:durableId="134081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E3"/>
    <w:rsid w:val="00000667"/>
    <w:rsid w:val="0003490A"/>
    <w:rsid w:val="001030E3"/>
    <w:rsid w:val="00115429"/>
    <w:rsid w:val="002E796F"/>
    <w:rsid w:val="003F3BF8"/>
    <w:rsid w:val="0042035C"/>
    <w:rsid w:val="004746D3"/>
    <w:rsid w:val="005E0BB6"/>
    <w:rsid w:val="007A682C"/>
    <w:rsid w:val="00F2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C4CE"/>
  <w15:chartTrackingRefBased/>
  <w15:docId w15:val="{E1683CAB-FFC4-4CE6-8A17-41F42F9D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0E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4934</Words>
  <Characters>28126</Characters>
  <Application>Microsoft Office Word</Application>
  <DocSecurity>0</DocSecurity>
  <Lines>234</Lines>
  <Paragraphs>65</Paragraphs>
  <ScaleCrop>false</ScaleCrop>
  <Company/>
  <LinksUpToDate>false</LinksUpToDate>
  <CharactersWithSpaces>32995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9</cp:revision>
  <dcterms:created xsi:type="dcterms:W3CDTF">2023-08-04T06:51:00Z</dcterms:created>
  <dcterms:modified xsi:type="dcterms:W3CDTF">2023-11-01T15:59:00Z</dcterms:modified>
</cp:coreProperties>
</file>