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917263" w:rsidTr="00883D0F">
        <w:trPr>
          <w:trHeight w:val="3000"/>
        </w:trPr>
        <w:tc>
          <w:tcPr>
            <w:tcW w:w="6737" w:type="dxa"/>
          </w:tcPr>
          <w:p w:rsidR="00917263" w:rsidRPr="00562952" w:rsidRDefault="00917263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562952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</w:t>
            </w:r>
            <w:r w:rsidR="00F510C9">
              <w:rPr>
                <w:sz w:val="24"/>
                <w:szCs w:val="24"/>
                <w:lang w:val="uk-UA"/>
              </w:rPr>
              <w:t>ідувач</w:t>
            </w:r>
            <w:r>
              <w:rPr>
                <w:sz w:val="24"/>
                <w:szCs w:val="24"/>
                <w:lang w:val="uk-UA"/>
              </w:rPr>
              <w:t xml:space="preserve"> кафедри</w:t>
            </w:r>
          </w:p>
          <w:p w:rsidR="00917263" w:rsidRPr="00562952" w:rsidRDefault="001024C0" w:rsidP="000A4E15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1024C0">
              <w:rPr>
                <w:sz w:val="28"/>
                <w:szCs w:val="28"/>
                <w:u w:val="single"/>
                <w:lang w:val="uk-UA"/>
              </w:rPr>
              <w:t>Тетяна ПЕТРОВА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917263">
              <w:rPr>
                <w:sz w:val="24"/>
                <w:szCs w:val="24"/>
                <w:lang w:val="uk-UA"/>
              </w:rPr>
              <w:t>/_________/</w:t>
            </w: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917263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081B83">
              <w:rPr>
                <w:sz w:val="24"/>
                <w:szCs w:val="24"/>
                <w:lang w:val="uk-UA"/>
              </w:rPr>
              <w:t xml:space="preserve"> </w:t>
            </w:r>
            <w:r w:rsidR="00081B83" w:rsidRPr="00081B83">
              <w:rPr>
                <w:sz w:val="24"/>
                <w:szCs w:val="24"/>
                <w:u w:val="single"/>
                <w:lang w:val="uk-UA"/>
              </w:rPr>
              <w:t>2</w:t>
            </w:r>
            <w:r w:rsidR="00E13487">
              <w:rPr>
                <w:sz w:val="24"/>
                <w:szCs w:val="24"/>
                <w:u w:val="single"/>
                <w:lang w:val="uk-UA"/>
              </w:rPr>
              <w:t>9</w:t>
            </w:r>
            <w:r w:rsidR="00081B83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="00081B83">
              <w:rPr>
                <w:sz w:val="24"/>
                <w:szCs w:val="24"/>
                <w:u w:val="single"/>
                <w:lang w:val="uk-UA"/>
              </w:rPr>
              <w:t xml:space="preserve">         </w:t>
            </w:r>
            <w:r w:rsidR="00081B83" w:rsidRPr="00081B83">
              <w:rPr>
                <w:sz w:val="24"/>
                <w:szCs w:val="24"/>
                <w:u w:val="single"/>
                <w:lang w:val="uk-UA"/>
              </w:rPr>
              <w:t>червня</w:t>
            </w:r>
            <w:r w:rsidR="00081B83">
              <w:rPr>
                <w:sz w:val="24"/>
                <w:szCs w:val="24"/>
                <w:u w:val="single"/>
                <w:lang w:val="uk-UA"/>
              </w:rPr>
              <w:t xml:space="preserve">         </w:t>
            </w:r>
            <w:r>
              <w:rPr>
                <w:sz w:val="24"/>
                <w:szCs w:val="24"/>
                <w:lang w:val="uk-UA"/>
              </w:rPr>
              <w:t>20</w:t>
            </w:r>
            <w:r w:rsidR="00081B83">
              <w:rPr>
                <w:sz w:val="24"/>
                <w:szCs w:val="24"/>
                <w:lang w:val="uk-UA"/>
              </w:rPr>
              <w:t>23</w:t>
            </w:r>
            <w:r>
              <w:rPr>
                <w:sz w:val="24"/>
                <w:szCs w:val="24"/>
                <w:lang w:val="uk-UA"/>
              </w:rPr>
              <w:t>_</w:t>
            </w:r>
            <w:r w:rsidRPr="00562952">
              <w:rPr>
                <w:sz w:val="24"/>
                <w:szCs w:val="24"/>
                <w:lang w:val="uk-UA"/>
              </w:rPr>
              <w:t xml:space="preserve"> р.</w:t>
            </w:r>
          </w:p>
          <w:p w:rsidR="000A4E15" w:rsidRDefault="000A4E15" w:rsidP="00081B83">
            <w:pPr>
              <w:rPr>
                <w:sz w:val="24"/>
                <w:szCs w:val="24"/>
                <w:lang w:val="uk-UA"/>
              </w:rPr>
            </w:pPr>
          </w:p>
          <w:p w:rsidR="00917263" w:rsidRPr="00562952" w:rsidRDefault="000A4E15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 w:rsidR="005F18E4">
              <w:rPr>
                <w:sz w:val="24"/>
                <w:szCs w:val="24"/>
                <w:lang w:val="uk-UA"/>
              </w:rPr>
              <w:t>силабуса</w:t>
            </w:r>
            <w:proofErr w:type="spellEnd"/>
          </w:p>
          <w:p w:rsidR="00917263" w:rsidRDefault="001024C0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ПЕТРОВА </w:t>
            </w:r>
            <w:r w:rsidR="00917263">
              <w:rPr>
                <w:sz w:val="24"/>
                <w:szCs w:val="24"/>
                <w:lang w:val="uk-UA"/>
              </w:rPr>
              <w:t xml:space="preserve">   </w:t>
            </w:r>
            <w:r w:rsidR="00883D0F">
              <w:rPr>
                <w:sz w:val="24"/>
                <w:szCs w:val="24"/>
                <w:lang w:val="uk-UA"/>
              </w:rPr>
              <w:t xml:space="preserve">        </w:t>
            </w:r>
            <w:r w:rsidR="00917263">
              <w:rPr>
                <w:sz w:val="24"/>
                <w:szCs w:val="24"/>
                <w:lang w:val="uk-UA"/>
              </w:rPr>
              <w:t xml:space="preserve"> /_________/</w:t>
            </w:r>
          </w:p>
          <w:p w:rsidR="001024C0" w:rsidRPr="00883D0F" w:rsidRDefault="00883D0F" w:rsidP="00883D0F">
            <w:pPr>
              <w:ind w:left="-108"/>
              <w:rPr>
                <w:sz w:val="24"/>
                <w:szCs w:val="24"/>
                <w:lang w:val="uk-UA"/>
              </w:rPr>
            </w:pPr>
            <w:r w:rsidRPr="00883D0F">
              <w:rPr>
                <w:iCs/>
                <w:sz w:val="24"/>
                <w:szCs w:val="24"/>
                <w:lang w:val="uk-UA"/>
              </w:rPr>
              <w:t>Наталія ДУБИНА</w:t>
            </w:r>
            <w:r>
              <w:rPr>
                <w:iCs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sz w:val="24"/>
                <w:szCs w:val="24"/>
                <w:lang w:val="uk-UA"/>
              </w:rPr>
              <w:t>/_________/</w:t>
            </w:r>
          </w:p>
          <w:p w:rsidR="00917263" w:rsidRDefault="00917263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4E15" w:rsidRDefault="000A4E15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17263" w:rsidRDefault="008D09A1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79C0">
              <w:rPr>
                <w:b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1428750" cy="180975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F9B" w:rsidRDefault="003267B3" w:rsidP="00767469">
      <w:pPr>
        <w:jc w:val="center"/>
        <w:rPr>
          <w:b/>
          <w:sz w:val="28"/>
          <w:szCs w:val="28"/>
          <w:lang w:val="ru-RU"/>
        </w:rPr>
      </w:pPr>
      <w:r w:rsidRPr="00562952">
        <w:rPr>
          <w:b/>
          <w:sz w:val="28"/>
          <w:szCs w:val="28"/>
          <w:lang w:val="ru-RU"/>
        </w:rPr>
        <w:t>СИЛАБУС</w:t>
      </w:r>
    </w:p>
    <w:p w:rsidR="00767469" w:rsidRDefault="000A4E15" w:rsidP="007674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</w:t>
      </w:r>
      <w:proofErr w:type="spellStart"/>
      <w:r w:rsidR="00A03E70">
        <w:rPr>
          <w:b/>
          <w:sz w:val="28"/>
          <w:szCs w:val="28"/>
          <w:lang w:val="ru-RU"/>
        </w:rPr>
        <w:t>Фахова</w:t>
      </w:r>
      <w:proofErr w:type="spellEnd"/>
      <w:r w:rsidR="00A03E70">
        <w:rPr>
          <w:b/>
          <w:sz w:val="28"/>
          <w:szCs w:val="28"/>
          <w:lang w:val="ru-RU"/>
        </w:rPr>
        <w:t xml:space="preserve"> </w:t>
      </w:r>
      <w:proofErr w:type="spellStart"/>
      <w:r w:rsidR="00A03E70">
        <w:rPr>
          <w:b/>
          <w:sz w:val="28"/>
          <w:szCs w:val="28"/>
          <w:lang w:val="ru-RU"/>
        </w:rPr>
        <w:t>іноземна</w:t>
      </w:r>
      <w:proofErr w:type="spellEnd"/>
      <w:r w:rsidR="00A03E70">
        <w:rPr>
          <w:b/>
          <w:sz w:val="28"/>
          <w:szCs w:val="28"/>
          <w:lang w:val="ru-RU"/>
        </w:rPr>
        <w:t xml:space="preserve"> мова</w:t>
      </w:r>
      <w:r>
        <w:rPr>
          <w:b/>
          <w:sz w:val="28"/>
          <w:szCs w:val="28"/>
          <w:lang w:val="ru-RU"/>
        </w:rPr>
        <w:t>__________________________</w:t>
      </w:r>
    </w:p>
    <w:p w:rsidR="000A4E15" w:rsidRPr="000A4E15" w:rsidRDefault="000A4E15" w:rsidP="00767469">
      <w:pPr>
        <w:jc w:val="center"/>
        <w:rPr>
          <w:sz w:val="16"/>
          <w:szCs w:val="16"/>
          <w:lang w:val="ru-RU"/>
        </w:rPr>
      </w:pPr>
      <w:r w:rsidRPr="000A4E15">
        <w:rPr>
          <w:sz w:val="16"/>
          <w:szCs w:val="16"/>
          <w:lang w:val="ru-RU"/>
        </w:rPr>
        <w:t>(</w:t>
      </w:r>
      <w:proofErr w:type="spellStart"/>
      <w:r w:rsidRPr="000A4E15">
        <w:rPr>
          <w:sz w:val="16"/>
          <w:szCs w:val="16"/>
          <w:lang w:val="ru-RU"/>
        </w:rPr>
        <w:t>назва</w:t>
      </w:r>
      <w:proofErr w:type="spellEnd"/>
      <w:r w:rsidRPr="000A4E15">
        <w:rPr>
          <w:sz w:val="16"/>
          <w:szCs w:val="16"/>
          <w:lang w:val="ru-RU"/>
        </w:rPr>
        <w:t xml:space="preserve"> </w:t>
      </w:r>
      <w:proofErr w:type="spellStart"/>
      <w:r w:rsidRPr="000A4E15">
        <w:rPr>
          <w:sz w:val="16"/>
          <w:szCs w:val="16"/>
          <w:lang w:val="ru-RU"/>
        </w:rPr>
        <w:t>освітньої</w:t>
      </w:r>
      <w:proofErr w:type="spellEnd"/>
      <w:r w:rsidRPr="000A4E15">
        <w:rPr>
          <w:sz w:val="16"/>
          <w:szCs w:val="16"/>
          <w:lang w:val="ru-RU"/>
        </w:rPr>
        <w:t xml:space="preserve"> </w:t>
      </w:r>
      <w:proofErr w:type="spellStart"/>
      <w:r w:rsidRPr="000A4E15">
        <w:rPr>
          <w:sz w:val="16"/>
          <w:szCs w:val="16"/>
          <w:lang w:val="ru-RU"/>
        </w:rPr>
        <w:t>компоненти</w:t>
      </w:r>
      <w:proofErr w:type="spellEnd"/>
      <w:r>
        <w:rPr>
          <w:sz w:val="16"/>
          <w:szCs w:val="16"/>
          <w:lang w:val="ru-RU"/>
        </w:rPr>
        <w:t xml:space="preserve"> </w:t>
      </w:r>
      <w:r w:rsidRPr="000A4E15">
        <w:rPr>
          <w:sz w:val="16"/>
          <w:szCs w:val="16"/>
          <w:lang w:val="ru-RU"/>
        </w:rPr>
        <w:t>(</w:t>
      </w:r>
      <w:proofErr w:type="spellStart"/>
      <w:r w:rsidRPr="000A4E15">
        <w:rPr>
          <w:sz w:val="16"/>
          <w:szCs w:val="16"/>
          <w:lang w:val="ru-RU"/>
        </w:rPr>
        <w:t>дисципліни</w:t>
      </w:r>
      <w:proofErr w:type="spellEnd"/>
      <w:r w:rsidRPr="000A4E15">
        <w:rPr>
          <w:sz w:val="16"/>
          <w:szCs w:val="16"/>
          <w:lang w:val="ru-RU"/>
        </w:rPr>
        <w:t>)</w:t>
      </w:r>
    </w:p>
    <w:tbl>
      <w:tblPr>
        <w:tblW w:w="4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1"/>
      </w:tblGrid>
      <w:tr w:rsidR="00F510C9" w:rsidRPr="0001420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C9" w:rsidRPr="0001420B" w:rsidRDefault="00F510C9" w:rsidP="003C63F1">
            <w:pPr>
              <w:spacing w:before="40" w:after="40"/>
              <w:ind w:left="227" w:hanging="227"/>
              <w:rPr>
                <w:lang w:val="ru-RU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1D57AE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01420B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01420B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fldChar w:fldCharType="end"/>
            </w:r>
            <w:r w:rsidRPr="0001420B">
              <w:rPr>
                <w:b/>
                <w:lang w:val="ru-RU"/>
              </w:rPr>
              <w:tab/>
            </w:r>
            <w:r w:rsidRPr="001D57AE">
              <w:rPr>
                <w:b/>
                <w:lang w:val="uk-UA"/>
              </w:rPr>
              <w:t xml:space="preserve">Шифр за </w:t>
            </w:r>
            <w:r>
              <w:rPr>
                <w:b/>
                <w:lang w:val="uk-UA"/>
              </w:rPr>
              <w:t>освітньою програмою</w:t>
            </w:r>
            <w:r w:rsidR="00081B83">
              <w:rPr>
                <w:b/>
                <w:lang w:val="uk-UA"/>
              </w:rPr>
              <w:t xml:space="preserve"> </w:t>
            </w:r>
            <w:r w:rsidR="0001420B">
              <w:rPr>
                <w:b/>
                <w:lang w:val="uk-UA"/>
              </w:rPr>
              <w:t>ОК 37</w:t>
            </w:r>
          </w:p>
        </w:tc>
      </w:tr>
      <w:tr w:rsidR="00126F9B" w:rsidRPr="006E1FBA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F510C9" w:rsidRDefault="00126F9B" w:rsidP="00E37DCE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 w:rsidRPr="001D57AE">
              <w:rPr>
                <w:b/>
                <w:bCs/>
                <w:sz w:val="20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ab/>
            </w:r>
            <w:r w:rsidR="00E37DCE">
              <w:rPr>
                <w:b/>
                <w:sz w:val="20"/>
                <w:lang w:val="uk-UA"/>
              </w:rPr>
              <w:t>Н</w:t>
            </w:r>
            <w:r w:rsidR="00FE3353" w:rsidRPr="001D57AE">
              <w:rPr>
                <w:b/>
                <w:sz w:val="20"/>
                <w:lang w:val="uk-UA"/>
              </w:rPr>
              <w:t>авчальн</w:t>
            </w:r>
            <w:r w:rsidR="00E37DCE">
              <w:rPr>
                <w:b/>
                <w:sz w:val="20"/>
                <w:lang w:val="uk-UA"/>
              </w:rPr>
              <w:t>ий</w:t>
            </w:r>
            <w:r w:rsidR="00FE3353" w:rsidRPr="001D57AE">
              <w:rPr>
                <w:b/>
                <w:sz w:val="20"/>
                <w:lang w:val="uk-UA"/>
              </w:rPr>
              <w:t xml:space="preserve"> р</w:t>
            </w:r>
            <w:r w:rsidR="00E37DCE">
              <w:rPr>
                <w:b/>
                <w:sz w:val="20"/>
                <w:lang w:val="uk-UA"/>
              </w:rPr>
              <w:t>ік</w:t>
            </w:r>
            <w:r w:rsidR="00FE3353" w:rsidRPr="001D57AE">
              <w:rPr>
                <w:b/>
                <w:sz w:val="20"/>
                <w:lang w:val="uk-UA"/>
              </w:rPr>
              <w:t>:</w:t>
            </w:r>
            <w:r w:rsidR="00C63A24" w:rsidRPr="001D57AE">
              <w:rPr>
                <w:sz w:val="20"/>
                <w:lang w:val="ru-RU"/>
              </w:rPr>
              <w:t xml:space="preserve"> </w:t>
            </w:r>
            <w:r w:rsidR="00081B83">
              <w:rPr>
                <w:sz w:val="20"/>
                <w:lang w:val="uk-UA"/>
              </w:rPr>
              <w:t>2023</w:t>
            </w:r>
          </w:p>
        </w:tc>
      </w:tr>
      <w:tr w:rsidR="00126F9B" w:rsidRPr="006E1FBA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8" w:rsidRPr="009B529F" w:rsidRDefault="00126F9B" w:rsidP="00E37DCE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 w:rsidRPr="001D57AE">
              <w:rPr>
                <w:b/>
                <w:bCs/>
                <w:sz w:val="20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</w:rPr>
              <w:fldChar w:fldCharType="end"/>
            </w:r>
            <w:r w:rsidR="00C63A24" w:rsidRPr="001D57AE">
              <w:rPr>
                <w:b/>
                <w:sz w:val="20"/>
                <w:lang w:val="ru-RU"/>
              </w:rPr>
              <w:t xml:space="preserve"> </w:t>
            </w:r>
            <w:r w:rsidR="00C63A24" w:rsidRPr="001D57AE">
              <w:rPr>
                <w:b/>
                <w:sz w:val="20"/>
                <w:lang w:val="uk-UA"/>
              </w:rPr>
              <w:t>О</w:t>
            </w:r>
            <w:proofErr w:type="spellStart"/>
            <w:r w:rsidR="00C63A24" w:rsidRPr="001D57AE">
              <w:rPr>
                <w:b/>
                <w:sz w:val="20"/>
                <w:lang w:val="ru-RU"/>
              </w:rPr>
              <w:t>світній</w:t>
            </w:r>
            <w:proofErr w:type="spellEnd"/>
            <w:r w:rsidR="00C63A24" w:rsidRPr="001D57A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63A24" w:rsidRPr="001D57AE">
              <w:rPr>
                <w:b/>
                <w:sz w:val="20"/>
                <w:lang w:val="ru-RU"/>
              </w:rPr>
              <w:t>рівень</w:t>
            </w:r>
            <w:proofErr w:type="spellEnd"/>
            <w:r w:rsidR="00C63A24" w:rsidRPr="001D57AE">
              <w:rPr>
                <w:b/>
                <w:sz w:val="20"/>
                <w:lang w:val="uk-UA"/>
              </w:rPr>
              <w:t>:</w:t>
            </w:r>
            <w:r w:rsidR="00081B83">
              <w:rPr>
                <w:bCs/>
                <w:sz w:val="20"/>
                <w:lang w:val="uk-UA"/>
              </w:rPr>
              <w:t xml:space="preserve"> бакалавр</w:t>
            </w:r>
          </w:p>
        </w:tc>
      </w:tr>
      <w:tr w:rsidR="00126F9B" w:rsidRPr="0001420B" w:rsidTr="00A03E70">
        <w:trPr>
          <w:cantSplit/>
          <w:trHeight w:val="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1D57AE" w:rsidRDefault="00126F9B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A03E70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A03E70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A03E70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="009A01BA" w:rsidRPr="00A03E70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Форма навчання:</w:t>
            </w:r>
            <w:r w:rsidR="009A01BA" w:rsidRPr="001D57AE">
              <w:rPr>
                <w:lang w:val="uk-UA"/>
              </w:rPr>
              <w:t xml:space="preserve"> денна</w:t>
            </w:r>
            <w:r w:rsidR="003C63F1" w:rsidRPr="001D57AE">
              <w:rPr>
                <w:lang w:val="uk-UA"/>
              </w:rPr>
              <w:t>, заочна</w:t>
            </w:r>
            <w:r w:rsidR="009878E0">
              <w:rPr>
                <w:lang w:val="uk-UA"/>
              </w:rPr>
              <w:t>, дуальна, дистанційна, змішана</w:t>
            </w:r>
          </w:p>
        </w:tc>
      </w:tr>
      <w:tr w:rsidR="00126F9B" w:rsidRPr="0001420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081B83" w:rsidRDefault="00126F9B" w:rsidP="009B529F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081B83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081B83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081B83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Pr="00081B83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Галузь знань</w:t>
            </w:r>
            <w:r w:rsidRPr="00081B83">
              <w:rPr>
                <w:caps/>
                <w:lang w:val="ru-RU"/>
              </w:rPr>
              <w:t>:</w:t>
            </w:r>
            <w:r w:rsidR="00081B83">
              <w:rPr>
                <w:caps/>
                <w:lang w:val="uk-UA"/>
              </w:rPr>
              <w:t xml:space="preserve"> 07 «Управління та адміністрування»</w:t>
            </w:r>
          </w:p>
        </w:tc>
      </w:tr>
      <w:tr w:rsidR="00126F9B" w:rsidRPr="0001420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9B" w:rsidRPr="001D57AE" w:rsidRDefault="00126F9B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081B83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081B83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081B83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Pr="00081B83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Спеціальність</w:t>
            </w:r>
            <w:r w:rsidR="009878E0">
              <w:rPr>
                <w:b/>
                <w:lang w:val="uk-UA"/>
              </w:rPr>
              <w:t>, назва освітньої програми</w:t>
            </w:r>
            <w:r w:rsidR="009A01BA" w:rsidRPr="001D57AE">
              <w:rPr>
                <w:b/>
                <w:lang w:val="uk-UA"/>
              </w:rPr>
              <w:t>:</w:t>
            </w:r>
            <w:r w:rsidR="00081B83">
              <w:rPr>
                <w:b/>
                <w:lang w:val="uk-UA"/>
              </w:rPr>
              <w:t xml:space="preserve"> </w:t>
            </w:r>
            <w:r w:rsidR="00081B83" w:rsidRPr="00081B83">
              <w:rPr>
                <w:bCs/>
                <w:lang w:val="uk-UA"/>
              </w:rPr>
              <w:t>071</w:t>
            </w:r>
            <w:r w:rsidR="00081B83">
              <w:rPr>
                <w:b/>
                <w:lang w:val="uk-UA"/>
              </w:rPr>
              <w:t xml:space="preserve"> </w:t>
            </w:r>
            <w:r w:rsidR="00081B83">
              <w:rPr>
                <w:sz w:val="22"/>
                <w:szCs w:val="22"/>
                <w:lang w:val="uk-UA"/>
              </w:rPr>
              <w:t>«Облік і оподаткування»</w:t>
            </w:r>
          </w:p>
        </w:tc>
      </w:tr>
      <w:tr w:rsidR="00126F9B" w:rsidRPr="0001420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1D57AE" w:rsidRDefault="009A01BA" w:rsidP="0030400B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8) </w:t>
            </w:r>
            <w:r w:rsidR="0030400B">
              <w:rPr>
                <w:b/>
                <w:bCs/>
                <w:lang w:val="uk-UA"/>
              </w:rPr>
              <w:t>Статус освітньої к</w:t>
            </w:r>
            <w:r w:rsidRPr="001D57AE">
              <w:rPr>
                <w:b/>
                <w:lang w:val="uk-UA"/>
              </w:rPr>
              <w:t>омпонент</w:t>
            </w:r>
            <w:r w:rsidR="0030400B">
              <w:rPr>
                <w:b/>
                <w:lang w:val="uk-UA"/>
              </w:rPr>
              <w:t xml:space="preserve">и: </w:t>
            </w:r>
            <w:r w:rsidR="009B529F">
              <w:rPr>
                <w:lang w:val="ru-RU"/>
              </w:rPr>
              <w:t>(</w:t>
            </w:r>
            <w:proofErr w:type="spellStart"/>
            <w:r w:rsidR="00542EAD">
              <w:rPr>
                <w:lang w:val="uk-UA"/>
              </w:rPr>
              <w:t>обов</w:t>
            </w:r>
            <w:proofErr w:type="spellEnd"/>
            <w:r w:rsidR="005A234E" w:rsidRPr="005A234E">
              <w:rPr>
                <w:lang w:val="ru-RU"/>
              </w:rPr>
              <w:t>’</w:t>
            </w:r>
            <w:proofErr w:type="spellStart"/>
            <w:r w:rsidR="009B529F">
              <w:rPr>
                <w:lang w:val="uk-UA"/>
              </w:rPr>
              <w:t>язкова</w:t>
            </w:r>
            <w:proofErr w:type="spellEnd"/>
            <w:r w:rsidR="009B529F">
              <w:rPr>
                <w:lang w:val="uk-UA"/>
              </w:rPr>
              <w:t xml:space="preserve"> чи вибіркова)</w:t>
            </w:r>
            <w:r w:rsidR="00081B83">
              <w:rPr>
                <w:lang w:val="uk-UA"/>
              </w:rPr>
              <w:t xml:space="preserve"> </w:t>
            </w:r>
            <w:proofErr w:type="spellStart"/>
            <w:r w:rsidR="00081B83">
              <w:rPr>
                <w:lang w:val="uk-UA"/>
              </w:rPr>
              <w:t>обов</w:t>
            </w:r>
            <w:proofErr w:type="spellEnd"/>
            <w:r w:rsidR="00081B83" w:rsidRPr="005A234E">
              <w:rPr>
                <w:lang w:val="ru-RU"/>
              </w:rPr>
              <w:t>’</w:t>
            </w:r>
            <w:proofErr w:type="spellStart"/>
            <w:r w:rsidR="00081B83">
              <w:rPr>
                <w:lang w:val="uk-UA"/>
              </w:rPr>
              <w:t>язкова</w:t>
            </w:r>
            <w:proofErr w:type="spellEnd"/>
          </w:p>
        </w:tc>
      </w:tr>
      <w:tr w:rsidR="00126F9B" w:rsidRPr="00FC60F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9B" w:rsidRPr="00A03E70" w:rsidRDefault="009A01BA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>9)</w:t>
            </w:r>
            <w:r w:rsidR="00126F9B"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Семестр</w:t>
            </w:r>
            <w:r w:rsidR="00126F9B" w:rsidRPr="001D57AE">
              <w:rPr>
                <w:b/>
              </w:rPr>
              <w:t xml:space="preserve">: </w:t>
            </w:r>
            <w:r w:rsidR="00A03E70">
              <w:rPr>
                <w:b/>
                <w:lang w:val="uk-UA"/>
              </w:rPr>
              <w:t>8</w:t>
            </w:r>
          </w:p>
        </w:tc>
      </w:tr>
      <w:tr w:rsidR="00126F9B" w:rsidRPr="00D00C0A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6D0F1B" w:rsidRDefault="009A01BA" w:rsidP="009878E0">
            <w:pPr>
              <w:spacing w:before="40" w:after="40"/>
              <w:ind w:left="360" w:hanging="360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>11)</w:t>
            </w:r>
            <w:r w:rsidR="00126F9B" w:rsidRPr="00D00C0A">
              <w:rPr>
                <w:b/>
              </w:rPr>
              <w:tab/>
            </w:r>
            <w:r w:rsidR="006D0F1B">
              <w:rPr>
                <w:b/>
                <w:lang w:val="uk-UA"/>
              </w:rPr>
              <w:t>Контактні дані в</w:t>
            </w:r>
            <w:r w:rsidRPr="001D57AE">
              <w:rPr>
                <w:b/>
                <w:lang w:val="uk-UA"/>
              </w:rPr>
              <w:t>икладач</w:t>
            </w:r>
            <w:r w:rsidR="006D0F1B">
              <w:rPr>
                <w:b/>
                <w:lang w:val="uk-UA"/>
              </w:rPr>
              <w:t>а</w:t>
            </w:r>
            <w:r w:rsidRPr="001D57AE">
              <w:rPr>
                <w:b/>
                <w:lang w:val="uk-UA"/>
              </w:rPr>
              <w:t xml:space="preserve">: </w:t>
            </w:r>
            <w:r w:rsidR="003B0D04">
              <w:rPr>
                <w:lang w:val="uk-UA"/>
              </w:rPr>
              <w:t xml:space="preserve">(зазначається посада, вчений ступінь, </w:t>
            </w:r>
            <w:r w:rsidR="006D0F1B">
              <w:rPr>
                <w:lang w:val="uk-UA"/>
              </w:rPr>
              <w:t>ПІБ викладача, корпоративна адреса електронної пошти, телефон</w:t>
            </w:r>
            <w:r w:rsidR="009878E0">
              <w:rPr>
                <w:lang w:val="uk-UA"/>
              </w:rPr>
              <w:t xml:space="preserve">, </w:t>
            </w:r>
            <w:r w:rsidR="009878E0" w:rsidRPr="009878E0">
              <w:rPr>
                <w:lang w:val="uk-UA"/>
              </w:rPr>
              <w:t>посилання на сторінку викладача на сайті КНУБА</w:t>
            </w:r>
            <w:r w:rsidR="006D0F1B">
              <w:rPr>
                <w:lang w:val="uk-UA"/>
              </w:rPr>
              <w:t>)</w:t>
            </w:r>
            <w:r w:rsidR="00081B83">
              <w:rPr>
                <w:lang w:val="uk-UA"/>
              </w:rPr>
              <w:t xml:space="preserve"> </w:t>
            </w:r>
            <w:r w:rsidR="00081B83" w:rsidRPr="00081B83">
              <w:rPr>
                <w:b/>
                <w:sz w:val="24"/>
                <w:szCs w:val="24"/>
                <w:lang w:val="uk-UA"/>
              </w:rPr>
              <w:t xml:space="preserve">професор, </w:t>
            </w:r>
            <w:proofErr w:type="spellStart"/>
            <w:r w:rsidR="00081B83" w:rsidRPr="00081B83">
              <w:rPr>
                <w:b/>
                <w:sz w:val="24"/>
                <w:szCs w:val="24"/>
                <w:lang w:val="uk-UA"/>
              </w:rPr>
              <w:t>к.п.н</w:t>
            </w:r>
            <w:proofErr w:type="spellEnd"/>
            <w:r w:rsidR="00081B83" w:rsidRPr="00081B83">
              <w:rPr>
                <w:b/>
                <w:sz w:val="24"/>
                <w:szCs w:val="24"/>
                <w:lang w:val="uk-UA"/>
              </w:rPr>
              <w:t xml:space="preserve">, Петрова Тетяна Ігорівна </w:t>
            </w:r>
            <w:hyperlink r:id="rId8" w:history="1">
              <w:r w:rsidR="00081B83" w:rsidRPr="00081B83">
                <w:rPr>
                  <w:rStyle w:val="Hyperlink"/>
                  <w:b/>
                  <w:sz w:val="24"/>
                  <w:szCs w:val="24"/>
                  <w:lang w:val="uk-UA"/>
                </w:rPr>
                <w:t>petrova.ti@knuba.edu.ua</w:t>
              </w:r>
            </w:hyperlink>
            <w:r w:rsidR="00081B83" w:rsidRPr="00081B83">
              <w:rPr>
                <w:b/>
                <w:sz w:val="24"/>
                <w:szCs w:val="24"/>
                <w:lang w:val="uk-UA"/>
              </w:rPr>
              <w:t>,</w:t>
            </w:r>
            <w:r w:rsidR="00D00C0A">
              <w:rPr>
                <w:b/>
                <w:sz w:val="24"/>
                <w:szCs w:val="24"/>
                <w:lang w:val="uk-UA"/>
              </w:rPr>
              <w:t xml:space="preserve"> ст. викладач Дубина Наталія Анатоліївна </w:t>
            </w:r>
            <w:hyperlink r:id="rId9" w:history="1">
              <w:r w:rsidR="00D00C0A" w:rsidRPr="009E5037">
                <w:rPr>
                  <w:rStyle w:val="Hyperlink"/>
                  <w:b/>
                  <w:lang w:val="uk-UA"/>
                </w:rPr>
                <w:t>dubyna.na@knuba.edu.ua</w:t>
              </w:r>
            </w:hyperlink>
            <w:r w:rsidR="00D00C0A">
              <w:rPr>
                <w:b/>
                <w:lang w:val="uk-UA"/>
              </w:rPr>
              <w:t>, тел.0442415460</w:t>
            </w:r>
          </w:p>
        </w:tc>
      </w:tr>
      <w:tr w:rsidR="00126F9B" w:rsidRPr="00FC60F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Default="00F667BB" w:rsidP="00C33B84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12) Мова </w:t>
            </w:r>
            <w:r w:rsidR="0030400B">
              <w:rPr>
                <w:b/>
                <w:bCs/>
                <w:lang w:val="uk-UA"/>
              </w:rPr>
              <w:t>виклад</w:t>
            </w:r>
            <w:r w:rsidRPr="001D57AE">
              <w:rPr>
                <w:b/>
                <w:bCs/>
                <w:lang w:val="uk-UA"/>
              </w:rPr>
              <w:t>ання:</w:t>
            </w:r>
          </w:p>
          <w:p w:rsidR="003A1197" w:rsidRPr="001D57AE" w:rsidRDefault="00D00C0A" w:rsidP="00C33B84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Українська, англійська</w:t>
            </w:r>
          </w:p>
        </w:tc>
      </w:tr>
      <w:tr w:rsidR="00126F9B" w:rsidRPr="0001420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2020D1" w:rsidRDefault="00F667BB" w:rsidP="005A234E">
            <w:pPr>
              <w:spacing w:before="40" w:after="40"/>
              <w:jc w:val="both"/>
              <w:rPr>
                <w:bCs/>
                <w:lang w:val="uk-UA"/>
              </w:rPr>
            </w:pPr>
            <w:r w:rsidRPr="00BD33D7">
              <w:rPr>
                <w:b/>
                <w:lang w:val="uk-UA"/>
              </w:rPr>
              <w:t xml:space="preserve">13) </w:t>
            </w:r>
            <w:proofErr w:type="spellStart"/>
            <w:r w:rsidR="00C33B84">
              <w:rPr>
                <w:b/>
                <w:lang w:val="uk-UA"/>
              </w:rPr>
              <w:t>Пререквізити</w:t>
            </w:r>
            <w:proofErr w:type="spellEnd"/>
            <w:r w:rsidRPr="00BD33D7">
              <w:rPr>
                <w:b/>
                <w:lang w:val="uk-UA"/>
              </w:rPr>
              <w:t xml:space="preserve"> </w:t>
            </w:r>
            <w:r w:rsidRPr="005A234E">
              <w:rPr>
                <w:lang w:val="uk-UA"/>
              </w:rPr>
              <w:t>(</w:t>
            </w:r>
            <w:r w:rsidR="005A234E" w:rsidRPr="005A234E">
              <w:rPr>
                <w:lang w:val="uk-UA"/>
              </w:rPr>
              <w:t>дисципліни-попередники, які</w:t>
            </w:r>
            <w:r w:rsidRPr="005A234E">
              <w:rPr>
                <w:lang w:val="uk-UA"/>
              </w:rPr>
              <w:t xml:space="preserve"> </w:t>
            </w:r>
            <w:r w:rsidR="005A234E" w:rsidRPr="005A234E">
              <w:rPr>
                <w:lang w:val="uk-UA"/>
              </w:rPr>
              <w:t>необхідно</w:t>
            </w:r>
            <w:r w:rsidRPr="005A234E">
              <w:rPr>
                <w:lang w:val="uk-UA"/>
              </w:rPr>
              <w:t xml:space="preserve"> вивчити, щоб слухати цей курс)</w:t>
            </w:r>
            <w:r w:rsidR="005A234E">
              <w:rPr>
                <w:b/>
                <w:lang w:val="uk-UA"/>
              </w:rPr>
              <w:t>:</w:t>
            </w:r>
            <w:r w:rsidR="00D00C0A">
              <w:rPr>
                <w:b/>
                <w:lang w:val="uk-UA"/>
              </w:rPr>
              <w:t xml:space="preserve"> </w:t>
            </w:r>
            <w:r w:rsidR="00A03E70" w:rsidRPr="002020D1">
              <w:rPr>
                <w:bCs/>
                <w:lang w:val="uk-UA"/>
              </w:rPr>
              <w:t>ділова іноземна мова</w:t>
            </w:r>
          </w:p>
          <w:p w:rsidR="003A1197" w:rsidRPr="00BD33D7" w:rsidRDefault="003A1197" w:rsidP="005A234E">
            <w:pPr>
              <w:spacing w:before="40" w:after="40"/>
              <w:jc w:val="both"/>
              <w:rPr>
                <w:b/>
                <w:lang w:val="uk-UA"/>
              </w:rPr>
            </w:pPr>
          </w:p>
        </w:tc>
      </w:tr>
      <w:tr w:rsidR="00126F9B" w:rsidRPr="0001420B" w:rsidTr="00A03E70">
        <w:trPr>
          <w:cantSplit/>
          <w:trHeight w:val="1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5" w:rsidRPr="00D00C0A" w:rsidRDefault="00F667BB" w:rsidP="005A234E">
            <w:pPr>
              <w:jc w:val="both"/>
              <w:rPr>
                <w:b/>
                <w:lang w:val="ru-RU"/>
              </w:rPr>
            </w:pPr>
            <w:r w:rsidRPr="00D00C0A">
              <w:rPr>
                <w:b/>
                <w:lang w:val="ru-RU"/>
              </w:rPr>
              <w:t>14) Мета курсу:</w:t>
            </w:r>
            <w:r w:rsidR="00D00C0A" w:rsidRPr="0037789F">
              <w:rPr>
                <w:lang w:val="uk-UA"/>
              </w:rPr>
              <w:t xml:space="preserve"> </w:t>
            </w:r>
            <w:r w:rsidR="00A03E70">
              <w:rPr>
                <w:szCs w:val="24"/>
                <w:u w:val="single"/>
                <w:lang w:val="uk-UA"/>
              </w:rPr>
              <w:t>Метою</w:t>
            </w:r>
            <w:r w:rsidR="00A03E70">
              <w:rPr>
                <w:szCs w:val="24"/>
                <w:lang w:val="uk-UA"/>
              </w:rPr>
              <w:t xml:space="preserve"> дисципліни «Фахова англійська мова» є в</w:t>
            </w:r>
            <w:r w:rsidR="00A03E70">
              <w:rPr>
                <w:szCs w:val="24"/>
                <w:shd w:val="clear" w:color="auto" w:fill="FFFFFF"/>
                <w:lang w:val="uk-UA"/>
              </w:rPr>
              <w:t xml:space="preserve">досконалення мовленнєвих </w:t>
            </w:r>
            <w:proofErr w:type="spellStart"/>
            <w:r w:rsidR="00A03E70">
              <w:rPr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="00A03E70">
              <w:rPr>
                <w:szCs w:val="24"/>
                <w:shd w:val="clear" w:color="auto" w:fill="FFFFFF"/>
                <w:lang w:val="uk-UA"/>
              </w:rPr>
              <w:t xml:space="preserve"> через підвищення рівня володіння англійською мовою для ефективної комунікації в професійному середовищі</w:t>
            </w:r>
          </w:p>
          <w:p w:rsidR="003A1197" w:rsidRPr="00E5460B" w:rsidRDefault="003A1197" w:rsidP="005A234E">
            <w:pPr>
              <w:jc w:val="both"/>
              <w:rPr>
                <w:lang w:val="uk-UA"/>
              </w:rPr>
            </w:pPr>
          </w:p>
        </w:tc>
      </w:tr>
    </w:tbl>
    <w:p w:rsidR="00307047" w:rsidRPr="00D00C0A" w:rsidRDefault="00307047">
      <w:pPr>
        <w:rPr>
          <w:lang w:val="ru-RU"/>
        </w:rPr>
      </w:pPr>
    </w:p>
    <w:tbl>
      <w:tblPr>
        <w:tblW w:w="401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507"/>
        <w:gridCol w:w="1029"/>
        <w:gridCol w:w="1206"/>
        <w:gridCol w:w="173"/>
        <w:gridCol w:w="1281"/>
        <w:gridCol w:w="355"/>
        <w:gridCol w:w="1351"/>
        <w:gridCol w:w="705"/>
        <w:gridCol w:w="558"/>
        <w:gridCol w:w="496"/>
        <w:gridCol w:w="1295"/>
      </w:tblGrid>
      <w:tr w:rsidR="00C9300B" w:rsidRPr="00FC60F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6F9B" w:rsidRPr="00F667BB" w:rsidRDefault="001242BE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15)</w:t>
            </w:r>
            <w:r w:rsidR="00126F9B" w:rsidRPr="00FC60FB">
              <w:rPr>
                <w:b/>
              </w:rPr>
              <w:tab/>
            </w:r>
            <w:r w:rsidR="00F667BB">
              <w:rPr>
                <w:b/>
                <w:lang w:val="uk-UA"/>
              </w:rPr>
              <w:t>Результати навчання:</w:t>
            </w:r>
          </w:p>
        </w:tc>
      </w:tr>
      <w:tr w:rsidR="002020D1" w:rsidRPr="00B27CE1" w:rsidTr="002020D1">
        <w:trPr>
          <w:cantSplit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9B" w:rsidRPr="0034748F" w:rsidRDefault="0034748F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59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34748F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671946">
              <w:rPr>
                <w:b/>
                <w:sz w:val="18"/>
                <w:szCs w:val="18"/>
                <w:lang w:val="ru-RU"/>
              </w:rPr>
              <w:t xml:space="preserve"> навчання</w:t>
            </w:r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83391A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Метод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перевірки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навчального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ефекту</w:t>
            </w:r>
            <w:proofErr w:type="spellEnd"/>
          </w:p>
        </w:tc>
        <w:tc>
          <w:tcPr>
            <w:tcW w:w="129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83391A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Форма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проведення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занять</w:t>
            </w:r>
          </w:p>
        </w:tc>
        <w:tc>
          <w:tcPr>
            <w:tcW w:w="127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91A" w:rsidRPr="00671946" w:rsidRDefault="0034748F" w:rsidP="004F6B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2020D1" w:rsidRPr="005A234E" w:rsidTr="002020D1">
        <w:trPr>
          <w:cantSplit/>
        </w:trPr>
        <w:tc>
          <w:tcPr>
            <w:tcW w:w="1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067C8B" w:rsidP="00067C8B">
            <w:pPr>
              <w:jc w:val="center"/>
              <w:rPr>
                <w:sz w:val="18"/>
                <w:szCs w:val="18"/>
              </w:rPr>
            </w:pPr>
            <w:r w:rsidRPr="005A234E">
              <w:rPr>
                <w:sz w:val="18"/>
                <w:szCs w:val="18"/>
              </w:rPr>
              <w:t>1.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883D0F" w:rsidRDefault="005A234E" w:rsidP="005A234E">
            <w:pPr>
              <w:jc w:val="both"/>
              <w:rPr>
                <w:lang w:val="uk-UA"/>
              </w:rPr>
            </w:pPr>
            <w:r w:rsidRPr="005A234E">
              <w:rPr>
                <w:lang w:val="uk-UA"/>
              </w:rPr>
              <w:t>ПРН</w:t>
            </w:r>
            <w:r w:rsidR="00883D0F">
              <w:rPr>
                <w:lang w:val="uk-UA"/>
              </w:rPr>
              <w:t xml:space="preserve"> 16 </w:t>
            </w:r>
            <w:r w:rsidR="00883D0F">
              <w:rPr>
                <w:color w:val="000000"/>
                <w:lang w:val="uk-UA"/>
              </w:rPr>
              <w:t>Володіти та застосовувати знання державної та іноземної мови для формування ділових паперів і спілкування у професійній діяльності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883D0F" w:rsidP="00067C8B">
            <w:pPr>
              <w:jc w:val="center"/>
              <w:rPr>
                <w:lang w:val="ru-RU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роботи)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883D0F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234E" w:rsidRPr="005A234E" w:rsidRDefault="005A234E" w:rsidP="005A234E">
            <w:pPr>
              <w:jc w:val="center"/>
              <w:rPr>
                <w:sz w:val="18"/>
                <w:szCs w:val="18"/>
                <w:lang w:val="en-US"/>
              </w:rPr>
            </w:pPr>
            <w:r w:rsidRPr="005A234E">
              <w:rPr>
                <w:sz w:val="18"/>
                <w:szCs w:val="18"/>
                <w:lang w:val="ru-RU"/>
              </w:rPr>
              <w:t>І</w:t>
            </w:r>
            <w:r w:rsidR="00883D0F">
              <w:rPr>
                <w:sz w:val="18"/>
                <w:szCs w:val="18"/>
                <w:lang w:val="ru-RU"/>
              </w:rPr>
              <w:t>К</w:t>
            </w:r>
            <w:r w:rsidRPr="005A234E">
              <w:rPr>
                <w:sz w:val="18"/>
                <w:szCs w:val="18"/>
                <w:lang w:val="en-US"/>
              </w:rPr>
              <w:t>.</w:t>
            </w:r>
          </w:p>
          <w:p w:rsidR="005A234E" w:rsidRDefault="005A234E" w:rsidP="005A234E">
            <w:pPr>
              <w:jc w:val="center"/>
              <w:rPr>
                <w:sz w:val="18"/>
                <w:szCs w:val="18"/>
                <w:lang w:val="ru-RU"/>
              </w:rPr>
            </w:pPr>
            <w:r w:rsidRPr="005A234E">
              <w:rPr>
                <w:sz w:val="18"/>
                <w:szCs w:val="18"/>
                <w:lang w:val="ru-RU"/>
              </w:rPr>
              <w:t>ЗК</w:t>
            </w:r>
            <w:r w:rsidR="00883D0F">
              <w:rPr>
                <w:sz w:val="18"/>
                <w:szCs w:val="18"/>
                <w:lang w:val="ru-RU"/>
              </w:rPr>
              <w:t xml:space="preserve"> </w:t>
            </w:r>
            <w:r w:rsidR="00A03E70">
              <w:rPr>
                <w:sz w:val="18"/>
                <w:szCs w:val="18"/>
                <w:lang w:val="ru-RU"/>
              </w:rPr>
              <w:t>01</w:t>
            </w:r>
          </w:p>
          <w:p w:rsidR="00A03E70" w:rsidRPr="00A03E70" w:rsidRDefault="00A03E70" w:rsidP="005A234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 10</w:t>
            </w:r>
          </w:p>
          <w:p w:rsidR="00067C8B" w:rsidRPr="005A234E" w:rsidRDefault="00067C8B" w:rsidP="005A234E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C9300B" w:rsidRPr="002020D1" w:rsidTr="002020D1">
        <w:trPr>
          <w:cantSplit/>
        </w:trPr>
        <w:tc>
          <w:tcPr>
            <w:tcW w:w="5000" w:type="pct"/>
            <w:gridSpan w:val="1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C8B" w:rsidRDefault="00067C8B" w:rsidP="004F6B7B">
            <w:pPr>
              <w:keepNext/>
              <w:spacing w:before="40" w:after="40"/>
              <w:rPr>
                <w:b/>
                <w:lang w:val="ru-RU"/>
              </w:rPr>
            </w:pPr>
            <w:r w:rsidRPr="00106872">
              <w:rPr>
                <w:b/>
                <w:lang w:val="uk-UA"/>
              </w:rPr>
              <w:lastRenderedPageBreak/>
              <w:t xml:space="preserve">16) </w:t>
            </w:r>
            <w:r w:rsidR="004F6B7B">
              <w:rPr>
                <w:b/>
                <w:lang w:val="ru-RU"/>
              </w:rPr>
              <w:t>Структура курсу:</w:t>
            </w:r>
            <w:r w:rsidR="00883D0F">
              <w:rPr>
                <w:b/>
                <w:lang w:val="ru-RU"/>
              </w:rPr>
              <w:t xml:space="preserve"> Денна форма навчання</w:t>
            </w:r>
          </w:p>
          <w:p w:rsidR="00D102FC" w:rsidRPr="00106872" w:rsidRDefault="00D102FC" w:rsidP="004F6B7B">
            <w:pPr>
              <w:keepNext/>
              <w:spacing w:before="40" w:after="40"/>
              <w:rPr>
                <w:b/>
                <w:lang w:val="ru-RU"/>
              </w:rPr>
            </w:pPr>
          </w:p>
        </w:tc>
      </w:tr>
      <w:tr w:rsidR="002020D1" w:rsidRPr="007220EE" w:rsidTr="002020D1">
        <w:trPr>
          <w:cantSplit/>
        </w:trPr>
        <w:tc>
          <w:tcPr>
            <w:tcW w:w="48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Лекці</w:t>
            </w:r>
            <w:r>
              <w:rPr>
                <w:lang w:val="uk-UA"/>
              </w:rPr>
              <w:t>ї,</w:t>
            </w:r>
          </w:p>
          <w:p w:rsidR="003A1197" w:rsidRPr="00106872" w:rsidRDefault="003A1197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Практичн</w:t>
            </w:r>
            <w:r>
              <w:rPr>
                <w:lang w:val="uk-UA"/>
              </w:rPr>
              <w:t>і</w:t>
            </w:r>
            <w:r w:rsidRPr="0010687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Лабораторні заняття</w:t>
            </w:r>
            <w:r>
              <w:rPr>
                <w:lang w:val="uk-UA"/>
              </w:rPr>
              <w:t>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00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Курсовий проект/ курсова робота</w:t>
            </w:r>
          </w:p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РГР/Контрольна</w:t>
            </w:r>
          </w:p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робота</w:t>
            </w:r>
          </w:p>
        </w:tc>
        <w:tc>
          <w:tcPr>
            <w:tcW w:w="167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 xml:space="preserve">Самостійні робота </w:t>
            </w:r>
            <w:r>
              <w:rPr>
                <w:lang w:val="uk-UA"/>
              </w:rPr>
              <w:t>здобувача,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підсумкового контролю</w:t>
            </w:r>
          </w:p>
        </w:tc>
      </w:tr>
      <w:tr w:rsidR="002020D1" w:rsidRPr="007220EE" w:rsidTr="002020D1">
        <w:trPr>
          <w:cantSplit/>
        </w:trPr>
        <w:tc>
          <w:tcPr>
            <w:tcW w:w="48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067C8B">
            <w:pPr>
              <w:spacing w:before="40" w:after="40"/>
              <w:jc w:val="center"/>
              <w:rPr>
                <w:lang w:val="uk-UA"/>
              </w:rPr>
            </w:pPr>
          </w:p>
          <w:p w:rsidR="003A1197" w:rsidRPr="00106872" w:rsidRDefault="003A1197" w:rsidP="00067C8B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883D0F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3A1197" w:rsidP="00067C8B">
            <w:pPr>
              <w:spacing w:before="40" w:after="40"/>
              <w:jc w:val="center"/>
            </w:pP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2E50E4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2E50E4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197" w:rsidRPr="00106872" w:rsidRDefault="00A03E70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C9300B" w:rsidRPr="007B0436" w:rsidTr="002020D1">
        <w:trPr>
          <w:cantSplit/>
          <w:trHeight w:val="84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lang w:val="uk-UA"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 w:rsidRPr="007B0436">
              <w:rPr>
                <w:b/>
              </w:rPr>
              <w:t>:</w:t>
            </w:r>
            <w:r>
              <w:rPr>
                <w:b/>
                <w:lang w:val="uk-UA"/>
              </w:rPr>
              <w:t xml:space="preserve"> 90</w:t>
            </w:r>
          </w:p>
        </w:tc>
      </w:tr>
      <w:tr w:rsidR="00C9300B" w:rsidRPr="007B0436" w:rsidTr="002020D1">
        <w:trPr>
          <w:cantSplit/>
          <w:trHeight w:val="82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bCs/>
                <w:lang w:val="uk-UA"/>
              </w:rPr>
            </w:pPr>
            <w:r w:rsidRPr="007B0436">
              <w:rPr>
                <w:b/>
              </w:rPr>
              <w:t xml:space="preserve">Загальна кількість кредитів ЕСТS </w:t>
            </w:r>
            <w:r>
              <w:rPr>
                <w:b/>
                <w:lang w:val="uk-UA"/>
              </w:rPr>
              <w:t>3</w:t>
            </w:r>
          </w:p>
        </w:tc>
      </w:tr>
      <w:tr w:rsidR="00C9300B" w:rsidRPr="0001420B" w:rsidTr="002020D1">
        <w:trPr>
          <w:cantSplit/>
          <w:trHeight w:val="82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bCs/>
                <w:lang w:val="uk-UA"/>
              </w:rPr>
            </w:pPr>
            <w:r w:rsidRPr="002E50E4">
              <w:rPr>
                <w:b/>
                <w:lang w:val="ru-RU"/>
              </w:rPr>
              <w:t xml:space="preserve">Кількість </w:t>
            </w:r>
            <w:r w:rsidRPr="007B0436">
              <w:rPr>
                <w:b/>
                <w:lang w:val="uk-UA"/>
              </w:rPr>
              <w:t>годин (</w:t>
            </w:r>
            <w:r w:rsidRPr="002E50E4">
              <w:rPr>
                <w:b/>
                <w:lang w:val="ru-RU"/>
              </w:rPr>
              <w:t>кредитів</w:t>
            </w:r>
            <w:r w:rsidRPr="007B0436">
              <w:rPr>
                <w:b/>
                <w:lang w:val="uk-UA"/>
              </w:rPr>
              <w:t xml:space="preserve"> </w:t>
            </w:r>
            <w:r w:rsidRPr="002E50E4">
              <w:rPr>
                <w:b/>
                <w:lang w:val="ru-RU"/>
              </w:rPr>
              <w:t>ЕСТ</w:t>
            </w:r>
            <w:r w:rsidRPr="007B0436">
              <w:rPr>
                <w:b/>
              </w:rPr>
              <w:t>S</w:t>
            </w:r>
            <w:r w:rsidRPr="007B0436">
              <w:rPr>
                <w:b/>
                <w:lang w:val="uk-UA"/>
              </w:rPr>
              <w:t>)</w:t>
            </w:r>
            <w:r w:rsidRPr="002E50E4">
              <w:rPr>
                <w:b/>
                <w:lang w:val="ru-RU"/>
              </w:rPr>
              <w:t xml:space="preserve"> аудиторного навантаження:</w:t>
            </w:r>
            <w:r>
              <w:rPr>
                <w:b/>
                <w:lang w:val="uk-UA"/>
              </w:rPr>
              <w:t xml:space="preserve"> 30</w:t>
            </w:r>
          </w:p>
        </w:tc>
      </w:tr>
      <w:tr w:rsidR="00E856D3" w:rsidRPr="007B0436" w:rsidTr="002020D1">
        <w:trPr>
          <w:cantSplit/>
          <w:trHeight w:val="82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D3" w:rsidRDefault="00E856D3" w:rsidP="00D102FC">
            <w:pPr>
              <w:tabs>
                <w:tab w:val="decimal" w:pos="0"/>
              </w:tabs>
              <w:rPr>
                <w:b/>
                <w:lang w:val="uk-UA"/>
              </w:rPr>
            </w:pPr>
          </w:p>
          <w:p w:rsidR="00D102FC" w:rsidRDefault="00D102FC" w:rsidP="00D102FC">
            <w:pPr>
              <w:tabs>
                <w:tab w:val="decimal" w:pos="0"/>
              </w:tabs>
              <w:rPr>
                <w:b/>
                <w:lang w:val="uk-UA"/>
              </w:rPr>
            </w:pPr>
            <w:r w:rsidRPr="00D102FC">
              <w:rPr>
                <w:b/>
                <w:lang w:val="uk-UA"/>
              </w:rPr>
              <w:t>Заочна форма навчання</w:t>
            </w:r>
          </w:p>
          <w:p w:rsidR="00E856D3" w:rsidRPr="00D102FC" w:rsidRDefault="00E856D3" w:rsidP="00D102FC">
            <w:pPr>
              <w:tabs>
                <w:tab w:val="decimal" w:pos="0"/>
              </w:tabs>
              <w:rPr>
                <w:b/>
                <w:lang w:val="uk-UA"/>
              </w:rPr>
            </w:pPr>
          </w:p>
        </w:tc>
      </w:tr>
      <w:tr w:rsidR="00E856D3" w:rsidRPr="0001420B" w:rsidTr="002020D1">
        <w:trPr>
          <w:cantSplit/>
          <w:trHeight w:val="82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2FC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"/>
              <w:gridCol w:w="1387"/>
              <w:gridCol w:w="1497"/>
              <w:gridCol w:w="1896"/>
              <w:gridCol w:w="1608"/>
              <w:gridCol w:w="1659"/>
            </w:tblGrid>
            <w:tr w:rsidR="00E856D3">
              <w:trPr>
                <w:trHeight w:val="667"/>
              </w:trPr>
              <w:tc>
                <w:tcPr>
                  <w:tcW w:w="3616" w:type="dxa"/>
                  <w:shd w:val="clear" w:color="auto" w:fill="auto"/>
                </w:tcPr>
                <w:p w:rsidR="00D102FC" w:rsidRDefault="00D102FC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Лекції,</w:t>
                  </w:r>
                  <w:r w:rsidR="007C07CE">
                    <w:rPr>
                      <w:rFonts w:eastAsia="Times New Roman"/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lang w:val="uk-UA"/>
                    </w:rPr>
                    <w:t>год</w:t>
                  </w:r>
                </w:p>
              </w:tc>
              <w:tc>
                <w:tcPr>
                  <w:tcW w:w="3996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Практичні заняття, год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Лабораторні заняття, год.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7C07CE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Курсовий проект/ курсова робота</w:t>
                  </w:r>
                </w:p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РГР/Контрольна робота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Самостійні робота здобувача, год.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Форма підсумкового контролю</w:t>
                  </w:r>
                </w:p>
              </w:tc>
            </w:tr>
            <w:tr w:rsidR="00E856D3">
              <w:tc>
                <w:tcPr>
                  <w:tcW w:w="3616" w:type="dxa"/>
                  <w:shd w:val="clear" w:color="auto" w:fill="auto"/>
                </w:tcPr>
                <w:p w:rsidR="00D102FC" w:rsidRDefault="00D102FC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</w:p>
              </w:tc>
              <w:tc>
                <w:tcPr>
                  <w:tcW w:w="3996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18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D102FC" w:rsidRDefault="00D102FC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72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залік</w:t>
                  </w:r>
                </w:p>
              </w:tc>
            </w:tr>
            <w:tr w:rsidR="007C07CE">
              <w:trPr>
                <w:trHeight w:val="367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/>
                      <w:lang w:val="uk-UA"/>
                    </w:rPr>
                  </w:pPr>
                  <w:r>
                    <w:rPr>
                      <w:rFonts w:eastAsia="Times New Roman"/>
                      <w:b/>
                      <w:lang w:val="uk-UA"/>
                    </w:rPr>
                    <w:t>Сума годин : 90</w:t>
                  </w:r>
                </w:p>
              </w:tc>
            </w:tr>
            <w:tr w:rsidR="007C07CE">
              <w:trPr>
                <w:trHeight w:val="372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jc w:val="both"/>
                    <w:rPr>
                      <w:rFonts w:eastAsia="Times New Roman"/>
                      <w:b/>
                      <w:lang w:val="uk-UA"/>
                    </w:rPr>
                  </w:pPr>
                  <w:r>
                    <w:rPr>
                      <w:rFonts w:eastAsia="Times New Roman"/>
                      <w:b/>
                    </w:rPr>
                    <w:t xml:space="preserve">Загальна кількість кредитів ЕСТS </w:t>
                  </w:r>
                  <w:r>
                    <w:rPr>
                      <w:rFonts w:eastAsia="Times New Roman"/>
                      <w:b/>
                      <w:lang w:val="uk-UA"/>
                    </w:rPr>
                    <w:t>3</w:t>
                  </w:r>
                </w:p>
              </w:tc>
            </w:tr>
            <w:tr w:rsidR="007C07CE" w:rsidRPr="0001420B">
              <w:trPr>
                <w:trHeight w:val="389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/>
                      <w:lang w:val="ru-RU"/>
                    </w:rPr>
                    <w:t xml:space="preserve">Кількість </w:t>
                  </w:r>
                  <w:r>
                    <w:rPr>
                      <w:rFonts w:eastAsia="Times New Roman"/>
                      <w:b/>
                      <w:lang w:val="uk-UA"/>
                    </w:rPr>
                    <w:t>годин (</w:t>
                  </w:r>
                  <w:r>
                    <w:rPr>
                      <w:rFonts w:eastAsia="Times New Roman"/>
                      <w:b/>
                      <w:lang w:val="ru-RU"/>
                    </w:rPr>
                    <w:t>кредитів</w:t>
                  </w:r>
                  <w:r>
                    <w:rPr>
                      <w:rFonts w:eastAsia="Times New Roman"/>
                      <w:b/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lang w:val="ru-RU"/>
                    </w:rPr>
                    <w:t>ЕСТ</w:t>
                  </w:r>
                  <w:r>
                    <w:rPr>
                      <w:rFonts w:eastAsia="Times New Roman"/>
                      <w:b/>
                    </w:rPr>
                    <w:t>S</w:t>
                  </w:r>
                  <w:r>
                    <w:rPr>
                      <w:rFonts w:eastAsia="Times New Roman"/>
                      <w:b/>
                      <w:lang w:val="uk-UA"/>
                    </w:rPr>
                    <w:t>)</w:t>
                  </w:r>
                  <w:r>
                    <w:rPr>
                      <w:rFonts w:eastAsia="Times New Roman"/>
                      <w:b/>
                      <w:lang w:val="ru-RU"/>
                    </w:rPr>
                    <w:t xml:space="preserve"> аудиторного навантаження:</w:t>
                  </w:r>
                  <w:r>
                    <w:rPr>
                      <w:rFonts w:eastAsia="Times New Roman"/>
                      <w:b/>
                      <w:lang w:val="uk-UA"/>
                    </w:rPr>
                    <w:t xml:space="preserve"> </w:t>
                  </w:r>
                  <w:r w:rsidR="00E856D3">
                    <w:rPr>
                      <w:rFonts w:eastAsia="Times New Roman"/>
                      <w:b/>
                      <w:lang w:val="uk-UA"/>
                    </w:rPr>
                    <w:t>18</w:t>
                  </w:r>
                </w:p>
              </w:tc>
            </w:tr>
          </w:tbl>
          <w:p w:rsidR="00D102FC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  <w:p w:rsidR="00D102FC" w:rsidRPr="007B0436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</w:tc>
      </w:tr>
      <w:tr w:rsidR="00C9300B" w:rsidRPr="00FC60FB" w:rsidTr="002020D1">
        <w:tc>
          <w:tcPr>
            <w:tcW w:w="5000" w:type="pct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9E" w:rsidRDefault="00EF619E" w:rsidP="00067C8B">
            <w:pPr>
              <w:rPr>
                <w:b/>
                <w:lang w:val="uk-UA"/>
              </w:rPr>
            </w:pPr>
          </w:p>
          <w:p w:rsidR="00067C8B" w:rsidRDefault="004F6B7B" w:rsidP="00067C8B">
            <w:pPr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17) </w:t>
            </w:r>
            <w:proofErr w:type="spellStart"/>
            <w:r w:rsidR="00067C8B" w:rsidRPr="002E50E4">
              <w:rPr>
                <w:b/>
                <w:lang w:val="ru-RU"/>
              </w:rPr>
              <w:t>Зміст</w:t>
            </w:r>
            <w:proofErr w:type="spellEnd"/>
            <w:r w:rsidR="005A234E" w:rsidRPr="002E50E4">
              <w:rPr>
                <w:b/>
                <w:lang w:val="ru-RU"/>
              </w:rPr>
              <w:t xml:space="preserve"> </w:t>
            </w:r>
            <w:r w:rsidR="005A234E">
              <w:rPr>
                <w:b/>
                <w:lang w:val="ru-RU"/>
              </w:rPr>
              <w:t>курсу</w:t>
            </w:r>
            <w:r w:rsidR="00067C8B" w:rsidRPr="002E50E4">
              <w:rPr>
                <w:b/>
                <w:lang w:val="ru-RU"/>
              </w:rPr>
              <w:t>: (</w:t>
            </w:r>
            <w:proofErr w:type="spellStart"/>
            <w:r w:rsidR="00067C8B" w:rsidRPr="002E50E4">
              <w:rPr>
                <w:b/>
                <w:lang w:val="ru-RU"/>
              </w:rPr>
              <w:t>окремо</w:t>
            </w:r>
            <w:proofErr w:type="spellEnd"/>
            <w:r w:rsidR="00067C8B" w:rsidRPr="002E50E4">
              <w:rPr>
                <w:b/>
                <w:lang w:val="ru-RU"/>
              </w:rPr>
              <w:t xml:space="preserve"> для к</w:t>
            </w:r>
            <w:r w:rsidR="00067C8B" w:rsidRPr="00BD33D7">
              <w:rPr>
                <w:b/>
                <w:lang w:val="uk-UA"/>
              </w:rPr>
              <w:t>ожної</w:t>
            </w:r>
            <w:r w:rsidR="00067C8B" w:rsidRPr="002E50E4">
              <w:rPr>
                <w:b/>
                <w:lang w:val="ru-RU"/>
              </w:rPr>
              <w:t xml:space="preserve"> </w:t>
            </w:r>
            <w:proofErr w:type="spellStart"/>
            <w:r w:rsidR="00067C8B" w:rsidRPr="002E50E4">
              <w:rPr>
                <w:b/>
                <w:lang w:val="ru-RU"/>
              </w:rPr>
              <w:t>форми</w:t>
            </w:r>
            <w:proofErr w:type="spellEnd"/>
            <w:r w:rsidR="00067C8B" w:rsidRPr="002E50E4">
              <w:rPr>
                <w:b/>
                <w:lang w:val="ru-RU"/>
              </w:rPr>
              <w:t xml:space="preserve"> занять – Л/</w:t>
            </w:r>
            <w:proofErr w:type="spellStart"/>
            <w:r w:rsidR="00067C8B" w:rsidRPr="002E50E4">
              <w:rPr>
                <w:b/>
                <w:lang w:val="ru-RU"/>
              </w:rPr>
              <w:t>Пр</w:t>
            </w:r>
            <w:proofErr w:type="spellEnd"/>
            <w:r w:rsidR="00067C8B" w:rsidRPr="002E50E4">
              <w:rPr>
                <w:b/>
                <w:lang w:val="ru-RU"/>
              </w:rPr>
              <w:t>/Лаб/ КР/СРС)</w:t>
            </w:r>
          </w:p>
          <w:p w:rsidR="002020D1" w:rsidRDefault="002020D1" w:rsidP="002E50E4">
            <w:pPr>
              <w:jc w:val="both"/>
              <w:rPr>
                <w:b/>
                <w:lang w:val="uk-UA"/>
              </w:rPr>
            </w:pPr>
          </w:p>
          <w:p w:rsidR="002E50E4" w:rsidRPr="00622C37" w:rsidRDefault="002E50E4" w:rsidP="002E50E4">
            <w:pPr>
              <w:jc w:val="both"/>
              <w:rPr>
                <w:b/>
                <w:lang w:val="uk-UA"/>
              </w:rPr>
            </w:pPr>
            <w:r w:rsidRPr="00622C37">
              <w:rPr>
                <w:b/>
                <w:lang w:val="uk-UA"/>
              </w:rPr>
              <w:t>Практичні</w:t>
            </w:r>
            <w:r>
              <w:rPr>
                <w:b/>
                <w:lang w:val="uk-UA"/>
              </w:rPr>
              <w:t xml:space="preserve"> заняття </w:t>
            </w:r>
            <w:r w:rsidRPr="00622C37">
              <w:rPr>
                <w:b/>
                <w:lang w:val="uk-UA"/>
              </w:rPr>
              <w:t>:</w:t>
            </w:r>
          </w:p>
          <w:p w:rsidR="002E50E4" w:rsidRDefault="002E50E4" w:rsidP="002E50E4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5911CC">
              <w:rPr>
                <w:b/>
                <w:lang w:val="uk-UA"/>
              </w:rPr>
              <w:t xml:space="preserve">Змістовний модуль 1. </w:t>
            </w:r>
            <w:r w:rsidRPr="00F05806">
              <w:rPr>
                <w:b/>
                <w:lang w:val="en-US"/>
              </w:rPr>
              <w:t>Finding</w:t>
            </w:r>
            <w:r w:rsidRPr="0001420B">
              <w:rPr>
                <w:b/>
                <w:lang w:val="uk-UA"/>
              </w:rPr>
              <w:t xml:space="preserve"> </w:t>
            </w:r>
            <w:r w:rsidRPr="00F05806">
              <w:rPr>
                <w:b/>
                <w:lang w:val="en-US"/>
              </w:rPr>
              <w:t>a</w:t>
            </w:r>
            <w:r w:rsidRPr="0001420B">
              <w:rPr>
                <w:b/>
                <w:lang w:val="uk-UA"/>
              </w:rPr>
              <w:t xml:space="preserve"> </w:t>
            </w:r>
            <w:r w:rsidRPr="00F05806">
              <w:rPr>
                <w:b/>
                <w:lang w:val="en-US"/>
              </w:rPr>
              <w:t>job</w:t>
            </w:r>
          </w:p>
          <w:p w:rsidR="002E50E4" w:rsidRPr="00F05806" w:rsidRDefault="002E50E4" w:rsidP="002E50E4">
            <w:pPr>
              <w:tabs>
                <w:tab w:val="left" w:pos="1134"/>
              </w:tabs>
              <w:ind w:left="1134" w:hanging="1134"/>
              <w:outlineLvl w:val="2"/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F05806">
              <w:rPr>
                <w:b/>
                <w:iCs/>
                <w:lang w:val="en-US"/>
              </w:rPr>
              <w:t>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2E50E4" w:rsidRPr="00F05806" w:rsidRDefault="00A03E70" w:rsidP="002E50E4">
            <w:pPr>
              <w:tabs>
                <w:tab w:val="left" w:pos="1134"/>
              </w:tabs>
              <w:ind w:left="1134" w:hanging="1134"/>
              <w:outlineLvl w:val="2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to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accounting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2.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E50E4" w:rsidRPr="005911CC" w:rsidRDefault="00A03E70" w:rsidP="002E50E4">
            <w:pPr>
              <w:jc w:val="both"/>
              <w:rPr>
                <w:lang w:val="uk-UA"/>
              </w:rPr>
            </w:pPr>
            <w:r>
              <w:rPr>
                <w:iCs/>
                <w:lang w:val="en-US"/>
              </w:rPr>
              <w:t>Accounting principles</w:t>
            </w:r>
          </w:p>
          <w:p w:rsidR="002E50E4" w:rsidRDefault="002E50E4" w:rsidP="002E50E4">
            <w:pPr>
              <w:jc w:val="both"/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</w:t>
            </w:r>
            <w:r w:rsidRPr="00A26F8B">
              <w:rPr>
                <w:b/>
                <w:iCs/>
                <w:lang w:val="en-US"/>
              </w:rPr>
              <w:t>3.</w:t>
            </w:r>
            <w:r w:rsidRPr="00A26F8B">
              <w:rPr>
                <w:iCs/>
                <w:lang w:val="en-US"/>
              </w:rPr>
              <w:t xml:space="preserve"> </w:t>
            </w:r>
          </w:p>
          <w:p w:rsidR="00A03E70" w:rsidRPr="00A26F8B" w:rsidRDefault="00A03E70" w:rsidP="002E50E4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Money and income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 4</w:t>
            </w:r>
            <w:r w:rsidRPr="00F05806">
              <w:rPr>
                <w:b/>
                <w:iCs/>
                <w:lang w:val="en-US"/>
              </w:rPr>
              <w:t>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722EF6" w:rsidRPr="002020D1" w:rsidRDefault="00722EF6" w:rsidP="00722EF6">
            <w:pPr>
              <w:outlineLvl w:val="2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Personal</w:t>
            </w:r>
            <w:r w:rsidRPr="002020D1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finance</w:t>
            </w:r>
          </w:p>
          <w:p w:rsidR="002E50E4" w:rsidRPr="00F05806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 5</w:t>
            </w:r>
            <w:r w:rsidRPr="00F05806">
              <w:rPr>
                <w:b/>
                <w:iCs/>
                <w:lang w:val="en-US"/>
              </w:rPr>
              <w:t>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722EF6" w:rsidRDefault="00722EF6" w:rsidP="002E50E4">
            <w:pPr>
              <w:rPr>
                <w:b/>
                <w:iCs/>
                <w:lang w:val="uk-UA"/>
              </w:rPr>
            </w:pPr>
            <w:r>
              <w:rPr>
                <w:lang w:val="en-US"/>
              </w:rPr>
              <w:t>Profit and loss statement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A26F8B">
              <w:rPr>
                <w:b/>
                <w:iCs/>
                <w:lang w:val="en-US"/>
              </w:rPr>
              <w:t>6.</w:t>
            </w:r>
            <w:r w:rsidRPr="00A26F8B">
              <w:rPr>
                <w:iCs/>
                <w:lang w:val="en-US"/>
              </w:rPr>
              <w:t xml:space="preserve"> </w:t>
            </w:r>
          </w:p>
          <w:p w:rsidR="00722EF6" w:rsidRPr="00A26F8B" w:rsidRDefault="00722EF6" w:rsidP="002E50E4">
            <w:pPr>
              <w:rPr>
                <w:iCs/>
                <w:lang w:val="en-US"/>
              </w:rPr>
            </w:pPr>
            <w:r>
              <w:rPr>
                <w:lang w:val="en-US"/>
              </w:rPr>
              <w:t>Profit and loss statement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F05806">
              <w:rPr>
                <w:b/>
                <w:iCs/>
                <w:lang w:val="en-US"/>
              </w:rPr>
              <w:t>7.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722EF6" w:rsidRPr="002020D1" w:rsidRDefault="00722EF6" w:rsidP="00722EF6">
            <w:pPr>
              <w:outlineLvl w:val="2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Bookkeeping.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F05806">
              <w:rPr>
                <w:b/>
                <w:iCs/>
                <w:lang w:val="en-US"/>
              </w:rPr>
              <w:t>8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722EF6" w:rsidRPr="002020D1" w:rsidRDefault="00722EF6" w:rsidP="00722EF6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Tax systems</w:t>
            </w:r>
          </w:p>
          <w:p w:rsidR="002E50E4" w:rsidRDefault="002E50E4" w:rsidP="002E50E4">
            <w:pPr>
              <w:jc w:val="both"/>
              <w:rPr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</w:t>
            </w:r>
            <w:r w:rsidRPr="00A26F8B">
              <w:rPr>
                <w:b/>
                <w:iCs/>
                <w:lang w:val="en-US"/>
              </w:rPr>
              <w:t xml:space="preserve"> 9</w:t>
            </w:r>
            <w:r w:rsidRPr="005911CC">
              <w:rPr>
                <w:b/>
                <w:lang w:val="uk-UA"/>
              </w:rPr>
              <w:t>.</w:t>
            </w:r>
            <w:r w:rsidRPr="005911CC">
              <w:rPr>
                <w:lang w:val="uk-UA"/>
              </w:rPr>
              <w:t xml:space="preserve"> </w:t>
            </w:r>
          </w:p>
          <w:p w:rsidR="00722EF6" w:rsidRPr="005911CC" w:rsidRDefault="005125F2" w:rsidP="002E50E4">
            <w:pPr>
              <w:jc w:val="both"/>
              <w:rPr>
                <w:lang w:val="uk-UA"/>
              </w:rPr>
            </w:pPr>
            <w:r>
              <w:rPr>
                <w:iCs/>
                <w:lang w:val="en-US"/>
              </w:rPr>
              <w:t>Tax</w:t>
            </w:r>
            <w:r w:rsidRPr="002020D1"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accounting</w:t>
            </w:r>
          </w:p>
          <w:p w:rsidR="002E50E4" w:rsidRPr="002020D1" w:rsidRDefault="002E50E4" w:rsidP="002E50E4">
            <w:pPr>
              <w:jc w:val="both"/>
              <w:rPr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2020D1">
              <w:rPr>
                <w:b/>
                <w:iCs/>
                <w:lang w:val="uk-UA"/>
              </w:rPr>
              <w:t>0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E50E4" w:rsidRPr="002020D1" w:rsidRDefault="005125F2" w:rsidP="005125F2">
            <w:pPr>
              <w:outlineLvl w:val="2"/>
              <w:rPr>
                <w:lang w:val="uk-UA"/>
              </w:rPr>
            </w:pPr>
            <w:r>
              <w:rPr>
                <w:lang w:val="en-US"/>
              </w:rPr>
              <w:t>Auditing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2020D1">
              <w:rPr>
                <w:b/>
                <w:iCs/>
                <w:lang w:val="uk-UA"/>
              </w:rPr>
              <w:t>1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125F2" w:rsidRPr="0001420B" w:rsidRDefault="005125F2" w:rsidP="005125F2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Types of audits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en-US"/>
              </w:rPr>
              <w:t>2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020D1" w:rsidRPr="0001420B" w:rsidRDefault="002020D1" w:rsidP="002020D1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Auditor-client relationship</w:t>
            </w:r>
          </w:p>
          <w:p w:rsidR="002E50E4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uk-UA"/>
              </w:rPr>
              <w:t>3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020D1" w:rsidRDefault="002020D1" w:rsidP="002E50E4">
            <w:pPr>
              <w:jc w:val="both"/>
              <w:rPr>
                <w:iCs/>
                <w:lang w:val="uk-UA"/>
              </w:rPr>
            </w:pPr>
            <w:r w:rsidRPr="0001420B">
              <w:rPr>
                <w:lang w:val="en-US"/>
              </w:rPr>
              <w:lastRenderedPageBreak/>
              <w:t>Presentation phrases</w:t>
            </w:r>
            <w:r>
              <w:rPr>
                <w:lang w:val="uk-UA"/>
              </w:rPr>
              <w:t xml:space="preserve">. </w:t>
            </w:r>
            <w:r w:rsidRPr="0001420B">
              <w:rPr>
                <w:lang w:val="en-US"/>
              </w:rPr>
              <w:t>Organizing a Presentation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uk-UA"/>
              </w:rPr>
              <w:t>4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E50E4" w:rsidRPr="0001420B" w:rsidRDefault="002E50E4" w:rsidP="002E50E4">
            <w:pPr>
              <w:jc w:val="both"/>
              <w:rPr>
                <w:lang w:val="en-US"/>
              </w:rPr>
            </w:pPr>
            <w:r w:rsidRPr="005911CC">
              <w:rPr>
                <w:lang w:val="uk-UA"/>
              </w:rPr>
              <w:t>Контрольна робота.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01420B">
              <w:rPr>
                <w:b/>
                <w:iCs/>
                <w:lang w:val="en-US"/>
              </w:rPr>
              <w:t>15</w:t>
            </w:r>
            <w:r w:rsidRPr="005911CC">
              <w:rPr>
                <w:iCs/>
                <w:lang w:val="uk-UA"/>
              </w:rPr>
              <w:t xml:space="preserve">. </w:t>
            </w:r>
          </w:p>
          <w:p w:rsidR="002E50E4" w:rsidRPr="002020D1" w:rsidRDefault="002E50E4" w:rsidP="002020D1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5911CC">
              <w:rPr>
                <w:lang w:val="uk-UA"/>
              </w:rPr>
              <w:t>Захист індивідуальних робіт.</w:t>
            </w:r>
          </w:p>
          <w:p w:rsidR="00067C8B" w:rsidRDefault="00067C8B" w:rsidP="00067C8B">
            <w:pPr>
              <w:rPr>
                <w:b/>
                <w:lang w:val="uk-UA"/>
              </w:rPr>
            </w:pPr>
            <w:r w:rsidRPr="00BD33D7">
              <w:rPr>
                <w:b/>
                <w:lang w:val="uk-UA"/>
              </w:rPr>
              <w:t>Курсовий проект/курсо</w:t>
            </w:r>
            <w:r w:rsidR="00E36287">
              <w:rPr>
                <w:b/>
                <w:lang w:val="uk-UA"/>
              </w:rPr>
              <w:t>ва робота/РГР/Контрольна робота</w:t>
            </w:r>
            <w:r w:rsidR="00F96B0A">
              <w:rPr>
                <w:b/>
                <w:lang w:val="uk-UA"/>
              </w:rPr>
              <w:t>:</w:t>
            </w:r>
          </w:p>
          <w:p w:rsidR="00067C8B" w:rsidRDefault="00F96B0A" w:rsidP="00067C8B">
            <w:pPr>
              <w:tabs>
                <w:tab w:val="left" w:pos="200"/>
              </w:tabs>
              <w:rPr>
                <w:lang w:val="uk-UA"/>
              </w:rPr>
            </w:pPr>
            <w:r>
              <w:rPr>
                <w:lang w:val="uk-UA"/>
              </w:rPr>
              <w:t>(тематика, зміст)</w:t>
            </w:r>
          </w:p>
          <w:p w:rsidR="002020D1" w:rsidRDefault="002020D1" w:rsidP="002020D1">
            <w:pPr>
              <w:spacing w:before="40" w:after="4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Індивідуальне завдання складається з перекладу  тексту за фаховою тематикою, складання термінологічного словнику, постановки запитань до тексту (10), написання анотації. Відповідей на теоретичні запитання .</w:t>
            </w:r>
          </w:p>
          <w:p w:rsidR="002E50E4" w:rsidRPr="00F96B0A" w:rsidRDefault="002E50E4" w:rsidP="002020D1">
            <w:pPr>
              <w:spacing w:before="40" w:after="40"/>
              <w:rPr>
                <w:lang w:val="uk-UA"/>
              </w:rPr>
            </w:pPr>
          </w:p>
        </w:tc>
      </w:tr>
      <w:tr w:rsidR="00C9300B" w:rsidRPr="0064383D" w:rsidTr="002020D1">
        <w:trPr>
          <w:cantSplit/>
          <w:trHeight w:val="5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8B" w:rsidRPr="00767469" w:rsidRDefault="00067C8B" w:rsidP="00767469">
            <w:pPr>
              <w:tabs>
                <w:tab w:val="left" w:pos="280"/>
              </w:tabs>
              <w:rPr>
                <w:b/>
                <w:sz w:val="18"/>
                <w:szCs w:val="18"/>
                <w:lang w:val="ru-RU"/>
              </w:rPr>
            </w:pPr>
            <w:r w:rsidRPr="00385FB6">
              <w:rPr>
                <w:b/>
                <w:lang w:val="ru-RU"/>
              </w:rPr>
              <w:lastRenderedPageBreak/>
              <w:t xml:space="preserve">18) </w:t>
            </w:r>
            <w:proofErr w:type="spellStart"/>
            <w:r w:rsidRPr="00767469">
              <w:rPr>
                <w:b/>
                <w:sz w:val="18"/>
                <w:szCs w:val="18"/>
                <w:lang w:val="ru-RU"/>
              </w:rPr>
              <w:t>Основна</w:t>
            </w:r>
            <w:proofErr w:type="spellEnd"/>
            <w:r w:rsidRPr="00767469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67469">
              <w:rPr>
                <w:b/>
                <w:sz w:val="18"/>
                <w:szCs w:val="18"/>
                <w:lang w:val="ru-RU"/>
              </w:rPr>
              <w:t>література</w:t>
            </w:r>
            <w:proofErr w:type="spellEnd"/>
            <w:r w:rsidRPr="00767469">
              <w:rPr>
                <w:b/>
                <w:sz w:val="18"/>
                <w:szCs w:val="18"/>
                <w:lang w:val="ru-RU"/>
              </w:rPr>
              <w:t>:</w:t>
            </w:r>
          </w:p>
          <w:p w:rsidR="002020D1" w:rsidRDefault="002020D1" w:rsidP="002020D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English for Accounting / Evan Frendo and Sean Mahoney-Oxford University Press, 2011</w:t>
            </w:r>
          </w:p>
          <w:p w:rsidR="002020D1" w:rsidRDefault="002020D1" w:rsidP="002020D1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Cambridge BEC Preliminary An examination preparation course    Updated for the revised exam. /Ian Wood, Anne Williams Pass – Summertown Publishing, 2009</w:t>
            </w:r>
            <w:r>
              <w:rPr>
                <w:spacing w:val="-6"/>
                <w:lang w:val="uk-UA"/>
              </w:rPr>
              <w:t>.</w:t>
            </w:r>
            <w:r>
              <w:rPr>
                <w:spacing w:val="-6"/>
                <w:lang w:val="en-US"/>
              </w:rPr>
              <w:t xml:space="preserve"> </w:t>
            </w:r>
          </w:p>
          <w:p w:rsidR="002020D1" w:rsidRDefault="002020D1" w:rsidP="002020D1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en-US"/>
              </w:rPr>
              <w:t>Cambridge BEC Preliminary Self-Study Practice Tests /Anne Williams, Louise Pile</w:t>
            </w:r>
            <w:r>
              <w:rPr>
                <w:i/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Pass – Summertown Publishing</w:t>
            </w:r>
            <w:r>
              <w:rPr>
                <w:spacing w:val="-6"/>
                <w:lang w:val="uk-UA"/>
              </w:rPr>
              <w:t>.</w:t>
            </w:r>
          </w:p>
          <w:p w:rsidR="002020D1" w:rsidRDefault="002020D1" w:rsidP="002020D1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Intermediate Market Leader Business English Flexi Course Book 1 with DVD Multi-Rom and Audio CD / David Cotton, David Falvey, Simon Kent, John Rogers</w:t>
            </w:r>
            <w:r>
              <w:rPr>
                <w:spacing w:val="-6"/>
                <w:lang w:val="uk-UA"/>
              </w:rPr>
              <w:t xml:space="preserve"> </w:t>
            </w:r>
            <w:r>
              <w:rPr>
                <w:i/>
                <w:spacing w:val="-6"/>
                <w:lang w:val="en-US"/>
              </w:rPr>
              <w:t>-</w:t>
            </w:r>
            <w:r>
              <w:rPr>
                <w:spacing w:val="-6"/>
                <w:lang w:val="en-US"/>
              </w:rPr>
              <w:t>– FT Publishing, Pearson- 3</w:t>
            </w:r>
            <w:r>
              <w:rPr>
                <w:spacing w:val="-6"/>
                <w:vertAlign w:val="superscript"/>
                <w:lang w:val="en-US"/>
              </w:rPr>
              <w:t>rd</w:t>
            </w:r>
            <w:r>
              <w:rPr>
                <w:spacing w:val="-6"/>
                <w:lang w:val="en-US"/>
              </w:rPr>
              <w:t xml:space="preserve"> Edition </w:t>
            </w:r>
          </w:p>
          <w:p w:rsidR="002020D1" w:rsidRDefault="002020D1" w:rsidP="002020D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rPr>
                <w:spacing w:val="-6"/>
                <w:lang w:val="uk-UA"/>
              </w:rPr>
              <w:t>Й. Ю.</w:t>
            </w:r>
            <w:r w:rsidRPr="002020D1">
              <w:rPr>
                <w:color w:val="000000"/>
                <w:lang w:val="ru-RU"/>
              </w:rPr>
              <w:t xml:space="preserve"> </w:t>
            </w:r>
            <w:r w:rsidRPr="002020D1"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6"/>
                <w:lang w:val="uk-UA"/>
              </w:rPr>
              <w:t>Кунатенко</w:t>
            </w:r>
            <w:proofErr w:type="spellEnd"/>
            <w:r>
              <w:rPr>
                <w:spacing w:val="-6"/>
                <w:lang w:val="uk-UA"/>
              </w:rPr>
              <w:t xml:space="preserve"> </w:t>
            </w:r>
            <w:proofErr w:type="spellStart"/>
            <w:r w:rsidRPr="002020D1">
              <w:rPr>
                <w:color w:val="000000"/>
                <w:lang w:val="ru-RU"/>
              </w:rPr>
              <w:t>Англійська</w:t>
            </w:r>
            <w:proofErr w:type="spellEnd"/>
            <w:r w:rsidRPr="002020D1">
              <w:rPr>
                <w:color w:val="000000"/>
                <w:lang w:val="ru-RU"/>
              </w:rPr>
              <w:t xml:space="preserve"> мова: </w:t>
            </w:r>
            <w:proofErr w:type="spellStart"/>
            <w:r w:rsidRPr="002020D1">
              <w:rPr>
                <w:color w:val="000000"/>
                <w:lang w:val="ru-RU"/>
              </w:rPr>
              <w:t>Навч</w:t>
            </w:r>
            <w:proofErr w:type="spellEnd"/>
            <w:r w:rsidRPr="002020D1">
              <w:rPr>
                <w:color w:val="000000"/>
                <w:lang w:val="ru-RU"/>
              </w:rPr>
              <w:t xml:space="preserve">. </w:t>
            </w:r>
            <w:proofErr w:type="spellStart"/>
            <w:r w:rsidRPr="002020D1">
              <w:rPr>
                <w:color w:val="000000"/>
                <w:lang w:val="ru-RU"/>
              </w:rPr>
              <w:t>посібник</w:t>
            </w:r>
            <w:proofErr w:type="spellEnd"/>
            <w:r w:rsidRPr="002020D1">
              <w:rPr>
                <w:color w:val="000000"/>
                <w:lang w:val="ru-RU"/>
              </w:rPr>
              <w:t xml:space="preserve">. -К.: КНЕУ, 2000. </w:t>
            </w:r>
            <w:r>
              <w:rPr>
                <w:color w:val="000000"/>
              </w:rPr>
              <w:t>392 с. </w:t>
            </w:r>
          </w:p>
          <w:p w:rsidR="00E856D3" w:rsidRDefault="00E856D3" w:rsidP="00E856D3">
            <w:pPr>
              <w:rPr>
                <w:b/>
              </w:rPr>
            </w:pPr>
          </w:p>
          <w:p w:rsidR="00067C8B" w:rsidRPr="00E36287" w:rsidRDefault="00067C8B" w:rsidP="005A234E">
            <w:pPr>
              <w:pStyle w:val="ListParagraph"/>
              <w:widowControl w:val="0"/>
              <w:tabs>
                <w:tab w:val="left" w:pos="326"/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9300B" w:rsidRPr="0001420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Default="00067C8B" w:rsidP="005A234E">
            <w:pPr>
              <w:rPr>
                <w:b/>
              </w:rPr>
            </w:pPr>
            <w:r w:rsidRPr="00385FB6">
              <w:rPr>
                <w:b/>
              </w:rPr>
              <w:t xml:space="preserve">19) </w:t>
            </w:r>
            <w:proofErr w:type="spellStart"/>
            <w:r w:rsidRPr="00385FB6">
              <w:rPr>
                <w:b/>
              </w:rPr>
              <w:t>Додатков</w:t>
            </w:r>
            <w:proofErr w:type="spellEnd"/>
            <w:r w:rsidR="005A234E">
              <w:rPr>
                <w:b/>
                <w:lang w:val="uk-UA"/>
              </w:rPr>
              <w:t>і</w:t>
            </w:r>
            <w:r w:rsidR="005A234E">
              <w:rPr>
                <w:b/>
              </w:rPr>
              <w:t xml:space="preserve"> </w:t>
            </w:r>
            <w:proofErr w:type="spellStart"/>
            <w:r w:rsidR="005A234E">
              <w:rPr>
                <w:b/>
              </w:rPr>
              <w:t>джерела</w:t>
            </w:r>
            <w:proofErr w:type="spellEnd"/>
            <w:r w:rsidRPr="00385FB6">
              <w:rPr>
                <w:b/>
              </w:rPr>
              <w:t>:</w:t>
            </w:r>
          </w:p>
          <w:p w:rsidR="002020D1" w:rsidRDefault="002020D1" w:rsidP="002020D1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Додаткова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література</w:t>
            </w:r>
            <w:r>
              <w:rPr>
                <w:b/>
              </w:rPr>
              <w:t>:</w:t>
            </w:r>
          </w:p>
          <w:p w:rsidR="002020D1" w:rsidRDefault="002020D1" w:rsidP="002020D1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 of English B2 for all exams /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Moutsou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mmpublications</w:t>
            </w:r>
            <w:proofErr w:type="spellEnd"/>
          </w:p>
          <w:p w:rsidR="002020D1" w:rsidRDefault="002020D1" w:rsidP="002020D1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 Advanced grammar in Use / Martin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Hewings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Cambridge University Press -2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ed. – 2009.</w:t>
            </w:r>
          </w:p>
          <w:p w:rsidR="002020D1" w:rsidRDefault="002020D1" w:rsidP="002020D1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Навчальний посібник «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Civil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students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Англійська мова для студентів 1-го і 2-го курсів спеціальностей за напрямом «Будівництво» К. КНУБА 2015,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 7,3 авт-1,03</w:t>
            </w:r>
          </w:p>
          <w:p w:rsidR="002020D1" w:rsidRDefault="002020D1" w:rsidP="002020D1">
            <w:pPr>
              <w:ind w:left="45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Т. І. Петрова, Є.І </w:t>
            </w:r>
            <w:proofErr w:type="spellStart"/>
            <w:r>
              <w:rPr>
                <w:color w:val="000000"/>
                <w:lang w:val="uk-UA"/>
              </w:rPr>
              <w:t>Щукіна</w:t>
            </w:r>
            <w:proofErr w:type="spellEnd"/>
            <w:r>
              <w:rPr>
                <w:color w:val="000000"/>
                <w:lang w:val="uk-UA"/>
              </w:rPr>
              <w:t xml:space="preserve">, О. В. Паніна, Н.В , Н. А. Дубина, Н.В. </w:t>
            </w:r>
            <w:proofErr w:type="spellStart"/>
            <w:r>
              <w:rPr>
                <w:color w:val="000000"/>
                <w:lang w:val="uk-UA"/>
              </w:rPr>
              <w:t>Лобатенко</w:t>
            </w:r>
            <w:proofErr w:type="spellEnd"/>
            <w:r>
              <w:rPr>
                <w:color w:val="000000"/>
                <w:lang w:val="uk-UA"/>
              </w:rPr>
              <w:t xml:space="preserve">, В.М. Повар, Г. Г. Михайленко, Т.В. </w:t>
            </w:r>
            <w:proofErr w:type="spellStart"/>
            <w:r>
              <w:rPr>
                <w:color w:val="000000"/>
                <w:lang w:val="uk-UA"/>
              </w:rPr>
              <w:t>Лисіна</w:t>
            </w:r>
            <w:proofErr w:type="spellEnd"/>
            <w:r>
              <w:rPr>
                <w:color w:val="000000"/>
                <w:lang w:val="uk-UA"/>
              </w:rPr>
              <w:t xml:space="preserve">, Л. В. </w:t>
            </w:r>
            <w:proofErr w:type="spellStart"/>
            <w:r>
              <w:rPr>
                <w:color w:val="000000"/>
                <w:lang w:val="uk-UA"/>
              </w:rPr>
              <w:t>Полторак</w:t>
            </w:r>
            <w:proofErr w:type="spellEnd"/>
          </w:p>
          <w:p w:rsidR="002020D1" w:rsidRPr="002020D1" w:rsidRDefault="002020D1" w:rsidP="002020D1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>
              <w:rPr>
                <w:color w:val="000000"/>
                <w:lang w:val="en-US"/>
              </w:rPr>
              <w:t>English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for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Accounting</w:t>
            </w:r>
            <w:r>
              <w:rPr>
                <w:color w:val="000000"/>
                <w:lang w:val="uk-UA"/>
              </w:rPr>
              <w:t xml:space="preserve"> / </w:t>
            </w:r>
            <w:r>
              <w:rPr>
                <w:lang w:val="uk-UA"/>
              </w:rPr>
              <w:t xml:space="preserve">Методичні вказівки до практичних занять та </w:t>
            </w:r>
            <w:proofErr w:type="spellStart"/>
            <w:r>
              <w:rPr>
                <w:lang w:val="uk-UA"/>
              </w:rPr>
              <w:t>самостійноі</w:t>
            </w:r>
            <w:proofErr w:type="spellEnd"/>
            <w:r>
              <w:rPr>
                <w:lang w:val="uk-UA"/>
              </w:rPr>
              <w:t>̈ роботи для студентів спеціальності «Облік і оподаткування» всіх форм навчання, Чернігів ЧНТУ 2019</w:t>
            </w:r>
          </w:p>
          <w:p w:rsidR="002020D1" w:rsidRDefault="002020D1" w:rsidP="002020D1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Електронні ресурси:</w:t>
            </w:r>
          </w:p>
          <w:p w:rsidR="002020D1" w:rsidRDefault="00000000" w:rsidP="002020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hyperlink r:id="rId10" w:history="1">
              <w:r w:rsidR="002020D1">
                <w:rPr>
                  <w:rStyle w:val="Hyperlink"/>
                  <w:lang w:val="uk-UA"/>
                </w:rPr>
                <w:t>https://www.accountingtools.com/articles/basic-accounting-principles</w:t>
              </w:r>
            </w:hyperlink>
          </w:p>
          <w:p w:rsidR="002020D1" w:rsidRDefault="002020D1" w:rsidP="002020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6"/>
                <w:lang w:val="uk-UA"/>
              </w:rPr>
            </w:pPr>
            <w:hyperlink r:id="rId11" w:history="1">
              <w:r>
                <w:rPr>
                  <w:rStyle w:val="Hyperlink"/>
                  <w:b/>
                  <w:bCs/>
                  <w:spacing w:val="-6"/>
                  <w:lang w:val="uk-UA"/>
                </w:rPr>
                <w:t>https://www.nbs.sk/_img/documents/biatec/bia12_06/17_21.pdf</w:t>
              </w:r>
            </w:hyperlink>
          </w:p>
          <w:p w:rsidR="002020D1" w:rsidRDefault="002020D1" w:rsidP="002020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6"/>
                <w:lang w:val="uk-UA"/>
              </w:rPr>
            </w:pPr>
            <w:hyperlink r:id="rId12" w:history="1">
              <w:r>
                <w:rPr>
                  <w:rStyle w:val="Hyperlink"/>
                  <w:b/>
                  <w:bCs/>
                  <w:spacing w:val="-6"/>
                  <w:lang w:val="uk-UA"/>
                </w:rPr>
                <w:t>https://daniels.du.edu/assets/careers-accounting.pdf</w:t>
              </w:r>
            </w:hyperlink>
          </w:p>
          <w:p w:rsidR="002020D1" w:rsidRDefault="002020D1" w:rsidP="002020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6"/>
                <w:lang w:val="uk-UA"/>
              </w:rPr>
            </w:pPr>
            <w:hyperlink r:id="rId13" w:history="1">
              <w:r>
                <w:rPr>
                  <w:rStyle w:val="Hyperlink"/>
                  <w:b/>
                  <w:bCs/>
                  <w:spacing w:val="-6"/>
                  <w:lang w:val="uk-UA"/>
                </w:rPr>
                <w:t>https://www.lincoln.ac.nz/assets/Uploads/LIN2203-Accounting-and-Finance-CareerLinc-Flyer.pdf</w:t>
              </w:r>
            </w:hyperlink>
          </w:p>
          <w:p w:rsidR="002020D1" w:rsidRDefault="002020D1" w:rsidP="002020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6"/>
                <w:lang w:val="uk-UA"/>
              </w:rPr>
            </w:pPr>
            <w:hyperlink r:id="rId14" w:history="1">
              <w:r>
                <w:rPr>
                  <w:rStyle w:val="Hyperlink"/>
                  <w:b/>
                  <w:bCs/>
                  <w:spacing w:val="-6"/>
                  <w:lang w:val="uk-UA"/>
                </w:rPr>
                <w:t>https://archive.mu.ac.in/myweb_test/study%20TYBCom%20Accountancy%20Auditing-II.pdf</w:t>
              </w:r>
            </w:hyperlink>
          </w:p>
          <w:p w:rsidR="00E856D3" w:rsidRDefault="00E856D3" w:rsidP="00E856D3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  <w:p w:rsidR="005A234E" w:rsidRPr="00E856D3" w:rsidRDefault="005A234E" w:rsidP="005A234E">
            <w:pPr>
              <w:rPr>
                <w:b/>
                <w:lang w:val="uk-UA"/>
              </w:rPr>
            </w:pPr>
          </w:p>
        </w:tc>
      </w:tr>
      <w:tr w:rsidR="00C9300B" w:rsidRPr="0001420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7C8B" w:rsidRPr="00F96B0A" w:rsidRDefault="00067C8B" w:rsidP="00F96B0A">
            <w:pPr>
              <w:ind w:left="360" w:hanging="360"/>
              <w:rPr>
                <w:b/>
                <w:lang w:val="uk-UA"/>
              </w:rPr>
            </w:pPr>
            <w:r w:rsidRPr="007B0436">
              <w:rPr>
                <w:b/>
                <w:bCs/>
                <w:lang w:val="uk-UA"/>
              </w:rPr>
              <w:t xml:space="preserve">20) </w:t>
            </w:r>
            <w:r w:rsidR="00F96B0A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</w:tc>
      </w:tr>
      <w:tr w:rsidR="002020D1" w:rsidRPr="007B0436" w:rsidTr="002020D1">
        <w:trPr>
          <w:cantSplit/>
          <w:trHeight w:val="52"/>
        </w:trPr>
        <w:tc>
          <w:tcPr>
            <w:tcW w:w="2654" w:type="pct"/>
            <w:gridSpan w:val="7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Поточне оцінювання</w:t>
            </w:r>
          </w:p>
          <w:p w:rsidR="002020D1" w:rsidRPr="00F96B0A" w:rsidRDefault="002020D1" w:rsidP="00F96B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Індивідуальна робота</w:t>
            </w:r>
          </w:p>
        </w:tc>
        <w:tc>
          <w:tcPr>
            <w:tcW w:w="6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Підсумковий контроль</w:t>
            </w:r>
          </w:p>
        </w:tc>
        <w:tc>
          <w:tcPr>
            <w:tcW w:w="98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Сума</w:t>
            </w:r>
          </w:p>
        </w:tc>
      </w:tr>
      <w:tr w:rsidR="002020D1" w:rsidRPr="007B0436" w:rsidTr="002020D1">
        <w:trPr>
          <w:cantSplit/>
        </w:trPr>
        <w:tc>
          <w:tcPr>
            <w:tcW w:w="2654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2020D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100</w:t>
            </w:r>
          </w:p>
        </w:tc>
      </w:tr>
      <w:tr w:rsidR="00C9300B" w:rsidRPr="0001420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3A1197">
            <w:pPr>
              <w:jc w:val="both"/>
              <w:rPr>
                <w:b/>
                <w:lang w:val="uk-UA"/>
              </w:rPr>
            </w:pPr>
            <w:r w:rsidRPr="00883D0F">
              <w:rPr>
                <w:b/>
                <w:lang w:val="ru-RU"/>
              </w:rPr>
              <w:t>2</w:t>
            </w:r>
            <w:r w:rsidR="00EF619E">
              <w:rPr>
                <w:b/>
                <w:lang w:val="uk-UA"/>
              </w:rPr>
              <w:t>1</w:t>
            </w:r>
            <w:r w:rsidRPr="00883D0F">
              <w:rPr>
                <w:b/>
                <w:lang w:val="ru-RU"/>
              </w:rPr>
              <w:t xml:space="preserve">) </w:t>
            </w:r>
            <w:proofErr w:type="spellStart"/>
            <w:r w:rsidRPr="00883D0F">
              <w:rPr>
                <w:b/>
                <w:lang w:val="ru-RU"/>
              </w:rPr>
              <w:t>Умови</w:t>
            </w:r>
            <w:proofErr w:type="spellEnd"/>
            <w:r w:rsidRPr="00883D0F">
              <w:rPr>
                <w:b/>
                <w:lang w:val="ru-RU"/>
              </w:rPr>
              <w:t xml:space="preserve"> допуску до підсумкового </w:t>
            </w:r>
            <w:proofErr w:type="spellStart"/>
            <w:r w:rsidRPr="00883D0F">
              <w:rPr>
                <w:b/>
                <w:lang w:val="ru-RU"/>
              </w:rPr>
              <w:t>контрол</w:t>
            </w:r>
            <w:proofErr w:type="spellEnd"/>
            <w:r>
              <w:rPr>
                <w:b/>
                <w:lang w:val="uk-UA"/>
              </w:rPr>
              <w:t>ю:</w:t>
            </w:r>
          </w:p>
          <w:p w:rsidR="00F96B0A" w:rsidRPr="00E856D3" w:rsidRDefault="00E856D3" w:rsidP="00E856D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А</w:t>
            </w:r>
            <w:r w:rsidRPr="00291813">
              <w:rPr>
                <w:lang w:val="uk-UA"/>
              </w:rPr>
              <w:t>ктивність на практичних заняттях; дотримання термінів виконання індивідуальної роботи; дотримання умов академічної доброчесності</w:t>
            </w:r>
          </w:p>
        </w:tc>
      </w:tr>
      <w:tr w:rsidR="00C9300B" w:rsidRPr="0001420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3A1197">
            <w:pPr>
              <w:jc w:val="both"/>
              <w:rPr>
                <w:b/>
                <w:bCs/>
                <w:lang w:val="uk-UA"/>
              </w:rPr>
            </w:pPr>
            <w:r w:rsidRPr="00E856D3">
              <w:rPr>
                <w:b/>
                <w:lang w:val="ru-RU"/>
              </w:rPr>
              <w:t>2</w:t>
            </w:r>
            <w:r w:rsidR="00EF619E">
              <w:rPr>
                <w:b/>
                <w:lang w:val="uk-UA"/>
              </w:rPr>
              <w:t>2</w:t>
            </w:r>
            <w:r w:rsidRPr="00E856D3">
              <w:rPr>
                <w:b/>
                <w:lang w:val="ru-RU"/>
              </w:rPr>
              <w:t xml:space="preserve">) </w:t>
            </w:r>
            <w:r w:rsidRPr="003A1197">
              <w:rPr>
                <w:b/>
                <w:bCs/>
                <w:lang w:val="uk-UA"/>
              </w:rPr>
              <w:t>Політика щодо академічної доброчесності</w:t>
            </w:r>
            <w:r>
              <w:rPr>
                <w:b/>
                <w:bCs/>
                <w:lang w:val="uk-UA"/>
              </w:rPr>
              <w:t>:</w:t>
            </w:r>
          </w:p>
          <w:p w:rsidR="003A1197" w:rsidRPr="00E856D3" w:rsidRDefault="00E856D3" w:rsidP="003A1197">
            <w:pPr>
              <w:jc w:val="both"/>
              <w:rPr>
                <w:b/>
                <w:lang w:val="ru-RU"/>
              </w:rPr>
            </w:pPr>
            <w:proofErr w:type="spellStart"/>
            <w:r w:rsidRPr="000D6923">
              <w:rPr>
                <w:lang w:val="ru-RU"/>
              </w:rPr>
              <w:t>Списування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під</w:t>
            </w:r>
            <w:proofErr w:type="spellEnd"/>
            <w:r w:rsidRPr="000D6923">
              <w:rPr>
                <w:lang w:val="ru-RU"/>
              </w:rPr>
              <w:t xml:space="preserve"> час </w:t>
            </w:r>
            <w:proofErr w:type="spellStart"/>
            <w:r w:rsidRPr="000D6923">
              <w:rPr>
                <w:lang w:val="ru-RU"/>
              </w:rPr>
              <w:t>тестування</w:t>
            </w:r>
            <w:proofErr w:type="spellEnd"/>
            <w:r w:rsidRPr="000D6923">
              <w:rPr>
                <w:lang w:val="ru-RU"/>
              </w:rPr>
              <w:t xml:space="preserve"> та </w:t>
            </w:r>
            <w:proofErr w:type="spellStart"/>
            <w:r w:rsidRPr="000D6923">
              <w:rPr>
                <w:lang w:val="ru-RU"/>
              </w:rPr>
              <w:t>інших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опитувань</w:t>
            </w:r>
            <w:proofErr w:type="spellEnd"/>
            <w:r w:rsidRPr="000D6923">
              <w:rPr>
                <w:lang w:val="ru-RU"/>
              </w:rPr>
              <w:t xml:space="preserve">, </w:t>
            </w:r>
            <w:proofErr w:type="spellStart"/>
            <w:r w:rsidRPr="000D6923">
              <w:rPr>
                <w:lang w:val="ru-RU"/>
              </w:rPr>
              <w:t>які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проводяться</w:t>
            </w:r>
            <w:proofErr w:type="spellEnd"/>
            <w:r w:rsidRPr="000D6923">
              <w:rPr>
                <w:lang w:val="ru-RU"/>
              </w:rPr>
              <w:t xml:space="preserve"> у </w:t>
            </w:r>
            <w:proofErr w:type="spellStart"/>
            <w:r w:rsidRPr="000D6923">
              <w:rPr>
                <w:lang w:val="ru-RU"/>
              </w:rPr>
              <w:t>письмовій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формі</w:t>
            </w:r>
            <w:proofErr w:type="spellEnd"/>
            <w:r w:rsidRPr="000D6923">
              <w:rPr>
                <w:lang w:val="ru-RU"/>
              </w:rPr>
              <w:t xml:space="preserve">, </w:t>
            </w:r>
            <w:proofErr w:type="spellStart"/>
            <w:r w:rsidRPr="000D6923">
              <w:rPr>
                <w:lang w:val="ru-RU"/>
              </w:rPr>
              <w:t>заборонені</w:t>
            </w:r>
            <w:proofErr w:type="spellEnd"/>
            <w:r w:rsidRPr="000D6923">
              <w:rPr>
                <w:lang w:val="ru-RU"/>
              </w:rPr>
              <w:t xml:space="preserve"> (в т.ч. </w:t>
            </w:r>
            <w:proofErr w:type="spellStart"/>
            <w:r w:rsidRPr="000D6923">
              <w:rPr>
                <w:lang w:val="ru-RU"/>
              </w:rPr>
              <w:t>із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використанням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мобільних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девайсів</w:t>
            </w:r>
            <w:proofErr w:type="spellEnd"/>
            <w:r w:rsidRPr="000D6923">
              <w:rPr>
                <w:lang w:val="ru-RU"/>
              </w:rPr>
              <w:t xml:space="preserve">). У </w:t>
            </w:r>
            <w:proofErr w:type="spellStart"/>
            <w:r w:rsidRPr="000D6923">
              <w:rPr>
                <w:lang w:val="ru-RU"/>
              </w:rPr>
              <w:t>разі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виявлення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фактів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списування</w:t>
            </w:r>
            <w:proofErr w:type="spellEnd"/>
            <w:r w:rsidRPr="000D6923">
              <w:rPr>
                <w:lang w:val="ru-RU"/>
              </w:rPr>
              <w:t xml:space="preserve"> з боку </w:t>
            </w:r>
            <w:proofErr w:type="spellStart"/>
            <w:r w:rsidRPr="000D6923">
              <w:rPr>
                <w:lang w:val="ru-RU"/>
              </w:rPr>
              <w:t>здобувача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він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отримує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інше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завдання</w:t>
            </w:r>
            <w:proofErr w:type="spellEnd"/>
            <w:r w:rsidRPr="000D6923">
              <w:rPr>
                <w:lang w:val="ru-RU"/>
              </w:rPr>
              <w:t xml:space="preserve">. У </w:t>
            </w:r>
            <w:proofErr w:type="spellStart"/>
            <w:r w:rsidRPr="000D6923">
              <w:rPr>
                <w:lang w:val="ru-RU"/>
              </w:rPr>
              <w:t>разі</w:t>
            </w:r>
            <w:proofErr w:type="spellEnd"/>
            <w:r w:rsidRPr="000D6923">
              <w:rPr>
                <w:lang w:val="ru-RU"/>
              </w:rPr>
              <w:t xml:space="preserve"> повторного </w:t>
            </w:r>
            <w:proofErr w:type="spellStart"/>
            <w:r w:rsidRPr="000D6923">
              <w:rPr>
                <w:lang w:val="ru-RU"/>
              </w:rPr>
              <w:t>виявлення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призначається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додаткове</w:t>
            </w:r>
            <w:proofErr w:type="spellEnd"/>
            <w:r w:rsidRPr="000D6923">
              <w:rPr>
                <w:lang w:val="ru-RU"/>
              </w:rPr>
              <w:t xml:space="preserve"> заняття для </w:t>
            </w:r>
            <w:proofErr w:type="spellStart"/>
            <w:r w:rsidRPr="000D6923">
              <w:rPr>
                <w:lang w:val="ru-RU"/>
              </w:rPr>
              <w:t>проходження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тестування</w:t>
            </w:r>
            <w:proofErr w:type="spellEnd"/>
            <w:r w:rsidRPr="000D6923">
              <w:rPr>
                <w:lang w:val="ru-RU"/>
              </w:rPr>
              <w:t>.</w:t>
            </w:r>
          </w:p>
        </w:tc>
      </w:tr>
      <w:tr w:rsidR="00C9300B" w:rsidRPr="0001420B" w:rsidTr="002020D1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D3" w:rsidRDefault="003A1197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EF619E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) Посилання на сторінку електронного навчально-методичного комплексу дисципліни:</w:t>
            </w:r>
          </w:p>
          <w:p w:rsidR="003A1197" w:rsidRDefault="00E856D3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https://org2.knuba.edu.ua/course/view.php?id=4237</w:t>
            </w:r>
          </w:p>
          <w:p w:rsidR="003A1197" w:rsidRDefault="003A1197" w:rsidP="00F96B0A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</w:p>
        </w:tc>
      </w:tr>
    </w:tbl>
    <w:p w:rsidR="00126F9B" w:rsidRPr="00B239B4" w:rsidRDefault="00126F9B" w:rsidP="000A4E15">
      <w:pPr>
        <w:rPr>
          <w:sz w:val="16"/>
          <w:szCs w:val="16"/>
          <w:lang w:val="uk-UA"/>
        </w:rPr>
      </w:pPr>
    </w:p>
    <w:sectPr w:rsidR="00126F9B" w:rsidRPr="00B239B4" w:rsidSect="00307047">
      <w:headerReference w:type="default" r:id="rId15"/>
      <w:footerReference w:type="default" r:id="rId16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DFD" w:rsidRDefault="00BE6DFD" w:rsidP="00C94BEA">
      <w:r>
        <w:separator/>
      </w:r>
    </w:p>
  </w:endnote>
  <w:endnote w:type="continuationSeparator" w:id="0">
    <w:p w:rsidR="00BE6DFD" w:rsidRDefault="00BE6DFD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F9B" w:rsidRPr="00D153C5" w:rsidRDefault="00126F9B" w:rsidP="007220EE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DFD" w:rsidRDefault="00BE6DFD" w:rsidP="00C94BEA">
      <w:r>
        <w:separator/>
      </w:r>
    </w:p>
  </w:footnote>
  <w:footnote w:type="continuationSeparator" w:id="0">
    <w:p w:rsidR="00BE6DFD" w:rsidRDefault="00BE6DFD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F9B" w:rsidRPr="00917263" w:rsidRDefault="008D09A1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 w:rsidRPr="00917263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2870835</wp:posOffset>
              </wp:positionH>
              <wp:positionV relativeFrom="paragraph">
                <wp:posOffset>-3810</wp:posOffset>
              </wp:positionV>
              <wp:extent cx="3239135" cy="515620"/>
              <wp:effectExtent l="0" t="0" r="0" b="5080"/>
              <wp:wrapNone/>
              <wp:docPr id="1664637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39135" cy="515620"/>
                        <a:chOff x="3883" y="733"/>
                        <a:chExt cx="3479" cy="345"/>
                      </a:xfrm>
                    </wpg:grpSpPr>
                    <wps:wsp>
                      <wps:cNvPr id="1400740800" name="Rectangle 2"/>
                      <wps:cNvSpPr>
                        <a:spLocks/>
                      </wps:cNvSpPr>
                      <wps:spPr bwMode="auto">
                        <a:xfrm>
                          <a:off x="3883" y="733"/>
                          <a:ext cx="1020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Default="00917263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Шифр</w:t>
                            </w:r>
                          </w:p>
                          <w:p w:rsidR="00E13487" w:rsidRDefault="00E13487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С</w:t>
                            </w:r>
                            <w:r w:rsidR="00917263"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пеціальності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 xml:space="preserve"> </w:t>
                            </w:r>
                          </w:p>
                          <w:p w:rsidR="00917263" w:rsidRPr="00C63A24" w:rsidRDefault="00E13487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071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918533" name="Rectangle 3"/>
                      <wps:cNvSpPr>
                        <a:spLocks/>
                      </wps:cNvSpPr>
                      <wps:spPr bwMode="auto">
                        <a:xfrm>
                          <a:off x="4899" y="733"/>
                          <a:ext cx="1191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Default="00917263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Назва спеціальності, освітньої програми</w:t>
                            </w:r>
                          </w:p>
                          <w:p w:rsidR="00E13487" w:rsidRPr="00C63A24" w:rsidRDefault="00E13487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Облік і опадаткування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5775299" name="Rectangle 4"/>
                      <wps:cNvSpPr>
                        <a:spLocks/>
                      </wps:cNvSpPr>
                      <wps:spPr bwMode="auto">
                        <a:xfrm>
                          <a:off x="6086" y="733"/>
                          <a:ext cx="1276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Pr="0077045C" w:rsidRDefault="00C63A24" w:rsidP="00712D9B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С</w:t>
                            </w:r>
                            <w:r w:rsidR="00671946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торінка 1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 з</w:t>
                            </w:r>
                            <w:r w:rsidR="000660D2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7045C"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26.05pt;margin-top:-.3pt;width:255.05pt;height:40.6pt;z-index:251657728" coordorigin="3883,733" coordsize="3479,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">
              <v:rect id="Rectangle 2" o:spid="_x0000_s1027" style="position:absolute;left:3883;top:733;width:1020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">
                <v:path arrowok="t"/>
                <v:textbox>
                  <w:txbxContent>
                    <w:p w:rsidR="00126F9B" w:rsidRDefault="00917263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Шифр</w:t>
                      </w:r>
                    </w:p>
                    <w:p w:rsidR="00E13487" w:rsidRDefault="00E13487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С</w:t>
                      </w:r>
                      <w:r w:rsidR="00917263">
                        <w:rPr>
                          <w:rFonts w:ascii="Tahoma" w:hAnsi="Tahoma" w:cs="Tahoma"/>
                          <w:sz w:val="14"/>
                          <w:lang w:val="uk-UA"/>
                        </w:rPr>
                        <w:t>пеціальності</w:t>
                      </w: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 xml:space="preserve"> </w:t>
                      </w:r>
                    </w:p>
                    <w:p w:rsidR="00917263" w:rsidRPr="00C63A24" w:rsidRDefault="00E13487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071</w:t>
                      </w:r>
                    </w:p>
                  </w:txbxContent>
                </v:textbox>
              </v:rect>
              <v:rect id="Rectangle 3" o:spid="_x0000_s1028" style="position:absolute;left:4899;top:733;width:1191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">
                <v:path arrowok="t"/>
                <v:textbox>
                  <w:txbxContent>
                    <w:p w:rsidR="00126F9B" w:rsidRDefault="00917263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Назва спеціальності, освітньої програми</w:t>
                      </w:r>
                    </w:p>
                    <w:p w:rsidR="00E13487" w:rsidRPr="00C63A24" w:rsidRDefault="00E13487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Облік і опадаткування</w:t>
                      </w:r>
                    </w:p>
                  </w:txbxContent>
                </v:textbox>
              </v:rect>
              <v:rect id="Rectangle 4" o:spid="_x0000_s1029" style="position:absolute;left:6086;top:733;width:1276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">
                <v:path arrowok="t"/>
                <v:textbox>
                  <w:txbxContent>
                    <w:p w:rsidR="00126F9B" w:rsidRPr="0077045C" w:rsidRDefault="00C63A24" w:rsidP="00712D9B">
                      <w:pPr>
                        <w:pStyle w:val="Header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>С</w:t>
                      </w:r>
                      <w:r w:rsidR="00671946">
                        <w:rPr>
                          <w:rFonts w:ascii="Tahoma" w:hAnsi="Tahoma" w:cs="Tahoma"/>
                          <w:sz w:val="14"/>
                          <w:szCs w:val="16"/>
                        </w:rPr>
                        <w:t>торінка 1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 з</w:t>
                      </w:r>
                      <w:r w:rsidR="000660D2"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 </w:t>
                      </w:r>
                      <w:r w:rsidR="0077045C"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v:group>
          </w:pict>
        </mc:Fallback>
      </mc:AlternateContent>
    </w:r>
    <w:r w:rsidR="00917263" w:rsidRPr="00917263">
      <w:rPr>
        <w:sz w:val="24"/>
        <w:szCs w:val="24"/>
        <w:lang w:val="uk-UA"/>
      </w:rPr>
      <w:t>Київс</w:t>
    </w:r>
    <w:r w:rsidR="00917263">
      <w:rPr>
        <w:sz w:val="24"/>
        <w:szCs w:val="24"/>
        <w:lang w:val="uk-UA"/>
      </w:rPr>
      <w:t>ь</w:t>
    </w:r>
    <w:r w:rsidR="00917263" w:rsidRPr="00917263">
      <w:rPr>
        <w:sz w:val="24"/>
        <w:szCs w:val="24"/>
        <w:lang w:val="uk-UA"/>
      </w:rPr>
      <w:t>кий національний університет</w:t>
    </w:r>
  </w:p>
  <w:p w:rsidR="00917263" w:rsidRDefault="00917263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 w:rsidRPr="00917263">
      <w:rPr>
        <w:sz w:val="24"/>
        <w:szCs w:val="24"/>
        <w:lang w:val="uk-UA"/>
      </w:rPr>
      <w:t>будівництва і архітектури</w:t>
    </w:r>
  </w:p>
  <w:p w:rsidR="000A4E15" w:rsidRPr="00917263" w:rsidRDefault="000A4E15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>Кафе</w:t>
    </w:r>
    <w:r w:rsidR="00622C85">
      <w:rPr>
        <w:sz w:val="24"/>
        <w:szCs w:val="24"/>
        <w:lang w:val="uk-UA"/>
      </w:rPr>
      <w:t>дра 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808CDA90"/>
    <w:lvl w:ilvl="0" w:tplc="3EB2B164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E53BA"/>
    <w:multiLevelType w:val="hybridMultilevel"/>
    <w:tmpl w:val="A928D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062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76ED8"/>
    <w:multiLevelType w:val="hybridMultilevel"/>
    <w:tmpl w:val="CF1872B8"/>
    <w:lvl w:ilvl="0" w:tplc="8716CF3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C4A5F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590C97A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82CCE36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33626D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4D00934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C565AD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A88E70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CFAB636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442676"/>
    <w:multiLevelType w:val="hybridMultilevel"/>
    <w:tmpl w:val="83C0F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5A8"/>
    <w:multiLevelType w:val="hybridMultilevel"/>
    <w:tmpl w:val="8EBE7ED6"/>
    <w:lvl w:ilvl="0" w:tplc="62E6A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C3618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015F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2D89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ADC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4571A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2B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88B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865E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4635C"/>
    <w:multiLevelType w:val="hybridMultilevel"/>
    <w:tmpl w:val="50AAF83C"/>
    <w:lvl w:ilvl="0" w:tplc="E21845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3EE9"/>
    <w:multiLevelType w:val="hybridMultilevel"/>
    <w:tmpl w:val="A0E4C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582E"/>
    <w:multiLevelType w:val="hybridMultilevel"/>
    <w:tmpl w:val="3D8CB74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80C2B87"/>
    <w:multiLevelType w:val="hybridMultilevel"/>
    <w:tmpl w:val="4B763BC6"/>
    <w:lvl w:ilvl="0" w:tplc="7A5A60E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BFAE87A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60E4258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8FA0B2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B9A1DE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F78AF48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70834A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48895D8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84665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FC91F43"/>
    <w:multiLevelType w:val="hybridMultilevel"/>
    <w:tmpl w:val="DDC6AC6C"/>
    <w:lvl w:ilvl="0" w:tplc="3426E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263E0"/>
    <w:multiLevelType w:val="hybridMultilevel"/>
    <w:tmpl w:val="61F686C4"/>
    <w:lvl w:ilvl="0" w:tplc="EAE2932C">
      <w:start w:val="1"/>
      <w:numFmt w:val="decimal"/>
      <w:lvlText w:val="%1."/>
      <w:lvlJc w:val="left"/>
      <w:pPr>
        <w:ind w:left="682" w:hanging="360"/>
      </w:p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5A775F3C"/>
    <w:multiLevelType w:val="hybridMultilevel"/>
    <w:tmpl w:val="DDBAC2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740C"/>
    <w:multiLevelType w:val="hybridMultilevel"/>
    <w:tmpl w:val="466033CA"/>
    <w:lvl w:ilvl="0" w:tplc="2938B3C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26A13C0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25EC6B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69A08E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4B85094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1A31C2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AB4900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361CE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4901E9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8E00B9B"/>
    <w:multiLevelType w:val="hybridMultilevel"/>
    <w:tmpl w:val="F89C3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6C74"/>
    <w:multiLevelType w:val="hybridMultilevel"/>
    <w:tmpl w:val="DAF443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82194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12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14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051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423490">
    <w:abstractNumId w:val="2"/>
  </w:num>
  <w:num w:numId="6" w16cid:durableId="1232234056">
    <w:abstractNumId w:val="16"/>
  </w:num>
  <w:num w:numId="7" w16cid:durableId="880244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5228">
    <w:abstractNumId w:val="14"/>
  </w:num>
  <w:num w:numId="9" w16cid:durableId="169832390">
    <w:abstractNumId w:val="4"/>
  </w:num>
  <w:num w:numId="10" w16cid:durableId="1179926451">
    <w:abstractNumId w:val="12"/>
  </w:num>
  <w:num w:numId="11" w16cid:durableId="1725713149">
    <w:abstractNumId w:val="9"/>
  </w:num>
  <w:num w:numId="12" w16cid:durableId="28847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5002176">
    <w:abstractNumId w:val="17"/>
  </w:num>
  <w:num w:numId="14" w16cid:durableId="5179973">
    <w:abstractNumId w:val="10"/>
  </w:num>
  <w:num w:numId="15" w16cid:durableId="744643750">
    <w:abstractNumId w:val="8"/>
  </w:num>
  <w:num w:numId="16" w16cid:durableId="259989377">
    <w:abstractNumId w:val="3"/>
  </w:num>
  <w:num w:numId="17" w16cid:durableId="212646467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70"/>
    <w:rsid w:val="00001795"/>
    <w:rsid w:val="00003B9F"/>
    <w:rsid w:val="000064FD"/>
    <w:rsid w:val="00013AF2"/>
    <w:rsid w:val="0001420B"/>
    <w:rsid w:val="00015B96"/>
    <w:rsid w:val="00020756"/>
    <w:rsid w:val="0002298E"/>
    <w:rsid w:val="00025345"/>
    <w:rsid w:val="000321F9"/>
    <w:rsid w:val="00036043"/>
    <w:rsid w:val="000467D8"/>
    <w:rsid w:val="000660D2"/>
    <w:rsid w:val="00067C8B"/>
    <w:rsid w:val="00070465"/>
    <w:rsid w:val="00081B83"/>
    <w:rsid w:val="000A39E3"/>
    <w:rsid w:val="000A4E15"/>
    <w:rsid w:val="000A634E"/>
    <w:rsid w:val="000A6B8D"/>
    <w:rsid w:val="000C6AC3"/>
    <w:rsid w:val="000F0DEA"/>
    <w:rsid w:val="001024C0"/>
    <w:rsid w:val="00106872"/>
    <w:rsid w:val="001115D2"/>
    <w:rsid w:val="001242BE"/>
    <w:rsid w:val="00126F9B"/>
    <w:rsid w:val="00127280"/>
    <w:rsid w:val="00131BAE"/>
    <w:rsid w:val="001406B5"/>
    <w:rsid w:val="00143A5C"/>
    <w:rsid w:val="00150A11"/>
    <w:rsid w:val="00154509"/>
    <w:rsid w:val="0016051A"/>
    <w:rsid w:val="00164D47"/>
    <w:rsid w:val="001676F0"/>
    <w:rsid w:val="00167D29"/>
    <w:rsid w:val="00170EB1"/>
    <w:rsid w:val="00194565"/>
    <w:rsid w:val="00197995"/>
    <w:rsid w:val="001A623F"/>
    <w:rsid w:val="001A7F9F"/>
    <w:rsid w:val="001B077A"/>
    <w:rsid w:val="001B3355"/>
    <w:rsid w:val="001D0D08"/>
    <w:rsid w:val="001D4B63"/>
    <w:rsid w:val="001D57AE"/>
    <w:rsid w:val="001D6DD9"/>
    <w:rsid w:val="001E7CC9"/>
    <w:rsid w:val="002020D1"/>
    <w:rsid w:val="002067FD"/>
    <w:rsid w:val="00210395"/>
    <w:rsid w:val="00215115"/>
    <w:rsid w:val="00233F4F"/>
    <w:rsid w:val="00240C3B"/>
    <w:rsid w:val="0024252E"/>
    <w:rsid w:val="00257F42"/>
    <w:rsid w:val="0026403A"/>
    <w:rsid w:val="00274F82"/>
    <w:rsid w:val="00292DD9"/>
    <w:rsid w:val="002A106E"/>
    <w:rsid w:val="002A19A1"/>
    <w:rsid w:val="002A3E31"/>
    <w:rsid w:val="002A5E7B"/>
    <w:rsid w:val="002A6AF1"/>
    <w:rsid w:val="002B03A5"/>
    <w:rsid w:val="002B5BD1"/>
    <w:rsid w:val="002C086F"/>
    <w:rsid w:val="002D0E84"/>
    <w:rsid w:val="002E2F3A"/>
    <w:rsid w:val="002E50E4"/>
    <w:rsid w:val="002F0BC7"/>
    <w:rsid w:val="002F2387"/>
    <w:rsid w:val="002F6207"/>
    <w:rsid w:val="0030400B"/>
    <w:rsid w:val="00307047"/>
    <w:rsid w:val="00321698"/>
    <w:rsid w:val="00322000"/>
    <w:rsid w:val="003267B3"/>
    <w:rsid w:val="003302D8"/>
    <w:rsid w:val="00330D4B"/>
    <w:rsid w:val="003425D4"/>
    <w:rsid w:val="00344D41"/>
    <w:rsid w:val="0034748F"/>
    <w:rsid w:val="00363E44"/>
    <w:rsid w:val="00367A8B"/>
    <w:rsid w:val="00370BF5"/>
    <w:rsid w:val="00373287"/>
    <w:rsid w:val="00385FB6"/>
    <w:rsid w:val="00386F9F"/>
    <w:rsid w:val="00391ED0"/>
    <w:rsid w:val="003956B6"/>
    <w:rsid w:val="003A1197"/>
    <w:rsid w:val="003B0D04"/>
    <w:rsid w:val="003C4AD7"/>
    <w:rsid w:val="003C557A"/>
    <w:rsid w:val="003C63F1"/>
    <w:rsid w:val="003D16CA"/>
    <w:rsid w:val="003D3584"/>
    <w:rsid w:val="003D7890"/>
    <w:rsid w:val="003E7F21"/>
    <w:rsid w:val="00400C13"/>
    <w:rsid w:val="00403404"/>
    <w:rsid w:val="00403AE9"/>
    <w:rsid w:val="00403C27"/>
    <w:rsid w:val="004114FE"/>
    <w:rsid w:val="00414A12"/>
    <w:rsid w:val="00415A0C"/>
    <w:rsid w:val="0041698E"/>
    <w:rsid w:val="004222D3"/>
    <w:rsid w:val="004308E9"/>
    <w:rsid w:val="0043358E"/>
    <w:rsid w:val="00442D0F"/>
    <w:rsid w:val="0046150A"/>
    <w:rsid w:val="00461985"/>
    <w:rsid w:val="004656FE"/>
    <w:rsid w:val="00474E2C"/>
    <w:rsid w:val="004847F0"/>
    <w:rsid w:val="00487861"/>
    <w:rsid w:val="004878D5"/>
    <w:rsid w:val="00497E3F"/>
    <w:rsid w:val="004A7787"/>
    <w:rsid w:val="004B1E92"/>
    <w:rsid w:val="004B7D78"/>
    <w:rsid w:val="004C17DD"/>
    <w:rsid w:val="004C57FC"/>
    <w:rsid w:val="004C7070"/>
    <w:rsid w:val="004F0348"/>
    <w:rsid w:val="004F1AAA"/>
    <w:rsid w:val="004F54C4"/>
    <w:rsid w:val="004F6236"/>
    <w:rsid w:val="004F6B7B"/>
    <w:rsid w:val="00500B80"/>
    <w:rsid w:val="005125F2"/>
    <w:rsid w:val="00542EAD"/>
    <w:rsid w:val="00545923"/>
    <w:rsid w:val="00547AB5"/>
    <w:rsid w:val="00550FE5"/>
    <w:rsid w:val="00552F25"/>
    <w:rsid w:val="00562952"/>
    <w:rsid w:val="00574A8C"/>
    <w:rsid w:val="00574AE6"/>
    <w:rsid w:val="0057721E"/>
    <w:rsid w:val="005A137B"/>
    <w:rsid w:val="005A1E39"/>
    <w:rsid w:val="005A234E"/>
    <w:rsid w:val="005A71B0"/>
    <w:rsid w:val="005C4D59"/>
    <w:rsid w:val="005D5ED8"/>
    <w:rsid w:val="005E4994"/>
    <w:rsid w:val="005E5DEF"/>
    <w:rsid w:val="005F18E4"/>
    <w:rsid w:val="005F2070"/>
    <w:rsid w:val="005F351E"/>
    <w:rsid w:val="00613773"/>
    <w:rsid w:val="00622C85"/>
    <w:rsid w:val="006251FD"/>
    <w:rsid w:val="00631285"/>
    <w:rsid w:val="006328CB"/>
    <w:rsid w:val="006414F5"/>
    <w:rsid w:val="0064383D"/>
    <w:rsid w:val="00650762"/>
    <w:rsid w:val="006513B2"/>
    <w:rsid w:val="00662DAB"/>
    <w:rsid w:val="00671946"/>
    <w:rsid w:val="00682F92"/>
    <w:rsid w:val="00695B41"/>
    <w:rsid w:val="00697750"/>
    <w:rsid w:val="0069780F"/>
    <w:rsid w:val="006B0D1F"/>
    <w:rsid w:val="006B4D43"/>
    <w:rsid w:val="006C210A"/>
    <w:rsid w:val="006D0F1B"/>
    <w:rsid w:val="006E09A5"/>
    <w:rsid w:val="006E1FBA"/>
    <w:rsid w:val="00700799"/>
    <w:rsid w:val="00712D9B"/>
    <w:rsid w:val="007220EE"/>
    <w:rsid w:val="00722EF6"/>
    <w:rsid w:val="0073046B"/>
    <w:rsid w:val="00736B66"/>
    <w:rsid w:val="0074064C"/>
    <w:rsid w:val="00750A92"/>
    <w:rsid w:val="00761C21"/>
    <w:rsid w:val="00766392"/>
    <w:rsid w:val="00767469"/>
    <w:rsid w:val="00767A0E"/>
    <w:rsid w:val="0077045C"/>
    <w:rsid w:val="0078552B"/>
    <w:rsid w:val="00797865"/>
    <w:rsid w:val="007B01AD"/>
    <w:rsid w:val="007B0436"/>
    <w:rsid w:val="007C07CE"/>
    <w:rsid w:val="007C2858"/>
    <w:rsid w:val="007D0FB5"/>
    <w:rsid w:val="007E1E67"/>
    <w:rsid w:val="007E50E5"/>
    <w:rsid w:val="00800C47"/>
    <w:rsid w:val="00811C3E"/>
    <w:rsid w:val="00811D7D"/>
    <w:rsid w:val="0081505D"/>
    <w:rsid w:val="00826C53"/>
    <w:rsid w:val="0083391A"/>
    <w:rsid w:val="00836D47"/>
    <w:rsid w:val="00864F72"/>
    <w:rsid w:val="00883D0F"/>
    <w:rsid w:val="008879C0"/>
    <w:rsid w:val="00891F16"/>
    <w:rsid w:val="0089300C"/>
    <w:rsid w:val="00893052"/>
    <w:rsid w:val="00893452"/>
    <w:rsid w:val="008B0306"/>
    <w:rsid w:val="008B272B"/>
    <w:rsid w:val="008B4B70"/>
    <w:rsid w:val="008C2586"/>
    <w:rsid w:val="008D09A1"/>
    <w:rsid w:val="008D3CAB"/>
    <w:rsid w:val="008E63AB"/>
    <w:rsid w:val="008F4A5E"/>
    <w:rsid w:val="00915957"/>
    <w:rsid w:val="0091620E"/>
    <w:rsid w:val="00917263"/>
    <w:rsid w:val="00921402"/>
    <w:rsid w:val="009230EF"/>
    <w:rsid w:val="00924006"/>
    <w:rsid w:val="00932F3A"/>
    <w:rsid w:val="00935EB0"/>
    <w:rsid w:val="0094594C"/>
    <w:rsid w:val="00945D28"/>
    <w:rsid w:val="00950D2B"/>
    <w:rsid w:val="00951B73"/>
    <w:rsid w:val="0095236D"/>
    <w:rsid w:val="00956F42"/>
    <w:rsid w:val="0096572E"/>
    <w:rsid w:val="00973D9E"/>
    <w:rsid w:val="009753FA"/>
    <w:rsid w:val="009878E0"/>
    <w:rsid w:val="00987A46"/>
    <w:rsid w:val="009A01BA"/>
    <w:rsid w:val="009A41BB"/>
    <w:rsid w:val="009B529F"/>
    <w:rsid w:val="009B7C30"/>
    <w:rsid w:val="009C05B1"/>
    <w:rsid w:val="009C582D"/>
    <w:rsid w:val="009D298C"/>
    <w:rsid w:val="009E51B6"/>
    <w:rsid w:val="009E7329"/>
    <w:rsid w:val="009E75AA"/>
    <w:rsid w:val="009F1051"/>
    <w:rsid w:val="009F52B1"/>
    <w:rsid w:val="00A03E70"/>
    <w:rsid w:val="00A04121"/>
    <w:rsid w:val="00A06E26"/>
    <w:rsid w:val="00A17A7D"/>
    <w:rsid w:val="00A244CC"/>
    <w:rsid w:val="00A34CCE"/>
    <w:rsid w:val="00A400A4"/>
    <w:rsid w:val="00A56714"/>
    <w:rsid w:val="00A635FB"/>
    <w:rsid w:val="00A647F9"/>
    <w:rsid w:val="00A7581F"/>
    <w:rsid w:val="00A96788"/>
    <w:rsid w:val="00AA17AE"/>
    <w:rsid w:val="00AA649A"/>
    <w:rsid w:val="00AA68C3"/>
    <w:rsid w:val="00AB5608"/>
    <w:rsid w:val="00AB6D75"/>
    <w:rsid w:val="00AE7DE2"/>
    <w:rsid w:val="00AF33D4"/>
    <w:rsid w:val="00B04D21"/>
    <w:rsid w:val="00B13474"/>
    <w:rsid w:val="00B15F72"/>
    <w:rsid w:val="00B239B4"/>
    <w:rsid w:val="00B27CE1"/>
    <w:rsid w:val="00B34F27"/>
    <w:rsid w:val="00B46EBF"/>
    <w:rsid w:val="00B60FFB"/>
    <w:rsid w:val="00B62618"/>
    <w:rsid w:val="00B67B3E"/>
    <w:rsid w:val="00B7313A"/>
    <w:rsid w:val="00B745DB"/>
    <w:rsid w:val="00B74C06"/>
    <w:rsid w:val="00B76E7E"/>
    <w:rsid w:val="00B83C41"/>
    <w:rsid w:val="00B90A25"/>
    <w:rsid w:val="00BA74FD"/>
    <w:rsid w:val="00BB15A3"/>
    <w:rsid w:val="00BB72AA"/>
    <w:rsid w:val="00BD1AAD"/>
    <w:rsid w:val="00BD1C02"/>
    <w:rsid w:val="00BD33D7"/>
    <w:rsid w:val="00BE6DFD"/>
    <w:rsid w:val="00BF1064"/>
    <w:rsid w:val="00BF2B1A"/>
    <w:rsid w:val="00BF3438"/>
    <w:rsid w:val="00BF780D"/>
    <w:rsid w:val="00C0098D"/>
    <w:rsid w:val="00C035D8"/>
    <w:rsid w:val="00C2722D"/>
    <w:rsid w:val="00C33B84"/>
    <w:rsid w:val="00C42CA0"/>
    <w:rsid w:val="00C554BA"/>
    <w:rsid w:val="00C60EBD"/>
    <w:rsid w:val="00C63A24"/>
    <w:rsid w:val="00C66DCA"/>
    <w:rsid w:val="00C67B35"/>
    <w:rsid w:val="00C746BA"/>
    <w:rsid w:val="00C75240"/>
    <w:rsid w:val="00C91F96"/>
    <w:rsid w:val="00C9300B"/>
    <w:rsid w:val="00C94BEA"/>
    <w:rsid w:val="00C95BC5"/>
    <w:rsid w:val="00C961C4"/>
    <w:rsid w:val="00CA66A8"/>
    <w:rsid w:val="00CA7568"/>
    <w:rsid w:val="00CB0DB9"/>
    <w:rsid w:val="00CC039D"/>
    <w:rsid w:val="00CD2799"/>
    <w:rsid w:val="00CE220D"/>
    <w:rsid w:val="00CF2B72"/>
    <w:rsid w:val="00D00340"/>
    <w:rsid w:val="00D00C0A"/>
    <w:rsid w:val="00D102FC"/>
    <w:rsid w:val="00D116C7"/>
    <w:rsid w:val="00D153C5"/>
    <w:rsid w:val="00D17880"/>
    <w:rsid w:val="00D20325"/>
    <w:rsid w:val="00D22E82"/>
    <w:rsid w:val="00D26FA8"/>
    <w:rsid w:val="00D35AD4"/>
    <w:rsid w:val="00D41020"/>
    <w:rsid w:val="00D461B2"/>
    <w:rsid w:val="00D507B6"/>
    <w:rsid w:val="00D5176E"/>
    <w:rsid w:val="00D51A27"/>
    <w:rsid w:val="00D51EF6"/>
    <w:rsid w:val="00D72345"/>
    <w:rsid w:val="00D726D4"/>
    <w:rsid w:val="00D73307"/>
    <w:rsid w:val="00D73E72"/>
    <w:rsid w:val="00D81B40"/>
    <w:rsid w:val="00D93151"/>
    <w:rsid w:val="00DB78EF"/>
    <w:rsid w:val="00DC178E"/>
    <w:rsid w:val="00DE2D11"/>
    <w:rsid w:val="00E13487"/>
    <w:rsid w:val="00E13B37"/>
    <w:rsid w:val="00E353C3"/>
    <w:rsid w:val="00E36287"/>
    <w:rsid w:val="00E37DCE"/>
    <w:rsid w:val="00E5329B"/>
    <w:rsid w:val="00E5460B"/>
    <w:rsid w:val="00E62CBE"/>
    <w:rsid w:val="00E651B4"/>
    <w:rsid w:val="00E856D3"/>
    <w:rsid w:val="00E86670"/>
    <w:rsid w:val="00E86A85"/>
    <w:rsid w:val="00EA7098"/>
    <w:rsid w:val="00EA7816"/>
    <w:rsid w:val="00EB3E09"/>
    <w:rsid w:val="00EC1539"/>
    <w:rsid w:val="00EC70A5"/>
    <w:rsid w:val="00ED369A"/>
    <w:rsid w:val="00EF2389"/>
    <w:rsid w:val="00EF619E"/>
    <w:rsid w:val="00F151B9"/>
    <w:rsid w:val="00F25242"/>
    <w:rsid w:val="00F310BD"/>
    <w:rsid w:val="00F40595"/>
    <w:rsid w:val="00F510C9"/>
    <w:rsid w:val="00F667BB"/>
    <w:rsid w:val="00F67867"/>
    <w:rsid w:val="00F76FA2"/>
    <w:rsid w:val="00F81C7C"/>
    <w:rsid w:val="00F96B0A"/>
    <w:rsid w:val="00FB0ADF"/>
    <w:rsid w:val="00FB65EA"/>
    <w:rsid w:val="00FB6B26"/>
    <w:rsid w:val="00FC60FB"/>
    <w:rsid w:val="00FD0035"/>
    <w:rsid w:val="00FD4D7D"/>
    <w:rsid w:val="00FD5E6E"/>
    <w:rsid w:val="00FD74A3"/>
    <w:rsid w:val="00FE3353"/>
    <w:rsid w:val="00FE3A8C"/>
    <w:rsid w:val="00FE50FF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86F78D8"/>
  <w15:chartTrackingRefBased/>
  <w15:docId w15:val="{5444CD78-3827-8843-AB14-9DDE918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197"/>
    <w:rPr>
      <w:rFonts w:ascii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NormalWeb">
    <w:name w:val="Normal (Web)"/>
    <w:basedOn w:val="Normal"/>
    <w:rsid w:val="00C94BEA"/>
    <w:pPr>
      <w:spacing w:before="100" w:after="100"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C94BEA"/>
    <w:pPr>
      <w:jc w:val="both"/>
    </w:pPr>
    <w:rPr>
      <w:lang w:val="x-none"/>
    </w:rPr>
  </w:style>
  <w:style w:type="character" w:customStyle="1" w:styleId="FootnoteTextChar">
    <w:name w:val="Footnote Text Char"/>
    <w:link w:val="FootnoteText"/>
    <w:semiHidden/>
    <w:locked/>
    <w:rsid w:val="00C94BEA"/>
    <w:rPr>
      <w:rFonts w:ascii="Times New Roman" w:hAnsi="Times New Roman"/>
      <w:sz w:val="20"/>
      <w:lang w:val="x-none" w:eastAsia="pl-PL"/>
    </w:rPr>
  </w:style>
  <w:style w:type="character" w:styleId="FootnoteReference">
    <w:name w:val="footnote reference"/>
    <w:semiHidden/>
    <w:rsid w:val="00C94BEA"/>
    <w:rPr>
      <w:vertAlign w:val="superscript"/>
    </w:rPr>
  </w:style>
  <w:style w:type="paragraph" w:styleId="Header">
    <w:name w:val="header"/>
    <w:aliases w:val="Znak Znak Znak,Znak Znak"/>
    <w:basedOn w:val="Normal"/>
    <w:link w:val="HeaderChar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D153C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153C5"/>
    <w:rPr>
      <w:rFonts w:eastAsia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10395"/>
    <w:rPr>
      <w:rFonts w:ascii="Tahoma" w:hAnsi="Tahoma"/>
      <w:sz w:val="16"/>
    </w:rPr>
  </w:style>
  <w:style w:type="character" w:customStyle="1" w:styleId="HeaderChar">
    <w:name w:val="Header Char"/>
    <w:aliases w:val="Znak Znak Znak Char,Znak Znak Char"/>
    <w:link w:val="Header"/>
    <w:locked/>
    <w:rsid w:val="00712D9B"/>
    <w:rPr>
      <w:rFonts w:ascii="Times New Roman" w:hAnsi="Times New Roman"/>
    </w:rPr>
  </w:style>
  <w:style w:type="character" w:styleId="PageNumber">
    <w:name w:val="page number"/>
    <w:rsid w:val="00712D9B"/>
    <w:rPr>
      <w:rFonts w:cs="Times New Roman"/>
    </w:rPr>
  </w:style>
  <w:style w:type="character" w:styleId="CommentReference">
    <w:name w:val="annotation reference"/>
    <w:semiHidden/>
    <w:rsid w:val="003D7890"/>
    <w:rPr>
      <w:sz w:val="16"/>
    </w:rPr>
  </w:style>
  <w:style w:type="paragraph" w:styleId="CommentText">
    <w:name w:val="annotation text"/>
    <w:basedOn w:val="Normal"/>
    <w:link w:val="CommentTextChar"/>
    <w:semiHidden/>
    <w:rsid w:val="003D7890"/>
    <w:rPr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3D789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D7890"/>
    <w:rPr>
      <w:b/>
    </w:rPr>
  </w:style>
  <w:style w:type="character" w:customStyle="1" w:styleId="CommentSubjectChar">
    <w:name w:val="Comment Subject Char"/>
    <w:link w:val="CommentSubject"/>
    <w:semiHidden/>
    <w:locked/>
    <w:rsid w:val="003D7890"/>
    <w:rPr>
      <w:rFonts w:ascii="Times New Roman" w:hAnsi="Times New Roman"/>
      <w:b/>
    </w:rPr>
  </w:style>
  <w:style w:type="paragraph" w:customStyle="1" w:styleId="ListParagraph1">
    <w:name w:val="List Paragraph1"/>
    <w:basedOn w:val="Normal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Preformatted">
    <w:name w:val="HTML Preformatted"/>
    <w:basedOn w:val="Normal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BodyTextIndentChar">
    <w:name w:val="Body Text Indent Char"/>
    <w:link w:val="BodyTextIndent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BodyText">
    <w:name w:val="Body Text"/>
    <w:basedOn w:val="Normal"/>
    <w:link w:val="BodyTextChar"/>
    <w:rsid w:val="0064383D"/>
    <w:pPr>
      <w:spacing w:after="120"/>
    </w:pPr>
  </w:style>
  <w:style w:type="character" w:customStyle="1" w:styleId="BodyTextChar">
    <w:name w:val="Body Text Char"/>
    <w:link w:val="BodyText"/>
    <w:rsid w:val="0064383D"/>
    <w:rPr>
      <w:rFonts w:ascii="Times New Roman" w:hAnsi="Times New Roman"/>
      <w:lang w:val="pl-PL" w:eastAsia="pl-PL"/>
    </w:rPr>
  </w:style>
  <w:style w:type="character" w:customStyle="1" w:styleId="notranslate">
    <w:name w:val="notranslate"/>
    <w:rsid w:val="002A3E31"/>
  </w:style>
  <w:style w:type="character" w:styleId="Hyperlink">
    <w:name w:val="Hyperlink"/>
    <w:uiPriority w:val="99"/>
    <w:rsid w:val="00385FB6"/>
    <w:rPr>
      <w:color w:val="0000FF"/>
      <w:u w:val="single"/>
    </w:rPr>
  </w:style>
  <w:style w:type="character" w:customStyle="1" w:styleId="FontStyle21">
    <w:name w:val="Font Style21"/>
    <w:uiPriority w:val="99"/>
    <w:rsid w:val="00545923"/>
    <w:rPr>
      <w:rFonts w:ascii="Georgia" w:hAnsi="Georgia" w:cs="Georgia"/>
      <w:sz w:val="22"/>
      <w:szCs w:val="22"/>
    </w:rPr>
  </w:style>
  <w:style w:type="character" w:customStyle="1" w:styleId="2">
    <w:name w:val="Основний текст (2)"/>
    <w:rsid w:val="00E546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0">
    <w:name w:val="Основний текст (2) + Напівжирний"/>
    <w:rsid w:val="00E546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styleId="UnresolvedMention">
    <w:name w:val="Unresolved Mention"/>
    <w:uiPriority w:val="99"/>
    <w:semiHidden/>
    <w:unhideWhenUsed/>
    <w:rsid w:val="00D00C0A"/>
    <w:rPr>
      <w:color w:val="605E5C"/>
      <w:shd w:val="clear" w:color="auto" w:fill="E1DFDD"/>
    </w:rPr>
  </w:style>
  <w:style w:type="character" w:styleId="Emphasis">
    <w:name w:val="Emphasis"/>
    <w:qFormat/>
    <w:locked/>
    <w:rsid w:val="002E50E4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E856D3"/>
    <w:rPr>
      <w:rFonts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va.ti@knuba.edu.ua" TargetMode="External"/><Relationship Id="rId13" Type="http://schemas.openxmlformats.org/officeDocument/2006/relationships/hyperlink" Target="https://www.lincoln.ac.nz/assets/Uploads/LIN2203-Accounting-and-Finance-CareerLinc-Flye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aniels.du.edu/assets/careers-accounting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bs.sk/_img/documents/biatec/bia12_06/17_2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ccountingtools.com/articles/basic-accounting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ubyna.na@knuba.edu.ua" TargetMode="External"/><Relationship Id="rId14" Type="http://schemas.openxmlformats.org/officeDocument/2006/relationships/hyperlink" Target="https://archive.mu.ac.in/myweb_test/study%20TYBCom%20Accountancy%20Auditing-II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mka/Desktop/&#1054;&#1050;37_&#1057;&#1080;&#1083;&#1072;&#1073;&#1091;&#1089;_&#1060;&#1030;&#1052;_&#1054;&#1110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ОК37_Силабус_ФІМ_ОіА.dotx</Template>
  <TotalTime>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Z1-PU7</vt:lpstr>
      <vt:lpstr>Z1-PU7</vt:lpstr>
      <vt:lpstr>Z1-PU7</vt:lpstr>
    </vt:vector>
  </TitlesOfParts>
  <Company/>
  <LinksUpToDate>false</LinksUpToDate>
  <CharactersWithSpaces>6651</CharactersWithSpaces>
  <SharedDoc>false</SharedDoc>
  <HLinks>
    <vt:vector size="48" baseType="variant">
      <vt:variant>
        <vt:i4>4259956</vt:i4>
      </vt:variant>
      <vt:variant>
        <vt:i4>33</vt:i4>
      </vt:variant>
      <vt:variant>
        <vt:i4>0</vt:i4>
      </vt:variant>
      <vt:variant>
        <vt:i4>5</vt:i4>
      </vt:variant>
      <vt:variant>
        <vt:lpwstr>http://dspace.onua.edu.ua/bitstream/handle/11300/909/Nyzhnikova_Business correspondence.pdf;jsessionid=19DBA99DD37F1CE964D8C62422016AF2?sequence=1</vt:lpwstr>
      </vt:variant>
      <vt:variant>
        <vt:lpwstr/>
      </vt:variant>
      <vt:variant>
        <vt:i4>4849755</vt:i4>
      </vt:variant>
      <vt:variant>
        <vt:i4>30</vt:i4>
      </vt:variant>
      <vt:variant>
        <vt:i4>0</vt:i4>
      </vt:variant>
      <vt:variant>
        <vt:i4>5</vt:i4>
      </vt:variant>
      <vt:variant>
        <vt:lpwstr>https://www.rasmussen.edu/degrees/technology/blog/what-is-information-technology/</vt:lpwstr>
      </vt:variant>
      <vt:variant>
        <vt:lpwstr/>
      </vt:variant>
      <vt:variant>
        <vt:i4>5963782</vt:i4>
      </vt:variant>
      <vt:variant>
        <vt:i4>27</vt:i4>
      </vt:variant>
      <vt:variant>
        <vt:i4>0</vt:i4>
      </vt:variant>
      <vt:variant>
        <vt:i4>5</vt:i4>
      </vt:variant>
      <vt:variant>
        <vt:lpwstr>https://www.indeed.com/career-advice/interviewing/top-interview-questions-and-answers</vt:lpwstr>
      </vt:variant>
      <vt:variant>
        <vt:lpwstr/>
      </vt:variant>
      <vt:variant>
        <vt:i4>2490426</vt:i4>
      </vt:variant>
      <vt:variant>
        <vt:i4>24</vt:i4>
      </vt:variant>
      <vt:variant>
        <vt:i4>0</vt:i4>
      </vt:variant>
      <vt:variant>
        <vt:i4>5</vt:i4>
      </vt:variant>
      <vt:variant>
        <vt:lpwstr>https://www.cvmaker.uk/blog/cv-writing/how-to-write-a-killer-student-cv-the-best-tips-to-get-you-hired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https://learnenglish.britishcouncil.org/skills/writing/pre-intermediate-a2/an-email-cover-letter</vt:lpwstr>
      </vt:variant>
      <vt:variant>
        <vt:lpwstr/>
      </vt:variant>
      <vt:variant>
        <vt:i4>6750296</vt:i4>
      </vt:variant>
      <vt:variant>
        <vt:i4>18</vt:i4>
      </vt:variant>
      <vt:variant>
        <vt:i4>0</vt:i4>
      </vt:variant>
      <vt:variant>
        <vt:i4>5</vt:i4>
      </vt:variant>
      <vt:variant>
        <vt:lpwstr>http://marchenko.si@knuba.edu.ua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http://dubyna.na@knuba.edu.ua</vt:lpwstr>
      </vt:variant>
      <vt:variant>
        <vt:lpwstr/>
      </vt:variant>
      <vt:variant>
        <vt:i4>1835061</vt:i4>
      </vt:variant>
      <vt:variant>
        <vt:i4>12</vt:i4>
      </vt:variant>
      <vt:variant>
        <vt:i4>0</vt:i4>
      </vt:variant>
      <vt:variant>
        <vt:i4>5</vt:i4>
      </vt:variant>
      <vt:variant>
        <vt:lpwstr>http://petrova.ti@knuba.edu.ua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Mamka</dc:creator>
  <cp:keywords/>
  <dc:description/>
  <cp:lastModifiedBy>Дубіна Наталія Анатоліївна</cp:lastModifiedBy>
  <cp:revision>4</cp:revision>
  <cp:lastPrinted>2013-09-27T07:08:00Z</cp:lastPrinted>
  <dcterms:created xsi:type="dcterms:W3CDTF">2023-11-13T08:03:00Z</dcterms:created>
  <dcterms:modified xsi:type="dcterms:W3CDTF">2023-11-22T10:53:00Z</dcterms:modified>
</cp:coreProperties>
</file>