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Контроль за якістю навчання </w:t>
      </w:r>
    </w:p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</w:t>
      </w:r>
    </w:p>
    <w:p w:rsidR="00615B32" w:rsidRDefault="006719CB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ПЛАВАННЯ</w:t>
      </w:r>
    </w:p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 017 Фізична культура і спорт</w:t>
      </w:r>
    </w:p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рівень - бакалавр</w:t>
      </w:r>
    </w:p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 Методи навчання</w:t>
      </w:r>
    </w:p>
    <w:p w:rsidR="00615B32" w:rsidRDefault="00615B32">
      <w:pPr>
        <w:pStyle w:val="Style9"/>
        <w:numPr>
          <w:ilvl w:val="1"/>
          <w:numId w:val="43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Методи організації та здійснення навчально-пізнавальної діяльності:</w:t>
      </w:r>
    </w:p>
    <w:p w:rsidR="00615B3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джерелом інформації:</w:t>
      </w:r>
    </w:p>
    <w:p w:rsidR="00615B32" w:rsidRDefault="00615B32">
      <w:pPr>
        <w:pStyle w:val="Style9"/>
        <w:numPr>
          <w:ilvl w:val="1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Словесні: лекція (традиційна, проблемна, лекція прес-конференція) із застосуванням комп’ютерних інформаційних технологій (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Презентація), семінари, пояснення, розповідь, бесіда.</w:t>
      </w:r>
    </w:p>
    <w:p w:rsidR="00615B32" w:rsidRDefault="00615B32">
      <w:pPr>
        <w:pStyle w:val="Style9"/>
        <w:numPr>
          <w:ilvl w:val="1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Наочні: спостереження, ілюстрація, демонстрація.</w:t>
      </w:r>
    </w:p>
    <w:p w:rsidR="00615B32" w:rsidRDefault="00615B32">
      <w:pPr>
        <w:pStyle w:val="Style9"/>
        <w:numPr>
          <w:ilvl w:val="1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Практичні.</w:t>
      </w:r>
    </w:p>
    <w:p w:rsidR="00615B3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логікою передачі і сприймання навчальної інформації: індуктивні, дедуктивні, аналітичні, синтетичні.</w:t>
      </w:r>
    </w:p>
    <w:p w:rsidR="00615B3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ступенем самостійності мислення: репродуктивні, пошукові, дослідницькі.</w:t>
      </w:r>
    </w:p>
    <w:p w:rsidR="00615B32" w:rsidRDefault="00615B32">
      <w:pPr>
        <w:pStyle w:val="Style9"/>
        <w:numPr>
          <w:ilvl w:val="0"/>
          <w:numId w:val="45"/>
        </w:numPr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ступенем керування навчальною діяльністю: під керівництвом викладача; самостійна робота студентів (з книгою); виконання індивідуального навчального завдання.</w:t>
      </w:r>
    </w:p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1.2. Методи стимулювання інтересу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 навчання і мотивації навчально-пізнавальної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(навчальні дискусії; створення ситуації зацікавленості – метод цікавих аналогій тощо).</w:t>
      </w:r>
    </w:p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Методи контролю</w:t>
      </w:r>
    </w:p>
    <w:p w:rsidR="00615B32" w:rsidRDefault="00615B3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досягнення студентів оцінюються за модульно-рейтинговою системою, в основу якої покладено принцип поопераційної звітності, обов’язковості модульного контролю, накопичувальної системи оцінювання рівня знань, умінь та навичок; розширення кількості підсумкових балів до 100. </w:t>
      </w:r>
    </w:p>
    <w:p w:rsidR="00615B32" w:rsidRDefault="00615B32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оцінювання навчальних досягнень студентів застосовуються наступні методи:</w:t>
      </w:r>
    </w:p>
    <w:p w:rsidR="00615B3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 усного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(індивідуальне опитування, фронтальне опитування, співбесіда, екзамен).</w:t>
      </w:r>
    </w:p>
    <w:p w:rsidR="00615B3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Методи письмового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(модульне письмове тестування, </w:t>
      </w:r>
      <w:r w:rsidR="006719CB">
        <w:rPr>
          <w:rFonts w:ascii="Times New Roman" w:hAnsi="Times New Roman" w:cs="Times New Roman"/>
          <w:sz w:val="28"/>
          <w:szCs w:val="28"/>
          <w:lang w:val="uk-UA"/>
        </w:rPr>
        <w:t xml:space="preserve">контрольна робота, </w:t>
      </w:r>
      <w:r>
        <w:rPr>
          <w:rFonts w:ascii="Times New Roman" w:hAnsi="Times New Roman" w:cs="Times New Roman"/>
          <w:sz w:val="28"/>
          <w:szCs w:val="28"/>
          <w:lang w:val="uk-UA"/>
        </w:rPr>
        <w:t>звіт, реферат, есе).</w:t>
      </w:r>
    </w:p>
    <w:p w:rsidR="00615B3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Комп’ютерного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(тестові програми).</w:t>
      </w:r>
    </w:p>
    <w:p w:rsidR="00615B32" w:rsidRDefault="00615B32">
      <w:pPr>
        <w:pStyle w:val="Style9"/>
        <w:numPr>
          <w:ilvl w:val="0"/>
          <w:numId w:val="46"/>
        </w:numPr>
        <w:tabs>
          <w:tab w:val="clear" w:pos="1850"/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Методи самоконтролю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(уміння самостійно оцінювати свої знання, самоаналіз).</w:t>
      </w:r>
    </w:p>
    <w:p w:rsidR="00615B32" w:rsidRDefault="00615B32">
      <w:pPr>
        <w:pStyle w:val="Style9"/>
        <w:tabs>
          <w:tab w:val="left" w:pos="-180"/>
          <w:tab w:val="num" w:pos="880"/>
        </w:tabs>
        <w:spacing w:line="240" w:lineRule="auto"/>
        <w:ind w:left="99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2.1. Контроль за навчальними досягненнями</w:t>
      </w:r>
    </w:p>
    <w:p w:rsidR="00615B32" w:rsidRDefault="00615B32">
      <w:pPr>
        <w:pStyle w:val="9"/>
        <w:ind w:left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Розподіл балів по дисципліні 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*(за </w:t>
      </w:r>
      <w:proofErr w:type="spellStart"/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навч.планом</w:t>
      </w:r>
      <w:proofErr w:type="spellEnd"/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дисципліни)</w:t>
      </w:r>
    </w:p>
    <w:tbl>
      <w:tblPr>
        <w:tblW w:w="493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2"/>
        <w:gridCol w:w="2354"/>
        <w:gridCol w:w="3018"/>
        <w:gridCol w:w="1819"/>
      </w:tblGrid>
      <w:tr w:rsidR="00615B32" w:rsidRPr="00884AF8" w:rsidTr="00BC1166">
        <w:trPr>
          <w:cantSplit/>
        </w:trPr>
        <w:tc>
          <w:tcPr>
            <w:tcW w:w="2500" w:type="pct"/>
            <w:gridSpan w:val="2"/>
          </w:tcPr>
          <w:p w:rsidR="00615B32" w:rsidRPr="00884AF8" w:rsidRDefault="00615B32">
            <w:pPr>
              <w:spacing w:line="288" w:lineRule="auto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84AF8">
              <w:rPr>
                <w:rFonts w:eastAsiaTheme="minorEastAsia"/>
                <w:sz w:val="26"/>
                <w:szCs w:val="26"/>
                <w:lang w:val="uk-UA"/>
              </w:rPr>
              <w:t>Поточне оцінювання</w:t>
            </w:r>
          </w:p>
        </w:tc>
        <w:tc>
          <w:tcPr>
            <w:tcW w:w="1560" w:type="pct"/>
            <w:vMerge w:val="restart"/>
            <w:vAlign w:val="center"/>
          </w:tcPr>
          <w:p w:rsidR="00615B32" w:rsidRPr="00884AF8" w:rsidRDefault="00615B32">
            <w:pPr>
              <w:spacing w:line="288" w:lineRule="auto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84AF8">
              <w:rPr>
                <w:rFonts w:eastAsiaTheme="minorEastAsia"/>
                <w:sz w:val="26"/>
                <w:szCs w:val="26"/>
                <w:lang w:val="uk-UA"/>
              </w:rPr>
              <w:t xml:space="preserve">Підсумковий (модульний) контроль </w:t>
            </w:r>
          </w:p>
        </w:tc>
        <w:tc>
          <w:tcPr>
            <w:tcW w:w="9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15B32" w:rsidRPr="00884AF8" w:rsidRDefault="00615B32">
            <w:pPr>
              <w:spacing w:line="288" w:lineRule="auto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84AF8">
              <w:rPr>
                <w:rFonts w:eastAsiaTheme="minorEastAsia"/>
                <w:sz w:val="26"/>
                <w:szCs w:val="26"/>
                <w:lang w:val="uk-UA"/>
              </w:rPr>
              <w:t>Сума балів</w:t>
            </w:r>
          </w:p>
          <w:p w:rsidR="00615B32" w:rsidRPr="00884AF8" w:rsidRDefault="00615B32">
            <w:pPr>
              <w:spacing w:line="288" w:lineRule="auto"/>
              <w:ind w:firstLine="709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</w:p>
        </w:tc>
      </w:tr>
      <w:tr w:rsidR="00615B32" w:rsidRPr="00884AF8" w:rsidTr="00BC1166">
        <w:trPr>
          <w:cantSplit/>
          <w:trHeight w:val="280"/>
        </w:trPr>
        <w:tc>
          <w:tcPr>
            <w:tcW w:w="2500" w:type="pct"/>
            <w:gridSpan w:val="2"/>
          </w:tcPr>
          <w:p w:rsidR="00615B32" w:rsidRPr="00884AF8" w:rsidRDefault="00615B32">
            <w:pPr>
              <w:spacing w:line="288" w:lineRule="auto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84AF8">
              <w:rPr>
                <w:rFonts w:eastAsiaTheme="minorEastAsia"/>
                <w:sz w:val="26"/>
                <w:szCs w:val="26"/>
                <w:lang w:val="uk-UA"/>
              </w:rPr>
              <w:t>Змістові модулі</w:t>
            </w:r>
          </w:p>
        </w:tc>
        <w:tc>
          <w:tcPr>
            <w:tcW w:w="1560" w:type="pct"/>
            <w:vMerge/>
            <w:vAlign w:val="center"/>
          </w:tcPr>
          <w:p w:rsidR="00615B32" w:rsidRPr="00884AF8" w:rsidRDefault="00615B32">
            <w:pPr>
              <w:spacing w:line="288" w:lineRule="auto"/>
              <w:ind w:firstLine="709"/>
              <w:jc w:val="both"/>
              <w:rPr>
                <w:rFonts w:eastAsiaTheme="minorEastAsia"/>
                <w:sz w:val="26"/>
                <w:szCs w:val="26"/>
                <w:lang w:val="uk-UA"/>
              </w:rPr>
            </w:pPr>
          </w:p>
        </w:tc>
        <w:tc>
          <w:tcPr>
            <w:tcW w:w="940" w:type="pct"/>
            <w:vMerge/>
            <w:tcMar>
              <w:left w:w="57" w:type="dxa"/>
              <w:right w:w="57" w:type="dxa"/>
            </w:tcMar>
            <w:vAlign w:val="center"/>
          </w:tcPr>
          <w:p w:rsidR="00615B32" w:rsidRPr="00884AF8" w:rsidRDefault="00615B32">
            <w:pPr>
              <w:spacing w:line="288" w:lineRule="auto"/>
              <w:ind w:firstLine="709"/>
              <w:jc w:val="both"/>
              <w:rPr>
                <w:rFonts w:eastAsiaTheme="minorEastAsia"/>
                <w:sz w:val="26"/>
                <w:szCs w:val="26"/>
                <w:lang w:val="uk-UA"/>
              </w:rPr>
            </w:pPr>
          </w:p>
        </w:tc>
      </w:tr>
      <w:tr w:rsidR="00BC1166" w:rsidRPr="00884AF8" w:rsidTr="00BC1166">
        <w:trPr>
          <w:cantSplit/>
          <w:trHeight w:val="310"/>
        </w:trPr>
        <w:tc>
          <w:tcPr>
            <w:tcW w:w="1283" w:type="pct"/>
            <w:tcMar>
              <w:left w:w="57" w:type="dxa"/>
              <w:right w:w="57" w:type="dxa"/>
            </w:tcMar>
            <w:vAlign w:val="center"/>
          </w:tcPr>
          <w:p w:rsidR="00BC1166" w:rsidRPr="00884AF8" w:rsidRDefault="00BC1166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17" w:type="pct"/>
            <w:tcMar>
              <w:left w:w="57" w:type="dxa"/>
              <w:right w:w="57" w:type="dxa"/>
            </w:tcMar>
            <w:vAlign w:val="center"/>
          </w:tcPr>
          <w:p w:rsidR="00BC1166" w:rsidRPr="00884AF8" w:rsidRDefault="00BC1166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60" w:type="pct"/>
            <w:vMerge/>
          </w:tcPr>
          <w:p w:rsidR="00BC1166" w:rsidRPr="00884AF8" w:rsidRDefault="00BC1166">
            <w:pPr>
              <w:spacing w:line="288" w:lineRule="auto"/>
              <w:ind w:firstLine="709"/>
              <w:rPr>
                <w:rFonts w:eastAsiaTheme="minorEastAsia"/>
                <w:sz w:val="26"/>
                <w:szCs w:val="26"/>
                <w:lang w:val="uk-UA"/>
              </w:rPr>
            </w:pPr>
          </w:p>
        </w:tc>
        <w:tc>
          <w:tcPr>
            <w:tcW w:w="940" w:type="pct"/>
            <w:vMerge/>
            <w:tcMar>
              <w:left w:w="57" w:type="dxa"/>
              <w:right w:w="57" w:type="dxa"/>
            </w:tcMar>
            <w:vAlign w:val="center"/>
          </w:tcPr>
          <w:p w:rsidR="00BC1166" w:rsidRPr="00884AF8" w:rsidRDefault="00BC1166">
            <w:pPr>
              <w:spacing w:line="288" w:lineRule="auto"/>
              <w:ind w:firstLine="709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</w:p>
        </w:tc>
      </w:tr>
      <w:tr w:rsidR="00BC1166" w:rsidRPr="00884AF8" w:rsidTr="00BC1166">
        <w:trPr>
          <w:cantSplit/>
        </w:trPr>
        <w:tc>
          <w:tcPr>
            <w:tcW w:w="1283" w:type="pct"/>
            <w:tcMar>
              <w:left w:w="57" w:type="dxa"/>
              <w:right w:w="57" w:type="dxa"/>
            </w:tcMar>
          </w:tcPr>
          <w:p w:rsidR="00BC1166" w:rsidRPr="00884AF8" w:rsidRDefault="003700F9" w:rsidP="003700F9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  <w:r w:rsidR="00BC1166"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217" w:type="pct"/>
            <w:tcMar>
              <w:left w:w="57" w:type="dxa"/>
              <w:right w:w="57" w:type="dxa"/>
            </w:tcMar>
          </w:tcPr>
          <w:p w:rsidR="00BC1166" w:rsidRPr="00884AF8" w:rsidRDefault="003700F9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  <w:r w:rsidR="00BC1166"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560" w:type="pct"/>
          </w:tcPr>
          <w:p w:rsidR="00BC1166" w:rsidRPr="00884AF8" w:rsidRDefault="003700F9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30</w:t>
            </w:r>
          </w:p>
        </w:tc>
        <w:tc>
          <w:tcPr>
            <w:tcW w:w="940" w:type="pct"/>
            <w:tcMar>
              <w:left w:w="57" w:type="dxa"/>
              <w:right w:w="57" w:type="dxa"/>
            </w:tcMar>
          </w:tcPr>
          <w:p w:rsidR="00BC1166" w:rsidRPr="00884AF8" w:rsidRDefault="00BC1166">
            <w:pPr>
              <w:spacing w:line="288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100</w:t>
            </w:r>
          </w:p>
        </w:tc>
      </w:tr>
    </w:tbl>
    <w:p w:rsidR="00615B32" w:rsidRDefault="00615B32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 Завдання для самостійної роботи студентів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студента є основним засобом засвоєння навчального матеріалу у вільний від аудиторних занять час.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самостійної роботи студента належить: опрацювання навчального матеріалу, виконання індивідуальних завдань, науково-дослідна робота. Вона становить від 1/3 до 2/3 загального обсягу навчального часу, відведеного на вивчення конкретної дисципліни студента денної форми навчання. Враховуючи тижневе навчальне навантаження студента відповідно до навчального курсу, щотижнева самостійна робота має бути в межах 16-30 годин.</w:t>
      </w:r>
    </w:p>
    <w:p w:rsidR="00615B32" w:rsidRDefault="00615B3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3.1. Види самостійної роботи студентів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самостійної роботи студента належать наступні види робіт: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матеріалу лекцій – 0,5 год. на 2 год. лекції;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770" w:hanging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практичного заняття (семінару) – 0,5 год. на 2 год. семінару;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770" w:hanging="2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окремих тем робочої програми, які не викладаються на лекціях – визначається обсягом тем, винесених на самостійну роботу;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розрахунково-графічної роботи – 10-12 годин;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індивідуального завдання, реферату – 6-8 годин;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модульної контрольної роботи – 2 години;</w:t>
      </w:r>
    </w:p>
    <w:p w:rsidR="00615B32" w:rsidRDefault="00615B32">
      <w:pPr>
        <w:pStyle w:val="Default"/>
        <w:numPr>
          <w:ilvl w:val="0"/>
          <w:numId w:val="46"/>
        </w:numPr>
        <w:tabs>
          <w:tab w:val="clear" w:pos="1850"/>
        </w:tabs>
        <w:ind w:left="1100" w:hanging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до екзамену – 30 годин.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самостійної роботи студента над конкретною дисципліною визначається навчальною робочою програмою дисципліни, методичними матеріалами, завданнями та вказівками викладача.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підручники тощо.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дисциплін для забезпечення самостійної роботи студентів розміщують на освітньому сайті Університету.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 навчальної дисципліни, передбачений робочим навчальним планом для засвоєння студентом у процесі самостійної роботи, виносять на підсумковий контроль разом з матеріалом, який було опрацьовано під час проведення аудиторних занять.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Індивідуальні роботи з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(реферати, розрахункові, графічні, розрахунково-графічні роботи, курсові та ін.) сприяють поглибленому вивченню студентом теоретичного матеріалу, формуванню вмінь, використанню знань для вирішення відповідних практичних завдань.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Види індивідуальних робіт, термін виконання, термін здачі/захисту визначаються робочим навчальним планом.</w:t>
      </w:r>
    </w:p>
    <w:p w:rsidR="00615B32" w:rsidRDefault="00615B32">
      <w:pPr>
        <w:pStyle w:val="Default"/>
        <w:ind w:firstLine="7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роботи виконуються студентами самостійно із забезпеченням необхідних консультацій з окремих питань з боку викладача.</w:t>
      </w:r>
    </w:p>
    <w:p w:rsidR="00615B32" w:rsidRDefault="00615B32">
      <w:pPr>
        <w:pStyle w:val="2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615B32" w:rsidRDefault="00615B32">
      <w:pPr>
        <w:pStyle w:val="2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3.2. Критерії оцінювання самостійної роботи студентів</w:t>
      </w:r>
    </w:p>
    <w:p w:rsidR="00615B32" w:rsidRDefault="00615B32">
      <w:pPr>
        <w:pStyle w:val="2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Критерії оцінювання індивідуальної роботи з дисципліни (у вигляді реферату)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"/>
        <w:gridCol w:w="6820"/>
        <w:gridCol w:w="2368"/>
      </w:tblGrid>
      <w:tr w:rsidR="00615B32" w:rsidRPr="00884AF8">
        <w:tc>
          <w:tcPr>
            <w:tcW w:w="465" w:type="dxa"/>
          </w:tcPr>
          <w:p w:rsidR="00615B32" w:rsidRPr="00884AF8" w:rsidRDefault="00615B32">
            <w:pPr>
              <w:pStyle w:val="Style9"/>
              <w:tabs>
                <w:tab w:val="left" w:pos="365"/>
              </w:tabs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6820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Критерії оцінювання роботи</w:t>
            </w:r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Максимальна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к-ть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 балів за кожним критерієм</w:t>
            </w:r>
          </w:p>
        </w:tc>
      </w:tr>
      <w:tr w:rsidR="00615B32" w:rsidRPr="00884AF8">
        <w:tc>
          <w:tcPr>
            <w:tcW w:w="465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820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Обґрунтування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актуальності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складання плану реферату,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формулювання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мети, задач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методів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досл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ідження</w:t>
            </w:r>
            <w:proofErr w:type="spellEnd"/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615B32" w:rsidRPr="00884AF8">
        <w:tc>
          <w:tcPr>
            <w:tcW w:w="465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6820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Критичний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аналіз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,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сутність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змі</w:t>
            </w:r>
            <w:proofErr w:type="gram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першоджерел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Наявність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фактів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ідей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результатів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досліджень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логічній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послідовності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Аналіз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сучасного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стану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перспективи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подальшого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вивчення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тощо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615B32" w:rsidRPr="00884AF8">
        <w:tc>
          <w:tcPr>
            <w:tcW w:w="465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820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Дотримання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правил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реферуванням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наукових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публікацій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615B32" w:rsidRPr="00884AF8">
        <w:tc>
          <w:tcPr>
            <w:tcW w:w="465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820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В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исновки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за результатами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досліджень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обґрунтованість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власної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позиції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рекомендації та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пропозиції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щодо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розв’язання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615B32" w:rsidRPr="00884AF8">
        <w:tc>
          <w:tcPr>
            <w:tcW w:w="465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820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Дотримання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вимог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щодо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технічного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оформлення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роботи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титульний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аркуш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план, </w:t>
            </w:r>
            <w:proofErr w:type="spellStart"/>
            <w:proofErr w:type="gram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вступ</w:t>
            </w:r>
            <w:proofErr w:type="spellEnd"/>
            <w:proofErr w:type="gram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основна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частина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висновки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додатки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список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використаних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джерел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.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615B32" w:rsidRPr="00884AF8">
        <w:trPr>
          <w:cantSplit/>
        </w:trPr>
        <w:tc>
          <w:tcPr>
            <w:tcW w:w="7285" w:type="dxa"/>
            <w:gridSpan w:val="2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236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10</w:t>
            </w:r>
          </w:p>
        </w:tc>
      </w:tr>
    </w:tbl>
    <w:p w:rsidR="00615B32" w:rsidRDefault="00615B3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</w:p>
    <w:p w:rsidR="00615B32" w:rsidRDefault="00615B32">
      <w:pPr>
        <w:pStyle w:val="21"/>
        <w:jc w:val="both"/>
        <w:rPr>
          <w:rFonts w:ascii="Times New Roman" w:hAnsi="Times New Roman" w:cs="Times New Roman"/>
          <w:lang w:val="uk-UA"/>
        </w:rPr>
      </w:pPr>
    </w:p>
    <w:p w:rsidR="00615B32" w:rsidRDefault="00615B32">
      <w:pPr>
        <w:pStyle w:val="2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Шкала оцінювання індивідуальної роботи з дисципліни (у вигляді реферату)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8"/>
        <w:gridCol w:w="3209"/>
        <w:gridCol w:w="3209"/>
      </w:tblGrid>
      <w:tr w:rsidR="00615B32" w:rsidRPr="00884AF8">
        <w:tc>
          <w:tcPr>
            <w:tcW w:w="3208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Рівень виконання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Кількість балів, відповідає рівню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  <w:t>Оцінка за традиційною системою</w:t>
            </w:r>
          </w:p>
        </w:tc>
      </w:tr>
      <w:tr w:rsidR="00615B32" w:rsidRPr="00884AF8">
        <w:tc>
          <w:tcPr>
            <w:tcW w:w="3208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Високий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9-10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Відмінно</w:t>
            </w:r>
          </w:p>
        </w:tc>
      </w:tr>
      <w:tr w:rsidR="00615B32" w:rsidRPr="00884AF8">
        <w:tc>
          <w:tcPr>
            <w:tcW w:w="3208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Достатній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7-8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Добре</w:t>
            </w:r>
          </w:p>
        </w:tc>
      </w:tr>
      <w:tr w:rsidR="00615B32" w:rsidRPr="00884AF8">
        <w:tc>
          <w:tcPr>
            <w:tcW w:w="3208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Середній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4-6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Задовільно</w:t>
            </w:r>
          </w:p>
        </w:tc>
      </w:tr>
      <w:tr w:rsidR="00615B32" w:rsidRPr="00884AF8">
        <w:tc>
          <w:tcPr>
            <w:tcW w:w="3208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Низький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0-3</w:t>
            </w:r>
          </w:p>
        </w:tc>
        <w:tc>
          <w:tcPr>
            <w:tcW w:w="3209" w:type="dxa"/>
          </w:tcPr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Незадовільно </w:t>
            </w:r>
          </w:p>
        </w:tc>
      </w:tr>
    </w:tbl>
    <w:p w:rsidR="00615B32" w:rsidRDefault="00615B32" w:rsidP="003700F9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Pr="003700F9" w:rsidRDefault="003700F9" w:rsidP="003700F9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Організація та проведення модульного контролю </w:t>
      </w: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4.1. Форма контролю 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контрольна робота</w:t>
      </w: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4.2. Критерії оцінювання якості навчання (модульна оцінка)</w:t>
      </w:r>
    </w:p>
    <w:p w:rsidR="00BC1166" w:rsidRDefault="00BC1166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C1166" w:rsidRDefault="00BC1166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C1166" w:rsidRDefault="00BC1166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C1166" w:rsidRDefault="00BC1166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C1166" w:rsidRDefault="00BC1166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Шкала оцінювання успішності студентів під час модульного контролю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8"/>
        <w:gridCol w:w="2200"/>
      </w:tblGrid>
      <w:tr w:rsidR="00615B32" w:rsidRPr="00884AF8">
        <w:tc>
          <w:tcPr>
            <w:tcW w:w="7808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Оцінка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Відмінно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незначною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вищий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45-50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Дуже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добре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майже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/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значною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несуттєвих помилок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(3-4)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вище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38-44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gram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Добре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/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незначна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середній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30-37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Задовільно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/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значна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(3-5)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/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недоліків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нижче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25-29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Достатньо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але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є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достатніми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задовольняють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вимоги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за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нижче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18-24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недостатнім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задовольняє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вимоги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З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можливістю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повторного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складання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модулю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низький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11-17</w:t>
            </w:r>
          </w:p>
        </w:tc>
      </w:tr>
      <w:tr w:rsidR="00615B32" w:rsidRPr="00884AF8">
        <w:tc>
          <w:tcPr>
            <w:tcW w:w="780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обов'язковим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повторним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курсом модулю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/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вміння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відсутні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00" w:type="dxa"/>
          </w:tcPr>
          <w:p w:rsidR="00615B32" w:rsidRPr="00884AF8" w:rsidRDefault="00615B32">
            <w:pPr>
              <w:tabs>
                <w:tab w:val="left" w:pos="365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0-10</w:t>
            </w:r>
          </w:p>
        </w:tc>
      </w:tr>
    </w:tbl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5. Організація та п</w:t>
      </w:r>
      <w:r w:rsidR="003700F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роведення семестрового контролю</w:t>
      </w: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C1166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5.1. Форма контролю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ЕКЗАМЕН </w:t>
      </w:r>
    </w:p>
    <w:p w:rsidR="003700F9" w:rsidRP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5.3.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Критерії оцінювання як</w:t>
      </w:r>
      <w:r w:rsidR="003700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ості навчання за семестр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екзамен)</w:t>
      </w: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3700F9" w:rsidRDefault="003700F9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Шкала відповідності оцінок </w:t>
      </w:r>
    </w:p>
    <w:tbl>
      <w:tblPr>
        <w:tblpPr w:leftFromText="180" w:rightFromText="180" w:vertAnchor="text" w:horzAnchor="margin" w:tblpY="20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8"/>
        <w:gridCol w:w="2090"/>
      </w:tblGrid>
      <w:tr w:rsidR="00615B32" w:rsidRPr="00884AF8">
        <w:tc>
          <w:tcPr>
            <w:tcW w:w="7918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Оцінка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Відмінно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незначною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вищий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90-100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Дуже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добре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значною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(3-4)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вище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82-89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gram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Добре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незначною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(1-2)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середній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75-81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Задовільно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значною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кількістю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(3-5)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суттєвих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помилок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/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недоліків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нижче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69-74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Достатньо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неповному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обсязі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але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достатнім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, що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задовольняє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вимоги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нижче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середнього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60-68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недостатні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м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задовольняє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мінімальні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вимоги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результатами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З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можливістю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повторного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складання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заліку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/іспиту</w:t>
            </w: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низький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рівень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35-59</w:t>
            </w:r>
          </w:p>
        </w:tc>
      </w:tr>
      <w:tr w:rsidR="00615B32" w:rsidRPr="00884AF8">
        <w:tc>
          <w:tcPr>
            <w:tcW w:w="7918" w:type="dxa"/>
          </w:tcPr>
          <w:p w:rsidR="00615B32" w:rsidRPr="00884AF8" w:rsidRDefault="00615B32">
            <w:pPr>
              <w:pStyle w:val="Default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Незадовільно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15B32" w:rsidRPr="00884AF8" w:rsidRDefault="00615B32">
            <w:pPr>
              <w:tabs>
                <w:tab w:val="left" w:pos="3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</w:t>
            </w:r>
            <w:proofErr w:type="gram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обов'язковим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повторним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курсом (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вміння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відсутні</w:t>
            </w:r>
            <w:proofErr w:type="spellEnd"/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</w:tcPr>
          <w:p w:rsidR="00615B32" w:rsidRPr="00884AF8" w:rsidRDefault="00615B32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1-34</w:t>
            </w:r>
          </w:p>
        </w:tc>
      </w:tr>
    </w:tbl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Шкала оцінювання для залікових/екзаменаційних вимог за національною системою та 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8"/>
        <w:gridCol w:w="1760"/>
        <w:gridCol w:w="2970"/>
        <w:gridCol w:w="118"/>
        <w:gridCol w:w="2587"/>
      </w:tblGrid>
      <w:tr w:rsidR="00615B32" w:rsidRPr="00884AF8">
        <w:trPr>
          <w:cantSplit/>
        </w:trPr>
        <w:tc>
          <w:tcPr>
            <w:tcW w:w="2418" w:type="dxa"/>
            <w:vMerge w:val="restart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760" w:type="dxa"/>
            <w:vMerge w:val="restart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Оцінка</w:t>
            </w:r>
            <w:r w:rsidRPr="00884AF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84AF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5675" w:type="dxa"/>
            <w:gridSpan w:val="3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615B32" w:rsidRPr="00884AF8">
        <w:trPr>
          <w:cantSplit/>
        </w:trPr>
        <w:tc>
          <w:tcPr>
            <w:tcW w:w="2418" w:type="dxa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  <w:gridSpan w:val="2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Для екзамену, курсової роботи, практики</w:t>
            </w:r>
          </w:p>
        </w:tc>
        <w:tc>
          <w:tcPr>
            <w:tcW w:w="2587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Для заліку</w:t>
            </w:r>
          </w:p>
        </w:tc>
      </w:tr>
      <w:tr w:rsidR="00615B32" w:rsidRPr="00884AF8">
        <w:trPr>
          <w:cantSplit/>
        </w:trPr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90-100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297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Відмінно</w:t>
            </w:r>
          </w:p>
        </w:tc>
        <w:tc>
          <w:tcPr>
            <w:tcW w:w="2705" w:type="dxa"/>
            <w:gridSpan w:val="2"/>
            <w:vMerge w:val="restart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Зараховано</w:t>
            </w:r>
          </w:p>
        </w:tc>
      </w:tr>
      <w:tr w:rsidR="00615B32" w:rsidRPr="00884AF8">
        <w:trPr>
          <w:cantSplit/>
        </w:trPr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82-89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2970" w:type="dxa"/>
            <w:vMerge w:val="restart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2705" w:type="dxa"/>
            <w:gridSpan w:val="2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615B32" w:rsidRPr="00884AF8">
        <w:trPr>
          <w:cantSplit/>
        </w:trPr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74-81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2970" w:type="dxa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05" w:type="dxa"/>
            <w:gridSpan w:val="2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615B32" w:rsidRPr="00884AF8">
        <w:trPr>
          <w:cantSplit/>
        </w:trPr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64-73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2970" w:type="dxa"/>
            <w:vMerge w:val="restart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2705" w:type="dxa"/>
            <w:gridSpan w:val="2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615B32" w:rsidRPr="00884AF8">
        <w:trPr>
          <w:cantSplit/>
        </w:trPr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60-63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E</w:t>
            </w:r>
          </w:p>
        </w:tc>
        <w:tc>
          <w:tcPr>
            <w:tcW w:w="2970" w:type="dxa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705" w:type="dxa"/>
            <w:gridSpan w:val="2"/>
            <w:vMerge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5B32" w:rsidRPr="00884AF8"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35-59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FX</w:t>
            </w:r>
          </w:p>
        </w:tc>
        <w:tc>
          <w:tcPr>
            <w:tcW w:w="297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5" w:type="dxa"/>
            <w:gridSpan w:val="2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615B32" w:rsidRPr="00884AF8">
        <w:tc>
          <w:tcPr>
            <w:tcW w:w="2418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0-34</w:t>
            </w:r>
          </w:p>
        </w:tc>
        <w:tc>
          <w:tcPr>
            <w:tcW w:w="176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2970" w:type="dxa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5" w:type="dxa"/>
            <w:gridSpan w:val="2"/>
          </w:tcPr>
          <w:p w:rsidR="00615B32" w:rsidRPr="00884AF8" w:rsidRDefault="00615B32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4AF8">
              <w:rPr>
                <w:rFonts w:ascii="Times New Roman" w:eastAsiaTheme="minorEastAsia" w:hAnsi="Times New Roman" w:cs="Times New Roman"/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C1166" w:rsidRDefault="00BC1166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6. Методичне забезпечення дисципліни:</w:t>
      </w:r>
    </w:p>
    <w:p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навчальна програма.</w:t>
      </w:r>
    </w:p>
    <w:p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Конспекти лекцій.</w:t>
      </w:r>
    </w:p>
    <w:p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Навчальні посібники.</w:t>
      </w:r>
    </w:p>
    <w:p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Збірка тестових та контрольних завдань для тематичного (модульного) оцінювання навчальних досягнень студентів.</w:t>
      </w:r>
    </w:p>
    <w:p w:rsidR="00615B32" w:rsidRDefault="00615B32">
      <w:pPr>
        <w:pStyle w:val="Style9"/>
        <w:numPr>
          <w:ilvl w:val="0"/>
          <w:numId w:val="47"/>
        </w:numPr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підсумкового контролю (комплект друкованих завдань для підсумкового контролю).</w:t>
      </w: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5B32" w:rsidRDefault="00615B32">
      <w:pPr>
        <w:pStyle w:val="Style9"/>
        <w:tabs>
          <w:tab w:val="left" w:pos="-180"/>
        </w:tabs>
        <w:spacing w:line="240" w:lineRule="auto"/>
        <w:jc w:val="left"/>
        <w:rPr>
          <w:rFonts w:ascii="Times New Roman" w:hAnsi="Times New Roman" w:cs="Times New Roman"/>
          <w:b/>
          <w:bCs/>
          <w:lang w:val="uk-UA"/>
        </w:rPr>
      </w:pPr>
    </w:p>
    <w:p w:rsidR="00615B32" w:rsidRDefault="00615B32">
      <w:pPr>
        <w:shd w:val="clear" w:color="auto" w:fill="FFFFFF"/>
        <w:tabs>
          <w:tab w:val="left" w:pos="365"/>
        </w:tabs>
        <w:jc w:val="both"/>
        <w:rPr>
          <w:rFonts w:ascii="Times New Roman" w:hAnsi="Times New Roman" w:cs="Times New Roman"/>
          <w:lang w:val="uk-UA"/>
        </w:rPr>
      </w:pPr>
    </w:p>
    <w:sectPr w:rsidR="00615B32" w:rsidSect="00615B32">
      <w:footerReference w:type="default" r:id="rId8"/>
      <w:type w:val="continuous"/>
      <w:pgSz w:w="11905" w:h="16837" w:code="9"/>
      <w:pgMar w:top="1134" w:right="1134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5FE" w:rsidRDefault="00B94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945FE" w:rsidRDefault="00B94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2" w:rsidRDefault="0046205C">
    <w:pPr>
      <w:pStyle w:val="a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</w:rPr>
      <w:fldChar w:fldCharType="begin"/>
    </w:r>
    <w:r w:rsidR="00615B32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3700F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615B32" w:rsidRDefault="00615B32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5FE" w:rsidRDefault="00B94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945FE" w:rsidRDefault="00B94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D3"/>
    <w:multiLevelType w:val="hybridMultilevel"/>
    <w:tmpl w:val="438E137E"/>
    <w:lvl w:ilvl="0" w:tplc="7924003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>
    <w:nsid w:val="0394775D"/>
    <w:multiLevelType w:val="hybridMultilevel"/>
    <w:tmpl w:val="5106B6D2"/>
    <w:lvl w:ilvl="0" w:tplc="60503D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4">
    <w:nsid w:val="05F40E8A"/>
    <w:multiLevelType w:val="hybridMultilevel"/>
    <w:tmpl w:val="C4F2359A"/>
    <w:lvl w:ilvl="0" w:tplc="98DCBAE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ascii="Times New Roman" w:hAnsi="Times New Roman" w:cs="Times New Roman"/>
      </w:rPr>
    </w:lvl>
  </w:abstractNum>
  <w:abstractNum w:abstractNumId="5">
    <w:nsid w:val="07587981"/>
    <w:multiLevelType w:val="hybridMultilevel"/>
    <w:tmpl w:val="0C383D4E"/>
    <w:lvl w:ilvl="0" w:tplc="009256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6">
    <w:nsid w:val="0A2609B1"/>
    <w:multiLevelType w:val="hybridMultilevel"/>
    <w:tmpl w:val="FD1A58F2"/>
    <w:lvl w:ilvl="0" w:tplc="E4CE440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7">
    <w:nsid w:val="0C2A6A2F"/>
    <w:multiLevelType w:val="hybridMultilevel"/>
    <w:tmpl w:val="863E6EFE"/>
    <w:lvl w:ilvl="0" w:tplc="B900D0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8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2AAD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0AE1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5B680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950C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8BE9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5FD4B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D6AE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1D46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0ECC616F"/>
    <w:multiLevelType w:val="hybridMultilevel"/>
    <w:tmpl w:val="5D121686"/>
    <w:lvl w:ilvl="0" w:tplc="D0DC1D9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0">
    <w:nsid w:val="17EB383C"/>
    <w:multiLevelType w:val="hybridMultilevel"/>
    <w:tmpl w:val="73C27750"/>
    <w:lvl w:ilvl="0" w:tplc="F04A01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1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1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219F03FD"/>
    <w:multiLevelType w:val="hybridMultilevel"/>
    <w:tmpl w:val="F49A77F4"/>
    <w:lvl w:ilvl="0" w:tplc="D94CEA1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14">
    <w:nsid w:val="2351244A"/>
    <w:multiLevelType w:val="hybridMultilevel"/>
    <w:tmpl w:val="CDB66E32"/>
    <w:lvl w:ilvl="0" w:tplc="A73E6F06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5">
    <w:nsid w:val="23DD10C2"/>
    <w:multiLevelType w:val="multilevel"/>
    <w:tmpl w:val="4DC04A7E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6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7">
    <w:nsid w:val="2DE028EC"/>
    <w:multiLevelType w:val="hybridMultilevel"/>
    <w:tmpl w:val="19BC973E"/>
    <w:lvl w:ilvl="0" w:tplc="4A006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211335"/>
    <w:multiLevelType w:val="hybridMultilevel"/>
    <w:tmpl w:val="EBF80A98"/>
    <w:lvl w:ilvl="0" w:tplc="737CF11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19">
    <w:nsid w:val="3626186F"/>
    <w:multiLevelType w:val="hybridMultilevel"/>
    <w:tmpl w:val="9A66C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392D3097"/>
    <w:multiLevelType w:val="hybridMultilevel"/>
    <w:tmpl w:val="C2D867E4"/>
    <w:lvl w:ilvl="0" w:tplc="36AA8AF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1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AB14C47"/>
    <w:multiLevelType w:val="hybridMultilevel"/>
    <w:tmpl w:val="7018B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CDD1E87"/>
    <w:multiLevelType w:val="hybridMultilevel"/>
    <w:tmpl w:val="6612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1215E95"/>
    <w:multiLevelType w:val="hybridMultilevel"/>
    <w:tmpl w:val="DAB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ascii="Times New Roman" w:hAnsi="Times New Roman" w:cs="Times New Roman"/>
      </w:rPr>
    </w:lvl>
  </w:abstractNum>
  <w:abstractNum w:abstractNumId="26">
    <w:nsid w:val="41BE5435"/>
    <w:multiLevelType w:val="hybridMultilevel"/>
    <w:tmpl w:val="ED2A1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428E1663"/>
    <w:multiLevelType w:val="hybridMultilevel"/>
    <w:tmpl w:val="C57842F2"/>
    <w:lvl w:ilvl="0" w:tplc="00EA5F9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8">
    <w:nsid w:val="42904269"/>
    <w:multiLevelType w:val="hybridMultilevel"/>
    <w:tmpl w:val="858CF252"/>
    <w:lvl w:ilvl="0" w:tplc="6308A9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9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30">
    <w:nsid w:val="4BF37D53"/>
    <w:multiLevelType w:val="hybridMultilevel"/>
    <w:tmpl w:val="E0885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ascii="Times New Roman" w:hAnsi="Times New Roman" w:cs="Times New Roman"/>
      </w:rPr>
    </w:lvl>
  </w:abstractNum>
  <w:abstractNum w:abstractNumId="32">
    <w:nsid w:val="4EC8212B"/>
    <w:multiLevelType w:val="hybridMultilevel"/>
    <w:tmpl w:val="52A4B810"/>
    <w:lvl w:ilvl="0" w:tplc="0D2813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33">
    <w:nsid w:val="55061E54"/>
    <w:multiLevelType w:val="hybridMultilevel"/>
    <w:tmpl w:val="E1CE60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0E7C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5B6B6286"/>
    <w:multiLevelType w:val="hybridMultilevel"/>
    <w:tmpl w:val="F3186DCE"/>
    <w:lvl w:ilvl="0" w:tplc="D7686C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5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C7924B7"/>
    <w:multiLevelType w:val="hybridMultilevel"/>
    <w:tmpl w:val="D9D8D3F8"/>
    <w:lvl w:ilvl="0" w:tplc="008AE5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37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E1503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B136F5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8B8E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980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72EE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735E4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36243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A4FAA2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>
    <w:nsid w:val="6D7E5192"/>
    <w:multiLevelType w:val="hybridMultilevel"/>
    <w:tmpl w:val="B7F0E52A"/>
    <w:lvl w:ilvl="0" w:tplc="42E236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39">
    <w:nsid w:val="6E546433"/>
    <w:multiLevelType w:val="hybridMultilevel"/>
    <w:tmpl w:val="C976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41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2">
    <w:nsid w:val="7A5735F6"/>
    <w:multiLevelType w:val="hybridMultilevel"/>
    <w:tmpl w:val="5330C2CE"/>
    <w:lvl w:ilvl="0" w:tplc="F25E8F28">
      <w:start w:val="2"/>
      <w:numFmt w:val="bullet"/>
      <w:lvlText w:val="-"/>
      <w:lvlJc w:val="left"/>
      <w:pPr>
        <w:tabs>
          <w:tab w:val="num" w:pos="1850"/>
        </w:tabs>
        <w:ind w:left="1850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cs="Wingdings" w:hint="default"/>
      </w:rPr>
    </w:lvl>
  </w:abstractNum>
  <w:abstractNum w:abstractNumId="43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ascii="Times New Roman" w:hAnsi="Times New Roman" w:cs="Times New Roman"/>
      </w:rPr>
    </w:lvl>
  </w:abstractNum>
  <w:abstractNum w:abstractNumId="45">
    <w:nsid w:val="7D9C1137"/>
    <w:multiLevelType w:val="hybridMultilevel"/>
    <w:tmpl w:val="068CACC6"/>
    <w:lvl w:ilvl="0" w:tplc="9E4C3B9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46">
    <w:nsid w:val="7DEC1C40"/>
    <w:multiLevelType w:val="hybridMultilevel"/>
    <w:tmpl w:val="E1D2E358"/>
    <w:lvl w:ilvl="0" w:tplc="FF62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35"/>
  </w:num>
  <w:num w:numId="3">
    <w:abstractNumId w:val="21"/>
  </w:num>
  <w:num w:numId="4">
    <w:abstractNumId w:val="44"/>
  </w:num>
  <w:num w:numId="5">
    <w:abstractNumId w:val="1"/>
  </w:num>
  <w:num w:numId="6">
    <w:abstractNumId w:val="12"/>
  </w:num>
  <w:num w:numId="7">
    <w:abstractNumId w:val="40"/>
  </w:num>
  <w:num w:numId="8">
    <w:abstractNumId w:val="29"/>
  </w:num>
  <w:num w:numId="9">
    <w:abstractNumId w:val="37"/>
  </w:num>
  <w:num w:numId="10">
    <w:abstractNumId w:val="11"/>
  </w:num>
  <w:num w:numId="11">
    <w:abstractNumId w:val="2"/>
  </w:num>
  <w:num w:numId="12">
    <w:abstractNumId w:val="8"/>
  </w:num>
  <w:num w:numId="13">
    <w:abstractNumId w:val="41"/>
  </w:num>
  <w:num w:numId="14">
    <w:abstractNumId w:val="31"/>
  </w:num>
  <w:num w:numId="15">
    <w:abstractNumId w:val="25"/>
  </w:num>
  <w:num w:numId="16">
    <w:abstractNumId w:val="43"/>
  </w:num>
  <w:num w:numId="17">
    <w:abstractNumId w:val="9"/>
  </w:num>
  <w:num w:numId="18">
    <w:abstractNumId w:val="38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5"/>
  </w:num>
  <w:num w:numId="22">
    <w:abstractNumId w:val="22"/>
  </w:num>
  <w:num w:numId="23">
    <w:abstractNumId w:val="46"/>
  </w:num>
  <w:num w:numId="24">
    <w:abstractNumId w:val="24"/>
  </w:num>
  <w:num w:numId="25">
    <w:abstractNumId w:val="19"/>
  </w:num>
  <w:num w:numId="26">
    <w:abstractNumId w:val="23"/>
  </w:num>
  <w:num w:numId="27">
    <w:abstractNumId w:val="30"/>
  </w:num>
  <w:num w:numId="28">
    <w:abstractNumId w:val="0"/>
  </w:num>
  <w:num w:numId="29">
    <w:abstractNumId w:val="28"/>
  </w:num>
  <w:num w:numId="30">
    <w:abstractNumId w:val="18"/>
  </w:num>
  <w:num w:numId="31">
    <w:abstractNumId w:val="6"/>
  </w:num>
  <w:num w:numId="32">
    <w:abstractNumId w:val="27"/>
  </w:num>
  <w:num w:numId="33">
    <w:abstractNumId w:val="36"/>
  </w:num>
  <w:num w:numId="34">
    <w:abstractNumId w:val="32"/>
  </w:num>
  <w:num w:numId="35">
    <w:abstractNumId w:val="3"/>
  </w:num>
  <w:num w:numId="36">
    <w:abstractNumId w:val="13"/>
  </w:num>
  <w:num w:numId="37">
    <w:abstractNumId w:val="14"/>
  </w:num>
  <w:num w:numId="38">
    <w:abstractNumId w:val="7"/>
  </w:num>
  <w:num w:numId="39">
    <w:abstractNumId w:val="20"/>
  </w:num>
  <w:num w:numId="40">
    <w:abstractNumId w:val="10"/>
  </w:num>
  <w:num w:numId="41">
    <w:abstractNumId w:val="34"/>
  </w:num>
  <w:num w:numId="42">
    <w:abstractNumId w:val="4"/>
  </w:num>
  <w:num w:numId="43">
    <w:abstractNumId w:val="15"/>
  </w:num>
  <w:num w:numId="44">
    <w:abstractNumId w:val="17"/>
  </w:num>
  <w:num w:numId="45">
    <w:abstractNumId w:val="33"/>
  </w:num>
  <w:num w:numId="46">
    <w:abstractNumId w:val="42"/>
  </w:num>
  <w:num w:numId="47">
    <w:abstractNumId w:val="39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B32"/>
    <w:rsid w:val="00162894"/>
    <w:rsid w:val="003700F9"/>
    <w:rsid w:val="003F2CA0"/>
    <w:rsid w:val="0046205C"/>
    <w:rsid w:val="00615B32"/>
    <w:rsid w:val="006719CB"/>
    <w:rsid w:val="00884AF8"/>
    <w:rsid w:val="008F3D23"/>
    <w:rsid w:val="00B945FE"/>
    <w:rsid w:val="00BC1166"/>
    <w:rsid w:val="00CD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23"/>
    <w:pPr>
      <w:widowControl w:val="0"/>
      <w:autoSpaceDE w:val="0"/>
      <w:autoSpaceDN w:val="0"/>
      <w:adjustRightInd w:val="0"/>
    </w:pPr>
    <w:rPr>
      <w:rFonts w:ascii="Georgia" w:hAnsi="Georgia" w:cs="Georgi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3D23"/>
    <w:pPr>
      <w:keepNext/>
      <w:shd w:val="clear" w:color="auto" w:fill="FFFFFF"/>
      <w:tabs>
        <w:tab w:val="left" w:pos="365"/>
      </w:tabs>
      <w:ind w:left="360"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8F3D23"/>
    <w:pPr>
      <w:keepNext/>
      <w:tabs>
        <w:tab w:val="left" w:pos="-180"/>
      </w:tabs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F3D23"/>
    <w:pPr>
      <w:keepNext/>
      <w:widowControl/>
      <w:autoSpaceDE/>
      <w:autoSpaceDN/>
      <w:adjustRightInd/>
      <w:ind w:firstLine="851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8F3D23"/>
    <w:pPr>
      <w:keepNext/>
      <w:shd w:val="clear" w:color="auto" w:fill="FFFFFF"/>
      <w:tabs>
        <w:tab w:val="left" w:pos="365"/>
      </w:tabs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F3D23"/>
    <w:pPr>
      <w:keepNext/>
      <w:widowControl/>
      <w:autoSpaceDE/>
      <w:autoSpaceDN/>
      <w:adjustRightInd/>
      <w:ind w:left="710"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8F3D23"/>
    <w:pPr>
      <w:keepNext/>
      <w:tabs>
        <w:tab w:val="left" w:pos="365"/>
      </w:tabs>
      <w:jc w:val="both"/>
      <w:outlineLvl w:val="5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8F3D23"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8F3D23"/>
    <w:pPr>
      <w:keepNext/>
      <w:widowControl/>
      <w:autoSpaceDE/>
      <w:autoSpaceDN/>
      <w:adjustRightInd/>
      <w:jc w:val="center"/>
      <w:outlineLvl w:val="7"/>
    </w:pPr>
    <w:rPr>
      <w:b/>
      <w:bCs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8F3D23"/>
    <w:pPr>
      <w:keepNext/>
      <w:ind w:left="360"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3D2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F3D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F3D23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8F3D23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8F3D2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8F3D23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8F3D23"/>
    <w:rPr>
      <w:rFonts w:ascii="Cambria" w:hAnsi="Cambria" w:cs="Cambria"/>
      <w:i/>
      <w:iCs/>
      <w:color w:val="auto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F3D23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8F3D23"/>
    <w:rPr>
      <w:rFonts w:ascii="Cambria" w:hAnsi="Cambria" w:cs="Cambria"/>
    </w:rPr>
  </w:style>
  <w:style w:type="paragraph" w:customStyle="1" w:styleId="Style1">
    <w:name w:val="Style1"/>
    <w:basedOn w:val="a"/>
    <w:uiPriority w:val="99"/>
    <w:rsid w:val="008F3D23"/>
  </w:style>
  <w:style w:type="paragraph" w:customStyle="1" w:styleId="Style2">
    <w:name w:val="Style2"/>
    <w:basedOn w:val="a"/>
    <w:uiPriority w:val="99"/>
    <w:rsid w:val="008F3D23"/>
  </w:style>
  <w:style w:type="paragraph" w:customStyle="1" w:styleId="Style3">
    <w:name w:val="Style3"/>
    <w:basedOn w:val="a"/>
    <w:uiPriority w:val="99"/>
    <w:rsid w:val="008F3D23"/>
  </w:style>
  <w:style w:type="paragraph" w:customStyle="1" w:styleId="Style4">
    <w:name w:val="Style4"/>
    <w:basedOn w:val="a"/>
    <w:uiPriority w:val="99"/>
    <w:rsid w:val="008F3D23"/>
  </w:style>
  <w:style w:type="paragraph" w:customStyle="1" w:styleId="Style5">
    <w:name w:val="Style5"/>
    <w:basedOn w:val="a"/>
    <w:uiPriority w:val="99"/>
    <w:rsid w:val="008F3D23"/>
  </w:style>
  <w:style w:type="paragraph" w:customStyle="1" w:styleId="Style6">
    <w:name w:val="Style6"/>
    <w:basedOn w:val="a"/>
    <w:uiPriority w:val="99"/>
    <w:rsid w:val="008F3D23"/>
  </w:style>
  <w:style w:type="paragraph" w:customStyle="1" w:styleId="Style7">
    <w:name w:val="Style7"/>
    <w:basedOn w:val="a"/>
    <w:uiPriority w:val="99"/>
    <w:rsid w:val="008F3D23"/>
  </w:style>
  <w:style w:type="paragraph" w:customStyle="1" w:styleId="Style8">
    <w:name w:val="Style8"/>
    <w:basedOn w:val="a"/>
    <w:uiPriority w:val="99"/>
    <w:rsid w:val="008F3D23"/>
  </w:style>
  <w:style w:type="paragraph" w:customStyle="1" w:styleId="Style9">
    <w:name w:val="Style9"/>
    <w:basedOn w:val="a"/>
    <w:uiPriority w:val="99"/>
    <w:rsid w:val="008F3D2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8F3D23"/>
  </w:style>
  <w:style w:type="paragraph" w:customStyle="1" w:styleId="Style11">
    <w:name w:val="Style11"/>
    <w:basedOn w:val="a"/>
    <w:uiPriority w:val="99"/>
    <w:rsid w:val="008F3D23"/>
  </w:style>
  <w:style w:type="paragraph" w:customStyle="1" w:styleId="Style12">
    <w:name w:val="Style12"/>
    <w:basedOn w:val="a"/>
    <w:uiPriority w:val="99"/>
    <w:rsid w:val="008F3D23"/>
  </w:style>
  <w:style w:type="paragraph" w:customStyle="1" w:styleId="Style13">
    <w:name w:val="Style13"/>
    <w:basedOn w:val="a"/>
    <w:uiPriority w:val="99"/>
    <w:rsid w:val="008F3D23"/>
  </w:style>
  <w:style w:type="paragraph" w:customStyle="1" w:styleId="Style14">
    <w:name w:val="Style14"/>
    <w:basedOn w:val="a"/>
    <w:uiPriority w:val="99"/>
    <w:rsid w:val="008F3D23"/>
  </w:style>
  <w:style w:type="character" w:customStyle="1" w:styleId="FontStyle16">
    <w:name w:val="Font Style16"/>
    <w:uiPriority w:val="99"/>
    <w:rsid w:val="008F3D2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8F3D2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8F3D2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8F3D2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8F3D2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8F3D2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8F3D2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8F3D2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8F3D2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8F3D2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8F3D2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rsid w:val="008F3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D23"/>
    <w:rPr>
      <w:rFonts w:ascii="Georgia" w:hAnsi="Georgia" w:cs="Georgia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8F3D23"/>
    <w:pPr>
      <w:widowControl/>
      <w:autoSpaceDE/>
      <w:autoSpaceDN/>
      <w:adjustRightInd/>
      <w:jc w:val="center"/>
    </w:pPr>
    <w:rPr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8F3D23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8F3D23"/>
    <w:pPr>
      <w:ind w:left="720"/>
    </w:pPr>
  </w:style>
  <w:style w:type="paragraph" w:styleId="a8">
    <w:name w:val="footer"/>
    <w:basedOn w:val="a"/>
    <w:link w:val="a9"/>
    <w:uiPriority w:val="99"/>
    <w:rsid w:val="008F3D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D23"/>
    <w:rPr>
      <w:rFonts w:ascii="Georgia" w:hAnsi="Georgia" w:cs="Georgia"/>
      <w:sz w:val="24"/>
      <w:szCs w:val="24"/>
      <w:lang w:eastAsia="ru-RU"/>
    </w:rPr>
  </w:style>
  <w:style w:type="character" w:styleId="aa">
    <w:name w:val="Hyperlink"/>
    <w:basedOn w:val="a0"/>
    <w:uiPriority w:val="99"/>
    <w:rsid w:val="008F3D23"/>
    <w:rPr>
      <w:rFonts w:ascii="Times New Roman" w:hAnsi="Times New Roman" w:cs="Times New Roman"/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8F3D23"/>
    <w:pPr>
      <w:widowControl/>
      <w:autoSpaceDE/>
      <w:autoSpaceDN/>
      <w:adjustRightInd/>
      <w:jc w:val="center"/>
    </w:pPr>
    <w:rPr>
      <w:b/>
      <w:bCs/>
      <w:sz w:val="32"/>
      <w:szCs w:val="32"/>
      <w:lang w:val="uk-UA"/>
    </w:rPr>
  </w:style>
  <w:style w:type="character" w:customStyle="1" w:styleId="ac">
    <w:name w:val="Название Знак"/>
    <w:basedOn w:val="a0"/>
    <w:link w:val="ab"/>
    <w:uiPriority w:val="99"/>
    <w:rsid w:val="008F3D2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uiPriority w:val="99"/>
    <w:rsid w:val="008F3D2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d">
    <w:name w:val="caption"/>
    <w:basedOn w:val="a"/>
    <w:next w:val="a"/>
    <w:uiPriority w:val="99"/>
    <w:qFormat/>
    <w:rsid w:val="008F3D23"/>
    <w:pPr>
      <w:shd w:val="clear" w:color="auto" w:fill="FFFFFF"/>
      <w:tabs>
        <w:tab w:val="left" w:pos="365"/>
      </w:tabs>
    </w:pPr>
    <w:rPr>
      <w:b/>
      <w:bCs/>
      <w:i/>
      <w:iCs/>
      <w:sz w:val="22"/>
      <w:szCs w:val="22"/>
      <w:lang w:val="uk-UA"/>
    </w:rPr>
  </w:style>
  <w:style w:type="paragraph" w:styleId="21">
    <w:name w:val="Body Text 2"/>
    <w:basedOn w:val="a"/>
    <w:link w:val="22"/>
    <w:uiPriority w:val="99"/>
    <w:rsid w:val="008F3D23"/>
    <w:pPr>
      <w:shd w:val="clear" w:color="auto" w:fill="FFFFFF"/>
      <w:tabs>
        <w:tab w:val="left" w:pos="365"/>
      </w:tabs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rsid w:val="008F3D23"/>
    <w:rPr>
      <w:rFonts w:ascii="Georgia" w:hAnsi="Georgia" w:cs="Georgia"/>
      <w:sz w:val="24"/>
      <w:szCs w:val="24"/>
    </w:rPr>
  </w:style>
  <w:style w:type="paragraph" w:styleId="23">
    <w:name w:val="Body Text Indent 2"/>
    <w:basedOn w:val="a"/>
    <w:link w:val="24"/>
    <w:uiPriority w:val="99"/>
    <w:rsid w:val="008F3D23"/>
    <w:pPr>
      <w:shd w:val="clear" w:color="auto" w:fill="FFFFFF"/>
      <w:tabs>
        <w:tab w:val="left" w:pos="365"/>
      </w:tabs>
      <w:ind w:firstLine="66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F3D23"/>
    <w:rPr>
      <w:rFonts w:ascii="Georgia" w:hAnsi="Georgia" w:cs="Georgia"/>
      <w:sz w:val="24"/>
      <w:szCs w:val="24"/>
    </w:rPr>
  </w:style>
  <w:style w:type="paragraph" w:styleId="31">
    <w:name w:val="Body Text 3"/>
    <w:basedOn w:val="a"/>
    <w:link w:val="32"/>
    <w:uiPriority w:val="99"/>
    <w:rsid w:val="008F3D23"/>
    <w:pPr>
      <w:widowControl/>
      <w:autoSpaceDE/>
      <w:autoSpaceDN/>
      <w:adjustRightInd/>
      <w:jc w:val="both"/>
    </w:pPr>
    <w:rPr>
      <w:rFonts w:cs="Times New Roman"/>
      <w:sz w:val="28"/>
      <w:szCs w:val="28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8F3D23"/>
    <w:rPr>
      <w:rFonts w:ascii="Georgia" w:hAnsi="Georgia" w:cs="Georgia"/>
      <w:sz w:val="16"/>
      <w:szCs w:val="16"/>
    </w:rPr>
  </w:style>
  <w:style w:type="character" w:styleId="ae">
    <w:name w:val="Strong"/>
    <w:basedOn w:val="a0"/>
    <w:uiPriority w:val="99"/>
    <w:qFormat/>
    <w:rsid w:val="008F3D23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B229B-C41A-40B0-B673-CC04DA7F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</vt:lpstr>
    </vt:vector>
  </TitlesOfParts>
  <Company>Home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</dc:title>
  <dc:subject/>
  <dc:creator>Gennady</dc:creator>
  <cp:keywords/>
  <dc:description/>
  <cp:lastModifiedBy>Igor</cp:lastModifiedBy>
  <cp:revision>65</cp:revision>
  <cp:lastPrinted>2020-02-17T06:28:00Z</cp:lastPrinted>
  <dcterms:created xsi:type="dcterms:W3CDTF">2020-02-17T07:14:00Z</dcterms:created>
  <dcterms:modified xsi:type="dcterms:W3CDTF">2023-09-07T16:22:00Z</dcterms:modified>
</cp:coreProperties>
</file>