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458E5" w14:textId="77777777" w:rsidR="002532B0" w:rsidRPr="00FD7BA5" w:rsidRDefault="002532B0" w:rsidP="002532B0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</w:p>
    <w:p w14:paraId="3DD30C67" w14:textId="77777777" w:rsidR="002532B0" w:rsidRPr="00FD7BA5" w:rsidRDefault="002532B0" w:rsidP="002532B0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eastAsia="uk-UA"/>
        </w:rPr>
      </w:pPr>
      <w:r w:rsidRPr="00FD7BA5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 w14:paraId="648FA2A2" w14:textId="77777777" w:rsidR="002532B0" w:rsidRPr="00FD7BA5" w:rsidRDefault="002532B0" w:rsidP="002532B0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D7BA5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БУДІВНИЦТВА І АРХІТЕКТУРИ</w:t>
      </w:r>
    </w:p>
    <w:p w14:paraId="755F0B2C" w14:textId="77777777" w:rsidR="002532B0" w:rsidRPr="00FD7BA5" w:rsidRDefault="002532B0" w:rsidP="002532B0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</w:pPr>
      <w:r w:rsidRPr="00FD7BA5">
        <w:rPr>
          <w:rStyle w:val="FontStyle16"/>
          <w:rFonts w:ascii="Times New Roman" w:hAnsi="Times New Roman"/>
          <w:b w:val="0"/>
          <w:bCs/>
          <w:sz w:val="28"/>
          <w:szCs w:val="28"/>
          <w:lang w:val="uk-UA" w:eastAsia="uk-UA"/>
        </w:rPr>
        <w:t>KYIV NATIONAL UNIVERSITY OF CONSTRUCTION AND ARCHITECTURE</w:t>
      </w:r>
    </w:p>
    <w:p w14:paraId="5A3C8D85" w14:textId="77777777" w:rsidR="002532B0" w:rsidRPr="00FD7BA5" w:rsidRDefault="002532B0" w:rsidP="002532B0">
      <w:pPr>
        <w:pStyle w:val="Style1"/>
        <w:widowControl/>
        <w:jc w:val="center"/>
        <w:rPr>
          <w:rStyle w:val="FontStyle16"/>
          <w:rFonts w:ascii="Times New Roman" w:hAnsi="Times New Roman"/>
          <w:b w:val="0"/>
          <w:bCs/>
          <w:sz w:val="28"/>
          <w:szCs w:val="28"/>
          <w:lang w:val="en-US" w:eastAsia="uk-UA"/>
        </w:rPr>
      </w:pPr>
    </w:p>
    <w:p w14:paraId="600E0EF1" w14:textId="77777777" w:rsidR="002532B0" w:rsidRPr="00FD7BA5" w:rsidRDefault="002532B0" w:rsidP="002532B0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D7BA5">
        <w:rPr>
          <w:rFonts w:ascii="Times New Roman" w:hAnsi="Times New Roman"/>
          <w:b/>
          <w:sz w:val="28"/>
          <w:szCs w:val="28"/>
          <w:lang w:val="uk-UA"/>
        </w:rPr>
        <w:t>____БАКАЛАВР___</w:t>
      </w:r>
    </w:p>
    <w:p w14:paraId="16601569" w14:textId="77777777" w:rsidR="002532B0" w:rsidRPr="00FD7BA5" w:rsidRDefault="002532B0" w:rsidP="002532B0">
      <w:pPr>
        <w:pStyle w:val="Style2"/>
        <w:widowControl/>
        <w:ind w:right="338"/>
        <w:jc w:val="right"/>
        <w:rPr>
          <w:rFonts w:ascii="Times New Roman" w:hAnsi="Times New Roman"/>
          <w:sz w:val="16"/>
          <w:szCs w:val="16"/>
          <w:lang w:val="uk-UA"/>
        </w:rPr>
      </w:pPr>
      <w:r w:rsidRPr="00FD7BA5">
        <w:rPr>
          <w:rFonts w:ascii="Times New Roman" w:hAnsi="Times New Roman"/>
          <w:sz w:val="16"/>
          <w:szCs w:val="16"/>
          <w:lang w:val="uk-UA"/>
        </w:rPr>
        <w:t xml:space="preserve">(освітній ступінь / </w:t>
      </w:r>
      <w:r w:rsidRPr="00FD7BA5">
        <w:rPr>
          <w:rFonts w:ascii="Times New Roman" w:hAnsi="Times New Roman"/>
          <w:sz w:val="16"/>
          <w:szCs w:val="16"/>
          <w:lang w:val="en-US"/>
        </w:rPr>
        <w:t>ed</w:t>
      </w:r>
      <w:r w:rsidRPr="00FD7BA5">
        <w:rPr>
          <w:rFonts w:ascii="Times New Roman" w:hAnsi="Times New Roman"/>
          <w:sz w:val="16"/>
          <w:szCs w:val="16"/>
          <w:lang w:val="uk-UA"/>
        </w:rPr>
        <w:t>ucational level)</w:t>
      </w:r>
    </w:p>
    <w:p w14:paraId="7F221929" w14:textId="77777777" w:rsidR="002532B0" w:rsidRPr="00FD7BA5" w:rsidRDefault="002532B0" w:rsidP="002532B0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5A2C26B0" w14:textId="77777777" w:rsidR="002532B0" w:rsidRPr="00FD7BA5" w:rsidRDefault="002532B0" w:rsidP="002532B0">
      <w:pPr>
        <w:widowControl/>
        <w:ind w:left="351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FD7BA5">
        <w:rPr>
          <w:rStyle w:val="FontStyle21"/>
          <w:rFonts w:ascii="Times New Roman" w:hAnsi="Times New Roman"/>
          <w:sz w:val="28"/>
          <w:szCs w:val="28"/>
          <w:lang w:val="uk-UA" w:eastAsia="uk-UA"/>
        </w:rPr>
        <w:t>Кафедра</w:t>
      </w:r>
      <w:r w:rsidRPr="009568E6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 / </w:t>
      </w:r>
      <w:r w:rsidRPr="00FD7BA5">
        <w:rPr>
          <w:rFonts w:ascii="Times New Roman" w:hAnsi="Times New Roman"/>
          <w:lang w:val="en-US"/>
        </w:rPr>
        <w:t>Chair</w:t>
      </w:r>
      <w:r w:rsidRPr="00FD7BA5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D7BA5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Фізичного виховання і спорту</w:t>
      </w:r>
    </w:p>
    <w:p w14:paraId="6AD5243F" w14:textId="77777777" w:rsidR="002532B0" w:rsidRPr="00FD7BA5" w:rsidRDefault="002532B0" w:rsidP="002532B0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DDC7DD3" w14:textId="77777777" w:rsidR="002532B0" w:rsidRPr="00FD7BA5" w:rsidRDefault="002532B0" w:rsidP="002532B0">
      <w:pPr>
        <w:pStyle w:val="Style3"/>
        <w:widowControl/>
        <w:ind w:left="5812"/>
        <w:rPr>
          <w:rStyle w:val="FontStyle16"/>
          <w:rFonts w:ascii="Times New Roman" w:hAnsi="Times New Roman"/>
          <w:b w:val="0"/>
          <w:bCs/>
          <w:lang w:val="uk-UA" w:eastAsia="uk-UA"/>
        </w:rPr>
      </w:pPr>
      <w:r w:rsidRPr="00FD7BA5">
        <w:rPr>
          <w:rStyle w:val="FontStyle16"/>
          <w:rFonts w:ascii="Times New Roman" w:hAnsi="Times New Roman"/>
          <w:b w:val="0"/>
          <w:bCs/>
          <w:lang w:val="uk-UA" w:eastAsia="uk-UA"/>
        </w:rPr>
        <w:t>«</w:t>
      </w:r>
      <w:r w:rsidRPr="00FD7BA5">
        <w:rPr>
          <w:rFonts w:ascii="Times New Roman" w:hAnsi="Times New Roman"/>
          <w:b/>
          <w:lang w:val="uk-UA"/>
        </w:rPr>
        <w:t>Затверджую</w:t>
      </w:r>
      <w:r w:rsidRPr="00FD7BA5">
        <w:rPr>
          <w:rFonts w:ascii="Times New Roman" w:hAnsi="Times New Roman"/>
          <w:b/>
        </w:rPr>
        <w:t>/</w:t>
      </w:r>
      <w:r w:rsidRPr="00FD7BA5">
        <w:rPr>
          <w:rFonts w:ascii="Times New Roman" w:hAnsi="Times New Roman"/>
        </w:rPr>
        <w:t xml:space="preserve"> </w:t>
      </w:r>
      <w:r w:rsidRPr="00FD7BA5">
        <w:rPr>
          <w:rFonts w:ascii="Times New Roman" w:hAnsi="Times New Roman"/>
          <w:b/>
          <w:lang w:val="en-US"/>
        </w:rPr>
        <w:t>Approve</w:t>
      </w:r>
      <w:r w:rsidRPr="00FD7BA5">
        <w:rPr>
          <w:rStyle w:val="FontStyle16"/>
          <w:rFonts w:ascii="Times New Roman" w:hAnsi="Times New Roman"/>
          <w:b w:val="0"/>
          <w:bCs/>
          <w:lang w:val="uk-UA" w:eastAsia="uk-UA"/>
        </w:rPr>
        <w:t>»</w:t>
      </w:r>
    </w:p>
    <w:p w14:paraId="5ED3C1B8" w14:textId="77777777" w:rsidR="002532B0" w:rsidRPr="009568E6" w:rsidRDefault="002532B0" w:rsidP="002532B0">
      <w:pPr>
        <w:pStyle w:val="Style5"/>
        <w:widowControl/>
        <w:ind w:left="5812"/>
        <w:rPr>
          <w:rStyle w:val="FontStyle18"/>
          <w:rFonts w:ascii="Times New Roman" w:hAnsi="Times New Roman"/>
          <w:lang w:val="en-US" w:eastAsia="uk-UA"/>
        </w:rPr>
      </w:pPr>
      <w:r w:rsidRPr="00FD7BA5">
        <w:rPr>
          <w:rStyle w:val="FontStyle18"/>
          <w:rFonts w:ascii="Times New Roman" w:hAnsi="Times New Roman"/>
          <w:lang w:val="uk-UA" w:eastAsia="uk-UA"/>
        </w:rPr>
        <w:t>Голова НМР факультету</w:t>
      </w:r>
      <w:r w:rsidRPr="009568E6">
        <w:rPr>
          <w:rStyle w:val="FontStyle18"/>
          <w:rFonts w:ascii="Times New Roman" w:hAnsi="Times New Roman"/>
          <w:lang w:val="en-US" w:eastAsia="uk-UA"/>
        </w:rPr>
        <w:t xml:space="preserve"> / </w:t>
      </w:r>
    </w:p>
    <w:p w14:paraId="7CBBA747" w14:textId="77777777" w:rsidR="002532B0" w:rsidRPr="00FD7BA5" w:rsidRDefault="002532B0" w:rsidP="002532B0">
      <w:pPr>
        <w:pStyle w:val="Style5"/>
        <w:widowControl/>
        <w:ind w:left="5812"/>
        <w:rPr>
          <w:rStyle w:val="FontStyle18"/>
          <w:rFonts w:ascii="Times New Roman" w:hAnsi="Times New Roman"/>
          <w:lang w:val="en-US" w:eastAsia="uk-UA"/>
        </w:rPr>
      </w:pPr>
      <w:r w:rsidRPr="00FD7BA5">
        <w:rPr>
          <w:rStyle w:val="FontStyle18"/>
          <w:rFonts w:ascii="Times New Roman" w:hAnsi="Times New Roman"/>
          <w:lang w:val="en-US" w:eastAsia="uk-UA"/>
        </w:rPr>
        <w:t>Faculty Chairman of</w:t>
      </w:r>
      <w:r w:rsidRPr="00FD7BA5">
        <w:rPr>
          <w:rStyle w:val="FontStyle18"/>
          <w:rFonts w:ascii="Times New Roman" w:hAnsi="Times New Roman"/>
          <w:lang w:val="uk-UA" w:eastAsia="uk-UA"/>
        </w:rPr>
        <w:t xml:space="preserve"> </w:t>
      </w:r>
      <w:r w:rsidRPr="00FD7BA5">
        <w:rPr>
          <w:rStyle w:val="FontStyle18"/>
          <w:rFonts w:ascii="Times New Roman" w:hAnsi="Times New Roman"/>
          <w:lang w:val="en-US" w:eastAsia="uk-UA"/>
        </w:rPr>
        <w:t>SMC</w:t>
      </w:r>
    </w:p>
    <w:p w14:paraId="460D3D2A" w14:textId="77777777" w:rsidR="002532B0" w:rsidRPr="00FD7BA5" w:rsidRDefault="002532B0" w:rsidP="002532B0">
      <w:pPr>
        <w:pStyle w:val="Style5"/>
        <w:widowControl/>
        <w:ind w:left="5812"/>
        <w:rPr>
          <w:rStyle w:val="FontStyle18"/>
          <w:rFonts w:ascii="Times New Roman" w:hAnsi="Times New Roman"/>
          <w:lang w:val="uk-UA" w:eastAsia="uk-UA"/>
        </w:rPr>
      </w:pPr>
      <w:r w:rsidRPr="00FD7BA5">
        <w:rPr>
          <w:rStyle w:val="FontStyle18"/>
          <w:rFonts w:ascii="Times New Roman" w:hAnsi="Times New Roman"/>
          <w:lang w:val="uk-UA" w:eastAsia="uk-UA"/>
        </w:rPr>
        <w:t>____________________________</w:t>
      </w:r>
    </w:p>
    <w:p w14:paraId="04F03D2B" w14:textId="77777777" w:rsidR="002532B0" w:rsidRPr="00FD7BA5" w:rsidRDefault="002532B0" w:rsidP="002532B0">
      <w:pPr>
        <w:pStyle w:val="Style5"/>
        <w:widowControl/>
        <w:ind w:left="5812"/>
        <w:rPr>
          <w:rStyle w:val="FontStyle18"/>
          <w:rFonts w:ascii="Times New Roman" w:hAnsi="Times New Roman"/>
          <w:lang w:val="uk-UA" w:eastAsia="uk-UA"/>
        </w:rPr>
      </w:pPr>
    </w:p>
    <w:p w14:paraId="0F6743FC" w14:textId="77777777" w:rsidR="002532B0" w:rsidRPr="00FD7BA5" w:rsidRDefault="002532B0" w:rsidP="002532B0">
      <w:pPr>
        <w:pStyle w:val="Style6"/>
        <w:widowControl/>
        <w:ind w:left="5812"/>
        <w:rPr>
          <w:rStyle w:val="FontStyle16"/>
          <w:rFonts w:ascii="Times New Roman" w:hAnsi="Times New Roman"/>
          <w:b w:val="0"/>
          <w:bCs/>
          <w:lang w:val="uk-UA" w:eastAsia="uk-UA"/>
        </w:rPr>
      </w:pPr>
      <w:r w:rsidRPr="00FD7BA5">
        <w:rPr>
          <w:rStyle w:val="FontStyle16"/>
          <w:rFonts w:ascii="Times New Roman" w:hAnsi="Times New Roman"/>
          <w:b w:val="0"/>
          <w:bCs/>
          <w:lang w:val="uk-UA" w:eastAsia="uk-UA"/>
        </w:rPr>
        <w:t>_______________/____________ /</w:t>
      </w:r>
    </w:p>
    <w:p w14:paraId="07A7D837" w14:textId="77777777" w:rsidR="002532B0" w:rsidRPr="00FD7BA5" w:rsidRDefault="002532B0" w:rsidP="002532B0">
      <w:pPr>
        <w:pStyle w:val="Style7"/>
        <w:widowControl/>
        <w:ind w:left="5812"/>
        <w:rPr>
          <w:rStyle w:val="FontStyle19"/>
          <w:rFonts w:ascii="Times New Roman" w:hAnsi="Times New Roman"/>
          <w:lang w:val="uk-UA" w:eastAsia="uk-UA"/>
        </w:rPr>
      </w:pPr>
      <w:r w:rsidRPr="00FD7BA5">
        <w:rPr>
          <w:rStyle w:val="FontStyle16"/>
          <w:rFonts w:ascii="Times New Roman" w:hAnsi="Times New Roman"/>
          <w:b w:val="0"/>
          <w:bCs/>
          <w:lang w:val="uk-UA" w:eastAsia="uk-UA"/>
        </w:rPr>
        <w:t>«____» _____________ 2024</w:t>
      </w:r>
    </w:p>
    <w:p w14:paraId="4D1E7C43" w14:textId="77777777" w:rsidR="002532B0" w:rsidRPr="00FD7BA5" w:rsidRDefault="002532B0" w:rsidP="002532B0">
      <w:pPr>
        <w:pStyle w:val="Style2"/>
        <w:widowControl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591FEB8" w14:textId="77777777" w:rsidR="002532B0" w:rsidRPr="00FD7BA5" w:rsidRDefault="002532B0" w:rsidP="002532B0">
      <w:pPr>
        <w:pStyle w:val="Style8"/>
        <w:widowControl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FD7BA5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РОБОЧА ПРОГРАМА ОСВІТНЬОЇ КОМПОНЕНТИ</w:t>
      </w:r>
    </w:p>
    <w:p w14:paraId="6CE58D4B" w14:textId="77777777" w:rsidR="002532B0" w:rsidRPr="00FD7BA5" w:rsidRDefault="002532B0" w:rsidP="002532B0">
      <w:pPr>
        <w:pStyle w:val="Style8"/>
        <w:widowControl/>
        <w:jc w:val="center"/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</w:pPr>
      <w:r w:rsidRPr="00FD7BA5">
        <w:rPr>
          <w:rStyle w:val="FontStyle22"/>
          <w:rFonts w:ascii="Times New Roman" w:hAnsi="Times New Roman"/>
          <w:bCs/>
          <w:sz w:val="28"/>
          <w:szCs w:val="28"/>
          <w:lang w:val="uk-UA" w:eastAsia="uk-UA"/>
        </w:rPr>
        <w:t>WORKING PROGRAM OF THE EDUCATIONAL COMPONENT</w:t>
      </w:r>
    </w:p>
    <w:p w14:paraId="3D6A55C8" w14:textId="5F877D4B" w:rsidR="002532B0" w:rsidRPr="00FD7BA5" w:rsidRDefault="002532B0" w:rsidP="002532B0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u w:val="single"/>
          <w:lang w:val="uk-UA"/>
        </w:rPr>
        <w:t>___</w:t>
      </w:r>
      <w:r w:rsidR="009568E6">
        <w:rPr>
          <w:rFonts w:ascii="Times New Roman" w:hAnsi="Times New Roman"/>
          <w:b/>
          <w:sz w:val="26"/>
          <w:szCs w:val="26"/>
          <w:u w:val="single"/>
          <w:lang w:val="uk-UA"/>
        </w:rPr>
        <w:t>ОК.21</w:t>
      </w:r>
      <w:r w:rsidRPr="00FD7BA5">
        <w:rPr>
          <w:rFonts w:ascii="Times New Roman" w:hAnsi="Times New Roman"/>
          <w:b/>
          <w:sz w:val="26"/>
          <w:szCs w:val="26"/>
          <w:u w:val="single"/>
          <w:lang w:val="uk-UA"/>
        </w:rPr>
        <w:t>__</w:t>
      </w:r>
      <w:r w:rsidRPr="00FD7BA5">
        <w:rPr>
          <w:rStyle w:val="FontStyle21"/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>ОЛІМПІЙСЬКИЙ І ПРОФЕСІЙНИЙ СПОРТ</w:t>
      </w:r>
      <w:r w:rsidRPr="00FD7BA5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_____</w:t>
      </w:r>
    </w:p>
    <w:p w14:paraId="3369A3E9" w14:textId="77777777" w:rsidR="002532B0" w:rsidRPr="00FD7BA5" w:rsidRDefault="002532B0" w:rsidP="002532B0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  <w:r w:rsidRPr="00FD7BA5">
        <w:rPr>
          <w:rFonts w:ascii="Times New Roman" w:hAnsi="Times New Roman"/>
          <w:sz w:val="18"/>
          <w:szCs w:val="28"/>
          <w:lang w:val="uk-UA"/>
        </w:rPr>
        <w:t>(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шифр на </w:t>
      </w:r>
      <w:r w:rsidRPr="00FD7BA5">
        <w:rPr>
          <w:rFonts w:ascii="Times New Roman" w:hAnsi="Times New Roman"/>
          <w:sz w:val="18"/>
          <w:szCs w:val="28"/>
          <w:lang w:val="uk-UA"/>
        </w:rPr>
        <w:t>назва освітньої компоненти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/ </w:t>
      </w:r>
      <w:r w:rsidRPr="00FD7BA5">
        <w:rPr>
          <w:rStyle w:val="FontStyle26"/>
          <w:rFonts w:ascii="Times New Roman" w:hAnsi="Times New Roman"/>
          <w:b w:val="0"/>
          <w:bCs/>
          <w:sz w:val="20"/>
          <w:szCs w:val="20"/>
          <w:lang w:val="en-US" w:eastAsia="uk-UA"/>
        </w:rPr>
        <w:t>code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18"/>
          <w:szCs w:val="28"/>
          <w:lang w:val="en-US"/>
        </w:rPr>
        <w:t>and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18"/>
          <w:szCs w:val="28"/>
          <w:lang w:val="en-US"/>
        </w:rPr>
        <w:t>name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18"/>
          <w:szCs w:val="28"/>
          <w:lang w:val="en-US"/>
        </w:rPr>
        <w:t>of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18"/>
          <w:szCs w:val="28"/>
          <w:lang w:val="en-US"/>
        </w:rPr>
        <w:t>the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18"/>
          <w:szCs w:val="28"/>
          <w:lang w:val="en-US"/>
        </w:rPr>
        <w:t>educational</w:t>
      </w:r>
      <w:r w:rsidRPr="00257794">
        <w:rPr>
          <w:rFonts w:ascii="Times New Roman" w:hAnsi="Times New Roman"/>
          <w:sz w:val="18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18"/>
          <w:szCs w:val="28"/>
          <w:lang w:val="en-US"/>
        </w:rPr>
        <w:t>component</w:t>
      </w:r>
      <w:r w:rsidRPr="00FD7BA5">
        <w:rPr>
          <w:rFonts w:ascii="Times New Roman" w:hAnsi="Times New Roman"/>
          <w:sz w:val="18"/>
          <w:szCs w:val="28"/>
          <w:lang w:val="uk-UA"/>
        </w:rPr>
        <w:t>)</w:t>
      </w:r>
    </w:p>
    <w:p w14:paraId="76C1FBB5" w14:textId="77777777" w:rsidR="002532B0" w:rsidRPr="00FD7BA5" w:rsidRDefault="002532B0" w:rsidP="002532B0">
      <w:pPr>
        <w:pStyle w:val="Style10"/>
        <w:widowControl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579"/>
      </w:tblGrid>
      <w:tr w:rsidR="002532B0" w:rsidRPr="00A81E2C" w14:paraId="558BD580" w14:textId="77777777" w:rsidTr="001F6DD3">
        <w:trPr>
          <w:trHeight w:val="322"/>
        </w:trPr>
        <w:tc>
          <w:tcPr>
            <w:tcW w:w="821" w:type="dxa"/>
          </w:tcPr>
          <w:p w14:paraId="0AE23556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Шифр</w:t>
            </w:r>
            <w:r w:rsidRPr="00FD7BA5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en-US" w:eastAsia="uk-UA"/>
              </w:rPr>
              <w:t>/ code</w:t>
            </w:r>
          </w:p>
        </w:tc>
        <w:tc>
          <w:tcPr>
            <w:tcW w:w="8805" w:type="dxa"/>
          </w:tcPr>
          <w:p w14:paraId="2324CAFB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uk-UA" w:eastAsia="uk-UA"/>
              </w:rPr>
              <w:t>назва спеціальності, освітньої програми</w:t>
            </w:r>
            <w:r w:rsidRPr="00FD7BA5">
              <w:rPr>
                <w:rStyle w:val="FontStyle26"/>
                <w:rFonts w:ascii="Times New Roman" w:hAnsi="Times New Roman"/>
                <w:b w:val="0"/>
                <w:bCs/>
                <w:sz w:val="20"/>
                <w:szCs w:val="20"/>
                <w:lang w:val="en-US" w:eastAsia="uk-UA"/>
              </w:rPr>
              <w:t xml:space="preserve"> / name of specialty, educational program</w:t>
            </w:r>
          </w:p>
        </w:tc>
      </w:tr>
      <w:tr w:rsidR="002532B0" w:rsidRPr="00FD7BA5" w14:paraId="50646F56" w14:textId="77777777" w:rsidTr="001F6DD3">
        <w:trPr>
          <w:trHeight w:val="322"/>
        </w:trPr>
        <w:tc>
          <w:tcPr>
            <w:tcW w:w="821" w:type="dxa"/>
          </w:tcPr>
          <w:p w14:paraId="708A72ED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8805" w:type="dxa"/>
          </w:tcPr>
          <w:p w14:paraId="0A67EFBA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</w:tr>
    </w:tbl>
    <w:p w14:paraId="38101BFF" w14:textId="059EA5A0" w:rsidR="002532B0" w:rsidRPr="00FD7BA5" w:rsidRDefault="002532B0" w:rsidP="002532B0">
      <w:pPr>
        <w:widowControl/>
        <w:rPr>
          <w:rFonts w:ascii="Times New Roman" w:hAnsi="Times New Roman"/>
          <w:bCs/>
          <w:sz w:val="26"/>
          <w:szCs w:val="26"/>
          <w:lang w:val="en-US"/>
        </w:rPr>
      </w:pPr>
      <w:r w:rsidRPr="00FD7BA5">
        <w:rPr>
          <w:rFonts w:ascii="Times New Roman" w:hAnsi="Times New Roman"/>
          <w:bCs/>
          <w:sz w:val="26"/>
          <w:szCs w:val="26"/>
        </w:rPr>
        <w:t>Мова</w:t>
      </w:r>
      <w:r w:rsidRPr="00FD7BA5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Pr="00FD7BA5">
        <w:rPr>
          <w:rFonts w:ascii="Times New Roman" w:hAnsi="Times New Roman"/>
          <w:bCs/>
          <w:sz w:val="26"/>
          <w:szCs w:val="26"/>
        </w:rPr>
        <w:t>викладання</w:t>
      </w:r>
      <w:r w:rsidRPr="00FD7BA5">
        <w:rPr>
          <w:rFonts w:ascii="Times New Roman" w:hAnsi="Times New Roman"/>
          <w:bCs/>
          <w:sz w:val="26"/>
          <w:szCs w:val="26"/>
          <w:lang w:val="en-US"/>
        </w:rPr>
        <w:t>/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Teaching language:                     українська</w:t>
      </w: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2532B0" w:rsidRPr="00FD7BA5" w14:paraId="1CB772FB" w14:textId="77777777" w:rsidTr="001F6DD3">
        <w:trPr>
          <w:trHeight w:val="297"/>
        </w:trPr>
        <w:tc>
          <w:tcPr>
            <w:tcW w:w="5000" w:type="pct"/>
            <w:gridSpan w:val="2"/>
          </w:tcPr>
          <w:p w14:paraId="5D0ED2BD" w14:textId="77777777" w:rsidR="002532B0" w:rsidRPr="00FD7BA5" w:rsidRDefault="002532B0" w:rsidP="001F6DD3">
            <w:pPr>
              <w:widowControl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FD7BA5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 xml:space="preserve">Розробники /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>Developers</w:t>
            </w:r>
            <w:r w:rsidRPr="00FD7BA5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:</w:t>
            </w:r>
          </w:p>
        </w:tc>
      </w:tr>
      <w:tr w:rsidR="002532B0" w:rsidRPr="00FD7BA5" w14:paraId="4AD3D292" w14:textId="77777777" w:rsidTr="001F6DD3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14:paraId="44C2C440" w14:textId="28E0386B" w:rsidR="002532B0" w:rsidRPr="00FD7BA5" w:rsidRDefault="002532B0" w:rsidP="001F6DD3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D7B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</w:t>
            </w:r>
            <w:r w:rsidRPr="00FD7BA5">
              <w:rPr>
                <w:rFonts w:ascii="Times New Roman" w:hAnsi="Times New Roman"/>
                <w:sz w:val="28"/>
                <w:szCs w:val="28"/>
              </w:rPr>
              <w:t>иселевська С.М., ст. викладач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14:paraId="7EEFA682" w14:textId="77777777" w:rsidR="002532B0" w:rsidRPr="00FD7BA5" w:rsidRDefault="002532B0" w:rsidP="001F6DD3">
            <w:pPr>
              <w:widowControl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2532B0" w:rsidRPr="00FD7BA5" w14:paraId="4DF9F6CC" w14:textId="77777777" w:rsidTr="001F6DD3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14:paraId="3B4202EE" w14:textId="74AACEA2" w:rsidR="002532B0" w:rsidRPr="00FD7BA5" w:rsidRDefault="002532B0" w:rsidP="002532B0">
            <w:pPr>
              <w:widowControl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D7BA5">
              <w:rPr>
                <w:rFonts w:ascii="Times New Roman" w:hAnsi="Times New Roman"/>
                <w:sz w:val="18"/>
                <w:szCs w:val="28"/>
                <w:lang w:val="uk-UA"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18"/>
              </w:rPr>
              <w:t xml:space="preserve">     </w:t>
            </w:r>
            <w:r w:rsidRPr="00FD7BA5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</w:t>
            </w:r>
            <w:r w:rsidRPr="00FD7BA5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/ </w:t>
            </w:r>
          </w:p>
          <w:p w14:paraId="6E7740C5" w14:textId="7396642D" w:rsidR="002532B0" w:rsidRPr="00FD7BA5" w:rsidRDefault="002532B0" w:rsidP="002532B0">
            <w:pPr>
              <w:widowControl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257794">
              <w:rPr>
                <w:rFonts w:ascii="Times New Roman" w:hAnsi="Times New Roman"/>
                <w:sz w:val="18"/>
                <w:szCs w:val="28"/>
                <w:lang w:eastAsia="uk-UA"/>
              </w:rPr>
              <w:t xml:space="preserve"> </w:t>
            </w:r>
            <w:r w:rsidRPr="00257794">
              <w:rPr>
                <w:rFonts w:ascii="Times New Roman" w:hAnsi="Times New Roman"/>
                <w:sz w:val="18"/>
              </w:rPr>
              <w:t xml:space="preserve">         </w:t>
            </w:r>
            <w:r w:rsidRPr="00FD7BA5">
              <w:rPr>
                <w:rFonts w:ascii="Times New Roman" w:hAnsi="Times New Roman"/>
                <w:sz w:val="18"/>
                <w:szCs w:val="28"/>
                <w:lang w:val="en-US" w:eastAsia="uk-UA"/>
              </w:rPr>
              <w:t>surname and initials, academic degree, rank</w:t>
            </w:r>
            <w:r w:rsidRPr="00FD7BA5">
              <w:rPr>
                <w:rFonts w:ascii="Times New Roman" w:hAnsi="Times New Roman"/>
                <w:sz w:val="18"/>
                <w:szCs w:val="28"/>
                <w:lang w:val="uk-UA" w:eastAsia="uk-UA"/>
              </w:rPr>
              <w:t>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14:paraId="6FFCBD60" w14:textId="77777777" w:rsidR="002532B0" w:rsidRPr="00FD7BA5" w:rsidRDefault="002532B0" w:rsidP="001F6DD3">
            <w:pPr>
              <w:widowControl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FD7BA5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</w:t>
            </w:r>
            <w:r w:rsidRPr="00FD7BA5">
              <w:rPr>
                <w:rFonts w:ascii="Times New Roman" w:hAnsi="Times New Roman"/>
                <w:sz w:val="18"/>
                <w:szCs w:val="28"/>
                <w:lang w:val="en-US" w:eastAsia="uk-UA"/>
              </w:rPr>
              <w:t xml:space="preserve"> / signature</w:t>
            </w:r>
            <w:r w:rsidRPr="00FD7BA5">
              <w:rPr>
                <w:rFonts w:ascii="Times New Roman" w:hAnsi="Times New Roman"/>
                <w:sz w:val="18"/>
                <w:szCs w:val="28"/>
                <w:lang w:val="uk-UA" w:eastAsia="uk-UA"/>
              </w:rPr>
              <w:t>)</w:t>
            </w:r>
          </w:p>
        </w:tc>
      </w:tr>
      <w:tr w:rsidR="002532B0" w:rsidRPr="00FD7BA5" w14:paraId="5F98884B" w14:textId="77777777" w:rsidTr="001F6DD3">
        <w:tc>
          <w:tcPr>
            <w:tcW w:w="3692" w:type="pct"/>
            <w:tcBorders>
              <w:top w:val="nil"/>
              <w:bottom w:val="nil"/>
            </w:tcBorders>
          </w:tcPr>
          <w:p w14:paraId="097DD1BF" w14:textId="77777777" w:rsidR="002532B0" w:rsidRPr="00FD7BA5" w:rsidRDefault="002532B0" w:rsidP="001F6DD3">
            <w:pPr>
              <w:widowControl/>
              <w:ind w:left="2188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</w:p>
        </w:tc>
        <w:tc>
          <w:tcPr>
            <w:tcW w:w="1308" w:type="pct"/>
            <w:tcBorders>
              <w:top w:val="nil"/>
              <w:bottom w:val="nil"/>
            </w:tcBorders>
            <w:vAlign w:val="center"/>
          </w:tcPr>
          <w:p w14:paraId="3AE43380" w14:textId="77777777" w:rsidR="002532B0" w:rsidRPr="00FD7BA5" w:rsidRDefault="002532B0" w:rsidP="001F6DD3">
            <w:pPr>
              <w:widowControl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</w:p>
        </w:tc>
      </w:tr>
    </w:tbl>
    <w:p w14:paraId="79B19A6E" w14:textId="77777777" w:rsidR="002532B0" w:rsidRPr="00FD7BA5" w:rsidRDefault="002532B0" w:rsidP="002532B0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</w:p>
    <w:p w14:paraId="2D7E7176" w14:textId="77777777" w:rsidR="002532B0" w:rsidRPr="00FD7BA5" w:rsidRDefault="002532B0" w:rsidP="002532B0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</w:p>
    <w:p w14:paraId="66D38D50" w14:textId="77777777" w:rsidR="002532B0" w:rsidRPr="00FD7BA5" w:rsidRDefault="002532B0" w:rsidP="002532B0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</w:p>
    <w:p w14:paraId="5CE120E9" w14:textId="77777777" w:rsidR="002532B0" w:rsidRPr="00FD7BA5" w:rsidRDefault="002532B0" w:rsidP="002532B0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>Робоча програма затверджена на засіданні кафедри _____________</w:t>
      </w:r>
    </w:p>
    <w:p w14:paraId="43B8653C" w14:textId="77777777" w:rsidR="002532B0" w:rsidRPr="00FD7BA5" w:rsidRDefault="002532B0" w:rsidP="002532B0">
      <w:pPr>
        <w:widowControl/>
        <w:ind w:left="351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>The work program was approved at the meeting of the сhair</w:t>
      </w:r>
    </w:p>
    <w:p w14:paraId="1410796E" w14:textId="77777777" w:rsidR="002532B0" w:rsidRPr="00FD7BA5" w:rsidRDefault="002532B0" w:rsidP="002532B0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Протокол/ Protocol № </w:t>
      </w:r>
      <w:r w:rsidRPr="00FD7BA5">
        <w:rPr>
          <w:rFonts w:ascii="Times New Roman" w:hAnsi="Times New Roman"/>
          <w:b/>
          <w:bCs/>
          <w:i/>
          <w:sz w:val="26"/>
          <w:szCs w:val="26"/>
          <w:lang w:val="uk-UA" w:eastAsia="uk-UA"/>
        </w:rPr>
        <w:t>___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від / </w:t>
      </w:r>
      <w:r w:rsidRPr="00FD7BA5">
        <w:rPr>
          <w:rFonts w:ascii="Times New Roman" w:hAnsi="Times New Roman"/>
          <w:bCs/>
          <w:sz w:val="26"/>
          <w:szCs w:val="26"/>
          <w:lang w:val="en-US" w:eastAsia="uk-UA"/>
        </w:rPr>
        <w:t>of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«____» </w:t>
      </w:r>
      <w:r w:rsidRPr="00FD7BA5">
        <w:rPr>
          <w:rFonts w:ascii="Times New Roman" w:hAnsi="Times New Roman"/>
          <w:b/>
          <w:bCs/>
          <w:sz w:val="26"/>
          <w:szCs w:val="26"/>
          <w:lang w:val="uk-UA" w:eastAsia="uk-UA"/>
        </w:rPr>
        <w:t>__________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2024</w:t>
      </w:r>
    </w:p>
    <w:p w14:paraId="570F2124" w14:textId="77777777" w:rsidR="002532B0" w:rsidRPr="00FD7BA5" w:rsidRDefault="002532B0" w:rsidP="002532B0">
      <w:pPr>
        <w:widowControl/>
        <w:ind w:left="340"/>
        <w:rPr>
          <w:rFonts w:ascii="Times New Roman" w:hAnsi="Times New Roman"/>
          <w:sz w:val="18"/>
          <w:szCs w:val="18"/>
          <w:lang w:val="uk-UA"/>
        </w:rPr>
      </w:pPr>
    </w:p>
    <w:p w14:paraId="7A77340C" w14:textId="77777777" w:rsidR="002532B0" w:rsidRPr="00FD7BA5" w:rsidRDefault="002532B0" w:rsidP="002532B0">
      <w:pPr>
        <w:widowControl/>
        <w:tabs>
          <w:tab w:val="left" w:leader="underscore" w:pos="5633"/>
          <w:tab w:val="left" w:pos="6480"/>
        </w:tabs>
        <w:ind w:left="340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Завідувач кафедри / </w:t>
      </w:r>
      <w:r w:rsidRPr="00FD7BA5">
        <w:rPr>
          <w:rFonts w:ascii="Times New Roman" w:hAnsi="Times New Roman"/>
          <w:sz w:val="26"/>
          <w:szCs w:val="26"/>
          <w:lang w:val="en-US"/>
        </w:rPr>
        <w:t>Head</w:t>
      </w:r>
      <w:r w:rsidRPr="00FD7B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D7BA5">
        <w:rPr>
          <w:rFonts w:ascii="Times New Roman" w:hAnsi="Times New Roman"/>
          <w:sz w:val="26"/>
          <w:szCs w:val="26"/>
          <w:lang w:val="en-US"/>
        </w:rPr>
        <w:t>of</w:t>
      </w:r>
      <w:r w:rsidRPr="00FD7B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D7BA5">
        <w:rPr>
          <w:rFonts w:ascii="Times New Roman" w:hAnsi="Times New Roman"/>
          <w:sz w:val="26"/>
          <w:szCs w:val="26"/>
          <w:lang w:val="en-US"/>
        </w:rPr>
        <w:t>Chair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 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ab/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ab/>
        <w:t xml:space="preserve"> /Олександр ШАМИЧ/</w:t>
      </w:r>
    </w:p>
    <w:p w14:paraId="4A14A59F" w14:textId="77777777" w:rsidR="002532B0" w:rsidRPr="00FD7BA5" w:rsidRDefault="002532B0" w:rsidP="002532B0">
      <w:pPr>
        <w:widowControl/>
        <w:tabs>
          <w:tab w:val="left" w:pos="6804"/>
        </w:tabs>
        <w:ind w:left="4536"/>
        <w:rPr>
          <w:rFonts w:ascii="Times New Roman" w:hAnsi="Times New Roman"/>
          <w:sz w:val="28"/>
          <w:szCs w:val="28"/>
          <w:lang w:val="uk-UA" w:eastAsia="uk-UA"/>
        </w:rPr>
      </w:pPr>
      <w:r w:rsidRPr="00FD7BA5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FD7BA5">
        <w:rPr>
          <w:rFonts w:ascii="Times New Roman" w:hAnsi="Times New Roman"/>
          <w:sz w:val="28"/>
          <w:szCs w:val="28"/>
          <w:lang w:val="uk-UA" w:eastAsia="uk-UA"/>
        </w:rPr>
        <w:tab/>
      </w:r>
    </w:p>
    <w:p w14:paraId="1522A8F2" w14:textId="77777777" w:rsidR="002532B0" w:rsidRPr="00FD7BA5" w:rsidRDefault="002532B0" w:rsidP="002532B0">
      <w:pPr>
        <w:widowControl/>
        <w:ind w:left="340" w:right="-50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Схвалено гарантом освітньої програми / Approved by the educational program guarantor </w:t>
      </w:r>
    </w:p>
    <w:p w14:paraId="6DB7F9C5" w14:textId="77777777" w:rsidR="002532B0" w:rsidRPr="00FD7BA5" w:rsidRDefault="002532B0" w:rsidP="002532B0">
      <w:pPr>
        <w:widowControl/>
        <w:tabs>
          <w:tab w:val="left" w:leader="underscore" w:pos="5633"/>
          <w:tab w:val="left" w:pos="6480"/>
        </w:tabs>
        <w:ind w:left="340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Гарант ОП / Guarantor of </w:t>
      </w:r>
      <w:r w:rsidRPr="00FD7BA5">
        <w:rPr>
          <w:rFonts w:ascii="Times New Roman" w:hAnsi="Times New Roman"/>
          <w:bCs/>
          <w:sz w:val="26"/>
          <w:szCs w:val="26"/>
          <w:lang w:val="en-US" w:eastAsia="uk-UA"/>
        </w:rPr>
        <w:t>EP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         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ab/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ab/>
        <w:t xml:space="preserve"> /Ольга ОЗЕРОВА/</w:t>
      </w:r>
    </w:p>
    <w:p w14:paraId="45F5DAB3" w14:textId="77777777" w:rsidR="002532B0" w:rsidRPr="00FD7BA5" w:rsidRDefault="002532B0" w:rsidP="002532B0">
      <w:pPr>
        <w:widowControl/>
        <w:tabs>
          <w:tab w:val="left" w:pos="6804"/>
        </w:tabs>
        <w:ind w:left="4536"/>
        <w:rPr>
          <w:rFonts w:ascii="Times New Roman" w:hAnsi="Times New Roman"/>
          <w:sz w:val="28"/>
          <w:szCs w:val="28"/>
          <w:lang w:val="uk-UA" w:eastAsia="uk-UA"/>
        </w:rPr>
      </w:pPr>
      <w:r w:rsidRPr="00FD7BA5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FD7BA5">
        <w:rPr>
          <w:rFonts w:ascii="Times New Roman" w:hAnsi="Times New Roman"/>
          <w:sz w:val="28"/>
          <w:szCs w:val="28"/>
          <w:lang w:val="uk-UA" w:eastAsia="uk-UA"/>
        </w:rPr>
        <w:tab/>
      </w:r>
    </w:p>
    <w:p w14:paraId="03D3E0AB" w14:textId="77777777" w:rsidR="002532B0" w:rsidRPr="00FD7BA5" w:rsidRDefault="002532B0" w:rsidP="002532B0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Розглянуто на засіданні науково-методичної комісії спеціальності / </w:t>
      </w:r>
    </w:p>
    <w:p w14:paraId="725EB937" w14:textId="77777777" w:rsidR="002532B0" w:rsidRPr="00FD7BA5" w:rsidRDefault="002532B0" w:rsidP="002532B0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>Considered at the meeting of the scientific-methodical commission of the specialty</w:t>
      </w:r>
    </w:p>
    <w:p w14:paraId="36F45C8E" w14:textId="77777777" w:rsidR="002532B0" w:rsidRPr="00FD7BA5" w:rsidRDefault="002532B0" w:rsidP="002532B0">
      <w:pPr>
        <w:widowControl/>
        <w:tabs>
          <w:tab w:val="left" w:leader="underscore" w:pos="5184"/>
        </w:tabs>
        <w:ind w:left="357"/>
        <w:rPr>
          <w:rFonts w:ascii="Times New Roman" w:hAnsi="Times New Roman"/>
          <w:bCs/>
          <w:sz w:val="26"/>
          <w:szCs w:val="26"/>
          <w:lang w:val="uk-UA" w:eastAsia="uk-UA"/>
        </w:rPr>
      </w:pP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Протокол/ Protocol № </w:t>
      </w:r>
      <w:r w:rsidRPr="00FD7BA5">
        <w:rPr>
          <w:rFonts w:ascii="Times New Roman" w:hAnsi="Times New Roman"/>
          <w:b/>
          <w:bCs/>
          <w:i/>
          <w:sz w:val="26"/>
          <w:szCs w:val="26"/>
          <w:lang w:val="uk-UA" w:eastAsia="uk-UA"/>
        </w:rPr>
        <w:t>___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>від</w:t>
      </w:r>
      <w:r w:rsidRPr="00FD7BA5">
        <w:rPr>
          <w:rFonts w:ascii="Times New Roman" w:hAnsi="Times New Roman"/>
          <w:bCs/>
          <w:sz w:val="26"/>
          <w:szCs w:val="26"/>
          <w:lang w:eastAsia="uk-UA"/>
        </w:rPr>
        <w:t xml:space="preserve"> / </w:t>
      </w:r>
      <w:r w:rsidRPr="00FD7BA5">
        <w:rPr>
          <w:rFonts w:ascii="Times New Roman" w:hAnsi="Times New Roman"/>
          <w:bCs/>
          <w:sz w:val="26"/>
          <w:szCs w:val="26"/>
          <w:lang w:val="en-US" w:eastAsia="uk-UA"/>
        </w:rPr>
        <w:t>of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«____» </w:t>
      </w:r>
      <w:r w:rsidRPr="00FD7BA5">
        <w:rPr>
          <w:rFonts w:ascii="Times New Roman" w:hAnsi="Times New Roman"/>
          <w:b/>
          <w:bCs/>
          <w:sz w:val="26"/>
          <w:szCs w:val="26"/>
          <w:lang w:val="uk-UA" w:eastAsia="uk-UA"/>
        </w:rPr>
        <w:t>__________</w:t>
      </w:r>
      <w:r w:rsidRPr="00FD7BA5">
        <w:rPr>
          <w:rFonts w:ascii="Times New Roman" w:hAnsi="Times New Roman"/>
          <w:bCs/>
          <w:sz w:val="26"/>
          <w:szCs w:val="26"/>
          <w:lang w:val="uk-UA" w:eastAsia="uk-UA"/>
        </w:rPr>
        <w:t xml:space="preserve"> 2024</w:t>
      </w:r>
    </w:p>
    <w:p w14:paraId="578F8AE0" w14:textId="77777777" w:rsidR="002532B0" w:rsidRPr="00FD7BA5" w:rsidRDefault="002532B0" w:rsidP="002532B0">
      <w:pPr>
        <w:pStyle w:val="Style2"/>
        <w:widowControl/>
        <w:rPr>
          <w:rStyle w:val="FontStyle19"/>
          <w:rFonts w:ascii="Times New Roman" w:hAnsi="Times New Roman"/>
          <w:sz w:val="28"/>
          <w:szCs w:val="28"/>
          <w:lang w:val="uk-UA" w:eastAsia="uk-UA"/>
        </w:rPr>
        <w:sectPr w:rsidR="002532B0" w:rsidRPr="00FD7BA5" w:rsidSect="00CF7533">
          <w:footerReference w:type="default" r:id="rId7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14:paraId="38CFA4AB" w14:textId="77777777" w:rsidR="002532B0" w:rsidRPr="00FD7BA5" w:rsidRDefault="002532B0" w:rsidP="002532B0">
      <w:pPr>
        <w:pStyle w:val="Style2"/>
        <w:widowControl/>
        <w:spacing w:line="360" w:lineRule="auto"/>
        <w:jc w:val="center"/>
        <w:rPr>
          <w:rFonts w:ascii="Times New Roman" w:hAnsi="Times New Roman"/>
          <w:b/>
          <w:bCs/>
          <w:szCs w:val="28"/>
          <w:lang w:val="uk-UA"/>
        </w:rPr>
      </w:pPr>
    </w:p>
    <w:p w14:paraId="10ED002D" w14:textId="77777777" w:rsidR="002532B0" w:rsidRPr="00FD7BA5" w:rsidRDefault="002532B0" w:rsidP="002532B0">
      <w:pPr>
        <w:pStyle w:val="Style2"/>
        <w:widowControl/>
        <w:spacing w:line="360" w:lineRule="auto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>ВИТЯГ З РОБОЧОГО НАВЧАЛЬНОГО ПЛАНУ</w:t>
      </w:r>
      <w:r w:rsidRPr="00FD7BA5">
        <w:rPr>
          <w:rFonts w:ascii="Times New Roman" w:hAnsi="Times New Roman"/>
          <w:b/>
          <w:bCs/>
          <w:szCs w:val="28"/>
        </w:rPr>
        <w:t xml:space="preserve"> </w:t>
      </w:r>
      <w:r w:rsidRPr="00FD7BA5">
        <w:rPr>
          <w:rFonts w:ascii="Times New Roman" w:hAnsi="Times New Roman"/>
          <w:b/>
          <w:bCs/>
          <w:szCs w:val="28"/>
          <w:lang w:val="uk-UA"/>
        </w:rPr>
        <w:t>2024/2025</w:t>
      </w:r>
    </w:p>
    <w:p w14:paraId="6F2C7FD5" w14:textId="77777777" w:rsidR="002532B0" w:rsidRPr="00FD7BA5" w:rsidRDefault="002532B0" w:rsidP="002532B0">
      <w:pPr>
        <w:pStyle w:val="Style2"/>
        <w:widowControl/>
        <w:spacing w:line="360" w:lineRule="auto"/>
        <w:jc w:val="center"/>
        <w:rPr>
          <w:rFonts w:ascii="Times New Roman" w:hAnsi="Times New Roman"/>
          <w:b/>
          <w:bCs/>
          <w:szCs w:val="28"/>
          <w:lang w:val="en-US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 xml:space="preserve">EXTRACT FROM THE CURRICULUM </w:t>
      </w:r>
      <w:r w:rsidRPr="00FD7BA5">
        <w:rPr>
          <w:rFonts w:ascii="Times New Roman" w:hAnsi="Times New Roman"/>
          <w:b/>
          <w:bCs/>
          <w:szCs w:val="28"/>
          <w:lang w:val="en-US"/>
        </w:rPr>
        <w:t>PLAN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41"/>
        <w:gridCol w:w="515"/>
        <w:gridCol w:w="523"/>
        <w:gridCol w:w="523"/>
        <w:gridCol w:w="494"/>
        <w:gridCol w:w="504"/>
        <w:gridCol w:w="476"/>
        <w:gridCol w:w="532"/>
        <w:gridCol w:w="498"/>
        <w:gridCol w:w="498"/>
        <w:gridCol w:w="498"/>
        <w:gridCol w:w="468"/>
        <w:gridCol w:w="526"/>
        <w:gridCol w:w="526"/>
        <w:gridCol w:w="798"/>
      </w:tblGrid>
      <w:tr w:rsidR="002532B0" w:rsidRPr="00A81E2C" w14:paraId="1BE0D241" w14:textId="77777777" w:rsidTr="001F6DD3">
        <w:trPr>
          <w:cantSplit/>
        </w:trPr>
        <w:tc>
          <w:tcPr>
            <w:tcW w:w="635" w:type="dxa"/>
            <w:vMerge w:val="restart"/>
            <w:textDirection w:val="btLr"/>
            <w:vAlign w:val="center"/>
          </w:tcPr>
          <w:p w14:paraId="19310525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bookmarkStart w:id="0" w:name="_Hlk169366298"/>
            <w:r w:rsidRPr="00FD7BA5">
              <w:rPr>
                <w:rFonts w:ascii="Times New Roman" w:hAnsi="Times New Roman"/>
                <w:lang w:val="uk-UA" w:eastAsia="uk-UA"/>
              </w:rPr>
              <w:t xml:space="preserve">Шифр / </w:t>
            </w:r>
            <w:r w:rsidRPr="00FD7BA5">
              <w:rPr>
                <w:rFonts w:ascii="Times New Roman" w:hAnsi="Times New Roman"/>
                <w:lang w:val="en-US"/>
              </w:rPr>
              <w:t>Code</w:t>
            </w:r>
          </w:p>
        </w:tc>
        <w:tc>
          <w:tcPr>
            <w:tcW w:w="1741" w:type="dxa"/>
            <w:vMerge w:val="restart"/>
            <w:textDirection w:val="btLr"/>
            <w:vAlign w:val="center"/>
          </w:tcPr>
          <w:p w14:paraId="089F0C2D" w14:textId="77777777" w:rsidR="002532B0" w:rsidRPr="00FD7BA5" w:rsidRDefault="002532B0" w:rsidP="001F6DD3">
            <w:pPr>
              <w:pStyle w:val="Style2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FD7BA5">
              <w:rPr>
                <w:rFonts w:ascii="Times New Roman" w:hAnsi="Times New Roman"/>
                <w:lang w:val="uk-UA" w:eastAsia="uk-UA"/>
              </w:rPr>
              <w:t>Назва спеціальності, освітньої програми/ name of specialty, educational program</w:t>
            </w:r>
          </w:p>
        </w:tc>
        <w:tc>
          <w:tcPr>
            <w:tcW w:w="5529" w:type="dxa"/>
            <w:gridSpan w:val="11"/>
            <w:vAlign w:val="center"/>
          </w:tcPr>
          <w:p w14:paraId="58A2C282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D7B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Форма здобуття ВО</w:t>
            </w:r>
            <w:r w:rsidRPr="00FD7BA5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/</w:t>
            </w:r>
            <w:r w:rsidRPr="00FD7BA5">
              <w:rPr>
                <w:rFonts w:ascii="Times New Roman" w:hAnsi="Times New Roman"/>
                <w:lang w:val="en-US"/>
              </w:rPr>
              <w:t xml:space="preserve"> </w:t>
            </w:r>
            <w:r w:rsidRPr="00FD7BA5">
              <w:rPr>
                <w:rFonts w:ascii="Times New Roman" w:hAnsi="Times New Roman"/>
                <w:sz w:val="28"/>
                <w:szCs w:val="28"/>
                <w:lang w:val="en-US" w:eastAsia="uk-UA"/>
              </w:rPr>
              <w:t>Form of study</w:t>
            </w:r>
            <w:r w:rsidRPr="00FD7B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14:paraId="770CDCD9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денна</w:t>
            </w:r>
            <w:r w:rsidRPr="00FD7BA5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Pr="00FD7B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/ full-time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4381790D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Form of control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590DCA41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Semester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14:paraId="0114F3FD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П</w:t>
            </w: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огодження заступником декана факультету/ Approval by the deputy dean of the faculty</w:t>
            </w:r>
          </w:p>
        </w:tc>
      </w:tr>
      <w:tr w:rsidR="002532B0" w:rsidRPr="00A81E2C" w14:paraId="2FF56436" w14:textId="77777777" w:rsidTr="001F6DD3">
        <w:trPr>
          <w:cantSplit/>
        </w:trPr>
        <w:tc>
          <w:tcPr>
            <w:tcW w:w="635" w:type="dxa"/>
            <w:vMerge/>
            <w:vAlign w:val="center"/>
          </w:tcPr>
          <w:p w14:paraId="1AEEDAF0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5851E790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14:paraId="592D749D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кредитів ECTS/ ECTS credits</w:t>
            </w:r>
          </w:p>
        </w:tc>
        <w:tc>
          <w:tcPr>
            <w:tcW w:w="3052" w:type="dxa"/>
            <w:gridSpan w:val="6"/>
            <w:vAlign w:val="center"/>
          </w:tcPr>
          <w:p w14:paraId="3FDF7F68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Кількість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годин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Number of hours</w:t>
            </w:r>
          </w:p>
        </w:tc>
        <w:tc>
          <w:tcPr>
            <w:tcW w:w="1962" w:type="dxa"/>
            <w:gridSpan w:val="4"/>
            <w:vMerge w:val="restart"/>
            <w:vAlign w:val="center"/>
          </w:tcPr>
          <w:p w14:paraId="7C27807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 / Number of individual tasks</w:t>
            </w:r>
          </w:p>
        </w:tc>
        <w:tc>
          <w:tcPr>
            <w:tcW w:w="526" w:type="dxa"/>
            <w:vMerge/>
            <w:vAlign w:val="center"/>
          </w:tcPr>
          <w:p w14:paraId="12790EB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4936F52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5C687FA2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04F7AC8D" w14:textId="77777777" w:rsidTr="001F6DD3">
        <w:trPr>
          <w:cantSplit/>
        </w:trPr>
        <w:tc>
          <w:tcPr>
            <w:tcW w:w="635" w:type="dxa"/>
            <w:vMerge/>
            <w:vAlign w:val="center"/>
          </w:tcPr>
          <w:p w14:paraId="741236D8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79CEE464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14:paraId="111CCE23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 w:val="restart"/>
            <w:textDirection w:val="btLr"/>
            <w:vAlign w:val="center"/>
          </w:tcPr>
          <w:p w14:paraId="191CC74B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Total volume</w:t>
            </w:r>
          </w:p>
        </w:tc>
        <w:tc>
          <w:tcPr>
            <w:tcW w:w="1997" w:type="dxa"/>
            <w:gridSpan w:val="4"/>
            <w:vAlign w:val="center"/>
          </w:tcPr>
          <w:p w14:paraId="00165307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 / Auditory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737BF1A8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Самостійна робота / Individual work</w:t>
            </w:r>
          </w:p>
        </w:tc>
        <w:tc>
          <w:tcPr>
            <w:tcW w:w="1962" w:type="dxa"/>
            <w:gridSpan w:val="4"/>
            <w:vMerge/>
            <w:vAlign w:val="center"/>
          </w:tcPr>
          <w:p w14:paraId="74F2AA1F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1C756B10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5F990BC5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0D655EEF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338395D1" w14:textId="77777777" w:rsidTr="001F6DD3">
        <w:trPr>
          <w:cantSplit/>
          <w:trHeight w:val="70"/>
        </w:trPr>
        <w:tc>
          <w:tcPr>
            <w:tcW w:w="635" w:type="dxa"/>
            <w:vMerge/>
            <w:vAlign w:val="center"/>
          </w:tcPr>
          <w:p w14:paraId="2CA359C4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11B7850E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14:paraId="48781D30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/>
            <w:vAlign w:val="center"/>
          </w:tcPr>
          <w:p w14:paraId="43048FA2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 w:val="restart"/>
            <w:textDirection w:val="btLr"/>
            <w:vAlign w:val="center"/>
          </w:tcPr>
          <w:p w14:paraId="2107017C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>/ Total volume</w:t>
            </w:r>
          </w:p>
        </w:tc>
        <w:tc>
          <w:tcPr>
            <w:tcW w:w="1474" w:type="dxa"/>
            <w:gridSpan w:val="3"/>
            <w:vAlign w:val="center"/>
          </w:tcPr>
          <w:p w14:paraId="24D0BE67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 / including:</w:t>
            </w:r>
          </w:p>
        </w:tc>
        <w:tc>
          <w:tcPr>
            <w:tcW w:w="532" w:type="dxa"/>
            <w:vMerge/>
            <w:vAlign w:val="center"/>
          </w:tcPr>
          <w:p w14:paraId="77252C6A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  <w:gridSpan w:val="4"/>
            <w:vMerge/>
            <w:vAlign w:val="center"/>
          </w:tcPr>
          <w:p w14:paraId="6825C4C8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0BFB2A9D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3D9E8979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060CC8E4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0FA2FB94" w14:textId="77777777" w:rsidTr="001F6DD3">
        <w:trPr>
          <w:cantSplit/>
          <w:trHeight w:val="1414"/>
        </w:trPr>
        <w:tc>
          <w:tcPr>
            <w:tcW w:w="635" w:type="dxa"/>
            <w:vMerge/>
            <w:vAlign w:val="center"/>
          </w:tcPr>
          <w:p w14:paraId="5A17353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4762357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14:paraId="1DAAA519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/>
            <w:vAlign w:val="center"/>
          </w:tcPr>
          <w:p w14:paraId="368C7BC3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/>
            <w:vAlign w:val="center"/>
          </w:tcPr>
          <w:p w14:paraId="4674ACD9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517E5D7" w14:textId="77777777" w:rsidR="002532B0" w:rsidRPr="00FD7BA5" w:rsidRDefault="002532B0" w:rsidP="001F6D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A5">
              <w:rPr>
                <w:rFonts w:ascii="Times New Roman" w:hAnsi="Times New Roman"/>
                <w:sz w:val="20"/>
                <w:szCs w:val="20"/>
              </w:rPr>
              <w:t>лекції / lectures</w:t>
            </w:r>
          </w:p>
        </w:tc>
        <w:tc>
          <w:tcPr>
            <w:tcW w:w="504" w:type="dxa"/>
            <w:textDirection w:val="btLr"/>
            <w:vAlign w:val="center"/>
          </w:tcPr>
          <w:p w14:paraId="00D916E4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A5">
              <w:rPr>
                <w:rFonts w:ascii="Times New Roman" w:hAnsi="Times New Roman"/>
                <w:sz w:val="20"/>
                <w:szCs w:val="20"/>
              </w:rPr>
              <w:t>лаборатор / laboratory</w:t>
            </w:r>
          </w:p>
        </w:tc>
        <w:tc>
          <w:tcPr>
            <w:tcW w:w="476" w:type="dxa"/>
            <w:textDirection w:val="btLr"/>
            <w:vAlign w:val="center"/>
          </w:tcPr>
          <w:p w14:paraId="234FDBA2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A5">
              <w:rPr>
                <w:rFonts w:ascii="Times New Roman" w:hAnsi="Times New Roman"/>
                <w:sz w:val="20"/>
                <w:szCs w:val="20"/>
              </w:rPr>
              <w:t>практичні / practical</w:t>
            </w:r>
          </w:p>
        </w:tc>
        <w:tc>
          <w:tcPr>
            <w:tcW w:w="532" w:type="dxa"/>
            <w:vMerge/>
            <w:vAlign w:val="center"/>
          </w:tcPr>
          <w:p w14:paraId="49A98F2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08E66E9B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КП/ С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498" w:type="dxa"/>
            <w:textDirection w:val="btLr"/>
            <w:vAlign w:val="center"/>
          </w:tcPr>
          <w:p w14:paraId="0B2DE36A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D7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CW</w:t>
            </w:r>
          </w:p>
        </w:tc>
        <w:tc>
          <w:tcPr>
            <w:tcW w:w="498" w:type="dxa"/>
            <w:textDirection w:val="btLr"/>
            <w:vAlign w:val="center"/>
          </w:tcPr>
          <w:p w14:paraId="7A7A0856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РГР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D7B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CGW</w:t>
            </w:r>
          </w:p>
        </w:tc>
        <w:tc>
          <w:tcPr>
            <w:tcW w:w="468" w:type="dxa"/>
            <w:textDirection w:val="btLr"/>
            <w:vAlign w:val="center"/>
          </w:tcPr>
          <w:p w14:paraId="369EB93D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Конт.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FD7B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2352584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Ind</w:t>
            </w:r>
            <w:r w:rsidRPr="00FD7BA5">
              <w:rPr>
                <w:rFonts w:ascii="Times New Roman" w:hAnsi="Times New Roman"/>
                <w:sz w:val="20"/>
                <w:szCs w:val="20"/>
              </w:rPr>
              <w:t xml:space="preserve">. task </w:t>
            </w:r>
          </w:p>
        </w:tc>
        <w:tc>
          <w:tcPr>
            <w:tcW w:w="526" w:type="dxa"/>
            <w:vMerge/>
            <w:vAlign w:val="center"/>
          </w:tcPr>
          <w:p w14:paraId="4BECEFF3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dxa"/>
            <w:vMerge/>
            <w:vAlign w:val="center"/>
          </w:tcPr>
          <w:p w14:paraId="5BBE238E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vAlign w:val="center"/>
          </w:tcPr>
          <w:p w14:paraId="2866ED1B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2B0" w:rsidRPr="00FD7BA5" w14:paraId="373BAED8" w14:textId="77777777" w:rsidTr="001F6DD3">
        <w:tc>
          <w:tcPr>
            <w:tcW w:w="635" w:type="dxa"/>
          </w:tcPr>
          <w:p w14:paraId="7A9A1D47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1741" w:type="dxa"/>
            <w:vAlign w:val="center"/>
          </w:tcPr>
          <w:p w14:paraId="056215B2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515" w:type="dxa"/>
            <w:vAlign w:val="center"/>
          </w:tcPr>
          <w:p w14:paraId="1EE70C88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523" w:type="dxa"/>
            <w:vAlign w:val="center"/>
          </w:tcPr>
          <w:p w14:paraId="20D88018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120</w:t>
            </w:r>
          </w:p>
        </w:tc>
        <w:tc>
          <w:tcPr>
            <w:tcW w:w="523" w:type="dxa"/>
            <w:vAlign w:val="center"/>
          </w:tcPr>
          <w:p w14:paraId="2CB6E586" w14:textId="77C70B8E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60</w:t>
            </w:r>
          </w:p>
        </w:tc>
        <w:tc>
          <w:tcPr>
            <w:tcW w:w="494" w:type="dxa"/>
            <w:vAlign w:val="center"/>
          </w:tcPr>
          <w:p w14:paraId="7F90001F" w14:textId="1F4ACFCC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30</w:t>
            </w:r>
          </w:p>
        </w:tc>
        <w:tc>
          <w:tcPr>
            <w:tcW w:w="504" w:type="dxa"/>
            <w:vAlign w:val="center"/>
          </w:tcPr>
          <w:p w14:paraId="5261992D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</w:pPr>
          </w:p>
        </w:tc>
        <w:tc>
          <w:tcPr>
            <w:tcW w:w="476" w:type="dxa"/>
            <w:vAlign w:val="center"/>
          </w:tcPr>
          <w:p w14:paraId="053E2D31" w14:textId="590322E1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30</w:t>
            </w:r>
          </w:p>
        </w:tc>
        <w:tc>
          <w:tcPr>
            <w:tcW w:w="532" w:type="dxa"/>
            <w:vAlign w:val="center"/>
          </w:tcPr>
          <w:p w14:paraId="3D585C1C" w14:textId="3C90332C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60</w:t>
            </w:r>
          </w:p>
        </w:tc>
        <w:tc>
          <w:tcPr>
            <w:tcW w:w="498" w:type="dxa"/>
            <w:vAlign w:val="center"/>
          </w:tcPr>
          <w:p w14:paraId="01D27791" w14:textId="77777777" w:rsidR="002532B0" w:rsidRPr="00FD7BA5" w:rsidRDefault="002532B0" w:rsidP="001F6DD3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98" w:type="dxa"/>
            <w:vAlign w:val="center"/>
          </w:tcPr>
          <w:p w14:paraId="02419D8B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98" w:type="dxa"/>
            <w:vAlign w:val="center"/>
          </w:tcPr>
          <w:p w14:paraId="2A4582E4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8" w:type="dxa"/>
            <w:vAlign w:val="center"/>
          </w:tcPr>
          <w:p w14:paraId="47BB2171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D7BA5">
              <w:rPr>
                <w:rFonts w:ascii="Times New Roman" w:hAnsi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526" w:type="dxa"/>
            <w:vAlign w:val="center"/>
          </w:tcPr>
          <w:p w14:paraId="70FEBC39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Е</w:t>
            </w:r>
          </w:p>
        </w:tc>
        <w:tc>
          <w:tcPr>
            <w:tcW w:w="526" w:type="dxa"/>
            <w:vAlign w:val="center"/>
          </w:tcPr>
          <w:p w14:paraId="7787BE2E" w14:textId="60804F40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798" w:type="dxa"/>
            <w:vAlign w:val="center"/>
          </w:tcPr>
          <w:p w14:paraId="2D97E512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AF5D01" w14:textId="77777777" w:rsidR="002532B0" w:rsidRPr="00FD7BA5" w:rsidRDefault="002532B0" w:rsidP="002532B0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741"/>
        <w:gridCol w:w="515"/>
        <w:gridCol w:w="523"/>
        <w:gridCol w:w="523"/>
        <w:gridCol w:w="494"/>
        <w:gridCol w:w="504"/>
        <w:gridCol w:w="476"/>
        <w:gridCol w:w="532"/>
        <w:gridCol w:w="498"/>
        <w:gridCol w:w="358"/>
        <w:gridCol w:w="426"/>
        <w:gridCol w:w="680"/>
        <w:gridCol w:w="526"/>
        <w:gridCol w:w="526"/>
        <w:gridCol w:w="798"/>
      </w:tblGrid>
      <w:tr w:rsidR="002532B0" w:rsidRPr="00A81E2C" w14:paraId="47E1F69F" w14:textId="77777777" w:rsidTr="001F6DD3">
        <w:trPr>
          <w:cantSplit/>
        </w:trPr>
        <w:tc>
          <w:tcPr>
            <w:tcW w:w="635" w:type="dxa"/>
            <w:vMerge w:val="restart"/>
            <w:textDirection w:val="btLr"/>
            <w:vAlign w:val="center"/>
          </w:tcPr>
          <w:p w14:paraId="6D8F9C3E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 w:eastAsia="uk-UA"/>
              </w:rPr>
              <w:t xml:space="preserve">Шифр / </w:t>
            </w:r>
            <w:r w:rsidRPr="00FD7BA5">
              <w:rPr>
                <w:rFonts w:ascii="Times New Roman" w:hAnsi="Times New Roman"/>
                <w:lang w:val="en-US"/>
              </w:rPr>
              <w:t>Code</w:t>
            </w:r>
          </w:p>
        </w:tc>
        <w:tc>
          <w:tcPr>
            <w:tcW w:w="1741" w:type="dxa"/>
            <w:vMerge w:val="restart"/>
            <w:textDirection w:val="btLr"/>
            <w:vAlign w:val="center"/>
          </w:tcPr>
          <w:p w14:paraId="3969EF29" w14:textId="77777777" w:rsidR="002532B0" w:rsidRPr="00FD7BA5" w:rsidRDefault="002532B0" w:rsidP="001F6DD3">
            <w:pPr>
              <w:pStyle w:val="Style2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FD7BA5">
              <w:rPr>
                <w:rFonts w:ascii="Times New Roman" w:hAnsi="Times New Roman"/>
                <w:lang w:val="uk-UA" w:eastAsia="uk-UA"/>
              </w:rPr>
              <w:t>Назва спеціальності, освітньої програми/ name of specialty, educational program</w:t>
            </w:r>
          </w:p>
        </w:tc>
        <w:tc>
          <w:tcPr>
            <w:tcW w:w="5529" w:type="dxa"/>
            <w:gridSpan w:val="11"/>
            <w:vAlign w:val="center"/>
          </w:tcPr>
          <w:p w14:paraId="3008BC75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D7B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Форма здобуття ВО</w:t>
            </w:r>
            <w:r w:rsidRPr="00FD7B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/</w:t>
            </w:r>
            <w:r w:rsidRPr="00FD7BA5">
              <w:rPr>
                <w:rFonts w:ascii="Times New Roman" w:hAnsi="Times New Roman"/>
              </w:rPr>
              <w:t xml:space="preserve"> </w:t>
            </w:r>
            <w:r w:rsidRPr="00FD7BA5">
              <w:rPr>
                <w:rFonts w:ascii="Times New Roman" w:hAnsi="Times New Roman"/>
                <w:sz w:val="28"/>
                <w:szCs w:val="28"/>
                <w:lang w:val="en-US" w:eastAsia="uk-UA"/>
              </w:rPr>
              <w:t>Form</w:t>
            </w:r>
            <w:r w:rsidRPr="00FD7B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28"/>
                <w:szCs w:val="28"/>
                <w:lang w:val="en-US" w:eastAsia="uk-UA"/>
              </w:rPr>
              <w:t>of</w:t>
            </w:r>
            <w:r w:rsidRPr="00FD7BA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study</w:t>
            </w:r>
            <w:r w:rsidRPr="00FD7BA5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  <w:p w14:paraId="5A328FB2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A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(</w:t>
            </w:r>
            <w:r w:rsidRPr="00FD7BA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заочна)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60BF8C88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Form of control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2F7F3AB0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Semester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14:paraId="3EFB4063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П</w:t>
            </w: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огодження заступником декана факультету/ Approval by the deputy dean of the faculty</w:t>
            </w:r>
          </w:p>
        </w:tc>
      </w:tr>
      <w:tr w:rsidR="002532B0" w:rsidRPr="00A81E2C" w14:paraId="334E6B86" w14:textId="77777777" w:rsidTr="001F6DD3">
        <w:trPr>
          <w:cantSplit/>
        </w:trPr>
        <w:tc>
          <w:tcPr>
            <w:tcW w:w="635" w:type="dxa"/>
            <w:vMerge/>
            <w:vAlign w:val="center"/>
          </w:tcPr>
          <w:p w14:paraId="42BF17BD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37FE8FAB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14:paraId="3BDA5D13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 кредитів ECTS/ ECTS credits</w:t>
            </w:r>
          </w:p>
        </w:tc>
        <w:tc>
          <w:tcPr>
            <w:tcW w:w="3052" w:type="dxa"/>
            <w:gridSpan w:val="6"/>
            <w:vAlign w:val="center"/>
          </w:tcPr>
          <w:p w14:paraId="43318675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Кількість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годин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Number of hours</w:t>
            </w:r>
          </w:p>
        </w:tc>
        <w:tc>
          <w:tcPr>
            <w:tcW w:w="1962" w:type="dxa"/>
            <w:gridSpan w:val="4"/>
            <w:vMerge w:val="restart"/>
            <w:vAlign w:val="center"/>
          </w:tcPr>
          <w:p w14:paraId="5E000733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 / Number of individual tasks</w:t>
            </w:r>
          </w:p>
        </w:tc>
        <w:tc>
          <w:tcPr>
            <w:tcW w:w="526" w:type="dxa"/>
            <w:vMerge/>
            <w:vAlign w:val="center"/>
          </w:tcPr>
          <w:p w14:paraId="4221216B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0C0BE34F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3F1C1495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312862E9" w14:textId="77777777" w:rsidTr="001F6DD3">
        <w:trPr>
          <w:cantSplit/>
        </w:trPr>
        <w:tc>
          <w:tcPr>
            <w:tcW w:w="635" w:type="dxa"/>
            <w:vMerge/>
            <w:vAlign w:val="center"/>
          </w:tcPr>
          <w:p w14:paraId="627FD3E3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5CF08DFE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14:paraId="13844402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 w:val="restart"/>
            <w:textDirection w:val="btLr"/>
            <w:vAlign w:val="center"/>
          </w:tcPr>
          <w:p w14:paraId="5431C86F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/ Total volume</w:t>
            </w:r>
          </w:p>
        </w:tc>
        <w:tc>
          <w:tcPr>
            <w:tcW w:w="1997" w:type="dxa"/>
            <w:gridSpan w:val="4"/>
            <w:vAlign w:val="center"/>
          </w:tcPr>
          <w:p w14:paraId="14E31DA6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 / Auditory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67F51C2E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Самостійна робота / Individual work</w:t>
            </w:r>
          </w:p>
        </w:tc>
        <w:tc>
          <w:tcPr>
            <w:tcW w:w="1962" w:type="dxa"/>
            <w:gridSpan w:val="4"/>
            <w:vMerge/>
            <w:vAlign w:val="center"/>
          </w:tcPr>
          <w:p w14:paraId="4146F75D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5A8C7EC7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5AE889E2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25FE8B07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5400C3A4" w14:textId="77777777" w:rsidTr="001F6DD3">
        <w:trPr>
          <w:cantSplit/>
          <w:trHeight w:val="70"/>
        </w:trPr>
        <w:tc>
          <w:tcPr>
            <w:tcW w:w="635" w:type="dxa"/>
            <w:vMerge/>
            <w:vAlign w:val="center"/>
          </w:tcPr>
          <w:p w14:paraId="7567568A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186FDA6E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14:paraId="161B6FD3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/>
            <w:vAlign w:val="center"/>
          </w:tcPr>
          <w:p w14:paraId="359DBE88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 w:val="restart"/>
            <w:textDirection w:val="btLr"/>
            <w:vAlign w:val="center"/>
          </w:tcPr>
          <w:p w14:paraId="7FA328D1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>/ Total volume</w:t>
            </w:r>
          </w:p>
        </w:tc>
        <w:tc>
          <w:tcPr>
            <w:tcW w:w="1474" w:type="dxa"/>
            <w:gridSpan w:val="3"/>
            <w:vAlign w:val="center"/>
          </w:tcPr>
          <w:p w14:paraId="3161C9B8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  <w:r w:rsidRPr="00FD7BA5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 / including:</w:t>
            </w:r>
          </w:p>
        </w:tc>
        <w:tc>
          <w:tcPr>
            <w:tcW w:w="532" w:type="dxa"/>
            <w:vMerge/>
            <w:vAlign w:val="center"/>
          </w:tcPr>
          <w:p w14:paraId="0F8471F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2" w:type="dxa"/>
            <w:gridSpan w:val="4"/>
            <w:vMerge/>
            <w:vAlign w:val="center"/>
          </w:tcPr>
          <w:p w14:paraId="671597BA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426AA9D7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11026CD5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2515E50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5EFA7117" w14:textId="77777777" w:rsidTr="002532B0">
        <w:trPr>
          <w:cantSplit/>
          <w:trHeight w:val="1414"/>
        </w:trPr>
        <w:tc>
          <w:tcPr>
            <w:tcW w:w="635" w:type="dxa"/>
            <w:vMerge/>
            <w:vAlign w:val="center"/>
          </w:tcPr>
          <w:p w14:paraId="3C5E52F4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41" w:type="dxa"/>
            <w:vMerge/>
            <w:vAlign w:val="center"/>
          </w:tcPr>
          <w:p w14:paraId="09A13575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vMerge/>
            <w:vAlign w:val="center"/>
          </w:tcPr>
          <w:p w14:paraId="088C82AE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/>
            <w:vAlign w:val="center"/>
          </w:tcPr>
          <w:p w14:paraId="117DF108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vMerge/>
            <w:vAlign w:val="center"/>
          </w:tcPr>
          <w:p w14:paraId="27946CA4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extDirection w:val="btLr"/>
            <w:vAlign w:val="center"/>
          </w:tcPr>
          <w:p w14:paraId="041893EB" w14:textId="77777777" w:rsidR="002532B0" w:rsidRPr="00FD7BA5" w:rsidRDefault="002532B0" w:rsidP="001F6D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</w:rPr>
              <w:t>лекції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lectures</w:t>
            </w:r>
          </w:p>
        </w:tc>
        <w:tc>
          <w:tcPr>
            <w:tcW w:w="504" w:type="dxa"/>
            <w:textDirection w:val="btLr"/>
            <w:vAlign w:val="center"/>
          </w:tcPr>
          <w:p w14:paraId="3DEF44A9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</w:rPr>
              <w:t>лаборатор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laboratory</w:t>
            </w:r>
          </w:p>
        </w:tc>
        <w:tc>
          <w:tcPr>
            <w:tcW w:w="476" w:type="dxa"/>
            <w:textDirection w:val="btLr"/>
            <w:vAlign w:val="center"/>
          </w:tcPr>
          <w:p w14:paraId="1F29DA44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</w:rPr>
              <w:t>практичні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practical</w:t>
            </w:r>
          </w:p>
        </w:tc>
        <w:tc>
          <w:tcPr>
            <w:tcW w:w="532" w:type="dxa"/>
            <w:vMerge/>
            <w:vAlign w:val="center"/>
          </w:tcPr>
          <w:p w14:paraId="23A73880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612F3926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КП/ С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358" w:type="dxa"/>
            <w:textDirection w:val="btLr"/>
            <w:vAlign w:val="center"/>
          </w:tcPr>
          <w:p w14:paraId="6BB05EEA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КР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/ CW</w:t>
            </w:r>
          </w:p>
        </w:tc>
        <w:tc>
          <w:tcPr>
            <w:tcW w:w="426" w:type="dxa"/>
            <w:textDirection w:val="btLr"/>
            <w:vAlign w:val="center"/>
          </w:tcPr>
          <w:p w14:paraId="6836175D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РГР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/ CGW</w:t>
            </w:r>
          </w:p>
        </w:tc>
        <w:tc>
          <w:tcPr>
            <w:tcW w:w="680" w:type="dxa"/>
            <w:textDirection w:val="btLr"/>
            <w:vAlign w:val="center"/>
          </w:tcPr>
          <w:p w14:paraId="7E2B3B66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Конт.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D7BA5">
              <w:rPr>
                <w:rFonts w:ascii="Times New Roman" w:hAnsi="Times New Roman"/>
                <w:sz w:val="20"/>
                <w:szCs w:val="20"/>
                <w:lang w:val="uk-UA"/>
              </w:rPr>
              <w:t>об</w:t>
            </w: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5B92B87B" w14:textId="77777777" w:rsidR="002532B0" w:rsidRPr="00FD7BA5" w:rsidRDefault="002532B0" w:rsidP="001F6DD3">
            <w:pPr>
              <w:pStyle w:val="Style2"/>
              <w:widowControl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7BA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Ind. task </w:t>
            </w:r>
          </w:p>
        </w:tc>
        <w:tc>
          <w:tcPr>
            <w:tcW w:w="526" w:type="dxa"/>
            <w:vMerge/>
            <w:vAlign w:val="center"/>
          </w:tcPr>
          <w:p w14:paraId="26BC2D6A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dxa"/>
            <w:vMerge/>
            <w:vAlign w:val="center"/>
          </w:tcPr>
          <w:p w14:paraId="1C26F01C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8" w:type="dxa"/>
            <w:vMerge/>
            <w:vAlign w:val="center"/>
          </w:tcPr>
          <w:p w14:paraId="1CD62948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532B0" w:rsidRPr="00FD7BA5" w14:paraId="21E84707" w14:textId="77777777" w:rsidTr="002532B0">
        <w:tc>
          <w:tcPr>
            <w:tcW w:w="635" w:type="dxa"/>
          </w:tcPr>
          <w:p w14:paraId="48D17990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/>
              </w:rPr>
              <w:t>017</w:t>
            </w:r>
          </w:p>
        </w:tc>
        <w:tc>
          <w:tcPr>
            <w:tcW w:w="1741" w:type="dxa"/>
            <w:vAlign w:val="center"/>
          </w:tcPr>
          <w:p w14:paraId="27316CF8" w14:textId="77777777" w:rsidR="002532B0" w:rsidRPr="00FD7BA5" w:rsidRDefault="002532B0" w:rsidP="001F6DD3">
            <w:pPr>
              <w:pStyle w:val="Style10"/>
              <w:widowControl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  <w:lang w:val="uk-UA"/>
              </w:rPr>
              <w:t>Фізична культура і спорт</w:t>
            </w:r>
          </w:p>
        </w:tc>
        <w:tc>
          <w:tcPr>
            <w:tcW w:w="515" w:type="dxa"/>
            <w:vAlign w:val="center"/>
          </w:tcPr>
          <w:p w14:paraId="2E2E2FE6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523" w:type="dxa"/>
            <w:vAlign w:val="center"/>
          </w:tcPr>
          <w:p w14:paraId="3CF0612C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120</w:t>
            </w:r>
          </w:p>
        </w:tc>
        <w:tc>
          <w:tcPr>
            <w:tcW w:w="523" w:type="dxa"/>
            <w:vAlign w:val="center"/>
          </w:tcPr>
          <w:p w14:paraId="6CCCADEC" w14:textId="53289630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6</w:t>
            </w:r>
          </w:p>
        </w:tc>
        <w:tc>
          <w:tcPr>
            <w:tcW w:w="494" w:type="dxa"/>
            <w:vAlign w:val="center"/>
          </w:tcPr>
          <w:p w14:paraId="033927E1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10</w:t>
            </w:r>
          </w:p>
        </w:tc>
        <w:tc>
          <w:tcPr>
            <w:tcW w:w="504" w:type="dxa"/>
            <w:vAlign w:val="center"/>
          </w:tcPr>
          <w:p w14:paraId="42BBA101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eastAsia="uk-UA"/>
              </w:rPr>
            </w:pPr>
          </w:p>
        </w:tc>
        <w:tc>
          <w:tcPr>
            <w:tcW w:w="476" w:type="dxa"/>
            <w:vAlign w:val="center"/>
          </w:tcPr>
          <w:p w14:paraId="331C7B08" w14:textId="38E8B9B1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10</w:t>
            </w:r>
          </w:p>
        </w:tc>
        <w:tc>
          <w:tcPr>
            <w:tcW w:w="532" w:type="dxa"/>
            <w:vAlign w:val="center"/>
          </w:tcPr>
          <w:p w14:paraId="66A8C050" w14:textId="4BC35441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10</w:t>
            </w:r>
          </w:p>
        </w:tc>
        <w:tc>
          <w:tcPr>
            <w:tcW w:w="498" w:type="dxa"/>
            <w:vAlign w:val="center"/>
          </w:tcPr>
          <w:p w14:paraId="72E6B82B" w14:textId="77777777" w:rsidR="002532B0" w:rsidRPr="00FD7BA5" w:rsidRDefault="002532B0" w:rsidP="001F6DD3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58" w:type="dxa"/>
            <w:vAlign w:val="center"/>
          </w:tcPr>
          <w:p w14:paraId="1834342C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6" w:type="dxa"/>
            <w:vAlign w:val="center"/>
          </w:tcPr>
          <w:p w14:paraId="25C23ADA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27587FE2" w14:textId="77777777" w:rsidR="002532B0" w:rsidRPr="00FD7BA5" w:rsidRDefault="002532B0" w:rsidP="001F6DD3">
            <w:pPr>
              <w:pStyle w:val="Style2"/>
              <w:widowControl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D7BA5">
              <w:rPr>
                <w:rFonts w:ascii="Times New Roman" w:hAnsi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526" w:type="dxa"/>
            <w:vAlign w:val="center"/>
          </w:tcPr>
          <w:p w14:paraId="092ECDE8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Е</w:t>
            </w:r>
          </w:p>
        </w:tc>
        <w:tc>
          <w:tcPr>
            <w:tcW w:w="526" w:type="dxa"/>
            <w:vAlign w:val="center"/>
          </w:tcPr>
          <w:p w14:paraId="639DF7B9" w14:textId="2AD03ACC" w:rsidR="002532B0" w:rsidRPr="00FD7BA5" w:rsidRDefault="002532B0" w:rsidP="001F6DD3">
            <w:pPr>
              <w:jc w:val="center"/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</w:pPr>
            <w:r w:rsidRPr="00FD7BA5">
              <w:rPr>
                <w:rFonts w:ascii="Times New Roman" w:hAnsi="Times New Roman"/>
                <w:b/>
                <w:i/>
                <w:sz w:val="20"/>
                <w:szCs w:val="22"/>
                <w:lang w:val="uk-UA" w:eastAsia="uk-UA"/>
              </w:rPr>
              <w:t>4</w:t>
            </w:r>
          </w:p>
        </w:tc>
        <w:tc>
          <w:tcPr>
            <w:tcW w:w="798" w:type="dxa"/>
            <w:vAlign w:val="center"/>
          </w:tcPr>
          <w:p w14:paraId="3E35681F" w14:textId="77777777" w:rsidR="002532B0" w:rsidRPr="00FD7BA5" w:rsidRDefault="002532B0" w:rsidP="001F6DD3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F9A23F" w14:textId="77777777" w:rsidR="002532B0" w:rsidRPr="00FD7BA5" w:rsidRDefault="002532B0" w:rsidP="002532B0">
      <w:pPr>
        <w:pStyle w:val="Style2"/>
        <w:widowControl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D22866" w14:textId="77777777" w:rsidR="002532B0" w:rsidRPr="00FD7BA5" w:rsidRDefault="002532B0" w:rsidP="002532B0">
      <w:pPr>
        <w:pStyle w:val="Style2"/>
        <w:widowControl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FD7BA5">
        <w:rPr>
          <w:rFonts w:ascii="Times New Roman" w:hAnsi="Times New Roman"/>
          <w:sz w:val="28"/>
          <w:szCs w:val="28"/>
          <w:lang w:val="uk-UA"/>
        </w:rPr>
        <w:br w:type="page"/>
      </w:r>
      <w:bookmarkEnd w:id="0"/>
      <w:r w:rsidRPr="00FD7BA5"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Анотація. Мета та завдання освітньої компонети/</w:t>
      </w:r>
    </w:p>
    <w:p w14:paraId="46649EE8" w14:textId="77777777" w:rsidR="002532B0" w:rsidRPr="00FD7BA5" w:rsidRDefault="002532B0" w:rsidP="002532B0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" w:hAnsi="Times New Roman"/>
          <w:b/>
          <w:noProof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noProof/>
          <w:sz w:val="26"/>
          <w:szCs w:val="26"/>
          <w:lang w:val="uk-UA"/>
        </w:rPr>
        <w:t>Abstract. The purpose and tasks of the educational component</w:t>
      </w:r>
    </w:p>
    <w:p w14:paraId="1D30F98F" w14:textId="77777777" w:rsidR="002532B0" w:rsidRPr="00FD7BA5" w:rsidRDefault="002532B0" w:rsidP="002532B0">
      <w:pPr>
        <w:pStyle w:val="af"/>
        <w:ind w:firstLine="709"/>
        <w:jc w:val="both"/>
        <w:rPr>
          <w:b w:val="0"/>
          <w:bCs/>
          <w:sz w:val="26"/>
          <w:szCs w:val="24"/>
        </w:rPr>
      </w:pPr>
    </w:p>
    <w:p w14:paraId="7AE29D2A" w14:textId="77777777" w:rsidR="002532B0" w:rsidRPr="00FD7BA5" w:rsidRDefault="002532B0" w:rsidP="002532B0">
      <w:pPr>
        <w:pStyle w:val="af"/>
        <w:ind w:firstLine="709"/>
        <w:jc w:val="both"/>
        <w:rPr>
          <w:b w:val="0"/>
          <w:bCs/>
          <w:sz w:val="26"/>
          <w:szCs w:val="24"/>
        </w:rPr>
      </w:pPr>
    </w:p>
    <w:p w14:paraId="62B459A1" w14:textId="77777777" w:rsidR="002532B0" w:rsidRPr="00FD7BA5" w:rsidRDefault="002532B0" w:rsidP="002532B0">
      <w:pPr>
        <w:pStyle w:val="af"/>
        <w:ind w:firstLine="709"/>
        <w:jc w:val="both"/>
        <w:rPr>
          <w:b w:val="0"/>
          <w:bCs/>
          <w:sz w:val="26"/>
          <w:szCs w:val="24"/>
        </w:rPr>
      </w:pPr>
    </w:p>
    <w:p w14:paraId="3BDF5B9E" w14:textId="249CE006" w:rsidR="002532B0" w:rsidRPr="00FD7BA5" w:rsidRDefault="002532B0" w:rsidP="002532B0">
      <w:pPr>
        <w:widowControl/>
        <w:autoSpaceDE/>
        <w:adjustRightInd/>
        <w:ind w:firstLine="709"/>
        <w:jc w:val="both"/>
        <w:rPr>
          <w:rFonts w:ascii="Times New Roman" w:eastAsia="Times New Roman" w:hAnsi="Times New Roman"/>
          <w:sz w:val="26"/>
          <w:szCs w:val="28"/>
          <w:lang w:val="uk-UA"/>
        </w:rPr>
      </w:pPr>
      <w:r w:rsidRPr="00FD7BA5">
        <w:rPr>
          <w:rFonts w:ascii="Times New Roman" w:hAnsi="Times New Roman"/>
          <w:i/>
          <w:iCs/>
          <w:sz w:val="26"/>
          <w:szCs w:val="28"/>
          <w:lang w:val="uk-UA"/>
        </w:rPr>
        <w:t>Мета</w:t>
      </w:r>
      <w:r w:rsidRPr="00FD7BA5">
        <w:rPr>
          <w:rFonts w:ascii="Times New Roman" w:hAnsi="Times New Roman"/>
          <w:sz w:val="26"/>
          <w:szCs w:val="28"/>
          <w:lang w:val="uk-UA"/>
        </w:rPr>
        <w:t xml:space="preserve"> навчальної дисципліни – </w:t>
      </w:r>
      <w:r w:rsidRPr="00FD7BA5">
        <w:rPr>
          <w:rFonts w:ascii="Times New Roman" w:hAnsi="Times New Roman"/>
          <w:lang w:val="uk-UA"/>
        </w:rPr>
        <w:t>вивчення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історії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розвитку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олімпійського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руху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та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професійного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спорту,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їх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ідеалів і принципів, місця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в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системі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явищ,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сучасного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громадського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життя,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організаційно-правових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економічних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основ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олімпійського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та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професійного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спорту;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оволодіння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студентами знань про історичні, організаційні, соціальні, економічні та правові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аспекти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функціонування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видів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олімпійського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професійного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спорту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та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застосовування</w:t>
      </w:r>
      <w:r w:rsidRPr="00FD7BA5">
        <w:rPr>
          <w:rFonts w:ascii="Times New Roman" w:hAnsi="Times New Roman"/>
          <w:spacing w:val="-4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отриманих</w:t>
      </w:r>
      <w:r w:rsidRPr="00FD7BA5">
        <w:rPr>
          <w:rFonts w:ascii="Times New Roman" w:hAnsi="Times New Roman"/>
          <w:spacing w:val="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знань</w:t>
      </w:r>
      <w:r w:rsidRPr="00FD7BA5">
        <w:rPr>
          <w:rFonts w:ascii="Times New Roman" w:hAnsi="Times New Roman"/>
          <w:spacing w:val="-2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у практичній</w:t>
      </w:r>
      <w:r w:rsidRPr="00FD7BA5">
        <w:rPr>
          <w:rFonts w:ascii="Times New Roman" w:hAnsi="Times New Roman"/>
          <w:spacing w:val="-1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площині.</w:t>
      </w:r>
    </w:p>
    <w:p w14:paraId="02CA85FB" w14:textId="77777777" w:rsidR="002532B0" w:rsidRPr="00FD7BA5" w:rsidRDefault="002532B0" w:rsidP="002532B0">
      <w:pPr>
        <w:widowControl/>
        <w:autoSpaceDE/>
        <w:adjustRightInd/>
        <w:ind w:firstLine="709"/>
        <w:jc w:val="both"/>
        <w:rPr>
          <w:rFonts w:ascii="Times New Roman" w:hAnsi="Times New Roman"/>
          <w:sz w:val="26"/>
          <w:szCs w:val="28"/>
          <w:lang w:val="uk-UA"/>
        </w:rPr>
      </w:pPr>
    </w:p>
    <w:p w14:paraId="2E82AFE6" w14:textId="77777777" w:rsidR="002532B0" w:rsidRPr="00FD7BA5" w:rsidRDefault="002532B0" w:rsidP="002532B0">
      <w:pPr>
        <w:widowControl/>
        <w:autoSpaceDE/>
        <w:adjustRightInd/>
        <w:ind w:firstLine="709"/>
        <w:jc w:val="both"/>
        <w:rPr>
          <w:rFonts w:ascii="Times New Roman" w:hAnsi="Times New Roman"/>
          <w:sz w:val="26"/>
          <w:szCs w:val="28"/>
          <w:lang w:val="uk-UA"/>
        </w:rPr>
      </w:pPr>
      <w:r w:rsidRPr="00FD7BA5">
        <w:rPr>
          <w:rFonts w:ascii="Times New Roman" w:hAnsi="Times New Roman"/>
          <w:sz w:val="26"/>
          <w:szCs w:val="28"/>
          <w:lang w:val="uk-UA"/>
        </w:rPr>
        <w:t>З</w:t>
      </w:r>
      <w:r w:rsidRPr="00FD7BA5">
        <w:rPr>
          <w:rFonts w:ascii="Times New Roman" w:hAnsi="Times New Roman"/>
          <w:i/>
          <w:iCs/>
          <w:sz w:val="26"/>
          <w:szCs w:val="28"/>
          <w:lang w:val="uk-UA"/>
        </w:rPr>
        <w:t>авдання</w:t>
      </w:r>
      <w:r w:rsidRPr="00FD7BA5">
        <w:rPr>
          <w:rFonts w:ascii="Times New Roman" w:hAnsi="Times New Roman"/>
          <w:sz w:val="26"/>
          <w:szCs w:val="28"/>
          <w:lang w:val="uk-UA"/>
        </w:rPr>
        <w:t xml:space="preserve"> дисципліни:</w:t>
      </w:r>
    </w:p>
    <w:p w14:paraId="53F82EC1" w14:textId="4D688BA4" w:rsidR="002532B0" w:rsidRPr="00FD7BA5" w:rsidRDefault="002532B0" w:rsidP="001A071D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>Забезпечити теоретичну і практичну підготовку студентів до професійної діяльності.</w:t>
      </w:r>
    </w:p>
    <w:p w14:paraId="732695F3" w14:textId="1EA05E52" w:rsidR="002532B0" w:rsidRPr="00FD7BA5" w:rsidRDefault="002532B0" w:rsidP="001A071D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>Сприяти процесу формування світогляду студентів – майбутніх фахівців, вихователів нової, молодої генерації української нації, свідомого громадянина України.</w:t>
      </w:r>
    </w:p>
    <w:p w14:paraId="2A538470" w14:textId="7735B944" w:rsidR="002532B0" w:rsidRPr="00FD7BA5" w:rsidRDefault="002532B0" w:rsidP="001A071D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>Прослідкувати загальні закономірності виникнення та розвитку олімпійського та професійного спорту;</w:t>
      </w:r>
    </w:p>
    <w:p w14:paraId="610C8B96" w14:textId="474A2409" w:rsidR="002532B0" w:rsidRPr="00FD7BA5" w:rsidRDefault="002532B0" w:rsidP="001A071D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>Висвітлити процес розвитку олімпійського і професійного спорту на різних етапах існування людського суспільства, з наукової точки зору.</w:t>
      </w:r>
    </w:p>
    <w:p w14:paraId="554B90EF" w14:textId="77777777" w:rsidR="002532B0" w:rsidRPr="00FD7BA5" w:rsidRDefault="002532B0" w:rsidP="002532B0">
      <w:pPr>
        <w:widowControl/>
        <w:autoSpaceDE/>
        <w:adjustRightInd/>
        <w:ind w:firstLine="700"/>
        <w:jc w:val="both"/>
        <w:rPr>
          <w:rFonts w:ascii="Times New Roman" w:hAnsi="Times New Roman"/>
          <w:sz w:val="26"/>
          <w:szCs w:val="28"/>
        </w:rPr>
      </w:pPr>
    </w:p>
    <w:p w14:paraId="4F040561" w14:textId="6878D290" w:rsidR="002532B0" w:rsidRPr="00FD7BA5" w:rsidRDefault="002532B0" w:rsidP="002532B0">
      <w:pPr>
        <w:widowControl/>
        <w:autoSpaceDE/>
        <w:adjustRightInd/>
        <w:ind w:firstLine="700"/>
        <w:jc w:val="both"/>
        <w:rPr>
          <w:rFonts w:ascii="Times New Roman" w:hAnsi="Times New Roman"/>
          <w:sz w:val="26"/>
          <w:szCs w:val="28"/>
          <w:lang w:val="uk-UA"/>
        </w:rPr>
      </w:pPr>
      <w:r w:rsidRPr="00FD7BA5">
        <w:rPr>
          <w:rFonts w:ascii="Times New Roman" w:hAnsi="Times New Roman"/>
          <w:i/>
          <w:iCs/>
          <w:sz w:val="26"/>
          <w:szCs w:val="28"/>
          <w:lang w:val="uk-UA"/>
        </w:rPr>
        <w:t>Предметом</w:t>
      </w:r>
      <w:r w:rsidRPr="00FD7BA5">
        <w:rPr>
          <w:rFonts w:ascii="Times New Roman" w:hAnsi="Times New Roman"/>
          <w:b/>
          <w:bCs/>
          <w:sz w:val="26"/>
          <w:szCs w:val="28"/>
          <w:lang w:val="uk-UA"/>
        </w:rPr>
        <w:t xml:space="preserve"> </w:t>
      </w:r>
      <w:r w:rsidRPr="00FD7BA5">
        <w:rPr>
          <w:rFonts w:ascii="Times New Roman" w:hAnsi="Times New Roman"/>
          <w:sz w:val="26"/>
          <w:szCs w:val="28"/>
          <w:lang w:val="uk-UA"/>
        </w:rPr>
        <w:t xml:space="preserve">дисципліни є вивчення </w:t>
      </w:r>
      <w:r w:rsidR="00702D12" w:rsidRPr="00FD7BA5">
        <w:rPr>
          <w:rFonts w:ascii="Times New Roman" w:hAnsi="Times New Roman"/>
          <w:sz w:val="26"/>
          <w:szCs w:val="28"/>
          <w:lang w:val="uk-UA"/>
        </w:rPr>
        <w:t>історії відродження Олімпійських Ігор, розвитку Олімпійського Руху сучасності</w:t>
      </w:r>
      <w:r w:rsidR="00FD7BA5" w:rsidRPr="00FD7BA5">
        <w:rPr>
          <w:rFonts w:ascii="Times New Roman" w:hAnsi="Times New Roman"/>
          <w:sz w:val="26"/>
          <w:szCs w:val="28"/>
          <w:lang w:val="uk-UA"/>
        </w:rPr>
        <w:t>, ліяльності національного Олімпійського і професійного спорту.</w:t>
      </w:r>
    </w:p>
    <w:p w14:paraId="684F2AEF" w14:textId="77777777" w:rsidR="002532B0" w:rsidRPr="00FD7BA5" w:rsidRDefault="002532B0" w:rsidP="002532B0">
      <w:pPr>
        <w:widowControl/>
        <w:autoSpaceDE/>
        <w:adjustRightInd/>
        <w:ind w:firstLine="700"/>
        <w:jc w:val="both"/>
        <w:rPr>
          <w:rFonts w:ascii="Times New Roman" w:hAnsi="Times New Roman"/>
          <w:i/>
          <w:iCs/>
          <w:sz w:val="26"/>
          <w:szCs w:val="28"/>
          <w:lang w:val="uk-UA"/>
        </w:rPr>
      </w:pPr>
    </w:p>
    <w:p w14:paraId="402F04B7" w14:textId="110EAB6B" w:rsidR="002532B0" w:rsidRPr="00FD7BA5" w:rsidRDefault="002532B0" w:rsidP="002532B0">
      <w:pPr>
        <w:widowControl/>
        <w:autoSpaceDE/>
        <w:adjustRightInd/>
        <w:ind w:firstLine="700"/>
        <w:jc w:val="both"/>
        <w:rPr>
          <w:rFonts w:ascii="Times New Roman" w:hAnsi="Times New Roman"/>
          <w:sz w:val="26"/>
          <w:szCs w:val="28"/>
          <w:lang w:val="uk-UA"/>
        </w:rPr>
      </w:pPr>
      <w:r w:rsidRPr="00FD7BA5">
        <w:rPr>
          <w:rFonts w:ascii="Times New Roman" w:hAnsi="Times New Roman"/>
          <w:i/>
          <w:iCs/>
          <w:sz w:val="26"/>
          <w:szCs w:val="28"/>
          <w:lang w:val="uk-UA"/>
        </w:rPr>
        <w:t>Міждисциплінарні зв’язки</w:t>
      </w:r>
      <w:r w:rsidRPr="00FD7BA5">
        <w:rPr>
          <w:rFonts w:ascii="Times New Roman" w:hAnsi="Times New Roman"/>
          <w:sz w:val="26"/>
          <w:szCs w:val="28"/>
          <w:lang w:val="uk-UA"/>
        </w:rPr>
        <w:t>: вивчення дисципліни є необхідною теоретичною базою для набуття знань, умінь та навичок усіх спеціальних спортивно-педагогічних дисциплін.</w:t>
      </w:r>
    </w:p>
    <w:p w14:paraId="66D4BDEA" w14:textId="77777777" w:rsidR="002532B0" w:rsidRPr="00FD7BA5" w:rsidRDefault="002532B0" w:rsidP="002532B0">
      <w:pPr>
        <w:pStyle w:val="Default"/>
        <w:jc w:val="both"/>
        <w:rPr>
          <w:i/>
          <w:iCs/>
          <w:sz w:val="26"/>
          <w:szCs w:val="28"/>
          <w:lang w:val="uk-UA"/>
        </w:rPr>
      </w:pPr>
    </w:p>
    <w:p w14:paraId="0A86A742" w14:textId="14446D79" w:rsidR="002532B0" w:rsidRPr="00FD7BA5" w:rsidRDefault="002532B0" w:rsidP="002532B0">
      <w:pPr>
        <w:widowControl/>
        <w:autoSpaceDE/>
        <w:adjustRightInd/>
        <w:ind w:firstLine="700"/>
        <w:jc w:val="both"/>
        <w:rPr>
          <w:rFonts w:ascii="Times New Roman" w:hAnsi="Times New Roman"/>
          <w:sz w:val="26"/>
          <w:szCs w:val="28"/>
          <w:lang w:val="uk-UA"/>
        </w:rPr>
      </w:pPr>
      <w:r w:rsidRPr="00FD7BA5">
        <w:rPr>
          <w:rFonts w:ascii="Times New Roman" w:hAnsi="Times New Roman"/>
          <w:sz w:val="26"/>
          <w:szCs w:val="28"/>
          <w:lang w:val="uk-UA"/>
        </w:rPr>
        <w:t xml:space="preserve">Дисципліна </w:t>
      </w:r>
      <w:r w:rsidR="001A071D" w:rsidRPr="00FD7BA5">
        <w:rPr>
          <w:rFonts w:ascii="Times New Roman" w:hAnsi="Times New Roman"/>
          <w:sz w:val="26"/>
          <w:szCs w:val="28"/>
          <w:lang w:val="uk-UA"/>
        </w:rPr>
        <w:t>«Олімпійський і професійний спорт»</w:t>
      </w:r>
      <w:r w:rsidRPr="00FD7BA5">
        <w:rPr>
          <w:rFonts w:ascii="Times New Roman" w:hAnsi="Times New Roman"/>
          <w:sz w:val="26"/>
          <w:szCs w:val="28"/>
          <w:lang w:val="uk-UA"/>
        </w:rPr>
        <w:t xml:space="preserve"> для студентів вищих навчальних закладів спеціальності 017 “Фізична культура і спорт” освітнього рівня “бакалавр” є обов’язковою і має загальноосвітнє, професійне та прикладне значення.</w:t>
      </w:r>
      <w:r w:rsidRPr="00FD7BA5">
        <w:rPr>
          <w:rFonts w:ascii="Times New Roman" w:hAnsi="Times New Roman"/>
          <w:sz w:val="26"/>
          <w:szCs w:val="28"/>
          <w:shd w:val="clear" w:color="auto" w:fill="FFFFFF"/>
          <w:lang w:val="uk-UA"/>
        </w:rPr>
        <w:t xml:space="preserve"> </w:t>
      </w:r>
    </w:p>
    <w:p w14:paraId="6ACB3C02" w14:textId="77777777" w:rsidR="002532B0" w:rsidRPr="00FD7BA5" w:rsidRDefault="002532B0" w:rsidP="002532B0">
      <w:pPr>
        <w:pStyle w:val="af"/>
        <w:ind w:firstLine="709"/>
        <w:jc w:val="both"/>
        <w:rPr>
          <w:b w:val="0"/>
          <w:bCs/>
          <w:sz w:val="26"/>
          <w:szCs w:val="24"/>
        </w:rPr>
      </w:pPr>
    </w:p>
    <w:p w14:paraId="11C9F8F0" w14:textId="3DE466B6" w:rsidR="002532B0" w:rsidRPr="00FD7BA5" w:rsidRDefault="002532B0" w:rsidP="002532B0">
      <w:pPr>
        <w:pStyle w:val="af"/>
        <w:ind w:firstLine="709"/>
        <w:jc w:val="both"/>
        <w:rPr>
          <w:b w:val="0"/>
          <w:bCs/>
          <w:sz w:val="26"/>
          <w:szCs w:val="24"/>
        </w:rPr>
      </w:pPr>
      <w:r w:rsidRPr="00FD7BA5">
        <w:rPr>
          <w:b w:val="0"/>
          <w:bCs/>
          <w:i/>
          <w:iCs/>
          <w:sz w:val="26"/>
          <w:szCs w:val="24"/>
        </w:rPr>
        <w:t>Пререквізити/ Prerequisites</w:t>
      </w:r>
      <w:r w:rsidRPr="00FD7BA5">
        <w:rPr>
          <w:b w:val="0"/>
          <w:bCs/>
          <w:sz w:val="26"/>
          <w:szCs w:val="24"/>
        </w:rPr>
        <w:t>:</w:t>
      </w:r>
      <w:r w:rsidR="001A071D" w:rsidRPr="00FD7BA5">
        <w:rPr>
          <w:bCs/>
          <w:szCs w:val="28"/>
        </w:rPr>
        <w:t xml:space="preserve"> </w:t>
      </w:r>
      <w:r w:rsidR="001A071D" w:rsidRPr="00FD7BA5">
        <w:rPr>
          <w:b w:val="0"/>
          <w:sz w:val="24"/>
          <w:szCs w:val="24"/>
        </w:rPr>
        <w:t>Історія фізичної культури; Вступ до спеціальність; Теорія спорту.</w:t>
      </w:r>
    </w:p>
    <w:p w14:paraId="0C5FCB5C" w14:textId="77777777" w:rsidR="002532B0" w:rsidRPr="00FD7BA5" w:rsidRDefault="002532B0" w:rsidP="002532B0">
      <w:pPr>
        <w:pStyle w:val="af"/>
        <w:ind w:firstLine="709"/>
        <w:jc w:val="both"/>
        <w:rPr>
          <w:b w:val="0"/>
          <w:bCs/>
          <w:sz w:val="26"/>
          <w:szCs w:val="24"/>
        </w:rPr>
      </w:pPr>
    </w:p>
    <w:p w14:paraId="5209366D" w14:textId="2577F7D9" w:rsidR="002532B0" w:rsidRPr="00FD7BA5" w:rsidRDefault="002532B0" w:rsidP="002532B0">
      <w:pPr>
        <w:pStyle w:val="af"/>
        <w:ind w:firstLine="709"/>
        <w:jc w:val="both"/>
        <w:rPr>
          <w:b w:val="0"/>
          <w:sz w:val="26"/>
          <w:szCs w:val="24"/>
          <w:lang w:val="en-US"/>
        </w:rPr>
      </w:pPr>
      <w:r w:rsidRPr="00FD7BA5">
        <w:rPr>
          <w:b w:val="0"/>
          <w:bCs/>
          <w:sz w:val="26"/>
          <w:szCs w:val="24"/>
        </w:rPr>
        <w:t>Посилання на сторінку електронного навчально-методичного комплексу дисципліни</w:t>
      </w:r>
      <w:r w:rsidRPr="00FD7BA5">
        <w:rPr>
          <w:b w:val="0"/>
          <w:bCs/>
          <w:sz w:val="26"/>
          <w:szCs w:val="24"/>
          <w:lang w:val="en-US"/>
        </w:rPr>
        <w:t xml:space="preserve"> / Link to the page of the electronic educational and methodological complex of the discipline:</w:t>
      </w:r>
      <w:r w:rsidRPr="00FD7BA5">
        <w:rPr>
          <w:b w:val="0"/>
          <w:bCs/>
          <w:sz w:val="26"/>
          <w:szCs w:val="24"/>
        </w:rPr>
        <w:t xml:space="preserve"> </w:t>
      </w:r>
      <w:hyperlink r:id="rId8" w:history="1">
        <w:r w:rsidR="00DC0591" w:rsidRPr="00FD7BA5">
          <w:rPr>
            <w:rStyle w:val="af5"/>
            <w:sz w:val="24"/>
            <w:szCs w:val="24"/>
          </w:rPr>
          <w:t>https://org2.knuba.edu.ua/course/view.php?id=3110</w:t>
        </w:r>
      </w:hyperlink>
      <w:r w:rsidR="00DC0591" w:rsidRPr="00FD7BA5">
        <w:rPr>
          <w:sz w:val="24"/>
          <w:szCs w:val="24"/>
          <w:lang w:val="en-US"/>
        </w:rPr>
        <w:t xml:space="preserve"> </w:t>
      </w:r>
    </w:p>
    <w:p w14:paraId="4679E1AB" w14:textId="77777777" w:rsidR="002532B0" w:rsidRPr="00FD7BA5" w:rsidRDefault="002532B0" w:rsidP="002532B0">
      <w:pPr>
        <w:pStyle w:val="af"/>
        <w:ind w:firstLine="709"/>
        <w:jc w:val="both"/>
        <w:rPr>
          <w:b w:val="0"/>
          <w:sz w:val="26"/>
          <w:szCs w:val="26"/>
        </w:rPr>
      </w:pPr>
    </w:p>
    <w:p w14:paraId="6CDA5588" w14:textId="77777777" w:rsidR="002532B0" w:rsidRPr="00257794" w:rsidRDefault="002532B0" w:rsidP="00FD7BA5">
      <w:pPr>
        <w:pStyle w:val="af"/>
        <w:jc w:val="both"/>
        <w:rPr>
          <w:b w:val="0"/>
          <w:sz w:val="26"/>
          <w:szCs w:val="26"/>
          <w:lang w:val="en-US"/>
        </w:rPr>
      </w:pPr>
    </w:p>
    <w:p w14:paraId="0F103CC4" w14:textId="77777777" w:rsidR="002532B0" w:rsidRPr="00FD7BA5" w:rsidRDefault="002532B0" w:rsidP="002532B0">
      <w:pPr>
        <w:pStyle w:val="23"/>
      </w:pPr>
      <w:r w:rsidRPr="00FD7BA5">
        <w:t>Компетентності здобувачів освітньої програми, що формуються в результаті засвоєння освітньої компоненти / Competencies of students of the educational program, which are formed as a result of assimilation of the educational component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618"/>
      </w:tblGrid>
      <w:tr w:rsidR="002532B0" w:rsidRPr="00A81E2C" w14:paraId="792262B8" w14:textId="77777777" w:rsidTr="001F6DD3">
        <w:tc>
          <w:tcPr>
            <w:tcW w:w="880" w:type="dxa"/>
          </w:tcPr>
          <w:p w14:paraId="7CF7F681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Код/ Code</w:t>
            </w:r>
          </w:p>
        </w:tc>
        <w:tc>
          <w:tcPr>
            <w:tcW w:w="8618" w:type="dxa"/>
          </w:tcPr>
          <w:p w14:paraId="4FB8A1C2" w14:textId="77777777" w:rsidR="002532B0" w:rsidRPr="00FD7BA5" w:rsidRDefault="002532B0" w:rsidP="001F6DD3">
            <w:pPr>
              <w:jc w:val="center"/>
              <w:rPr>
                <w:rFonts w:ascii="Times New Roman" w:eastAsia="Georgia" w:hAnsi="Times New Roman"/>
                <w:lang w:val="uk"/>
              </w:rPr>
            </w:pPr>
            <w:r w:rsidRPr="00FD7BA5">
              <w:rPr>
                <w:rFonts w:ascii="Times New Roman" w:eastAsia="Georgia" w:hAnsi="Times New Roman"/>
                <w:lang w:val="uk"/>
              </w:rPr>
              <w:t>Зміст компетентності / Content of competence</w:t>
            </w:r>
          </w:p>
        </w:tc>
      </w:tr>
      <w:tr w:rsidR="002532B0" w:rsidRPr="00FD7BA5" w14:paraId="19D4A43F" w14:textId="77777777" w:rsidTr="001F6DD3">
        <w:tc>
          <w:tcPr>
            <w:tcW w:w="9498" w:type="dxa"/>
            <w:gridSpan w:val="2"/>
          </w:tcPr>
          <w:p w14:paraId="3732257B" w14:textId="77777777" w:rsidR="002532B0" w:rsidRPr="00FD7BA5" w:rsidRDefault="002532B0" w:rsidP="001F6DD3">
            <w:pPr>
              <w:jc w:val="center"/>
              <w:rPr>
                <w:rFonts w:ascii="Times New Roman" w:eastAsia="Georgia" w:hAnsi="Times New Roman"/>
                <w:b/>
                <w:bCs/>
                <w:lang w:val="uk"/>
              </w:rPr>
            </w:pPr>
            <w:r w:rsidRPr="00FD7BA5">
              <w:rPr>
                <w:rFonts w:ascii="Times New Roman" w:hAnsi="Times New Roman"/>
                <w:b/>
                <w:bCs/>
                <w:lang w:val="uk-UA"/>
              </w:rPr>
              <w:t>Інтегральна компетентність /</w:t>
            </w:r>
            <w:r w:rsidRPr="00FD7BA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D7BA5">
              <w:rPr>
                <w:rFonts w:ascii="Times New Roman" w:hAnsi="Times New Roman"/>
                <w:b/>
                <w:bCs/>
                <w:lang w:val="uk-UA"/>
              </w:rPr>
              <w:t>Integral competence</w:t>
            </w:r>
          </w:p>
        </w:tc>
      </w:tr>
      <w:tr w:rsidR="002532B0" w:rsidRPr="00FD7BA5" w14:paraId="5DAEAC23" w14:textId="77777777" w:rsidTr="001F6DD3">
        <w:trPr>
          <w:cantSplit/>
        </w:trPr>
        <w:tc>
          <w:tcPr>
            <w:tcW w:w="9498" w:type="dxa"/>
            <w:gridSpan w:val="2"/>
          </w:tcPr>
          <w:p w14:paraId="0DADC015" w14:textId="77777777" w:rsidR="002532B0" w:rsidRPr="00257794" w:rsidRDefault="002532B0" w:rsidP="001F6DD3">
            <w:pPr>
              <w:jc w:val="both"/>
              <w:rPr>
                <w:rFonts w:ascii="Times New Roman" w:hAnsi="Times New Roman"/>
                <w:sz w:val="22"/>
              </w:rPr>
            </w:pPr>
            <w:r w:rsidRPr="00FD7BA5">
              <w:rPr>
                <w:rFonts w:ascii="Times New Roman" w:hAnsi="Times New Roman"/>
                <w:sz w:val="22"/>
                <w:szCs w:val="26"/>
              </w:rPr>
              <w:lastRenderedPageBreak/>
              <w:t>Здатність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розв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>’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язувати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складні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спеціалізовані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завдання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та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практичні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проблеми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у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сфері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фізичної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культури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спорту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або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у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процесі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навчання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що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передбачає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застосування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теорій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та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методів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наук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з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фізичного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виховання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і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спорту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,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та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характеризується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комплексністю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та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невизначеністю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r w:rsidRPr="00FD7BA5">
              <w:rPr>
                <w:rFonts w:ascii="Times New Roman" w:hAnsi="Times New Roman"/>
                <w:sz w:val="22"/>
                <w:szCs w:val="26"/>
              </w:rPr>
              <w:t>умов</w:t>
            </w:r>
            <w:r w:rsidRPr="00257794"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</w:tr>
      <w:tr w:rsidR="002532B0" w:rsidRPr="00FD7BA5" w14:paraId="76F5C24C" w14:textId="77777777" w:rsidTr="001F6DD3">
        <w:trPr>
          <w:trHeight w:val="199"/>
        </w:trPr>
        <w:tc>
          <w:tcPr>
            <w:tcW w:w="9498" w:type="dxa"/>
            <w:gridSpan w:val="2"/>
          </w:tcPr>
          <w:p w14:paraId="110E91A3" w14:textId="77777777" w:rsidR="002532B0" w:rsidRPr="00FD7BA5" w:rsidRDefault="002532B0" w:rsidP="004E3B6B"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 w:rsidRPr="00FD7BA5">
              <w:rPr>
                <w:rFonts w:ascii="Times New Roman" w:hAnsi="Times New Roman" w:cs="Times New Roman"/>
                <w:b/>
              </w:rPr>
              <w:t>Загальні компетентності / General competences</w:t>
            </w:r>
          </w:p>
        </w:tc>
      </w:tr>
      <w:tr w:rsidR="002532B0" w:rsidRPr="00A81E2C" w14:paraId="62D885CA" w14:textId="77777777" w:rsidTr="001F6DD3">
        <w:tc>
          <w:tcPr>
            <w:tcW w:w="880" w:type="dxa"/>
          </w:tcPr>
          <w:p w14:paraId="387066E6" w14:textId="77777777" w:rsidR="002532B0" w:rsidRPr="00FD7BA5" w:rsidRDefault="002532B0" w:rsidP="001F6DD3">
            <w:pPr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ЗК 03</w:t>
            </w:r>
          </w:p>
        </w:tc>
        <w:tc>
          <w:tcPr>
            <w:tcW w:w="8618" w:type="dxa"/>
          </w:tcPr>
          <w:p w14:paraId="4B28447E" w14:textId="77777777" w:rsidR="002532B0" w:rsidRPr="00FD7BA5" w:rsidRDefault="002532B0" w:rsidP="001F6DD3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6"/>
                <w:lang w:val="uk-UA"/>
              </w:rPr>
              <w:t>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технологій.</w:t>
            </w:r>
          </w:p>
        </w:tc>
      </w:tr>
      <w:tr w:rsidR="002532B0" w:rsidRPr="00FD7BA5" w14:paraId="32542252" w14:textId="77777777" w:rsidTr="001F6DD3">
        <w:tc>
          <w:tcPr>
            <w:tcW w:w="9498" w:type="dxa"/>
            <w:gridSpan w:val="2"/>
          </w:tcPr>
          <w:p w14:paraId="7DC2B985" w14:textId="77777777" w:rsidR="002532B0" w:rsidRPr="00FD7BA5" w:rsidRDefault="002532B0" w:rsidP="001F6DD3">
            <w:pPr>
              <w:pStyle w:val="Style9"/>
              <w:spacing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lang w:val="uk-UA"/>
              </w:rPr>
              <w:t>Спеціальні компетентності / Professional competences</w:t>
            </w:r>
          </w:p>
        </w:tc>
      </w:tr>
      <w:tr w:rsidR="002532B0" w:rsidRPr="00FD7BA5" w14:paraId="5CD3A6F4" w14:textId="77777777" w:rsidTr="001F6DD3">
        <w:tc>
          <w:tcPr>
            <w:tcW w:w="880" w:type="dxa"/>
          </w:tcPr>
          <w:p w14:paraId="27C1C1A8" w14:textId="11A4D31D" w:rsidR="002532B0" w:rsidRPr="00FD7BA5" w:rsidRDefault="00AD11C5" w:rsidP="001F6DD3">
            <w:pPr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СК 6</w:t>
            </w:r>
          </w:p>
        </w:tc>
        <w:tc>
          <w:tcPr>
            <w:tcW w:w="8618" w:type="dxa"/>
          </w:tcPr>
          <w:p w14:paraId="4F2F18B5" w14:textId="07F0A97B" w:rsidR="002532B0" w:rsidRPr="00FD7BA5" w:rsidRDefault="00CA5697" w:rsidP="001F6DD3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</w:rPr>
              <w:t>Здатність до розуміння ретроспективи формування сфери фізичної культури і спорту</w:t>
            </w:r>
          </w:p>
        </w:tc>
      </w:tr>
      <w:tr w:rsidR="002532B0" w:rsidRPr="00FD7BA5" w14:paraId="3501F6C7" w14:textId="77777777" w:rsidTr="001F6DD3">
        <w:tc>
          <w:tcPr>
            <w:tcW w:w="880" w:type="dxa"/>
          </w:tcPr>
          <w:p w14:paraId="3EB8B841" w14:textId="77777777" w:rsidR="002532B0" w:rsidRPr="00FD7BA5" w:rsidRDefault="002532B0" w:rsidP="001F6DD3">
            <w:pPr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СК 14</w:t>
            </w:r>
          </w:p>
        </w:tc>
        <w:tc>
          <w:tcPr>
            <w:tcW w:w="8618" w:type="dxa"/>
          </w:tcPr>
          <w:p w14:paraId="4F8178BE" w14:textId="77777777" w:rsidR="002532B0" w:rsidRPr="00FD7BA5" w:rsidRDefault="002532B0" w:rsidP="001F6DD3">
            <w:pPr>
              <w:ind w:left="3" w:hanging="3"/>
              <w:jc w:val="both"/>
              <w:rPr>
                <w:rFonts w:ascii="Times New Roman" w:hAnsi="Times New Roman"/>
                <w:color w:val="000000"/>
                <w:sz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6"/>
              </w:rPr>
              <w:t>Здатність до безперервного професійного розвитку.</w:t>
            </w:r>
          </w:p>
        </w:tc>
      </w:tr>
    </w:tbl>
    <w:p w14:paraId="6859E202" w14:textId="77777777" w:rsidR="002532B0" w:rsidRPr="00FD7BA5" w:rsidRDefault="002532B0" w:rsidP="00FD7BA5">
      <w:pPr>
        <w:spacing w:line="276" w:lineRule="auto"/>
        <w:rPr>
          <w:rFonts w:ascii="Times New Roman" w:hAnsi="Times New Roman"/>
          <w:b/>
          <w:lang w:val="uk-UA"/>
        </w:rPr>
      </w:pPr>
    </w:p>
    <w:p w14:paraId="5B404A28" w14:textId="77777777" w:rsidR="002532B0" w:rsidRPr="00FD7BA5" w:rsidRDefault="002532B0" w:rsidP="002532B0">
      <w:pPr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FD7BA5">
        <w:rPr>
          <w:rFonts w:ascii="Times New Roman" w:hAnsi="Times New Roman"/>
          <w:b/>
          <w:lang w:val="uk-UA"/>
        </w:rPr>
        <w:t>Програмні результати здобувачів освітньої програми, що формуються в результаті засвоєння освітньої компоненти / Program results of students of the educational program, formed as a result of assimilation of the educational component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398"/>
      </w:tblGrid>
      <w:tr w:rsidR="002532B0" w:rsidRPr="00FD7BA5" w14:paraId="7A8AE062" w14:textId="77777777" w:rsidTr="001F6DD3">
        <w:tc>
          <w:tcPr>
            <w:tcW w:w="1100" w:type="dxa"/>
          </w:tcPr>
          <w:p w14:paraId="4C69BBCB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Код/ Code</w:t>
            </w:r>
          </w:p>
        </w:tc>
        <w:tc>
          <w:tcPr>
            <w:tcW w:w="8398" w:type="dxa"/>
          </w:tcPr>
          <w:p w14:paraId="0F563DBB" w14:textId="77777777" w:rsidR="002532B0" w:rsidRPr="00FD7BA5" w:rsidRDefault="002532B0" w:rsidP="001F6DD3">
            <w:pPr>
              <w:jc w:val="center"/>
              <w:rPr>
                <w:rFonts w:ascii="Times New Roman" w:eastAsia="Georgia" w:hAnsi="Times New Roman"/>
                <w:lang w:val="uk"/>
              </w:rPr>
            </w:pPr>
            <w:r w:rsidRPr="00FD7BA5">
              <w:rPr>
                <w:rFonts w:ascii="Times New Roman" w:eastAsia="Georgia" w:hAnsi="Times New Roman"/>
                <w:lang w:val="uk"/>
              </w:rPr>
              <w:t>Програмні результати / Program results</w:t>
            </w:r>
          </w:p>
        </w:tc>
      </w:tr>
      <w:tr w:rsidR="002532B0" w:rsidRPr="00FD7BA5" w14:paraId="6B471A0B" w14:textId="77777777" w:rsidTr="001F6DD3">
        <w:tc>
          <w:tcPr>
            <w:tcW w:w="1100" w:type="dxa"/>
          </w:tcPr>
          <w:p w14:paraId="3CCF0B4F" w14:textId="54454DF8" w:rsidR="002532B0" w:rsidRPr="00FD7BA5" w:rsidRDefault="002532B0" w:rsidP="001F6DD3">
            <w:pPr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 xml:space="preserve">ПРН </w:t>
            </w:r>
            <w:r w:rsidR="00AD11C5" w:rsidRPr="00FD7BA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98" w:type="dxa"/>
          </w:tcPr>
          <w:p w14:paraId="6DF1AB57" w14:textId="476D6750" w:rsidR="002532B0" w:rsidRPr="00FD7BA5" w:rsidRDefault="00CA5697" w:rsidP="001F6DD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2"/>
              </w:rPr>
              <w:t>Здійснювати аналіз суспільних процесів у сфері фізичної культури і спорту, демонструвати власне бачення шляхів розв’язання існуючих проблем.</w:t>
            </w:r>
          </w:p>
        </w:tc>
      </w:tr>
      <w:tr w:rsidR="002532B0" w:rsidRPr="00FD7BA5" w14:paraId="2FE5BB5A" w14:textId="77777777" w:rsidTr="001F6DD3">
        <w:tc>
          <w:tcPr>
            <w:tcW w:w="1100" w:type="dxa"/>
          </w:tcPr>
          <w:p w14:paraId="21BF1880" w14:textId="4A819FAB" w:rsidR="002532B0" w:rsidRPr="00FD7BA5" w:rsidRDefault="002532B0" w:rsidP="001F6DD3">
            <w:pPr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 xml:space="preserve">ПРН </w:t>
            </w:r>
            <w:r w:rsidR="00AD11C5" w:rsidRPr="00FD7BA5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398" w:type="dxa"/>
          </w:tcPr>
          <w:p w14:paraId="3B1BADC2" w14:textId="24FAD4D4" w:rsidR="002532B0" w:rsidRPr="00FD7BA5" w:rsidRDefault="004E3B6B" w:rsidP="001F6D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BA5">
              <w:rPr>
                <w:rFonts w:ascii="Times New Roman" w:hAnsi="Times New Roman"/>
                <w:sz w:val="22"/>
                <w:szCs w:val="22"/>
              </w:rPr>
              <w:t>Аналізувати процеси становлення та розвитку різних напрямів спорту, олімпійського руху та олімпійської освіти на міжнародному та національному рівнях.</w:t>
            </w:r>
          </w:p>
        </w:tc>
      </w:tr>
      <w:tr w:rsidR="002532B0" w:rsidRPr="00FD7BA5" w14:paraId="6E35B108" w14:textId="77777777" w:rsidTr="001F6DD3">
        <w:tc>
          <w:tcPr>
            <w:tcW w:w="1100" w:type="dxa"/>
          </w:tcPr>
          <w:p w14:paraId="2E955910" w14:textId="77777777" w:rsidR="002532B0" w:rsidRPr="00FD7BA5" w:rsidRDefault="002532B0" w:rsidP="001F6DD3">
            <w:pPr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ПРН 21</w:t>
            </w:r>
          </w:p>
        </w:tc>
        <w:tc>
          <w:tcPr>
            <w:tcW w:w="8398" w:type="dxa"/>
          </w:tcPr>
          <w:p w14:paraId="328688AA" w14:textId="77777777" w:rsidR="002532B0" w:rsidRPr="00FD7BA5" w:rsidRDefault="002532B0" w:rsidP="001F6DD3">
            <w:pPr>
              <w:jc w:val="both"/>
              <w:rPr>
                <w:rFonts w:ascii="Times New Roman" w:hAnsi="Times New Roman"/>
                <w:sz w:val="22"/>
                <w:lang w:val="uk-UA"/>
              </w:rPr>
            </w:pPr>
            <w:r w:rsidRPr="00FD7BA5">
              <w:rPr>
                <w:rFonts w:ascii="Times New Roman" w:hAnsi="Times New Roman"/>
                <w:sz w:val="22"/>
                <w:szCs w:val="26"/>
              </w:rPr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</w:tr>
    </w:tbl>
    <w:p w14:paraId="71DF20DE" w14:textId="77777777" w:rsidR="002532B0" w:rsidRPr="00FD7BA5" w:rsidRDefault="002532B0" w:rsidP="004E3B6B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7FCD079" w14:textId="77777777" w:rsidR="002532B0" w:rsidRPr="00FD7BA5" w:rsidRDefault="002532B0" w:rsidP="002532B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>Зміст курсу / Course content:</w:t>
      </w:r>
    </w:p>
    <w:p w14:paraId="36318BA6" w14:textId="77777777" w:rsidR="002532B0" w:rsidRPr="00257794" w:rsidRDefault="002532B0" w:rsidP="002532B0">
      <w:pPr>
        <w:pStyle w:val="23"/>
        <w:widowControl/>
        <w:autoSpaceDE/>
        <w:adjustRightInd/>
        <w:spacing w:line="240" w:lineRule="auto"/>
        <w:jc w:val="left"/>
        <w:rPr>
          <w:bCs/>
          <w:szCs w:val="28"/>
          <w:lang w:eastAsia="pl-PL"/>
        </w:rPr>
      </w:pPr>
    </w:p>
    <w:p w14:paraId="25C73699" w14:textId="77737CBE" w:rsidR="002532B0" w:rsidRPr="00FD7BA5" w:rsidRDefault="002532B0" w:rsidP="002532B0">
      <w:pPr>
        <w:tabs>
          <w:tab w:val="left" w:pos="284"/>
          <w:tab w:val="left" w:pos="567"/>
        </w:tabs>
        <w:ind w:firstLine="66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 xml:space="preserve">Змістовий модуль </w:t>
      </w:r>
      <w:r w:rsidRPr="00FD7BA5">
        <w:rPr>
          <w:rFonts w:ascii="Times New Roman" w:hAnsi="Times New Roman"/>
          <w:b/>
          <w:bCs/>
          <w:szCs w:val="28"/>
          <w:lang w:val="uk-UA" w:eastAsia="pl-PL"/>
        </w:rPr>
        <w:t xml:space="preserve">1. </w:t>
      </w:r>
      <w:r w:rsidR="00FD7BA5" w:rsidRPr="00FD7BA5">
        <w:rPr>
          <w:rFonts w:ascii="Times New Roman" w:hAnsi="Times New Roman"/>
          <w:b/>
          <w:bCs/>
          <w:i/>
          <w:szCs w:val="28"/>
          <w:lang w:val="uk-UA" w:eastAsia="pl-PL"/>
        </w:rPr>
        <w:t xml:space="preserve">ОЛІМПІЙСЬКИЙ СПОРТ </w:t>
      </w:r>
      <w:r w:rsidRPr="00FD7BA5">
        <w:rPr>
          <w:rFonts w:ascii="Times New Roman" w:hAnsi="Times New Roman"/>
          <w:szCs w:val="28"/>
          <w:lang w:val="uk-UA" w:eastAsia="pl-PL"/>
        </w:rPr>
        <w:t>(</w:t>
      </w:r>
      <w:r w:rsidR="00CA258A">
        <w:rPr>
          <w:rFonts w:ascii="Times New Roman" w:hAnsi="Times New Roman"/>
          <w:szCs w:val="28"/>
          <w:lang w:val="uk-UA" w:eastAsia="pl-PL"/>
        </w:rPr>
        <w:t xml:space="preserve">Лекції: </w:t>
      </w:r>
      <w:r w:rsidRPr="00FD7BA5">
        <w:rPr>
          <w:rFonts w:ascii="Times New Roman" w:hAnsi="Times New Roman"/>
          <w:szCs w:val="28"/>
          <w:lang w:val="uk-UA"/>
        </w:rPr>
        <w:t xml:space="preserve">денна – </w:t>
      </w:r>
      <w:r w:rsidR="00B91CB9" w:rsidRPr="00FD7BA5">
        <w:rPr>
          <w:rFonts w:ascii="Times New Roman" w:hAnsi="Times New Roman"/>
          <w:szCs w:val="28"/>
          <w:lang w:val="uk-UA"/>
        </w:rPr>
        <w:t>16</w:t>
      </w:r>
      <w:r w:rsidRPr="00FD7BA5">
        <w:rPr>
          <w:rFonts w:ascii="Times New Roman" w:hAnsi="Times New Roman"/>
          <w:szCs w:val="28"/>
          <w:lang w:val="uk-UA"/>
        </w:rPr>
        <w:t xml:space="preserve"> г./ заочна – </w:t>
      </w:r>
      <w:r w:rsidR="00FD7BA5" w:rsidRPr="00FD7BA5">
        <w:rPr>
          <w:rFonts w:ascii="Times New Roman" w:hAnsi="Times New Roman"/>
          <w:szCs w:val="28"/>
          <w:lang w:val="uk-UA"/>
        </w:rPr>
        <w:t>6</w:t>
      </w:r>
      <w:r w:rsidRPr="00FD7BA5">
        <w:rPr>
          <w:rFonts w:ascii="Times New Roman" w:hAnsi="Times New Roman"/>
          <w:szCs w:val="28"/>
          <w:lang w:val="uk-UA"/>
        </w:rPr>
        <w:t xml:space="preserve"> г.</w:t>
      </w:r>
      <w:r w:rsidRPr="00FD7BA5">
        <w:rPr>
          <w:rFonts w:ascii="Times New Roman" w:hAnsi="Times New Roman"/>
          <w:szCs w:val="28"/>
          <w:lang w:val="uk-UA" w:eastAsia="pl-PL"/>
        </w:rPr>
        <w:t>).</w:t>
      </w:r>
    </w:p>
    <w:p w14:paraId="66865682" w14:textId="3350C431" w:rsidR="002532B0" w:rsidRPr="00FD7BA5" w:rsidRDefault="002532B0" w:rsidP="002532B0">
      <w:pPr>
        <w:widowControl/>
        <w:tabs>
          <w:tab w:val="left" w:pos="284"/>
          <w:tab w:val="left" w:pos="567"/>
        </w:tabs>
        <w:autoSpaceDE/>
        <w:adjustRightInd/>
        <w:ind w:firstLine="660"/>
        <w:jc w:val="both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Лекція 1. </w:t>
      </w:r>
      <w:r w:rsidR="004E3B6B" w:rsidRPr="00FD7BA5">
        <w:rPr>
          <w:rFonts w:ascii="Times New Roman" w:hAnsi="Times New Roman"/>
          <w:b/>
          <w:bCs/>
        </w:rPr>
        <w:t>Олімпійський спорт як наукова і навчальна дисципліна.</w:t>
      </w:r>
    </w:p>
    <w:p w14:paraId="0F486438" w14:textId="4184E8B0" w:rsidR="004E3B6B" w:rsidRPr="00FD7BA5" w:rsidRDefault="004E3B6B" w:rsidP="004E3B6B">
      <w:pPr>
        <w:pStyle w:val="a7"/>
        <w:spacing w:line="276" w:lineRule="auto"/>
        <w:ind w:left="0" w:right="-1" w:firstLine="709"/>
        <w:jc w:val="both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Загальна характеристика структури і змісту предмета "Олімпійський спорт". Сутність спорту, його роль, форми та умови функціонування в суспільстві. Основні терміни дисципліни "Олімпійський спорт".</w:t>
      </w:r>
    </w:p>
    <w:p w14:paraId="42B361D5" w14:textId="77777777" w:rsidR="004E3B6B" w:rsidRPr="00FD7BA5" w:rsidRDefault="002532B0" w:rsidP="004E3B6B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Лекція 2. </w:t>
      </w:r>
      <w:r w:rsidR="004E3B6B"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>Міжнародна система Олімпійського руху: принципи, структура, діяльність</w:t>
      </w:r>
      <w:r w:rsidR="004E3B6B" w:rsidRPr="00FD7BA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BB3E5B" w14:textId="75116455" w:rsidR="002532B0" w:rsidRPr="00FD7BA5" w:rsidRDefault="004E3B6B" w:rsidP="004E3B6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D7BA5">
        <w:t>Фундаментальні</w:t>
      </w:r>
      <w:r w:rsidRPr="00FD7BA5">
        <w:rPr>
          <w:spacing w:val="-5"/>
        </w:rPr>
        <w:t xml:space="preserve"> </w:t>
      </w:r>
      <w:r w:rsidRPr="00FD7BA5">
        <w:t>принципи</w:t>
      </w:r>
      <w:r w:rsidRPr="00FD7BA5">
        <w:rPr>
          <w:spacing w:val="-4"/>
        </w:rPr>
        <w:t xml:space="preserve"> </w:t>
      </w:r>
      <w:r w:rsidRPr="00FD7BA5">
        <w:t>олімпійського</w:t>
      </w:r>
      <w:r w:rsidRPr="00FD7BA5">
        <w:rPr>
          <w:spacing w:val="-2"/>
        </w:rPr>
        <w:t xml:space="preserve"> </w:t>
      </w:r>
      <w:r w:rsidRPr="00FD7BA5">
        <w:t>спорту.</w:t>
      </w:r>
      <w:r w:rsidRPr="00FD7BA5">
        <w:rPr>
          <w:b/>
          <w:bCs/>
        </w:rPr>
        <w:t xml:space="preserve"> </w:t>
      </w:r>
      <w:r w:rsidRPr="00FD7BA5">
        <w:t>Олімпійська хартія - основний</w:t>
      </w:r>
      <w:r w:rsidRPr="00FD7BA5">
        <w:rPr>
          <w:spacing w:val="1"/>
        </w:rPr>
        <w:t xml:space="preserve"> </w:t>
      </w:r>
      <w:r w:rsidRPr="00FD7BA5">
        <w:t>правовий</w:t>
      </w:r>
      <w:r w:rsidRPr="00FD7BA5">
        <w:rPr>
          <w:spacing w:val="1"/>
        </w:rPr>
        <w:t xml:space="preserve"> </w:t>
      </w:r>
      <w:r w:rsidRPr="00FD7BA5">
        <w:t>документ</w:t>
      </w:r>
      <w:r w:rsidRPr="00FD7BA5">
        <w:rPr>
          <w:spacing w:val="1"/>
        </w:rPr>
        <w:t xml:space="preserve"> </w:t>
      </w:r>
      <w:r w:rsidRPr="00FD7BA5">
        <w:t>олімпійського</w:t>
      </w:r>
      <w:r w:rsidRPr="00FD7BA5">
        <w:rPr>
          <w:spacing w:val="-67"/>
        </w:rPr>
        <w:t xml:space="preserve">        </w:t>
      </w:r>
      <w:r w:rsidRPr="00FD7BA5">
        <w:t>спорту. Діяльність</w:t>
      </w:r>
      <w:r w:rsidRPr="00FD7BA5">
        <w:rPr>
          <w:spacing w:val="-4"/>
        </w:rPr>
        <w:t xml:space="preserve"> </w:t>
      </w:r>
      <w:r w:rsidRPr="00FD7BA5">
        <w:t>міжнародного</w:t>
      </w:r>
      <w:r w:rsidRPr="00FD7BA5">
        <w:rPr>
          <w:spacing w:val="-3"/>
        </w:rPr>
        <w:t xml:space="preserve"> </w:t>
      </w:r>
      <w:r w:rsidRPr="00FD7BA5">
        <w:t>олімпійського</w:t>
      </w:r>
      <w:r w:rsidRPr="00FD7BA5">
        <w:rPr>
          <w:spacing w:val="-2"/>
        </w:rPr>
        <w:t xml:space="preserve"> </w:t>
      </w:r>
      <w:r w:rsidRPr="00FD7BA5">
        <w:t>комітету</w:t>
      </w:r>
      <w:r w:rsidRPr="00FD7BA5">
        <w:rPr>
          <w:spacing w:val="-3"/>
        </w:rPr>
        <w:t xml:space="preserve"> </w:t>
      </w:r>
      <w:r w:rsidRPr="00FD7BA5">
        <w:t>(МОК).</w:t>
      </w:r>
      <w:r w:rsidRPr="00FD7BA5">
        <w:rPr>
          <w:b/>
          <w:bCs/>
        </w:rPr>
        <w:t xml:space="preserve"> </w:t>
      </w:r>
      <w:r w:rsidRPr="00FD7BA5">
        <w:t>Міжнародні</w:t>
      </w:r>
      <w:r w:rsidRPr="00FD7BA5">
        <w:rPr>
          <w:spacing w:val="-3"/>
        </w:rPr>
        <w:t xml:space="preserve"> </w:t>
      </w:r>
      <w:r w:rsidRPr="00FD7BA5">
        <w:t>спортивні</w:t>
      </w:r>
      <w:r w:rsidRPr="00FD7BA5">
        <w:rPr>
          <w:spacing w:val="-3"/>
        </w:rPr>
        <w:t xml:space="preserve"> </w:t>
      </w:r>
      <w:r w:rsidRPr="00FD7BA5">
        <w:t>федерації</w:t>
      </w:r>
      <w:r w:rsidRPr="00FD7BA5">
        <w:rPr>
          <w:spacing w:val="-3"/>
        </w:rPr>
        <w:t xml:space="preserve"> </w:t>
      </w:r>
      <w:r w:rsidRPr="00FD7BA5">
        <w:t xml:space="preserve">(МСФ). Національні олімпійські комітети (НОК) та їх роль у зміцненні </w:t>
      </w:r>
      <w:r w:rsidRPr="00FD7BA5">
        <w:rPr>
          <w:spacing w:val="-67"/>
        </w:rPr>
        <w:t xml:space="preserve"> </w:t>
      </w:r>
      <w:r w:rsidRPr="00FD7BA5">
        <w:t>міжнародного олімпійського</w:t>
      </w:r>
      <w:r w:rsidRPr="00FD7BA5">
        <w:rPr>
          <w:spacing w:val="1"/>
        </w:rPr>
        <w:t xml:space="preserve"> </w:t>
      </w:r>
      <w:r w:rsidRPr="00FD7BA5">
        <w:t>руху.</w:t>
      </w:r>
      <w:r w:rsidRPr="00FD7BA5">
        <w:rPr>
          <w:b/>
          <w:bCs/>
        </w:rPr>
        <w:t xml:space="preserve"> </w:t>
      </w:r>
      <w:r w:rsidRPr="00FD7BA5">
        <w:t>Міжнародна</w:t>
      </w:r>
      <w:r w:rsidRPr="00FD7BA5">
        <w:rPr>
          <w:spacing w:val="-1"/>
        </w:rPr>
        <w:t xml:space="preserve"> </w:t>
      </w:r>
      <w:r w:rsidRPr="00FD7BA5">
        <w:t>олімпійська</w:t>
      </w:r>
      <w:r w:rsidRPr="00FD7BA5">
        <w:rPr>
          <w:spacing w:val="-1"/>
        </w:rPr>
        <w:t xml:space="preserve"> </w:t>
      </w:r>
      <w:r w:rsidRPr="00FD7BA5">
        <w:t>академія</w:t>
      </w:r>
      <w:r w:rsidRPr="00FD7BA5">
        <w:rPr>
          <w:spacing w:val="-6"/>
        </w:rPr>
        <w:t xml:space="preserve"> </w:t>
      </w:r>
      <w:r w:rsidRPr="00FD7BA5">
        <w:t>(МОА),</w:t>
      </w:r>
      <w:r w:rsidRPr="00FD7BA5">
        <w:rPr>
          <w:spacing w:val="-3"/>
        </w:rPr>
        <w:t xml:space="preserve"> </w:t>
      </w:r>
      <w:r w:rsidRPr="00FD7BA5">
        <w:t>Олімпійський</w:t>
      </w:r>
      <w:r w:rsidRPr="00FD7BA5">
        <w:rPr>
          <w:spacing w:val="-3"/>
        </w:rPr>
        <w:t xml:space="preserve"> </w:t>
      </w:r>
      <w:r w:rsidRPr="00FD7BA5">
        <w:t>музей.</w:t>
      </w:r>
    </w:p>
    <w:p w14:paraId="49DA5BB2" w14:textId="77777777" w:rsidR="000B18CA" w:rsidRPr="00FD7BA5" w:rsidRDefault="002532B0" w:rsidP="00FD7BA5">
      <w:pPr>
        <w:spacing w:line="276" w:lineRule="auto"/>
        <w:ind w:firstLine="709"/>
        <w:rPr>
          <w:rFonts w:ascii="Times New Roman" w:hAnsi="Times New Roman"/>
          <w:b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 xml:space="preserve">Лекція 3. </w:t>
      </w:r>
      <w:r w:rsidR="000B18CA" w:rsidRPr="00FD7BA5">
        <w:rPr>
          <w:rFonts w:ascii="Times New Roman" w:hAnsi="Times New Roman"/>
          <w:b/>
          <w:lang w:val="uk-UA"/>
        </w:rPr>
        <w:t xml:space="preserve">Періодизація Олімпійських Ігор. </w:t>
      </w:r>
    </w:p>
    <w:p w14:paraId="0E2D279C" w14:textId="41A7F080" w:rsidR="002532B0" w:rsidRPr="00FD7BA5" w:rsidRDefault="000B18CA" w:rsidP="00FD7BA5">
      <w:pPr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bCs/>
          <w:lang w:val="uk-UA"/>
        </w:rPr>
        <w:t>Періодизація Ігор. Ігри першої Олімпіади. Загальна характеристика першого періоду Ігор Олімпіад (1896-1912). Загальна характеристика другого періоду Ігор Олімпіад (1920-1948). Загальна характеристика третього періоду Ігор Олімпіад (1952-1988). Початок четвертого періоду олімпійського руху сучасності.</w:t>
      </w:r>
    </w:p>
    <w:p w14:paraId="7555510D" w14:textId="2D90FD4C" w:rsidR="002532B0" w:rsidRPr="00FD7BA5" w:rsidRDefault="002532B0" w:rsidP="002532B0">
      <w:pPr>
        <w:widowControl/>
        <w:autoSpaceDE/>
        <w:adjustRightInd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Лекція 4.</w:t>
      </w:r>
      <w:r w:rsidRPr="00FD7BA5">
        <w:rPr>
          <w:rFonts w:ascii="Times New Roman" w:hAnsi="Times New Roman"/>
          <w:szCs w:val="26"/>
          <w:lang w:val="uk-UA"/>
        </w:rPr>
        <w:t xml:space="preserve"> </w:t>
      </w:r>
      <w:r w:rsidR="000B18CA" w:rsidRPr="00FD7BA5">
        <w:rPr>
          <w:rFonts w:ascii="Times New Roman" w:hAnsi="Times New Roman"/>
          <w:b/>
          <w:lang w:val="uk-UA"/>
        </w:rPr>
        <w:t>Організація і проведення Олімпійських Ігор.</w:t>
      </w:r>
    </w:p>
    <w:p w14:paraId="463FE2B1" w14:textId="65BD44AA" w:rsidR="000B18CA" w:rsidRPr="00FD7BA5" w:rsidRDefault="000B18CA" w:rsidP="000B18CA">
      <w:pPr>
        <w:pStyle w:val="a7"/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eastAsia="ru-UA"/>
        </w:rPr>
      </w:pPr>
      <w:r w:rsidRPr="00FD7BA5">
        <w:rPr>
          <w:rFonts w:ascii="Times New Roman" w:hAnsi="Times New Roman"/>
          <w:bCs/>
          <w:sz w:val="22"/>
          <w:szCs w:val="22"/>
        </w:rPr>
        <w:t xml:space="preserve">Місце проведення ОІ. Підготовка і проведення ОІ. Програма ОІ. </w:t>
      </w:r>
      <w:r w:rsidRPr="00FD7BA5">
        <w:rPr>
          <w:rFonts w:ascii="Times New Roman" w:hAnsi="Times New Roman"/>
          <w:color w:val="000000"/>
          <w:sz w:val="22"/>
          <w:szCs w:val="22"/>
          <w:lang w:eastAsia="ru-UA"/>
        </w:rPr>
        <w:t>ХХІ</w:t>
      </w:r>
      <w:r w:rsidRPr="00FD7BA5">
        <w:rPr>
          <w:rFonts w:ascii="Times New Roman" w:hAnsi="Times New Roman"/>
          <w:color w:val="000000"/>
          <w:sz w:val="22"/>
          <w:szCs w:val="22"/>
          <w:lang w:val="en-US" w:eastAsia="ru-UA"/>
        </w:rPr>
        <w:t>V</w:t>
      </w:r>
      <w:r w:rsidRPr="00FD7BA5">
        <w:rPr>
          <w:rFonts w:ascii="Times New Roman" w:hAnsi="Times New Roman"/>
          <w:color w:val="000000"/>
          <w:sz w:val="22"/>
          <w:szCs w:val="22"/>
          <w:lang w:eastAsia="ru-UA"/>
        </w:rPr>
        <w:t xml:space="preserve"> Зимова Олімпіада в Китаї - 2022 р. </w:t>
      </w:r>
      <w:r w:rsidRPr="00FD7BA5">
        <w:rPr>
          <w:rFonts w:ascii="Times New Roman" w:hAnsi="Times New Roman"/>
          <w:sz w:val="22"/>
          <w:szCs w:val="22"/>
        </w:rPr>
        <w:t>Еkoлoгія</w:t>
      </w:r>
      <w:r w:rsidRPr="00FD7BA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FD7BA5">
        <w:rPr>
          <w:rFonts w:ascii="Times New Roman" w:hAnsi="Times New Roman"/>
          <w:sz w:val="22"/>
          <w:szCs w:val="22"/>
        </w:rPr>
        <w:t>і</w:t>
      </w:r>
      <w:r w:rsidRPr="00FD7BA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FD7BA5">
        <w:rPr>
          <w:rFonts w:ascii="Times New Roman" w:hAnsi="Times New Roman"/>
          <w:sz w:val="22"/>
          <w:szCs w:val="22"/>
        </w:rPr>
        <w:t>ігpи</w:t>
      </w:r>
      <w:r w:rsidRPr="00FD7BA5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FD7BA5">
        <w:rPr>
          <w:rFonts w:ascii="Times New Roman" w:hAnsi="Times New Roman"/>
          <w:sz w:val="22"/>
          <w:szCs w:val="22"/>
        </w:rPr>
        <w:t>ХХХII</w:t>
      </w:r>
      <w:r w:rsidRPr="00FD7BA5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FD7BA5">
        <w:rPr>
          <w:rFonts w:ascii="Times New Roman" w:hAnsi="Times New Roman"/>
          <w:sz w:val="22"/>
          <w:szCs w:val="22"/>
        </w:rPr>
        <w:t>Олімпіaди в Токіо – 2020 р.</w:t>
      </w:r>
    </w:p>
    <w:p w14:paraId="4623FEED" w14:textId="77777777" w:rsidR="000B18CA" w:rsidRPr="00FD7BA5" w:rsidRDefault="002532B0" w:rsidP="000B18CA">
      <w:pPr>
        <w:spacing w:before="67"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 xml:space="preserve">Лекція 5. </w:t>
      </w:r>
      <w:r w:rsidR="000B18CA" w:rsidRPr="00FD7BA5">
        <w:rPr>
          <w:rFonts w:ascii="Times New Roman" w:hAnsi="Times New Roman"/>
          <w:b/>
          <w:bCs/>
        </w:rPr>
        <w:t>Соціально-політичні, правові і економічні аспекти Олімпійського спорту.</w:t>
      </w:r>
    </w:p>
    <w:p w14:paraId="22C0E7AD" w14:textId="039B68D5" w:rsidR="002532B0" w:rsidRPr="00FD7BA5" w:rsidRDefault="000B18CA" w:rsidP="000B18CA">
      <w:pPr>
        <w:widowControl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/>
        </w:rPr>
      </w:pPr>
      <w:r w:rsidRPr="00FD7BA5">
        <w:rPr>
          <w:rFonts w:ascii="Times New Roman" w:hAnsi="Times New Roman"/>
          <w:bCs/>
        </w:rPr>
        <w:t xml:space="preserve">Єдність олімпійського руху – головне завдання МОК. Діяльність МОК. Боротьба з апартеїдом в спорті. Боротьба із застосуванням допінгу в спорті. </w:t>
      </w:r>
      <w:r w:rsidRPr="00FD7BA5">
        <w:rPr>
          <w:rFonts w:ascii="Times New Roman" w:hAnsi="Times New Roman"/>
        </w:rPr>
        <w:t>Економічна</w:t>
      </w:r>
      <w:r w:rsidRPr="00FD7BA5">
        <w:rPr>
          <w:rFonts w:ascii="Times New Roman" w:hAnsi="Times New Roman"/>
          <w:spacing w:val="-2"/>
        </w:rPr>
        <w:t xml:space="preserve"> </w:t>
      </w:r>
      <w:r w:rsidRPr="00FD7BA5">
        <w:rPr>
          <w:rFonts w:ascii="Times New Roman" w:hAnsi="Times New Roman"/>
        </w:rPr>
        <w:t>діяльність</w:t>
      </w:r>
      <w:r w:rsidRPr="00FD7BA5">
        <w:rPr>
          <w:rFonts w:ascii="Times New Roman" w:hAnsi="Times New Roman"/>
          <w:spacing w:val="-5"/>
        </w:rPr>
        <w:t xml:space="preserve"> </w:t>
      </w:r>
      <w:r w:rsidRPr="00FD7BA5">
        <w:rPr>
          <w:rFonts w:ascii="Times New Roman" w:hAnsi="Times New Roman"/>
        </w:rPr>
        <w:t>МОК.</w:t>
      </w:r>
    </w:p>
    <w:p w14:paraId="7BAB16B9" w14:textId="77777777" w:rsidR="000B18CA" w:rsidRPr="00FD7BA5" w:rsidRDefault="002532B0" w:rsidP="000B18CA">
      <w:pPr>
        <w:spacing w:line="276" w:lineRule="auto"/>
        <w:ind w:firstLine="709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lastRenderedPageBreak/>
        <w:t>Лекція 6.</w:t>
      </w:r>
      <w:r w:rsidRPr="00FD7BA5">
        <w:rPr>
          <w:rFonts w:ascii="Times New Roman" w:hAnsi="Times New Roman"/>
          <w:szCs w:val="26"/>
          <w:lang w:val="uk-UA"/>
        </w:rPr>
        <w:t xml:space="preserve"> </w:t>
      </w:r>
      <w:r w:rsidR="000B18CA" w:rsidRPr="00FD7BA5">
        <w:rPr>
          <w:rFonts w:ascii="Times New Roman" w:hAnsi="Times New Roman"/>
          <w:b/>
          <w:bCs/>
        </w:rPr>
        <w:t>Олімпійський спорт в Україні.</w:t>
      </w:r>
    </w:p>
    <w:p w14:paraId="4D73C90D" w14:textId="66573EB9" w:rsidR="002532B0" w:rsidRPr="00FD7BA5" w:rsidRDefault="000B18CA" w:rsidP="000B18CA">
      <w:pPr>
        <w:widowControl/>
        <w:autoSpaceDE/>
        <w:adjustRightInd/>
        <w:ind w:firstLine="660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Історія розвитку Олімпійського спорту в Україні до 1992 р. Історія НОК України. Сучасний стан олімпійського спорту в Україні. Спортсмени України в Іграх Олімпіад (після 1952 р.). Спортсмени України на зимових Олімпійських іграх (після 1956 р.). Спортсмени України на Юнацьких Олімпійських Іграх.</w:t>
      </w:r>
    </w:p>
    <w:p w14:paraId="6DF4D528" w14:textId="3D3DFA57" w:rsidR="00775BDD" w:rsidRPr="00FD7BA5" w:rsidRDefault="002532B0" w:rsidP="00775BDD">
      <w:pPr>
        <w:widowControl/>
        <w:autoSpaceDE/>
        <w:adjustRightInd/>
        <w:ind w:firstLine="66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b/>
          <w:szCs w:val="26"/>
          <w:lang w:val="uk-UA"/>
        </w:rPr>
        <w:t>Лекція 7</w:t>
      </w:r>
      <w:r w:rsidR="00775BDD" w:rsidRPr="00FD7BA5">
        <w:rPr>
          <w:rFonts w:ascii="Times New Roman" w:hAnsi="Times New Roman"/>
          <w:b/>
          <w:szCs w:val="26"/>
          <w:lang w:val="uk-UA"/>
        </w:rPr>
        <w:t>-8</w:t>
      </w:r>
      <w:r w:rsidRPr="00FD7BA5">
        <w:rPr>
          <w:rFonts w:ascii="Times New Roman" w:hAnsi="Times New Roman"/>
          <w:b/>
          <w:szCs w:val="26"/>
          <w:lang w:val="uk-UA"/>
        </w:rPr>
        <w:t>.</w:t>
      </w:r>
      <w:r w:rsidR="00775BDD" w:rsidRPr="00FD7BA5">
        <w:rPr>
          <w:rFonts w:ascii="Times New Roman" w:hAnsi="Times New Roman"/>
          <w:b/>
          <w:szCs w:val="26"/>
          <w:lang w:val="uk-UA"/>
        </w:rPr>
        <w:t xml:space="preserve"> </w:t>
      </w:r>
      <w:r w:rsidR="00775BDD" w:rsidRPr="00FD7BA5">
        <w:rPr>
          <w:rFonts w:ascii="Times New Roman" w:hAnsi="Times New Roman"/>
          <w:b/>
          <w:bCs/>
        </w:rPr>
        <w:t>Адаптивний спорт як складова Олімпійського руху.</w:t>
      </w:r>
      <w:r w:rsidR="00775BDD" w:rsidRPr="00FD7B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BA5">
        <w:rPr>
          <w:rFonts w:ascii="Times New Roman" w:hAnsi="Times New Roman"/>
          <w:b/>
          <w:szCs w:val="26"/>
          <w:lang w:val="uk-UA"/>
        </w:rPr>
        <w:t xml:space="preserve"> </w:t>
      </w:r>
    </w:p>
    <w:p w14:paraId="4766AA0D" w14:textId="3F31DA79" w:rsidR="00775BDD" w:rsidRPr="00FD7BA5" w:rsidRDefault="00775BDD" w:rsidP="00775BDD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 xml:space="preserve">Змагання під патронатом МОК. Термін «Паралімпіада». Загальна характеристика Паралімпійських ігор. Виникнення та діяльність керівних організацій адаптивного спорту в світі. </w:t>
      </w:r>
    </w:p>
    <w:p w14:paraId="7A398AC0" w14:textId="030BB7FF" w:rsidR="002532B0" w:rsidRPr="00FD7BA5" w:rsidRDefault="00775BDD" w:rsidP="00775BDD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>Діяльність керівних організацій адаптивного спорту в Україні. Структура Міжнародного Паралімпійського Комітету. Основні завдання Міжнародного Паралімпійського Комітету. Президенти Міжнародного Паралімпійського Комітету. Участь спортсменів України в Паралімпійських іграх</w:t>
      </w:r>
      <w:r w:rsidRPr="00FD7BA5">
        <w:rPr>
          <w:rFonts w:ascii="Times New Roman" w:hAnsi="Times New Roman"/>
          <w:sz w:val="28"/>
          <w:szCs w:val="28"/>
        </w:rPr>
        <w:t>.</w:t>
      </w:r>
    </w:p>
    <w:p w14:paraId="5A928653" w14:textId="4B4DC7E1" w:rsidR="00B91CB9" w:rsidRPr="00FD7BA5" w:rsidRDefault="002532B0" w:rsidP="002532B0">
      <w:pPr>
        <w:ind w:firstLine="660"/>
        <w:jc w:val="both"/>
        <w:rPr>
          <w:rFonts w:ascii="Times New Roman" w:hAnsi="Times New Roman"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 xml:space="preserve">Практичні заняття </w:t>
      </w:r>
      <w:r w:rsidRPr="00FD7BA5">
        <w:rPr>
          <w:rFonts w:ascii="Times New Roman" w:hAnsi="Times New Roman"/>
          <w:szCs w:val="28"/>
          <w:lang w:val="uk-UA"/>
        </w:rPr>
        <w:t>(денна – 1</w:t>
      </w:r>
      <w:r w:rsidR="00B91CB9" w:rsidRPr="00FD7BA5">
        <w:rPr>
          <w:rFonts w:ascii="Times New Roman" w:hAnsi="Times New Roman"/>
          <w:szCs w:val="28"/>
          <w:lang w:val="uk-UA"/>
        </w:rPr>
        <w:t>6</w:t>
      </w:r>
      <w:r w:rsidRPr="00FD7BA5">
        <w:rPr>
          <w:rFonts w:ascii="Times New Roman" w:hAnsi="Times New Roman"/>
          <w:szCs w:val="28"/>
          <w:lang w:val="uk-UA"/>
        </w:rPr>
        <w:t xml:space="preserve"> г./ заочна – </w:t>
      </w:r>
      <w:r w:rsidR="00FD7BA5" w:rsidRPr="00FD7BA5">
        <w:rPr>
          <w:rFonts w:ascii="Times New Roman" w:hAnsi="Times New Roman"/>
          <w:szCs w:val="28"/>
          <w:lang w:val="uk-UA"/>
        </w:rPr>
        <w:t>6</w:t>
      </w:r>
      <w:r w:rsidRPr="00FD7BA5">
        <w:rPr>
          <w:rFonts w:ascii="Times New Roman" w:hAnsi="Times New Roman"/>
          <w:szCs w:val="28"/>
          <w:lang w:val="uk-UA"/>
        </w:rPr>
        <w:t xml:space="preserve"> г.):</w:t>
      </w:r>
    </w:p>
    <w:p w14:paraId="423808DA" w14:textId="000247A8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1.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Основні терміни дисципліни «Олімпійський спорт».</w:t>
      </w:r>
      <w:r w:rsidR="00AB001A" w:rsidRPr="00FD7BA5">
        <w:rPr>
          <w:rFonts w:ascii="Times New Roman" w:hAnsi="Times New Roman"/>
        </w:rPr>
        <w:t xml:space="preserve"> </w:t>
      </w:r>
      <w:r w:rsidR="00AB001A" w:rsidRPr="00FD7BA5">
        <w:rPr>
          <w:rFonts w:ascii="Times New Roman" w:hAnsi="Times New Roman"/>
          <w:lang w:val="uk-UA"/>
        </w:rPr>
        <w:t>Олімпійська хартія – основний правовий документ.</w:t>
      </w:r>
    </w:p>
    <w:p w14:paraId="7AB85FD8" w14:textId="24858394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2.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  <w:lang w:val="uk-UA"/>
        </w:rPr>
        <w:t>Діяльність МОК</w:t>
      </w:r>
      <w:r w:rsidR="00AB001A" w:rsidRPr="00FD7BA5">
        <w:rPr>
          <w:rFonts w:ascii="Times New Roman" w:hAnsi="Times New Roman"/>
          <w:lang w:val="uk-UA"/>
        </w:rPr>
        <w:t xml:space="preserve"> і його президентів</w:t>
      </w:r>
      <w:r w:rsidRPr="00FD7BA5">
        <w:rPr>
          <w:rFonts w:ascii="Times New Roman" w:hAnsi="Times New Roman"/>
          <w:lang w:val="uk-UA"/>
        </w:rPr>
        <w:t>, МСФ, НОК.</w:t>
      </w:r>
    </w:p>
    <w:p w14:paraId="0F700156" w14:textId="3C63D557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3.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Періодизація</w:t>
      </w:r>
      <w:r w:rsidRPr="00FD7BA5">
        <w:rPr>
          <w:rFonts w:ascii="Times New Roman" w:hAnsi="Times New Roman"/>
          <w:spacing w:val="1"/>
        </w:rPr>
        <w:t xml:space="preserve"> </w:t>
      </w:r>
      <w:r w:rsidRPr="00FD7BA5">
        <w:rPr>
          <w:rFonts w:ascii="Times New Roman" w:hAnsi="Times New Roman"/>
        </w:rPr>
        <w:t>Олімпійських</w:t>
      </w:r>
      <w:r w:rsidRPr="00FD7BA5">
        <w:rPr>
          <w:rFonts w:ascii="Times New Roman" w:hAnsi="Times New Roman"/>
          <w:spacing w:val="1"/>
        </w:rPr>
        <w:t xml:space="preserve"> І</w:t>
      </w:r>
      <w:r w:rsidRPr="00FD7BA5">
        <w:rPr>
          <w:rFonts w:ascii="Times New Roman" w:hAnsi="Times New Roman"/>
        </w:rPr>
        <w:t>гор.</w:t>
      </w:r>
    </w:p>
    <w:p w14:paraId="56F000D4" w14:textId="564A8A88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4.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Організація і проведення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Олімпійських</w:t>
      </w:r>
      <w:r w:rsidRPr="00FD7BA5">
        <w:rPr>
          <w:rFonts w:ascii="Times New Roman" w:hAnsi="Times New Roman"/>
          <w:spacing w:val="-7"/>
        </w:rPr>
        <w:t xml:space="preserve"> І</w:t>
      </w:r>
      <w:r w:rsidRPr="00FD7BA5">
        <w:rPr>
          <w:rFonts w:ascii="Times New Roman" w:hAnsi="Times New Roman"/>
        </w:rPr>
        <w:t>гор</w:t>
      </w:r>
      <w:r w:rsidRPr="00FD7BA5">
        <w:rPr>
          <w:rFonts w:ascii="Times New Roman" w:hAnsi="Times New Roman"/>
          <w:lang w:val="uk-UA"/>
        </w:rPr>
        <w:t>.</w:t>
      </w:r>
    </w:p>
    <w:p w14:paraId="505CB4E2" w14:textId="60E0B50D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5.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Основні проблеми сучасного Олімпійського руху. Професіоналізація Олімпійського спорту</w:t>
      </w:r>
    </w:p>
    <w:p w14:paraId="0F942336" w14:textId="5FC87E91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6.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Олімпійський спорт в Україні.</w:t>
      </w:r>
    </w:p>
    <w:p w14:paraId="411791AE" w14:textId="6F4458C2" w:rsidR="00B91CB9" w:rsidRPr="00257794" w:rsidRDefault="00B91CB9" w:rsidP="00B91CB9">
      <w:pPr>
        <w:spacing w:line="288" w:lineRule="auto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7. </w:t>
      </w:r>
      <w:r w:rsidRPr="00FD7BA5">
        <w:rPr>
          <w:rFonts w:ascii="Times New Roman" w:hAnsi="Times New Roman"/>
          <w:i/>
          <w:iCs/>
          <w:lang w:val="uk-UA"/>
        </w:rPr>
        <w:t>Тема для обговорення:</w:t>
      </w:r>
      <w:r w:rsidR="00AB001A" w:rsidRPr="00FD7BA5">
        <w:rPr>
          <w:rFonts w:ascii="Times New Roman" w:hAnsi="Times New Roman"/>
          <w:i/>
          <w:iCs/>
          <w:lang w:val="uk-UA"/>
        </w:rPr>
        <w:t xml:space="preserve"> </w:t>
      </w:r>
      <w:r w:rsidR="00AB001A" w:rsidRPr="00FD7BA5">
        <w:rPr>
          <w:rFonts w:ascii="Times New Roman" w:hAnsi="Times New Roman"/>
          <w:lang w:val="uk-UA"/>
        </w:rPr>
        <w:t>Історія виникнення паралімпійського спорту. Комплексні змагання інвалідів. Загальна характеристика Паралімпійських ігор. Діяльність керівних організацій адаптивнного спорту.</w:t>
      </w:r>
    </w:p>
    <w:p w14:paraId="6B3176E0" w14:textId="1DFEE0E7" w:rsidR="00B91CB9" w:rsidRPr="00FD7BA5" w:rsidRDefault="00B91CB9" w:rsidP="00B91CB9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8.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="00AB001A" w:rsidRPr="00FD7BA5">
        <w:rPr>
          <w:rFonts w:ascii="Times New Roman" w:hAnsi="Times New Roman"/>
          <w:lang w:val="uk-UA"/>
        </w:rPr>
        <w:t>Структура, президенти, основні завдання МПОК. Участь спортсменів України в Паралімпійських іграх</w:t>
      </w:r>
      <w:r w:rsidR="00AB001A" w:rsidRPr="00FD7BA5">
        <w:rPr>
          <w:rFonts w:ascii="Times New Roman" w:hAnsi="Times New Roman"/>
          <w:i/>
          <w:iCs/>
          <w:lang w:val="uk-UA"/>
        </w:rPr>
        <w:t>.</w:t>
      </w:r>
    </w:p>
    <w:p w14:paraId="0C8CE33C" w14:textId="5E897676" w:rsidR="002532B0" w:rsidRPr="00FD7BA5" w:rsidRDefault="002532B0" w:rsidP="002532B0">
      <w:pPr>
        <w:ind w:firstLine="66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 xml:space="preserve"> </w:t>
      </w:r>
    </w:p>
    <w:p w14:paraId="6F455438" w14:textId="6AC4E3B4" w:rsidR="002532B0" w:rsidRPr="00FD7BA5" w:rsidRDefault="002532B0" w:rsidP="002532B0">
      <w:pPr>
        <w:ind w:firstLine="660"/>
        <w:jc w:val="both"/>
        <w:rPr>
          <w:rFonts w:ascii="Times New Roman" w:hAnsi="Times New Roman"/>
          <w:b/>
          <w:bCs/>
          <w:i/>
          <w:iCs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 xml:space="preserve">Змістовий модуль 2. </w:t>
      </w:r>
      <w:r w:rsidR="00FD7BA5" w:rsidRPr="00FD7BA5">
        <w:rPr>
          <w:rFonts w:ascii="Times New Roman" w:hAnsi="Times New Roman"/>
          <w:b/>
          <w:bCs/>
          <w:i/>
          <w:szCs w:val="30"/>
          <w:lang w:val="uk-UA"/>
        </w:rPr>
        <w:t xml:space="preserve">ПРОФЕСІЙНИЙ СПОРТ </w:t>
      </w:r>
      <w:r w:rsidRPr="00FD7BA5">
        <w:rPr>
          <w:rFonts w:ascii="Times New Roman" w:hAnsi="Times New Roman"/>
          <w:b/>
          <w:bCs/>
          <w:szCs w:val="28"/>
          <w:lang w:val="uk-UA" w:eastAsia="pl-PL"/>
        </w:rPr>
        <w:t>(</w:t>
      </w:r>
      <w:r w:rsidR="00CA258A">
        <w:rPr>
          <w:rFonts w:ascii="Times New Roman" w:hAnsi="Times New Roman"/>
          <w:b/>
          <w:bCs/>
          <w:szCs w:val="28"/>
          <w:lang w:val="uk-UA" w:eastAsia="pl-PL"/>
        </w:rPr>
        <w:t xml:space="preserve">Лекції: </w:t>
      </w:r>
      <w:r w:rsidRPr="00FD7BA5">
        <w:rPr>
          <w:rFonts w:ascii="Times New Roman" w:hAnsi="Times New Roman"/>
          <w:szCs w:val="28"/>
          <w:lang w:val="uk-UA"/>
        </w:rPr>
        <w:t>денна –</w:t>
      </w:r>
      <w:r w:rsidR="00FD7BA5" w:rsidRPr="00FD7BA5">
        <w:rPr>
          <w:rFonts w:ascii="Times New Roman" w:hAnsi="Times New Roman"/>
          <w:szCs w:val="28"/>
          <w:lang w:val="uk-UA"/>
        </w:rPr>
        <w:t>1</w:t>
      </w:r>
      <w:r w:rsidR="00BD40FD" w:rsidRPr="00FD7BA5">
        <w:rPr>
          <w:rFonts w:ascii="Times New Roman" w:hAnsi="Times New Roman"/>
          <w:szCs w:val="28"/>
          <w:lang w:val="uk-UA"/>
        </w:rPr>
        <w:t>4</w:t>
      </w:r>
      <w:r w:rsidRPr="00FD7BA5">
        <w:rPr>
          <w:rFonts w:ascii="Times New Roman" w:hAnsi="Times New Roman"/>
          <w:szCs w:val="28"/>
          <w:lang w:val="uk-UA"/>
        </w:rPr>
        <w:t xml:space="preserve"> г./ заочна –</w:t>
      </w:r>
      <w:r w:rsidRPr="00FD7BA5">
        <w:rPr>
          <w:rFonts w:ascii="Times New Roman" w:hAnsi="Times New Roman"/>
          <w:color w:val="FF0000"/>
          <w:szCs w:val="28"/>
          <w:lang w:val="uk-UA"/>
        </w:rPr>
        <w:t xml:space="preserve"> </w:t>
      </w:r>
      <w:r w:rsidRPr="00FD7BA5">
        <w:rPr>
          <w:rFonts w:ascii="Times New Roman" w:hAnsi="Times New Roman"/>
          <w:szCs w:val="28"/>
          <w:lang w:val="uk-UA"/>
        </w:rPr>
        <w:t>4</w:t>
      </w:r>
      <w:r w:rsidRPr="00FD7BA5">
        <w:rPr>
          <w:rFonts w:ascii="Times New Roman" w:hAnsi="Times New Roman"/>
          <w:color w:val="FF0000"/>
          <w:szCs w:val="28"/>
          <w:lang w:val="uk-UA"/>
        </w:rPr>
        <w:t xml:space="preserve"> </w:t>
      </w:r>
      <w:r w:rsidRPr="00FD7BA5">
        <w:rPr>
          <w:rFonts w:ascii="Times New Roman" w:hAnsi="Times New Roman"/>
          <w:szCs w:val="28"/>
          <w:lang w:val="uk-UA"/>
        </w:rPr>
        <w:t>г</w:t>
      </w:r>
      <w:r w:rsidRPr="00FD7BA5">
        <w:rPr>
          <w:rFonts w:ascii="Times New Roman" w:hAnsi="Times New Roman"/>
          <w:b/>
          <w:bCs/>
          <w:szCs w:val="28"/>
          <w:lang w:val="uk-UA" w:eastAsia="pl-PL"/>
        </w:rPr>
        <w:t xml:space="preserve">.). </w:t>
      </w:r>
    </w:p>
    <w:p w14:paraId="498016F6" w14:textId="1EE85E00" w:rsidR="00BD40FD" w:rsidRPr="00FD7BA5" w:rsidRDefault="002532B0" w:rsidP="00BD40FD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Лекція </w:t>
      </w:r>
      <w:r w:rsidR="00BD40FD" w:rsidRPr="00FD7BA5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9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="00BD40FD" w:rsidRPr="00FD7BA5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="00BD40FD"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Професійний спорт як навчальна дисципліна.</w:t>
      </w:r>
    </w:p>
    <w:p w14:paraId="7AE26366" w14:textId="638A4ABD" w:rsidR="002532B0" w:rsidRPr="00FD7BA5" w:rsidRDefault="00BD40FD" w:rsidP="00BD40FD">
      <w:pPr>
        <w:pStyle w:val="a7"/>
        <w:spacing w:line="276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</w:rPr>
        <w:t>Предмет</w:t>
      </w:r>
      <w:r w:rsidRPr="00FD7BA5">
        <w:rPr>
          <w:rFonts w:ascii="Times New Roman" w:hAnsi="Times New Roman"/>
          <w:spacing w:val="-8"/>
        </w:rPr>
        <w:t xml:space="preserve"> </w:t>
      </w:r>
      <w:r w:rsidRPr="00FD7BA5">
        <w:rPr>
          <w:rFonts w:ascii="Times New Roman" w:hAnsi="Times New Roman"/>
        </w:rPr>
        <w:t>і</w:t>
      </w:r>
      <w:r w:rsidRPr="00FD7BA5">
        <w:rPr>
          <w:rFonts w:ascii="Times New Roman" w:hAnsi="Times New Roman"/>
          <w:spacing w:val="-11"/>
        </w:rPr>
        <w:t xml:space="preserve"> </w:t>
      </w:r>
      <w:r w:rsidRPr="00FD7BA5">
        <w:rPr>
          <w:rFonts w:ascii="Times New Roman" w:hAnsi="Times New Roman"/>
        </w:rPr>
        <w:t>основні</w:t>
      </w:r>
      <w:r w:rsidRPr="00FD7BA5">
        <w:rPr>
          <w:rFonts w:ascii="Times New Roman" w:hAnsi="Times New Roman"/>
          <w:spacing w:val="-11"/>
        </w:rPr>
        <w:t xml:space="preserve"> </w:t>
      </w:r>
      <w:r w:rsidRPr="00FD7BA5">
        <w:rPr>
          <w:rFonts w:ascii="Times New Roman" w:hAnsi="Times New Roman"/>
        </w:rPr>
        <w:t>завдання</w:t>
      </w:r>
      <w:r w:rsidRPr="00FD7BA5">
        <w:rPr>
          <w:rFonts w:ascii="Times New Roman" w:hAnsi="Times New Roman"/>
          <w:spacing w:val="-5"/>
        </w:rPr>
        <w:t xml:space="preserve"> </w:t>
      </w:r>
      <w:r w:rsidRPr="00FD7BA5">
        <w:rPr>
          <w:rFonts w:ascii="Times New Roman" w:hAnsi="Times New Roman"/>
        </w:rPr>
        <w:t>дисципліни. Загальна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характеристика</w:t>
      </w:r>
      <w:r w:rsidRPr="00FD7BA5">
        <w:rPr>
          <w:rFonts w:ascii="Times New Roman" w:hAnsi="Times New Roman"/>
          <w:spacing w:val="-11"/>
        </w:rPr>
        <w:t xml:space="preserve"> </w:t>
      </w:r>
      <w:r w:rsidRPr="00FD7BA5">
        <w:rPr>
          <w:rFonts w:ascii="Times New Roman" w:hAnsi="Times New Roman"/>
        </w:rPr>
        <w:t>змісту</w:t>
      </w:r>
      <w:r w:rsidRPr="00FD7BA5">
        <w:rPr>
          <w:rFonts w:ascii="Times New Roman" w:hAnsi="Times New Roman"/>
          <w:spacing w:val="-15"/>
        </w:rPr>
        <w:t xml:space="preserve"> </w:t>
      </w:r>
      <w:r w:rsidRPr="00FD7BA5">
        <w:rPr>
          <w:rFonts w:ascii="Times New Roman" w:hAnsi="Times New Roman"/>
        </w:rPr>
        <w:t>дисципліни. Основні</w:t>
      </w:r>
      <w:r w:rsidRPr="00FD7BA5">
        <w:rPr>
          <w:rFonts w:ascii="Times New Roman" w:hAnsi="Times New Roman"/>
          <w:spacing w:val="-16"/>
        </w:rPr>
        <w:t xml:space="preserve"> </w:t>
      </w:r>
      <w:r w:rsidRPr="00FD7BA5">
        <w:rPr>
          <w:rFonts w:ascii="Times New Roman" w:hAnsi="Times New Roman"/>
        </w:rPr>
        <w:t>поняття</w:t>
      </w:r>
      <w:r w:rsidRPr="00FD7BA5">
        <w:rPr>
          <w:rFonts w:ascii="Times New Roman" w:hAnsi="Times New Roman"/>
          <w:spacing w:val="-10"/>
        </w:rPr>
        <w:t xml:space="preserve"> </w:t>
      </w:r>
      <w:r w:rsidRPr="00FD7BA5">
        <w:rPr>
          <w:rFonts w:ascii="Times New Roman" w:hAnsi="Times New Roman"/>
        </w:rPr>
        <w:t>(терміни). Стан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та</w:t>
      </w:r>
      <w:r w:rsidRPr="00FD7BA5">
        <w:rPr>
          <w:rFonts w:ascii="Times New Roman" w:hAnsi="Times New Roman"/>
          <w:spacing w:val="-8"/>
        </w:rPr>
        <w:t xml:space="preserve"> </w:t>
      </w:r>
      <w:r w:rsidRPr="00FD7BA5">
        <w:rPr>
          <w:rFonts w:ascii="Times New Roman" w:hAnsi="Times New Roman"/>
        </w:rPr>
        <w:t>перспективи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розвитку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спорту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в</w:t>
      </w:r>
      <w:r w:rsidRPr="00FD7BA5">
        <w:rPr>
          <w:rFonts w:ascii="Times New Roman" w:hAnsi="Times New Roman"/>
          <w:spacing w:val="-10"/>
        </w:rPr>
        <w:t xml:space="preserve"> </w:t>
      </w:r>
      <w:r w:rsidRPr="00FD7BA5">
        <w:rPr>
          <w:rFonts w:ascii="Times New Roman" w:hAnsi="Times New Roman"/>
        </w:rPr>
        <w:t>Україні.</w:t>
      </w:r>
    </w:p>
    <w:p w14:paraId="2F6A1678" w14:textId="19F849F4" w:rsidR="00BD40FD" w:rsidRPr="00FD7BA5" w:rsidRDefault="002532B0" w:rsidP="00BD40FD">
      <w:pPr>
        <w:spacing w:line="276" w:lineRule="auto"/>
        <w:ind w:firstLine="709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 xml:space="preserve">Лекція </w:t>
      </w:r>
      <w:r w:rsidR="00BD40FD" w:rsidRPr="00FD7BA5">
        <w:rPr>
          <w:rFonts w:ascii="Times New Roman" w:hAnsi="Times New Roman"/>
          <w:b/>
          <w:bCs/>
          <w:szCs w:val="26"/>
          <w:lang w:val="uk-UA"/>
        </w:rPr>
        <w:t>10</w:t>
      </w:r>
      <w:r w:rsidRPr="00FD7BA5">
        <w:rPr>
          <w:rFonts w:ascii="Times New Roman" w:hAnsi="Times New Roman"/>
          <w:b/>
          <w:bCs/>
          <w:szCs w:val="26"/>
          <w:lang w:val="uk-UA"/>
        </w:rPr>
        <w:t>.</w:t>
      </w:r>
      <w:r w:rsidRPr="00FD7BA5">
        <w:rPr>
          <w:rFonts w:ascii="Times New Roman" w:hAnsi="Times New Roman"/>
          <w:szCs w:val="26"/>
          <w:lang w:val="uk-UA"/>
        </w:rPr>
        <w:t xml:space="preserve"> </w:t>
      </w:r>
      <w:r w:rsidR="00BD40FD" w:rsidRPr="00FD7B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0FD" w:rsidRPr="00FD7BA5">
        <w:rPr>
          <w:rFonts w:ascii="Times New Roman" w:hAnsi="Times New Roman"/>
          <w:b/>
          <w:bCs/>
        </w:rPr>
        <w:t>Історія розвитку професійного спорту.</w:t>
      </w:r>
    </w:p>
    <w:p w14:paraId="24D0214B" w14:textId="189B1E8A" w:rsidR="002532B0" w:rsidRPr="00FD7BA5" w:rsidRDefault="00BD40FD" w:rsidP="00BD40F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  <w:b/>
          <w:bCs/>
        </w:rPr>
        <w:t xml:space="preserve"> </w:t>
      </w:r>
      <w:r w:rsidRPr="00FD7BA5">
        <w:rPr>
          <w:rFonts w:ascii="Times New Roman" w:hAnsi="Times New Roman"/>
        </w:rPr>
        <w:t>Ознаки</w:t>
      </w:r>
      <w:r w:rsidRPr="00FD7BA5">
        <w:rPr>
          <w:rFonts w:ascii="Times New Roman" w:hAnsi="Times New Roman"/>
          <w:spacing w:val="-5"/>
        </w:rPr>
        <w:t xml:space="preserve"> </w:t>
      </w:r>
      <w:r w:rsidRPr="00FD7BA5">
        <w:rPr>
          <w:rFonts w:ascii="Times New Roman" w:hAnsi="Times New Roman"/>
        </w:rPr>
        <w:t>професіоналізму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у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спорті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Стародавньої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Греції. Передумови</w:t>
      </w:r>
      <w:r w:rsidRPr="00FD7BA5">
        <w:rPr>
          <w:rFonts w:ascii="Times New Roman" w:hAnsi="Times New Roman"/>
          <w:spacing w:val="-5"/>
        </w:rPr>
        <w:t xml:space="preserve"> </w:t>
      </w:r>
      <w:r w:rsidRPr="00FD7BA5">
        <w:rPr>
          <w:rFonts w:ascii="Times New Roman" w:hAnsi="Times New Roman"/>
        </w:rPr>
        <w:t>виникнення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-7"/>
        </w:rPr>
        <w:t xml:space="preserve"> </w:t>
      </w:r>
      <w:r w:rsidRPr="00FD7BA5">
        <w:rPr>
          <w:rFonts w:ascii="Times New Roman" w:hAnsi="Times New Roman"/>
        </w:rPr>
        <w:t>спорту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в новітній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час. Особливості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розвитку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функціонування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-7"/>
        </w:rPr>
        <w:t xml:space="preserve"> </w:t>
      </w:r>
      <w:r w:rsidRPr="00FD7BA5">
        <w:rPr>
          <w:rFonts w:ascii="Times New Roman" w:hAnsi="Times New Roman"/>
        </w:rPr>
        <w:t>спорту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в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США. Особливості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розвитку</w:t>
      </w:r>
      <w:r w:rsidRPr="00FD7BA5">
        <w:rPr>
          <w:rFonts w:ascii="Times New Roman" w:hAnsi="Times New Roman"/>
          <w:spacing w:val="-2"/>
        </w:rPr>
        <w:t xml:space="preserve"> </w:t>
      </w:r>
      <w:r w:rsidRPr="00FD7BA5">
        <w:rPr>
          <w:rFonts w:ascii="Times New Roman" w:hAnsi="Times New Roman"/>
        </w:rPr>
        <w:t>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функціонування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-6"/>
        </w:rPr>
        <w:t xml:space="preserve"> </w:t>
      </w:r>
      <w:r w:rsidRPr="00FD7BA5">
        <w:rPr>
          <w:rFonts w:ascii="Times New Roman" w:hAnsi="Times New Roman"/>
        </w:rPr>
        <w:t>спорту</w:t>
      </w:r>
      <w:r w:rsidRPr="00FD7BA5">
        <w:rPr>
          <w:rFonts w:ascii="Times New Roman" w:hAnsi="Times New Roman"/>
          <w:spacing w:val="-2"/>
        </w:rPr>
        <w:t xml:space="preserve"> </w:t>
      </w:r>
      <w:r w:rsidRPr="00FD7BA5">
        <w:rPr>
          <w:rFonts w:ascii="Times New Roman" w:hAnsi="Times New Roman"/>
        </w:rPr>
        <w:t>в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Європі.</w:t>
      </w:r>
      <w:r w:rsidRPr="00FD7BA5">
        <w:rPr>
          <w:rFonts w:ascii="Times New Roman" w:hAnsi="Times New Roman"/>
          <w:b/>
          <w:bCs/>
        </w:rPr>
        <w:t xml:space="preserve"> </w:t>
      </w:r>
      <w:r w:rsidRPr="00FD7BA5">
        <w:rPr>
          <w:rFonts w:ascii="Times New Roman" w:hAnsi="Times New Roman"/>
        </w:rPr>
        <w:t>Особливості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формування</w:t>
      </w:r>
      <w:r w:rsidRPr="00FD7BA5">
        <w:rPr>
          <w:rFonts w:ascii="Times New Roman" w:hAnsi="Times New Roman"/>
          <w:spacing w:val="-5"/>
        </w:rPr>
        <w:t xml:space="preserve"> </w:t>
      </w:r>
      <w:r w:rsidRPr="00FD7BA5">
        <w:rPr>
          <w:rFonts w:ascii="Times New Roman" w:hAnsi="Times New Roman"/>
        </w:rPr>
        <w:t>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розвитку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-6"/>
        </w:rPr>
        <w:t xml:space="preserve"> </w:t>
      </w:r>
      <w:r w:rsidRPr="00FD7BA5">
        <w:rPr>
          <w:rFonts w:ascii="Times New Roman" w:hAnsi="Times New Roman"/>
        </w:rPr>
        <w:t>спорту</w:t>
      </w:r>
      <w:r w:rsidRPr="00FD7BA5">
        <w:rPr>
          <w:rFonts w:ascii="Times New Roman" w:hAnsi="Times New Roman"/>
          <w:spacing w:val="1"/>
        </w:rPr>
        <w:t xml:space="preserve"> </w:t>
      </w:r>
      <w:r w:rsidRPr="00FD7BA5">
        <w:rPr>
          <w:rFonts w:ascii="Times New Roman" w:hAnsi="Times New Roman"/>
        </w:rPr>
        <w:t>в</w:t>
      </w:r>
      <w:r w:rsidRPr="00FD7BA5">
        <w:rPr>
          <w:rFonts w:ascii="Times New Roman" w:hAnsi="Times New Roman"/>
          <w:spacing w:val="-5"/>
        </w:rPr>
        <w:t xml:space="preserve"> </w:t>
      </w:r>
      <w:r w:rsidRPr="00FD7BA5">
        <w:rPr>
          <w:rFonts w:ascii="Times New Roman" w:hAnsi="Times New Roman"/>
        </w:rPr>
        <w:t>Азії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 xml:space="preserve">та  </w:t>
      </w:r>
      <w:r w:rsidRPr="00FD7BA5">
        <w:rPr>
          <w:rFonts w:ascii="Times New Roman" w:hAnsi="Times New Roman"/>
          <w:spacing w:val="-68"/>
        </w:rPr>
        <w:t xml:space="preserve"> </w:t>
      </w:r>
      <w:r w:rsidRPr="00FD7BA5">
        <w:rPr>
          <w:rFonts w:ascii="Times New Roman" w:hAnsi="Times New Roman"/>
        </w:rPr>
        <w:t>Африці. Стан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та</w:t>
      </w:r>
      <w:r w:rsidRPr="00FD7BA5">
        <w:rPr>
          <w:rFonts w:ascii="Times New Roman" w:hAnsi="Times New Roman"/>
          <w:spacing w:val="-8"/>
        </w:rPr>
        <w:t xml:space="preserve"> </w:t>
      </w:r>
      <w:r w:rsidRPr="00FD7BA5">
        <w:rPr>
          <w:rFonts w:ascii="Times New Roman" w:hAnsi="Times New Roman"/>
        </w:rPr>
        <w:t>перспективи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розвитку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спорту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в</w:t>
      </w:r>
      <w:r w:rsidRPr="00FD7BA5">
        <w:rPr>
          <w:rFonts w:ascii="Times New Roman" w:hAnsi="Times New Roman"/>
          <w:spacing w:val="-10"/>
        </w:rPr>
        <w:t xml:space="preserve"> </w:t>
      </w:r>
      <w:r w:rsidRPr="00FD7BA5">
        <w:rPr>
          <w:rFonts w:ascii="Times New Roman" w:hAnsi="Times New Roman"/>
        </w:rPr>
        <w:t>Україні.</w:t>
      </w:r>
    </w:p>
    <w:p w14:paraId="6AE28986" w14:textId="19B2402E" w:rsidR="00BD40FD" w:rsidRPr="00FD7BA5" w:rsidRDefault="002532B0" w:rsidP="00BD40FD">
      <w:pPr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Лекція 1</w:t>
      </w:r>
      <w:r w:rsidR="00BD40FD" w:rsidRPr="00FD7BA5">
        <w:rPr>
          <w:rFonts w:ascii="Times New Roman" w:hAnsi="Times New Roman"/>
          <w:b/>
          <w:bCs/>
          <w:szCs w:val="26"/>
          <w:lang w:val="uk-UA"/>
        </w:rPr>
        <w:t>1</w:t>
      </w:r>
      <w:r w:rsidRPr="00FD7BA5">
        <w:rPr>
          <w:rFonts w:ascii="Times New Roman" w:hAnsi="Times New Roman"/>
          <w:b/>
          <w:bCs/>
          <w:szCs w:val="26"/>
          <w:lang w:val="uk-UA"/>
        </w:rPr>
        <w:t>.</w:t>
      </w:r>
      <w:r w:rsidR="00BD40FD" w:rsidRPr="00FD7BA5">
        <w:rPr>
          <w:rFonts w:ascii="Times New Roman" w:hAnsi="Times New Roman"/>
          <w:b/>
          <w:bCs/>
          <w:szCs w:val="26"/>
          <w:lang w:val="uk-UA"/>
        </w:rPr>
        <w:t xml:space="preserve"> </w:t>
      </w:r>
      <w:r w:rsidR="00BD40FD" w:rsidRPr="00FD7BA5">
        <w:rPr>
          <w:rFonts w:ascii="Times New Roman" w:hAnsi="Times New Roman"/>
          <w:b/>
          <w:bCs/>
        </w:rPr>
        <w:t>Формування та розвиток командно-ігрових видів професійного спорту.</w:t>
      </w:r>
    </w:p>
    <w:p w14:paraId="06008F17" w14:textId="6878FC3E" w:rsidR="002532B0" w:rsidRPr="00FD7BA5" w:rsidRDefault="00BD40FD" w:rsidP="00FD7BA5">
      <w:pPr>
        <w:widowControl/>
        <w:autoSpaceDE/>
        <w:adjustRightInd/>
        <w:ind w:firstLine="660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Формування</w:t>
      </w:r>
      <w:r w:rsidRPr="00FD7BA5">
        <w:rPr>
          <w:rFonts w:ascii="Times New Roman" w:hAnsi="Times New Roman"/>
          <w:spacing w:val="-1"/>
        </w:rPr>
        <w:t xml:space="preserve"> </w:t>
      </w:r>
      <w:r w:rsidRPr="00FD7BA5">
        <w:rPr>
          <w:rFonts w:ascii="Times New Roman" w:hAnsi="Times New Roman"/>
        </w:rPr>
        <w:t>та</w:t>
      </w:r>
      <w:r w:rsidRPr="00FD7BA5">
        <w:rPr>
          <w:rFonts w:ascii="Times New Roman" w:hAnsi="Times New Roman"/>
          <w:spacing w:val="-2"/>
        </w:rPr>
        <w:t xml:space="preserve"> </w:t>
      </w:r>
      <w:r w:rsidRPr="00FD7BA5">
        <w:rPr>
          <w:rFonts w:ascii="Times New Roman" w:hAnsi="Times New Roman"/>
        </w:rPr>
        <w:t>розвиток</w:t>
      </w:r>
      <w:r w:rsidRPr="00FD7BA5">
        <w:rPr>
          <w:rFonts w:ascii="Times New Roman" w:hAnsi="Times New Roman"/>
          <w:spacing w:val="-3"/>
        </w:rPr>
        <w:t xml:space="preserve"> командно-ігрових видів – бейсболу, американського футболу,</w:t>
      </w:r>
      <w:r w:rsidRPr="00FD7BA5">
        <w:rPr>
          <w:rFonts w:ascii="Times New Roman" w:hAnsi="Times New Roman"/>
        </w:rPr>
        <w:t xml:space="preserve"> </w:t>
      </w:r>
      <w:r w:rsidRPr="00FD7BA5">
        <w:rPr>
          <w:rFonts w:ascii="Times New Roman" w:hAnsi="Times New Roman"/>
          <w:spacing w:val="-3"/>
        </w:rPr>
        <w:t>баскетболу, хокею, футболу.</w:t>
      </w:r>
    </w:p>
    <w:p w14:paraId="24B9CA01" w14:textId="6F3595AA" w:rsidR="002532B0" w:rsidRPr="00FD7BA5" w:rsidRDefault="002532B0" w:rsidP="00BD40FD">
      <w:pPr>
        <w:widowControl/>
        <w:autoSpaceDE/>
        <w:adjustRightInd/>
        <w:ind w:firstLine="660"/>
        <w:jc w:val="both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color w:val="000000"/>
          <w:szCs w:val="26"/>
          <w:lang w:val="uk-UA"/>
        </w:rPr>
        <w:t>Лекція 1</w:t>
      </w:r>
      <w:r w:rsidR="00BD40FD" w:rsidRPr="00FD7BA5">
        <w:rPr>
          <w:rFonts w:ascii="Times New Roman" w:hAnsi="Times New Roman"/>
          <w:b/>
          <w:bCs/>
          <w:color w:val="000000"/>
          <w:szCs w:val="26"/>
          <w:lang w:val="uk-UA"/>
        </w:rPr>
        <w:t>2</w:t>
      </w:r>
      <w:r w:rsidRPr="00FD7BA5">
        <w:rPr>
          <w:rFonts w:ascii="Times New Roman" w:hAnsi="Times New Roman"/>
          <w:b/>
          <w:bCs/>
          <w:color w:val="000000"/>
          <w:szCs w:val="26"/>
          <w:lang w:val="uk-UA"/>
        </w:rPr>
        <w:t xml:space="preserve">. </w:t>
      </w:r>
      <w:r w:rsidR="00BD40FD" w:rsidRPr="00FD7BA5">
        <w:rPr>
          <w:rFonts w:ascii="Times New Roman" w:hAnsi="Times New Roman"/>
          <w:b/>
          <w:bCs/>
        </w:rPr>
        <w:t>Формування та розвиток професійного спорту (індивідуальні та індивідуально-командні види).</w:t>
      </w:r>
    </w:p>
    <w:p w14:paraId="367460E0" w14:textId="49FFE5E4" w:rsidR="00BD40FD" w:rsidRPr="00FD7BA5" w:rsidRDefault="00BD40FD" w:rsidP="00286302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7BA5">
        <w:rPr>
          <w:rFonts w:ascii="Times New Roman" w:hAnsi="Times New Roman" w:cs="Times New Roman"/>
          <w:color w:val="auto"/>
          <w:sz w:val="24"/>
          <w:szCs w:val="24"/>
        </w:rPr>
        <w:t>Формування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та</w:t>
      </w:r>
      <w:r w:rsidRPr="00FD7BA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розвиток</w:t>
      </w:r>
      <w:r w:rsidRPr="00FD7BA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індивідуальних видів професійного спорту– боксу, тенісу, велоспорту, автоспорту</w:t>
      </w:r>
      <w:r w:rsidRPr="00FD7BA5"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14:paraId="648EB7F2" w14:textId="77777777" w:rsidR="00286302" w:rsidRPr="00FD7BA5" w:rsidRDefault="002532B0" w:rsidP="00286302">
      <w:pPr>
        <w:spacing w:line="276" w:lineRule="auto"/>
        <w:ind w:right="834" w:firstLine="709"/>
        <w:jc w:val="both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lang w:val="uk-UA"/>
        </w:rPr>
        <w:t>Лекція 1</w:t>
      </w:r>
      <w:r w:rsidR="00286302" w:rsidRPr="00FD7BA5">
        <w:rPr>
          <w:rFonts w:ascii="Times New Roman" w:hAnsi="Times New Roman"/>
          <w:b/>
          <w:bCs/>
          <w:lang w:val="uk-UA"/>
        </w:rPr>
        <w:t>3</w:t>
      </w:r>
      <w:r w:rsidRPr="00FD7BA5">
        <w:rPr>
          <w:rFonts w:ascii="Times New Roman" w:hAnsi="Times New Roman"/>
          <w:b/>
          <w:bCs/>
          <w:lang w:val="uk-UA"/>
        </w:rPr>
        <w:t>.</w:t>
      </w:r>
      <w:r w:rsidR="00286302" w:rsidRPr="00FD7BA5">
        <w:rPr>
          <w:rFonts w:ascii="Times New Roman" w:hAnsi="Times New Roman"/>
          <w:b/>
          <w:bCs/>
          <w:lang w:val="uk-UA"/>
        </w:rPr>
        <w:t xml:space="preserve"> </w:t>
      </w:r>
      <w:r w:rsidR="00286302" w:rsidRPr="00FD7BA5">
        <w:rPr>
          <w:rFonts w:ascii="Times New Roman" w:hAnsi="Times New Roman"/>
          <w:b/>
          <w:bCs/>
        </w:rPr>
        <w:t xml:space="preserve">Система відбору новачків у професійному спорті. </w:t>
      </w:r>
    </w:p>
    <w:p w14:paraId="73DA50FD" w14:textId="2B13C3C1" w:rsidR="00286302" w:rsidRPr="00FD7BA5" w:rsidRDefault="00286302" w:rsidP="00286302">
      <w:pPr>
        <w:pStyle w:val="1"/>
        <w:spacing w:before="0" w:after="0" w:line="276" w:lineRule="auto"/>
        <w:ind w:right="32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7BA5">
        <w:rPr>
          <w:rFonts w:ascii="Times New Roman" w:hAnsi="Times New Roman" w:cs="Times New Roman"/>
          <w:color w:val="auto"/>
          <w:sz w:val="24"/>
          <w:szCs w:val="24"/>
        </w:rPr>
        <w:lastRenderedPageBreak/>
        <w:t>Сутність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системи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“драфт”</w:t>
      </w:r>
      <w:r w:rsidRPr="00FD7BA5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і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її</w:t>
      </w:r>
      <w:r w:rsidRPr="00FD7BA5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вплив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економічну</w:t>
      </w:r>
      <w:r w:rsidRPr="00FD7BA5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ефективність діяльності</w:t>
      </w:r>
      <w:r w:rsidRPr="00FD7BA5">
        <w:rPr>
          <w:rFonts w:ascii="Times New Roman" w:hAnsi="Times New Roman" w:cs="Times New Roman"/>
          <w:color w:val="auto"/>
          <w:spacing w:val="-16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ПС</w:t>
      </w:r>
      <w:r w:rsidRPr="00FD7BA5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(драфт-лотерея,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драфт</w:t>
      </w:r>
      <w:r w:rsidRPr="00FD7BA5">
        <w:rPr>
          <w:rFonts w:ascii="Times New Roman" w:hAnsi="Times New Roman" w:cs="Times New Roman"/>
          <w:color w:val="auto"/>
          <w:spacing w:val="-17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розширення,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драфт</w:t>
      </w:r>
      <w:r w:rsidRPr="00FD7BA5">
        <w:rPr>
          <w:rFonts w:ascii="Times New Roman" w:hAnsi="Times New Roman" w:cs="Times New Roman"/>
          <w:color w:val="auto"/>
          <w:spacing w:val="-17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відмов).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Відбір</w:t>
      </w:r>
      <w:r w:rsidRPr="00FD7BA5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новачків</w:t>
      </w:r>
      <w:r w:rsidRPr="00FD7BA5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D7BA5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НБА.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Pr="00FD7BA5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відбору</w:t>
      </w:r>
      <w:r w:rsidRPr="00FD7BA5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спортсменів</w:t>
      </w:r>
      <w:r w:rsidRPr="00FD7BA5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D7BA5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ГБЛ.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Особливості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відбору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новачків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НФЛ. Відбір</w:t>
      </w:r>
      <w:r w:rsidRPr="00FD7BA5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новачків</w:t>
      </w:r>
      <w:r w:rsidRPr="00FD7BA5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D7BA5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НХЛ.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Відбір</w:t>
      </w:r>
      <w:r w:rsidRPr="00FD7BA5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пілотів</w:t>
      </w:r>
      <w:r w:rsidRPr="00FD7BA5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гонок</w:t>
      </w:r>
      <w:r w:rsidRPr="00FD7BA5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“Формула</w:t>
      </w:r>
      <w:r w:rsidRPr="00FD7BA5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D7BA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1”.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відбору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велогонщиків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FD7BA5">
        <w:rPr>
          <w:rFonts w:ascii="Times New Roman" w:hAnsi="Times New Roman" w:cs="Times New Roman"/>
          <w:color w:val="auto"/>
          <w:spacing w:val="-15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участі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 xml:space="preserve">професійних 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>шосейних</w:t>
      </w:r>
      <w:r w:rsidRPr="00FD7BA5">
        <w:rPr>
          <w:rFonts w:ascii="Times New Roman" w:hAnsi="Times New Roman" w:cs="Times New Roman"/>
          <w:color w:val="auto"/>
          <w:spacing w:val="-16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гонках.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Особливості відбору спортсменів у професійному боксі.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відбору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спортсменів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професійному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тенісі.</w:t>
      </w:r>
    </w:p>
    <w:p w14:paraId="562EE614" w14:textId="70435B0D" w:rsidR="00286302" w:rsidRPr="00FD7BA5" w:rsidRDefault="00286302" w:rsidP="00286302">
      <w:pPr>
        <w:spacing w:line="276" w:lineRule="auto"/>
        <w:ind w:firstLine="709"/>
        <w:rPr>
          <w:rFonts w:ascii="Times New Roman" w:hAnsi="Times New Roman"/>
          <w:b/>
          <w:bCs/>
        </w:rPr>
      </w:pPr>
      <w:r w:rsidRPr="00FD7BA5">
        <w:rPr>
          <w:rFonts w:ascii="Times New Roman" w:hAnsi="Times New Roman"/>
          <w:b/>
          <w:bCs/>
          <w:lang w:val="uk-UA"/>
        </w:rPr>
        <w:t>Лекція 14.</w:t>
      </w:r>
      <w:r w:rsidRPr="00FD7BA5">
        <w:rPr>
          <w:rFonts w:ascii="Times New Roman" w:hAnsi="Times New Roman"/>
          <w:b/>
          <w:bCs/>
        </w:rPr>
        <w:t xml:space="preserve"> Економічні засади професійного спорту.</w:t>
      </w:r>
    </w:p>
    <w:p w14:paraId="26E646DA" w14:textId="3CE9C9AE" w:rsidR="00286302" w:rsidRPr="00FD7BA5" w:rsidRDefault="00286302" w:rsidP="00286302">
      <w:pPr>
        <w:pStyle w:val="1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Hlk82348905"/>
      <w:r w:rsidRPr="00FD7BA5">
        <w:rPr>
          <w:rFonts w:ascii="Times New Roman" w:hAnsi="Times New Roman" w:cs="Times New Roman"/>
          <w:color w:val="auto"/>
          <w:sz w:val="24"/>
          <w:szCs w:val="24"/>
        </w:rPr>
        <w:t>Специфіка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бізнесу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професійному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спорті. Джерела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прибутків</w:t>
      </w:r>
      <w:r w:rsidRPr="00FD7BA5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професійному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спорті. Статті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видатків</w:t>
      </w:r>
      <w:r w:rsidRPr="00FD7BA5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професійному</w:t>
      </w:r>
      <w:r w:rsidRPr="00FD7BA5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спорті.</w:t>
      </w:r>
      <w:bookmarkEnd w:id="1"/>
    </w:p>
    <w:p w14:paraId="197365D6" w14:textId="77777777" w:rsidR="00286302" w:rsidRPr="00FD7BA5" w:rsidRDefault="00286302" w:rsidP="00FD7BA5">
      <w:pPr>
        <w:pStyle w:val="1"/>
        <w:spacing w:before="0" w:after="0" w:line="276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Лекція 15. 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Організаційно-правові засади професійного спорту. </w:t>
      </w:r>
    </w:p>
    <w:p w14:paraId="7B168653" w14:textId="77777777" w:rsidR="00286302" w:rsidRPr="00FD7BA5" w:rsidRDefault="00286302" w:rsidP="00286302">
      <w:pPr>
        <w:pStyle w:val="1"/>
        <w:tabs>
          <w:tab w:val="left" w:pos="1134"/>
        </w:tabs>
        <w:spacing w:before="12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7BA5">
        <w:rPr>
          <w:rFonts w:ascii="Times New Roman" w:hAnsi="Times New Roman" w:cs="Times New Roman"/>
          <w:color w:val="auto"/>
          <w:sz w:val="24"/>
          <w:szCs w:val="24"/>
        </w:rPr>
        <w:t>Ліга як</w:t>
      </w:r>
      <w:r w:rsidRPr="00FD7BA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основна структурна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одиниця</w:t>
      </w:r>
      <w:r w:rsidRPr="00FD7BA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професійного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спорту.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Організаційна структура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професійного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спортивного клубу</w:t>
      </w:r>
      <w:r w:rsidRPr="00FD7BA5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(команди).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Основи</w:t>
      </w:r>
      <w:r w:rsidRPr="00FD7BA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правового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регулювання</w:t>
      </w:r>
      <w:r w:rsidRPr="00FD7BA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професійному спорті.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Правові основи</w:t>
      </w:r>
      <w:r w:rsidRPr="00FD7BA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професійного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спорту в</w:t>
      </w:r>
      <w:r w:rsidRPr="00FD7BA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Європі.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Трудові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взаємовідносини</w:t>
      </w:r>
      <w:r w:rsidRPr="00FD7BA5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у професійному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спорті.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Pr="00FD7BA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заходів</w:t>
      </w:r>
      <w:r w:rsidRPr="00FD7BA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обмеження прав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спортсменів.</w:t>
      </w:r>
      <w:r w:rsidRPr="00FD7B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Асоціації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спортсменів професійних</w:t>
      </w:r>
      <w:r w:rsidRPr="00FD7BA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D7BA5">
        <w:rPr>
          <w:rFonts w:ascii="Times New Roman" w:hAnsi="Times New Roman" w:cs="Times New Roman"/>
          <w:color w:val="auto"/>
          <w:sz w:val="24"/>
          <w:szCs w:val="24"/>
        </w:rPr>
        <w:t>ліг.</w:t>
      </w:r>
    </w:p>
    <w:p w14:paraId="73C0DBE4" w14:textId="1A4B50F7" w:rsidR="00286302" w:rsidRPr="00FD7BA5" w:rsidRDefault="00286302" w:rsidP="00286302">
      <w:pPr>
        <w:widowControl/>
        <w:autoSpaceDE/>
        <w:adjustRightInd/>
        <w:jc w:val="both"/>
        <w:rPr>
          <w:rFonts w:ascii="Times New Roman" w:hAnsi="Times New Roman"/>
          <w:b/>
          <w:bCs/>
          <w:i/>
          <w:iCs/>
          <w:szCs w:val="26"/>
          <w:lang w:val="uk-UA"/>
        </w:rPr>
      </w:pPr>
    </w:p>
    <w:p w14:paraId="4C9BFDD1" w14:textId="7304D4BF" w:rsidR="002532B0" w:rsidRPr="00FD7BA5" w:rsidRDefault="002532B0" w:rsidP="002532B0">
      <w:pPr>
        <w:ind w:firstLine="660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FD7BA5">
        <w:rPr>
          <w:rFonts w:ascii="Times New Roman" w:hAnsi="Times New Roman"/>
          <w:b/>
          <w:bCs/>
          <w:szCs w:val="28"/>
          <w:lang w:val="uk-UA"/>
        </w:rPr>
        <w:t xml:space="preserve">Практичні заняття </w:t>
      </w:r>
      <w:r w:rsidRPr="00FD7BA5">
        <w:rPr>
          <w:rFonts w:ascii="Times New Roman" w:hAnsi="Times New Roman"/>
          <w:szCs w:val="28"/>
          <w:lang w:val="uk-UA"/>
        </w:rPr>
        <w:t>(денна – 1</w:t>
      </w:r>
      <w:r w:rsidR="00286302" w:rsidRPr="00FD7BA5">
        <w:rPr>
          <w:rFonts w:ascii="Times New Roman" w:hAnsi="Times New Roman"/>
          <w:szCs w:val="28"/>
          <w:lang w:val="uk-UA"/>
        </w:rPr>
        <w:t>4</w:t>
      </w:r>
      <w:r w:rsidRPr="00FD7BA5">
        <w:rPr>
          <w:rFonts w:ascii="Times New Roman" w:hAnsi="Times New Roman"/>
          <w:szCs w:val="28"/>
          <w:lang w:val="uk-UA"/>
        </w:rPr>
        <w:t xml:space="preserve"> г./ заочна – </w:t>
      </w:r>
      <w:r w:rsidR="00FD7BA5" w:rsidRPr="00FD7BA5">
        <w:rPr>
          <w:rFonts w:ascii="Times New Roman" w:hAnsi="Times New Roman"/>
          <w:szCs w:val="28"/>
          <w:lang w:val="uk-UA"/>
        </w:rPr>
        <w:t>4</w:t>
      </w:r>
      <w:r w:rsidRPr="00FD7BA5">
        <w:rPr>
          <w:rFonts w:ascii="Times New Roman" w:hAnsi="Times New Roman"/>
          <w:szCs w:val="28"/>
          <w:lang w:val="uk-UA"/>
        </w:rPr>
        <w:t xml:space="preserve"> г.)</w:t>
      </w:r>
      <w:r w:rsidRPr="00FD7BA5">
        <w:rPr>
          <w:rFonts w:ascii="Times New Roman" w:hAnsi="Times New Roman"/>
          <w:b/>
          <w:bCs/>
          <w:szCs w:val="28"/>
          <w:lang w:val="uk-UA"/>
        </w:rPr>
        <w:t xml:space="preserve">: </w:t>
      </w:r>
    </w:p>
    <w:p w14:paraId="5A5E92A8" w14:textId="6292FA06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9.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Особливості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розвитку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функціонування</w:t>
      </w:r>
      <w:r w:rsidRPr="00FD7BA5">
        <w:rPr>
          <w:rFonts w:ascii="Times New Roman" w:hAnsi="Times New Roman"/>
          <w:spacing w:val="-4"/>
        </w:rPr>
        <w:t xml:space="preserve"> ПС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в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США, Європі, Азії та Африки.</w:t>
      </w:r>
    </w:p>
    <w:p w14:paraId="792D1F54" w14:textId="1C0432E0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10.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Формування</w:t>
      </w:r>
      <w:r w:rsidRPr="00FD7BA5">
        <w:rPr>
          <w:rFonts w:ascii="Times New Roman" w:hAnsi="Times New Roman"/>
          <w:spacing w:val="-1"/>
        </w:rPr>
        <w:t xml:space="preserve"> </w:t>
      </w:r>
      <w:r w:rsidRPr="00FD7BA5">
        <w:rPr>
          <w:rFonts w:ascii="Times New Roman" w:hAnsi="Times New Roman"/>
        </w:rPr>
        <w:t>та</w:t>
      </w:r>
      <w:r w:rsidRPr="00FD7BA5">
        <w:rPr>
          <w:rFonts w:ascii="Times New Roman" w:hAnsi="Times New Roman"/>
          <w:spacing w:val="-2"/>
        </w:rPr>
        <w:t xml:space="preserve"> </w:t>
      </w:r>
      <w:r w:rsidRPr="00FD7BA5">
        <w:rPr>
          <w:rFonts w:ascii="Times New Roman" w:hAnsi="Times New Roman"/>
        </w:rPr>
        <w:t>розвиток</w:t>
      </w:r>
      <w:r w:rsidRPr="00FD7BA5">
        <w:rPr>
          <w:rFonts w:ascii="Times New Roman" w:hAnsi="Times New Roman"/>
          <w:spacing w:val="-3"/>
        </w:rPr>
        <w:t xml:space="preserve"> командно-ігрових та індивідуальних видів ПС.</w:t>
      </w:r>
    </w:p>
    <w:p w14:paraId="5317D3B9" w14:textId="330E664E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11.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Сутність</w:t>
      </w:r>
      <w:r w:rsidRPr="00FD7BA5">
        <w:rPr>
          <w:rFonts w:ascii="Times New Roman" w:hAnsi="Times New Roman"/>
          <w:spacing w:val="-13"/>
        </w:rPr>
        <w:t xml:space="preserve"> </w:t>
      </w:r>
      <w:r w:rsidRPr="00FD7BA5">
        <w:rPr>
          <w:rFonts w:ascii="Times New Roman" w:hAnsi="Times New Roman"/>
        </w:rPr>
        <w:t>системи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“драфт”. Відбір новачків в індивідуальних видах ПС.</w:t>
      </w:r>
    </w:p>
    <w:p w14:paraId="542243F0" w14:textId="3F627B79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12.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Специфіка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бізнесу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професійному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спорті. Джерела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прибутків та</w:t>
      </w:r>
      <w:r w:rsidRPr="00FD7BA5">
        <w:rPr>
          <w:rFonts w:ascii="Times New Roman" w:hAnsi="Times New Roman"/>
          <w:spacing w:val="-13"/>
        </w:rPr>
        <w:t xml:space="preserve"> </w:t>
      </w:r>
      <w:r w:rsidRPr="00FD7BA5">
        <w:rPr>
          <w:rFonts w:ascii="Times New Roman" w:hAnsi="Times New Roman"/>
        </w:rPr>
        <w:t>статті</w:t>
      </w:r>
      <w:r w:rsidRPr="00FD7BA5">
        <w:rPr>
          <w:rFonts w:ascii="Times New Roman" w:hAnsi="Times New Roman"/>
          <w:spacing w:val="-11"/>
        </w:rPr>
        <w:t xml:space="preserve"> </w:t>
      </w:r>
      <w:r w:rsidRPr="00FD7BA5">
        <w:rPr>
          <w:rFonts w:ascii="Times New Roman" w:hAnsi="Times New Roman"/>
        </w:rPr>
        <w:t>видатків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у</w:t>
      </w:r>
      <w:r w:rsidRPr="00FD7BA5">
        <w:rPr>
          <w:rFonts w:ascii="Times New Roman" w:hAnsi="Times New Roman"/>
          <w:spacing w:val="-11"/>
        </w:rPr>
        <w:t xml:space="preserve"> ПС</w:t>
      </w:r>
      <w:r w:rsidRPr="00FD7BA5">
        <w:rPr>
          <w:rFonts w:ascii="Times New Roman" w:hAnsi="Times New Roman"/>
        </w:rPr>
        <w:t>.</w:t>
      </w:r>
    </w:p>
    <w:p w14:paraId="41951EF6" w14:textId="019B696A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  <w:i/>
          <w:iCs/>
          <w:lang w:val="uk-UA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13.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Основи</w:t>
      </w:r>
      <w:r w:rsidRPr="00FD7BA5">
        <w:rPr>
          <w:rFonts w:ascii="Times New Roman" w:hAnsi="Times New Roman"/>
          <w:spacing w:val="-4"/>
        </w:rPr>
        <w:t xml:space="preserve"> </w:t>
      </w:r>
      <w:r w:rsidRPr="00FD7BA5">
        <w:rPr>
          <w:rFonts w:ascii="Times New Roman" w:hAnsi="Times New Roman"/>
        </w:rPr>
        <w:t>правового</w:t>
      </w:r>
      <w:r w:rsidRPr="00FD7BA5">
        <w:rPr>
          <w:rFonts w:ascii="Times New Roman" w:hAnsi="Times New Roman"/>
          <w:spacing w:val="-1"/>
        </w:rPr>
        <w:t xml:space="preserve"> </w:t>
      </w:r>
      <w:r w:rsidRPr="00FD7BA5">
        <w:rPr>
          <w:rFonts w:ascii="Times New Roman" w:hAnsi="Times New Roman"/>
        </w:rPr>
        <w:t>регулювання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у</w:t>
      </w:r>
      <w:r w:rsidRPr="00FD7BA5">
        <w:rPr>
          <w:rFonts w:ascii="Times New Roman" w:hAnsi="Times New Roman"/>
          <w:spacing w:val="1"/>
        </w:rPr>
        <w:t xml:space="preserve"> ПС</w:t>
      </w:r>
      <w:r w:rsidRPr="00FD7BA5">
        <w:rPr>
          <w:rFonts w:ascii="Times New Roman" w:hAnsi="Times New Roman"/>
        </w:rPr>
        <w:t>.</w:t>
      </w:r>
    </w:p>
    <w:p w14:paraId="10D195DE" w14:textId="374A4EF3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</w:rPr>
      </w:pPr>
      <w:r w:rsidRPr="00FD7BA5">
        <w:rPr>
          <w:rFonts w:ascii="Times New Roman" w:hAnsi="Times New Roman"/>
          <w:b/>
          <w:bCs/>
          <w:lang w:val="uk-UA"/>
        </w:rPr>
        <w:t xml:space="preserve">Заняття 14. </w:t>
      </w:r>
      <w:r w:rsidRPr="00FD7BA5">
        <w:rPr>
          <w:rFonts w:ascii="Times New Roman" w:hAnsi="Times New Roman"/>
          <w:i/>
          <w:iCs/>
          <w:lang w:val="uk-UA"/>
        </w:rPr>
        <w:t xml:space="preserve">Тема для обговорення: </w:t>
      </w:r>
      <w:r w:rsidRPr="00FD7BA5">
        <w:rPr>
          <w:rFonts w:ascii="Times New Roman" w:hAnsi="Times New Roman"/>
        </w:rPr>
        <w:t>Чинники</w:t>
      </w:r>
      <w:r w:rsidRPr="00FD7BA5">
        <w:rPr>
          <w:rFonts w:ascii="Times New Roman" w:hAnsi="Times New Roman"/>
          <w:spacing w:val="-13"/>
        </w:rPr>
        <w:t xml:space="preserve"> </w:t>
      </w:r>
      <w:r w:rsidRPr="00FD7BA5">
        <w:rPr>
          <w:rFonts w:ascii="Times New Roman" w:hAnsi="Times New Roman"/>
        </w:rPr>
        <w:t>економічної</w:t>
      </w:r>
      <w:r w:rsidRPr="00FD7BA5">
        <w:rPr>
          <w:rFonts w:ascii="Times New Roman" w:hAnsi="Times New Roman"/>
          <w:spacing w:val="-11"/>
        </w:rPr>
        <w:t xml:space="preserve"> </w:t>
      </w:r>
      <w:r w:rsidRPr="00FD7BA5">
        <w:rPr>
          <w:rFonts w:ascii="Times New Roman" w:hAnsi="Times New Roman"/>
        </w:rPr>
        <w:t>ефективності</w:t>
      </w:r>
      <w:r w:rsidRPr="00FD7BA5">
        <w:rPr>
          <w:rFonts w:ascii="Times New Roman" w:hAnsi="Times New Roman"/>
          <w:spacing w:val="-12"/>
        </w:rPr>
        <w:t xml:space="preserve"> </w:t>
      </w:r>
      <w:r w:rsidRPr="00FD7BA5">
        <w:rPr>
          <w:rFonts w:ascii="Times New Roman" w:hAnsi="Times New Roman"/>
        </w:rPr>
        <w:t>систем</w:t>
      </w:r>
      <w:r w:rsidRPr="00FD7BA5">
        <w:rPr>
          <w:rFonts w:ascii="Times New Roman" w:hAnsi="Times New Roman"/>
          <w:spacing w:val="-9"/>
        </w:rPr>
        <w:t xml:space="preserve"> </w:t>
      </w:r>
      <w:r w:rsidRPr="00FD7BA5">
        <w:rPr>
          <w:rFonts w:ascii="Times New Roman" w:hAnsi="Times New Roman"/>
        </w:rPr>
        <w:t>змагань</w:t>
      </w:r>
      <w:r w:rsidRPr="00FD7BA5">
        <w:rPr>
          <w:rFonts w:ascii="Times New Roman" w:hAnsi="Times New Roman"/>
          <w:spacing w:val="-14"/>
        </w:rPr>
        <w:t xml:space="preserve"> </w:t>
      </w:r>
      <w:r w:rsidRPr="00FD7BA5">
        <w:rPr>
          <w:rFonts w:ascii="Times New Roman" w:hAnsi="Times New Roman"/>
        </w:rPr>
        <w:t>у</w:t>
      </w:r>
      <w:r w:rsidRPr="00FD7BA5">
        <w:rPr>
          <w:rFonts w:ascii="Times New Roman" w:hAnsi="Times New Roman"/>
          <w:spacing w:val="-11"/>
        </w:rPr>
        <w:t xml:space="preserve"> </w:t>
      </w:r>
      <w:r w:rsidRPr="00FD7BA5">
        <w:rPr>
          <w:rFonts w:ascii="Times New Roman" w:hAnsi="Times New Roman"/>
        </w:rPr>
        <w:t>ПС.</w:t>
      </w:r>
    </w:p>
    <w:p w14:paraId="536F1899" w14:textId="68859AD5" w:rsidR="009C1B42" w:rsidRPr="00FD7BA5" w:rsidRDefault="009C1B42" w:rsidP="009C1B42">
      <w:pPr>
        <w:spacing w:line="288" w:lineRule="auto"/>
        <w:jc w:val="both"/>
        <w:rPr>
          <w:rFonts w:ascii="Times New Roman" w:hAnsi="Times New Roman"/>
          <w:b/>
          <w:lang w:val="uk-UA"/>
        </w:rPr>
      </w:pPr>
      <w:r w:rsidRPr="00FD7BA5">
        <w:rPr>
          <w:rFonts w:ascii="Times New Roman" w:hAnsi="Times New Roman"/>
          <w:b/>
          <w:bCs/>
        </w:rPr>
        <w:t>Заняття 15.</w:t>
      </w:r>
      <w:r w:rsidRPr="00FD7BA5">
        <w:rPr>
          <w:rFonts w:ascii="Times New Roman" w:hAnsi="Times New Roman"/>
        </w:rPr>
        <w:t xml:space="preserve"> </w:t>
      </w:r>
      <w:r w:rsidRPr="00FD7BA5">
        <w:rPr>
          <w:rFonts w:ascii="Times New Roman" w:hAnsi="Times New Roman"/>
          <w:i/>
          <w:iCs/>
        </w:rPr>
        <w:t xml:space="preserve">Тема для обговорення: </w:t>
      </w:r>
      <w:r w:rsidRPr="00FD7BA5">
        <w:rPr>
          <w:rFonts w:ascii="Times New Roman" w:hAnsi="Times New Roman"/>
        </w:rPr>
        <w:t>Система змагань у професійних видах спорту.</w:t>
      </w:r>
    </w:p>
    <w:p w14:paraId="73279D7A" w14:textId="77777777" w:rsidR="002532B0" w:rsidRPr="00FD7BA5" w:rsidRDefault="002532B0" w:rsidP="002532B0">
      <w:pPr>
        <w:jc w:val="center"/>
        <w:rPr>
          <w:rFonts w:ascii="Times New Roman" w:hAnsi="Times New Roman"/>
          <w:szCs w:val="26"/>
          <w:lang w:val="uk-UA"/>
        </w:rPr>
      </w:pPr>
    </w:p>
    <w:p w14:paraId="53ED86F0" w14:textId="77777777" w:rsidR="009C1B42" w:rsidRPr="00FD7BA5" w:rsidRDefault="009C1B42" w:rsidP="00FD7BA5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51D14B01" w14:textId="77777777" w:rsidR="002532B0" w:rsidRPr="00FD7BA5" w:rsidRDefault="002532B0" w:rsidP="002532B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2" w:name="_Hlk169366540"/>
      <w:r w:rsidRPr="00FD7BA5">
        <w:rPr>
          <w:rFonts w:ascii="Times New Roman" w:hAnsi="Times New Roman"/>
          <w:b/>
          <w:sz w:val="26"/>
          <w:szCs w:val="26"/>
          <w:lang w:val="uk-UA"/>
        </w:rPr>
        <w:t>Індивідуальне завдання / Individual task</w:t>
      </w:r>
    </w:p>
    <w:p w14:paraId="65373E9A" w14:textId="77777777" w:rsidR="002532B0" w:rsidRPr="00FD7BA5" w:rsidRDefault="002532B0" w:rsidP="002532B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1369809A" w14:textId="77777777" w:rsidR="002532B0" w:rsidRPr="00FD7BA5" w:rsidRDefault="002532B0" w:rsidP="002532B0">
      <w:pPr>
        <w:pStyle w:val="Default"/>
        <w:ind w:firstLine="770"/>
        <w:jc w:val="both"/>
        <w:rPr>
          <w:szCs w:val="26"/>
          <w:lang w:val="uk-UA"/>
        </w:rPr>
      </w:pPr>
      <w:r w:rsidRPr="00FD7BA5">
        <w:rPr>
          <w:i/>
          <w:iCs/>
          <w:szCs w:val="26"/>
          <w:lang w:val="uk-UA"/>
        </w:rPr>
        <w:t>Індивідуальні роботи (ІР)</w:t>
      </w:r>
      <w:r w:rsidRPr="00FD7BA5">
        <w:rPr>
          <w:b/>
          <w:bCs/>
          <w:i/>
          <w:iCs/>
          <w:szCs w:val="26"/>
          <w:lang w:val="uk-UA"/>
        </w:rPr>
        <w:t xml:space="preserve"> з дисципліни</w:t>
      </w:r>
      <w:r w:rsidRPr="00FD7BA5">
        <w:rPr>
          <w:szCs w:val="26"/>
          <w:lang w:val="uk-UA"/>
        </w:rPr>
        <w:t xml:space="preserve"> (реферативна робота, розрахункова робота, презентація та ін.) сприяють поглибленому вивченню студентом теоретичного матеріалу, формуванню умінь, використанню знань для вирішення відповідних практичних завдань.</w:t>
      </w:r>
    </w:p>
    <w:p w14:paraId="51774193" w14:textId="77777777" w:rsidR="002532B0" w:rsidRPr="00FD7BA5" w:rsidRDefault="002532B0" w:rsidP="002532B0">
      <w:pPr>
        <w:pStyle w:val="Default"/>
        <w:ind w:firstLine="770"/>
        <w:jc w:val="both"/>
        <w:rPr>
          <w:szCs w:val="26"/>
          <w:lang w:val="uk-UA"/>
        </w:rPr>
      </w:pPr>
      <w:r w:rsidRPr="00FD7BA5">
        <w:rPr>
          <w:szCs w:val="26"/>
          <w:lang w:val="uk-UA"/>
        </w:rPr>
        <w:t>Види індивідуальних робіт, термін виконання, термін здачі/захисту визначаються робочим навчальним планом (за навчальним планом виконання ІР передбачено - 1 на семестр).</w:t>
      </w:r>
    </w:p>
    <w:p w14:paraId="671B95FE" w14:textId="77777777" w:rsidR="002532B0" w:rsidRPr="00FD7BA5" w:rsidRDefault="002532B0" w:rsidP="002532B0">
      <w:pPr>
        <w:pStyle w:val="Default"/>
        <w:ind w:firstLine="770"/>
        <w:jc w:val="both"/>
        <w:rPr>
          <w:lang w:val="uk-UA"/>
        </w:rPr>
      </w:pPr>
      <w:r w:rsidRPr="00FD7BA5">
        <w:rPr>
          <w:lang w:val="uk-UA"/>
        </w:rPr>
        <w:t>Індивідуальні роботи виконуються студентами самостійно із забезпеченням необхідних консультацій з окремих питань з боку викладача.</w:t>
      </w:r>
    </w:p>
    <w:p w14:paraId="28561933" w14:textId="77777777" w:rsidR="002532B0" w:rsidRPr="00FD7BA5" w:rsidRDefault="002532B0" w:rsidP="002532B0">
      <w:pPr>
        <w:pStyle w:val="afe"/>
        <w:jc w:val="left"/>
        <w:rPr>
          <w:rFonts w:ascii="Times New Roman" w:hAnsi="Times New Roman"/>
          <w:b w:val="0"/>
          <w:bCs w:val="0"/>
          <w:szCs w:val="26"/>
          <w:lang w:val="uk-UA"/>
        </w:rPr>
      </w:pPr>
    </w:p>
    <w:p w14:paraId="0A1190E6" w14:textId="77777777" w:rsidR="002532B0" w:rsidRPr="00FD7BA5" w:rsidRDefault="002532B0" w:rsidP="002532B0">
      <w:pPr>
        <w:pStyle w:val="afe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Варіант 1. Критерії оцінювання індивідуальної роботи з дисципліни </w:t>
      </w:r>
    </w:p>
    <w:p w14:paraId="5EF07316" w14:textId="77777777" w:rsidR="002532B0" w:rsidRPr="00FD7BA5" w:rsidRDefault="002532B0" w:rsidP="002532B0">
      <w:pPr>
        <w:pStyle w:val="afe"/>
        <w:rPr>
          <w:rFonts w:ascii="Times New Roman" w:hAnsi="Times New Roman"/>
          <w:b w:val="0"/>
          <w:bCs w:val="0"/>
          <w:szCs w:val="26"/>
          <w:lang w:val="uk-UA"/>
        </w:rPr>
      </w:pPr>
      <w:r w:rsidRPr="00FD7BA5">
        <w:rPr>
          <w:rFonts w:ascii="Times New Roman" w:hAnsi="Times New Roman"/>
          <w:b w:val="0"/>
          <w:bCs w:val="0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208"/>
        <w:gridCol w:w="6925"/>
      </w:tblGrid>
      <w:tr w:rsidR="002532B0" w:rsidRPr="00FD7BA5" w14:paraId="09700768" w14:textId="77777777" w:rsidTr="001F6DD3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0149" w14:textId="77777777" w:rsidR="002532B0" w:rsidRPr="00FD7BA5" w:rsidRDefault="002532B0" w:rsidP="001F6DD3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Оцінка за національною шкалою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5BF" w14:textId="77777777" w:rsidR="002532B0" w:rsidRPr="00FD7BA5" w:rsidRDefault="002532B0" w:rsidP="001F6DD3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Кількість</w:t>
            </w:r>
          </w:p>
          <w:p w14:paraId="7AFCAD43" w14:textId="77777777" w:rsidR="002532B0" w:rsidRPr="00FD7BA5" w:rsidRDefault="002532B0" w:rsidP="001F6DD3">
            <w:pPr>
              <w:widowControl/>
              <w:autoSpaceDE/>
              <w:adjustRightInd/>
              <w:jc w:val="center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балів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B1D" w14:textId="77777777" w:rsidR="002532B0" w:rsidRPr="00FD7BA5" w:rsidRDefault="002532B0" w:rsidP="001F6DD3">
            <w:pPr>
              <w:pStyle w:val="Style9"/>
              <w:widowControl/>
              <w:autoSpaceDE/>
              <w:adjustRightInd/>
              <w:spacing w:line="240" w:lineRule="auto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Критерії</w:t>
            </w:r>
          </w:p>
        </w:tc>
      </w:tr>
      <w:tr w:rsidR="002532B0" w:rsidRPr="00FD7BA5" w14:paraId="7634D213" w14:textId="77777777" w:rsidTr="001F6DD3">
        <w:trPr>
          <w:cantSplit/>
          <w:trHeight w:val="294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B87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lang w:val="uk-UA" w:eastAsia="en-US"/>
              </w:rPr>
              <w:lastRenderedPageBreak/>
              <w:t>відмінно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D1A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0E17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FD7BA5">
              <w:rPr>
                <w:rFonts w:ascii="Times New Roman" w:hAnsi="Times New Roman"/>
                <w:lang w:val="uk-UA" w:eastAsia="en-US"/>
              </w:rPr>
              <w:t>:</w:t>
            </w:r>
          </w:p>
          <w:p w14:paraId="578D54B5" w14:textId="77777777" w:rsidR="002532B0" w:rsidRPr="00FD7BA5" w:rsidRDefault="002532B0" w:rsidP="001F6DD3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дотримання вимог до форматування, наявність інформаційних джерел, наявність контрольних питань до змісту роботи;</w:t>
            </w:r>
          </w:p>
          <w:p w14:paraId="63F7811D" w14:textId="77777777" w:rsidR="002532B0" w:rsidRPr="00FD7BA5" w:rsidRDefault="002532B0" w:rsidP="001F6DD3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повністю виконана практична робота (в презентації достатній вміст оглядового матеріалу;</w:t>
            </w:r>
          </w:p>
          <w:p w14:paraId="29211BD0" w14:textId="77777777" w:rsidR="002532B0" w:rsidRPr="00FD7BA5" w:rsidRDefault="002532B0" w:rsidP="001F6DD3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виконання в межах зазначеного терміну.</w:t>
            </w:r>
          </w:p>
        </w:tc>
      </w:tr>
      <w:tr w:rsidR="002532B0" w:rsidRPr="00FD7BA5" w14:paraId="3DD1B525" w14:textId="77777777" w:rsidTr="001F6DD3">
        <w:trPr>
          <w:cantSplit/>
          <w:trHeight w:val="345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2919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8A36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0332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відмінне виконання</w:t>
            </w:r>
            <w:r w:rsidRPr="00FD7BA5">
              <w:rPr>
                <w:rFonts w:ascii="Times New Roman" w:hAnsi="Times New Roman"/>
                <w:lang w:val="uk-UA" w:eastAsia="en-US"/>
              </w:rPr>
              <w:t>:</w:t>
            </w:r>
          </w:p>
          <w:p w14:paraId="6C177D3D" w14:textId="77777777" w:rsidR="002532B0" w:rsidRPr="00FD7BA5" w:rsidRDefault="002532B0" w:rsidP="001F6DD3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розкриття теми (обсяг матеріалу), структурність та змістовність роботи (якість і значимість матеріалу), незначні зауваження до вимог щодо форматування, наявність інформаційних джерел, наявність контрольних питань до змісту роботи;</w:t>
            </w:r>
          </w:p>
          <w:p w14:paraId="5C2C7276" w14:textId="77777777" w:rsidR="002532B0" w:rsidRPr="00FD7BA5" w:rsidRDefault="002532B0" w:rsidP="001F6DD3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виконана практична робота має незначні недоліки (в презентації достатній вміст оглядового матеріалу);</w:t>
            </w:r>
          </w:p>
          <w:p w14:paraId="303008E3" w14:textId="77777777" w:rsidR="002532B0" w:rsidRPr="00FD7BA5" w:rsidRDefault="002532B0" w:rsidP="001F6DD3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робота здана на протязі трьох днів після завершення терміну (за умови відсутності інших зауважень).</w:t>
            </w:r>
          </w:p>
        </w:tc>
      </w:tr>
      <w:tr w:rsidR="002532B0" w:rsidRPr="00FD7BA5" w14:paraId="2851D46A" w14:textId="77777777" w:rsidTr="001F6DD3"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2DA0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lang w:val="uk-UA" w:eastAsia="en-US"/>
              </w:rPr>
              <w:t>добре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D28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B1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523FEEE0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матеріалу), структурність та змістовність роботи (якість і значимість матеріалу) мають незначні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79BBF9A3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3B64E27E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робота здана пізніше трьох днів після завершення терміну (за умови відсутності інших зауважень).</w:t>
            </w:r>
          </w:p>
        </w:tc>
      </w:tr>
      <w:tr w:rsidR="002532B0" w:rsidRPr="00FD7BA5" w14:paraId="2C175784" w14:textId="77777777" w:rsidTr="001F6DD3">
        <w:trPr>
          <w:cantSplit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BBC6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8FE4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0C6C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>добре виконання:</w:t>
            </w:r>
          </w:p>
          <w:p w14:paraId="482868F8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розкриття теми (обсяг матеріалу обмежений), структурність та змістовність роботи (якість і значимість матеріалу) мають зауваження, не повне дотримання вимог до форматування, недостатність інформаційних джерел, відсутність контрольних питань до змісту роботи;</w:t>
            </w:r>
          </w:p>
          <w:p w14:paraId="514FD4D9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виконана практична робота має несуттєві недоліки (в презентації оглядовий матеріал недостатній або має недоліки);</w:t>
            </w:r>
          </w:p>
          <w:p w14:paraId="7EA5721A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робота здана пізніше тижня після завершення терміну (за умови відсутності інших зауважень).</w:t>
            </w:r>
          </w:p>
        </w:tc>
      </w:tr>
      <w:tr w:rsidR="002532B0" w:rsidRPr="00FD7BA5" w14:paraId="5BDBDCF3" w14:textId="77777777" w:rsidTr="001F6DD3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766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lang w:val="uk-UA" w:eastAsia="en-US"/>
              </w:rPr>
              <w:t>задовільно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12BC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F22" w14:textId="77777777" w:rsidR="002532B0" w:rsidRPr="00FD7BA5" w:rsidRDefault="002532B0" w:rsidP="001F6DD3">
            <w:pPr>
              <w:widowControl/>
              <w:autoSpaceDE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</w:pPr>
            <w:r w:rsidRPr="00FD7BA5">
              <w:rPr>
                <w:rFonts w:ascii="Times New Roman" w:hAnsi="Times New Roman"/>
                <w:b/>
                <w:bCs/>
                <w:i/>
                <w:iCs/>
                <w:lang w:val="uk-UA" w:eastAsia="en-US"/>
              </w:rPr>
              <w:t xml:space="preserve">задовільне виконання: </w:t>
            </w:r>
          </w:p>
          <w:p w14:paraId="102074F8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не повне розкриття теми (за обсягом), структурність та змістовність роботи (якість і значимість матеріалу) мають зауваження, недотримання вимог до форматування, недостатність або відсутність інформаційних джерел, недостатність або відсутність контрольних питань до змісту роботи;</w:t>
            </w:r>
          </w:p>
          <w:p w14:paraId="48340ADC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виконана практична робота суттєві недоліки або виконана неповністю (в презентації оглядовий матеріал недостатній або має недоліки);</w:t>
            </w:r>
          </w:p>
          <w:p w14:paraId="0F917FAE" w14:textId="77777777" w:rsidR="002532B0" w:rsidRPr="00FD7BA5" w:rsidRDefault="002532B0" w:rsidP="001F6DD3">
            <w:pPr>
              <w:widowControl/>
              <w:autoSpaceDE/>
              <w:adjustRightInd/>
              <w:ind w:firstLine="332"/>
              <w:jc w:val="both"/>
              <w:rPr>
                <w:rFonts w:ascii="Times New Roman" w:hAnsi="Times New Roman"/>
                <w:lang w:val="uk-UA" w:eastAsia="en-US"/>
              </w:rPr>
            </w:pPr>
            <w:r w:rsidRPr="00FD7BA5">
              <w:rPr>
                <w:rFonts w:ascii="Times New Roman" w:hAnsi="Times New Roman"/>
                <w:lang w:val="uk-UA" w:eastAsia="en-US"/>
              </w:rPr>
              <w:t>-</w:t>
            </w:r>
            <w:r w:rsidRPr="00FD7BA5">
              <w:rPr>
                <w:rFonts w:ascii="Times New Roman" w:hAnsi="Times New Roman"/>
                <w:lang w:val="uk-UA" w:eastAsia="en-US"/>
              </w:rPr>
              <w:tab/>
              <w:t>робота здана після завершення терміну.</w:t>
            </w:r>
          </w:p>
        </w:tc>
      </w:tr>
    </w:tbl>
    <w:p w14:paraId="6E156BC4" w14:textId="77777777" w:rsidR="00257794" w:rsidRDefault="00257794" w:rsidP="00FD7BA5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5399997F" w14:textId="77777777" w:rsidR="00257794" w:rsidRDefault="00257794" w:rsidP="00FD7BA5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65B79894" w14:textId="77777777" w:rsidR="00257794" w:rsidRDefault="00257794" w:rsidP="00FD7BA5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Cs/>
          <w:szCs w:val="26"/>
          <w:lang w:val="uk-UA"/>
        </w:rPr>
      </w:pPr>
    </w:p>
    <w:p w14:paraId="1B6D0992" w14:textId="46A29193" w:rsidR="002532B0" w:rsidRPr="00FD7BA5" w:rsidRDefault="002532B0" w:rsidP="00FD7BA5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lastRenderedPageBreak/>
        <w:t>Варіант 2. Критерії оцінювання індивідуальної роботи з дисципліни</w:t>
      </w:r>
    </w:p>
    <w:p w14:paraId="4114E2A8" w14:textId="77777777" w:rsidR="002532B0" w:rsidRPr="00FD7BA5" w:rsidRDefault="002532B0" w:rsidP="002532B0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(у вигляді реферативної роботи або презентації)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6802"/>
        <w:gridCol w:w="2365"/>
      </w:tblGrid>
      <w:tr w:rsidR="002532B0" w:rsidRPr="00FD7BA5" w14:paraId="2104A27C" w14:textId="77777777" w:rsidTr="001F6D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ED9" w14:textId="77777777" w:rsidR="002532B0" w:rsidRPr="00FD7BA5" w:rsidRDefault="002532B0" w:rsidP="001F6DD3">
            <w:pPr>
              <w:pStyle w:val="Style9"/>
              <w:tabs>
                <w:tab w:val="left" w:pos="365"/>
              </w:tabs>
              <w:spacing w:line="240" w:lineRule="auto"/>
              <w:ind w:hanging="110"/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02D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Критерії оцінювання роботи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3EA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Максимальна кількість балів за кожним критерієм</w:t>
            </w:r>
          </w:p>
        </w:tc>
      </w:tr>
      <w:tr w:rsidR="002532B0" w:rsidRPr="00FD7BA5" w14:paraId="2E24C3FB" w14:textId="77777777" w:rsidTr="001F6D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6DE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8DA" w14:textId="77777777" w:rsidR="002532B0" w:rsidRPr="00FD7BA5" w:rsidRDefault="002532B0" w:rsidP="001F6DD3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 xml:space="preserve">Обґрунтування актуальності, складання плану, формулювання мети, задач, методів дослідження,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3BE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532B0" w:rsidRPr="00FD7BA5" w14:paraId="740989EF" w14:textId="77777777" w:rsidTr="001F6D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37F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BA2" w14:textId="77777777" w:rsidR="002532B0" w:rsidRPr="00FD7BA5" w:rsidRDefault="002532B0" w:rsidP="001F6DD3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 xml:space="preserve">Розкриття змісту згідно плану. Наявність фактів, ідей, результатів досліджень в логічній послідовності. </w:t>
            </w:r>
            <w:r w:rsidRPr="00FD7BA5">
              <w:t xml:space="preserve">Аналіз сучасного стану проблеми, </w:t>
            </w:r>
            <w:r w:rsidRPr="00FD7BA5">
              <w:rPr>
                <w:lang w:val="uk-UA"/>
              </w:rPr>
              <w:t xml:space="preserve">перспективи </w:t>
            </w:r>
            <w:r w:rsidRPr="00FD7BA5">
              <w:t>подальшо</w:t>
            </w:r>
            <w:r w:rsidRPr="00FD7BA5">
              <w:rPr>
                <w:lang w:val="uk-UA"/>
              </w:rPr>
              <w:t>ї роботи</w:t>
            </w:r>
            <w:r w:rsidRPr="00FD7BA5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4A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532B0" w:rsidRPr="00FD7BA5" w14:paraId="180EB903" w14:textId="77777777" w:rsidTr="001F6D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AF9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3C2" w14:textId="77777777" w:rsidR="002532B0" w:rsidRPr="00FD7BA5" w:rsidRDefault="002532B0" w:rsidP="001F6DD3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>Наявність оглядового матеріалу або виконання практичного завдання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006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532B0" w:rsidRPr="00FD7BA5" w14:paraId="43A8FA0F" w14:textId="77777777" w:rsidTr="001F6D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1F9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4AE" w14:textId="77777777" w:rsidR="002532B0" w:rsidRPr="00FD7BA5" w:rsidRDefault="002532B0" w:rsidP="001F6DD3">
            <w:pPr>
              <w:pStyle w:val="Default"/>
              <w:jc w:val="both"/>
              <w:rPr>
                <w:lang w:val="uk-UA"/>
              </w:rPr>
            </w:pPr>
            <w:r w:rsidRPr="00FD7BA5">
              <w:rPr>
                <w:lang w:val="uk-UA"/>
              </w:rPr>
              <w:t>Наявність в</w:t>
            </w:r>
            <w:r w:rsidRPr="00FD7BA5">
              <w:t>исновк</w:t>
            </w:r>
            <w:r w:rsidRPr="00FD7BA5">
              <w:rPr>
                <w:lang w:val="uk-UA"/>
              </w:rPr>
              <w:t xml:space="preserve">ів, практичних рекомендацій. Висловлювання </w:t>
            </w:r>
            <w:r w:rsidRPr="00FD7BA5">
              <w:t>власн</w:t>
            </w:r>
            <w:r w:rsidRPr="00FD7BA5">
              <w:rPr>
                <w:lang w:val="uk-UA"/>
              </w:rPr>
              <w:t>ої обгрунтованої думки</w:t>
            </w:r>
            <w:r w:rsidRPr="00FD7BA5"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C08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532B0" w:rsidRPr="00FD7BA5" w14:paraId="2C14674F" w14:textId="77777777" w:rsidTr="001F6DD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268" w14:textId="77777777" w:rsidR="002532B0" w:rsidRPr="00FD7BA5" w:rsidRDefault="002532B0" w:rsidP="001F6DD3">
            <w:pPr>
              <w:tabs>
                <w:tab w:val="left" w:pos="36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B46" w14:textId="77777777" w:rsidR="002532B0" w:rsidRPr="00FD7BA5" w:rsidRDefault="002532B0" w:rsidP="001F6DD3">
            <w:pPr>
              <w:pStyle w:val="Default"/>
              <w:jc w:val="both"/>
              <w:rPr>
                <w:lang w:val="uk-UA"/>
              </w:rPr>
            </w:pPr>
            <w:r w:rsidRPr="00FD7BA5">
              <w:t>Дотримання вимог щодо технічного оформлення роботи (титульний аркуш, план, вступ, основна частина, висновки, список використаних джерел)</w:t>
            </w:r>
            <w:r w:rsidRPr="00FD7BA5">
              <w:rPr>
                <w:lang w:val="uk-UA"/>
              </w:rPr>
              <w:t>. Робота здана вчасно.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796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2532B0" w:rsidRPr="00FD7BA5" w14:paraId="0F007126" w14:textId="77777777" w:rsidTr="001F6DD3"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82B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lang w:val="uk-UA"/>
              </w:rPr>
              <w:t>Разом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4A0" w14:textId="77777777" w:rsidR="002532B0" w:rsidRPr="00FD7BA5" w:rsidRDefault="002532B0" w:rsidP="001F6DD3">
            <w:pPr>
              <w:tabs>
                <w:tab w:val="left" w:pos="365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lang w:val="uk-UA"/>
              </w:rPr>
              <w:t>10</w:t>
            </w:r>
          </w:p>
        </w:tc>
      </w:tr>
    </w:tbl>
    <w:p w14:paraId="1F017C2C" w14:textId="77777777" w:rsidR="002532B0" w:rsidRPr="00FD7BA5" w:rsidRDefault="002532B0" w:rsidP="002532B0">
      <w:pPr>
        <w:rPr>
          <w:rFonts w:ascii="Times New Roman" w:hAnsi="Times New Roman"/>
          <w:b/>
          <w:sz w:val="26"/>
          <w:szCs w:val="26"/>
          <w:lang w:val="uk-UA"/>
        </w:rPr>
      </w:pPr>
    </w:p>
    <w:bookmarkEnd w:id="2"/>
    <w:p w14:paraId="170574C3" w14:textId="77777777" w:rsidR="002532B0" w:rsidRPr="00FD7BA5" w:rsidRDefault="002532B0" w:rsidP="002532B0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475D08F9" w14:textId="77777777" w:rsidR="002532B0" w:rsidRPr="00FD7BA5" w:rsidRDefault="002532B0" w:rsidP="002532B0">
      <w:pPr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>Розподіл годин самостійної роботи здобувачів:</w:t>
      </w:r>
    </w:p>
    <w:p w14:paraId="0D8D41B2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Олімпійські Ігри стародавньої Греції.</w:t>
      </w:r>
    </w:p>
    <w:p w14:paraId="7F1E0647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Відродження Олімпійських Ігор сучасності. Діяльність П’єра де Кубертена.</w:t>
      </w:r>
    </w:p>
    <w:p w14:paraId="3DE3CFF9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bCs/>
          <w:lang w:val="uk-UA"/>
        </w:rPr>
        <w:t>Міжнародна система Олімпійського руху: принципи, структура і діяльність.</w:t>
      </w:r>
    </w:p>
    <w:p w14:paraId="67AE58CC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lang w:val="uk-UA"/>
        </w:rPr>
        <w:t>Президенти Міжнародного Олімпійського Комітету, їх роль у розвитку Олімпійського спорту</w:t>
      </w:r>
      <w:r w:rsidRPr="00FD7BA5">
        <w:rPr>
          <w:rFonts w:ascii="Times New Roman" w:hAnsi="Times New Roman"/>
          <w:bCs/>
          <w:lang w:val="uk-UA"/>
        </w:rPr>
        <w:t>.</w:t>
      </w:r>
    </w:p>
    <w:p w14:paraId="37D0181B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Організація і проведення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Олімпійських</w:t>
      </w:r>
      <w:r w:rsidRPr="00FD7BA5">
        <w:rPr>
          <w:rFonts w:ascii="Times New Roman" w:hAnsi="Times New Roman"/>
          <w:spacing w:val="-7"/>
        </w:rPr>
        <w:t xml:space="preserve"> І</w:t>
      </w:r>
      <w:r w:rsidRPr="00FD7BA5">
        <w:rPr>
          <w:rFonts w:ascii="Times New Roman" w:hAnsi="Times New Roman"/>
        </w:rPr>
        <w:t>гор</w:t>
      </w:r>
      <w:r w:rsidRPr="00FD7BA5">
        <w:rPr>
          <w:rFonts w:ascii="Times New Roman" w:hAnsi="Times New Roman"/>
          <w:lang w:val="uk-UA"/>
        </w:rPr>
        <w:t>.</w:t>
      </w:r>
    </w:p>
    <w:p w14:paraId="4F05939B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Олімпійський спорт в Україні.</w:t>
      </w:r>
    </w:p>
    <w:p w14:paraId="23FC75FB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Соціально-політичні</w:t>
      </w:r>
      <w:r w:rsidRPr="00FD7BA5">
        <w:rPr>
          <w:rFonts w:ascii="Times New Roman" w:hAnsi="Times New Roman"/>
          <w:spacing w:val="1"/>
          <w:lang w:val="uk-UA"/>
        </w:rPr>
        <w:t xml:space="preserve">, </w:t>
      </w:r>
      <w:r w:rsidRPr="00FD7BA5">
        <w:rPr>
          <w:rFonts w:ascii="Times New Roman" w:hAnsi="Times New Roman"/>
          <w:lang w:val="uk-UA"/>
        </w:rPr>
        <w:t>правові і</w:t>
      </w:r>
      <w:r w:rsidRPr="00FD7BA5">
        <w:rPr>
          <w:rFonts w:ascii="Times New Roman" w:hAnsi="Times New Roman"/>
          <w:spacing w:val="1"/>
          <w:lang w:val="uk-UA"/>
        </w:rPr>
        <w:t xml:space="preserve"> е</w:t>
      </w:r>
      <w:r w:rsidRPr="00FD7BA5">
        <w:rPr>
          <w:rFonts w:ascii="Times New Roman" w:hAnsi="Times New Roman"/>
          <w:lang w:val="uk-UA"/>
        </w:rPr>
        <w:t>кономічні аспекти</w:t>
      </w:r>
      <w:r w:rsidRPr="00FD7BA5">
        <w:rPr>
          <w:rFonts w:ascii="Times New Roman" w:hAnsi="Times New Roman"/>
          <w:spacing w:val="3"/>
          <w:lang w:val="uk-UA"/>
        </w:rPr>
        <w:t xml:space="preserve"> О</w:t>
      </w:r>
      <w:r w:rsidRPr="00FD7BA5">
        <w:rPr>
          <w:rFonts w:ascii="Times New Roman" w:hAnsi="Times New Roman"/>
          <w:lang w:val="uk-UA"/>
        </w:rPr>
        <w:t>лімпійського</w:t>
      </w:r>
      <w:r w:rsidRPr="00FD7BA5">
        <w:rPr>
          <w:rFonts w:ascii="Times New Roman" w:hAnsi="Times New Roman"/>
          <w:spacing w:val="-4"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спорту.</w:t>
      </w:r>
    </w:p>
    <w:p w14:paraId="2746DB67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Міжнародна система Олімпійського руху.</w:t>
      </w:r>
    </w:p>
    <w:p w14:paraId="645BC141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 xml:space="preserve">Олімпійський спорт і засоби масової інформації. </w:t>
      </w:r>
    </w:p>
    <w:p w14:paraId="2F11B55A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Спортивні споруди і охорона навколишнього середовища в Олімпійському спорті.</w:t>
      </w:r>
    </w:p>
    <w:p w14:paraId="55671642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</w:rPr>
      </w:pPr>
      <w:r w:rsidRPr="00FD7BA5">
        <w:rPr>
          <w:rFonts w:ascii="Times New Roman" w:hAnsi="Times New Roman"/>
          <w:lang w:val="uk-UA"/>
        </w:rPr>
        <w:t xml:space="preserve">Досвід побудови олімпійської </w:t>
      </w:r>
      <w:r w:rsidRPr="00FD7BA5">
        <w:rPr>
          <w:rFonts w:ascii="Times New Roman" w:hAnsi="Times New Roman"/>
        </w:rPr>
        <w:t>підготовки в світі.</w:t>
      </w:r>
    </w:p>
    <w:p w14:paraId="6ECDD6A3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Аматорство і професіоналізм у спорті.</w:t>
      </w:r>
    </w:p>
    <w:p w14:paraId="69B0244C" w14:textId="7F2E1676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Про</w:t>
      </w:r>
      <w:r w:rsidR="00257794">
        <w:rPr>
          <w:rFonts w:ascii="Times New Roman" w:hAnsi="Times New Roman"/>
          <w:lang w:val="uk-UA"/>
        </w:rPr>
        <w:t>б</w:t>
      </w:r>
      <w:r w:rsidRPr="00FD7BA5">
        <w:rPr>
          <w:rFonts w:ascii="Times New Roman" w:hAnsi="Times New Roman"/>
          <w:lang w:val="uk-UA"/>
        </w:rPr>
        <w:t>леми і перспективи вучасного Олімпійського спорту.</w:t>
      </w:r>
    </w:p>
    <w:p w14:paraId="72D812AC" w14:textId="7688B5BD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Історія виникнення і розвитку Паралімпійського Ігор.</w:t>
      </w:r>
    </w:p>
    <w:p w14:paraId="2EAA14CE" w14:textId="380C6F9A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Діяльність керівних організацій адаптивного спорту в світі.</w:t>
      </w:r>
    </w:p>
    <w:p w14:paraId="4B9B0205" w14:textId="2E19F108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Діяльність керівних організацій адаптивного спорту в Україні.</w:t>
      </w:r>
    </w:p>
    <w:p w14:paraId="2CBBCD0B" w14:textId="299A58FE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Участь спортсменів України в Паралімпійських іграх.</w:t>
      </w:r>
    </w:p>
    <w:p w14:paraId="70E85745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bCs/>
          <w:lang w:val="uk-UA"/>
        </w:rPr>
        <w:t>Історія розвитку професійного спорту в США.</w:t>
      </w:r>
    </w:p>
    <w:p w14:paraId="1C68E96E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bCs/>
          <w:lang w:val="uk-UA"/>
        </w:rPr>
        <w:t>Історія розвитку професійного спорту в Україні.</w:t>
      </w:r>
    </w:p>
    <w:p w14:paraId="6520C6D2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бейсболу.</w:t>
      </w:r>
    </w:p>
    <w:p w14:paraId="357850EA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баскетболу.</w:t>
      </w:r>
    </w:p>
    <w:p w14:paraId="63C4E6B0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хокею.</w:t>
      </w:r>
    </w:p>
    <w:p w14:paraId="13D2EB4C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американського футболу.</w:t>
      </w:r>
    </w:p>
    <w:p w14:paraId="22AA634C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боксу.</w:t>
      </w:r>
    </w:p>
    <w:p w14:paraId="7DB01A98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велоспорту.</w:t>
      </w:r>
    </w:p>
    <w:p w14:paraId="67F93E11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Формування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та</w:t>
      </w:r>
      <w:r w:rsidRPr="00FD7BA5">
        <w:rPr>
          <w:rFonts w:ascii="Times New Roman" w:hAnsi="Times New Roman"/>
          <w:bCs/>
          <w:spacing w:val="-3"/>
        </w:rPr>
        <w:t xml:space="preserve"> </w:t>
      </w:r>
      <w:r w:rsidRPr="00FD7BA5">
        <w:rPr>
          <w:rFonts w:ascii="Times New Roman" w:hAnsi="Times New Roman"/>
          <w:bCs/>
        </w:rPr>
        <w:t>розвиток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автоспорту.</w:t>
      </w:r>
    </w:p>
    <w:p w14:paraId="208BE3C4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bCs/>
          <w:lang w:val="uk-UA"/>
        </w:rPr>
        <w:lastRenderedPageBreak/>
        <w:t>Система  змагань у професійних видах спорту.</w:t>
      </w:r>
    </w:p>
    <w:p w14:paraId="31AD912C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lang w:val="uk-UA"/>
        </w:rPr>
      </w:pPr>
      <w:r w:rsidRPr="00FD7BA5">
        <w:rPr>
          <w:rFonts w:ascii="Times New Roman" w:hAnsi="Times New Roman"/>
          <w:bCs/>
          <w:lang w:val="uk-UA"/>
        </w:rPr>
        <w:t>Система відбору новачків у професійному спорті.</w:t>
      </w:r>
    </w:p>
    <w:p w14:paraId="6AA71CF3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</w:rPr>
      </w:pPr>
      <w:r w:rsidRPr="00FD7BA5">
        <w:rPr>
          <w:rFonts w:ascii="Times New Roman" w:hAnsi="Times New Roman"/>
          <w:bCs/>
        </w:rPr>
        <w:t>Економічні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засади</w:t>
      </w:r>
      <w:r w:rsidRPr="00FD7BA5">
        <w:rPr>
          <w:rFonts w:ascii="Times New Roman" w:hAnsi="Times New Roman"/>
          <w:bCs/>
          <w:spacing w:val="-4"/>
        </w:rPr>
        <w:t xml:space="preserve"> </w:t>
      </w:r>
      <w:r w:rsidRPr="00FD7BA5">
        <w:rPr>
          <w:rFonts w:ascii="Times New Roman" w:hAnsi="Times New Roman"/>
          <w:bCs/>
        </w:rPr>
        <w:t>професійного</w:t>
      </w:r>
      <w:r w:rsidRPr="00FD7BA5">
        <w:rPr>
          <w:rFonts w:ascii="Times New Roman" w:hAnsi="Times New Roman"/>
          <w:bCs/>
          <w:spacing w:val="-7"/>
        </w:rPr>
        <w:t xml:space="preserve"> </w:t>
      </w:r>
      <w:r w:rsidRPr="00FD7BA5">
        <w:rPr>
          <w:rFonts w:ascii="Times New Roman" w:hAnsi="Times New Roman"/>
          <w:bCs/>
        </w:rPr>
        <w:t>спорту.</w:t>
      </w:r>
    </w:p>
    <w:p w14:paraId="280E798F" w14:textId="77777777" w:rsidR="00A54570" w:rsidRPr="00FD7BA5" w:rsidRDefault="00A54570" w:rsidP="00A54570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160" w:line="276" w:lineRule="auto"/>
        <w:rPr>
          <w:rFonts w:ascii="Times New Roman" w:hAnsi="Times New Roman"/>
          <w:bCs/>
          <w:i/>
          <w:iCs/>
        </w:rPr>
      </w:pPr>
      <w:r w:rsidRPr="00FD7BA5">
        <w:rPr>
          <w:rFonts w:ascii="Times New Roman" w:hAnsi="Times New Roman"/>
        </w:rPr>
        <w:t>Організаційно-правові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засади</w:t>
      </w:r>
      <w:r w:rsidRPr="00FD7BA5">
        <w:rPr>
          <w:rFonts w:ascii="Times New Roman" w:hAnsi="Times New Roman"/>
          <w:spacing w:val="-3"/>
        </w:rPr>
        <w:t xml:space="preserve"> </w:t>
      </w:r>
      <w:r w:rsidRPr="00FD7BA5">
        <w:rPr>
          <w:rFonts w:ascii="Times New Roman" w:hAnsi="Times New Roman"/>
        </w:rPr>
        <w:t>професійного</w:t>
      </w:r>
      <w:r w:rsidRPr="00FD7BA5">
        <w:rPr>
          <w:rFonts w:ascii="Times New Roman" w:hAnsi="Times New Roman"/>
          <w:spacing w:val="60"/>
        </w:rPr>
        <w:t xml:space="preserve"> </w:t>
      </w:r>
      <w:r w:rsidRPr="00FD7BA5">
        <w:rPr>
          <w:rFonts w:ascii="Times New Roman" w:hAnsi="Times New Roman"/>
        </w:rPr>
        <w:t>спорту.</w:t>
      </w:r>
    </w:p>
    <w:p w14:paraId="6280B41E" w14:textId="77777777" w:rsidR="002532B0" w:rsidRPr="00FD7BA5" w:rsidRDefault="002532B0" w:rsidP="00A54570">
      <w:pPr>
        <w:jc w:val="both"/>
        <w:rPr>
          <w:rFonts w:ascii="Times New Roman" w:hAnsi="Times New Roman"/>
          <w:b/>
          <w:bCs/>
          <w:szCs w:val="26"/>
          <w:lang w:val="uk-UA" w:eastAsia="pl-PL"/>
        </w:rPr>
      </w:pPr>
    </w:p>
    <w:p w14:paraId="7E8AD5FC" w14:textId="4AE2E008" w:rsidR="002532B0" w:rsidRPr="00FD7BA5" w:rsidRDefault="002532B0" w:rsidP="002532B0">
      <w:pPr>
        <w:ind w:firstLine="220"/>
        <w:jc w:val="both"/>
        <w:rPr>
          <w:rFonts w:ascii="Times New Roman" w:hAnsi="Times New Roman"/>
          <w:b/>
          <w:bCs/>
          <w:szCs w:val="26"/>
          <w:lang w:val="uk-UA" w:eastAsia="pl-PL"/>
        </w:rPr>
      </w:pPr>
      <w:r w:rsidRPr="00FD7BA5">
        <w:rPr>
          <w:rFonts w:ascii="Times New Roman" w:hAnsi="Times New Roman"/>
          <w:b/>
          <w:bCs/>
          <w:szCs w:val="26"/>
          <w:lang w:val="uk-UA" w:eastAsia="pl-PL"/>
        </w:rPr>
        <w:t xml:space="preserve">Всього годин на самостійну роботу: </w:t>
      </w:r>
      <w:r w:rsidRPr="00FD7BA5">
        <w:rPr>
          <w:rFonts w:ascii="Times New Roman" w:hAnsi="Times New Roman"/>
          <w:szCs w:val="26"/>
          <w:lang w:val="uk-UA" w:eastAsia="pl-PL"/>
        </w:rPr>
        <w:t>денна форма – по 2 години на кожну тему; заочна форма – по 3</w:t>
      </w:r>
      <w:r w:rsidR="00A54570" w:rsidRPr="00FD7BA5">
        <w:rPr>
          <w:rFonts w:ascii="Times New Roman" w:hAnsi="Times New Roman"/>
          <w:szCs w:val="26"/>
          <w:lang w:val="uk-UA" w:eastAsia="pl-PL"/>
        </w:rPr>
        <w:t>-3.5</w:t>
      </w:r>
      <w:r w:rsidRPr="00FD7BA5">
        <w:rPr>
          <w:rFonts w:ascii="Times New Roman" w:hAnsi="Times New Roman"/>
          <w:szCs w:val="26"/>
          <w:lang w:val="uk-UA" w:eastAsia="pl-PL"/>
        </w:rPr>
        <w:t xml:space="preserve"> години.</w:t>
      </w:r>
    </w:p>
    <w:p w14:paraId="355F4BCB" w14:textId="77777777" w:rsidR="002532B0" w:rsidRPr="00FD7BA5" w:rsidRDefault="002532B0" w:rsidP="00A54570">
      <w:pPr>
        <w:widowControl/>
        <w:autoSpaceDE/>
        <w:autoSpaceDN/>
        <w:adjustRightInd/>
        <w:rPr>
          <w:rFonts w:ascii="Times New Roman" w:hAnsi="Times New Roman"/>
          <w:b/>
          <w:szCs w:val="26"/>
          <w:lang w:val="uk-UA"/>
        </w:rPr>
      </w:pPr>
    </w:p>
    <w:p w14:paraId="23EB8197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 xml:space="preserve">Методи навчання </w:t>
      </w:r>
    </w:p>
    <w:p w14:paraId="1CD74557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rPr>
          <w:rFonts w:ascii="Times New Roman" w:hAnsi="Times New Roman"/>
          <w:b/>
          <w:bCs/>
          <w:szCs w:val="26"/>
          <w:lang w:val="uk-UA"/>
        </w:rPr>
      </w:pPr>
    </w:p>
    <w:p w14:paraId="098BD906" w14:textId="77777777" w:rsidR="002532B0" w:rsidRPr="00FD7BA5" w:rsidRDefault="002532B0" w:rsidP="002532B0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b/>
          <w:bCs/>
          <w:i/>
          <w:iCs/>
          <w:szCs w:val="26"/>
          <w:lang w:val="uk-UA"/>
        </w:rPr>
      </w:pPr>
      <w:r w:rsidRPr="00FD7BA5">
        <w:rPr>
          <w:rFonts w:ascii="Times New Roman" w:hAnsi="Times New Roman"/>
          <w:b/>
          <w:bCs/>
          <w:i/>
          <w:iCs/>
          <w:szCs w:val="26"/>
          <w:lang w:val="uk-UA"/>
        </w:rPr>
        <w:t>Методи організації та здійснення навчально-пізнавальної діяльності:</w:t>
      </w:r>
    </w:p>
    <w:p w14:paraId="55117A6B" w14:textId="77777777" w:rsidR="002532B0" w:rsidRPr="00FD7BA5" w:rsidRDefault="002532B0" w:rsidP="002532B0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 джерелом інформації:</w:t>
      </w:r>
    </w:p>
    <w:p w14:paraId="1A924067" w14:textId="77777777" w:rsidR="002532B0" w:rsidRPr="00FD7BA5" w:rsidRDefault="002532B0" w:rsidP="002532B0">
      <w:pPr>
        <w:pStyle w:val="Style9"/>
        <w:numPr>
          <w:ilvl w:val="1"/>
          <w:numId w:val="9"/>
        </w:numPr>
        <w:tabs>
          <w:tab w:val="clear" w:pos="1440"/>
          <w:tab w:val="left" w:pos="-180"/>
          <w:tab w:val="num" w:pos="8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i/>
          <w:iCs/>
          <w:szCs w:val="26"/>
          <w:lang w:val="uk-UA"/>
        </w:rPr>
        <w:t>Словесні</w:t>
      </w:r>
      <w:r w:rsidRPr="00FD7BA5">
        <w:rPr>
          <w:rFonts w:ascii="Times New Roman" w:hAnsi="Times New Roman"/>
          <w:szCs w:val="26"/>
          <w:lang w:val="uk-UA"/>
        </w:rPr>
        <w:t>: лекція (традиційна, проблемна, лекція прес-конференція) із застосуванням комп’ютерних інформаційних технологій (</w:t>
      </w:r>
      <w:r w:rsidRPr="00FD7BA5">
        <w:rPr>
          <w:rFonts w:ascii="Times New Roman" w:hAnsi="Times New Roman"/>
          <w:szCs w:val="26"/>
          <w:lang w:val="en-US"/>
        </w:rPr>
        <w:t>PowerPoint</w:t>
      </w:r>
      <w:r w:rsidRPr="00FD7BA5">
        <w:rPr>
          <w:rFonts w:ascii="Times New Roman" w:hAnsi="Times New Roman"/>
          <w:szCs w:val="26"/>
          <w:lang w:val="uk-UA"/>
        </w:rPr>
        <w:t xml:space="preserve"> – Презентація), семінари, пояснення, розповідь, бесіда.</w:t>
      </w:r>
    </w:p>
    <w:p w14:paraId="77BD679C" w14:textId="77777777" w:rsidR="002532B0" w:rsidRPr="00FD7BA5" w:rsidRDefault="002532B0" w:rsidP="002532B0">
      <w:pPr>
        <w:pStyle w:val="Style9"/>
        <w:numPr>
          <w:ilvl w:val="1"/>
          <w:numId w:val="9"/>
        </w:numPr>
        <w:tabs>
          <w:tab w:val="clear" w:pos="1440"/>
          <w:tab w:val="left" w:pos="-180"/>
          <w:tab w:val="num" w:pos="8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i/>
          <w:iCs/>
          <w:szCs w:val="26"/>
          <w:lang w:val="uk-UA"/>
        </w:rPr>
        <w:t>Наочні</w:t>
      </w:r>
      <w:r w:rsidRPr="00FD7BA5">
        <w:rPr>
          <w:rFonts w:ascii="Times New Roman" w:hAnsi="Times New Roman"/>
          <w:szCs w:val="26"/>
          <w:lang w:val="uk-UA"/>
        </w:rPr>
        <w:t>: спостереження, ілюстрація, демонстрація.</w:t>
      </w:r>
    </w:p>
    <w:p w14:paraId="383CD4B7" w14:textId="77777777" w:rsidR="002532B0" w:rsidRPr="00FD7BA5" w:rsidRDefault="002532B0" w:rsidP="002532B0">
      <w:pPr>
        <w:numPr>
          <w:ilvl w:val="1"/>
          <w:numId w:val="9"/>
        </w:numPr>
        <w:tabs>
          <w:tab w:val="clear" w:pos="1440"/>
          <w:tab w:val="num" w:pos="880"/>
          <w:tab w:val="left" w:pos="110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i/>
          <w:iCs/>
          <w:szCs w:val="26"/>
          <w:lang w:val="uk-UA"/>
        </w:rPr>
        <w:t>Практичні</w:t>
      </w:r>
      <w:r w:rsidRPr="00FD7BA5">
        <w:rPr>
          <w:rFonts w:ascii="Times New Roman" w:hAnsi="Times New Roman"/>
          <w:szCs w:val="26"/>
          <w:lang w:val="uk-UA"/>
        </w:rPr>
        <w:t>: досліди, вправи, навчальна праця. Лабораторні та практичні роботи, твори, реферати, презентації. Ці методи не несуть нової навчально-пізнавальної інформації, а служать лише для закріплення, формування практичних умінь і навичок при застосуванні раніше набутих знань. Більшість здобувачів активніше сприймають практичні методи, ніж словесні.</w:t>
      </w:r>
    </w:p>
    <w:p w14:paraId="10B952DD" w14:textId="77777777" w:rsidR="002532B0" w:rsidRPr="00FD7BA5" w:rsidRDefault="002532B0" w:rsidP="002532B0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 логікою передачі і сприймання навчальної інформації: індуктивні, дедуктивні, аналітичні, синтетичні.</w:t>
      </w:r>
    </w:p>
    <w:p w14:paraId="30ACAEB8" w14:textId="77777777" w:rsidR="002532B0" w:rsidRPr="00FD7BA5" w:rsidRDefault="002532B0" w:rsidP="002532B0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 ступенем самостійності мислення: репродуктивні, творчі, дослідницькі.</w:t>
      </w:r>
    </w:p>
    <w:p w14:paraId="6BB798CA" w14:textId="77777777" w:rsidR="002532B0" w:rsidRPr="00FD7BA5" w:rsidRDefault="002532B0" w:rsidP="002532B0">
      <w:pPr>
        <w:pStyle w:val="Style9"/>
        <w:numPr>
          <w:ilvl w:val="0"/>
          <w:numId w:val="9"/>
        </w:numPr>
        <w:tabs>
          <w:tab w:val="left" w:pos="-180"/>
          <w:tab w:val="left" w:pos="1100"/>
        </w:tabs>
        <w:spacing w:line="240" w:lineRule="auto"/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 ступенем керування навчальною діяльністю: під керівництвом викладача; самостійна робота студентів; виконання індивідуального навчального завдання.</w:t>
      </w:r>
    </w:p>
    <w:p w14:paraId="7D6D7650" w14:textId="77777777" w:rsidR="002532B0" w:rsidRPr="00FD7BA5" w:rsidRDefault="002532B0" w:rsidP="002532B0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b/>
          <w:bCs/>
          <w:i/>
          <w:iCs/>
          <w:szCs w:val="26"/>
          <w:lang w:val="uk-UA"/>
        </w:rPr>
      </w:pPr>
      <w:r w:rsidRPr="00FD7BA5">
        <w:rPr>
          <w:rFonts w:ascii="Times New Roman" w:hAnsi="Times New Roman"/>
          <w:b/>
          <w:bCs/>
          <w:i/>
          <w:iCs/>
          <w:szCs w:val="26"/>
          <w:lang w:val="uk-UA"/>
        </w:rPr>
        <w:t>Методи стимулювання інтересу</w:t>
      </w:r>
      <w:r w:rsidRPr="00FD7BA5">
        <w:rPr>
          <w:rFonts w:ascii="Times New Roman" w:hAnsi="Times New Roman"/>
          <w:szCs w:val="26"/>
          <w:lang w:val="uk-UA"/>
        </w:rPr>
        <w:t xml:space="preserve"> </w:t>
      </w:r>
      <w:r w:rsidRPr="00FD7BA5">
        <w:rPr>
          <w:rFonts w:ascii="Times New Roman" w:hAnsi="Times New Roman"/>
          <w:b/>
          <w:bCs/>
          <w:i/>
          <w:iCs/>
          <w:szCs w:val="26"/>
          <w:lang w:val="uk-UA"/>
        </w:rPr>
        <w:t>до навчання і мотивації навчально-пізнавальної діяльності:</w:t>
      </w:r>
    </w:p>
    <w:p w14:paraId="6B60E1DB" w14:textId="77777777" w:rsidR="002532B0" w:rsidRPr="00FD7BA5" w:rsidRDefault="002532B0" w:rsidP="002532B0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 І підгрупа - методи стимулювання інтересу до навчання (навчальні дискусії; пізнавальні ігри, конкурси).</w:t>
      </w:r>
    </w:p>
    <w:p w14:paraId="7EC58611" w14:textId="77777777" w:rsidR="002532B0" w:rsidRPr="00FD7BA5" w:rsidRDefault="002532B0" w:rsidP="002532B0">
      <w:pPr>
        <w:pStyle w:val="Style9"/>
        <w:tabs>
          <w:tab w:val="left" w:pos="-180"/>
          <w:tab w:val="left" w:pos="110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ІІ підгрупа - методи стимулювання обов'язку та відповідальності (роз’яснення щодо мети, вимог, системи заохочення (розподіл балів за змістовими модулями, отримання додаткових балів за індивідуальну і самостійну роботи; стимулювання (рейтинг студентів, нарахування стипендії) та покарання – накопичення боргів у навчанні, не допуск до сесії, неможливість приймати участь в академічної мобільності, відрахування з університету).</w:t>
      </w:r>
    </w:p>
    <w:p w14:paraId="7AB52F96" w14:textId="77777777" w:rsidR="002532B0" w:rsidRPr="00FD7BA5" w:rsidRDefault="002532B0" w:rsidP="002532B0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</w:p>
    <w:p w14:paraId="13EF7F9C" w14:textId="77777777" w:rsidR="002532B0" w:rsidRPr="00FD7BA5" w:rsidRDefault="002532B0" w:rsidP="002532B0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</w:p>
    <w:p w14:paraId="65FF4FB9" w14:textId="77777777" w:rsidR="002532B0" w:rsidRPr="00FD7BA5" w:rsidRDefault="002532B0" w:rsidP="002532B0">
      <w:pPr>
        <w:widowControl/>
        <w:autoSpaceDE/>
        <w:autoSpaceDN/>
        <w:adjustRightInd/>
        <w:ind w:left="710"/>
        <w:jc w:val="center"/>
        <w:rPr>
          <w:rFonts w:ascii="Times New Roman" w:hAnsi="Times New Roman"/>
          <w:b/>
          <w:szCs w:val="26"/>
          <w:lang w:val="uk-UA"/>
        </w:rPr>
      </w:pPr>
      <w:r w:rsidRPr="00FD7BA5">
        <w:rPr>
          <w:rFonts w:ascii="Times New Roman" w:hAnsi="Times New Roman"/>
          <w:b/>
          <w:szCs w:val="26"/>
          <w:lang w:val="uk-UA"/>
        </w:rPr>
        <w:t>Методи контролю та оцінювання знань/ Methods of control and evaluation of knowledge</w:t>
      </w:r>
    </w:p>
    <w:p w14:paraId="0EA25410" w14:textId="77777777" w:rsidR="002532B0" w:rsidRPr="00FD7BA5" w:rsidRDefault="002532B0" w:rsidP="002532B0">
      <w:pPr>
        <w:jc w:val="center"/>
        <w:rPr>
          <w:rFonts w:ascii="Times New Roman" w:hAnsi="Times New Roman"/>
          <w:b/>
          <w:szCs w:val="26"/>
          <w:lang w:val="uk-UA"/>
        </w:rPr>
      </w:pPr>
    </w:p>
    <w:p w14:paraId="047F93DA" w14:textId="77777777" w:rsidR="002532B0" w:rsidRPr="00FD7BA5" w:rsidRDefault="002532B0" w:rsidP="002532B0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</w:rPr>
      </w:pPr>
      <w:r w:rsidRPr="00FD7BA5">
        <w:rPr>
          <w:rFonts w:ascii="Times New Roman" w:hAnsi="Times New Roman"/>
          <w:szCs w:val="26"/>
          <w:lang w:val="uk-UA"/>
        </w:rPr>
        <w:t>В освітньому</w:t>
      </w:r>
      <w:r w:rsidRPr="00FD7BA5">
        <w:rPr>
          <w:rFonts w:ascii="Times New Roman" w:hAnsi="Times New Roman"/>
          <w:szCs w:val="26"/>
        </w:rPr>
        <w:t xml:space="preserve"> процесі використовуються такі види контролю: вхідний, поточний, підсумковий та відстрочений.</w:t>
      </w:r>
    </w:p>
    <w:p w14:paraId="2D57C1DA" w14:textId="77777777" w:rsidR="002532B0" w:rsidRPr="00FD7BA5" w:rsidRDefault="002532B0" w:rsidP="002532B0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</w:rPr>
        <w:t>Вхідний контроль</w:t>
      </w:r>
      <w:r w:rsidRPr="00FD7BA5">
        <w:rPr>
          <w:rFonts w:ascii="Times New Roman" w:hAnsi="Times New Roman"/>
          <w:szCs w:val="26"/>
        </w:rPr>
        <w:t xml:space="preserve"> проводиться перед вивченням нового курсу з метою визначення рівня підготовки здобувачів з</w:t>
      </w:r>
      <w:r w:rsidRPr="00FD7BA5">
        <w:rPr>
          <w:rFonts w:ascii="Times New Roman" w:hAnsi="Times New Roman"/>
          <w:szCs w:val="26"/>
          <w:lang w:val="uk-UA"/>
        </w:rPr>
        <w:t>а</w:t>
      </w:r>
      <w:r w:rsidRPr="00FD7BA5">
        <w:rPr>
          <w:rFonts w:ascii="Times New Roman" w:hAnsi="Times New Roman"/>
          <w:szCs w:val="26"/>
        </w:rPr>
        <w:t xml:space="preserve"> дисциплін</w:t>
      </w:r>
      <w:r w:rsidRPr="00FD7BA5">
        <w:rPr>
          <w:rFonts w:ascii="Times New Roman" w:hAnsi="Times New Roman"/>
          <w:szCs w:val="26"/>
          <w:lang w:val="uk-UA"/>
        </w:rPr>
        <w:t>ою</w:t>
      </w:r>
      <w:r w:rsidRPr="00FD7BA5">
        <w:rPr>
          <w:rFonts w:ascii="Times New Roman" w:hAnsi="Times New Roman"/>
          <w:szCs w:val="26"/>
        </w:rPr>
        <w:t>, що є основою для цього курсу.</w:t>
      </w:r>
    </w:p>
    <w:p w14:paraId="1AB48FC1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b/>
          <w:bCs/>
          <w:color w:val="000000"/>
          <w:szCs w:val="26"/>
          <w:lang w:val="uk-UA"/>
        </w:rPr>
        <w:t>Поточний контроль</w:t>
      </w:r>
      <w:r w:rsidRPr="00FD7BA5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r w:rsidRPr="00FD7BA5">
        <w:rPr>
          <w:rFonts w:ascii="Times New Roman" w:hAnsi="Times New Roman"/>
          <w:szCs w:val="26"/>
        </w:rPr>
        <w:t xml:space="preserve">може проводитись викладачами на всіх видах аудиторних занять. Основне завдання поточного контролю – перевірка рівня засвоєння матеріалу дисципліни та підготовка здобувачів до виконання конкретної роботи. Об’єктом поточного оцінювання є знання окремих складових навчальної дисципліни: </w:t>
      </w:r>
    </w:p>
    <w:p w14:paraId="1BFBA480" w14:textId="77777777" w:rsidR="002532B0" w:rsidRPr="00FD7BA5" w:rsidRDefault="002532B0" w:rsidP="002532B0">
      <w:pPr>
        <w:widowControl/>
        <w:numPr>
          <w:ilvl w:val="0"/>
          <w:numId w:val="6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 xml:space="preserve">матеріалу, викладеного на лекціях; </w:t>
      </w:r>
    </w:p>
    <w:p w14:paraId="1FE27D9F" w14:textId="77777777" w:rsidR="002532B0" w:rsidRPr="00FD7BA5" w:rsidRDefault="002532B0" w:rsidP="002532B0">
      <w:pPr>
        <w:widowControl/>
        <w:numPr>
          <w:ilvl w:val="0"/>
          <w:numId w:val="6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 xml:space="preserve">питань, розглянутих та обговорених на практичних заняттях; </w:t>
      </w:r>
    </w:p>
    <w:p w14:paraId="4EF9FC4D" w14:textId="77777777" w:rsidR="002532B0" w:rsidRPr="00FD7BA5" w:rsidRDefault="002532B0" w:rsidP="002532B0">
      <w:pPr>
        <w:widowControl/>
        <w:numPr>
          <w:ilvl w:val="0"/>
          <w:numId w:val="6"/>
        </w:numPr>
        <w:tabs>
          <w:tab w:val="left" w:pos="0"/>
        </w:tabs>
        <w:ind w:left="0"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 xml:space="preserve">матеріалу, опрацьованого самостійно. </w:t>
      </w:r>
    </w:p>
    <w:p w14:paraId="6750F102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lastRenderedPageBreak/>
        <w:t xml:space="preserve">Основна мета поточного контролю – забезпечення зворотного зв’язку між викладачами та здобувачами у процесі навчання, забезпечення управління навчальною мотивацією здобувачів. </w:t>
      </w:r>
      <w:r w:rsidRPr="00FD7BA5">
        <w:rPr>
          <w:rFonts w:ascii="Times New Roman" w:hAnsi="Times New Roman"/>
          <w:szCs w:val="26"/>
          <w:lang w:val="uk-UA"/>
        </w:rPr>
        <w:t>П.к.</w:t>
      </w:r>
      <w:r w:rsidRPr="00FD7BA5">
        <w:rPr>
          <w:rFonts w:ascii="Times New Roman" w:hAnsi="Times New Roman"/>
          <w:szCs w:val="26"/>
        </w:rPr>
        <w:t xml:space="preserve"> передбачає оцінювання теоретичної підготовки здобувачів вищої освіти із зазначеної теми (у тому числі, самостійно опрацьованого матеріалу), яка поступово формується цілою низкою навчальних дисциплін для набуття відповідних компетентностей даної освітньої програми</w:t>
      </w:r>
      <w:r w:rsidRPr="00FD7BA5">
        <w:rPr>
          <w:rFonts w:ascii="Times New Roman" w:hAnsi="Times New Roman"/>
          <w:szCs w:val="26"/>
          <w:lang w:val="uk-UA"/>
        </w:rPr>
        <w:t xml:space="preserve">. </w:t>
      </w:r>
    </w:p>
    <w:p w14:paraId="273ACE2B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 xml:space="preserve">Поточний контроль може проводитися у формі усного опитування або письмового експрес-контролю на практичних заняттях та лекціях, виступів здобувачів при обговоренні питань на семінарських заняттях, комп’ютерного тестування, звітів про практику тощо. Перелік компетентностей, які формуються в результаті вивчення даної дисципліни, форми проведення поточного контролю, максимальна кількість балів та їх розподіл, яку може одержати здобувач, визначаються викладачем та наводяться у робочій програмі з даної дисципліни. </w:t>
      </w:r>
    </w:p>
    <w:p w14:paraId="16040571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>Результати поточного контролю (поточна успішність) є основною інформацією для формування заліку і враховуються викладачем при визначенні підсумкової оцінки з даної дисципліни. Найбільш об’єктивно та системно облік поточної успішності забезпечується при використанні рейтингової системи оцінки.</w:t>
      </w:r>
    </w:p>
    <w:p w14:paraId="33516DE8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b/>
          <w:bCs/>
          <w:color w:val="000000"/>
          <w:szCs w:val="26"/>
          <w:lang w:val="uk-UA"/>
        </w:rPr>
        <w:t>Підсумковий контроль</w:t>
      </w:r>
      <w:r w:rsidRPr="00FD7BA5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 </w:t>
      </w:r>
      <w:r w:rsidRPr="00FD7BA5">
        <w:rPr>
          <w:rFonts w:ascii="Times New Roman" w:hAnsi="Times New Roman"/>
          <w:color w:val="000000"/>
          <w:szCs w:val="26"/>
          <w:lang w:val="uk-UA"/>
        </w:rPr>
        <w:t>забезпечує оцінку результатів навчання здобувачів певного освітньо-кваліфікаційного рівня на проміжних або заключному етапах їх навчання. Об’єктом підсумкового оцінювання є знання програмного матеріалу в повному обсязі. Він включає семестровий контроль або державну атестацію здобувачів.</w:t>
      </w:r>
    </w:p>
    <w:p w14:paraId="55F23D6A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b/>
          <w:bCs/>
          <w:i/>
          <w:iCs/>
          <w:color w:val="000000"/>
          <w:szCs w:val="26"/>
          <w:lang w:val="uk-UA"/>
        </w:rPr>
        <w:t xml:space="preserve">Семестровий контроль </w:t>
      </w:r>
      <w:r w:rsidRPr="00FD7BA5">
        <w:rPr>
          <w:rFonts w:ascii="Times New Roman" w:hAnsi="Times New Roman"/>
          <w:color w:val="000000"/>
          <w:szCs w:val="26"/>
          <w:lang w:val="uk-UA"/>
        </w:rPr>
        <w:t>з певної дисципліни проводиться відповідно до навчального плану у вигляді семестрового екзамену або заліку в терміни, встановлені графіком навчального процесу та в обсязі навчального матеріалу, визначеному робочою програмою дисципліни.</w:t>
      </w:r>
    </w:p>
    <w:p w14:paraId="492AE712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залік</w:t>
      </w:r>
      <w:r w:rsidRPr="00FD7BA5">
        <w:rPr>
          <w:rFonts w:ascii="Times New Roman" w:hAnsi="Times New Roman"/>
          <w:color w:val="000000"/>
          <w:szCs w:val="26"/>
          <w:lang w:val="uk-UA"/>
        </w:rPr>
        <w:t xml:space="preserve"> – це вид підсумкового контролю, при якому засвоєння здобувачем навчального матеріалу з дисципліни оцінюється на підставі результатів поточного контролю (поточного опитування, виконання індивідуальних завдань та самостійної роботи) протягом семестру.</w:t>
      </w:r>
    </w:p>
    <w:p w14:paraId="0DEF7608" w14:textId="77777777" w:rsidR="002532B0" w:rsidRPr="00FD7BA5" w:rsidRDefault="002532B0" w:rsidP="002532B0">
      <w:pPr>
        <w:widowControl/>
        <w:tabs>
          <w:tab w:val="left" w:pos="0"/>
        </w:tabs>
        <w:ind w:firstLine="770"/>
        <w:jc w:val="both"/>
        <w:rPr>
          <w:rFonts w:ascii="Times New Roman" w:hAnsi="Times New Roman"/>
          <w:color w:val="000000"/>
          <w:szCs w:val="26"/>
          <w:lang w:val="uk-UA"/>
        </w:rPr>
      </w:pPr>
      <w:r w:rsidRPr="00FD7BA5">
        <w:rPr>
          <w:rFonts w:ascii="Times New Roman" w:hAnsi="Times New Roman"/>
          <w:i/>
          <w:iCs/>
          <w:color w:val="000000"/>
          <w:szCs w:val="26"/>
          <w:lang w:val="uk-UA"/>
        </w:rPr>
        <w:t>Семестровий екзамен</w:t>
      </w:r>
      <w:r w:rsidRPr="00FD7BA5">
        <w:rPr>
          <w:rFonts w:ascii="Times New Roman" w:hAnsi="Times New Roman"/>
          <w:color w:val="000000"/>
          <w:szCs w:val="26"/>
          <w:lang w:val="uk-UA"/>
        </w:rPr>
        <w:t xml:space="preserve"> – це форма підсумкового контролю засвоєння здобувачем теоретичного, практичного матеріалу з окремої навчальної дисципліни за семестр та набуття певних компетентностей, що проводиться як контрольний захід. </w:t>
      </w:r>
    </w:p>
    <w:p w14:paraId="368FD83D" w14:textId="77777777" w:rsidR="002532B0" w:rsidRPr="00FD7BA5" w:rsidRDefault="002532B0" w:rsidP="002532B0">
      <w:pPr>
        <w:ind w:left="360"/>
        <w:rPr>
          <w:rFonts w:ascii="Times New Roman" w:hAnsi="Times New Roman"/>
          <w:b/>
          <w:sz w:val="26"/>
          <w:szCs w:val="26"/>
          <w:lang w:val="uk-UA"/>
        </w:rPr>
      </w:pPr>
    </w:p>
    <w:p w14:paraId="47677300" w14:textId="77777777" w:rsidR="002532B0" w:rsidRPr="00FD7BA5" w:rsidRDefault="002532B0" w:rsidP="002532B0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>Розподіл балів для дисципліни</w:t>
      </w:r>
    </w:p>
    <w:p w14:paraId="66B3B4D8" w14:textId="77777777" w:rsidR="002532B0" w:rsidRPr="00FD7BA5" w:rsidRDefault="002532B0" w:rsidP="002532B0">
      <w:pPr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Distribution of points for the discipline with a form of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 xml:space="preserve">test </w:t>
      </w:r>
      <w:r w:rsidRPr="00FD7BA5">
        <w:rPr>
          <w:rFonts w:ascii="Times New Roman" w:hAnsi="Times New Roman"/>
          <w:b/>
          <w:sz w:val="26"/>
          <w:szCs w:val="26"/>
          <w:lang w:val="uk-UA"/>
        </w:rPr>
        <w:t>control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5"/>
        <w:gridCol w:w="2374"/>
        <w:gridCol w:w="1629"/>
        <w:gridCol w:w="1619"/>
        <w:gridCol w:w="1763"/>
      </w:tblGrid>
      <w:tr w:rsidR="002532B0" w:rsidRPr="00FD7BA5" w14:paraId="6863D67B" w14:textId="77777777" w:rsidTr="001F6DD3">
        <w:trPr>
          <w:cantSplit/>
        </w:trPr>
        <w:tc>
          <w:tcPr>
            <w:tcW w:w="3283" w:type="pct"/>
            <w:gridSpan w:val="3"/>
            <w:tcMar>
              <w:left w:w="57" w:type="dxa"/>
              <w:right w:w="57" w:type="dxa"/>
            </w:tcMar>
            <w:vAlign w:val="center"/>
          </w:tcPr>
          <w:p w14:paraId="172DA740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Поточне оцінювання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 Current assessment</w:t>
            </w:r>
          </w:p>
        </w:tc>
        <w:tc>
          <w:tcPr>
            <w:tcW w:w="822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D76017D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Підсумковий контроль /</w:t>
            </w:r>
          </w:p>
          <w:p w14:paraId="4323FDF0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Test</w:t>
            </w:r>
          </w:p>
        </w:tc>
        <w:tc>
          <w:tcPr>
            <w:tcW w:w="895" w:type="pct"/>
            <w:vMerge w:val="restart"/>
          </w:tcPr>
          <w:p w14:paraId="56D1BEBF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Сума балів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 </w:t>
            </w:r>
          </w:p>
          <w:p w14:paraId="478F8811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Total points</w:t>
            </w:r>
          </w:p>
        </w:tc>
      </w:tr>
      <w:tr w:rsidR="002532B0" w:rsidRPr="00FD7BA5" w14:paraId="4CEB0701" w14:textId="77777777" w:rsidTr="001F6DD3">
        <w:trPr>
          <w:cantSplit/>
          <w:trHeight w:val="280"/>
        </w:trPr>
        <w:tc>
          <w:tcPr>
            <w:tcW w:w="2456" w:type="pct"/>
            <w:gridSpan w:val="2"/>
            <w:tcMar>
              <w:left w:w="57" w:type="dxa"/>
              <w:right w:w="57" w:type="dxa"/>
            </w:tcMar>
            <w:vAlign w:val="center"/>
          </w:tcPr>
          <w:p w14:paraId="59281283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Змістові модулі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Pr="00FD7BA5">
              <w:rPr>
                <w:rFonts w:ascii="Times New Roman" w:hAnsi="Times New Roman"/>
              </w:rPr>
              <w:t xml:space="preserve">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>Content modules</w:t>
            </w:r>
          </w:p>
        </w:tc>
        <w:tc>
          <w:tcPr>
            <w:tcW w:w="827" w:type="pct"/>
            <w:vMerge w:val="restart"/>
          </w:tcPr>
          <w:p w14:paraId="715AFFA8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Інд. робота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/</w:t>
            </w:r>
            <w:r w:rsidRPr="00FD7BA5">
              <w:rPr>
                <w:rFonts w:ascii="Times New Roman" w:hAnsi="Times New Roman"/>
              </w:rPr>
              <w:t xml:space="preserve"> </w:t>
            </w:r>
            <w:r w:rsidRPr="00FD7BA5">
              <w:rPr>
                <w:rFonts w:ascii="Times New Roman" w:hAnsi="Times New Roman"/>
                <w:sz w:val="26"/>
                <w:szCs w:val="26"/>
                <w:lang w:val="en-US"/>
              </w:rPr>
              <w:t>Ind. task</w:t>
            </w:r>
          </w:p>
        </w:tc>
        <w:tc>
          <w:tcPr>
            <w:tcW w:w="822" w:type="pct"/>
            <w:vMerge/>
          </w:tcPr>
          <w:p w14:paraId="4B0EC897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11322CBD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32B0" w:rsidRPr="00FD7BA5" w14:paraId="6B019067" w14:textId="77777777" w:rsidTr="001F6DD3">
        <w:trPr>
          <w:cantSplit/>
          <w:trHeight w:val="310"/>
        </w:trPr>
        <w:tc>
          <w:tcPr>
            <w:tcW w:w="1251" w:type="pct"/>
            <w:tcMar>
              <w:left w:w="57" w:type="dxa"/>
              <w:right w:w="57" w:type="dxa"/>
            </w:tcMar>
            <w:vAlign w:val="center"/>
          </w:tcPr>
          <w:p w14:paraId="6F78A1FA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05" w:type="pct"/>
            <w:vAlign w:val="center"/>
          </w:tcPr>
          <w:p w14:paraId="01EAF440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pct"/>
            <w:vMerge/>
          </w:tcPr>
          <w:p w14:paraId="2DA8FB9D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22" w:type="pct"/>
            <w:vMerge/>
            <w:tcMar>
              <w:left w:w="57" w:type="dxa"/>
              <w:right w:w="57" w:type="dxa"/>
            </w:tcMar>
            <w:vAlign w:val="center"/>
          </w:tcPr>
          <w:p w14:paraId="46C99100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95" w:type="pct"/>
            <w:vMerge/>
            <w:tcMar>
              <w:left w:w="57" w:type="dxa"/>
              <w:right w:w="57" w:type="dxa"/>
            </w:tcMar>
            <w:vAlign w:val="center"/>
          </w:tcPr>
          <w:p w14:paraId="3DCC8B1C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532B0" w:rsidRPr="00FD7BA5" w14:paraId="2792C566" w14:textId="77777777" w:rsidTr="001F6DD3">
        <w:trPr>
          <w:cantSplit/>
        </w:trPr>
        <w:tc>
          <w:tcPr>
            <w:tcW w:w="1251" w:type="pct"/>
            <w:tcMar>
              <w:left w:w="57" w:type="dxa"/>
              <w:right w:w="57" w:type="dxa"/>
            </w:tcMar>
          </w:tcPr>
          <w:p w14:paraId="360DBA73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205" w:type="pct"/>
          </w:tcPr>
          <w:p w14:paraId="47B6B182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27" w:type="pct"/>
          </w:tcPr>
          <w:p w14:paraId="46C49900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22" w:type="pct"/>
            <w:tcMar>
              <w:left w:w="57" w:type="dxa"/>
              <w:right w:w="57" w:type="dxa"/>
            </w:tcMar>
          </w:tcPr>
          <w:p w14:paraId="7F2E677E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895" w:type="pct"/>
            <w:tcMar>
              <w:left w:w="57" w:type="dxa"/>
              <w:right w:w="57" w:type="dxa"/>
            </w:tcMar>
          </w:tcPr>
          <w:p w14:paraId="32454C74" w14:textId="77777777" w:rsidR="002532B0" w:rsidRPr="00FD7BA5" w:rsidRDefault="002532B0" w:rsidP="001F6DD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D7BA5"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</w:tr>
    </w:tbl>
    <w:p w14:paraId="44ABA9EE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8A2DB11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 таблицею розподілу балів для дисципліни:</w:t>
      </w:r>
    </w:p>
    <w:p w14:paraId="6ABAD937" w14:textId="77777777" w:rsidR="002532B0" w:rsidRPr="00FD7BA5" w:rsidRDefault="002532B0" w:rsidP="002532B0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мінімальна оцінка, яка дозволяє здавати іспит/залік – 20 балів за семестр;</w:t>
      </w:r>
    </w:p>
    <w:p w14:paraId="1D2BFC1B" w14:textId="5F8E1776" w:rsidR="002532B0" w:rsidRPr="00FD7BA5" w:rsidRDefault="002532B0" w:rsidP="002532B0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ind w:left="0"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максимальна оцінка за екзамен/залік – 40 балів. </w:t>
      </w:r>
    </w:p>
    <w:p w14:paraId="3B736B94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Всього – 60 балів (Е) – оцінка, яка вноситься у відомість. </w:t>
      </w:r>
    </w:p>
    <w:p w14:paraId="55F2E973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ind w:firstLine="55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Якщо студент прагне більш високої оцінки – потрібно працювати протягом семестру. </w:t>
      </w:r>
    </w:p>
    <w:p w14:paraId="62F2D510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У нарахування 100 балів входить: </w:t>
      </w:r>
    </w:p>
    <w:p w14:paraId="18E4C36C" w14:textId="77777777" w:rsidR="002532B0" w:rsidRPr="00FD7BA5" w:rsidRDefault="002532B0" w:rsidP="002532B0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Присутність студента на лекціях (не більше 10% від </w:t>
      </w:r>
      <w:r w:rsidRPr="00FD7BA5">
        <w:rPr>
          <w:rFonts w:ascii="Times New Roman" w:hAnsi="Times New Roman"/>
          <w:szCs w:val="26"/>
          <w:lang w:val="en-US"/>
        </w:rPr>
        <w:t>max</w:t>
      </w:r>
      <w:r w:rsidRPr="00FD7BA5">
        <w:rPr>
          <w:rFonts w:ascii="Times New Roman" w:hAnsi="Times New Roman"/>
          <w:szCs w:val="26"/>
          <w:lang w:val="uk-UA"/>
        </w:rPr>
        <w:t>);</w:t>
      </w:r>
    </w:p>
    <w:p w14:paraId="1B29BC56" w14:textId="77777777" w:rsidR="002532B0" w:rsidRPr="00FD7BA5" w:rsidRDefault="002532B0" w:rsidP="002532B0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Індивідуальна робота (10% - 10 балів);</w:t>
      </w:r>
    </w:p>
    <w:p w14:paraId="2B2AE844" w14:textId="77777777" w:rsidR="002532B0" w:rsidRPr="00FD7BA5" w:rsidRDefault="002532B0" w:rsidP="002532B0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Практична робота під час аудиторних занять та результат самостійної роботи – (40% - 40 балів);</w:t>
      </w:r>
    </w:p>
    <w:p w14:paraId="281D34F2" w14:textId="77777777" w:rsidR="002532B0" w:rsidRPr="00FD7BA5" w:rsidRDefault="002532B0" w:rsidP="002532B0">
      <w:pPr>
        <w:pStyle w:val="Style9"/>
        <w:numPr>
          <w:ilvl w:val="0"/>
          <w:numId w:val="6"/>
        </w:num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Залік/ екзамен – (40% - 40 балів).</w:t>
      </w:r>
    </w:p>
    <w:p w14:paraId="03850341" w14:textId="77777777" w:rsidR="002532B0" w:rsidRPr="00FD7BA5" w:rsidRDefault="002532B0" w:rsidP="002532B0">
      <w:pPr>
        <w:pStyle w:val="Style9"/>
        <w:tabs>
          <w:tab w:val="left" w:pos="-180"/>
        </w:tabs>
        <w:spacing w:line="240" w:lineRule="auto"/>
        <w:ind w:firstLine="770"/>
        <w:jc w:val="both"/>
        <w:rPr>
          <w:rFonts w:ascii="Times New Roman" w:hAnsi="Times New Roman"/>
          <w:b/>
          <w:bCs/>
          <w:szCs w:val="26"/>
          <w:lang w:val="uk-UA"/>
        </w:rPr>
      </w:pPr>
    </w:p>
    <w:p w14:paraId="20DA9833" w14:textId="77777777" w:rsidR="002532B0" w:rsidRPr="00FD7BA5" w:rsidRDefault="002532B0" w:rsidP="00FD7BA5">
      <w:pPr>
        <w:pStyle w:val="Style9"/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Відстрочений контроль</w:t>
      </w:r>
      <w:r w:rsidRPr="00FD7BA5">
        <w:rPr>
          <w:rFonts w:ascii="Times New Roman" w:hAnsi="Times New Roman"/>
          <w:szCs w:val="26"/>
          <w:lang w:val="uk-UA"/>
        </w:rPr>
        <w:t xml:space="preserve"> або контроль збереження знань, проводиться через деякий час </w:t>
      </w:r>
      <w:r w:rsidRPr="00FD7BA5">
        <w:rPr>
          <w:rFonts w:ascii="Times New Roman" w:hAnsi="Times New Roman"/>
          <w:szCs w:val="26"/>
          <w:lang w:val="uk-UA"/>
        </w:rPr>
        <w:lastRenderedPageBreak/>
        <w:t>після вивчення дисципліни. Цей вид контролю не впливає на результативність (оцінку) навчання здобувача і проводиться вибірково, як правило, в інтересах зовнішнього контролю якості навчання чи внутрішнього, з метою вивчення стійкості засвоєних знань здобувачами. Щорічний ректорський контроль є відстроченим. Порядок проведення та критерії оцінювання знань ректорського контролю регламентуються Положенням про організацію ректорського контролю якості знань здобувачів. Ректорський контроль за вивченням дисциплін відбувається згідно графіку з 2-3 семестру. Графік складає НМР кафедри та спеціальності.</w:t>
      </w:r>
    </w:p>
    <w:p w14:paraId="112E506E" w14:textId="77777777" w:rsidR="002532B0" w:rsidRPr="00FD7BA5" w:rsidRDefault="002532B0" w:rsidP="00BC74A3">
      <w:pPr>
        <w:pStyle w:val="Style9"/>
        <w:tabs>
          <w:tab w:val="left" w:pos="0"/>
        </w:tabs>
        <w:jc w:val="both"/>
        <w:rPr>
          <w:rFonts w:ascii="Times New Roman" w:hAnsi="Times New Roman"/>
          <w:szCs w:val="26"/>
          <w:lang w:val="uk-UA"/>
        </w:rPr>
      </w:pPr>
    </w:p>
    <w:p w14:paraId="38D037A5" w14:textId="77777777" w:rsidR="002532B0" w:rsidRPr="00FD7BA5" w:rsidRDefault="002532B0" w:rsidP="002532B0">
      <w:pPr>
        <w:pStyle w:val="Style9"/>
        <w:tabs>
          <w:tab w:val="left" w:pos="0"/>
        </w:tabs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Згідно з діючою в університеті системою комплексної діагностики знань здобувачів, з метою стимулювання планомірної та систематичної навчальної роботи, результати складання екзаменів, захистів курсових проектів (робіт) та практик оцінюються за національною (чотирибальною), уніфікованою рейтинговою (семибальною) шкалою (“відмінно”(А), “добре”(В,С), “задовільно”(D,E), ”незадовільно”(FX,F) і 100-бальною системою, а заліків – за двобальною, семибальною шкалою (“зараховано”(А,B,C,D,E), “не зараховано”(FX,F)) і 100-бальною системою. Підсумкові оцінка виставляється та вносяться до екзаменаційної відомості, залікової книжки (позитивні результати) та навчальної картки здобувача.</w:t>
      </w:r>
    </w:p>
    <w:p w14:paraId="26F38AD0" w14:textId="77777777" w:rsidR="002532B0" w:rsidRPr="00FD7BA5" w:rsidRDefault="002532B0" w:rsidP="002532B0">
      <w:pPr>
        <w:pStyle w:val="Style9"/>
        <w:tabs>
          <w:tab w:val="left" w:pos="0"/>
        </w:tabs>
        <w:spacing w:line="240" w:lineRule="auto"/>
        <w:ind w:firstLine="77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В екзаменаційній відомості в національній та європейській системах оцінювання знань і при переведенні оцінки в систему ЄКТС викладач керується співвідношеннями, поданими у таблиці «Порядок переведення оцінок у систему ЄКТС».</w:t>
      </w:r>
    </w:p>
    <w:p w14:paraId="6821072E" w14:textId="77777777" w:rsidR="002532B0" w:rsidRPr="00FD7BA5" w:rsidRDefault="002532B0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561D63B3" w14:textId="77777777" w:rsidR="002532B0" w:rsidRPr="00FD7BA5" w:rsidRDefault="002532B0" w:rsidP="002532B0">
      <w:pPr>
        <w:tabs>
          <w:tab w:val="left" w:pos="-180"/>
        </w:tabs>
        <w:jc w:val="center"/>
        <w:rPr>
          <w:rFonts w:ascii="Times New Roman" w:eastAsia="Times New Roman" w:hAnsi="Times New Roman"/>
          <w:b/>
          <w:bCs/>
          <w:szCs w:val="26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 xml:space="preserve">Шкала оцінювання для підсумкових вимог за національною системою та </w:t>
      </w:r>
      <w:r w:rsidRPr="00FD7BA5">
        <w:rPr>
          <w:rFonts w:ascii="Times New Roman" w:hAnsi="Times New Roman"/>
          <w:b/>
          <w:bCs/>
          <w:szCs w:val="26"/>
          <w:lang w:val="en-US"/>
        </w:rPr>
        <w:t>ECTS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650"/>
        <w:gridCol w:w="2970"/>
        <w:gridCol w:w="3028"/>
      </w:tblGrid>
      <w:tr w:rsidR="002532B0" w:rsidRPr="00FD7BA5" w14:paraId="703AB197" w14:textId="77777777" w:rsidTr="001F6DD3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C3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FD7BA5">
              <w:rPr>
                <w:rFonts w:ascii="Times New Roman" w:hAnsi="Times New Roman"/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16D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FD7BA5">
              <w:rPr>
                <w:rFonts w:ascii="Times New Roman" w:hAnsi="Times New Roman"/>
                <w:b/>
                <w:lang w:val="uk-UA"/>
              </w:rPr>
              <w:t xml:space="preserve">Оцінка </w:t>
            </w:r>
            <w:r w:rsidRPr="00FD7BA5">
              <w:rPr>
                <w:rFonts w:ascii="Times New Roman" w:hAnsi="Times New Roman"/>
                <w:b/>
                <w:lang w:val="en-US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A1F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FD7BA5">
              <w:rPr>
                <w:rFonts w:ascii="Times New Roman" w:hAnsi="Times New Roman"/>
                <w:b/>
                <w:lang w:val="uk-UA"/>
              </w:rPr>
              <w:t>Оцінка за національною шкалою</w:t>
            </w:r>
          </w:p>
        </w:tc>
      </w:tr>
      <w:tr w:rsidR="002532B0" w:rsidRPr="00FD7BA5" w14:paraId="3BD808A5" w14:textId="77777777" w:rsidTr="001F6DD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EE4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CFF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702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 w:rsidRPr="00FD7BA5">
              <w:rPr>
                <w:rFonts w:ascii="Times New Roman" w:hAnsi="Times New Roman"/>
                <w:i/>
                <w:lang w:val="uk-UA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F70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i/>
                <w:lang w:val="uk-UA"/>
              </w:rPr>
            </w:pPr>
            <w:r w:rsidRPr="00FD7BA5">
              <w:rPr>
                <w:rFonts w:ascii="Times New Roman" w:hAnsi="Times New Roman"/>
                <w:i/>
                <w:lang w:val="uk-UA"/>
              </w:rPr>
              <w:t>Для заліку</w:t>
            </w:r>
          </w:p>
        </w:tc>
      </w:tr>
      <w:tr w:rsidR="002532B0" w:rsidRPr="00FD7BA5" w14:paraId="4D52F9E6" w14:textId="77777777" w:rsidTr="001F6DD3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B2E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A5C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5C8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4F6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Зараховано</w:t>
            </w:r>
          </w:p>
        </w:tc>
      </w:tr>
      <w:tr w:rsidR="002532B0" w:rsidRPr="00FD7BA5" w14:paraId="31AA5A0E" w14:textId="77777777" w:rsidTr="001F6DD3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BFCE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DBF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CCC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8BC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532B0" w:rsidRPr="00FD7BA5" w14:paraId="6307FE5F" w14:textId="77777777" w:rsidTr="001F6DD3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A90B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2A9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C404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740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532B0" w:rsidRPr="00FD7BA5" w14:paraId="33CD06D7" w14:textId="77777777" w:rsidTr="001F6DD3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08C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321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B6B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4B7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532B0" w:rsidRPr="00FD7BA5" w14:paraId="1F71973F" w14:textId="77777777" w:rsidTr="001F6DD3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F16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5B0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A7B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0DB4" w14:textId="77777777" w:rsidR="002532B0" w:rsidRPr="00FD7BA5" w:rsidRDefault="002532B0" w:rsidP="001F6DD3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uk-UA"/>
              </w:rPr>
            </w:pPr>
          </w:p>
        </w:tc>
      </w:tr>
      <w:tr w:rsidR="002532B0" w:rsidRPr="00FD7BA5" w14:paraId="3A4B66BE" w14:textId="77777777" w:rsidTr="001F6DD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18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41F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E8F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32E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>Не зараховано з можливістю повторного складання</w:t>
            </w:r>
          </w:p>
        </w:tc>
      </w:tr>
      <w:tr w:rsidR="002532B0" w:rsidRPr="00FD7BA5" w14:paraId="61B92E9C" w14:textId="77777777" w:rsidTr="001F6DD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AC0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EE3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D1C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26D" w14:textId="77777777" w:rsidR="002532B0" w:rsidRPr="00FD7BA5" w:rsidRDefault="002532B0" w:rsidP="001F6DD3">
            <w:pPr>
              <w:tabs>
                <w:tab w:val="left" w:pos="-180"/>
              </w:tabs>
              <w:jc w:val="center"/>
              <w:rPr>
                <w:rFonts w:ascii="Times New Roman" w:hAnsi="Times New Roman"/>
              </w:rPr>
            </w:pPr>
            <w:r w:rsidRPr="00FD7BA5">
              <w:rPr>
                <w:rFonts w:ascii="Times New Roman" w:hAnsi="Times New Roman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183E0DA9" w14:textId="77777777" w:rsidR="002532B0" w:rsidRPr="00FD7BA5" w:rsidRDefault="002532B0" w:rsidP="002532B0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1F9ED0F5" w14:textId="77777777" w:rsidR="002532B0" w:rsidRPr="00FD7BA5" w:rsidRDefault="002532B0" w:rsidP="002532B0">
      <w:pPr>
        <w:widowControl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FD7BA5">
        <w:rPr>
          <w:rFonts w:ascii="Times New Roman" w:hAnsi="Times New Roman"/>
          <w:color w:val="000000"/>
          <w:lang w:val="uk-UA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2AC30233" w14:textId="77777777" w:rsidR="002532B0" w:rsidRPr="00FD7BA5" w:rsidRDefault="002532B0" w:rsidP="002532B0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</w:p>
    <w:p w14:paraId="1638250A" w14:textId="77777777" w:rsidR="002532B0" w:rsidRPr="00FD7BA5" w:rsidRDefault="002532B0" w:rsidP="002532B0">
      <w:pPr>
        <w:tabs>
          <w:tab w:val="left" w:pos="-180"/>
        </w:tabs>
        <w:jc w:val="center"/>
        <w:rPr>
          <w:rFonts w:ascii="Times New Roman" w:hAnsi="Times New Roman"/>
          <w:b/>
          <w:bCs/>
          <w:szCs w:val="26"/>
          <w:lang w:val="uk-UA"/>
        </w:rPr>
      </w:pPr>
      <w:r w:rsidRPr="00FD7BA5">
        <w:rPr>
          <w:rFonts w:ascii="Times New Roman" w:hAnsi="Times New Roman"/>
          <w:b/>
          <w:bCs/>
          <w:szCs w:val="26"/>
          <w:lang w:val="uk-UA"/>
        </w:rPr>
        <w:t>Шкала оцінювання якості засвоєння знань, умінь, навичок під час вивчення курсу</w:t>
      </w: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38"/>
        <w:gridCol w:w="1430"/>
      </w:tblGrid>
      <w:tr w:rsidR="002532B0" w:rsidRPr="00FD7BA5" w14:paraId="3BE0F120" w14:textId="77777777" w:rsidTr="001F6DD3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131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Оцінка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CE4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Кількість балів</w:t>
            </w:r>
          </w:p>
        </w:tc>
      </w:tr>
      <w:tr w:rsidR="002532B0" w:rsidRPr="00FD7BA5" w14:paraId="5BB05CD2" w14:textId="77777777" w:rsidTr="001F6DD3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F3C" w14:textId="77777777" w:rsidR="002532B0" w:rsidRPr="00FD7BA5" w:rsidRDefault="002532B0" w:rsidP="001F6DD3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ВІДМІННО.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D7BA5">
              <w:rPr>
                <w:rFonts w:ascii="Times New Roman" w:hAnsi="Times New Roman"/>
                <w:color w:val="000000"/>
              </w:rPr>
              <w:t>в повному обсязі з незначною кількістю (1-2) несуттєвих помилок (вищий рівень)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A73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90-100</w:t>
            </w:r>
          </w:p>
        </w:tc>
      </w:tr>
      <w:tr w:rsidR="002532B0" w:rsidRPr="00FD7BA5" w14:paraId="49B58EDA" w14:textId="77777777" w:rsidTr="001F6DD3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5A0" w14:textId="77777777" w:rsidR="002532B0" w:rsidRPr="00FD7BA5" w:rsidRDefault="002532B0" w:rsidP="001F6DD3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ДУЖЕ ДОБРЕ.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майже </w:t>
            </w:r>
            <w:r w:rsidRPr="00FD7BA5">
              <w:rPr>
                <w:rFonts w:ascii="Times New Roman" w:hAnsi="Times New Roman"/>
                <w:color w:val="000000"/>
              </w:rPr>
              <w:t>в повному обсязі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r w:rsidRPr="00FD7BA5">
              <w:rPr>
                <w:rFonts w:ascii="Times New Roman" w:hAnsi="Times New Roman"/>
                <w:color w:val="000000"/>
              </w:rPr>
              <w:t xml:space="preserve">зі значною кількістю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несуттєвих помилок </w:t>
            </w:r>
            <w:r w:rsidRPr="00FD7BA5">
              <w:rPr>
                <w:rFonts w:ascii="Times New Roman" w:hAnsi="Times New Roman"/>
                <w:color w:val="000000"/>
              </w:rPr>
              <w:t>(3-4) (вище середнього рівня)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CBA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82-89</w:t>
            </w:r>
          </w:p>
        </w:tc>
      </w:tr>
      <w:tr w:rsidR="002532B0" w:rsidRPr="00FD7BA5" w14:paraId="180D5834" w14:textId="77777777" w:rsidTr="001F6DD3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E85" w14:textId="77777777" w:rsidR="002532B0" w:rsidRPr="00FD7BA5" w:rsidRDefault="002532B0" w:rsidP="001F6DD3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ДОБРЕ.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D7BA5">
              <w:rPr>
                <w:rFonts w:ascii="Times New Roman" w:hAnsi="Times New Roman"/>
                <w:color w:val="000000"/>
              </w:rPr>
              <w:t>в неповному обсязі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>/</w:t>
            </w:r>
            <w:r w:rsidRPr="00FD7BA5">
              <w:rPr>
                <w:rFonts w:ascii="Times New Roman" w:hAnsi="Times New Roman"/>
                <w:color w:val="000000"/>
              </w:rPr>
              <w:t xml:space="preserve"> незначна кількість (1-2) суттєвих помилок (середній рівень)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F8B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74-81</w:t>
            </w:r>
          </w:p>
        </w:tc>
      </w:tr>
      <w:tr w:rsidR="002532B0" w:rsidRPr="00FD7BA5" w14:paraId="6AB5F2F5" w14:textId="77777777" w:rsidTr="001F6DD3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8EA" w14:textId="77777777" w:rsidR="002532B0" w:rsidRPr="00FD7BA5" w:rsidRDefault="002532B0" w:rsidP="001F6DD3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lastRenderedPageBreak/>
              <w:t xml:space="preserve">ЗАДОВІЛЬНО.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</w:t>
            </w:r>
            <w:r w:rsidRPr="00FD7BA5">
              <w:rPr>
                <w:rFonts w:ascii="Times New Roman" w:hAnsi="Times New Roman"/>
                <w:color w:val="000000"/>
              </w:rPr>
              <w:t>в неповному обсязі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r w:rsidRPr="00FD7BA5">
              <w:rPr>
                <w:rFonts w:ascii="Times New Roman" w:hAnsi="Times New Roman"/>
                <w:color w:val="000000"/>
              </w:rPr>
              <w:t>значна кількість (3-5) суттєвих помилок/недоліків (нижче середнього рівня)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16C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60-73</w:t>
            </w:r>
          </w:p>
        </w:tc>
      </w:tr>
      <w:tr w:rsidR="002532B0" w:rsidRPr="00FD7BA5" w14:paraId="76577CAC" w14:textId="77777777" w:rsidTr="001F6DD3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254" w14:textId="77777777" w:rsidR="002532B0" w:rsidRPr="00FD7BA5" w:rsidRDefault="002532B0" w:rsidP="001F6DD3">
            <w:pPr>
              <w:widowControl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D7BA5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НЕЗАДОВІЛЬНО.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Засвоєння теоретичного/практичного матеріалу є </w:t>
            </w:r>
            <w:r w:rsidRPr="00FD7BA5">
              <w:rPr>
                <w:rFonts w:ascii="Times New Roman" w:hAnsi="Times New Roman"/>
                <w:color w:val="000000"/>
              </w:rPr>
              <w:t xml:space="preserve">недостатнім і не задовольняє мінімальні вимоги 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за </w:t>
            </w:r>
            <w:r w:rsidRPr="00FD7BA5">
              <w:rPr>
                <w:rFonts w:ascii="Times New Roman" w:hAnsi="Times New Roman"/>
                <w:color w:val="000000"/>
              </w:rPr>
              <w:t>результатами навчання.</w:t>
            </w:r>
            <w:r w:rsidRPr="00FD7BA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14:paraId="07FE5DFD" w14:textId="77777777" w:rsidR="002532B0" w:rsidRPr="00FD7BA5" w:rsidRDefault="002532B0" w:rsidP="001F6DD3">
            <w:pPr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FD7BA5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FD7BA5">
              <w:rPr>
                <w:rFonts w:ascii="Times New Roman" w:hAnsi="Times New Roman"/>
                <w:color w:val="000000"/>
              </w:rPr>
              <w:t xml:space="preserve"> можливістю повторного складання модулю (низький рівень)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4D9" w14:textId="77777777" w:rsidR="002532B0" w:rsidRPr="00FD7BA5" w:rsidRDefault="002532B0" w:rsidP="001F6DD3">
            <w:pPr>
              <w:widowControl/>
              <w:tabs>
                <w:tab w:val="left" w:pos="365"/>
              </w:tabs>
              <w:autoSpaceDE/>
              <w:adjustRightInd/>
              <w:jc w:val="center"/>
              <w:rPr>
                <w:rFonts w:ascii="Times New Roman" w:hAnsi="Times New Roman"/>
                <w:lang w:val="uk-UA"/>
              </w:rPr>
            </w:pPr>
            <w:r w:rsidRPr="00FD7BA5">
              <w:rPr>
                <w:rFonts w:ascii="Times New Roman" w:hAnsi="Times New Roman"/>
                <w:lang w:val="uk-UA"/>
              </w:rPr>
              <w:t>0-59</w:t>
            </w:r>
          </w:p>
        </w:tc>
      </w:tr>
    </w:tbl>
    <w:p w14:paraId="3FE9D87B" w14:textId="77777777" w:rsidR="002532B0" w:rsidRPr="00FD7BA5" w:rsidRDefault="002532B0" w:rsidP="00BC74A3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Cs w:val="26"/>
          <w:lang w:val="uk-UA"/>
        </w:rPr>
      </w:pPr>
    </w:p>
    <w:p w14:paraId="0922B763" w14:textId="77777777" w:rsidR="002532B0" w:rsidRPr="00FD7BA5" w:rsidRDefault="002532B0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13E1F622" w14:textId="77777777" w:rsidR="002532B0" w:rsidRPr="00FD7BA5" w:rsidRDefault="002532B0" w:rsidP="002532B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Політика щодо академічної доброчесності /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>Academic</w:t>
      </w: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>Integrity</w:t>
      </w: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>Policy</w:t>
      </w:r>
    </w:p>
    <w:p w14:paraId="5EAC2D6C" w14:textId="77777777" w:rsidR="002532B0" w:rsidRPr="00FD7BA5" w:rsidRDefault="002532B0" w:rsidP="002532B0">
      <w:pPr>
        <w:jc w:val="both"/>
        <w:rPr>
          <w:rFonts w:ascii="Times New Roman" w:hAnsi="Times New Roman"/>
          <w:b/>
          <w:szCs w:val="26"/>
          <w:lang w:val="uk-UA"/>
        </w:rPr>
      </w:pPr>
    </w:p>
    <w:p w14:paraId="0E57757C" w14:textId="77777777" w:rsidR="002532B0" w:rsidRPr="00FD7BA5" w:rsidRDefault="002532B0" w:rsidP="002532B0">
      <w:pPr>
        <w:pStyle w:val="31"/>
      </w:pPr>
      <w:r w:rsidRPr="00FD7BA5">
        <w:t xml:space="preserve">Академічна доброчесність здобувачів вищої освіти є важливою умовою для опанування результатами навчання за дисципліною та отримання позитивної оцінки з поточного та підсумкового контролю. </w:t>
      </w:r>
    </w:p>
    <w:p w14:paraId="4C42C314" w14:textId="77777777" w:rsidR="002532B0" w:rsidRPr="00FD7BA5" w:rsidRDefault="002532B0" w:rsidP="002532B0">
      <w:pPr>
        <w:widowControl/>
        <w:ind w:firstLine="660"/>
        <w:jc w:val="both"/>
        <w:rPr>
          <w:rFonts w:ascii="Times New Roman" w:eastAsia="Times New Roman" w:hAnsi="Times New Roman"/>
          <w:szCs w:val="19"/>
          <w:lang w:val="uk-UA"/>
        </w:rPr>
      </w:pPr>
      <w:r w:rsidRPr="00FD7BA5">
        <w:rPr>
          <w:rFonts w:ascii="Times New Roman" w:hAnsi="Times New Roman"/>
          <w:lang w:val="uk-UA"/>
        </w:rPr>
        <w:t>Політика щодо академічної доброчесності регламентується нормативним документом КНУБА “</w:t>
      </w:r>
      <w:r w:rsidRPr="00FD7BA5">
        <w:rPr>
          <w:rFonts w:ascii="Times New Roman" w:eastAsia="Times New Roman" w:hAnsi="Times New Roman"/>
          <w:szCs w:val="19"/>
          <w:lang w:val="uk-UA"/>
        </w:rPr>
        <w:t xml:space="preserve">Положення про заходи щодо підтримки академічної доброчесності” </w:t>
      </w:r>
      <w:hyperlink r:id="rId9" w:history="1">
        <w:r w:rsidRPr="00FD7BA5">
          <w:rPr>
            <w:rStyle w:val="af5"/>
            <w:rFonts w:ascii="Times New Roman" w:eastAsia="Times New Roman" w:hAnsi="Times New Roman"/>
            <w:szCs w:val="19"/>
          </w:rPr>
          <w:t>https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://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www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.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knuba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.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edu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.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ua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/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wpcontent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/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uploads</w:t>
        </w:r>
        <w:r w:rsidRPr="00FD7BA5">
          <w:rPr>
            <w:rStyle w:val="af5"/>
            <w:rFonts w:ascii="Times New Roman" w:eastAsia="Times New Roman" w:hAnsi="Times New Roman"/>
            <w:szCs w:val="19"/>
            <w:lang w:val="uk-UA"/>
          </w:rPr>
          <w:t>/2022/09/Положення-про-заходи-щодо-підтримки-академічної-доброчесності-в-КНУБА.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pdf</w:t>
        </w:r>
      </w:hyperlink>
      <w:r w:rsidRPr="00FD7BA5">
        <w:rPr>
          <w:rFonts w:ascii="Times New Roman" w:eastAsia="Times New Roman" w:hAnsi="Times New Roman"/>
          <w:szCs w:val="19"/>
          <w:lang w:val="uk-UA"/>
        </w:rPr>
        <w:t xml:space="preserve">  та дотримується “</w:t>
      </w:r>
      <w:r w:rsidRPr="00FD7BA5">
        <w:rPr>
          <w:rFonts w:ascii="Times New Roman" w:eastAsia="Times New Roman" w:hAnsi="Times New Roman"/>
          <w:szCs w:val="19"/>
        </w:rPr>
        <w:t>Положення про заходи щодо запобігання академічного плагіату</w:t>
      </w:r>
      <w:r w:rsidRPr="00FD7BA5">
        <w:rPr>
          <w:rFonts w:ascii="Times New Roman" w:eastAsia="Times New Roman" w:hAnsi="Times New Roman"/>
          <w:szCs w:val="19"/>
          <w:lang w:val="uk-UA"/>
        </w:rPr>
        <w:t>”</w:t>
      </w:r>
      <w:r w:rsidRPr="00FD7BA5">
        <w:rPr>
          <w:rFonts w:ascii="Times New Roman" w:eastAsia="Times New Roman" w:hAnsi="Times New Roman"/>
          <w:szCs w:val="19"/>
        </w:rPr>
        <w:t xml:space="preserve"> </w:t>
      </w:r>
      <w:hyperlink r:id="rId10" w:history="1">
        <w:r w:rsidRPr="00FD7BA5">
          <w:rPr>
            <w:rStyle w:val="af5"/>
            <w:rFonts w:ascii="Times New Roman" w:eastAsia="Times New Roman" w:hAnsi="Times New Roman"/>
            <w:szCs w:val="19"/>
          </w:rPr>
          <w:t>https://www.knuba.edu.ua/wpcontent/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uploads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/2022/09/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polozh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-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zakhody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-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zapobih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-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akadem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-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plahiatu</w:t>
        </w:r>
        <w:r w:rsidRPr="00FD7BA5">
          <w:rPr>
            <w:rStyle w:val="af5"/>
            <w:rFonts w:ascii="Times New Roman" w:eastAsia="Times New Roman" w:hAnsi="Times New Roman"/>
            <w:szCs w:val="19"/>
          </w:rPr>
          <w:t>.</w:t>
        </w:r>
        <w:r w:rsidRPr="00FD7BA5">
          <w:rPr>
            <w:rStyle w:val="af5"/>
            <w:rFonts w:ascii="Times New Roman" w:eastAsia="Times New Roman" w:hAnsi="Times New Roman"/>
            <w:szCs w:val="19"/>
            <w:lang w:val="en-US"/>
          </w:rPr>
          <w:t>pdf</w:t>
        </w:r>
      </w:hyperlink>
      <w:r w:rsidRPr="00FD7BA5">
        <w:rPr>
          <w:rFonts w:ascii="Times New Roman" w:eastAsia="Times New Roman" w:hAnsi="Times New Roman"/>
          <w:szCs w:val="19"/>
          <w:lang w:val="uk-UA"/>
        </w:rPr>
        <w:t xml:space="preserve"> .</w:t>
      </w:r>
    </w:p>
    <w:p w14:paraId="3842B679" w14:textId="77777777" w:rsidR="002532B0" w:rsidRPr="00FD7BA5" w:rsidRDefault="002532B0" w:rsidP="002532B0">
      <w:pPr>
        <w:ind w:firstLine="660"/>
        <w:jc w:val="both"/>
        <w:rPr>
          <w:rFonts w:ascii="Times New Roman" w:hAnsi="Times New Roman"/>
          <w:b/>
          <w:szCs w:val="26"/>
          <w:lang w:val="uk-UA"/>
        </w:rPr>
      </w:pPr>
      <w:r w:rsidRPr="00FD7BA5">
        <w:rPr>
          <w:rFonts w:ascii="Times New Roman" w:hAnsi="Times New Roman"/>
          <w:lang w:val="uk-UA"/>
        </w:rPr>
        <w:t xml:space="preserve">Кафедра популяризує академічну доброчесність серед студентів, інформує здобувачів про необхідність дотримання правил академічної етики та підвищення відповідальності за недотримання норм цитування, доброчесне використання інформації при роботі з першоджерелами та іншими інформаційними ресурсами, інформування про </w:t>
      </w:r>
      <w:r w:rsidRPr="00FD7BA5">
        <w:rPr>
          <w:rFonts w:ascii="Times New Roman" w:eastAsia="Times New Roman" w:hAnsi="Times New Roman"/>
          <w:szCs w:val="19"/>
          <w:lang w:val="uk-UA"/>
        </w:rPr>
        <w:t xml:space="preserve">необхідність дотримання правил академічної доброчесності здобувачами вищої освіти з питань інформаційної діяльності Університету. </w:t>
      </w:r>
    </w:p>
    <w:p w14:paraId="46BAE9C8" w14:textId="692702E0" w:rsidR="002532B0" w:rsidRPr="00FD7BA5" w:rsidRDefault="002532B0" w:rsidP="00BC74A3">
      <w:pPr>
        <w:widowControl/>
        <w:ind w:firstLine="770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має право змінити тему завдання.</w:t>
      </w:r>
    </w:p>
    <w:p w14:paraId="0BA76584" w14:textId="77777777" w:rsidR="002532B0" w:rsidRPr="00FD7BA5" w:rsidRDefault="002532B0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2FEE33D9" w14:textId="77777777" w:rsidR="002532B0" w:rsidRPr="00FD7BA5" w:rsidRDefault="002532B0" w:rsidP="002532B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Політика щодо відвідування /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>Attendance</w:t>
      </w:r>
      <w:r w:rsidRPr="00FD7BA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D7BA5">
        <w:rPr>
          <w:rFonts w:ascii="Times New Roman" w:hAnsi="Times New Roman"/>
          <w:b/>
          <w:sz w:val="26"/>
          <w:szCs w:val="26"/>
          <w:lang w:val="en-US"/>
        </w:rPr>
        <w:t>Policy</w:t>
      </w:r>
    </w:p>
    <w:p w14:paraId="6047DCD4" w14:textId="77777777" w:rsidR="002532B0" w:rsidRPr="00FD7BA5" w:rsidRDefault="002532B0" w:rsidP="002532B0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FEF986B" w14:textId="77777777" w:rsidR="002532B0" w:rsidRPr="00FD7BA5" w:rsidRDefault="002532B0" w:rsidP="002532B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D7BA5">
        <w:rPr>
          <w:rFonts w:ascii="Times New Roman" w:hAnsi="Times New Roman"/>
          <w:sz w:val="26"/>
          <w:szCs w:val="26"/>
          <w:lang w:val="uk-UA"/>
        </w:rPr>
        <w:t>Здобувач, який пропустив лекційне заняття, але бажає отримати бали, повинен опрацювати тему самостійно, звернувшись до освітнього сайту КНУБА на платформі (</w:t>
      </w:r>
      <w:r w:rsidRPr="00FD7BA5">
        <w:rPr>
          <w:rFonts w:ascii="Times New Roman" w:hAnsi="Times New Roman"/>
          <w:sz w:val="26"/>
          <w:szCs w:val="26"/>
          <w:lang w:val="en-US"/>
        </w:rPr>
        <w:t>Moodle</w:t>
      </w:r>
      <w:r w:rsidRPr="00FD7BA5">
        <w:rPr>
          <w:rFonts w:ascii="Times New Roman" w:hAnsi="Times New Roman"/>
          <w:sz w:val="26"/>
          <w:szCs w:val="26"/>
          <w:lang w:val="uk-UA"/>
        </w:rPr>
        <w:t xml:space="preserve">) та представити викладачу конспект лекції. </w:t>
      </w:r>
    </w:p>
    <w:p w14:paraId="65B70DD2" w14:textId="77777777" w:rsidR="002532B0" w:rsidRPr="00FD7BA5" w:rsidRDefault="002532B0" w:rsidP="002532B0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D7BA5">
        <w:rPr>
          <w:rFonts w:ascii="Times New Roman" w:hAnsi="Times New Roman"/>
          <w:sz w:val="26"/>
          <w:szCs w:val="26"/>
          <w:lang w:val="uk-UA"/>
        </w:rPr>
        <w:t xml:space="preserve">Здобувач, який пропустив </w:t>
      </w:r>
      <w:r w:rsidRPr="00FD7BA5">
        <w:rPr>
          <w:rFonts w:ascii="Times New Roman" w:hAnsi="Times New Roman"/>
          <w:sz w:val="26"/>
          <w:szCs w:val="26"/>
        </w:rPr>
        <w:t>аудиторне заняття</w:t>
      </w:r>
      <w:r w:rsidRPr="00FD7BA5">
        <w:rPr>
          <w:rFonts w:ascii="Times New Roman" w:hAnsi="Times New Roman"/>
          <w:sz w:val="26"/>
          <w:szCs w:val="26"/>
          <w:lang w:val="uk-UA"/>
        </w:rPr>
        <w:t>, має можливість</w:t>
      </w:r>
      <w:r w:rsidRPr="00FD7BA5">
        <w:rPr>
          <w:rFonts w:ascii="Times New Roman" w:hAnsi="Times New Roman"/>
          <w:sz w:val="26"/>
          <w:szCs w:val="26"/>
        </w:rPr>
        <w:t xml:space="preserve"> </w:t>
      </w:r>
      <w:r w:rsidRPr="00FD7BA5">
        <w:rPr>
          <w:rFonts w:ascii="Times New Roman" w:hAnsi="Times New Roman"/>
          <w:sz w:val="26"/>
          <w:szCs w:val="26"/>
          <w:lang w:val="uk-UA"/>
        </w:rPr>
        <w:t xml:space="preserve">отримати </w:t>
      </w:r>
      <w:r w:rsidRPr="00FD7BA5">
        <w:rPr>
          <w:rFonts w:ascii="Times New Roman" w:hAnsi="Times New Roman"/>
          <w:sz w:val="26"/>
          <w:szCs w:val="26"/>
        </w:rPr>
        <w:t>бали</w:t>
      </w:r>
      <w:r w:rsidRPr="00FD7BA5">
        <w:rPr>
          <w:rFonts w:ascii="Times New Roman" w:hAnsi="Times New Roman"/>
          <w:sz w:val="26"/>
          <w:szCs w:val="26"/>
          <w:lang w:val="uk-UA"/>
        </w:rPr>
        <w:t>, якщо самостійно виконає практичні завдання</w:t>
      </w:r>
      <w:r w:rsidRPr="00FD7BA5">
        <w:rPr>
          <w:rFonts w:ascii="Times New Roman" w:hAnsi="Times New Roman"/>
          <w:sz w:val="26"/>
          <w:szCs w:val="26"/>
        </w:rPr>
        <w:t xml:space="preserve"> та </w:t>
      </w:r>
      <w:r w:rsidRPr="00FD7BA5">
        <w:rPr>
          <w:rFonts w:ascii="Times New Roman" w:hAnsi="Times New Roman"/>
          <w:sz w:val="26"/>
          <w:szCs w:val="26"/>
          <w:lang w:val="uk-UA"/>
        </w:rPr>
        <w:t xml:space="preserve">здасть свою роботу викладачу в узгоджений термін. </w:t>
      </w:r>
    </w:p>
    <w:p w14:paraId="345B0E48" w14:textId="77777777" w:rsidR="002532B0" w:rsidRPr="00FD7BA5" w:rsidRDefault="002532B0" w:rsidP="002532B0">
      <w:pPr>
        <w:rPr>
          <w:rFonts w:ascii="Times New Roman" w:hAnsi="Times New Roman"/>
          <w:b/>
          <w:bCs/>
          <w:lang w:val="uk-UA"/>
        </w:rPr>
      </w:pPr>
    </w:p>
    <w:p w14:paraId="243FA3D2" w14:textId="77777777" w:rsidR="002532B0" w:rsidRPr="00FD7BA5" w:rsidRDefault="002532B0" w:rsidP="002532B0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b/>
          <w:lang w:val="uk-UA"/>
        </w:rPr>
      </w:pPr>
      <w:r w:rsidRPr="00FD7BA5">
        <w:rPr>
          <w:rFonts w:ascii="Times New Roman" w:hAnsi="Times New Roman"/>
          <w:b/>
        </w:rPr>
        <w:t>Умови</w:t>
      </w:r>
      <w:r w:rsidRPr="00FD7BA5">
        <w:rPr>
          <w:rFonts w:ascii="Times New Roman" w:hAnsi="Times New Roman"/>
          <w:b/>
          <w:lang w:val="en-US"/>
        </w:rPr>
        <w:t xml:space="preserve"> </w:t>
      </w:r>
      <w:r w:rsidRPr="00FD7BA5">
        <w:rPr>
          <w:rFonts w:ascii="Times New Roman" w:hAnsi="Times New Roman"/>
          <w:b/>
        </w:rPr>
        <w:t>допуску</w:t>
      </w:r>
      <w:r w:rsidRPr="00FD7BA5">
        <w:rPr>
          <w:rFonts w:ascii="Times New Roman" w:hAnsi="Times New Roman"/>
          <w:b/>
          <w:lang w:val="en-US"/>
        </w:rPr>
        <w:t xml:space="preserve"> </w:t>
      </w:r>
      <w:r w:rsidRPr="00FD7BA5">
        <w:rPr>
          <w:rFonts w:ascii="Times New Roman" w:hAnsi="Times New Roman"/>
          <w:b/>
        </w:rPr>
        <w:t>до</w:t>
      </w:r>
      <w:r w:rsidRPr="00FD7BA5">
        <w:rPr>
          <w:rFonts w:ascii="Times New Roman" w:hAnsi="Times New Roman"/>
          <w:b/>
          <w:lang w:val="en-US"/>
        </w:rPr>
        <w:t xml:space="preserve"> </w:t>
      </w:r>
      <w:r w:rsidRPr="00FD7BA5">
        <w:rPr>
          <w:rFonts w:ascii="Times New Roman" w:hAnsi="Times New Roman"/>
          <w:b/>
        </w:rPr>
        <w:t>підсумкового</w:t>
      </w:r>
      <w:r w:rsidRPr="00FD7BA5">
        <w:rPr>
          <w:rFonts w:ascii="Times New Roman" w:hAnsi="Times New Roman"/>
          <w:b/>
          <w:lang w:val="en-US"/>
        </w:rPr>
        <w:t xml:space="preserve"> </w:t>
      </w:r>
      <w:r w:rsidRPr="00FD7BA5">
        <w:rPr>
          <w:rFonts w:ascii="Times New Roman" w:hAnsi="Times New Roman"/>
          <w:b/>
        </w:rPr>
        <w:t>контролю</w:t>
      </w:r>
      <w:r w:rsidRPr="00FD7BA5">
        <w:rPr>
          <w:rFonts w:ascii="Times New Roman" w:hAnsi="Times New Roman"/>
          <w:b/>
          <w:lang w:val="uk-UA"/>
        </w:rPr>
        <w:t xml:space="preserve"> / Conditions of admission to the final </w:t>
      </w:r>
      <w:r w:rsidRPr="00FD7BA5">
        <w:rPr>
          <w:rFonts w:ascii="Times New Roman" w:hAnsi="Times New Roman"/>
          <w:b/>
          <w:lang w:val="en-US"/>
        </w:rPr>
        <w:t>test</w:t>
      </w:r>
    </w:p>
    <w:p w14:paraId="387C6397" w14:textId="77777777" w:rsidR="002532B0" w:rsidRPr="00FD7BA5" w:rsidRDefault="002532B0" w:rsidP="002532B0">
      <w:pPr>
        <w:tabs>
          <w:tab w:val="left" w:pos="284"/>
          <w:tab w:val="left" w:pos="567"/>
        </w:tabs>
        <w:ind w:left="720" w:hanging="720"/>
        <w:jc w:val="center"/>
        <w:rPr>
          <w:rFonts w:ascii="Times New Roman" w:hAnsi="Times New Roman"/>
          <w:szCs w:val="26"/>
          <w:lang w:val="uk-UA"/>
        </w:rPr>
      </w:pPr>
    </w:p>
    <w:p w14:paraId="17056975" w14:textId="77777777" w:rsidR="002532B0" w:rsidRPr="00FD7BA5" w:rsidRDefault="002532B0" w:rsidP="002532B0">
      <w:pPr>
        <w:tabs>
          <w:tab w:val="left" w:pos="284"/>
          <w:tab w:val="left" w:pos="567"/>
        </w:tabs>
        <w:ind w:firstLine="660"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Максимальна кількість балів, що передбачена змістовими модулями за семестр – 50. Мінімальна оцінка, яка дозволяє здобувачу отримати допуск до підсумкового контролю – 20 балів. </w:t>
      </w:r>
    </w:p>
    <w:p w14:paraId="45AB5990" w14:textId="77777777" w:rsidR="002532B0" w:rsidRPr="00FD7BA5" w:rsidRDefault="002532B0" w:rsidP="002532B0">
      <w:pPr>
        <w:pStyle w:val="31"/>
        <w:widowControl w:val="0"/>
        <w:tabs>
          <w:tab w:val="left" w:pos="284"/>
          <w:tab w:val="left" w:pos="567"/>
        </w:tabs>
        <w:rPr>
          <w:bCs/>
        </w:rPr>
      </w:pPr>
      <w:r w:rsidRPr="00FD7BA5">
        <w:rPr>
          <w:bCs/>
        </w:rPr>
        <w:t>В нарахування балів входять результати поточного контролю:</w:t>
      </w:r>
    </w:p>
    <w:p w14:paraId="5997BBA8" w14:textId="77777777" w:rsidR="002532B0" w:rsidRPr="00FD7BA5" w:rsidRDefault="002532B0" w:rsidP="002532B0">
      <w:pPr>
        <w:numPr>
          <w:ilvl w:val="0"/>
          <w:numId w:val="7"/>
        </w:numPr>
        <w:tabs>
          <w:tab w:val="num" w:pos="814"/>
        </w:tabs>
        <w:spacing w:before="40" w:after="40"/>
        <w:ind w:left="358" w:firstLine="192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 xml:space="preserve">Присутність студента на лекціях </w:t>
      </w:r>
      <w:r w:rsidRPr="00FD7BA5">
        <w:rPr>
          <w:rFonts w:ascii="Times New Roman" w:hAnsi="Times New Roman"/>
          <w:szCs w:val="26"/>
          <w:lang w:val="en-US"/>
        </w:rPr>
        <w:t>on</w:t>
      </w:r>
      <w:r w:rsidRPr="00FD7BA5">
        <w:rPr>
          <w:rFonts w:ascii="Times New Roman" w:hAnsi="Times New Roman"/>
          <w:szCs w:val="26"/>
        </w:rPr>
        <w:t>-</w:t>
      </w:r>
      <w:r w:rsidRPr="00FD7BA5">
        <w:rPr>
          <w:rFonts w:ascii="Times New Roman" w:hAnsi="Times New Roman"/>
          <w:szCs w:val="26"/>
          <w:lang w:val="en-US"/>
        </w:rPr>
        <w:t>line</w:t>
      </w:r>
      <w:r w:rsidRPr="00FD7BA5">
        <w:rPr>
          <w:rFonts w:ascii="Times New Roman" w:hAnsi="Times New Roman"/>
          <w:szCs w:val="26"/>
          <w:lang w:val="uk-UA"/>
        </w:rPr>
        <w:t xml:space="preserve"> (не більше 10% від </w:t>
      </w:r>
      <w:r w:rsidRPr="00FD7BA5">
        <w:rPr>
          <w:rFonts w:ascii="Times New Roman" w:hAnsi="Times New Roman"/>
          <w:szCs w:val="26"/>
          <w:lang w:val="en-US"/>
        </w:rPr>
        <w:t>max</w:t>
      </w:r>
      <w:r w:rsidRPr="00FD7BA5">
        <w:rPr>
          <w:rFonts w:ascii="Times New Roman" w:hAnsi="Times New Roman"/>
          <w:szCs w:val="26"/>
          <w:lang w:val="uk-UA"/>
        </w:rPr>
        <w:t>);</w:t>
      </w:r>
    </w:p>
    <w:p w14:paraId="2D070DC6" w14:textId="77777777" w:rsidR="002532B0" w:rsidRPr="00FD7BA5" w:rsidRDefault="002532B0" w:rsidP="002532B0">
      <w:pPr>
        <w:numPr>
          <w:ilvl w:val="0"/>
          <w:numId w:val="7"/>
        </w:numPr>
        <w:tabs>
          <w:tab w:val="num" w:pos="814"/>
        </w:tabs>
        <w:spacing w:before="40" w:after="40"/>
        <w:ind w:left="358" w:firstLine="192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szCs w:val="26"/>
          <w:lang w:val="uk-UA"/>
        </w:rPr>
        <w:t>Практична робота під час аудиторних занять та результат самостійної роботи – (40% - 40 балів);</w:t>
      </w:r>
    </w:p>
    <w:p w14:paraId="02A8346F" w14:textId="77777777" w:rsidR="002532B0" w:rsidRPr="00FD7BA5" w:rsidRDefault="002532B0" w:rsidP="002532B0">
      <w:pPr>
        <w:numPr>
          <w:ilvl w:val="0"/>
          <w:numId w:val="7"/>
        </w:numPr>
        <w:tabs>
          <w:tab w:val="num" w:pos="814"/>
        </w:tabs>
        <w:spacing w:before="40" w:after="40"/>
        <w:ind w:left="358" w:firstLine="192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lang w:val="uk-UA"/>
        </w:rPr>
        <w:t>дотримання умов академічної доброчесності.</w:t>
      </w:r>
    </w:p>
    <w:p w14:paraId="748F2F4E" w14:textId="77777777" w:rsidR="002532B0" w:rsidRPr="00FD7BA5" w:rsidRDefault="002532B0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671F050D" w14:textId="77777777" w:rsidR="00BC74A3" w:rsidRPr="00FD7BA5" w:rsidRDefault="00BC74A3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5A987404" w14:textId="77777777" w:rsidR="00FD7BA5" w:rsidRPr="00FD7BA5" w:rsidRDefault="00FD7BA5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</w:pPr>
    </w:p>
    <w:p w14:paraId="2C119FE3" w14:textId="77777777" w:rsidR="00BC74A3" w:rsidRPr="00FD7BA5" w:rsidRDefault="00BC74A3" w:rsidP="00BC74A3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bookmarkStart w:id="3" w:name="_Hlk169366975"/>
      <w:r w:rsidRPr="00FD7BA5">
        <w:rPr>
          <w:rFonts w:ascii="Times New Roman" w:hAnsi="Times New Roman"/>
          <w:b/>
          <w:lang w:val="uk-UA"/>
        </w:rPr>
        <w:lastRenderedPageBreak/>
        <w:t xml:space="preserve">Методичне забезпечення дисципліни/ </w:t>
      </w:r>
    </w:p>
    <w:p w14:paraId="3B2F8AFA" w14:textId="77777777" w:rsidR="00BC74A3" w:rsidRPr="00FD7BA5" w:rsidRDefault="00BC74A3" w:rsidP="00BC74A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Methodological support of discipline</w:t>
      </w:r>
    </w:p>
    <w:p w14:paraId="05A2AD92" w14:textId="77777777" w:rsidR="00BC74A3" w:rsidRPr="00FD7BA5" w:rsidRDefault="00BC74A3" w:rsidP="00BC74A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</w:p>
    <w:p w14:paraId="213F3A05" w14:textId="77777777" w:rsidR="00BC74A3" w:rsidRPr="00FD7BA5" w:rsidRDefault="00BC74A3" w:rsidP="00BC74A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</w:p>
    <w:p w14:paraId="11A185AC" w14:textId="77777777" w:rsidR="00BC74A3" w:rsidRPr="00FD7BA5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Підручники / Textbooks:</w:t>
      </w:r>
    </w:p>
    <w:p w14:paraId="344AAD11" w14:textId="0FA7AC32" w:rsidR="00BC74A3" w:rsidRPr="00FD7BA5" w:rsidRDefault="00BC74A3" w:rsidP="00BC74A3">
      <w:pPr>
        <w:pStyle w:val="13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D7BA5">
        <w:rPr>
          <w:rFonts w:ascii="Times New Roman" w:hAnsi="Times New Roman"/>
          <w:iCs/>
          <w:sz w:val="24"/>
          <w:szCs w:val="24"/>
          <w:lang w:val="uk-UA"/>
        </w:rPr>
        <w:t>Гуськов С.И.</w:t>
      </w:r>
      <w:r w:rsidRPr="00FD7BA5">
        <w:rPr>
          <w:rFonts w:ascii="Times New Roman" w:hAnsi="Times New Roman"/>
          <w:sz w:val="24"/>
          <w:szCs w:val="24"/>
          <w:lang w:val="uk-UA"/>
        </w:rPr>
        <w:t xml:space="preserve"> Пофесійний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спорт:</w:t>
      </w:r>
      <w:r w:rsidRPr="00FD7BA5">
        <w:rPr>
          <w:rFonts w:ascii="Times New Roman" w:hAnsi="Times New Roman"/>
          <w:i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Пі</w:t>
      </w:r>
      <w:r w:rsidR="003B2D99">
        <w:rPr>
          <w:rFonts w:ascii="Times New Roman" w:hAnsi="Times New Roman"/>
          <w:sz w:val="24"/>
          <w:szCs w:val="24"/>
          <w:lang w:val="uk-UA"/>
        </w:rPr>
        <w:t>д</w:t>
      </w:r>
      <w:r w:rsidRPr="00FD7BA5">
        <w:rPr>
          <w:rFonts w:ascii="Times New Roman" w:hAnsi="Times New Roman"/>
          <w:sz w:val="24"/>
          <w:szCs w:val="24"/>
          <w:lang w:val="uk-UA"/>
        </w:rPr>
        <w:t>ручник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для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вузів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//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С.Й. Гуськов,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В.М. Платонов, М.М. Линец, Б.М. Юшко. – К.: Олімпійська література,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2000.</w:t>
      </w:r>
      <w:r w:rsidRPr="00FD7BA5">
        <w:rPr>
          <w:rFonts w:ascii="Times New Roman" w:hAnsi="Times New Roman"/>
          <w:spacing w:val="3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392с.</w:t>
      </w:r>
    </w:p>
    <w:p w14:paraId="2FDE331A" w14:textId="77777777" w:rsidR="00BC74A3" w:rsidRPr="00FD7BA5" w:rsidRDefault="00BC74A3" w:rsidP="00BC74A3">
      <w:pPr>
        <w:numPr>
          <w:ilvl w:val="0"/>
          <w:numId w:val="16"/>
        </w:numPr>
        <w:shd w:val="clear" w:color="auto" w:fill="FFFFFF"/>
        <w:tabs>
          <w:tab w:val="left" w:pos="348"/>
          <w:tab w:val="left" w:pos="567"/>
        </w:tabs>
        <w:ind w:left="567"/>
        <w:jc w:val="both"/>
        <w:rPr>
          <w:rFonts w:ascii="Times New Roman" w:hAnsi="Times New Roman"/>
          <w:bCs/>
          <w:iCs/>
          <w:lang w:val="uk-UA"/>
        </w:rPr>
      </w:pPr>
      <w:r w:rsidRPr="00FD7BA5">
        <w:rPr>
          <w:rFonts w:ascii="Times New Roman" w:hAnsi="Times New Roman"/>
          <w:bCs/>
          <w:iCs/>
          <w:lang w:val="uk-UA"/>
        </w:rPr>
        <w:t xml:space="preserve">Платонов В.Н., Гуськов С.Й. Олімпійський спорт: Підручник: в 2-х кн.  - К.: Олімпійська література, 1994. - Кн. 1. - 496 с. </w:t>
      </w:r>
    </w:p>
    <w:p w14:paraId="7A5B42AF" w14:textId="77777777" w:rsidR="00BC74A3" w:rsidRPr="00FD7BA5" w:rsidRDefault="00BC74A3" w:rsidP="00BC74A3">
      <w:pPr>
        <w:numPr>
          <w:ilvl w:val="0"/>
          <w:numId w:val="16"/>
        </w:numPr>
        <w:shd w:val="clear" w:color="auto" w:fill="FFFFFF"/>
        <w:tabs>
          <w:tab w:val="left" w:pos="348"/>
          <w:tab w:val="left" w:pos="567"/>
        </w:tabs>
        <w:ind w:left="567"/>
        <w:jc w:val="both"/>
        <w:rPr>
          <w:rFonts w:ascii="Times New Roman" w:hAnsi="Times New Roman"/>
          <w:bCs/>
          <w:iCs/>
          <w:lang w:val="uk-UA"/>
        </w:rPr>
      </w:pPr>
      <w:r w:rsidRPr="00FD7BA5">
        <w:rPr>
          <w:rFonts w:ascii="Times New Roman" w:hAnsi="Times New Roman"/>
          <w:bCs/>
          <w:iCs/>
          <w:lang w:val="uk-UA"/>
        </w:rPr>
        <w:t>Платонов В.Н., Гуськов С.Й. Олімпійський спорт: Підручник: в 2-х кн.  -  К: Олімпійска література, 1997. - Кн. 2. - 384 с.</w:t>
      </w:r>
    </w:p>
    <w:p w14:paraId="1D4D29D6" w14:textId="77777777" w:rsidR="00BC74A3" w:rsidRPr="00FD7BA5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4FC5FF3A" w14:textId="77777777" w:rsidR="00BC74A3" w:rsidRPr="00FD7BA5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0123C7CB" w14:textId="77777777" w:rsidR="00BC74A3" w:rsidRPr="00FD7BA5" w:rsidRDefault="00BC74A3" w:rsidP="00BC74A3">
      <w:pPr>
        <w:widowControl/>
        <w:shd w:val="clear" w:color="auto" w:fill="FFFFFF"/>
        <w:tabs>
          <w:tab w:val="left" w:pos="365"/>
        </w:tabs>
        <w:autoSpaceDE/>
        <w:adjustRightInd/>
        <w:ind w:left="360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Навчальні посібники / Teaching aids:</w:t>
      </w:r>
    </w:p>
    <w:p w14:paraId="4B35D4FE" w14:textId="77777777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 xml:space="preserve">Абдуллаєв А.К. Олімпійський та професійний спорт: навчальний посібник до самостійної роботи з дисципліни «Олімпійський та професійний спорт» для студентів ВНЗ </w:t>
      </w:r>
      <w:r w:rsidRPr="00FD7BA5">
        <w:rPr>
          <w:rFonts w:ascii="Times New Roman" w:hAnsi="Times New Roman"/>
        </w:rPr>
        <w:t>III</w:t>
      </w:r>
      <w:r w:rsidRPr="00FD7BA5">
        <w:rPr>
          <w:rFonts w:ascii="Times New Roman" w:hAnsi="Times New Roman"/>
          <w:lang w:val="uk-UA"/>
        </w:rPr>
        <w:t>-</w:t>
      </w:r>
      <w:r w:rsidRPr="00FD7BA5">
        <w:rPr>
          <w:rFonts w:ascii="Times New Roman" w:hAnsi="Times New Roman"/>
        </w:rPr>
        <w:t>IV</w:t>
      </w:r>
      <w:r w:rsidRPr="00FD7BA5">
        <w:rPr>
          <w:rFonts w:ascii="Times New Roman" w:hAnsi="Times New Roman"/>
          <w:lang w:val="uk-UA"/>
        </w:rPr>
        <w:t xml:space="preserve"> рівня акредитації спеціальності «Фізична культура» /А.К. Абдуллаєв, В.С. Ушаков, І.В. Ребар - Мелітополь: ФОП Силаєва О.В., 2017. – 76 с.</w:t>
      </w:r>
    </w:p>
    <w:p w14:paraId="6B38F0E2" w14:textId="77777777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Бірюк С.В. Олімпійський спорт: навчальний посібник / С.В. Бірюк, В.В. Бірюк. – Миколаїв: Поліграфічне підприємство СПД Румянцева Г.В., 2017. – 104 с.</w:t>
      </w:r>
    </w:p>
    <w:p w14:paraId="027DFB6D" w14:textId="77777777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</w:rPr>
        <w:t>Бірюк С.В. Професійний спорт: навчально-методичний посібник / С.В. Бірюк, В.В. Бірюк - Миколаїв: МНУ, 2020. - 75с.</w:t>
      </w:r>
    </w:p>
    <w:p w14:paraId="362338AC" w14:textId="163B4DBA" w:rsidR="00DC0591" w:rsidRPr="00FD7BA5" w:rsidRDefault="00DC0591" w:rsidP="00DC0591">
      <w:pPr>
        <w:pStyle w:val="13"/>
        <w:widowControl w:val="0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D7BA5">
        <w:rPr>
          <w:rFonts w:ascii="Times New Roman" w:hAnsi="Times New Roman"/>
          <w:sz w:val="24"/>
          <w:szCs w:val="24"/>
          <w:lang w:val="uk-UA"/>
        </w:rPr>
        <w:t>Бріскін Ю.А.  Адаптивний спорт. Спеціальні Олімпіади: навч. посіб. /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Юрій</w:t>
      </w:r>
      <w:r w:rsidRPr="00FD7BA5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Бріскін.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 Львів:</w:t>
      </w:r>
      <w:r w:rsidRPr="00FD7BA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Ахілл,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2003.</w:t>
      </w:r>
      <w:r w:rsidRPr="00FD7BA5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 128</w:t>
      </w:r>
      <w:r w:rsidRPr="00FD7BA5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с.</w:t>
      </w:r>
      <w:r w:rsidRPr="00FD7BA5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  <w:lang w:val="uk-UA"/>
        </w:rPr>
        <w:t>–</w:t>
      </w:r>
      <w:r w:rsidRPr="00FD7BA5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FD7BA5">
        <w:rPr>
          <w:rFonts w:ascii="Times New Roman" w:hAnsi="Times New Roman"/>
          <w:sz w:val="24"/>
          <w:szCs w:val="24"/>
        </w:rPr>
        <w:t>ISBN</w:t>
      </w:r>
      <w:r w:rsidRPr="00FD7BA5">
        <w:rPr>
          <w:rFonts w:ascii="Times New Roman" w:hAnsi="Times New Roman"/>
          <w:sz w:val="24"/>
          <w:szCs w:val="24"/>
          <w:lang w:val="uk-UA"/>
        </w:rPr>
        <w:t xml:space="preserve"> 966-7617-51-3.</w:t>
      </w:r>
    </w:p>
    <w:p w14:paraId="2199F1D4" w14:textId="7C218958" w:rsidR="00DC0591" w:rsidRPr="00FD7BA5" w:rsidRDefault="00DC0591" w:rsidP="00DC0591">
      <w:pPr>
        <w:pStyle w:val="13"/>
        <w:widowControl w:val="0"/>
        <w:numPr>
          <w:ilvl w:val="0"/>
          <w:numId w:val="17"/>
        </w:numPr>
        <w:tabs>
          <w:tab w:val="left" w:pos="567"/>
          <w:tab w:val="left" w:pos="1134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D7BA5">
        <w:rPr>
          <w:rFonts w:ascii="Times New Roman" w:hAnsi="Times New Roman"/>
          <w:sz w:val="24"/>
          <w:szCs w:val="24"/>
          <w:lang w:val="uk-UA"/>
        </w:rPr>
        <w:t>Борецька Н.О. Адаптивне фізичне виховання: навчально-методичний посібник / Н.О.Борецька. – Миколаїв, МНУ ім. В.О.Сухомлинського, 2019. - 216 с.</w:t>
      </w:r>
    </w:p>
    <w:p w14:paraId="0042018C" w14:textId="77777777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Булатова М.М. Олімпійські мандри: метод. посіб. / М.М. Булатова, В.М. Єрмолова, І.М. Кроль. – К.: НОК України, 2020. – 64 с.</w:t>
      </w:r>
    </w:p>
    <w:p w14:paraId="7F4200EB" w14:textId="77777777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lang w:val="uk-UA"/>
        </w:rPr>
        <w:t>Гончаренко В.І. Олімпійський спорт: навч. посіб. / В.І. Гончаренко, І.В. Іваній, А.І. Кудренко – Суми: Вид-во СумДПУ імені А. С. Макаренка, 2014. – 364 с.</w:t>
      </w:r>
    </w:p>
    <w:p w14:paraId="222A25E5" w14:textId="77777777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lang w:val="uk-UA"/>
        </w:rPr>
        <w:t xml:space="preserve"> Імас Є.В.Неолімпійський спорт: навч. посіб. для студ. вищ. навч. закл. фіз. виховання і спорту / [Є. В. Імас, С. Ф. Матвєєв, О. В. Борисова та ін.]. – К.: НУФВСУ, вид-во «Олімп. л-ра», 2015. – 184 с. </w:t>
      </w:r>
      <w:r w:rsidRPr="00FD7BA5">
        <w:rPr>
          <w:rFonts w:ascii="Times New Roman" w:hAnsi="Times New Roman"/>
        </w:rPr>
        <w:t>ISBN</w:t>
      </w:r>
      <w:r w:rsidRPr="00FD7BA5">
        <w:rPr>
          <w:rFonts w:ascii="Times New Roman" w:hAnsi="Times New Roman"/>
          <w:lang w:val="uk-UA"/>
        </w:rPr>
        <w:t xml:space="preserve"> 978-966-8708-81-7</w:t>
      </w:r>
    </w:p>
    <w:p w14:paraId="7E744298" w14:textId="6EA64A3F" w:rsidR="00DC0591" w:rsidRPr="00FD7BA5" w:rsidRDefault="00DC0591" w:rsidP="00DC0591">
      <w:pPr>
        <w:pStyle w:val="a7"/>
        <w:widowControl/>
        <w:numPr>
          <w:ilvl w:val="0"/>
          <w:numId w:val="17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spacing w:line="276" w:lineRule="auto"/>
        <w:ind w:left="567"/>
        <w:jc w:val="both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lang w:val="uk-UA"/>
        </w:rPr>
        <w:t>Осадченко Т.М. Адаптивне фізичне виховання: навч. посібник / уклад.: Осадченко Т. М., Семенов А.А., Ткаченко В.Т. – Умань: ВПЦ «Візаві», 2014. – 210 с.</w:t>
      </w:r>
    </w:p>
    <w:p w14:paraId="385071A0" w14:textId="7F9167CD" w:rsidR="00BC74A3" w:rsidRDefault="00DC0591" w:rsidP="00DC0591">
      <w:pPr>
        <w:widowControl/>
        <w:numPr>
          <w:ilvl w:val="0"/>
          <w:numId w:val="17"/>
        </w:numPr>
        <w:tabs>
          <w:tab w:val="left" w:pos="200"/>
          <w:tab w:val="left" w:pos="567"/>
        </w:tabs>
        <w:autoSpaceDE/>
        <w:autoSpaceDN/>
        <w:adjustRightInd/>
        <w:ind w:left="567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Павлюк Є.О. Олімпійський і професійний спорт: навчальний посібник / Є.О. Павлюк, Є.М. Свіргунець. – Хмельницький: ХНУ, 2010. – 254 с.</w:t>
      </w:r>
    </w:p>
    <w:p w14:paraId="2DAB41E6" w14:textId="7BFF5296" w:rsidR="004A46B3" w:rsidRPr="004A46B3" w:rsidRDefault="004A46B3" w:rsidP="004A46B3">
      <w:pPr>
        <w:pStyle w:val="a7"/>
        <w:widowControl/>
        <w:numPr>
          <w:ilvl w:val="0"/>
          <w:numId w:val="17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0" w:firstLine="142"/>
        <w:jc w:val="both"/>
        <w:rPr>
          <w:rFonts w:ascii="Times New Roman" w:hAnsi="Times New Roman"/>
          <w:bCs/>
          <w:lang w:val="uk-UA"/>
        </w:rPr>
      </w:pPr>
      <w:r w:rsidRPr="004A46B3">
        <w:rPr>
          <w:rFonts w:ascii="Times New Roman" w:hAnsi="Times New Roman"/>
          <w:bCs/>
          <w:lang w:val="uk-UA"/>
        </w:rPr>
        <w:t>Сватьєв А.В., Симонік А.В., Верітов О.І., Воронкова Т.В.</w:t>
      </w:r>
      <w:r w:rsidRPr="004A46B3">
        <w:rPr>
          <w:rFonts w:ascii="Times New Roman" w:hAnsi="Times New Roman"/>
          <w:b/>
          <w:bCs/>
          <w:lang w:val="uk-UA"/>
        </w:rPr>
        <w:t xml:space="preserve"> </w:t>
      </w:r>
      <w:r w:rsidRPr="004A46B3">
        <w:rPr>
          <w:rFonts w:ascii="Times New Roman" w:hAnsi="Times New Roman"/>
          <w:lang w:val="uk-UA"/>
        </w:rPr>
        <w:t>Олімпійський та професійний спорт: навчальний посібник</w:t>
      </w:r>
      <w:r w:rsidRPr="004A46B3">
        <w:rPr>
          <w:rFonts w:ascii="Times New Roman" w:hAnsi="Times New Roman"/>
          <w:bCs/>
          <w:lang w:val="uk-UA"/>
        </w:rPr>
        <w:t xml:space="preserve"> для здобувачів ступеня вищої освіти бакалавра спеціальності «Фізична культура і спорт» освітньо-професійної програми «Спорт». </w:t>
      </w:r>
      <w:r w:rsidRPr="004A46B3">
        <w:rPr>
          <w:rFonts w:ascii="Times New Roman" w:hAnsi="Times New Roman"/>
          <w:lang w:val="uk-UA"/>
        </w:rPr>
        <w:t xml:space="preserve"> Запоріжжя: Запорізький національний університет,  2021. 78 с.</w:t>
      </w:r>
    </w:p>
    <w:p w14:paraId="28966B9E" w14:textId="77777777" w:rsidR="004A46B3" w:rsidRPr="00FD7BA5" w:rsidRDefault="004A46B3" w:rsidP="004A46B3">
      <w:pPr>
        <w:widowControl/>
        <w:tabs>
          <w:tab w:val="left" w:pos="200"/>
          <w:tab w:val="left" w:pos="567"/>
        </w:tabs>
        <w:autoSpaceDE/>
        <w:autoSpaceDN/>
        <w:adjustRightInd/>
        <w:ind w:left="567"/>
        <w:rPr>
          <w:rFonts w:ascii="Times New Roman" w:hAnsi="Times New Roman"/>
          <w:lang w:val="uk-UA"/>
        </w:rPr>
      </w:pPr>
    </w:p>
    <w:p w14:paraId="32772E7D" w14:textId="77777777" w:rsidR="00BC74A3" w:rsidRPr="00FD7BA5" w:rsidRDefault="00BC74A3" w:rsidP="00BC74A3">
      <w:pPr>
        <w:shd w:val="clear" w:color="auto" w:fill="FFFFFF"/>
        <w:jc w:val="both"/>
        <w:rPr>
          <w:rFonts w:ascii="Times New Roman" w:hAnsi="Times New Roman"/>
          <w:b/>
          <w:bCs/>
          <w:spacing w:val="-6"/>
          <w:lang w:val="uk-UA"/>
        </w:rPr>
      </w:pPr>
    </w:p>
    <w:p w14:paraId="26F48E8C" w14:textId="525A1ABE" w:rsidR="00BC74A3" w:rsidRPr="001E7DD6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Конспекти лекцій / Lecture notes:</w:t>
      </w:r>
      <w:r w:rsidR="004A46B3">
        <w:rPr>
          <w:rFonts w:ascii="Times New Roman" w:hAnsi="Times New Roman"/>
          <w:b/>
          <w:bCs/>
          <w:spacing w:val="-6"/>
          <w:lang w:val="uk-UA"/>
        </w:rPr>
        <w:t xml:space="preserve"> </w:t>
      </w:r>
      <w:r w:rsidR="001E7DD6" w:rsidRPr="001E7DD6">
        <w:rPr>
          <w:rFonts w:ascii="Times New Roman" w:hAnsi="Times New Roman"/>
          <w:b/>
          <w:bCs/>
          <w:spacing w:val="-6"/>
          <w:lang w:val="uk-UA"/>
        </w:rPr>
        <w:t>освітній сайт</w:t>
      </w:r>
      <w:r w:rsidR="001E7DD6">
        <w:rPr>
          <w:rFonts w:ascii="Times New Roman" w:hAnsi="Times New Roman"/>
          <w:b/>
          <w:bCs/>
          <w:spacing w:val="-6"/>
          <w:lang w:val="uk-UA"/>
        </w:rPr>
        <w:t xml:space="preserve"> КНУБА - </w:t>
      </w:r>
      <w:r w:rsidR="001E7DD6">
        <w:rPr>
          <w:rFonts w:ascii="Times New Roman" w:hAnsi="Times New Roman"/>
          <w:b/>
          <w:bCs/>
          <w:spacing w:val="-6"/>
          <w:lang w:val="en-US"/>
        </w:rPr>
        <w:t>org</w:t>
      </w:r>
      <w:r w:rsidR="001E7DD6" w:rsidRPr="001E7DD6">
        <w:rPr>
          <w:rFonts w:ascii="Times New Roman" w:hAnsi="Times New Roman"/>
          <w:b/>
          <w:bCs/>
          <w:spacing w:val="-6"/>
          <w:lang w:val="uk-UA"/>
        </w:rPr>
        <w:t>2.к</w:t>
      </w:r>
      <w:r w:rsidR="001E7DD6">
        <w:rPr>
          <w:rFonts w:ascii="Times New Roman" w:hAnsi="Times New Roman"/>
          <w:b/>
          <w:bCs/>
          <w:spacing w:val="-6"/>
          <w:lang w:val="en-US"/>
        </w:rPr>
        <w:t>nuba</w:t>
      </w:r>
      <w:r w:rsidR="001E7DD6" w:rsidRPr="001E7DD6">
        <w:rPr>
          <w:rFonts w:ascii="Times New Roman" w:hAnsi="Times New Roman"/>
          <w:b/>
          <w:bCs/>
          <w:spacing w:val="-6"/>
          <w:lang w:val="uk-UA"/>
        </w:rPr>
        <w:t>.</w:t>
      </w:r>
      <w:r w:rsidR="001E7DD6">
        <w:rPr>
          <w:rFonts w:ascii="Times New Roman" w:hAnsi="Times New Roman"/>
          <w:b/>
          <w:bCs/>
          <w:spacing w:val="-6"/>
          <w:lang w:val="en-US"/>
        </w:rPr>
        <w:t>edu</w:t>
      </w:r>
      <w:r w:rsidR="001E7DD6" w:rsidRPr="001E7DD6">
        <w:rPr>
          <w:rFonts w:ascii="Times New Roman" w:hAnsi="Times New Roman"/>
          <w:b/>
          <w:bCs/>
          <w:spacing w:val="-6"/>
          <w:lang w:val="uk-UA"/>
        </w:rPr>
        <w:t>.</w:t>
      </w:r>
      <w:r w:rsidR="001E7DD6">
        <w:rPr>
          <w:rFonts w:ascii="Times New Roman" w:hAnsi="Times New Roman"/>
          <w:b/>
          <w:bCs/>
          <w:spacing w:val="-6"/>
          <w:lang w:val="en-US"/>
        </w:rPr>
        <w:t>ua</w:t>
      </w:r>
      <w:r w:rsidR="001E7DD6" w:rsidRPr="001E7DD6">
        <w:rPr>
          <w:rFonts w:ascii="Times New Roman" w:hAnsi="Times New Roman"/>
          <w:b/>
          <w:bCs/>
          <w:spacing w:val="-6"/>
          <w:lang w:val="uk-UA"/>
        </w:rPr>
        <w:t xml:space="preserve"> </w:t>
      </w:r>
      <w:r w:rsidR="001E7DD6">
        <w:rPr>
          <w:rFonts w:ascii="Times New Roman" w:hAnsi="Times New Roman"/>
          <w:b/>
          <w:bCs/>
          <w:spacing w:val="-6"/>
          <w:lang w:val="uk-UA"/>
        </w:rPr>
        <w:t xml:space="preserve"> </w:t>
      </w:r>
    </w:p>
    <w:p w14:paraId="4D56EA97" w14:textId="77777777" w:rsidR="00DC0591" w:rsidRPr="00FD7BA5" w:rsidRDefault="00DC0591" w:rsidP="001E7DD6">
      <w:pPr>
        <w:shd w:val="clear" w:color="auto" w:fill="FFFFFF"/>
        <w:rPr>
          <w:rFonts w:ascii="Times New Roman" w:hAnsi="Times New Roman"/>
          <w:b/>
          <w:bCs/>
          <w:spacing w:val="-6"/>
          <w:lang w:val="uk-UA"/>
        </w:rPr>
      </w:pPr>
    </w:p>
    <w:p w14:paraId="1D63C9CE" w14:textId="77777777" w:rsidR="00DC0591" w:rsidRPr="00FD7BA5" w:rsidRDefault="00DC0591" w:rsidP="00DC0591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7542E6C5" w14:textId="5B566B6B" w:rsidR="00DC0591" w:rsidRPr="00FD7BA5" w:rsidRDefault="00DC0591" w:rsidP="00DC0591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Методичні роботи /</w:t>
      </w:r>
      <w:r w:rsidRPr="00FD7BA5">
        <w:rPr>
          <w:rFonts w:ascii="Times New Roman" w:hAnsi="Times New Roman"/>
          <w:b/>
          <w:bCs/>
          <w:lang w:val="en-US"/>
        </w:rPr>
        <w:t xml:space="preserve"> </w:t>
      </w:r>
      <w:r w:rsidRPr="00FD7BA5">
        <w:rPr>
          <w:rFonts w:ascii="Times New Roman" w:hAnsi="Times New Roman"/>
          <w:b/>
          <w:bCs/>
          <w:spacing w:val="-6"/>
          <w:lang w:val="uk-UA"/>
        </w:rPr>
        <w:t>Methodical works:</w:t>
      </w:r>
    </w:p>
    <w:p w14:paraId="557B0861" w14:textId="27951347" w:rsidR="00BC74A3" w:rsidRDefault="00DC0591" w:rsidP="004A46B3">
      <w:pPr>
        <w:pStyle w:val="a7"/>
        <w:widowControl/>
        <w:numPr>
          <w:ilvl w:val="0"/>
          <w:numId w:val="18"/>
        </w:numPr>
        <w:tabs>
          <w:tab w:val="left" w:pos="567"/>
        </w:tabs>
        <w:autoSpaceDE/>
        <w:autoSpaceDN/>
        <w:adjustRightInd/>
        <w:spacing w:after="160"/>
        <w:ind w:left="567"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lastRenderedPageBreak/>
        <w:t>Киселевська С.М. Олімпійський</w:t>
      </w:r>
      <w:r w:rsidRPr="00FD7BA5">
        <w:rPr>
          <w:rFonts w:ascii="Times New Roman" w:hAnsi="Times New Roman"/>
          <w:b/>
          <w:bCs/>
          <w:lang w:val="uk-UA"/>
        </w:rPr>
        <w:t xml:space="preserve"> </w:t>
      </w:r>
      <w:r w:rsidRPr="00FD7BA5">
        <w:rPr>
          <w:rFonts w:ascii="Times New Roman" w:hAnsi="Times New Roman"/>
          <w:lang w:val="uk-UA"/>
        </w:rPr>
        <w:t>і професійний спорт: методичні вказівки / уклад.: С.М. Киселевська – Київ: КНУБА, 2022. – 44 с.</w:t>
      </w:r>
    </w:p>
    <w:p w14:paraId="5870E931" w14:textId="72CC1DFE" w:rsidR="003911AB" w:rsidRPr="004A46B3" w:rsidRDefault="003911AB" w:rsidP="003911AB">
      <w:pPr>
        <w:pStyle w:val="a7"/>
        <w:widowControl/>
        <w:numPr>
          <w:ilvl w:val="0"/>
          <w:numId w:val="18"/>
        </w:numPr>
        <w:shd w:val="clear" w:color="auto" w:fill="FFFFFF"/>
        <w:tabs>
          <w:tab w:val="left" w:pos="567"/>
        </w:tabs>
        <w:autoSpaceDE/>
        <w:autoSpaceDN/>
        <w:adjustRightInd/>
        <w:spacing w:after="160" w:line="259" w:lineRule="auto"/>
        <w:ind w:left="567" w:hanging="283"/>
        <w:jc w:val="both"/>
        <w:rPr>
          <w:rFonts w:ascii="Times New Roman" w:hAnsi="Times New Roman"/>
          <w:spacing w:val="-6"/>
          <w:lang w:val="uk-UA"/>
        </w:rPr>
      </w:pPr>
      <w:r w:rsidRPr="004A46B3">
        <w:rPr>
          <w:rFonts w:ascii="Times New Roman" w:hAnsi="Times New Roman"/>
          <w:lang w:val="uk-UA"/>
        </w:rPr>
        <w:t>Курс лекцій олімпійського та професійного спорту: Методичні рекомендації / Укладачі: Шаверський В</w:t>
      </w:r>
      <w:r>
        <w:rPr>
          <w:rFonts w:ascii="Times New Roman" w:hAnsi="Times New Roman"/>
          <w:lang w:val="uk-UA"/>
        </w:rPr>
        <w:t>.</w:t>
      </w:r>
      <w:r w:rsidRPr="004A46B3">
        <w:rPr>
          <w:rFonts w:ascii="Times New Roman" w:hAnsi="Times New Roman"/>
          <w:lang w:val="uk-UA"/>
        </w:rPr>
        <w:t xml:space="preserve">, Вовченко І. – Житомир: Вид-во ЖДУ ім. </w:t>
      </w:r>
      <w:r w:rsidRPr="004A46B3">
        <w:rPr>
          <w:rFonts w:ascii="Times New Roman" w:hAnsi="Times New Roman"/>
        </w:rPr>
        <w:t>І. Франка, 2023. – 84 с.</w:t>
      </w:r>
    </w:p>
    <w:p w14:paraId="5AADCBD1" w14:textId="77777777" w:rsidR="003911AB" w:rsidRPr="004A46B3" w:rsidRDefault="003911AB" w:rsidP="003911AB">
      <w:pPr>
        <w:pStyle w:val="a7"/>
        <w:widowControl/>
        <w:tabs>
          <w:tab w:val="left" w:pos="567"/>
        </w:tabs>
        <w:autoSpaceDE/>
        <w:autoSpaceDN/>
        <w:adjustRightInd/>
        <w:spacing w:after="160"/>
        <w:ind w:left="567"/>
        <w:jc w:val="both"/>
        <w:rPr>
          <w:rFonts w:ascii="Times New Roman" w:hAnsi="Times New Roman"/>
          <w:lang w:val="uk-UA"/>
        </w:rPr>
      </w:pPr>
    </w:p>
    <w:p w14:paraId="6F869AB3" w14:textId="77777777" w:rsidR="00BC74A3" w:rsidRPr="00FD7BA5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0F370EF2" w14:textId="77777777" w:rsidR="00BC74A3" w:rsidRPr="00FD7BA5" w:rsidRDefault="00BC74A3" w:rsidP="00BC74A3">
      <w:pPr>
        <w:shd w:val="clear" w:color="auto" w:fill="FFFFFF"/>
        <w:suppressAutoHyphens/>
        <w:autoSpaceDN/>
        <w:adjustRightInd/>
        <w:ind w:firstLine="440"/>
        <w:jc w:val="both"/>
        <w:rPr>
          <w:rFonts w:ascii="Times New Roman" w:eastAsia="Times New Roman" w:hAnsi="Times New Roman"/>
          <w:b/>
          <w:szCs w:val="26"/>
          <w:lang w:val="uk-UA" w:eastAsia="zh-CN"/>
        </w:rPr>
      </w:pPr>
      <w:r w:rsidRPr="00FD7BA5">
        <w:rPr>
          <w:rFonts w:ascii="Times New Roman" w:hAnsi="Times New Roman"/>
          <w:b/>
          <w:bCs/>
          <w:spacing w:val="-6"/>
          <w:szCs w:val="26"/>
          <w:lang w:val="uk-UA" w:eastAsia="zh-CN"/>
        </w:rPr>
        <w:t xml:space="preserve">Нормативна та законодавча база: </w:t>
      </w:r>
    </w:p>
    <w:p w14:paraId="4E45090B" w14:textId="77777777" w:rsidR="00BC74A3" w:rsidRPr="00FD7BA5" w:rsidRDefault="00BC74A3" w:rsidP="00BC74A3">
      <w:pPr>
        <w:widowControl/>
        <w:numPr>
          <w:ilvl w:val="0"/>
          <w:numId w:val="8"/>
        </w:numPr>
        <w:tabs>
          <w:tab w:val="clear" w:pos="720"/>
          <w:tab w:val="left" w:pos="709"/>
        </w:tabs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D7BA5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вищу освіту. (редакція від 27.10.2022) </w:t>
      </w:r>
      <w:hyperlink r:id="rId11" w:history="1">
        <w:r w:rsidRPr="00FD7BA5">
          <w:rPr>
            <w:rStyle w:val="af5"/>
            <w:rFonts w:ascii="Times New Roman" w:hAnsi="Times New Roman"/>
            <w:szCs w:val="26"/>
            <w:lang w:val="uk-UA" w:eastAsia="zh-CN"/>
          </w:rPr>
          <w:t>https://zakon.help/zakonodavstvo-ukraini/1556-18</w:t>
        </w:r>
      </w:hyperlink>
    </w:p>
    <w:p w14:paraId="4978CE80" w14:textId="77777777" w:rsidR="00BC74A3" w:rsidRPr="00FD7BA5" w:rsidRDefault="00BC74A3" w:rsidP="00BC74A3">
      <w:pPr>
        <w:widowControl/>
        <w:numPr>
          <w:ilvl w:val="0"/>
          <w:numId w:val="8"/>
        </w:numPr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D7BA5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фізичну культуру і спорт (редакція від 27.10.2022). </w:t>
      </w:r>
      <w:hyperlink r:id="rId12" w:anchor="Text" w:history="1">
        <w:r w:rsidRPr="00FD7BA5">
          <w:rPr>
            <w:rStyle w:val="af5"/>
            <w:rFonts w:ascii="Times New Roman" w:hAnsi="Times New Roman"/>
            <w:szCs w:val="26"/>
            <w:lang w:val="uk-UA" w:eastAsia="zh-CN"/>
          </w:rPr>
          <w:t>https://zakon.rada.gov.ua/laws/show/3808-12#Text</w:t>
        </w:r>
      </w:hyperlink>
    </w:p>
    <w:p w14:paraId="74B00235" w14:textId="77777777" w:rsidR="00BC74A3" w:rsidRPr="00FD7BA5" w:rsidRDefault="00BC74A3" w:rsidP="00BC74A3">
      <w:pPr>
        <w:widowControl/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</w:p>
    <w:p w14:paraId="55865AE5" w14:textId="77777777" w:rsidR="00BC74A3" w:rsidRPr="00FD7BA5" w:rsidRDefault="00BC74A3" w:rsidP="00BC74A3">
      <w:pPr>
        <w:pStyle w:val="a7"/>
        <w:rPr>
          <w:rFonts w:ascii="Times New Roman" w:hAnsi="Times New Roman"/>
          <w:spacing w:val="-6"/>
          <w:lang w:val="uk-UA"/>
        </w:rPr>
      </w:pPr>
    </w:p>
    <w:p w14:paraId="0B11D10C" w14:textId="77777777" w:rsidR="00BC74A3" w:rsidRPr="00FD7BA5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  <w:r w:rsidRPr="00FD7BA5">
        <w:rPr>
          <w:rFonts w:ascii="Times New Roman" w:hAnsi="Times New Roman"/>
          <w:b/>
          <w:bCs/>
          <w:spacing w:val="-6"/>
          <w:lang w:val="uk-UA"/>
        </w:rPr>
        <w:t>Інформаційні ресурси / Information resources:</w:t>
      </w:r>
    </w:p>
    <w:p w14:paraId="458D74A1" w14:textId="77777777" w:rsidR="00BC74A3" w:rsidRPr="00FD7BA5" w:rsidRDefault="00000000" w:rsidP="00BC74A3">
      <w:pPr>
        <w:widowControl/>
        <w:numPr>
          <w:ilvl w:val="0"/>
          <w:numId w:val="8"/>
        </w:numPr>
        <w:shd w:val="clear" w:color="auto" w:fill="FFFFFF"/>
        <w:tabs>
          <w:tab w:val="left" w:pos="360"/>
          <w:tab w:val="left" w:pos="394"/>
        </w:tabs>
        <w:suppressAutoHyphens/>
        <w:autoSpaceDE/>
        <w:adjustRightInd/>
        <w:jc w:val="both"/>
        <w:rPr>
          <w:rFonts w:ascii="Times New Roman" w:eastAsia="Times New Roman" w:hAnsi="Times New Roman"/>
          <w:szCs w:val="26"/>
          <w:lang w:eastAsia="zh-CN"/>
        </w:rPr>
      </w:pPr>
      <w:hyperlink r:id="rId13" w:history="1">
        <w:r w:rsidR="00BC74A3" w:rsidRPr="00FD7BA5">
          <w:rPr>
            <w:rStyle w:val="af5"/>
            <w:rFonts w:ascii="Times New Roman" w:hAnsi="Times New Roman"/>
            <w:spacing w:val="-13"/>
            <w:szCs w:val="26"/>
            <w:lang w:val="uk-UA" w:eastAsia="zh-CN"/>
          </w:rPr>
          <w:t>http://library.knuba.edu.ua/</w:t>
        </w:r>
      </w:hyperlink>
      <w:r w:rsidR="00BC74A3" w:rsidRPr="00FD7BA5">
        <w:rPr>
          <w:rFonts w:ascii="Times New Roman" w:hAnsi="Times New Roman"/>
          <w:color w:val="000000"/>
          <w:spacing w:val="-13"/>
          <w:szCs w:val="26"/>
          <w:lang w:val="uk-UA" w:eastAsia="zh-CN"/>
        </w:rPr>
        <w:t xml:space="preserve"> - </w:t>
      </w:r>
      <w:r w:rsidR="00BC74A3" w:rsidRPr="00FD7BA5">
        <w:rPr>
          <w:rFonts w:ascii="Times New Roman" w:hAnsi="Times New Roman"/>
          <w:bCs/>
          <w:spacing w:val="-1"/>
          <w:szCs w:val="26"/>
          <w:lang w:val="uk-UA" w:eastAsia="zh-CN"/>
        </w:rPr>
        <w:t xml:space="preserve">Бібліотека </w:t>
      </w:r>
      <w:r w:rsidR="00BC74A3" w:rsidRPr="00FD7BA5">
        <w:rPr>
          <w:rFonts w:ascii="Times New Roman" w:hAnsi="Times New Roman"/>
          <w:szCs w:val="26"/>
          <w:lang w:val="uk-UA" w:eastAsia="zh-CN"/>
        </w:rPr>
        <w:t>Київського національного університету будівництва та архітектури.</w:t>
      </w:r>
    </w:p>
    <w:p w14:paraId="5EC011F6" w14:textId="77777777" w:rsidR="00BC74A3" w:rsidRPr="00FD7BA5" w:rsidRDefault="00BC74A3" w:rsidP="00BC74A3">
      <w:pPr>
        <w:widowControl/>
        <w:numPr>
          <w:ilvl w:val="0"/>
          <w:numId w:val="8"/>
        </w:numPr>
        <w:shd w:val="clear" w:color="auto" w:fill="FFFFFF"/>
        <w:tabs>
          <w:tab w:val="left" w:pos="360"/>
          <w:tab w:val="left" w:pos="394"/>
        </w:tabs>
        <w:suppressAutoHyphens/>
        <w:autoSpaceDE/>
        <w:adjustRightInd/>
        <w:jc w:val="both"/>
        <w:rPr>
          <w:rFonts w:ascii="Times New Roman" w:hAnsi="Times New Roman"/>
          <w:szCs w:val="26"/>
          <w:lang w:eastAsia="zh-CN"/>
        </w:rPr>
      </w:pPr>
      <w:r w:rsidRPr="00FD7BA5">
        <w:rPr>
          <w:rFonts w:ascii="Times New Roman" w:hAnsi="Times New Roman"/>
          <w:color w:val="0000FF"/>
          <w:szCs w:val="26"/>
          <w:u w:val="single"/>
          <w:lang w:val="uk-UA" w:eastAsia="zh-CN"/>
        </w:rPr>
        <w:t>https://org2.knuba.edu.ua/</w:t>
      </w:r>
      <w:r w:rsidRPr="00FD7BA5">
        <w:rPr>
          <w:rFonts w:ascii="Times New Roman" w:hAnsi="Times New Roman"/>
          <w:szCs w:val="26"/>
          <w:lang w:val="uk-UA" w:eastAsia="zh-CN"/>
        </w:rPr>
        <w:t xml:space="preserve"> – Освітній сайт Київського національного університету будівництва та архітектури.</w:t>
      </w:r>
    </w:p>
    <w:p w14:paraId="097E0388" w14:textId="77777777" w:rsidR="00BC74A3" w:rsidRPr="00FD7BA5" w:rsidRDefault="00000000" w:rsidP="00BC74A3">
      <w:pPr>
        <w:widowControl/>
        <w:numPr>
          <w:ilvl w:val="0"/>
          <w:numId w:val="8"/>
        </w:numPr>
        <w:suppressAutoHyphens/>
        <w:overflowPunct w:val="0"/>
        <w:autoSpaceDE/>
        <w:adjustRightInd/>
        <w:jc w:val="both"/>
        <w:rPr>
          <w:rFonts w:ascii="Times New Roman" w:hAnsi="Times New Roman"/>
          <w:szCs w:val="26"/>
          <w:lang w:val="uk-UA" w:eastAsia="zh-CN"/>
        </w:rPr>
      </w:pPr>
      <w:hyperlink r:id="rId14" w:history="1">
        <w:r w:rsidR="00BC74A3" w:rsidRPr="00FD7BA5">
          <w:rPr>
            <w:rStyle w:val="af5"/>
            <w:rFonts w:ascii="Times New Roman" w:hAnsi="Times New Roman"/>
            <w:szCs w:val="26"/>
            <w:lang w:val="uk-UA" w:eastAsia="zh-CN"/>
          </w:rPr>
          <w:t>http://www.nbuv.gov.ua</w:t>
        </w:r>
      </w:hyperlink>
      <w:r w:rsidR="00BC74A3" w:rsidRPr="00FD7BA5">
        <w:rPr>
          <w:rFonts w:ascii="Times New Roman" w:hAnsi="Times New Roman"/>
          <w:szCs w:val="26"/>
          <w:lang w:val="uk-UA" w:eastAsia="zh-CN"/>
        </w:rPr>
        <w:t xml:space="preserve"> – Національна бібліотека України ім.Вернадського, м. Київ, пр. Голосіївський, 3</w:t>
      </w:r>
    </w:p>
    <w:p w14:paraId="21D07788" w14:textId="77777777" w:rsidR="00BC74A3" w:rsidRPr="00FD7BA5" w:rsidRDefault="00BC74A3" w:rsidP="00BC74A3">
      <w:pPr>
        <w:shd w:val="clear" w:color="auto" w:fill="FFFFFF"/>
        <w:rPr>
          <w:rFonts w:ascii="Times New Roman" w:hAnsi="Times New Roman"/>
          <w:spacing w:val="-6"/>
          <w:lang w:val="uk-UA"/>
        </w:rPr>
      </w:pPr>
    </w:p>
    <w:bookmarkEnd w:id="3"/>
    <w:p w14:paraId="3771437E" w14:textId="77777777" w:rsidR="00BC74A3" w:rsidRPr="00FD7BA5" w:rsidRDefault="00BC74A3" w:rsidP="00BC74A3">
      <w:pPr>
        <w:shd w:val="clear" w:color="auto" w:fill="FFFFFF"/>
        <w:ind w:firstLine="426"/>
        <w:rPr>
          <w:rFonts w:ascii="Times New Roman" w:hAnsi="Times New Roman"/>
          <w:b/>
          <w:bCs/>
          <w:spacing w:val="-6"/>
          <w:lang w:val="uk-UA"/>
        </w:rPr>
      </w:pPr>
    </w:p>
    <w:p w14:paraId="09F02F17" w14:textId="77777777" w:rsidR="00BC74A3" w:rsidRPr="00FD7BA5" w:rsidRDefault="00BC74A3" w:rsidP="002532B0">
      <w:pPr>
        <w:widowControl/>
        <w:tabs>
          <w:tab w:val="left" w:pos="0"/>
        </w:tabs>
        <w:autoSpaceDE/>
        <w:autoSpaceDN/>
        <w:adjustRightInd/>
        <w:ind w:firstLine="770"/>
        <w:rPr>
          <w:rFonts w:ascii="Times New Roman" w:hAnsi="Times New Roman"/>
          <w:color w:val="000000"/>
          <w:szCs w:val="26"/>
          <w:lang w:val="uk-UA"/>
        </w:rPr>
        <w:sectPr w:rsidR="00BC74A3" w:rsidRPr="00FD7BA5" w:rsidSect="00CF7533">
          <w:pgSz w:w="11900" w:h="16840"/>
          <w:pgMar w:top="1060" w:right="1020" w:bottom="920" w:left="1020" w:header="0" w:footer="738" w:gutter="0"/>
          <w:cols w:space="720"/>
        </w:sectPr>
      </w:pPr>
    </w:p>
    <w:p w14:paraId="5B2AE0AF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iCs/>
          <w:szCs w:val="26"/>
          <w:lang w:val="pl-PL" w:eastAsia="pl-PL"/>
        </w:rPr>
        <w:lastRenderedPageBreak/>
        <w:t>Марцінковський І.Б.,</w:t>
      </w:r>
      <w:r w:rsidRPr="00FD7BA5">
        <w:rPr>
          <w:rFonts w:ascii="Times New Roman" w:hAnsi="Times New Roman"/>
          <w:szCs w:val="26"/>
          <w:lang w:val="pl-PL" w:eastAsia="pl-PL"/>
        </w:rPr>
        <w:t xml:space="preserve"> Трушляков</w:t>
      </w:r>
      <w:r w:rsidRPr="00FD7BA5">
        <w:rPr>
          <w:rFonts w:ascii="Times New Roman" w:hAnsi="Times New Roman"/>
          <w:szCs w:val="26"/>
          <w:lang w:val="uk-UA" w:eastAsia="pl-PL"/>
        </w:rPr>
        <w:t xml:space="preserve"> </w:t>
      </w:r>
      <w:r w:rsidRPr="00FD7BA5">
        <w:rPr>
          <w:rFonts w:ascii="Times New Roman" w:hAnsi="Times New Roman"/>
          <w:szCs w:val="26"/>
          <w:lang w:val="pl-PL" w:eastAsia="pl-PL"/>
        </w:rPr>
        <w:t>Є.І., Яцунський О.С. Основи гігієни у спортивній діяльності : підручник. – Миколаїв: НУК, 2016. – 372 с.</w:t>
      </w:r>
    </w:p>
    <w:p w14:paraId="16FA7477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uk-UA" w:eastAsia="pl-PL"/>
        </w:rPr>
        <w:t xml:space="preserve">Даценко І.І. Гігієна дітей і підлітків: Підручник/ І.І. Даценко, М.Б. Шегедин, Ю.І. Шашков. – К.: Медицина, 2006. – 304 с. </w:t>
      </w:r>
    </w:p>
    <w:p w14:paraId="7D9E3791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eastAsia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lang w:val="uk-UA"/>
        </w:rPr>
        <w:t>Гігієна: Навчально-методичний посібник до практичних занять для студентів напрямку підготовки «Фізичне виховання», «Здоров’я людини» О.І. Циганенка Автори: Л.М.Путро, Н.А.Склярова, Л.Ф.Оксамитна., М.Й.Ящур Київ, 2010. – 68 с.</w:t>
      </w:r>
    </w:p>
    <w:p w14:paraId="39C6AF83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eastAsia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uk-UA" w:eastAsia="pl-PL"/>
        </w:rPr>
        <w:t xml:space="preserve">Гігієнічні основи фізичного виховання студентів: Навч.посібник для студентів вищ. навч. закладів фізич. вихов. і спорту/ Р.Р. Сіренко, А.Г. Кисилевич, В.М. Стельникович, М.О. Сапронович.- </w:t>
      </w:r>
      <w:r w:rsidRPr="00FD7BA5">
        <w:rPr>
          <w:rFonts w:ascii="Times New Roman" w:hAnsi="Times New Roman"/>
          <w:szCs w:val="26"/>
          <w:lang w:val="pl-PL" w:eastAsia="pl-PL"/>
        </w:rPr>
        <w:t xml:space="preserve">Львів: Львівський НУ ім. Франка, 2005. – 144 с. </w:t>
      </w:r>
    </w:p>
    <w:p w14:paraId="1647F58E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pl-PL" w:eastAsia="pl-PL"/>
        </w:rPr>
        <w:t>Гігієна спорту: [посіб. для студ. ВНЗІІІ-ІУ рівня акредитації у галузі фіз. виховання і спорту] / Свистун Ю.Д., Лаптєв О. П., Полієвський С. О., Шавель X. Є. - Л. : НФВ “Українські технології”, 2012. - 214 с.</w:t>
      </w:r>
    </w:p>
    <w:p w14:paraId="61A40E91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uk-UA"/>
        </w:rPr>
        <w:t xml:space="preserve">Гігієна харчування з основами нутриціології / В.І. Ципріян та ін. </w:t>
      </w:r>
      <w:r w:rsidRPr="00FD7BA5">
        <w:rPr>
          <w:rFonts w:ascii="Times New Roman" w:hAnsi="Times New Roman"/>
          <w:szCs w:val="26"/>
        </w:rPr>
        <w:t>Навч. посібник – К: Здоров'я, 1999. – 568 с.</w:t>
      </w:r>
    </w:p>
    <w:p w14:paraId="6DCFC38A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pl-PL" w:eastAsia="pl-PL"/>
        </w:rPr>
        <w:t xml:space="preserve">Даценко І.І. та ін. Загальна гігієна: Посібник для практичних занять / За загальною редакцією Даценко І.І. – Львів: Світ, 2001. – 472 с. </w:t>
      </w:r>
    </w:p>
    <w:p w14:paraId="568D706E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</w:rPr>
        <w:t>Загальна гігієна та екологія людини: навчальний посібник для студентів стоматологічних факультетів / За ред. В.Г. Бардова та І.В. Сергети. – Вінниця: НОВА КНИГА, 2002 – 216 с.</w:t>
      </w:r>
    </w:p>
    <w:p w14:paraId="0B1F0A00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pl-PL" w:eastAsia="pl-PL"/>
        </w:rPr>
        <w:t xml:space="preserve">Основи гігієни: навчальний посібник до практичних занять для студентів вищих навчальних закладів фізичного виховання і спорту/ О.А. Дуло, В.А. Товт – Ужгород: СМП «Вісник Карпат», 2008. – 144 с. </w:t>
      </w:r>
    </w:p>
    <w:p w14:paraId="40CF53E7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pl-PL" w:eastAsia="pl-PL"/>
        </w:rPr>
        <w:t xml:space="preserve">Основи гігієни/ М.П. Пушкар – К.: Олімпійська література, 2004. – 128 с. </w:t>
      </w:r>
      <w:r w:rsidRPr="00FD7BA5">
        <w:rPr>
          <w:rFonts w:ascii="Times New Roman" w:hAnsi="Times New Roman"/>
          <w:szCs w:val="26"/>
          <w:lang w:val="uk-UA" w:eastAsia="pl-PL"/>
        </w:rPr>
        <w:t xml:space="preserve">Неведомська Є.О., Маруненко І.М. Гігієна: навч.-метод. посіб. з проведення практичних робіт [для студ. вищ. навч. закл.] / Є. О. Неведомська, І. М. Маруненко. – К.: Київськ. ун-т імені Бориса Грінченка, 2012. – 34 с. </w:t>
      </w:r>
    </w:p>
    <w:p w14:paraId="6CD29DB5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 w:eastAsia="pl-PL"/>
        </w:rPr>
      </w:pPr>
      <w:r w:rsidRPr="00FD7BA5">
        <w:rPr>
          <w:rFonts w:ascii="Times New Roman" w:hAnsi="Times New Roman"/>
          <w:szCs w:val="26"/>
          <w:lang w:val="uk-UA" w:eastAsia="pl-PL"/>
        </w:rPr>
        <w:t xml:space="preserve">Плахтій П.Д. Основи гігієни фізичного виховання: навч. посібник. – Кам’янець-Подільський: «Медобори», 2003. – 240 с. </w:t>
      </w:r>
    </w:p>
    <w:p w14:paraId="66F90BF5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pacing w:val="-6"/>
          <w:lang w:val="uk-UA"/>
        </w:rPr>
      </w:pPr>
      <w:r w:rsidRPr="00FD7BA5">
        <w:rPr>
          <w:rFonts w:ascii="Times New Roman" w:hAnsi="Times New Roman"/>
          <w:szCs w:val="26"/>
          <w:lang w:val="pl-PL" w:eastAsia="pl-PL"/>
        </w:rPr>
        <w:t>Свистун Ю.Д. Гігієна фізичного виховання і спорту: [посіб</w:t>
      </w:r>
      <w:r w:rsidRPr="00FD7BA5">
        <w:rPr>
          <w:rFonts w:ascii="Times New Roman" w:hAnsi="Times New Roman"/>
          <w:szCs w:val="26"/>
          <w:lang w:val="uk-UA" w:eastAsia="pl-PL"/>
        </w:rPr>
        <w:t>.</w:t>
      </w:r>
      <w:r w:rsidRPr="00FD7BA5">
        <w:rPr>
          <w:rFonts w:ascii="Times New Roman" w:hAnsi="Times New Roman"/>
          <w:szCs w:val="26"/>
          <w:lang w:val="pl-PL" w:eastAsia="pl-PL"/>
        </w:rPr>
        <w:t xml:space="preserve"> для вищ. навч. Закл.ІІІ-ІV рівня акредитації у галузі фіз. виховання і спорту] / Свистун Ю. Д., Гурінович Х. Є. – Львів: НФВ «Українські технології», 2010. – 342 с.</w:t>
      </w:r>
    </w:p>
    <w:p w14:paraId="460B828D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pacing w:val="-6"/>
          <w:lang w:val="uk-UA"/>
        </w:rPr>
      </w:pPr>
      <w:r w:rsidRPr="00FD7BA5">
        <w:rPr>
          <w:rFonts w:ascii="Times New Roman" w:hAnsi="Times New Roman"/>
        </w:rPr>
        <w:t>Загальна гігієна та гігієна фізичних вправ: конспект лекцій для студентів спеціальності 017 «Фізична культура і спорт» / уклад. : І. Л. Марченко. – Краматорськ : ДДМА, 2021. – 160 с.</w:t>
      </w:r>
    </w:p>
    <w:p w14:paraId="7D397DA7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lang w:val="uk-UA"/>
        </w:rPr>
      </w:pPr>
      <w:r w:rsidRPr="00FD7BA5">
        <w:rPr>
          <w:rFonts w:ascii="Times New Roman" w:hAnsi="Times New Roman"/>
          <w:lang w:val="uk-UA"/>
        </w:rPr>
        <w:t>Гігієна та екологія: методичні вказівки для самостійної роботи студентів при підготовці до практичного заняття. – Полтава, 2020. – 29 с.</w:t>
      </w:r>
    </w:p>
    <w:p w14:paraId="21967AD0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pacing w:val="-6"/>
          <w:lang w:val="uk-UA"/>
        </w:rPr>
      </w:pPr>
      <w:r w:rsidRPr="00FD7BA5">
        <w:rPr>
          <w:rFonts w:ascii="Times New Roman" w:hAnsi="Times New Roman"/>
          <w:szCs w:val="32"/>
          <w:shd w:val="clear" w:color="auto" w:fill="FFFFFF"/>
          <w:lang w:val="uk-UA"/>
        </w:rPr>
        <w:t>Гігієна фізичного виховання і спорту: методичні вказівки : для студентів спеціальності 017 “Фізична культура і спорт" освітнього рівня бакалавр / Київ. нац. ун-т буд-ва і архіт. ; укладач : О. А. Озерова.. - Київ : КНУБА, Талком, 2023. - 28 с.</w:t>
      </w:r>
    </w:p>
    <w:p w14:paraId="24F23CE1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eastAsia="Times New Roman" w:hAnsi="Times New Roman"/>
          <w:sz w:val="26"/>
          <w:szCs w:val="26"/>
          <w:lang w:val="uk-UA" w:eastAsia="pl-PL"/>
        </w:rPr>
      </w:pPr>
      <w:r w:rsidRPr="00FD7BA5">
        <w:rPr>
          <w:rFonts w:ascii="Times New Roman" w:hAnsi="Times New Roman"/>
          <w:sz w:val="26"/>
          <w:szCs w:val="26"/>
          <w:lang w:val="pl-PL" w:eastAsia="pl-PL"/>
        </w:rPr>
        <w:t>Свистун Ю. Д. Практикум з гігієни / Ю. Д. Свистун, Х. Є. Гурінович. – Л.: Українські технології, 2007. – 96 с.</w:t>
      </w:r>
    </w:p>
    <w:p w14:paraId="7C1649DE" w14:textId="77777777" w:rsidR="002532B0" w:rsidRPr="00FD7BA5" w:rsidRDefault="002532B0" w:rsidP="002532B0">
      <w:pPr>
        <w:shd w:val="clear" w:color="auto" w:fill="FFFFFF"/>
        <w:suppressAutoHyphens/>
        <w:autoSpaceDN/>
        <w:adjustRightInd/>
        <w:ind w:firstLine="440"/>
        <w:jc w:val="both"/>
        <w:rPr>
          <w:rFonts w:ascii="Times New Roman" w:eastAsia="Times New Roman" w:hAnsi="Times New Roman"/>
          <w:b/>
          <w:szCs w:val="26"/>
          <w:lang w:val="uk-UA" w:eastAsia="zh-CN"/>
        </w:rPr>
      </w:pPr>
      <w:r w:rsidRPr="00FD7BA5">
        <w:rPr>
          <w:rFonts w:ascii="Times New Roman" w:hAnsi="Times New Roman"/>
          <w:b/>
          <w:bCs/>
          <w:spacing w:val="-6"/>
          <w:szCs w:val="26"/>
          <w:lang w:val="uk-UA" w:eastAsia="zh-CN"/>
        </w:rPr>
        <w:t xml:space="preserve">Нормативна та законодавча база: </w:t>
      </w:r>
    </w:p>
    <w:p w14:paraId="7E1CCA72" w14:textId="77777777" w:rsidR="002532B0" w:rsidRPr="00FD7BA5" w:rsidRDefault="002532B0" w:rsidP="002532B0">
      <w:pPr>
        <w:widowControl/>
        <w:numPr>
          <w:ilvl w:val="0"/>
          <w:numId w:val="8"/>
        </w:numPr>
        <w:tabs>
          <w:tab w:val="clear" w:pos="720"/>
          <w:tab w:val="left" w:pos="709"/>
        </w:tabs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D7BA5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вищу освіту. (редакція від 27.10.2022) </w:t>
      </w:r>
      <w:hyperlink r:id="rId15" w:history="1">
        <w:r w:rsidRPr="00FD7BA5">
          <w:rPr>
            <w:rStyle w:val="af5"/>
            <w:rFonts w:ascii="Times New Roman" w:hAnsi="Times New Roman"/>
            <w:szCs w:val="26"/>
            <w:lang w:val="uk-UA" w:eastAsia="zh-CN"/>
          </w:rPr>
          <w:t>https://zakon.help/zakonodavstvo-ukraini/1556-18</w:t>
        </w:r>
      </w:hyperlink>
    </w:p>
    <w:p w14:paraId="318F80E9" w14:textId="77777777" w:rsidR="002532B0" w:rsidRPr="00FD7BA5" w:rsidRDefault="002532B0" w:rsidP="002532B0">
      <w:pPr>
        <w:widowControl/>
        <w:numPr>
          <w:ilvl w:val="0"/>
          <w:numId w:val="8"/>
        </w:numPr>
        <w:suppressAutoHyphens/>
        <w:autoSpaceDE/>
        <w:adjustRightInd/>
        <w:jc w:val="both"/>
        <w:rPr>
          <w:rFonts w:ascii="Times New Roman" w:hAnsi="Times New Roman"/>
          <w:color w:val="000000"/>
          <w:szCs w:val="26"/>
          <w:lang w:val="uk-UA" w:eastAsia="zh-CN"/>
        </w:rPr>
      </w:pPr>
      <w:r w:rsidRPr="00FD7BA5">
        <w:rPr>
          <w:rFonts w:ascii="Times New Roman" w:hAnsi="Times New Roman"/>
          <w:color w:val="000000"/>
          <w:szCs w:val="26"/>
          <w:lang w:val="uk-UA" w:eastAsia="zh-CN"/>
        </w:rPr>
        <w:t xml:space="preserve">Закон України про фізичну культуру і спорт (редакція від 27.10.2022). </w:t>
      </w:r>
      <w:hyperlink r:id="rId16" w:anchor="Text" w:history="1">
        <w:r w:rsidRPr="00FD7BA5">
          <w:rPr>
            <w:rStyle w:val="af5"/>
            <w:rFonts w:ascii="Times New Roman" w:hAnsi="Times New Roman"/>
            <w:szCs w:val="26"/>
            <w:lang w:val="uk-UA" w:eastAsia="zh-CN"/>
          </w:rPr>
          <w:t>https://zakon.rada.gov.ua/laws/show/3808-12#Text</w:t>
        </w:r>
      </w:hyperlink>
    </w:p>
    <w:p w14:paraId="69512A1B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 xml:space="preserve">Державні санітарні норми та правила «Гігієнічні вимоги до води питної, призначеної для споживання людиною» ДСанПіН 2.2.4-171-10. </w:t>
      </w:r>
    </w:p>
    <w:p w14:paraId="69C9483D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t xml:space="preserve">Державні санітарні правила і норми по устаткуванню, утриманню загальноосвітніх навчальних закладів та організації навчально-виховного процесу. ДСанПіН 5.5.2.008-01. – К., 2001. – 54 с. </w:t>
      </w:r>
    </w:p>
    <w:p w14:paraId="69E544B8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zCs w:val="26"/>
          <w:lang w:val="uk-UA"/>
        </w:rPr>
      </w:pPr>
      <w:r w:rsidRPr="00FD7BA5">
        <w:rPr>
          <w:rFonts w:ascii="Times New Roman" w:hAnsi="Times New Roman"/>
          <w:szCs w:val="26"/>
        </w:rPr>
        <w:lastRenderedPageBreak/>
        <w:t>Закон України «Про забезпечення санітарного та епідемічного благополуччя населення» від 24.02.1994 р. №4004-ХІІ.</w:t>
      </w:r>
    </w:p>
    <w:p w14:paraId="1B8A2AA7" w14:textId="77777777" w:rsidR="002532B0" w:rsidRPr="00FD7BA5" w:rsidRDefault="002532B0" w:rsidP="002532B0">
      <w:pPr>
        <w:widowControl/>
        <w:numPr>
          <w:ilvl w:val="0"/>
          <w:numId w:val="8"/>
        </w:numPr>
        <w:shd w:val="clear" w:color="auto" w:fill="FFFFFF"/>
        <w:tabs>
          <w:tab w:val="left" w:pos="365"/>
        </w:tabs>
        <w:autoSpaceDE/>
        <w:adjustRightInd/>
        <w:jc w:val="both"/>
        <w:rPr>
          <w:rFonts w:ascii="Times New Roman" w:hAnsi="Times New Roman"/>
          <w:spacing w:val="-6"/>
          <w:lang w:val="uk-UA"/>
        </w:rPr>
      </w:pPr>
      <w:r w:rsidRPr="00FD7BA5">
        <w:rPr>
          <w:rFonts w:ascii="Times New Roman" w:hAnsi="Times New Roman"/>
          <w:szCs w:val="26"/>
        </w:rPr>
        <w:t xml:space="preserve"> Національний стандарт України «Вода питна. Вимоги та методи контролювання якості» ДСТУ 7525:2014</w:t>
      </w:r>
    </w:p>
    <w:p w14:paraId="0F4F7D94" w14:textId="77777777" w:rsidR="002532B0" w:rsidRPr="00FD7BA5" w:rsidRDefault="002532B0" w:rsidP="002532B0">
      <w:pPr>
        <w:widowControl/>
        <w:numPr>
          <w:ilvl w:val="0"/>
          <w:numId w:val="8"/>
        </w:numPr>
        <w:suppressAutoHyphens/>
        <w:overflowPunct w:val="0"/>
        <w:autoSpaceDE/>
        <w:adjustRightInd/>
        <w:jc w:val="both"/>
        <w:rPr>
          <w:rFonts w:ascii="Times New Roman" w:hAnsi="Times New Roman"/>
          <w:szCs w:val="26"/>
          <w:lang w:val="uk-UA" w:eastAsia="zh-CN"/>
        </w:rPr>
      </w:pPr>
      <w:r w:rsidRPr="00FD7BA5">
        <w:rPr>
          <w:rFonts w:ascii="Times New Roman" w:hAnsi="Times New Roman"/>
          <w:szCs w:val="26"/>
          <w:lang w:val="uk-UA" w:eastAsia="zh-CN"/>
        </w:rPr>
        <w:t xml:space="preserve">Гігієна ФВіС: </w:t>
      </w:r>
      <w:hyperlink r:id="rId17" w:history="1">
        <w:r w:rsidRPr="00FD7BA5">
          <w:rPr>
            <w:rStyle w:val="af5"/>
            <w:rFonts w:ascii="Times New Roman" w:hAnsi="Times New Roman"/>
            <w:szCs w:val="32"/>
            <w:shd w:val="clear" w:color="auto" w:fill="FFFFFF"/>
          </w:rPr>
          <w:t>https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  <w:lang w:val="uk-UA"/>
          </w:rPr>
          <w:t>://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</w:rPr>
          <w:t>repositary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  <w:lang w:val="uk-UA"/>
          </w:rPr>
          <w:t>.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</w:rPr>
          <w:t>knuba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  <w:lang w:val="uk-UA"/>
          </w:rPr>
          <w:t>.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</w:rPr>
          <w:t>edu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  <w:lang w:val="uk-UA"/>
          </w:rPr>
          <w:t>.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</w:rPr>
          <w:t>ua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  <w:lang w:val="uk-UA"/>
          </w:rPr>
          <w:t>/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</w:rPr>
          <w:t>handle</w:t>
        </w:r>
        <w:r w:rsidRPr="00FD7BA5">
          <w:rPr>
            <w:rStyle w:val="af5"/>
            <w:rFonts w:ascii="Times New Roman" w:hAnsi="Times New Roman"/>
            <w:szCs w:val="32"/>
            <w:shd w:val="clear" w:color="auto" w:fill="FFFFFF"/>
            <w:lang w:val="uk-UA"/>
          </w:rPr>
          <w:t>/123456789/11414</w:t>
        </w:r>
      </w:hyperlink>
    </w:p>
    <w:p w14:paraId="77913DF3" w14:textId="77777777" w:rsidR="002532B0" w:rsidRPr="00FD7BA5" w:rsidRDefault="00000000" w:rsidP="002532B0"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pacing w:val="-6"/>
          <w:lang w:val="uk-UA"/>
        </w:rPr>
      </w:pPr>
      <w:hyperlink r:id="rId18" w:history="1">
        <w:r w:rsidR="002532B0" w:rsidRPr="00FD7BA5">
          <w:rPr>
            <w:rStyle w:val="af5"/>
            <w:rFonts w:ascii="Times New Roman" w:hAnsi="Times New Roman" w:cs="Times New Roman"/>
            <w:b/>
            <w:bCs/>
            <w:i/>
            <w:iCs/>
            <w:color w:val="auto"/>
          </w:rPr>
          <w:t>Гігієна фізичного виховання і спорту</w:t>
        </w:r>
      </w:hyperlink>
      <w:r w:rsidR="002532B0" w:rsidRPr="00FD7BA5">
        <w:rPr>
          <w:rFonts w:ascii="Times New Roman" w:hAnsi="Times New Roman" w:cs="Times New Roman"/>
          <w:b/>
          <w:bCs/>
          <w:i/>
          <w:iCs/>
          <w:lang w:val="uk-UA"/>
        </w:rPr>
        <w:t xml:space="preserve">  </w:t>
      </w:r>
      <w:hyperlink r:id="rId19" w:history="1">
        <w:r w:rsidR="002532B0" w:rsidRPr="00FD7BA5">
          <w:rPr>
            <w:rStyle w:val="af5"/>
            <w:rFonts w:ascii="Times New Roman" w:hAnsi="Times New Roman" w:cs="Times New Roman"/>
            <w:b/>
            <w:bCs/>
            <w:i/>
            <w:iCs/>
            <w:spacing w:val="-6"/>
            <w:lang w:val="uk-UA"/>
          </w:rPr>
          <w:t>https://pidru4niki.com/81824/meditsina/ogiyena_fizichnogo_vihovannya_i_sportu</w:t>
        </w:r>
      </w:hyperlink>
    </w:p>
    <w:p w14:paraId="1A029368" w14:textId="77777777" w:rsidR="002532B0" w:rsidRPr="00FD7BA5" w:rsidRDefault="002532B0" w:rsidP="002532B0">
      <w:pPr>
        <w:widowControl/>
        <w:autoSpaceDE/>
        <w:autoSpaceDN/>
        <w:adjustRightInd/>
        <w:jc w:val="both"/>
        <w:rPr>
          <w:rFonts w:ascii="Times New Roman" w:hAnsi="Times New Roman"/>
          <w:spacing w:val="-6"/>
          <w:lang w:val="uk-UA"/>
        </w:rPr>
      </w:pPr>
    </w:p>
    <w:p w14:paraId="3834741C" w14:textId="77777777" w:rsidR="005E0BB6" w:rsidRPr="00FD7BA5" w:rsidRDefault="005E0BB6">
      <w:pPr>
        <w:rPr>
          <w:rFonts w:ascii="Times New Roman" w:hAnsi="Times New Roman"/>
          <w:lang w:val="uk-UA"/>
        </w:rPr>
      </w:pPr>
    </w:p>
    <w:sectPr w:rsidR="005E0BB6" w:rsidRPr="00FD7BA5" w:rsidSect="00CF7533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5BF75" w14:textId="77777777" w:rsidR="00DB0649" w:rsidRDefault="00DB0649">
      <w:r>
        <w:separator/>
      </w:r>
    </w:p>
  </w:endnote>
  <w:endnote w:type="continuationSeparator" w:id="0">
    <w:p w14:paraId="71EF5685" w14:textId="77777777" w:rsidR="00DB0649" w:rsidRDefault="00DB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Rg">
    <w:altName w:val="Proxima Nova Rg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DC7A2" w14:textId="77777777" w:rsidR="004C49BF" w:rsidRDefault="00000000">
    <w:pPr>
      <w:pStyle w:val="af2"/>
      <w:jc w:val="center"/>
      <w:rPr>
        <w:rFonts w:ascii="Times New Roman" w:hAnsi="Times New Roman"/>
        <w:sz w:val="28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14:paraId="2A407D4D" w14:textId="77777777" w:rsidR="004C49BF" w:rsidRDefault="004C49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87836" w14:textId="77777777" w:rsidR="00DB0649" w:rsidRDefault="00DB0649">
      <w:r>
        <w:separator/>
      </w:r>
    </w:p>
  </w:footnote>
  <w:footnote w:type="continuationSeparator" w:id="0">
    <w:p w14:paraId="44B05728" w14:textId="77777777" w:rsidR="00DB0649" w:rsidRDefault="00DB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3B67"/>
    <w:multiLevelType w:val="hybridMultilevel"/>
    <w:tmpl w:val="22F0A74A"/>
    <w:lvl w:ilvl="0" w:tplc="95902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2609B1"/>
    <w:multiLevelType w:val="hybridMultilevel"/>
    <w:tmpl w:val="FD1A58F2"/>
    <w:lvl w:ilvl="0" w:tplc="E4CE44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58558C"/>
    <w:multiLevelType w:val="hybridMultilevel"/>
    <w:tmpl w:val="451E14C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A41830"/>
    <w:multiLevelType w:val="hybridMultilevel"/>
    <w:tmpl w:val="E48A31A4"/>
    <w:lvl w:ilvl="0" w:tplc="35E4C73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5C516D4"/>
    <w:multiLevelType w:val="hybridMultilevel"/>
    <w:tmpl w:val="FDEAA3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6186F"/>
    <w:multiLevelType w:val="hybridMultilevel"/>
    <w:tmpl w:val="9A66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93E4D59"/>
    <w:multiLevelType w:val="hybridMultilevel"/>
    <w:tmpl w:val="2F2E64CC"/>
    <w:lvl w:ilvl="0" w:tplc="61D0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36B"/>
    <w:multiLevelType w:val="hybridMultilevel"/>
    <w:tmpl w:val="D12C1E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4B1"/>
    <w:multiLevelType w:val="hybridMultilevel"/>
    <w:tmpl w:val="2578B200"/>
    <w:lvl w:ilvl="0" w:tplc="E5B63A6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23D5C8E"/>
    <w:multiLevelType w:val="hybridMultilevel"/>
    <w:tmpl w:val="E98639F6"/>
    <w:lvl w:ilvl="0" w:tplc="2000000F">
      <w:start w:val="1"/>
      <w:numFmt w:val="decimal"/>
      <w:lvlText w:val="%1."/>
      <w:lvlJc w:val="left"/>
      <w:pPr>
        <w:ind w:left="1260" w:hanging="360"/>
      </w:pPr>
    </w:lvl>
    <w:lvl w:ilvl="1" w:tplc="20000019" w:tentative="1">
      <w:start w:val="1"/>
      <w:numFmt w:val="lowerLetter"/>
      <w:lvlText w:val="%2."/>
      <w:lvlJc w:val="left"/>
      <w:pPr>
        <w:ind w:left="1980" w:hanging="360"/>
      </w:pPr>
    </w:lvl>
    <w:lvl w:ilvl="2" w:tplc="2000001B" w:tentative="1">
      <w:start w:val="1"/>
      <w:numFmt w:val="lowerRoman"/>
      <w:lvlText w:val="%3."/>
      <w:lvlJc w:val="right"/>
      <w:pPr>
        <w:ind w:left="2700" w:hanging="180"/>
      </w:pPr>
    </w:lvl>
    <w:lvl w:ilvl="3" w:tplc="2000000F" w:tentative="1">
      <w:start w:val="1"/>
      <w:numFmt w:val="decimal"/>
      <w:lvlText w:val="%4."/>
      <w:lvlJc w:val="left"/>
      <w:pPr>
        <w:ind w:left="3420" w:hanging="360"/>
      </w:pPr>
    </w:lvl>
    <w:lvl w:ilvl="4" w:tplc="20000019" w:tentative="1">
      <w:start w:val="1"/>
      <w:numFmt w:val="lowerLetter"/>
      <w:lvlText w:val="%5."/>
      <w:lvlJc w:val="left"/>
      <w:pPr>
        <w:ind w:left="4140" w:hanging="360"/>
      </w:pPr>
    </w:lvl>
    <w:lvl w:ilvl="5" w:tplc="2000001B" w:tentative="1">
      <w:start w:val="1"/>
      <w:numFmt w:val="lowerRoman"/>
      <w:lvlText w:val="%6."/>
      <w:lvlJc w:val="right"/>
      <w:pPr>
        <w:ind w:left="4860" w:hanging="180"/>
      </w:pPr>
    </w:lvl>
    <w:lvl w:ilvl="6" w:tplc="2000000F" w:tentative="1">
      <w:start w:val="1"/>
      <w:numFmt w:val="decimal"/>
      <w:lvlText w:val="%7."/>
      <w:lvlJc w:val="left"/>
      <w:pPr>
        <w:ind w:left="5580" w:hanging="360"/>
      </w:pPr>
    </w:lvl>
    <w:lvl w:ilvl="7" w:tplc="20000019" w:tentative="1">
      <w:start w:val="1"/>
      <w:numFmt w:val="lowerLetter"/>
      <w:lvlText w:val="%8."/>
      <w:lvlJc w:val="left"/>
      <w:pPr>
        <w:ind w:left="6300" w:hanging="360"/>
      </w:pPr>
    </w:lvl>
    <w:lvl w:ilvl="8" w:tplc="2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6851C2"/>
    <w:multiLevelType w:val="hybridMultilevel"/>
    <w:tmpl w:val="E594E43A"/>
    <w:lvl w:ilvl="0" w:tplc="50124E9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C8212B"/>
    <w:multiLevelType w:val="hybridMultilevel"/>
    <w:tmpl w:val="139ED6C8"/>
    <w:lvl w:ilvl="0" w:tplc="72E8ADAC">
      <w:start w:val="1"/>
      <w:numFmt w:val="decimal"/>
      <w:lvlText w:val="%1."/>
      <w:lvlJc w:val="left"/>
      <w:pPr>
        <w:ind w:left="927" w:hanging="360"/>
      </w:pPr>
      <w:rPr>
        <w:rFonts w:ascii="Georgia" w:eastAsia="Times New Roman" w:hAnsi="Georgia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5061E54"/>
    <w:multiLevelType w:val="hybridMultilevel"/>
    <w:tmpl w:val="E1CE60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0E7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87C6694"/>
    <w:multiLevelType w:val="hybridMultilevel"/>
    <w:tmpl w:val="D56C4780"/>
    <w:lvl w:ilvl="0" w:tplc="61D0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0FB"/>
    <w:multiLevelType w:val="hybridMultilevel"/>
    <w:tmpl w:val="0BD685FA"/>
    <w:lvl w:ilvl="0" w:tplc="7C6CE08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39347A"/>
    <w:multiLevelType w:val="hybridMultilevel"/>
    <w:tmpl w:val="E496FED6"/>
    <w:lvl w:ilvl="0" w:tplc="E4E82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1C3778"/>
    <w:multiLevelType w:val="hybridMultilevel"/>
    <w:tmpl w:val="C7CEC00E"/>
    <w:lvl w:ilvl="0" w:tplc="605E929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14D64"/>
    <w:multiLevelType w:val="hybridMultilevel"/>
    <w:tmpl w:val="D7D0D2B4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C73352"/>
    <w:multiLevelType w:val="hybridMultilevel"/>
    <w:tmpl w:val="C254A72A"/>
    <w:lvl w:ilvl="0" w:tplc="B4024C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054956"/>
    <w:multiLevelType w:val="hybridMultilevel"/>
    <w:tmpl w:val="2532481A"/>
    <w:lvl w:ilvl="0" w:tplc="200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08432959">
    <w:abstractNumId w:val="4"/>
  </w:num>
  <w:num w:numId="2" w16cid:durableId="129618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7537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8167935">
    <w:abstractNumId w:val="3"/>
  </w:num>
  <w:num w:numId="5" w16cid:durableId="894855214">
    <w:abstractNumId w:val="0"/>
  </w:num>
  <w:num w:numId="6" w16cid:durableId="1772970099">
    <w:abstractNumId w:val="8"/>
  </w:num>
  <w:num w:numId="7" w16cid:durableId="1613047024">
    <w:abstractNumId w:val="16"/>
  </w:num>
  <w:num w:numId="8" w16cid:durableId="1295063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01135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680188">
    <w:abstractNumId w:val="9"/>
  </w:num>
  <w:num w:numId="11" w16cid:durableId="1130975151">
    <w:abstractNumId w:val="14"/>
  </w:num>
  <w:num w:numId="12" w16cid:durableId="577599179">
    <w:abstractNumId w:val="19"/>
  </w:num>
  <w:num w:numId="13" w16cid:durableId="81530088">
    <w:abstractNumId w:val="10"/>
  </w:num>
  <w:num w:numId="14" w16cid:durableId="1045831334">
    <w:abstractNumId w:val="15"/>
  </w:num>
  <w:num w:numId="15" w16cid:durableId="83188256">
    <w:abstractNumId w:val="7"/>
  </w:num>
  <w:num w:numId="16" w16cid:durableId="1826898328">
    <w:abstractNumId w:val="17"/>
  </w:num>
  <w:num w:numId="17" w16cid:durableId="411050712">
    <w:abstractNumId w:val="13"/>
  </w:num>
  <w:num w:numId="18" w16cid:durableId="603848784">
    <w:abstractNumId w:val="6"/>
  </w:num>
  <w:num w:numId="19" w16cid:durableId="142703250">
    <w:abstractNumId w:val="18"/>
  </w:num>
  <w:num w:numId="20" w16cid:durableId="88945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0"/>
    <w:rsid w:val="000B18CA"/>
    <w:rsid w:val="000D430D"/>
    <w:rsid w:val="001A071D"/>
    <w:rsid w:val="001E7DD6"/>
    <w:rsid w:val="002532B0"/>
    <w:rsid w:val="00257794"/>
    <w:rsid w:val="00286302"/>
    <w:rsid w:val="002E2899"/>
    <w:rsid w:val="00384F76"/>
    <w:rsid w:val="003911AB"/>
    <w:rsid w:val="003B2D99"/>
    <w:rsid w:val="004746D3"/>
    <w:rsid w:val="004A46B3"/>
    <w:rsid w:val="004C49BF"/>
    <w:rsid w:val="004E3B6B"/>
    <w:rsid w:val="00545511"/>
    <w:rsid w:val="005E0BB6"/>
    <w:rsid w:val="00702D12"/>
    <w:rsid w:val="00770AD5"/>
    <w:rsid w:val="00774F48"/>
    <w:rsid w:val="00775BDD"/>
    <w:rsid w:val="007C0F9B"/>
    <w:rsid w:val="00880228"/>
    <w:rsid w:val="009568E6"/>
    <w:rsid w:val="009C1B42"/>
    <w:rsid w:val="00A54570"/>
    <w:rsid w:val="00A81E2C"/>
    <w:rsid w:val="00AB001A"/>
    <w:rsid w:val="00AD11C5"/>
    <w:rsid w:val="00B91CB9"/>
    <w:rsid w:val="00BC74A3"/>
    <w:rsid w:val="00BD1546"/>
    <w:rsid w:val="00BD40FD"/>
    <w:rsid w:val="00C55A82"/>
    <w:rsid w:val="00CA258A"/>
    <w:rsid w:val="00CA5697"/>
    <w:rsid w:val="00CF7533"/>
    <w:rsid w:val="00DB0649"/>
    <w:rsid w:val="00DC0591"/>
    <w:rsid w:val="00E86684"/>
    <w:rsid w:val="00F3477F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56D6"/>
  <w15:chartTrackingRefBased/>
  <w15:docId w15:val="{F5CFF8A9-D66C-499B-9721-0E980028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B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532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2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532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2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2532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2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nhideWhenUsed/>
    <w:qFormat/>
    <w:rsid w:val="002532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nhideWhenUsed/>
    <w:qFormat/>
    <w:rsid w:val="002532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2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532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532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32B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2B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2B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semiHidden/>
    <w:rsid w:val="002532B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rsid w:val="002532B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532B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qFormat/>
    <w:rsid w:val="002532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3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532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532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532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532B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532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532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532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532B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532B0"/>
    <w:rPr>
      <w:b/>
      <w:bCs/>
      <w:smallCaps/>
      <w:color w:val="0F4761" w:themeColor="accent1" w:themeShade="BF"/>
      <w:spacing w:val="5"/>
    </w:rPr>
  </w:style>
  <w:style w:type="paragraph" w:customStyle="1" w:styleId="Style1">
    <w:name w:val="Style1"/>
    <w:basedOn w:val="a"/>
    <w:rsid w:val="002532B0"/>
  </w:style>
  <w:style w:type="paragraph" w:customStyle="1" w:styleId="Style2">
    <w:name w:val="Style2"/>
    <w:basedOn w:val="a"/>
    <w:rsid w:val="002532B0"/>
  </w:style>
  <w:style w:type="paragraph" w:customStyle="1" w:styleId="Style3">
    <w:name w:val="Style3"/>
    <w:basedOn w:val="a"/>
    <w:rsid w:val="002532B0"/>
  </w:style>
  <w:style w:type="paragraph" w:customStyle="1" w:styleId="Style4">
    <w:name w:val="Style4"/>
    <w:basedOn w:val="a"/>
    <w:rsid w:val="002532B0"/>
  </w:style>
  <w:style w:type="paragraph" w:customStyle="1" w:styleId="Style5">
    <w:name w:val="Style5"/>
    <w:basedOn w:val="a"/>
    <w:rsid w:val="002532B0"/>
  </w:style>
  <w:style w:type="paragraph" w:customStyle="1" w:styleId="Style6">
    <w:name w:val="Style6"/>
    <w:basedOn w:val="a"/>
    <w:rsid w:val="002532B0"/>
  </w:style>
  <w:style w:type="paragraph" w:customStyle="1" w:styleId="Style7">
    <w:name w:val="Style7"/>
    <w:basedOn w:val="a"/>
    <w:rsid w:val="002532B0"/>
  </w:style>
  <w:style w:type="paragraph" w:customStyle="1" w:styleId="Style8">
    <w:name w:val="Style8"/>
    <w:basedOn w:val="a"/>
    <w:rsid w:val="002532B0"/>
  </w:style>
  <w:style w:type="paragraph" w:customStyle="1" w:styleId="Style9">
    <w:name w:val="Style9"/>
    <w:basedOn w:val="a"/>
    <w:rsid w:val="002532B0"/>
    <w:pPr>
      <w:spacing w:line="288" w:lineRule="exact"/>
      <w:jc w:val="center"/>
    </w:pPr>
  </w:style>
  <w:style w:type="paragraph" w:customStyle="1" w:styleId="Style10">
    <w:name w:val="Style10"/>
    <w:basedOn w:val="a"/>
    <w:rsid w:val="002532B0"/>
  </w:style>
  <w:style w:type="paragraph" w:customStyle="1" w:styleId="Style11">
    <w:name w:val="Style11"/>
    <w:basedOn w:val="a"/>
    <w:rsid w:val="002532B0"/>
  </w:style>
  <w:style w:type="paragraph" w:customStyle="1" w:styleId="Style12">
    <w:name w:val="Style12"/>
    <w:basedOn w:val="a"/>
    <w:rsid w:val="002532B0"/>
  </w:style>
  <w:style w:type="paragraph" w:customStyle="1" w:styleId="Style13">
    <w:name w:val="Style13"/>
    <w:basedOn w:val="a"/>
    <w:rsid w:val="002532B0"/>
  </w:style>
  <w:style w:type="paragraph" w:customStyle="1" w:styleId="Style14">
    <w:name w:val="Style14"/>
    <w:basedOn w:val="a"/>
    <w:rsid w:val="002532B0"/>
  </w:style>
  <w:style w:type="character" w:customStyle="1" w:styleId="FontStyle16">
    <w:name w:val="Font Style16"/>
    <w:rsid w:val="002532B0"/>
    <w:rPr>
      <w:rFonts w:ascii="Georgia" w:hAnsi="Georgia"/>
      <w:b/>
      <w:sz w:val="18"/>
    </w:rPr>
  </w:style>
  <w:style w:type="character" w:customStyle="1" w:styleId="FontStyle17">
    <w:name w:val="Font Style17"/>
    <w:rsid w:val="002532B0"/>
    <w:rPr>
      <w:rFonts w:ascii="Georgia" w:hAnsi="Georgia"/>
      <w:b/>
      <w:sz w:val="16"/>
    </w:rPr>
  </w:style>
  <w:style w:type="character" w:customStyle="1" w:styleId="FontStyle18">
    <w:name w:val="Font Style18"/>
    <w:rsid w:val="002532B0"/>
    <w:rPr>
      <w:rFonts w:ascii="Georgia" w:hAnsi="Georgia"/>
      <w:spacing w:val="-10"/>
      <w:sz w:val="18"/>
    </w:rPr>
  </w:style>
  <w:style w:type="character" w:customStyle="1" w:styleId="FontStyle19">
    <w:name w:val="Font Style19"/>
    <w:rsid w:val="002532B0"/>
    <w:rPr>
      <w:rFonts w:ascii="Georgia" w:hAnsi="Georgia"/>
      <w:sz w:val="20"/>
    </w:rPr>
  </w:style>
  <w:style w:type="character" w:customStyle="1" w:styleId="FontStyle20">
    <w:name w:val="Font Style20"/>
    <w:rsid w:val="002532B0"/>
    <w:rPr>
      <w:rFonts w:ascii="Georgia" w:hAnsi="Georgia"/>
      <w:b/>
      <w:smallCaps/>
      <w:sz w:val="18"/>
    </w:rPr>
  </w:style>
  <w:style w:type="character" w:customStyle="1" w:styleId="FontStyle21">
    <w:name w:val="Font Style21"/>
    <w:uiPriority w:val="99"/>
    <w:rsid w:val="002532B0"/>
    <w:rPr>
      <w:rFonts w:ascii="Georgia" w:hAnsi="Georgia"/>
      <w:sz w:val="22"/>
    </w:rPr>
  </w:style>
  <w:style w:type="character" w:customStyle="1" w:styleId="FontStyle22">
    <w:name w:val="Font Style22"/>
    <w:rsid w:val="002532B0"/>
    <w:rPr>
      <w:rFonts w:ascii="Century Schoolbook" w:hAnsi="Century Schoolbook"/>
      <w:b/>
      <w:spacing w:val="-10"/>
      <w:sz w:val="22"/>
    </w:rPr>
  </w:style>
  <w:style w:type="character" w:customStyle="1" w:styleId="FontStyle23">
    <w:name w:val="Font Style23"/>
    <w:rsid w:val="002532B0"/>
    <w:rPr>
      <w:rFonts w:ascii="Georgia" w:hAnsi="Georgia"/>
      <w:spacing w:val="-10"/>
      <w:sz w:val="22"/>
    </w:rPr>
  </w:style>
  <w:style w:type="character" w:customStyle="1" w:styleId="FontStyle24">
    <w:name w:val="Font Style24"/>
    <w:rsid w:val="002532B0"/>
    <w:rPr>
      <w:rFonts w:ascii="Georgia" w:hAnsi="Georgia"/>
      <w:b/>
      <w:sz w:val="20"/>
    </w:rPr>
  </w:style>
  <w:style w:type="character" w:customStyle="1" w:styleId="FontStyle25">
    <w:name w:val="Font Style25"/>
    <w:rsid w:val="002532B0"/>
    <w:rPr>
      <w:rFonts w:ascii="Consolas" w:hAnsi="Consolas"/>
      <w:b/>
      <w:i/>
      <w:sz w:val="18"/>
    </w:rPr>
  </w:style>
  <w:style w:type="character" w:customStyle="1" w:styleId="FontStyle26">
    <w:name w:val="Font Style26"/>
    <w:rsid w:val="002532B0"/>
    <w:rPr>
      <w:rFonts w:ascii="Georgia" w:hAnsi="Georgia"/>
      <w:b/>
      <w:sz w:val="10"/>
    </w:rPr>
  </w:style>
  <w:style w:type="paragraph" w:styleId="ac">
    <w:name w:val="header"/>
    <w:aliases w:val="Znak Znak Znak,Znak Znak"/>
    <w:basedOn w:val="a"/>
    <w:link w:val="ad"/>
    <w:semiHidden/>
    <w:rsid w:val="002532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Znak Znak Znak Знак1,Znak Znak Знак1"/>
    <w:basedOn w:val="a0"/>
    <w:link w:val="ac"/>
    <w:semiHidden/>
    <w:rsid w:val="002532B0"/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character" w:customStyle="1" w:styleId="ae">
    <w:name w:val="Верхній колонтитул Знак"/>
    <w:aliases w:val="Znak Znak Znak Знак,Znak Znak Знак"/>
    <w:locked/>
    <w:rsid w:val="002532B0"/>
    <w:rPr>
      <w:rFonts w:ascii="Georgia" w:hAnsi="Georgia" w:cs="Times New Roman"/>
      <w:sz w:val="24"/>
      <w:szCs w:val="24"/>
      <w:lang w:val="x-none" w:eastAsia="ru-RU"/>
    </w:rPr>
  </w:style>
  <w:style w:type="paragraph" w:styleId="af">
    <w:name w:val="Body Text"/>
    <w:basedOn w:val="a"/>
    <w:link w:val="af0"/>
    <w:semiHidden/>
    <w:rsid w:val="002532B0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2532B0"/>
    <w:rPr>
      <w:rFonts w:ascii="Times New Roman" w:eastAsia="Calibri" w:hAnsi="Times New Roman" w:cs="Times New Roman"/>
      <w:b/>
      <w:kern w:val="0"/>
      <w:sz w:val="28"/>
      <w:szCs w:val="20"/>
      <w:lang w:val="uk-UA" w:eastAsia="ru-RU"/>
      <w14:ligatures w14:val="none"/>
    </w:rPr>
  </w:style>
  <w:style w:type="character" w:customStyle="1" w:styleId="af1">
    <w:name w:val="Основний текст Знак"/>
    <w:locked/>
    <w:rsid w:val="002532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532B0"/>
    <w:pPr>
      <w:ind w:left="720"/>
      <w:contextualSpacing/>
    </w:pPr>
  </w:style>
  <w:style w:type="paragraph" w:styleId="23">
    <w:name w:val="Body Text 2"/>
    <w:basedOn w:val="a"/>
    <w:link w:val="24"/>
    <w:semiHidden/>
    <w:rsid w:val="002532B0"/>
    <w:pPr>
      <w:spacing w:line="276" w:lineRule="auto"/>
      <w:jc w:val="center"/>
    </w:pPr>
    <w:rPr>
      <w:rFonts w:ascii="Times New Roman" w:hAnsi="Times New Roman"/>
      <w:b/>
      <w:lang w:val="uk-UA"/>
    </w:rPr>
  </w:style>
  <w:style w:type="character" w:customStyle="1" w:styleId="24">
    <w:name w:val="Основной текст 2 Знак"/>
    <w:basedOn w:val="a0"/>
    <w:link w:val="23"/>
    <w:semiHidden/>
    <w:rsid w:val="002532B0"/>
    <w:rPr>
      <w:rFonts w:ascii="Times New Roman" w:eastAsia="Calibri" w:hAnsi="Times New Roman" w:cs="Times New Roman"/>
      <w:b/>
      <w:kern w:val="0"/>
      <w:sz w:val="24"/>
      <w:szCs w:val="24"/>
      <w:lang w:val="uk-UA" w:eastAsia="ru-RU"/>
      <w14:ligatures w14:val="none"/>
    </w:rPr>
  </w:style>
  <w:style w:type="paragraph" w:styleId="af2">
    <w:name w:val="footer"/>
    <w:basedOn w:val="a"/>
    <w:link w:val="af3"/>
    <w:semiHidden/>
    <w:rsid w:val="002532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532B0"/>
    <w:rPr>
      <w:rFonts w:ascii="Georgia" w:eastAsia="Calibri" w:hAnsi="Georgia" w:cs="Times New Roman"/>
      <w:kern w:val="0"/>
      <w:sz w:val="24"/>
      <w:szCs w:val="24"/>
      <w:lang w:val="ru-RU" w:eastAsia="ru-RU"/>
      <w14:ligatures w14:val="none"/>
    </w:rPr>
  </w:style>
  <w:style w:type="character" w:customStyle="1" w:styleId="af4">
    <w:name w:val="Нижній колонтитул Знак"/>
    <w:locked/>
    <w:rsid w:val="002532B0"/>
    <w:rPr>
      <w:rFonts w:ascii="Georgia" w:hAnsi="Georgia" w:cs="Times New Roman"/>
      <w:sz w:val="24"/>
      <w:szCs w:val="24"/>
      <w:lang w:val="x-none" w:eastAsia="ru-RU"/>
    </w:rPr>
  </w:style>
  <w:style w:type="character" w:styleId="af5">
    <w:name w:val="Hyperlink"/>
    <w:semiHidden/>
    <w:rsid w:val="002532B0"/>
    <w:rPr>
      <w:color w:val="0000FF"/>
      <w:u w:val="single"/>
    </w:rPr>
  </w:style>
  <w:style w:type="paragraph" w:customStyle="1" w:styleId="25">
    <w:name w:val="Знак2"/>
    <w:basedOn w:val="a"/>
    <w:rsid w:val="002532B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532B0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53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customStyle="1" w:styleId="A10">
    <w:name w:val="A1"/>
    <w:rsid w:val="002532B0"/>
    <w:rPr>
      <w:rFonts w:cs="Proxima Nova Rg"/>
      <w:b/>
      <w:bCs/>
      <w:color w:val="000000"/>
      <w:sz w:val="68"/>
      <w:szCs w:val="68"/>
    </w:rPr>
  </w:style>
  <w:style w:type="character" w:customStyle="1" w:styleId="A60">
    <w:name w:val="A6"/>
    <w:rsid w:val="002532B0"/>
    <w:rPr>
      <w:rFonts w:cs="Proxima Nova Rg"/>
      <w:b/>
      <w:bCs/>
      <w:color w:val="000000"/>
      <w:sz w:val="41"/>
      <w:szCs w:val="41"/>
    </w:rPr>
  </w:style>
  <w:style w:type="paragraph" w:styleId="af6">
    <w:name w:val="Balloon Text"/>
    <w:basedOn w:val="a"/>
    <w:link w:val="af7"/>
    <w:rsid w:val="002532B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2532B0"/>
    <w:rPr>
      <w:rFonts w:ascii="Segoe UI" w:eastAsia="Calibri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f8">
    <w:name w:val="Текст у виносці Знак"/>
    <w:rsid w:val="002532B0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2532B0"/>
  </w:style>
  <w:style w:type="paragraph" w:customStyle="1" w:styleId="13">
    <w:name w:val="Абзац списка1"/>
    <w:basedOn w:val="a"/>
    <w:qFormat/>
    <w:rsid w:val="00253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9">
    <w:name w:val="Абзац списку Знак"/>
    <w:qFormat/>
    <w:rsid w:val="002532B0"/>
    <w:rPr>
      <w:sz w:val="22"/>
      <w:szCs w:val="22"/>
      <w:lang w:val="ru-RU" w:eastAsia="en-US"/>
    </w:rPr>
  </w:style>
  <w:style w:type="character" w:styleId="afa">
    <w:name w:val="annotation reference"/>
    <w:semiHidden/>
    <w:unhideWhenUsed/>
    <w:rsid w:val="002532B0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2532B0"/>
    <w:pPr>
      <w:widowControl/>
      <w:autoSpaceDE/>
      <w:autoSpaceDN/>
      <w:adjustRightInd/>
    </w:pPr>
    <w:rPr>
      <w:rFonts w:ascii="Times New Roman" w:eastAsia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2532B0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afd">
    <w:name w:val="Текст примітки Знак"/>
    <w:rsid w:val="002532B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semiHidden/>
    <w:unhideWhenUsed/>
    <w:rsid w:val="00253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32B0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TML1">
    <w:name w:val="Стандартний HTML Знак"/>
    <w:rsid w:val="002532B0"/>
    <w:rPr>
      <w:rFonts w:ascii="Courier New" w:eastAsia="Times New Roman" w:hAnsi="Courier New" w:cs="Courier New"/>
    </w:rPr>
  </w:style>
  <w:style w:type="character" w:customStyle="1" w:styleId="y2iqfc">
    <w:name w:val="y2iqfc"/>
    <w:rsid w:val="002532B0"/>
  </w:style>
  <w:style w:type="paragraph" w:styleId="afe">
    <w:name w:val="Body Text Indent"/>
    <w:basedOn w:val="a"/>
    <w:link w:val="aff"/>
    <w:semiHidden/>
    <w:rsid w:val="002532B0"/>
    <w:pPr>
      <w:shd w:val="clear" w:color="auto" w:fill="FFFFFF"/>
      <w:tabs>
        <w:tab w:val="left" w:pos="365"/>
      </w:tabs>
      <w:jc w:val="center"/>
    </w:pPr>
    <w:rPr>
      <w:rFonts w:eastAsia="Times New Roman"/>
      <w:b/>
      <w:bCs/>
    </w:rPr>
  </w:style>
  <w:style w:type="character" w:customStyle="1" w:styleId="aff">
    <w:name w:val="Основной текст с отступом Знак"/>
    <w:basedOn w:val="a0"/>
    <w:link w:val="afe"/>
    <w:semiHidden/>
    <w:rsid w:val="002532B0"/>
    <w:rPr>
      <w:rFonts w:ascii="Georgia" w:eastAsia="Times New Roman" w:hAnsi="Georgia" w:cs="Times New Roman"/>
      <w:b/>
      <w:bCs/>
      <w:kern w:val="0"/>
      <w:sz w:val="24"/>
      <w:szCs w:val="24"/>
      <w:shd w:val="clear" w:color="auto" w:fill="FFFFFF"/>
      <w:lang w:val="ru-RU" w:eastAsia="ru-RU"/>
      <w14:ligatures w14:val="none"/>
    </w:rPr>
  </w:style>
  <w:style w:type="character" w:styleId="aff0">
    <w:name w:val="Strong"/>
    <w:qFormat/>
    <w:rsid w:val="002532B0"/>
    <w:rPr>
      <w:b/>
      <w:bCs/>
    </w:rPr>
  </w:style>
  <w:style w:type="character" w:styleId="aff1">
    <w:name w:val="FollowedHyperlink"/>
    <w:semiHidden/>
    <w:rsid w:val="002532B0"/>
    <w:rPr>
      <w:color w:val="800080"/>
      <w:u w:val="single"/>
    </w:rPr>
  </w:style>
  <w:style w:type="paragraph" w:styleId="31">
    <w:name w:val="Body Text Indent 3"/>
    <w:basedOn w:val="a"/>
    <w:link w:val="32"/>
    <w:semiHidden/>
    <w:rsid w:val="002532B0"/>
    <w:pPr>
      <w:widowControl/>
      <w:ind w:firstLine="660"/>
      <w:jc w:val="both"/>
    </w:pPr>
    <w:rPr>
      <w:rFonts w:ascii="Times New Roman" w:hAnsi="Times New Roman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532B0"/>
    <w:rPr>
      <w:rFonts w:ascii="Times New Roman" w:eastAsia="Calibri" w:hAnsi="Times New Roman" w:cs="Times New Roman"/>
      <w:kern w:val="0"/>
      <w:sz w:val="24"/>
      <w:szCs w:val="24"/>
      <w:lang w:val="uk-UA" w:eastAsia="ru-RU"/>
      <w14:ligatures w14:val="none"/>
    </w:rPr>
  </w:style>
  <w:style w:type="paragraph" w:styleId="26">
    <w:name w:val="Body Text Indent 2"/>
    <w:basedOn w:val="a"/>
    <w:link w:val="27"/>
    <w:semiHidden/>
    <w:rsid w:val="002532B0"/>
    <w:pPr>
      <w:tabs>
        <w:tab w:val="left" w:pos="-180"/>
      </w:tabs>
      <w:spacing w:line="276" w:lineRule="auto"/>
      <w:ind w:firstLine="700"/>
      <w:jc w:val="both"/>
    </w:pPr>
    <w:rPr>
      <w:rFonts w:eastAsia="Times New Roman"/>
      <w:lang w:val="uk-UA"/>
    </w:rPr>
  </w:style>
  <w:style w:type="character" w:customStyle="1" w:styleId="27">
    <w:name w:val="Основной текст с отступом 2 Знак"/>
    <w:basedOn w:val="a0"/>
    <w:link w:val="26"/>
    <w:semiHidden/>
    <w:rsid w:val="002532B0"/>
    <w:rPr>
      <w:rFonts w:ascii="Georgia" w:eastAsia="Times New Roman" w:hAnsi="Georgia" w:cs="Times New Roman"/>
      <w:kern w:val="0"/>
      <w:sz w:val="24"/>
      <w:szCs w:val="24"/>
      <w:lang w:val="uk-UA" w:eastAsia="ru-RU"/>
      <w14:ligatures w14:val="none"/>
    </w:rPr>
  </w:style>
  <w:style w:type="paragraph" w:styleId="33">
    <w:name w:val="Body Text 3"/>
    <w:basedOn w:val="a"/>
    <w:link w:val="34"/>
    <w:semiHidden/>
    <w:rsid w:val="002532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532B0"/>
    <w:rPr>
      <w:rFonts w:ascii="Georgia" w:eastAsia="Times New Roman" w:hAnsi="Georgia" w:cs="Times New Roman"/>
      <w:kern w:val="0"/>
      <w:sz w:val="16"/>
      <w:szCs w:val="16"/>
      <w:lang w:val="ru-RU" w:eastAsia="ru-RU"/>
      <w14:ligatures w14:val="none"/>
    </w:rPr>
  </w:style>
  <w:style w:type="paragraph" w:styleId="aff2">
    <w:name w:val="Normal (Web)"/>
    <w:basedOn w:val="a"/>
    <w:uiPriority w:val="99"/>
    <w:rsid w:val="004E3B6B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imes New Roman" w:eastAsia="Times New Roman" w:hAnsi="Times New Roman"/>
    </w:rPr>
  </w:style>
  <w:style w:type="character" w:styleId="aff3">
    <w:name w:val="Unresolved Mention"/>
    <w:basedOn w:val="a0"/>
    <w:uiPriority w:val="99"/>
    <w:semiHidden/>
    <w:unhideWhenUsed/>
    <w:rsid w:val="00DC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2.knuba.edu.ua/course/view.php?id=3110" TargetMode="External"/><Relationship Id="rId13" Type="http://schemas.openxmlformats.org/officeDocument/2006/relationships/hyperlink" Target="http://library.knuba.edu.ua/" TargetMode="External"/><Relationship Id="rId18" Type="http://schemas.openxmlformats.org/officeDocument/2006/relationships/hyperlink" Target="https://pidru4niki.com/81824/meditsina/ogiyena_fizichnogo_vihovannya_i_sport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zakon.rada.gov.ua/laws/show/3808-12" TargetMode="External"/><Relationship Id="rId17" Type="http://schemas.openxmlformats.org/officeDocument/2006/relationships/hyperlink" Target="https://repositary.knuba.edu.ua/handle/123456789/11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808-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help/zakonodavstvo-ukraini/1556-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help/zakonodavstvo-ukraini/1556-18" TargetMode="External"/><Relationship Id="rId10" Type="http://schemas.openxmlformats.org/officeDocument/2006/relationships/hyperlink" Target="https://www.knuba.edu.ua/wpcontent/uploads/2022/09/polozh-zakhody-zapobih-akadem-plahiatu.pdf" TargetMode="External"/><Relationship Id="rId19" Type="http://schemas.openxmlformats.org/officeDocument/2006/relationships/hyperlink" Target="https://pidru4niki.com/81824/meditsina/ogiyena_fizichnogo_vihovannya_i_spor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uba.edu.ua/wpcontent/uploads/2022/09/&#1055;&#1086;&#1083;&#1086;&#1078;&#1077;&#1085;&#1085;&#1103;-&#1087;&#1088;&#1086;-&#1079;&#1072;&#1093;&#1086;&#1076;&#1080;-&#1097;&#1086;&#1076;&#1086;-&#1087;&#1110;&#1076;&#1090;&#1088;&#1080;&#1084;&#1082;&#1080;-&#1072;&#1082;&#1072;&#1076;&#1077;&#1084;&#1110;&#1095;&#1085;&#1086;&#1111;-&#1076;&#1086;&#1073;&#1088;&#1086;&#1095;&#1077;&#1089;&#1085;&#1086;&#1089;&#1090;&#1110;-&#1074;-&#1050;&#1053;&#1059;&#1041;&#1040;.pdf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13</cp:revision>
  <dcterms:created xsi:type="dcterms:W3CDTF">2024-04-23T14:09:00Z</dcterms:created>
  <dcterms:modified xsi:type="dcterms:W3CDTF">2024-06-15T16:01:00Z</dcterms:modified>
</cp:coreProperties>
</file>