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Лекція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Етапи багаторічної підготовки юних спортсменів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План:</w:t>
      </w:r>
    </w:p>
    <w:p w:rsidR="00CD16AC" w:rsidRDefault="00CD1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Взаємозв’язок побудови багаторічного тренувального процесу з динамікою біологічного розвитку людини.</w:t>
      </w:r>
    </w:p>
    <w:p w:rsidR="00CD16AC" w:rsidRDefault="00CD1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Мета і завдання етапу початкової підготовки, його місце і значення в системі багаторічної підготовки спортсменів.</w:t>
      </w:r>
    </w:p>
    <w:p w:rsidR="00CD16AC" w:rsidRDefault="00CD1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Мета і завдання етапу попередньої базової підготовки, його місце і значення в системі багаторічної підготовки спортсменів.</w:t>
      </w:r>
    </w:p>
    <w:p w:rsidR="00CD16AC" w:rsidRDefault="00CD1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Мета і завдання етапу спеціалізованої базової підготовки, його місце і значення в системі багаторічної підготовки спортсменів.</w:t>
      </w:r>
    </w:p>
    <w:p w:rsidR="00CD16AC" w:rsidRDefault="00CD16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Взаємозв’язок побудови багаторічного тренувального процесу з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динамікою біологічного розвитку людини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системі підготовки спортсмена слід виділяють структурні елементи: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багаторічну підготовку спортсмена як сукупність самостійних і водночас взаємопов'язаних етапів;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річну підготовку;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середні цикли (мезоцикли);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малі цикли (мікроцикли);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тренувальні заняття.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Тривалість і структура багаторічної підготовки залежить від наступних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чинників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індивідуальних і статевих особливостей спортсменів, темпів їх біологічного дозрівання і темпів зростання спортивної майстерності;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віку, в якому спортсмен почав заняття, а також віку, коли він перейшов до спеціального тренування;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структури змагальної діяльності і підготовленості спортсменів;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закономірностей становлення різних сторін спортивної майстерності і формування адаптаційних процесів у провідних для даного виду спорту функціональних системах;</w:t>
      </w:r>
    </w:p>
    <w:p w:rsidR="00CD16AC" w:rsidRDefault="00CD16A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змісту тренувального процесу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складу засобів і методів, динаміки навантажень, побудови структурних утворень тренувального процесу, застосування додаткових чинників (спеціальне харчування, тренажери, відновні і стимулюючі працездатність засоби).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Об'єктивні закономірності формування довготривалої адаптації організму до тренувальних і змаганням навантажень того або іншого виду спорту обумовлюють відмінності у віці початку занять спортом і різну тривалість процесу підготовки до результатів майстра спорту або майстра спорту міжнародного класу. Жінки зазвичай проходять коротший шлях до аналогічних досягнень в порівнянні з чоловіками.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Є також значні відмінності і в обсягу тренувальної роботи, необхідному для досягнення високих спортивних результатів.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Раціональне планування багаторічної підготовки пов'язане з точним встановленням оптимальних вікових меж, в яких зазвичай демонструються найвищі спортивні результати. 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процесі багаторічної підготовки виділяють три вікові зони: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перших великих успіхів, оптимальних можливостей,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підтримання високих результатів.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Оптимальні вікові межі для найвищих досягнень в більшості видів спорту достатньо стабільні. Разом з тим, окремі чинники, зокрема, генетичного порядку, обумовлені приналежністю спортсменів до певної етнічної групи, здатні істотно змістити зону оптимальних можливостей убік молодшого віку. Наприклад, представники країн Північно-східної Африки не тільки проявляють особливу схильність до високих досягнень в бігу на довгі дистанції, але і здібність до виходу на рівень найвищих результатів у молодому віці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20-22 роки.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Орієнтація на оптимальні для досягнення найвищих результатів вікові межі часто не може бути застосована до окремих видатних спортсменів з яскравими індивідуальними особливостями. Віковий розвиток таких спортсменів, адаптаційні процеси, що розвиваються в їх організмі під впливом спеціального тренування, вимагають індивідуального планування багаторічної підготовки, значного скорочення шляху підготовки до досягнення найвищих результатів. 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Рухова обдарованість, виняткова лабільність основних функціональних систем, індивідуальні темпи розвитку дозволяють цим спортсменам швидко просуватися до вершин спортивної майстерності і досягати видатних результатів на 1-3 роки раніше оптимальних вікових меж.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Специфічність адаптаційних реакцій в різних видах спорту виявляється і в тривалості збереження показників довготривалої адаптації, що забезпечують виступ на рівні вищих досягнень. Тривалість збереження адаптації визначається структурою змагальної діяльності і чинниками, що визначають її ефективність. Менша тривалість виступів на вищому рівні спостерігається в тих видах спорту, в яких результативність обумовлена обмеженою кількістю чинників і постійним навантаженням в тренуванні і змаганнях одних і тих же функціональних систем, монотонністю і одноманітністю тренувальної роботи (наприклад, плавання, ковзанярський спорт), високими навантаженнями на опорно-руховий апарат і пов'язаними з ними травмами (наприклад, спортивна гімнастика, єдиноборство). У цихвидах часто не вдається зберегти рівень адаптації, що забезпечує досягнення максимальних результатів більше 1-3 років, а тривалість виступів на вищому рівні протягом 5-8 років розглядається як успішна.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Одночасно у видах спорту, чинників, що відрізняються різноманітністю, високою емоційністю і різноманітністю засобів і методів, вдається впродовж багатьох років зберігати рівень адаптації, що забезпечує вищі спортивні досягнення. Можна назвати десятки футболістів, гандболістів, ватерполістів, хокеїстів, баскетболістів, тривалість виступів яких на вищому рівні складала 10-15 років.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Важливо враховувати індивідуальні адаптаційні ресурси окремих спортсменів, які значною мірою зумовлені генетично. Наприклад, чим більше в структурі м'язової тканини повільно-скорочувальних (багатих на міоглобін) ПС-волокон, тим стабільнішою є майстерність спортсменів, тим триваліше їх спортивне життя. Мінімальна кількість ПС-волокон, при якій спортсмени можуть реально претендувати на високі досягнення в бігу на довгі дистанції, лижному спорті, велоспорті (шосе), плаванні на дистанції 800 і 1500 м, повинна бути не нижчою за 60 %.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2.Мета і завдання етапу початкової підготовки, його місце і значення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системі багаторічної підготовки спортсменів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Завданнями цього етапу є зміцнення здоров'я дітей, різностороння фізична підготовка, усунення недоліків в рівні фізичного розвитку, навчання техніці обраного виду спорту і техніці різноманітних допоміжних і спеціально-підготовчих вправ.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Підготовка юних спортсменів характеризується різноманітністю засобів і методів, використанням матеріалу різних видів спорту і рухливих ігор, використанням ігрового методу. На етапі початкової підготовки не повинні плануватися тренувальні заняття із значними фізичними і психічними навантаженнями.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межах технічного вдосконалення слід орієнтуватися на необхідність засвоєння різноманітних підготовчих вправ. В процесі технічного вдосконалення не слід намагатися стабілізувати техніку рухів, досягти стійкої рухової навички. 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цей час у юного спортсмена закладається різностороння технічна база, що є основою для подальшого технічного вдосконалення.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Тренувальні заняття на цьому етапі повинні проводитися не частіше за 2-3 разів на тиждень, тривалість кожного з них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до 60 хв.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Річний обсяг роботи коливається в межах 100-150 год та залежить від часу початку занять спортом. Якщо дитина почала займатися спортом у віці 6-7 років, тривалість етапу може скласти 3 роки, з відносно невеликим обсягом роботи протягом кожного з них (наприклад, перший рік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80 год, другий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100, третій,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120 год). Якщо ж майбутній спортсмен приступив до занять пізніше, наприклад в 9 -10 років, то етап початкової підготовки скорочується до 1,5-2 років, а обсяг роботи, з урахуванням ефекту попередніх занять фізичною культурою в школі, може відразу досягти 200-250 год протягом року.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3. Мета і завдання етапу попередньої базової підготовки, його місце і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значення в системі багаторічної підготовки спортсменів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Основними завданнями підготовки на цьому етапі є різносторонній розвиток фізичних якостей організму, зміцнення здоров'я, усунення недоліків в рівні фізичного розвитку і фізичної підготовленості, створення рухового потенціалу, що забезпечить засвоєння різноманітних рухових навичок (зокрема відповідних специфіці майбутньої спортивної спеціалізації). Особлива увага приділяється формуванню стійкого інтересу юних спортсменів до цілеспрямованого багаторічного спортивного вдосконалення.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Різностороння підготовка на цьому етапі при невеликому обсязі спеціальних вправ є сприятливою для подальшого спортивного вдосконалення. 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Прагнення збільшити обсяг спеціально-підготовчих вправ та виконати розрядні нормативи вокремих номерах програм призводять до швидкого зростання результатів в підлітковому віці, однак надалі це негативно позначається на становленні спортивної майстерності.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цьому етапі вже більшою мірою, ніж на попередньому, технічне вдосконалення будується на матеріалі обраного виду спорту. У велоспорті, наприклад, засвоюються навички їзди без управління кермом, їзди на велостанку без зорового контролю, фігурна їзда, їзда по снігу, техніка подолання крутих спусків і підйомів. 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результаті роботи на цьому і подальших етапах багаторічної підготовки юний спортсмен повинен добре засвоїти техніку десятків спеціально-підготовчих вправ, що формує у нього здібності до швидкого засвоєння техніки обраного виду спорту та вміння варіювати основні параметри технічної майстерності в залежності від умов конкретних змагань.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Мета і завдання етапу спеціалізованої базової підготовки, його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 і значення в системі багаторічної підготовки спортсменів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початку цього етапу основне місце продовжують займати загальна і допоміжна підготовка, застосовуються вправи з суміжних видів спорту, удосконалюється їх техніка. У другій половині етапу підготовка стає більш спеціалізованою, визначається предмет майбутньої спортивної спеціалізації, причому спортсмени часто приходять до неї через тренування в суміжних номерах програми, наприклад, майбутні велосипедисти-спринтери спочатку спеціалізуються в шосейних гонках, майбутні марафонці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в бігу на короткі дистанції.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цьому етапі використовуються засоби, що дозволяють підвищити функціональний потенціал організму без застосування великого обсягу роботи, максимально наближеної за характером до змагальної діяльності.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Найбільш напружені навантаження спеціальної спрямованості слід планувати на етап підготовки до вищих досягнень.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Спортсмени у віці 13-16 років легко виконують роботу швидкісно-силового характеру, в результаті у них різко підвищуються можливості систем енергозабезпечення і зростають спортивні результати. Однак важливо уникнути форсування спортивної підготовки. У зв'язку з цим планують виконання великих обсягів роботи з невисокою інтенсивністю, наприклад.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цьому етапі багаторічної підготовки не тільки створюються всесторонні передумови для напруженої спеціалізованої підготовки на наступному етапі, метою якого є досягнення найвищих результатів, але і забезпечується достатньо високий рівень спортивної майстерності в обраних видах змагань.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Література</w:t>
      </w:r>
    </w:p>
    <w:p w:rsidR="00CD16AC" w:rsidRDefault="00CD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Базова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Волков Л. В. Теория и методика детского и юношеского спорта: [учебник для вузов физической культуры и факультетов физического воспитания высших учебних заведений]. – К.: Олимпийская литература, 2002. – 295 с.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Волков Л. В. Основи спортивної підготовки дітей і підлітків: [навч.пос.]. – К.: Вища школа, 1993. – 152 с.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Клименко В. В. Психомоторные способности юного спортсмена. – К.: Здоров'я, 1987. – 167 с.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Матвеев Л. П. Основы общей теории спорта и системы подготовки спортсменов / Л. П. Матвеев. – К.: Олимпийская литература, 1999. – 317 с. – </w:t>
      </w:r>
      <w:r>
        <w:rPr>
          <w:rFonts w:ascii="Times New Roman" w:hAnsi="Times New Roman" w:cs="Times New Roman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966-7133-22-2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Платонов В. Н. Система подготовки спортсменов в олимпийском спорте. Общая теория и ее практические приложения: [учебник для студ.высших учеб. заведений физ. воспитания и спорта] – К.: Олимпийская литература, 2004. – 808 с. – </w:t>
      </w:r>
      <w:r>
        <w:rPr>
          <w:rFonts w:ascii="Times New Roman" w:hAnsi="Times New Roman" w:cs="Times New Roman"/>
          <w:sz w:val="28"/>
          <w:szCs w:val="28"/>
        </w:rPr>
        <w:t>ISBN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966-7133-64-8.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Сахновский К. П. Подготовка спортивного резерва. – К.: Здоров'я, </w:t>
      </w:r>
    </w:p>
    <w:p w:rsidR="00CD16AC" w:rsidRDefault="00CD16A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D16AC" w:rsidRDefault="00CD16A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Допоміжна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Келлер В. С., Платонов В. М. Теоретико-методичні основи підготовки спортсменів. – Л.: Українська спортивна Асоціація, 1992. – 269 с.</w:t>
      </w:r>
    </w:p>
    <w:p w:rsidR="00CD16AC" w:rsidRDefault="00CD16A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Линець М. М. Основи методики розвитку рухових якостей. – Львів: Штабар, 1997. – 208 с.</w:t>
      </w:r>
    </w:p>
    <w:sectPr w:rsidR="00CD16AC" w:rsidSect="00CD16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D2B"/>
    <w:multiLevelType w:val="hybridMultilevel"/>
    <w:tmpl w:val="2262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0F96330C"/>
    <w:multiLevelType w:val="hybridMultilevel"/>
    <w:tmpl w:val="9D2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127F5741"/>
    <w:multiLevelType w:val="hybridMultilevel"/>
    <w:tmpl w:val="416E994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17FE2091"/>
    <w:multiLevelType w:val="hybridMultilevel"/>
    <w:tmpl w:val="2036229C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28D0003E"/>
    <w:multiLevelType w:val="hybridMultilevel"/>
    <w:tmpl w:val="7806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2D350DD1"/>
    <w:multiLevelType w:val="hybridMultilevel"/>
    <w:tmpl w:val="5F56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40D61E54"/>
    <w:multiLevelType w:val="hybridMultilevel"/>
    <w:tmpl w:val="58ECE62E"/>
    <w:lvl w:ilvl="0" w:tplc="1054BB5C">
      <w:start w:val="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CA5DA5"/>
    <w:multiLevelType w:val="hybridMultilevel"/>
    <w:tmpl w:val="8098E990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>
    <w:nsid w:val="54B86AEC"/>
    <w:multiLevelType w:val="hybridMultilevel"/>
    <w:tmpl w:val="6FB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974075"/>
    <w:multiLevelType w:val="hybridMultilevel"/>
    <w:tmpl w:val="780614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6AC"/>
    <w:rsid w:val="00CD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5</Pages>
  <Words>1715</Words>
  <Characters>9781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КисикРыжик</cp:lastModifiedBy>
  <cp:revision>11</cp:revision>
  <dcterms:created xsi:type="dcterms:W3CDTF">2022-11-01T07:54:00Z</dcterms:created>
  <dcterms:modified xsi:type="dcterms:W3CDTF">2023-09-03T12:57:00Z</dcterms:modified>
</cp:coreProperties>
</file>