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D39A" w14:textId="09111D0E" w:rsidR="00182FC1" w:rsidRPr="00D77DE5" w:rsidRDefault="00182FC1" w:rsidP="00A97AA3">
      <w:pPr>
        <w:adjustRightInd w:val="0"/>
        <w:snapToGrid w:val="0"/>
        <w:spacing w:line="288" w:lineRule="auto"/>
        <w:ind w:firstLine="709"/>
        <w:jc w:val="both"/>
        <w:rPr>
          <w:rFonts w:ascii="Times New Roman" w:hAnsi="Times New Roman" w:cs="Times New Roman"/>
          <w:sz w:val="28"/>
          <w:szCs w:val="28"/>
          <w:lang w:val="uk-UA"/>
        </w:rPr>
      </w:pPr>
    </w:p>
    <w:p w14:paraId="7094600D" w14:textId="0735B4E2" w:rsidR="00512AC7" w:rsidRPr="00D77DE5" w:rsidRDefault="00512AC7" w:rsidP="00A97AA3">
      <w:pPr>
        <w:adjustRightInd w:val="0"/>
        <w:snapToGrid w:val="0"/>
        <w:spacing w:line="288" w:lineRule="auto"/>
        <w:ind w:firstLine="709"/>
        <w:jc w:val="both"/>
        <w:rPr>
          <w:rFonts w:ascii="Times New Roman" w:hAnsi="Times New Roman" w:cs="Times New Roman"/>
          <w:sz w:val="28"/>
          <w:szCs w:val="28"/>
          <w:lang w:val="uk-UA"/>
        </w:rPr>
      </w:pPr>
    </w:p>
    <w:p w14:paraId="3268F3C8" w14:textId="7F5D038A" w:rsidR="00512AC7" w:rsidRPr="00D77DE5" w:rsidRDefault="00512AC7" w:rsidP="00A97AA3">
      <w:pPr>
        <w:adjustRightInd w:val="0"/>
        <w:snapToGrid w:val="0"/>
        <w:spacing w:line="288" w:lineRule="auto"/>
        <w:ind w:firstLine="709"/>
        <w:jc w:val="both"/>
        <w:rPr>
          <w:rFonts w:ascii="Times New Roman" w:hAnsi="Times New Roman" w:cs="Times New Roman"/>
          <w:sz w:val="28"/>
          <w:szCs w:val="28"/>
          <w:lang w:val="uk-UA"/>
        </w:rPr>
      </w:pPr>
    </w:p>
    <w:p w14:paraId="2E5DB4B4" w14:textId="5BEA22B3" w:rsidR="00512AC7" w:rsidRPr="00D77DE5" w:rsidRDefault="00512AC7" w:rsidP="00A97AA3">
      <w:pPr>
        <w:adjustRightInd w:val="0"/>
        <w:snapToGrid w:val="0"/>
        <w:spacing w:line="288" w:lineRule="auto"/>
        <w:ind w:firstLine="709"/>
        <w:jc w:val="both"/>
        <w:rPr>
          <w:rFonts w:ascii="Times New Roman" w:hAnsi="Times New Roman" w:cs="Times New Roman"/>
          <w:sz w:val="28"/>
          <w:szCs w:val="28"/>
          <w:lang w:val="uk-UA"/>
        </w:rPr>
      </w:pPr>
    </w:p>
    <w:p w14:paraId="4042078B" w14:textId="5C47A191" w:rsidR="00512AC7" w:rsidRPr="00D77DE5" w:rsidRDefault="00512AC7" w:rsidP="00A97AA3">
      <w:pPr>
        <w:adjustRightInd w:val="0"/>
        <w:snapToGrid w:val="0"/>
        <w:spacing w:line="288" w:lineRule="auto"/>
        <w:jc w:val="center"/>
        <w:rPr>
          <w:rFonts w:ascii="Times New Roman" w:hAnsi="Times New Roman" w:cs="Times New Roman"/>
          <w:b/>
          <w:bCs/>
          <w:sz w:val="28"/>
          <w:szCs w:val="28"/>
          <w:lang w:val="uk-UA"/>
        </w:rPr>
      </w:pPr>
      <w:proofErr w:type="spellStart"/>
      <w:r w:rsidRPr="00D77DE5">
        <w:rPr>
          <w:rFonts w:ascii="Times New Roman" w:hAnsi="Times New Roman" w:cs="Times New Roman"/>
          <w:b/>
          <w:bCs/>
          <w:sz w:val="28"/>
          <w:szCs w:val="28"/>
          <w:lang w:val="uk-UA"/>
        </w:rPr>
        <w:t>Т.О.Шилова</w:t>
      </w:r>
      <w:proofErr w:type="spellEnd"/>
    </w:p>
    <w:p w14:paraId="430E1BEE" w14:textId="0F5254A7" w:rsidR="00512AC7" w:rsidRPr="00D77DE5" w:rsidRDefault="00512AC7" w:rsidP="00A97AA3">
      <w:pPr>
        <w:adjustRightInd w:val="0"/>
        <w:snapToGrid w:val="0"/>
        <w:spacing w:line="288" w:lineRule="auto"/>
        <w:jc w:val="center"/>
        <w:rPr>
          <w:rFonts w:ascii="Times New Roman" w:hAnsi="Times New Roman" w:cs="Times New Roman"/>
          <w:b/>
          <w:bCs/>
          <w:sz w:val="28"/>
          <w:szCs w:val="28"/>
          <w:lang w:val="uk-UA"/>
        </w:rPr>
      </w:pPr>
    </w:p>
    <w:p w14:paraId="64864051" w14:textId="0D5E3F5E" w:rsidR="00512AC7" w:rsidRPr="00D77DE5" w:rsidRDefault="00512AC7" w:rsidP="00A97AA3">
      <w:pPr>
        <w:adjustRightInd w:val="0"/>
        <w:snapToGrid w:val="0"/>
        <w:spacing w:line="288" w:lineRule="auto"/>
        <w:jc w:val="center"/>
        <w:rPr>
          <w:rFonts w:ascii="Times New Roman" w:hAnsi="Times New Roman" w:cs="Times New Roman"/>
          <w:b/>
          <w:bCs/>
          <w:sz w:val="28"/>
          <w:szCs w:val="28"/>
          <w:lang w:val="uk-UA"/>
        </w:rPr>
      </w:pPr>
    </w:p>
    <w:p w14:paraId="73B1A7C0" w14:textId="017D7035" w:rsidR="00512AC7" w:rsidRPr="00D77DE5" w:rsidRDefault="00512AC7" w:rsidP="00A97AA3">
      <w:pPr>
        <w:adjustRightInd w:val="0"/>
        <w:snapToGrid w:val="0"/>
        <w:spacing w:line="288" w:lineRule="auto"/>
        <w:jc w:val="center"/>
        <w:rPr>
          <w:rFonts w:ascii="Times New Roman" w:hAnsi="Times New Roman" w:cs="Times New Roman"/>
          <w:b/>
          <w:bCs/>
          <w:sz w:val="28"/>
          <w:szCs w:val="28"/>
          <w:lang w:val="uk-UA"/>
        </w:rPr>
      </w:pPr>
    </w:p>
    <w:p w14:paraId="444653AE" w14:textId="59051D6A" w:rsidR="00512AC7" w:rsidRPr="00D77DE5" w:rsidRDefault="00512AC7" w:rsidP="00A97AA3">
      <w:pPr>
        <w:adjustRightInd w:val="0"/>
        <w:snapToGrid w:val="0"/>
        <w:spacing w:line="288" w:lineRule="auto"/>
        <w:jc w:val="center"/>
        <w:rPr>
          <w:rFonts w:ascii="Times New Roman" w:hAnsi="Times New Roman" w:cs="Times New Roman"/>
          <w:b/>
          <w:bCs/>
          <w:sz w:val="28"/>
          <w:szCs w:val="28"/>
          <w:lang w:val="uk-UA"/>
        </w:rPr>
      </w:pPr>
    </w:p>
    <w:p w14:paraId="344663B2" w14:textId="645D8E61" w:rsidR="00512AC7" w:rsidRPr="00D77DE5" w:rsidRDefault="00512AC7" w:rsidP="00A97AA3">
      <w:pPr>
        <w:adjustRightInd w:val="0"/>
        <w:snapToGrid w:val="0"/>
        <w:spacing w:line="288" w:lineRule="auto"/>
        <w:jc w:val="center"/>
        <w:rPr>
          <w:rFonts w:ascii="Times New Roman" w:hAnsi="Times New Roman" w:cs="Times New Roman"/>
          <w:b/>
          <w:bCs/>
          <w:sz w:val="28"/>
          <w:szCs w:val="28"/>
          <w:lang w:val="uk-UA"/>
        </w:rPr>
      </w:pPr>
      <w:r w:rsidRPr="00D77DE5">
        <w:rPr>
          <w:rFonts w:ascii="Times New Roman" w:hAnsi="Times New Roman" w:cs="Times New Roman"/>
          <w:b/>
          <w:bCs/>
          <w:sz w:val="28"/>
          <w:szCs w:val="28"/>
          <w:lang w:val="uk-UA"/>
        </w:rPr>
        <w:t>ІНЖЕНЕРНЕ ОБЛАШТУВАННЯ МІСЬКИХ ВУЛИЦЬ І ДОРІГ</w:t>
      </w:r>
    </w:p>
    <w:p w14:paraId="742C19BE" w14:textId="5AE48D8D" w:rsidR="00512AC7" w:rsidRPr="00D77DE5" w:rsidRDefault="00512AC7" w:rsidP="00A97AA3">
      <w:pPr>
        <w:adjustRightInd w:val="0"/>
        <w:snapToGrid w:val="0"/>
        <w:spacing w:line="288" w:lineRule="auto"/>
        <w:jc w:val="center"/>
        <w:rPr>
          <w:rFonts w:ascii="Times New Roman" w:hAnsi="Times New Roman" w:cs="Times New Roman"/>
          <w:b/>
          <w:bCs/>
          <w:sz w:val="28"/>
          <w:szCs w:val="28"/>
          <w:lang w:val="uk-UA"/>
        </w:rPr>
      </w:pPr>
    </w:p>
    <w:p w14:paraId="0D173A0F" w14:textId="4F1B1123" w:rsidR="00512AC7" w:rsidRPr="00D77DE5" w:rsidRDefault="00512AC7" w:rsidP="00A97AA3">
      <w:pPr>
        <w:adjustRightInd w:val="0"/>
        <w:snapToGrid w:val="0"/>
        <w:spacing w:line="288" w:lineRule="auto"/>
        <w:jc w:val="center"/>
        <w:rPr>
          <w:rFonts w:ascii="Times New Roman" w:hAnsi="Times New Roman" w:cs="Times New Roman"/>
          <w:b/>
          <w:bCs/>
          <w:sz w:val="28"/>
          <w:szCs w:val="28"/>
          <w:lang w:val="uk-UA"/>
        </w:rPr>
      </w:pPr>
    </w:p>
    <w:p w14:paraId="5C6D54B0" w14:textId="03B3AC48" w:rsidR="00512AC7" w:rsidRPr="006232EA" w:rsidRDefault="00512AC7" w:rsidP="00A97AA3">
      <w:pPr>
        <w:adjustRightInd w:val="0"/>
        <w:snapToGrid w:val="0"/>
        <w:spacing w:line="288" w:lineRule="auto"/>
        <w:jc w:val="center"/>
        <w:rPr>
          <w:rFonts w:ascii="Times New Roman" w:hAnsi="Times New Roman" w:cs="Times New Roman"/>
          <w:sz w:val="28"/>
          <w:szCs w:val="28"/>
          <w:lang w:val="uk-UA"/>
        </w:rPr>
      </w:pPr>
      <w:r w:rsidRPr="00D77DE5">
        <w:rPr>
          <w:rFonts w:ascii="Times New Roman" w:hAnsi="Times New Roman" w:cs="Times New Roman"/>
          <w:sz w:val="28"/>
          <w:szCs w:val="28"/>
          <w:lang w:val="uk-UA"/>
        </w:rPr>
        <w:t>Конспект лекцій</w:t>
      </w:r>
    </w:p>
    <w:p w14:paraId="393B220B" w14:textId="2C95DC89" w:rsidR="00512AC7" w:rsidRPr="00D77DE5" w:rsidRDefault="00512AC7" w:rsidP="00A97AA3">
      <w:pPr>
        <w:adjustRightInd w:val="0"/>
        <w:snapToGrid w:val="0"/>
        <w:spacing w:line="288" w:lineRule="auto"/>
        <w:jc w:val="center"/>
        <w:rPr>
          <w:rFonts w:ascii="Times New Roman" w:hAnsi="Times New Roman" w:cs="Times New Roman"/>
          <w:b/>
          <w:bCs/>
          <w:sz w:val="28"/>
          <w:szCs w:val="28"/>
          <w:lang w:val="uk-UA"/>
        </w:rPr>
      </w:pPr>
    </w:p>
    <w:p w14:paraId="0C3A33C3" w14:textId="2FE077F6" w:rsidR="00512AC7" w:rsidRPr="00D77DE5" w:rsidRDefault="00512AC7" w:rsidP="00A97AA3">
      <w:pPr>
        <w:adjustRightInd w:val="0"/>
        <w:snapToGrid w:val="0"/>
        <w:spacing w:line="288" w:lineRule="auto"/>
        <w:jc w:val="center"/>
        <w:rPr>
          <w:rFonts w:ascii="Times New Roman" w:hAnsi="Times New Roman" w:cs="Times New Roman"/>
          <w:sz w:val="28"/>
          <w:szCs w:val="28"/>
          <w:lang w:val="uk-UA"/>
        </w:rPr>
      </w:pPr>
    </w:p>
    <w:p w14:paraId="5166F414" w14:textId="75AE89B1" w:rsidR="00512AC7" w:rsidRPr="00D77DE5" w:rsidRDefault="00512AC7" w:rsidP="00A97AA3">
      <w:pPr>
        <w:adjustRightInd w:val="0"/>
        <w:snapToGrid w:val="0"/>
        <w:spacing w:line="288" w:lineRule="auto"/>
        <w:ind w:firstLine="709"/>
        <w:jc w:val="both"/>
        <w:rPr>
          <w:rFonts w:ascii="Times New Roman" w:hAnsi="Times New Roman" w:cs="Times New Roman"/>
          <w:sz w:val="28"/>
          <w:szCs w:val="28"/>
          <w:lang w:val="uk-UA"/>
        </w:rPr>
      </w:pPr>
    </w:p>
    <w:p w14:paraId="43E530C1" w14:textId="4A8C33DB" w:rsidR="00512AC7" w:rsidRPr="00D77DE5" w:rsidRDefault="00512AC7" w:rsidP="00A97AA3">
      <w:pPr>
        <w:adjustRightInd w:val="0"/>
        <w:snapToGrid w:val="0"/>
        <w:spacing w:line="288" w:lineRule="auto"/>
        <w:ind w:firstLine="709"/>
        <w:jc w:val="both"/>
        <w:rPr>
          <w:rFonts w:ascii="Times New Roman" w:hAnsi="Times New Roman" w:cs="Times New Roman"/>
          <w:sz w:val="28"/>
          <w:szCs w:val="28"/>
          <w:lang w:val="uk-UA"/>
        </w:rPr>
      </w:pPr>
    </w:p>
    <w:p w14:paraId="7FAE26EE" w14:textId="57187883" w:rsidR="00512AC7" w:rsidRPr="00D77DE5" w:rsidRDefault="00512AC7" w:rsidP="00A97AA3">
      <w:pPr>
        <w:adjustRightInd w:val="0"/>
        <w:snapToGrid w:val="0"/>
        <w:spacing w:line="288" w:lineRule="auto"/>
        <w:ind w:firstLine="709"/>
        <w:jc w:val="both"/>
        <w:rPr>
          <w:rFonts w:ascii="Times New Roman" w:hAnsi="Times New Roman" w:cs="Times New Roman"/>
          <w:sz w:val="28"/>
          <w:szCs w:val="28"/>
          <w:lang w:val="uk-UA"/>
        </w:rPr>
      </w:pPr>
    </w:p>
    <w:p w14:paraId="19143181" w14:textId="36BBEAEB" w:rsidR="00512AC7" w:rsidRPr="00D77DE5" w:rsidRDefault="00512AC7" w:rsidP="00A97AA3">
      <w:pPr>
        <w:adjustRightInd w:val="0"/>
        <w:snapToGrid w:val="0"/>
        <w:spacing w:line="288" w:lineRule="auto"/>
        <w:jc w:val="both"/>
        <w:rPr>
          <w:rFonts w:ascii="Times New Roman" w:hAnsi="Times New Roman" w:cs="Times New Roman"/>
          <w:sz w:val="28"/>
          <w:szCs w:val="28"/>
          <w:lang w:val="uk-UA"/>
        </w:rPr>
      </w:pPr>
    </w:p>
    <w:p w14:paraId="62301708" w14:textId="69F069B1" w:rsidR="00512AC7" w:rsidRPr="00D77DE5" w:rsidRDefault="00512AC7" w:rsidP="00A97AA3">
      <w:pPr>
        <w:adjustRightInd w:val="0"/>
        <w:snapToGrid w:val="0"/>
        <w:spacing w:line="288" w:lineRule="auto"/>
        <w:ind w:firstLine="709"/>
        <w:jc w:val="both"/>
        <w:rPr>
          <w:rFonts w:ascii="Times New Roman" w:hAnsi="Times New Roman" w:cs="Times New Roman"/>
          <w:sz w:val="28"/>
          <w:szCs w:val="28"/>
          <w:lang w:val="uk-UA"/>
        </w:rPr>
      </w:pPr>
    </w:p>
    <w:p w14:paraId="471398B2" w14:textId="55D5C5FF" w:rsidR="00512AC7" w:rsidRPr="00D77DE5" w:rsidRDefault="00512AC7" w:rsidP="00A97AA3">
      <w:pPr>
        <w:adjustRightInd w:val="0"/>
        <w:snapToGrid w:val="0"/>
        <w:spacing w:line="288" w:lineRule="auto"/>
        <w:ind w:firstLine="709"/>
        <w:jc w:val="both"/>
        <w:rPr>
          <w:rFonts w:ascii="Times New Roman" w:hAnsi="Times New Roman" w:cs="Times New Roman"/>
          <w:sz w:val="28"/>
          <w:szCs w:val="28"/>
          <w:lang w:val="uk-UA"/>
        </w:rPr>
      </w:pPr>
    </w:p>
    <w:p w14:paraId="05199F9B" w14:textId="430CBA3A" w:rsidR="00512AC7" w:rsidRPr="00D77DE5" w:rsidRDefault="00512AC7" w:rsidP="00A97AA3">
      <w:pPr>
        <w:adjustRightInd w:val="0"/>
        <w:snapToGrid w:val="0"/>
        <w:spacing w:line="288" w:lineRule="auto"/>
        <w:ind w:firstLine="709"/>
        <w:jc w:val="both"/>
        <w:rPr>
          <w:rFonts w:ascii="Times New Roman" w:hAnsi="Times New Roman" w:cs="Times New Roman"/>
          <w:sz w:val="28"/>
          <w:szCs w:val="28"/>
          <w:lang w:val="uk-UA"/>
        </w:rPr>
      </w:pPr>
    </w:p>
    <w:p w14:paraId="5A511065" w14:textId="72EEDDE9" w:rsidR="00512AC7" w:rsidRPr="00D77DE5" w:rsidRDefault="00512AC7" w:rsidP="00A97AA3">
      <w:pPr>
        <w:adjustRightInd w:val="0"/>
        <w:snapToGrid w:val="0"/>
        <w:spacing w:line="288" w:lineRule="auto"/>
        <w:ind w:firstLine="709"/>
        <w:jc w:val="both"/>
        <w:rPr>
          <w:rFonts w:ascii="Times New Roman" w:hAnsi="Times New Roman" w:cs="Times New Roman"/>
          <w:sz w:val="28"/>
          <w:szCs w:val="28"/>
          <w:lang w:val="uk-UA"/>
        </w:rPr>
      </w:pPr>
    </w:p>
    <w:p w14:paraId="50C43113" w14:textId="119B8271" w:rsidR="00512AC7" w:rsidRPr="00D77DE5" w:rsidRDefault="00512AC7" w:rsidP="00A97AA3">
      <w:pPr>
        <w:adjustRightInd w:val="0"/>
        <w:snapToGrid w:val="0"/>
        <w:spacing w:line="288" w:lineRule="auto"/>
        <w:jc w:val="both"/>
        <w:rPr>
          <w:rFonts w:ascii="Times New Roman" w:hAnsi="Times New Roman" w:cs="Times New Roman"/>
          <w:sz w:val="28"/>
          <w:szCs w:val="28"/>
          <w:lang w:val="uk-UA"/>
        </w:rPr>
      </w:pPr>
    </w:p>
    <w:p w14:paraId="5258719C" w14:textId="260B541A" w:rsidR="00512AC7" w:rsidRPr="00D77DE5" w:rsidRDefault="00512AC7" w:rsidP="00A97AA3">
      <w:pPr>
        <w:adjustRightInd w:val="0"/>
        <w:snapToGrid w:val="0"/>
        <w:spacing w:line="288" w:lineRule="auto"/>
        <w:ind w:firstLine="709"/>
        <w:jc w:val="both"/>
        <w:rPr>
          <w:rFonts w:ascii="Times New Roman" w:hAnsi="Times New Roman" w:cs="Times New Roman"/>
          <w:sz w:val="28"/>
          <w:szCs w:val="28"/>
          <w:lang w:val="uk-UA"/>
        </w:rPr>
      </w:pPr>
    </w:p>
    <w:p w14:paraId="1BA6288A" w14:textId="506DE75C" w:rsidR="00512AC7" w:rsidRPr="00D77DE5" w:rsidRDefault="00512AC7" w:rsidP="00A97AA3">
      <w:pPr>
        <w:adjustRightInd w:val="0"/>
        <w:snapToGrid w:val="0"/>
        <w:spacing w:line="288" w:lineRule="auto"/>
        <w:ind w:firstLine="709"/>
        <w:jc w:val="both"/>
        <w:rPr>
          <w:rFonts w:ascii="Times New Roman" w:hAnsi="Times New Roman" w:cs="Times New Roman"/>
          <w:sz w:val="28"/>
          <w:szCs w:val="28"/>
          <w:lang w:val="uk-UA"/>
        </w:rPr>
      </w:pPr>
    </w:p>
    <w:p w14:paraId="23519B3A" w14:textId="1C424A3E" w:rsidR="00512AC7" w:rsidRDefault="00512AC7" w:rsidP="00A97AA3">
      <w:pPr>
        <w:adjustRightInd w:val="0"/>
        <w:snapToGrid w:val="0"/>
        <w:spacing w:line="288" w:lineRule="auto"/>
        <w:ind w:firstLine="709"/>
        <w:jc w:val="both"/>
        <w:rPr>
          <w:rFonts w:ascii="Times New Roman" w:hAnsi="Times New Roman" w:cs="Times New Roman"/>
          <w:sz w:val="28"/>
          <w:szCs w:val="28"/>
          <w:lang w:val="uk-UA"/>
        </w:rPr>
      </w:pPr>
    </w:p>
    <w:p w14:paraId="3626DF1A" w14:textId="77777777" w:rsidR="00CF6636" w:rsidRPr="00D77DE5" w:rsidRDefault="00CF6636" w:rsidP="00A97AA3">
      <w:pPr>
        <w:adjustRightInd w:val="0"/>
        <w:snapToGrid w:val="0"/>
        <w:spacing w:line="288" w:lineRule="auto"/>
        <w:ind w:firstLine="709"/>
        <w:jc w:val="both"/>
        <w:rPr>
          <w:rFonts w:ascii="Times New Roman" w:hAnsi="Times New Roman" w:cs="Times New Roman"/>
          <w:sz w:val="28"/>
          <w:szCs w:val="28"/>
          <w:lang w:val="uk-UA"/>
        </w:rPr>
      </w:pPr>
    </w:p>
    <w:p w14:paraId="7112EB3B" w14:textId="396EB569" w:rsidR="00A06752" w:rsidRDefault="00A06752" w:rsidP="00A97AA3">
      <w:pPr>
        <w:adjustRightInd w:val="0"/>
        <w:snapToGrid w:val="0"/>
        <w:spacing w:line="288" w:lineRule="auto"/>
        <w:ind w:firstLine="709"/>
        <w:jc w:val="both"/>
        <w:rPr>
          <w:rFonts w:ascii="Times New Roman" w:hAnsi="Times New Roman" w:cs="Times New Roman"/>
          <w:sz w:val="28"/>
          <w:szCs w:val="28"/>
          <w:lang w:val="uk-UA"/>
        </w:rPr>
      </w:pPr>
    </w:p>
    <w:p w14:paraId="6732467F" w14:textId="0EC76FAC" w:rsidR="00CF6636" w:rsidRDefault="00CF6636" w:rsidP="00A97AA3">
      <w:pPr>
        <w:adjustRightInd w:val="0"/>
        <w:snapToGrid w:val="0"/>
        <w:spacing w:line="288" w:lineRule="auto"/>
        <w:ind w:firstLine="709"/>
        <w:jc w:val="both"/>
        <w:rPr>
          <w:rFonts w:ascii="Times New Roman" w:hAnsi="Times New Roman" w:cs="Times New Roman"/>
          <w:sz w:val="28"/>
          <w:szCs w:val="28"/>
          <w:lang w:val="uk-UA"/>
        </w:rPr>
      </w:pPr>
    </w:p>
    <w:p w14:paraId="1413E4CA" w14:textId="77777777" w:rsidR="00CF6636" w:rsidRPr="00D77DE5" w:rsidRDefault="00CF6636" w:rsidP="00A97AA3">
      <w:pPr>
        <w:adjustRightInd w:val="0"/>
        <w:snapToGrid w:val="0"/>
        <w:spacing w:line="288" w:lineRule="auto"/>
        <w:ind w:firstLine="709"/>
        <w:jc w:val="both"/>
        <w:rPr>
          <w:rFonts w:ascii="Times New Roman" w:hAnsi="Times New Roman" w:cs="Times New Roman"/>
          <w:sz w:val="28"/>
          <w:szCs w:val="28"/>
          <w:lang w:val="uk-UA"/>
        </w:rPr>
      </w:pPr>
    </w:p>
    <w:p w14:paraId="44C2381A" w14:textId="69EF17E2" w:rsidR="00A06752" w:rsidRPr="00D77DE5" w:rsidRDefault="00A06752" w:rsidP="00A97AA3">
      <w:pPr>
        <w:adjustRightInd w:val="0"/>
        <w:snapToGrid w:val="0"/>
        <w:spacing w:line="288" w:lineRule="auto"/>
        <w:ind w:firstLine="709"/>
        <w:jc w:val="both"/>
        <w:rPr>
          <w:rFonts w:ascii="Times New Roman" w:hAnsi="Times New Roman" w:cs="Times New Roman"/>
          <w:sz w:val="28"/>
          <w:szCs w:val="28"/>
          <w:lang w:val="uk-UA"/>
        </w:rPr>
      </w:pPr>
    </w:p>
    <w:p w14:paraId="14741C29" w14:textId="77777777" w:rsidR="00A06752" w:rsidRPr="00D77DE5" w:rsidRDefault="00A06752" w:rsidP="00A97AA3">
      <w:pPr>
        <w:adjustRightInd w:val="0"/>
        <w:snapToGrid w:val="0"/>
        <w:spacing w:line="288" w:lineRule="auto"/>
        <w:ind w:firstLine="709"/>
        <w:jc w:val="both"/>
        <w:rPr>
          <w:rFonts w:ascii="Times New Roman" w:hAnsi="Times New Roman" w:cs="Times New Roman"/>
          <w:sz w:val="28"/>
          <w:szCs w:val="28"/>
          <w:lang w:val="uk-UA"/>
        </w:rPr>
      </w:pPr>
    </w:p>
    <w:p w14:paraId="3F774590" w14:textId="5DB48DFC" w:rsidR="00512AC7" w:rsidRPr="00D77DE5" w:rsidRDefault="00512AC7" w:rsidP="00A97AA3">
      <w:pPr>
        <w:adjustRightInd w:val="0"/>
        <w:snapToGrid w:val="0"/>
        <w:spacing w:line="288" w:lineRule="auto"/>
        <w:ind w:firstLine="709"/>
        <w:jc w:val="both"/>
        <w:rPr>
          <w:rFonts w:ascii="Times New Roman" w:hAnsi="Times New Roman" w:cs="Times New Roman"/>
          <w:sz w:val="28"/>
          <w:szCs w:val="28"/>
          <w:lang w:val="uk-UA"/>
        </w:rPr>
      </w:pPr>
    </w:p>
    <w:p w14:paraId="72B7F33B" w14:textId="307BEA76" w:rsidR="00512AC7" w:rsidRPr="00D77DE5" w:rsidRDefault="00512AC7" w:rsidP="00A97AA3">
      <w:pPr>
        <w:adjustRightInd w:val="0"/>
        <w:snapToGrid w:val="0"/>
        <w:spacing w:line="288" w:lineRule="auto"/>
        <w:ind w:firstLine="709"/>
        <w:jc w:val="both"/>
        <w:rPr>
          <w:rFonts w:ascii="Times New Roman" w:hAnsi="Times New Roman" w:cs="Times New Roman"/>
          <w:sz w:val="28"/>
          <w:szCs w:val="28"/>
          <w:lang w:val="uk-UA"/>
        </w:rPr>
      </w:pPr>
    </w:p>
    <w:p w14:paraId="5C353795" w14:textId="67E4C1D1" w:rsidR="00512AC7" w:rsidRPr="00D77DE5" w:rsidRDefault="00512AC7" w:rsidP="00A97AA3">
      <w:pPr>
        <w:adjustRightInd w:val="0"/>
        <w:snapToGrid w:val="0"/>
        <w:spacing w:line="288" w:lineRule="auto"/>
        <w:jc w:val="center"/>
        <w:rPr>
          <w:rFonts w:ascii="Times New Roman" w:hAnsi="Times New Roman" w:cs="Times New Roman"/>
          <w:sz w:val="28"/>
          <w:szCs w:val="28"/>
          <w:lang w:val="uk-UA"/>
        </w:rPr>
      </w:pPr>
    </w:p>
    <w:p w14:paraId="00FC8968" w14:textId="73301081" w:rsidR="00E45170" w:rsidRPr="00D77DE5" w:rsidRDefault="00512AC7" w:rsidP="00A97AA3">
      <w:pPr>
        <w:adjustRightInd w:val="0"/>
        <w:snapToGrid w:val="0"/>
        <w:spacing w:line="288" w:lineRule="auto"/>
        <w:jc w:val="center"/>
        <w:rPr>
          <w:rFonts w:ascii="Times New Roman" w:hAnsi="Times New Roman" w:cs="Times New Roman"/>
          <w:sz w:val="28"/>
          <w:szCs w:val="28"/>
          <w:lang w:val="uk-UA"/>
        </w:rPr>
      </w:pPr>
      <w:r w:rsidRPr="00D77DE5">
        <w:rPr>
          <w:rFonts w:ascii="Times New Roman" w:hAnsi="Times New Roman" w:cs="Times New Roman"/>
          <w:sz w:val="28"/>
          <w:szCs w:val="28"/>
          <w:lang w:val="uk-UA"/>
        </w:rPr>
        <w:t>Київ -202</w:t>
      </w:r>
      <w:r w:rsidR="00A06752" w:rsidRPr="00D77DE5">
        <w:rPr>
          <w:rFonts w:ascii="Times New Roman" w:hAnsi="Times New Roman" w:cs="Times New Roman"/>
          <w:sz w:val="28"/>
          <w:szCs w:val="28"/>
          <w:lang w:val="uk-UA"/>
        </w:rPr>
        <w:t>3</w:t>
      </w:r>
    </w:p>
    <w:p w14:paraId="48035102" w14:textId="77777777" w:rsidR="00CF6636" w:rsidRPr="00CF6636" w:rsidRDefault="00CF6636" w:rsidP="00CF6636">
      <w:pPr>
        <w:adjustRightInd w:val="0"/>
        <w:snapToGrid w:val="0"/>
        <w:spacing w:line="288" w:lineRule="auto"/>
        <w:jc w:val="center"/>
        <w:rPr>
          <w:rFonts w:ascii="Times New Roman" w:hAnsi="Times New Roman" w:cs="Times New Roman"/>
          <w:sz w:val="28"/>
          <w:szCs w:val="28"/>
          <w:lang w:val="uk-UA"/>
        </w:rPr>
      </w:pPr>
      <w:r w:rsidRPr="00CF6636">
        <w:rPr>
          <w:rFonts w:ascii="Times New Roman" w:hAnsi="Times New Roman" w:cs="Times New Roman"/>
          <w:sz w:val="28"/>
          <w:szCs w:val="28"/>
          <w:lang w:val="uk-UA"/>
        </w:rPr>
        <w:lastRenderedPageBreak/>
        <w:t>МІНІСТЕРСТВО ОСВІТИ І НАУКИ УКРАЇНИ</w:t>
      </w:r>
    </w:p>
    <w:p w14:paraId="424783FB"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4C9F0E3F" w14:textId="77777777" w:rsidR="00CF6636" w:rsidRPr="00CF6636" w:rsidRDefault="00CF6636" w:rsidP="00CF6636">
      <w:pPr>
        <w:adjustRightInd w:val="0"/>
        <w:snapToGrid w:val="0"/>
        <w:spacing w:line="288" w:lineRule="auto"/>
        <w:jc w:val="center"/>
        <w:rPr>
          <w:rFonts w:ascii="Times New Roman" w:hAnsi="Times New Roman" w:cs="Times New Roman"/>
          <w:sz w:val="28"/>
          <w:szCs w:val="28"/>
          <w:lang w:val="uk-UA"/>
        </w:rPr>
      </w:pPr>
      <w:r w:rsidRPr="00CF6636">
        <w:rPr>
          <w:rFonts w:ascii="Times New Roman" w:hAnsi="Times New Roman" w:cs="Times New Roman"/>
          <w:sz w:val="28"/>
          <w:szCs w:val="28"/>
          <w:lang w:val="uk-UA"/>
        </w:rPr>
        <w:t>Київський національний університет будівництва і архітектури</w:t>
      </w:r>
    </w:p>
    <w:p w14:paraId="0CF26D78"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4B5E3B42"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79142253" w14:textId="77777777" w:rsidR="00CF6636" w:rsidRPr="003B5847" w:rsidRDefault="00CF6636" w:rsidP="00CF6636">
      <w:pPr>
        <w:adjustRightInd w:val="0"/>
        <w:snapToGrid w:val="0"/>
        <w:spacing w:line="288" w:lineRule="auto"/>
        <w:jc w:val="center"/>
        <w:rPr>
          <w:rFonts w:ascii="Times New Roman" w:hAnsi="Times New Roman" w:cs="Times New Roman"/>
          <w:b/>
          <w:bCs/>
          <w:sz w:val="28"/>
          <w:szCs w:val="28"/>
          <w:lang w:val="uk-UA"/>
        </w:rPr>
      </w:pPr>
      <w:r w:rsidRPr="003B5847">
        <w:rPr>
          <w:rFonts w:ascii="Times New Roman" w:hAnsi="Times New Roman" w:cs="Times New Roman"/>
          <w:b/>
          <w:bCs/>
          <w:sz w:val="28"/>
          <w:szCs w:val="28"/>
          <w:lang w:val="uk-UA"/>
        </w:rPr>
        <w:t>Т.О. Шилова</w:t>
      </w:r>
    </w:p>
    <w:p w14:paraId="1475B1B5"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022F216F"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65224709"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6F0C0873" w14:textId="77777777" w:rsidR="00CF6636" w:rsidRPr="00CF6636" w:rsidRDefault="00CF6636" w:rsidP="00CF6636">
      <w:pPr>
        <w:adjustRightInd w:val="0"/>
        <w:snapToGrid w:val="0"/>
        <w:spacing w:line="288" w:lineRule="auto"/>
        <w:jc w:val="both"/>
        <w:rPr>
          <w:rFonts w:ascii="Times New Roman" w:hAnsi="Times New Roman" w:cs="Times New Roman"/>
          <w:b/>
          <w:bCs/>
          <w:sz w:val="28"/>
          <w:szCs w:val="28"/>
          <w:lang w:val="uk-UA"/>
        </w:rPr>
      </w:pPr>
      <w:r w:rsidRPr="00CF6636">
        <w:rPr>
          <w:rFonts w:ascii="Times New Roman" w:hAnsi="Times New Roman" w:cs="Times New Roman"/>
          <w:b/>
          <w:bCs/>
          <w:sz w:val="28"/>
          <w:szCs w:val="28"/>
          <w:lang w:val="uk-UA"/>
        </w:rPr>
        <w:t>ІНЖЕНЕРНЕ ОБЛАШТУВАННЯ МІСЬКИХ ВУЛИЦЬ ТА ДОРІГ</w:t>
      </w:r>
    </w:p>
    <w:p w14:paraId="3BAD0F00" w14:textId="77777777" w:rsidR="00CF6636" w:rsidRPr="00CF6636" w:rsidRDefault="00CF6636" w:rsidP="00CF6636">
      <w:pPr>
        <w:adjustRightInd w:val="0"/>
        <w:snapToGrid w:val="0"/>
        <w:spacing w:line="288" w:lineRule="auto"/>
        <w:jc w:val="both"/>
        <w:rPr>
          <w:rFonts w:ascii="Times New Roman" w:hAnsi="Times New Roman" w:cs="Times New Roman"/>
          <w:b/>
          <w:bCs/>
          <w:sz w:val="28"/>
          <w:szCs w:val="28"/>
          <w:lang w:val="uk-UA"/>
        </w:rPr>
      </w:pPr>
    </w:p>
    <w:p w14:paraId="79254A23"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269A2A6F" w14:textId="77777777" w:rsidR="00CF6636" w:rsidRPr="00CF6636" w:rsidRDefault="00CF6636" w:rsidP="00CF6636">
      <w:pPr>
        <w:adjustRightInd w:val="0"/>
        <w:snapToGrid w:val="0"/>
        <w:spacing w:line="288" w:lineRule="auto"/>
        <w:jc w:val="center"/>
        <w:rPr>
          <w:rFonts w:ascii="Times New Roman" w:hAnsi="Times New Roman" w:cs="Times New Roman"/>
          <w:sz w:val="28"/>
          <w:szCs w:val="28"/>
          <w:lang w:val="uk-UA"/>
        </w:rPr>
      </w:pPr>
      <w:r w:rsidRPr="00CF6636">
        <w:rPr>
          <w:rFonts w:ascii="Times New Roman" w:hAnsi="Times New Roman" w:cs="Times New Roman"/>
          <w:sz w:val="28"/>
          <w:szCs w:val="28"/>
          <w:lang w:val="uk-UA"/>
        </w:rPr>
        <w:t>Конспект лекцій</w:t>
      </w:r>
    </w:p>
    <w:p w14:paraId="035AB8C6" w14:textId="77777777" w:rsidR="00CF6636" w:rsidRPr="00CF6636" w:rsidRDefault="00CF6636" w:rsidP="00CF6636">
      <w:pPr>
        <w:adjustRightInd w:val="0"/>
        <w:snapToGrid w:val="0"/>
        <w:spacing w:line="288" w:lineRule="auto"/>
        <w:jc w:val="center"/>
        <w:rPr>
          <w:rFonts w:ascii="Times New Roman" w:hAnsi="Times New Roman" w:cs="Times New Roman"/>
          <w:i/>
          <w:iCs/>
          <w:sz w:val="28"/>
          <w:szCs w:val="28"/>
          <w:lang w:val="uk-UA"/>
        </w:rPr>
      </w:pPr>
      <w:r w:rsidRPr="00CF6636">
        <w:rPr>
          <w:rFonts w:ascii="Times New Roman" w:hAnsi="Times New Roman" w:cs="Times New Roman"/>
          <w:i/>
          <w:iCs/>
          <w:sz w:val="28"/>
          <w:szCs w:val="28"/>
          <w:lang w:val="uk-UA"/>
        </w:rPr>
        <w:t>для студентів  спеціальності 192 «Будівництво та цивільна інженерія»,</w:t>
      </w:r>
    </w:p>
    <w:p w14:paraId="4A6F2C3E" w14:textId="77777777" w:rsidR="00CF6636" w:rsidRPr="00CF6636" w:rsidRDefault="00CF6636" w:rsidP="00CF6636">
      <w:pPr>
        <w:adjustRightInd w:val="0"/>
        <w:snapToGrid w:val="0"/>
        <w:spacing w:line="288" w:lineRule="auto"/>
        <w:jc w:val="center"/>
        <w:rPr>
          <w:rFonts w:ascii="Times New Roman" w:hAnsi="Times New Roman" w:cs="Times New Roman"/>
          <w:i/>
          <w:iCs/>
          <w:sz w:val="28"/>
          <w:szCs w:val="28"/>
          <w:lang w:val="uk-UA"/>
        </w:rPr>
      </w:pPr>
      <w:r w:rsidRPr="00CF6636">
        <w:rPr>
          <w:rFonts w:ascii="Times New Roman" w:hAnsi="Times New Roman" w:cs="Times New Roman"/>
          <w:i/>
          <w:iCs/>
          <w:sz w:val="28"/>
          <w:szCs w:val="28"/>
          <w:lang w:val="uk-UA"/>
        </w:rPr>
        <w:t>які навчаються за ОПП «Міське будівництво та господарство»</w:t>
      </w:r>
    </w:p>
    <w:p w14:paraId="260115B9" w14:textId="77777777" w:rsidR="00CF6636" w:rsidRPr="00CF6636" w:rsidRDefault="00CF6636" w:rsidP="00CF6636">
      <w:pPr>
        <w:adjustRightInd w:val="0"/>
        <w:snapToGrid w:val="0"/>
        <w:spacing w:line="288" w:lineRule="auto"/>
        <w:jc w:val="center"/>
        <w:rPr>
          <w:rFonts w:ascii="Times New Roman" w:hAnsi="Times New Roman" w:cs="Times New Roman"/>
          <w:i/>
          <w:iCs/>
          <w:sz w:val="28"/>
          <w:szCs w:val="28"/>
          <w:lang w:val="uk-UA"/>
        </w:rPr>
      </w:pPr>
    </w:p>
    <w:p w14:paraId="12AB33D3"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4CEFE26B"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29CE08A0"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602DAF39"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53A81A63"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73092B64"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41D29CF4"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47DC1FC5"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62BBAE51"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551B4CE4"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13619D26"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22D677E0"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18C18147"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52893D69"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7605BCF5"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552EFEB6"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06EE61C4"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022940EC"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03AC515D"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71EC190B" w14:textId="2AA71646" w:rsidR="00CF6636" w:rsidRPr="00CF6636" w:rsidRDefault="00CF6636" w:rsidP="00CF6636">
      <w:pPr>
        <w:adjustRightInd w:val="0"/>
        <w:snapToGrid w:val="0"/>
        <w:spacing w:line="288" w:lineRule="auto"/>
        <w:jc w:val="center"/>
        <w:rPr>
          <w:rFonts w:ascii="Times New Roman" w:hAnsi="Times New Roman" w:cs="Times New Roman"/>
          <w:sz w:val="28"/>
          <w:szCs w:val="28"/>
          <w:lang w:val="uk-UA"/>
        </w:rPr>
      </w:pPr>
      <w:r w:rsidRPr="00CF6636">
        <w:rPr>
          <w:rFonts w:ascii="Times New Roman" w:hAnsi="Times New Roman" w:cs="Times New Roman"/>
          <w:sz w:val="28"/>
          <w:szCs w:val="28"/>
          <w:lang w:val="uk-UA"/>
        </w:rPr>
        <w:t>Київ 2023</w:t>
      </w:r>
    </w:p>
    <w:p w14:paraId="1A94ECF5" w14:textId="77777777" w:rsidR="00E45170" w:rsidRDefault="00E45170" w:rsidP="00CF6636">
      <w:pPr>
        <w:adjustRightInd w:val="0"/>
        <w:snapToGrid w:val="0"/>
        <w:spacing w:line="288" w:lineRule="auto"/>
        <w:jc w:val="both"/>
        <w:rPr>
          <w:rFonts w:ascii="Times New Roman" w:hAnsi="Times New Roman" w:cs="Times New Roman"/>
          <w:sz w:val="28"/>
          <w:szCs w:val="28"/>
          <w:lang w:val="uk-UA"/>
        </w:rPr>
      </w:pPr>
    </w:p>
    <w:p w14:paraId="0989BE61" w14:textId="15F607C6"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r w:rsidRPr="00CF6636">
        <w:rPr>
          <w:rFonts w:ascii="Times New Roman" w:hAnsi="Times New Roman" w:cs="Times New Roman"/>
          <w:sz w:val="28"/>
          <w:szCs w:val="28"/>
          <w:lang w:val="uk-UA"/>
        </w:rPr>
        <w:lastRenderedPageBreak/>
        <w:t>УДК 711.73:625.74</w:t>
      </w:r>
    </w:p>
    <w:p w14:paraId="045933BB"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r w:rsidRPr="00CF6636">
        <w:rPr>
          <w:rFonts w:ascii="Times New Roman" w:hAnsi="Times New Roman" w:cs="Times New Roman"/>
          <w:sz w:val="28"/>
          <w:szCs w:val="28"/>
          <w:lang w:val="uk-UA"/>
        </w:rPr>
        <w:t>Ш 59</w:t>
      </w:r>
    </w:p>
    <w:p w14:paraId="6D225204"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r w:rsidRPr="00CF6636">
        <w:rPr>
          <w:rFonts w:ascii="Times New Roman" w:hAnsi="Times New Roman" w:cs="Times New Roman"/>
          <w:sz w:val="28"/>
          <w:szCs w:val="28"/>
          <w:lang w:val="uk-UA"/>
        </w:rPr>
        <w:t xml:space="preserve">               </w:t>
      </w:r>
    </w:p>
    <w:p w14:paraId="58B14F6C"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2540D8B3" w14:textId="670E4921"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Pr="00CF6636">
        <w:rPr>
          <w:rFonts w:ascii="Times New Roman" w:hAnsi="Times New Roman" w:cs="Times New Roman"/>
          <w:sz w:val="28"/>
          <w:szCs w:val="28"/>
          <w:lang w:val="uk-UA"/>
        </w:rPr>
        <w:t xml:space="preserve">Рецензент: П. П. </w:t>
      </w:r>
      <w:proofErr w:type="spellStart"/>
      <w:r w:rsidRPr="00CF6636">
        <w:rPr>
          <w:rFonts w:ascii="Times New Roman" w:hAnsi="Times New Roman" w:cs="Times New Roman"/>
          <w:sz w:val="28"/>
          <w:szCs w:val="28"/>
          <w:lang w:val="uk-UA"/>
        </w:rPr>
        <w:t>Чередніченко</w:t>
      </w:r>
      <w:proofErr w:type="spellEnd"/>
      <w:r w:rsidRPr="00CF6636">
        <w:rPr>
          <w:rFonts w:ascii="Times New Roman" w:hAnsi="Times New Roman" w:cs="Times New Roman"/>
          <w:sz w:val="28"/>
          <w:szCs w:val="28"/>
          <w:lang w:val="uk-UA"/>
        </w:rPr>
        <w:t xml:space="preserve">, доцент  </w:t>
      </w:r>
    </w:p>
    <w:p w14:paraId="43C6052C"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1EC14107" w14:textId="2A185EB1" w:rsidR="00CF6636" w:rsidRPr="003B5847" w:rsidRDefault="00CF6636" w:rsidP="00CF6636">
      <w:pPr>
        <w:adjustRightInd w:val="0"/>
        <w:snapToGrid w:val="0"/>
        <w:spacing w:line="288" w:lineRule="auto"/>
        <w:jc w:val="both"/>
        <w:rPr>
          <w:rFonts w:ascii="Times New Roman" w:hAnsi="Times New Roman" w:cs="Times New Roman"/>
          <w:i/>
          <w:iCs/>
          <w:sz w:val="28"/>
          <w:szCs w:val="28"/>
          <w:lang w:val="uk-UA"/>
        </w:rPr>
      </w:pPr>
      <w:r>
        <w:rPr>
          <w:rFonts w:ascii="Times New Roman" w:hAnsi="Times New Roman" w:cs="Times New Roman"/>
          <w:sz w:val="28"/>
          <w:szCs w:val="28"/>
          <w:lang w:val="uk-UA"/>
        </w:rPr>
        <w:tab/>
      </w:r>
      <w:r w:rsidRPr="003B5847">
        <w:rPr>
          <w:rFonts w:ascii="Times New Roman" w:hAnsi="Times New Roman" w:cs="Times New Roman"/>
          <w:i/>
          <w:iCs/>
          <w:sz w:val="28"/>
          <w:szCs w:val="28"/>
          <w:lang w:val="uk-UA"/>
        </w:rPr>
        <w:t>Затверджено на засіданні навчально-методичної ради КНУБА, протокол №   від     2023р. в авторській редакції</w:t>
      </w:r>
    </w:p>
    <w:p w14:paraId="76E86D6D"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4DBADE2A" w14:textId="77777777" w:rsidR="00CF6636" w:rsidRPr="003B5847" w:rsidRDefault="00CF6636" w:rsidP="00CF6636">
      <w:pPr>
        <w:adjustRightInd w:val="0"/>
        <w:snapToGrid w:val="0"/>
        <w:spacing w:line="288" w:lineRule="auto"/>
        <w:jc w:val="both"/>
        <w:rPr>
          <w:rFonts w:ascii="Times New Roman" w:hAnsi="Times New Roman" w:cs="Times New Roman"/>
          <w:b/>
          <w:bCs/>
          <w:sz w:val="28"/>
          <w:szCs w:val="28"/>
          <w:lang w:val="uk-UA"/>
        </w:rPr>
      </w:pPr>
      <w:r w:rsidRPr="003B5847">
        <w:rPr>
          <w:rFonts w:ascii="Times New Roman" w:hAnsi="Times New Roman" w:cs="Times New Roman"/>
          <w:b/>
          <w:bCs/>
          <w:sz w:val="28"/>
          <w:szCs w:val="28"/>
          <w:lang w:val="uk-UA"/>
        </w:rPr>
        <w:t>Шилова Т.О.</w:t>
      </w:r>
    </w:p>
    <w:p w14:paraId="14E9DCEF"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r w:rsidRPr="00CF6636">
        <w:rPr>
          <w:rFonts w:ascii="Times New Roman" w:hAnsi="Times New Roman" w:cs="Times New Roman"/>
          <w:sz w:val="28"/>
          <w:szCs w:val="28"/>
          <w:lang w:val="uk-UA"/>
        </w:rPr>
        <w:t>Ш59   Інженерне облаштування міських вулиць та доріг: конспект лекцій / Т. О. Шилова  – Київ: КНУБА, 2023 –    с.</w:t>
      </w:r>
    </w:p>
    <w:p w14:paraId="6ACD70F9" w14:textId="6E8081C5" w:rsidR="00CF6636" w:rsidRPr="00CF6636" w:rsidRDefault="003B5847" w:rsidP="00CF6636">
      <w:pPr>
        <w:adjustRightInd w:val="0"/>
        <w:snapToGrid w:val="0"/>
        <w:spacing w:line="288"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F6636" w:rsidRPr="00CF6636">
        <w:rPr>
          <w:rFonts w:ascii="Times New Roman" w:hAnsi="Times New Roman" w:cs="Times New Roman"/>
          <w:sz w:val="28"/>
          <w:szCs w:val="28"/>
          <w:lang w:val="uk-UA"/>
        </w:rPr>
        <w:t>Розглянуто перелік питань, пов’язаних з інженерним обладнанням та облаштуванням міських вулиць і доріг як умови забезпечення комфортності руху транспорту та пішоходів,    захисту навколишнього середовища від шкідливого впливу автомобільного транспорту.</w:t>
      </w:r>
    </w:p>
    <w:p w14:paraId="6673EA7B" w14:textId="52FF61B8" w:rsidR="00CF6636" w:rsidRPr="00CF6636" w:rsidRDefault="003B5847" w:rsidP="00CF6636">
      <w:pPr>
        <w:adjustRightInd w:val="0"/>
        <w:snapToGrid w:val="0"/>
        <w:spacing w:line="288"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CF6636" w:rsidRPr="00CF6636">
        <w:rPr>
          <w:rFonts w:ascii="Times New Roman" w:hAnsi="Times New Roman" w:cs="Times New Roman"/>
          <w:sz w:val="28"/>
          <w:szCs w:val="28"/>
          <w:lang w:val="uk-UA"/>
        </w:rPr>
        <w:t xml:space="preserve">Призначено для студентів спеціальності 192 «Будівництво та цивільна інженерія», які навчаються за ОПП  «Міське будівництво та господарство» для вивчення дисципліни «Інженерне облаштування міських вулиць та доріг» і практичного використання під час курсового та дипломного </w:t>
      </w:r>
      <w:proofErr w:type="spellStart"/>
      <w:r w:rsidR="00CF6636" w:rsidRPr="00CF6636">
        <w:rPr>
          <w:rFonts w:ascii="Times New Roman" w:hAnsi="Times New Roman" w:cs="Times New Roman"/>
          <w:sz w:val="28"/>
          <w:szCs w:val="28"/>
          <w:lang w:val="uk-UA"/>
        </w:rPr>
        <w:t>проєктування</w:t>
      </w:r>
      <w:proofErr w:type="spellEnd"/>
      <w:r w:rsidR="00CF6636" w:rsidRPr="00CF6636">
        <w:rPr>
          <w:rFonts w:ascii="Times New Roman" w:hAnsi="Times New Roman" w:cs="Times New Roman"/>
          <w:sz w:val="28"/>
          <w:szCs w:val="28"/>
          <w:lang w:val="uk-UA"/>
        </w:rPr>
        <w:t xml:space="preserve">. </w:t>
      </w:r>
    </w:p>
    <w:p w14:paraId="07F74B6D"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351546CD" w14:textId="2A54B320" w:rsidR="00CF6636" w:rsidRDefault="00CF6636" w:rsidP="00CF6636">
      <w:pPr>
        <w:adjustRightInd w:val="0"/>
        <w:snapToGrid w:val="0"/>
        <w:spacing w:line="288" w:lineRule="auto"/>
        <w:jc w:val="both"/>
        <w:rPr>
          <w:rFonts w:ascii="Times New Roman" w:hAnsi="Times New Roman" w:cs="Times New Roman"/>
          <w:sz w:val="28"/>
          <w:szCs w:val="28"/>
          <w:lang w:val="uk-UA"/>
        </w:rPr>
      </w:pPr>
    </w:p>
    <w:p w14:paraId="0E689FF4" w14:textId="5ECD1880" w:rsidR="003B5847" w:rsidRDefault="003B5847" w:rsidP="00CF6636">
      <w:pPr>
        <w:adjustRightInd w:val="0"/>
        <w:snapToGrid w:val="0"/>
        <w:spacing w:line="288" w:lineRule="auto"/>
        <w:jc w:val="both"/>
        <w:rPr>
          <w:rFonts w:ascii="Times New Roman" w:hAnsi="Times New Roman" w:cs="Times New Roman"/>
          <w:sz w:val="28"/>
          <w:szCs w:val="28"/>
          <w:lang w:val="uk-UA"/>
        </w:rPr>
      </w:pPr>
    </w:p>
    <w:p w14:paraId="7D31BD90" w14:textId="7842400F" w:rsidR="003B5847" w:rsidRDefault="003B5847" w:rsidP="00CF6636">
      <w:pPr>
        <w:adjustRightInd w:val="0"/>
        <w:snapToGrid w:val="0"/>
        <w:spacing w:line="288" w:lineRule="auto"/>
        <w:jc w:val="both"/>
        <w:rPr>
          <w:rFonts w:ascii="Times New Roman" w:hAnsi="Times New Roman" w:cs="Times New Roman"/>
          <w:sz w:val="28"/>
          <w:szCs w:val="28"/>
          <w:lang w:val="uk-UA"/>
        </w:rPr>
      </w:pPr>
    </w:p>
    <w:p w14:paraId="20A07E4E" w14:textId="481A3DBE" w:rsidR="003B5847" w:rsidRDefault="003B5847" w:rsidP="00CF6636">
      <w:pPr>
        <w:adjustRightInd w:val="0"/>
        <w:snapToGrid w:val="0"/>
        <w:spacing w:line="288" w:lineRule="auto"/>
        <w:jc w:val="both"/>
        <w:rPr>
          <w:rFonts w:ascii="Times New Roman" w:hAnsi="Times New Roman" w:cs="Times New Roman"/>
          <w:sz w:val="28"/>
          <w:szCs w:val="28"/>
          <w:lang w:val="uk-UA"/>
        </w:rPr>
      </w:pPr>
    </w:p>
    <w:p w14:paraId="31BF7FD6" w14:textId="1A97F81B" w:rsidR="003B5847" w:rsidRDefault="003B5847" w:rsidP="00CF6636">
      <w:pPr>
        <w:adjustRightInd w:val="0"/>
        <w:snapToGrid w:val="0"/>
        <w:spacing w:line="288" w:lineRule="auto"/>
        <w:jc w:val="both"/>
        <w:rPr>
          <w:rFonts w:ascii="Times New Roman" w:hAnsi="Times New Roman" w:cs="Times New Roman"/>
          <w:sz w:val="28"/>
          <w:szCs w:val="28"/>
          <w:lang w:val="uk-UA"/>
        </w:rPr>
      </w:pPr>
    </w:p>
    <w:p w14:paraId="5315E299" w14:textId="09A2E9AB" w:rsidR="003B5847" w:rsidRDefault="003B5847" w:rsidP="00CF6636">
      <w:pPr>
        <w:adjustRightInd w:val="0"/>
        <w:snapToGrid w:val="0"/>
        <w:spacing w:line="288" w:lineRule="auto"/>
        <w:jc w:val="both"/>
        <w:rPr>
          <w:rFonts w:ascii="Times New Roman" w:hAnsi="Times New Roman" w:cs="Times New Roman"/>
          <w:sz w:val="28"/>
          <w:szCs w:val="28"/>
          <w:lang w:val="uk-UA"/>
        </w:rPr>
      </w:pPr>
    </w:p>
    <w:p w14:paraId="49EAEFAE" w14:textId="54F9C6A5" w:rsidR="003B5847" w:rsidRDefault="003B5847" w:rsidP="00CF6636">
      <w:pPr>
        <w:adjustRightInd w:val="0"/>
        <w:snapToGrid w:val="0"/>
        <w:spacing w:line="288" w:lineRule="auto"/>
        <w:jc w:val="both"/>
        <w:rPr>
          <w:rFonts w:ascii="Times New Roman" w:hAnsi="Times New Roman" w:cs="Times New Roman"/>
          <w:sz w:val="28"/>
          <w:szCs w:val="28"/>
          <w:lang w:val="uk-UA"/>
        </w:rPr>
      </w:pPr>
    </w:p>
    <w:p w14:paraId="0D467904" w14:textId="77777777" w:rsidR="003B5847" w:rsidRPr="00CF6636" w:rsidRDefault="003B5847" w:rsidP="00CF6636">
      <w:pPr>
        <w:adjustRightInd w:val="0"/>
        <w:snapToGrid w:val="0"/>
        <w:spacing w:line="288" w:lineRule="auto"/>
        <w:jc w:val="both"/>
        <w:rPr>
          <w:rFonts w:ascii="Times New Roman" w:hAnsi="Times New Roman" w:cs="Times New Roman"/>
          <w:sz w:val="28"/>
          <w:szCs w:val="28"/>
          <w:lang w:val="uk-UA"/>
        </w:rPr>
      </w:pPr>
    </w:p>
    <w:p w14:paraId="0C49F4C7"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0C4022A7"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137E2887" w14:textId="77777777" w:rsidR="00CF6636" w:rsidRPr="00CF6636" w:rsidRDefault="00CF6636" w:rsidP="00CF6636">
      <w:pPr>
        <w:adjustRightInd w:val="0"/>
        <w:snapToGrid w:val="0"/>
        <w:spacing w:line="288" w:lineRule="auto"/>
        <w:jc w:val="both"/>
        <w:rPr>
          <w:rFonts w:ascii="Times New Roman" w:hAnsi="Times New Roman" w:cs="Times New Roman"/>
          <w:sz w:val="28"/>
          <w:szCs w:val="28"/>
          <w:lang w:val="uk-UA"/>
        </w:rPr>
      </w:pPr>
    </w:p>
    <w:p w14:paraId="241D3130" w14:textId="385C6703" w:rsidR="00CF6636" w:rsidRPr="00CF6636" w:rsidRDefault="00CF6636" w:rsidP="00554571">
      <w:pPr>
        <w:adjustRightInd w:val="0"/>
        <w:snapToGrid w:val="0"/>
        <w:spacing w:line="288" w:lineRule="auto"/>
        <w:jc w:val="right"/>
        <w:rPr>
          <w:rFonts w:ascii="Times New Roman" w:hAnsi="Times New Roman" w:cs="Times New Roman"/>
          <w:sz w:val="28"/>
          <w:szCs w:val="28"/>
          <w:lang w:val="uk-UA"/>
        </w:rPr>
      </w:pPr>
      <w:r w:rsidRPr="00CF6636">
        <w:rPr>
          <w:rFonts w:ascii="Times New Roman" w:hAnsi="Times New Roman" w:cs="Times New Roman"/>
          <w:sz w:val="28"/>
          <w:szCs w:val="28"/>
          <w:lang w:val="uk-UA"/>
        </w:rPr>
        <w:t>УДК 711.73:625.74</w:t>
      </w:r>
    </w:p>
    <w:p w14:paraId="0EF4BF7B" w14:textId="77777777" w:rsidR="00CF6636" w:rsidRPr="00CF6636" w:rsidRDefault="00CF6636" w:rsidP="003B5847">
      <w:pPr>
        <w:adjustRightInd w:val="0"/>
        <w:snapToGrid w:val="0"/>
        <w:spacing w:line="288" w:lineRule="auto"/>
        <w:jc w:val="right"/>
        <w:rPr>
          <w:rFonts w:ascii="Times New Roman" w:hAnsi="Times New Roman" w:cs="Times New Roman"/>
          <w:sz w:val="28"/>
          <w:szCs w:val="28"/>
          <w:lang w:val="uk-UA"/>
        </w:rPr>
      </w:pPr>
      <w:r w:rsidRPr="00CF6636">
        <w:rPr>
          <w:rFonts w:ascii="Times New Roman" w:hAnsi="Times New Roman" w:cs="Times New Roman"/>
          <w:sz w:val="28"/>
          <w:szCs w:val="28"/>
          <w:lang w:val="uk-UA"/>
        </w:rPr>
        <w:t>Т. О. Шилова, 2023</w:t>
      </w:r>
    </w:p>
    <w:p w14:paraId="7E85D101" w14:textId="08C0DE62" w:rsidR="00554571" w:rsidRDefault="00CF6636" w:rsidP="00E45170">
      <w:pPr>
        <w:adjustRightInd w:val="0"/>
        <w:snapToGrid w:val="0"/>
        <w:spacing w:line="288" w:lineRule="auto"/>
        <w:jc w:val="right"/>
        <w:rPr>
          <w:rFonts w:ascii="Times New Roman" w:hAnsi="Times New Roman" w:cs="Times New Roman"/>
          <w:sz w:val="28"/>
          <w:szCs w:val="28"/>
          <w:lang w:val="uk-UA"/>
        </w:rPr>
      </w:pPr>
      <w:r w:rsidRPr="00CF6636">
        <w:rPr>
          <w:rFonts w:ascii="Times New Roman" w:hAnsi="Times New Roman" w:cs="Times New Roman"/>
          <w:sz w:val="28"/>
          <w:szCs w:val="28"/>
          <w:lang w:val="uk-UA"/>
        </w:rPr>
        <w:t>КНУБА, 20</w:t>
      </w:r>
      <w:r w:rsidR="00E45170">
        <w:rPr>
          <w:rFonts w:ascii="Times New Roman" w:hAnsi="Times New Roman" w:cs="Times New Roman"/>
          <w:sz w:val="28"/>
          <w:szCs w:val="28"/>
          <w:lang w:val="en-US"/>
        </w:rPr>
        <w:t>2</w:t>
      </w:r>
      <w:r w:rsidR="00554571">
        <w:rPr>
          <w:rFonts w:ascii="Times New Roman" w:hAnsi="Times New Roman" w:cs="Times New Roman"/>
          <w:sz w:val="28"/>
          <w:szCs w:val="28"/>
          <w:lang w:val="uk-UA"/>
        </w:rPr>
        <w:t>3</w:t>
      </w:r>
      <w:r w:rsidR="00554571">
        <w:rPr>
          <w:rFonts w:ascii="Times New Roman" w:hAnsi="Times New Roman" w:cs="Times New Roman"/>
          <w:sz w:val="28"/>
          <w:szCs w:val="28"/>
          <w:lang w:val="uk-UA"/>
        </w:rPr>
        <w:br w:type="page"/>
      </w:r>
    </w:p>
    <w:p w14:paraId="6A2017B0" w14:textId="77777777" w:rsidR="00554571" w:rsidRPr="00554571" w:rsidRDefault="00554571" w:rsidP="00E45170">
      <w:pPr>
        <w:adjustRightInd w:val="0"/>
        <w:snapToGrid w:val="0"/>
        <w:spacing w:line="288" w:lineRule="auto"/>
        <w:jc w:val="right"/>
        <w:rPr>
          <w:rFonts w:ascii="Times New Roman" w:hAnsi="Times New Roman" w:cs="Times New Roman"/>
          <w:sz w:val="28"/>
          <w:szCs w:val="28"/>
          <w:lang w:val="uk-UA"/>
        </w:rPr>
        <w:sectPr w:rsidR="00554571" w:rsidRPr="00554571" w:rsidSect="00E45170">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418" w:left="1134" w:header="709" w:footer="709" w:gutter="567"/>
          <w:pgNumType w:start="5"/>
          <w:cols w:space="720"/>
          <w:docGrid w:linePitch="326"/>
        </w:sectPr>
      </w:pPr>
    </w:p>
    <w:p w14:paraId="1896EE58" w14:textId="42DC8C9F" w:rsidR="00F45AF8" w:rsidRPr="00D77DE5" w:rsidRDefault="00A90086" w:rsidP="00A97AA3">
      <w:pPr>
        <w:keepNext/>
        <w:keepLines/>
        <w:pBdr>
          <w:top w:val="nil"/>
          <w:left w:val="nil"/>
          <w:bottom w:val="nil"/>
          <w:right w:val="nil"/>
          <w:between w:val="nil"/>
        </w:pBdr>
        <w:adjustRightInd w:val="0"/>
        <w:snapToGrid w:val="0"/>
        <w:spacing w:line="288" w:lineRule="auto"/>
        <w:ind w:firstLine="709"/>
        <w:jc w:val="center"/>
        <w:rPr>
          <w:rFonts w:ascii="Times New Roman" w:hAnsi="Times New Roman" w:cs="Times New Roman"/>
          <w:b/>
          <w:color w:val="000000"/>
          <w:sz w:val="28"/>
          <w:szCs w:val="28"/>
          <w:lang w:val="uk-UA"/>
        </w:rPr>
      </w:pPr>
      <w:r w:rsidRPr="00D77DE5">
        <w:rPr>
          <w:rFonts w:ascii="Times New Roman" w:hAnsi="Times New Roman" w:cs="Times New Roman"/>
          <w:b/>
          <w:color w:val="000000"/>
          <w:sz w:val="28"/>
          <w:szCs w:val="28"/>
          <w:lang w:val="uk-UA"/>
        </w:rPr>
        <w:lastRenderedPageBreak/>
        <w:t>ЗМІСТ</w:t>
      </w:r>
    </w:p>
    <w:sdt>
      <w:sdtPr>
        <w:rPr>
          <w:rFonts w:cstheme="minorBidi"/>
          <w:b w:val="0"/>
          <w:bCs w:val="0"/>
          <w:i w:val="0"/>
          <w:iCs w:val="0"/>
          <w:lang w:val="uk-UA"/>
        </w:rPr>
        <w:id w:val="65936519"/>
        <w:docPartObj>
          <w:docPartGallery w:val="Table of Contents"/>
          <w:docPartUnique/>
        </w:docPartObj>
      </w:sdtPr>
      <w:sdtEndPr>
        <w:rPr>
          <w:rFonts w:ascii="Times New Roman" w:hAnsi="Times New Roman" w:cs="Times New Roman"/>
          <w:noProof/>
          <w:sz w:val="28"/>
          <w:szCs w:val="28"/>
        </w:rPr>
      </w:sdtEndPr>
      <w:sdtContent>
        <w:p w14:paraId="3546C223" w14:textId="2FC816EC" w:rsidR="00E45170" w:rsidRPr="00E45170" w:rsidRDefault="00FA3E1D">
          <w:pPr>
            <w:pStyle w:val="11"/>
            <w:tabs>
              <w:tab w:val="right" w:leader="dot" w:pos="8777"/>
            </w:tabs>
            <w:rPr>
              <w:rFonts w:ascii="Times New Roman" w:eastAsiaTheme="minorEastAsia" w:hAnsi="Times New Roman" w:cs="Times New Roman"/>
              <w:b w:val="0"/>
              <w:bCs w:val="0"/>
              <w:i w:val="0"/>
              <w:iCs w:val="0"/>
              <w:noProof/>
              <w:sz w:val="28"/>
              <w:szCs w:val="28"/>
              <w:lang w:eastAsia="ru-RU"/>
            </w:rPr>
          </w:pPr>
          <w:r w:rsidRPr="00E45170">
            <w:rPr>
              <w:rFonts w:ascii="Times New Roman" w:hAnsi="Times New Roman" w:cs="Times New Roman"/>
              <w:b w:val="0"/>
              <w:bCs w:val="0"/>
              <w:i w:val="0"/>
              <w:iCs w:val="0"/>
              <w:sz w:val="28"/>
              <w:szCs w:val="28"/>
              <w:lang w:val="uk-UA"/>
            </w:rPr>
            <w:fldChar w:fldCharType="begin"/>
          </w:r>
          <w:r w:rsidRPr="00E45170">
            <w:rPr>
              <w:rFonts w:ascii="Times New Roman" w:hAnsi="Times New Roman" w:cs="Times New Roman"/>
              <w:b w:val="0"/>
              <w:bCs w:val="0"/>
              <w:i w:val="0"/>
              <w:iCs w:val="0"/>
              <w:sz w:val="28"/>
              <w:szCs w:val="28"/>
              <w:lang w:val="uk-UA"/>
            </w:rPr>
            <w:instrText>TOC \o "1-3" \h \z \u</w:instrText>
          </w:r>
          <w:r w:rsidRPr="00E45170">
            <w:rPr>
              <w:rFonts w:ascii="Times New Roman" w:hAnsi="Times New Roman" w:cs="Times New Roman"/>
              <w:b w:val="0"/>
              <w:bCs w:val="0"/>
              <w:i w:val="0"/>
              <w:iCs w:val="0"/>
              <w:sz w:val="28"/>
              <w:szCs w:val="28"/>
              <w:lang w:val="uk-UA"/>
            </w:rPr>
            <w:fldChar w:fldCharType="separate"/>
          </w:r>
          <w:hyperlink w:anchor="_Toc125147851" w:history="1">
            <w:r w:rsidR="00E45170" w:rsidRPr="00E45170">
              <w:rPr>
                <w:rStyle w:val="ab"/>
                <w:rFonts w:ascii="Times New Roman" w:hAnsi="Times New Roman" w:cs="Times New Roman"/>
                <w:b w:val="0"/>
                <w:bCs w:val="0"/>
                <w:i w:val="0"/>
                <w:iCs w:val="0"/>
                <w:noProof/>
                <w:sz w:val="28"/>
                <w:szCs w:val="28"/>
                <w:lang w:val="uk-UA"/>
              </w:rPr>
              <w:t>ВСТУП</w:t>
            </w:r>
            <w:r w:rsidR="00E45170" w:rsidRPr="00E45170">
              <w:rPr>
                <w:rFonts w:ascii="Times New Roman" w:hAnsi="Times New Roman" w:cs="Times New Roman"/>
                <w:b w:val="0"/>
                <w:bCs w:val="0"/>
                <w:i w:val="0"/>
                <w:iCs w:val="0"/>
                <w:noProof/>
                <w:webHidden/>
                <w:sz w:val="28"/>
                <w:szCs w:val="28"/>
              </w:rPr>
              <w:tab/>
            </w:r>
            <w:r w:rsidR="00E45170" w:rsidRPr="00E45170">
              <w:rPr>
                <w:rFonts w:ascii="Times New Roman" w:hAnsi="Times New Roman" w:cs="Times New Roman"/>
                <w:b w:val="0"/>
                <w:bCs w:val="0"/>
                <w:i w:val="0"/>
                <w:iCs w:val="0"/>
                <w:noProof/>
                <w:webHidden/>
                <w:sz w:val="28"/>
                <w:szCs w:val="28"/>
              </w:rPr>
              <w:fldChar w:fldCharType="begin"/>
            </w:r>
            <w:r w:rsidR="00E45170" w:rsidRPr="00E45170">
              <w:rPr>
                <w:rFonts w:ascii="Times New Roman" w:hAnsi="Times New Roman" w:cs="Times New Roman"/>
                <w:b w:val="0"/>
                <w:bCs w:val="0"/>
                <w:i w:val="0"/>
                <w:iCs w:val="0"/>
                <w:noProof/>
                <w:webHidden/>
                <w:sz w:val="28"/>
                <w:szCs w:val="28"/>
              </w:rPr>
              <w:instrText xml:space="preserve"> PAGEREF _Toc125147851 \h </w:instrText>
            </w:r>
            <w:r w:rsidR="00E45170" w:rsidRPr="00E45170">
              <w:rPr>
                <w:rFonts w:ascii="Times New Roman" w:hAnsi="Times New Roman" w:cs="Times New Roman"/>
                <w:b w:val="0"/>
                <w:bCs w:val="0"/>
                <w:i w:val="0"/>
                <w:iCs w:val="0"/>
                <w:noProof/>
                <w:webHidden/>
                <w:sz w:val="28"/>
                <w:szCs w:val="28"/>
              </w:rPr>
            </w:r>
            <w:r w:rsidR="00E45170" w:rsidRPr="00E45170">
              <w:rPr>
                <w:rFonts w:ascii="Times New Roman" w:hAnsi="Times New Roman" w:cs="Times New Roman"/>
                <w:b w:val="0"/>
                <w:bCs w:val="0"/>
                <w:i w:val="0"/>
                <w:iCs w:val="0"/>
                <w:noProof/>
                <w:webHidden/>
                <w:sz w:val="28"/>
                <w:szCs w:val="28"/>
              </w:rPr>
              <w:fldChar w:fldCharType="separate"/>
            </w:r>
            <w:r w:rsidR="00E45170" w:rsidRPr="00E45170">
              <w:rPr>
                <w:rFonts w:ascii="Times New Roman" w:hAnsi="Times New Roman" w:cs="Times New Roman"/>
                <w:b w:val="0"/>
                <w:bCs w:val="0"/>
                <w:i w:val="0"/>
                <w:iCs w:val="0"/>
                <w:noProof/>
                <w:webHidden/>
                <w:sz w:val="28"/>
                <w:szCs w:val="28"/>
              </w:rPr>
              <w:t>5</w:t>
            </w:r>
            <w:r w:rsidR="00E45170" w:rsidRPr="00E45170">
              <w:rPr>
                <w:rFonts w:ascii="Times New Roman" w:hAnsi="Times New Roman" w:cs="Times New Roman"/>
                <w:b w:val="0"/>
                <w:bCs w:val="0"/>
                <w:i w:val="0"/>
                <w:iCs w:val="0"/>
                <w:noProof/>
                <w:webHidden/>
                <w:sz w:val="28"/>
                <w:szCs w:val="28"/>
              </w:rPr>
              <w:fldChar w:fldCharType="end"/>
            </w:r>
          </w:hyperlink>
        </w:p>
        <w:p w14:paraId="76927BC6" w14:textId="495363A5" w:rsidR="00E45170" w:rsidRPr="00E45170" w:rsidRDefault="00000000">
          <w:pPr>
            <w:pStyle w:val="11"/>
            <w:tabs>
              <w:tab w:val="right" w:leader="dot" w:pos="8777"/>
            </w:tabs>
            <w:rPr>
              <w:rFonts w:ascii="Times New Roman" w:eastAsiaTheme="minorEastAsia" w:hAnsi="Times New Roman" w:cs="Times New Roman"/>
              <w:b w:val="0"/>
              <w:bCs w:val="0"/>
              <w:i w:val="0"/>
              <w:iCs w:val="0"/>
              <w:noProof/>
              <w:sz w:val="28"/>
              <w:szCs w:val="28"/>
              <w:lang w:eastAsia="ru-RU"/>
            </w:rPr>
          </w:pPr>
          <w:hyperlink w:anchor="_Toc125147852" w:history="1">
            <w:r w:rsidR="00E45170" w:rsidRPr="00E45170">
              <w:rPr>
                <w:rStyle w:val="ab"/>
                <w:rFonts w:ascii="Times New Roman" w:hAnsi="Times New Roman" w:cs="Times New Roman"/>
                <w:b w:val="0"/>
                <w:bCs w:val="0"/>
                <w:i w:val="0"/>
                <w:iCs w:val="0"/>
                <w:noProof/>
                <w:sz w:val="28"/>
                <w:szCs w:val="28"/>
                <w:lang w:val="uk-UA"/>
              </w:rPr>
              <w:t>ЗМ 1. ІНЖЕНЕРНІ МЕРЕЖІ: елементи, планувальні обмеження і вимоги до прокладання в плані та поперечному профілі вулиць</w:t>
            </w:r>
            <w:r w:rsidR="00E45170" w:rsidRPr="00E45170">
              <w:rPr>
                <w:rFonts w:ascii="Times New Roman" w:hAnsi="Times New Roman" w:cs="Times New Roman"/>
                <w:b w:val="0"/>
                <w:bCs w:val="0"/>
                <w:i w:val="0"/>
                <w:iCs w:val="0"/>
                <w:noProof/>
                <w:webHidden/>
                <w:sz w:val="28"/>
                <w:szCs w:val="28"/>
              </w:rPr>
              <w:tab/>
            </w:r>
            <w:r w:rsidR="00E45170" w:rsidRPr="00E45170">
              <w:rPr>
                <w:rFonts w:ascii="Times New Roman" w:hAnsi="Times New Roman" w:cs="Times New Roman"/>
                <w:b w:val="0"/>
                <w:bCs w:val="0"/>
                <w:i w:val="0"/>
                <w:iCs w:val="0"/>
                <w:noProof/>
                <w:webHidden/>
                <w:sz w:val="28"/>
                <w:szCs w:val="28"/>
              </w:rPr>
              <w:fldChar w:fldCharType="begin"/>
            </w:r>
            <w:r w:rsidR="00E45170" w:rsidRPr="00E45170">
              <w:rPr>
                <w:rFonts w:ascii="Times New Roman" w:hAnsi="Times New Roman" w:cs="Times New Roman"/>
                <w:b w:val="0"/>
                <w:bCs w:val="0"/>
                <w:i w:val="0"/>
                <w:iCs w:val="0"/>
                <w:noProof/>
                <w:webHidden/>
                <w:sz w:val="28"/>
                <w:szCs w:val="28"/>
              </w:rPr>
              <w:instrText xml:space="preserve"> PAGEREF _Toc125147852 \h </w:instrText>
            </w:r>
            <w:r w:rsidR="00E45170" w:rsidRPr="00E45170">
              <w:rPr>
                <w:rFonts w:ascii="Times New Roman" w:hAnsi="Times New Roman" w:cs="Times New Roman"/>
                <w:b w:val="0"/>
                <w:bCs w:val="0"/>
                <w:i w:val="0"/>
                <w:iCs w:val="0"/>
                <w:noProof/>
                <w:webHidden/>
                <w:sz w:val="28"/>
                <w:szCs w:val="28"/>
              </w:rPr>
            </w:r>
            <w:r w:rsidR="00E45170" w:rsidRPr="00E45170">
              <w:rPr>
                <w:rFonts w:ascii="Times New Roman" w:hAnsi="Times New Roman" w:cs="Times New Roman"/>
                <w:b w:val="0"/>
                <w:bCs w:val="0"/>
                <w:i w:val="0"/>
                <w:iCs w:val="0"/>
                <w:noProof/>
                <w:webHidden/>
                <w:sz w:val="28"/>
                <w:szCs w:val="28"/>
              </w:rPr>
              <w:fldChar w:fldCharType="separate"/>
            </w:r>
            <w:r w:rsidR="00E45170" w:rsidRPr="00E45170">
              <w:rPr>
                <w:rFonts w:ascii="Times New Roman" w:hAnsi="Times New Roman" w:cs="Times New Roman"/>
                <w:b w:val="0"/>
                <w:bCs w:val="0"/>
                <w:i w:val="0"/>
                <w:iCs w:val="0"/>
                <w:noProof/>
                <w:webHidden/>
                <w:sz w:val="28"/>
                <w:szCs w:val="28"/>
              </w:rPr>
              <w:t>6</w:t>
            </w:r>
            <w:r w:rsidR="00E45170" w:rsidRPr="00E45170">
              <w:rPr>
                <w:rFonts w:ascii="Times New Roman" w:hAnsi="Times New Roman" w:cs="Times New Roman"/>
                <w:b w:val="0"/>
                <w:bCs w:val="0"/>
                <w:i w:val="0"/>
                <w:iCs w:val="0"/>
                <w:noProof/>
                <w:webHidden/>
                <w:sz w:val="28"/>
                <w:szCs w:val="28"/>
              </w:rPr>
              <w:fldChar w:fldCharType="end"/>
            </w:r>
          </w:hyperlink>
        </w:p>
        <w:p w14:paraId="6CA34A92" w14:textId="0AD6F078" w:rsidR="00E45170" w:rsidRPr="00E45170" w:rsidRDefault="00000000">
          <w:pPr>
            <w:pStyle w:val="21"/>
            <w:tabs>
              <w:tab w:val="right" w:leader="dot" w:pos="8777"/>
            </w:tabs>
            <w:rPr>
              <w:rFonts w:ascii="Times New Roman" w:eastAsiaTheme="minorEastAsia" w:hAnsi="Times New Roman" w:cs="Times New Roman"/>
              <w:b w:val="0"/>
              <w:bCs w:val="0"/>
              <w:noProof/>
              <w:sz w:val="28"/>
              <w:szCs w:val="28"/>
              <w:lang w:eastAsia="ru-RU"/>
            </w:rPr>
          </w:pPr>
          <w:hyperlink w:anchor="_Toc125147853" w:history="1">
            <w:r w:rsidR="00E45170" w:rsidRPr="00E45170">
              <w:rPr>
                <w:rStyle w:val="ab"/>
                <w:rFonts w:ascii="Times New Roman" w:hAnsi="Times New Roman" w:cs="Times New Roman"/>
                <w:b w:val="0"/>
                <w:bCs w:val="0"/>
                <w:noProof/>
                <w:sz w:val="28"/>
                <w:szCs w:val="28"/>
                <w:lang w:val="uk-UA"/>
              </w:rPr>
              <w:t>Тема 1. МЕРЕЖІ СИСТЕМ ЗАБЕЗПЕЧЕННЯ РЕСУРСАМИ ЖИТТЄДІЯЛЬНОСТІ МІСТА</w:t>
            </w:r>
            <w:r w:rsidR="00E45170" w:rsidRPr="00E45170">
              <w:rPr>
                <w:rFonts w:ascii="Times New Roman" w:hAnsi="Times New Roman" w:cs="Times New Roman"/>
                <w:b w:val="0"/>
                <w:bCs w:val="0"/>
                <w:noProof/>
                <w:webHidden/>
                <w:sz w:val="28"/>
                <w:szCs w:val="28"/>
              </w:rPr>
              <w:tab/>
            </w:r>
            <w:r w:rsidR="00E45170" w:rsidRPr="00E45170">
              <w:rPr>
                <w:rFonts w:ascii="Times New Roman" w:hAnsi="Times New Roman" w:cs="Times New Roman"/>
                <w:b w:val="0"/>
                <w:bCs w:val="0"/>
                <w:noProof/>
                <w:webHidden/>
                <w:sz w:val="28"/>
                <w:szCs w:val="28"/>
              </w:rPr>
              <w:fldChar w:fldCharType="begin"/>
            </w:r>
            <w:r w:rsidR="00E45170" w:rsidRPr="00E45170">
              <w:rPr>
                <w:rFonts w:ascii="Times New Roman" w:hAnsi="Times New Roman" w:cs="Times New Roman"/>
                <w:b w:val="0"/>
                <w:bCs w:val="0"/>
                <w:noProof/>
                <w:webHidden/>
                <w:sz w:val="28"/>
                <w:szCs w:val="28"/>
              </w:rPr>
              <w:instrText xml:space="preserve"> PAGEREF _Toc125147853 \h </w:instrText>
            </w:r>
            <w:r w:rsidR="00E45170" w:rsidRPr="00E45170">
              <w:rPr>
                <w:rFonts w:ascii="Times New Roman" w:hAnsi="Times New Roman" w:cs="Times New Roman"/>
                <w:b w:val="0"/>
                <w:bCs w:val="0"/>
                <w:noProof/>
                <w:webHidden/>
                <w:sz w:val="28"/>
                <w:szCs w:val="28"/>
              </w:rPr>
            </w:r>
            <w:r w:rsidR="00E45170" w:rsidRPr="00E45170">
              <w:rPr>
                <w:rFonts w:ascii="Times New Roman" w:hAnsi="Times New Roman" w:cs="Times New Roman"/>
                <w:b w:val="0"/>
                <w:bCs w:val="0"/>
                <w:noProof/>
                <w:webHidden/>
                <w:sz w:val="28"/>
                <w:szCs w:val="28"/>
              </w:rPr>
              <w:fldChar w:fldCharType="separate"/>
            </w:r>
            <w:r w:rsidR="00E45170" w:rsidRPr="00E45170">
              <w:rPr>
                <w:rFonts w:ascii="Times New Roman" w:hAnsi="Times New Roman" w:cs="Times New Roman"/>
                <w:b w:val="0"/>
                <w:bCs w:val="0"/>
                <w:noProof/>
                <w:webHidden/>
                <w:sz w:val="28"/>
                <w:szCs w:val="28"/>
              </w:rPr>
              <w:t>9</w:t>
            </w:r>
            <w:r w:rsidR="00E45170" w:rsidRPr="00E45170">
              <w:rPr>
                <w:rFonts w:ascii="Times New Roman" w:hAnsi="Times New Roman" w:cs="Times New Roman"/>
                <w:b w:val="0"/>
                <w:bCs w:val="0"/>
                <w:noProof/>
                <w:webHidden/>
                <w:sz w:val="28"/>
                <w:szCs w:val="28"/>
              </w:rPr>
              <w:fldChar w:fldCharType="end"/>
            </w:r>
          </w:hyperlink>
        </w:p>
        <w:p w14:paraId="4F70B5C1" w14:textId="47942B05" w:rsidR="00E45170" w:rsidRPr="00E45170" w:rsidRDefault="00000000">
          <w:pPr>
            <w:pStyle w:val="21"/>
            <w:tabs>
              <w:tab w:val="right" w:leader="dot" w:pos="8777"/>
            </w:tabs>
            <w:rPr>
              <w:rFonts w:ascii="Times New Roman" w:eastAsiaTheme="minorEastAsia" w:hAnsi="Times New Roman" w:cs="Times New Roman"/>
              <w:b w:val="0"/>
              <w:bCs w:val="0"/>
              <w:noProof/>
              <w:sz w:val="28"/>
              <w:szCs w:val="28"/>
              <w:lang w:eastAsia="ru-RU"/>
            </w:rPr>
          </w:pPr>
          <w:hyperlink w:anchor="_Toc125147854" w:history="1">
            <w:r w:rsidR="00E45170" w:rsidRPr="00E45170">
              <w:rPr>
                <w:rStyle w:val="ab"/>
                <w:rFonts w:ascii="Times New Roman" w:hAnsi="Times New Roman" w:cs="Times New Roman"/>
                <w:b w:val="0"/>
                <w:bCs w:val="0"/>
                <w:noProof/>
                <w:sz w:val="28"/>
                <w:szCs w:val="28"/>
                <w:lang w:val="uk-UA"/>
              </w:rPr>
              <w:t>Тема 2. МЕРЕЖІ СИСТЕМ ІНФОРМАЦІЇ</w:t>
            </w:r>
            <w:r w:rsidR="00E45170" w:rsidRPr="00E45170">
              <w:rPr>
                <w:rFonts w:ascii="Times New Roman" w:hAnsi="Times New Roman" w:cs="Times New Roman"/>
                <w:b w:val="0"/>
                <w:bCs w:val="0"/>
                <w:noProof/>
                <w:webHidden/>
                <w:sz w:val="28"/>
                <w:szCs w:val="28"/>
              </w:rPr>
              <w:tab/>
            </w:r>
            <w:r w:rsidR="00E45170" w:rsidRPr="00E45170">
              <w:rPr>
                <w:rFonts w:ascii="Times New Roman" w:hAnsi="Times New Roman" w:cs="Times New Roman"/>
                <w:b w:val="0"/>
                <w:bCs w:val="0"/>
                <w:noProof/>
                <w:webHidden/>
                <w:sz w:val="28"/>
                <w:szCs w:val="28"/>
              </w:rPr>
              <w:fldChar w:fldCharType="begin"/>
            </w:r>
            <w:r w:rsidR="00E45170" w:rsidRPr="00E45170">
              <w:rPr>
                <w:rFonts w:ascii="Times New Roman" w:hAnsi="Times New Roman" w:cs="Times New Roman"/>
                <w:b w:val="0"/>
                <w:bCs w:val="0"/>
                <w:noProof/>
                <w:webHidden/>
                <w:sz w:val="28"/>
                <w:szCs w:val="28"/>
              </w:rPr>
              <w:instrText xml:space="preserve"> PAGEREF _Toc125147854 \h </w:instrText>
            </w:r>
            <w:r w:rsidR="00E45170" w:rsidRPr="00E45170">
              <w:rPr>
                <w:rFonts w:ascii="Times New Roman" w:hAnsi="Times New Roman" w:cs="Times New Roman"/>
                <w:b w:val="0"/>
                <w:bCs w:val="0"/>
                <w:noProof/>
                <w:webHidden/>
                <w:sz w:val="28"/>
                <w:szCs w:val="28"/>
              </w:rPr>
            </w:r>
            <w:r w:rsidR="00E45170" w:rsidRPr="00E45170">
              <w:rPr>
                <w:rFonts w:ascii="Times New Roman" w:hAnsi="Times New Roman" w:cs="Times New Roman"/>
                <w:b w:val="0"/>
                <w:bCs w:val="0"/>
                <w:noProof/>
                <w:webHidden/>
                <w:sz w:val="28"/>
                <w:szCs w:val="28"/>
              </w:rPr>
              <w:fldChar w:fldCharType="separate"/>
            </w:r>
            <w:r w:rsidR="00E45170" w:rsidRPr="00E45170">
              <w:rPr>
                <w:rFonts w:ascii="Times New Roman" w:hAnsi="Times New Roman" w:cs="Times New Roman"/>
                <w:b w:val="0"/>
                <w:bCs w:val="0"/>
                <w:noProof/>
                <w:webHidden/>
                <w:sz w:val="28"/>
                <w:szCs w:val="28"/>
              </w:rPr>
              <w:t>18</w:t>
            </w:r>
            <w:r w:rsidR="00E45170" w:rsidRPr="00E45170">
              <w:rPr>
                <w:rFonts w:ascii="Times New Roman" w:hAnsi="Times New Roman" w:cs="Times New Roman"/>
                <w:b w:val="0"/>
                <w:bCs w:val="0"/>
                <w:noProof/>
                <w:webHidden/>
                <w:sz w:val="28"/>
                <w:szCs w:val="28"/>
              </w:rPr>
              <w:fldChar w:fldCharType="end"/>
            </w:r>
          </w:hyperlink>
        </w:p>
        <w:p w14:paraId="31F98A8D" w14:textId="1D68F328" w:rsidR="00E45170" w:rsidRPr="00E45170" w:rsidRDefault="00000000">
          <w:pPr>
            <w:pStyle w:val="11"/>
            <w:tabs>
              <w:tab w:val="right" w:leader="dot" w:pos="8777"/>
            </w:tabs>
            <w:rPr>
              <w:rFonts w:ascii="Times New Roman" w:eastAsiaTheme="minorEastAsia" w:hAnsi="Times New Roman" w:cs="Times New Roman"/>
              <w:b w:val="0"/>
              <w:bCs w:val="0"/>
              <w:i w:val="0"/>
              <w:iCs w:val="0"/>
              <w:noProof/>
              <w:sz w:val="28"/>
              <w:szCs w:val="28"/>
              <w:lang w:eastAsia="ru-RU"/>
            </w:rPr>
          </w:pPr>
          <w:hyperlink w:anchor="_Toc125147855" w:history="1">
            <w:r w:rsidR="00E45170" w:rsidRPr="00E45170">
              <w:rPr>
                <w:rStyle w:val="ab"/>
                <w:rFonts w:ascii="Times New Roman" w:hAnsi="Times New Roman" w:cs="Times New Roman"/>
                <w:b w:val="0"/>
                <w:bCs w:val="0"/>
                <w:i w:val="0"/>
                <w:iCs w:val="0"/>
                <w:noProof/>
                <w:sz w:val="28"/>
                <w:szCs w:val="28"/>
                <w:lang w:val="uk-UA"/>
              </w:rPr>
              <w:t>ЗМ 2. ДОРОЖНІЙ ОДЯГ</w:t>
            </w:r>
            <w:r w:rsidR="00E45170" w:rsidRPr="00E45170">
              <w:rPr>
                <w:rFonts w:ascii="Times New Roman" w:hAnsi="Times New Roman" w:cs="Times New Roman"/>
                <w:b w:val="0"/>
                <w:bCs w:val="0"/>
                <w:i w:val="0"/>
                <w:iCs w:val="0"/>
                <w:noProof/>
                <w:webHidden/>
                <w:sz w:val="28"/>
                <w:szCs w:val="28"/>
              </w:rPr>
              <w:tab/>
            </w:r>
            <w:r w:rsidR="00E45170" w:rsidRPr="00E45170">
              <w:rPr>
                <w:rFonts w:ascii="Times New Roman" w:hAnsi="Times New Roman" w:cs="Times New Roman"/>
                <w:b w:val="0"/>
                <w:bCs w:val="0"/>
                <w:i w:val="0"/>
                <w:iCs w:val="0"/>
                <w:noProof/>
                <w:webHidden/>
                <w:sz w:val="28"/>
                <w:szCs w:val="28"/>
              </w:rPr>
              <w:fldChar w:fldCharType="begin"/>
            </w:r>
            <w:r w:rsidR="00E45170" w:rsidRPr="00E45170">
              <w:rPr>
                <w:rFonts w:ascii="Times New Roman" w:hAnsi="Times New Roman" w:cs="Times New Roman"/>
                <w:b w:val="0"/>
                <w:bCs w:val="0"/>
                <w:i w:val="0"/>
                <w:iCs w:val="0"/>
                <w:noProof/>
                <w:webHidden/>
                <w:sz w:val="28"/>
                <w:szCs w:val="28"/>
              </w:rPr>
              <w:instrText xml:space="preserve"> PAGEREF _Toc125147855 \h </w:instrText>
            </w:r>
            <w:r w:rsidR="00E45170" w:rsidRPr="00E45170">
              <w:rPr>
                <w:rFonts w:ascii="Times New Roman" w:hAnsi="Times New Roman" w:cs="Times New Roman"/>
                <w:b w:val="0"/>
                <w:bCs w:val="0"/>
                <w:i w:val="0"/>
                <w:iCs w:val="0"/>
                <w:noProof/>
                <w:webHidden/>
                <w:sz w:val="28"/>
                <w:szCs w:val="28"/>
              </w:rPr>
            </w:r>
            <w:r w:rsidR="00E45170" w:rsidRPr="00E45170">
              <w:rPr>
                <w:rFonts w:ascii="Times New Roman" w:hAnsi="Times New Roman" w:cs="Times New Roman"/>
                <w:b w:val="0"/>
                <w:bCs w:val="0"/>
                <w:i w:val="0"/>
                <w:iCs w:val="0"/>
                <w:noProof/>
                <w:webHidden/>
                <w:sz w:val="28"/>
                <w:szCs w:val="28"/>
              </w:rPr>
              <w:fldChar w:fldCharType="separate"/>
            </w:r>
            <w:r w:rsidR="00E45170" w:rsidRPr="00E45170">
              <w:rPr>
                <w:rFonts w:ascii="Times New Roman" w:hAnsi="Times New Roman" w:cs="Times New Roman"/>
                <w:b w:val="0"/>
                <w:bCs w:val="0"/>
                <w:i w:val="0"/>
                <w:iCs w:val="0"/>
                <w:noProof/>
                <w:webHidden/>
                <w:sz w:val="28"/>
                <w:szCs w:val="28"/>
              </w:rPr>
              <w:t>20</w:t>
            </w:r>
            <w:r w:rsidR="00E45170" w:rsidRPr="00E45170">
              <w:rPr>
                <w:rFonts w:ascii="Times New Roman" w:hAnsi="Times New Roman" w:cs="Times New Roman"/>
                <w:b w:val="0"/>
                <w:bCs w:val="0"/>
                <w:i w:val="0"/>
                <w:iCs w:val="0"/>
                <w:noProof/>
                <w:webHidden/>
                <w:sz w:val="28"/>
                <w:szCs w:val="28"/>
              </w:rPr>
              <w:fldChar w:fldCharType="end"/>
            </w:r>
          </w:hyperlink>
        </w:p>
        <w:p w14:paraId="4D450A1B" w14:textId="1AA3AA46" w:rsidR="00E45170" w:rsidRPr="00E45170" w:rsidRDefault="00000000">
          <w:pPr>
            <w:pStyle w:val="21"/>
            <w:tabs>
              <w:tab w:val="right" w:leader="dot" w:pos="8777"/>
            </w:tabs>
            <w:rPr>
              <w:rFonts w:ascii="Times New Roman" w:eastAsiaTheme="minorEastAsia" w:hAnsi="Times New Roman" w:cs="Times New Roman"/>
              <w:b w:val="0"/>
              <w:bCs w:val="0"/>
              <w:noProof/>
              <w:sz w:val="28"/>
              <w:szCs w:val="28"/>
              <w:lang w:eastAsia="ru-RU"/>
            </w:rPr>
          </w:pPr>
          <w:hyperlink w:anchor="_Toc125147856" w:history="1">
            <w:r w:rsidR="00E45170" w:rsidRPr="00E45170">
              <w:rPr>
                <w:rStyle w:val="ab"/>
                <w:rFonts w:ascii="Times New Roman" w:hAnsi="Times New Roman" w:cs="Times New Roman"/>
                <w:b w:val="0"/>
                <w:bCs w:val="0"/>
                <w:noProof/>
                <w:sz w:val="28"/>
                <w:szCs w:val="28"/>
                <w:lang w:val="uk-UA"/>
              </w:rPr>
              <w:t>Тема 1. ТИПИ ТА КОНСТРУКЦІЇ ДОРОЖНЬОГО ОДЯГУ НА МІСЬКИХ МАГІСТРАЛЯХ</w:t>
            </w:r>
            <w:r w:rsidR="00E45170" w:rsidRPr="00E45170">
              <w:rPr>
                <w:rFonts w:ascii="Times New Roman" w:hAnsi="Times New Roman" w:cs="Times New Roman"/>
                <w:b w:val="0"/>
                <w:bCs w:val="0"/>
                <w:noProof/>
                <w:webHidden/>
                <w:sz w:val="28"/>
                <w:szCs w:val="28"/>
              </w:rPr>
              <w:tab/>
            </w:r>
            <w:r w:rsidR="00E45170" w:rsidRPr="00E45170">
              <w:rPr>
                <w:rFonts w:ascii="Times New Roman" w:hAnsi="Times New Roman" w:cs="Times New Roman"/>
                <w:b w:val="0"/>
                <w:bCs w:val="0"/>
                <w:noProof/>
                <w:webHidden/>
                <w:sz w:val="28"/>
                <w:szCs w:val="28"/>
              </w:rPr>
              <w:fldChar w:fldCharType="begin"/>
            </w:r>
            <w:r w:rsidR="00E45170" w:rsidRPr="00E45170">
              <w:rPr>
                <w:rFonts w:ascii="Times New Roman" w:hAnsi="Times New Roman" w:cs="Times New Roman"/>
                <w:b w:val="0"/>
                <w:bCs w:val="0"/>
                <w:noProof/>
                <w:webHidden/>
                <w:sz w:val="28"/>
                <w:szCs w:val="28"/>
              </w:rPr>
              <w:instrText xml:space="preserve"> PAGEREF _Toc125147856 \h </w:instrText>
            </w:r>
            <w:r w:rsidR="00E45170" w:rsidRPr="00E45170">
              <w:rPr>
                <w:rFonts w:ascii="Times New Roman" w:hAnsi="Times New Roman" w:cs="Times New Roman"/>
                <w:b w:val="0"/>
                <w:bCs w:val="0"/>
                <w:noProof/>
                <w:webHidden/>
                <w:sz w:val="28"/>
                <w:szCs w:val="28"/>
              </w:rPr>
            </w:r>
            <w:r w:rsidR="00E45170" w:rsidRPr="00E45170">
              <w:rPr>
                <w:rFonts w:ascii="Times New Roman" w:hAnsi="Times New Roman" w:cs="Times New Roman"/>
                <w:b w:val="0"/>
                <w:bCs w:val="0"/>
                <w:noProof/>
                <w:webHidden/>
                <w:sz w:val="28"/>
                <w:szCs w:val="28"/>
              </w:rPr>
              <w:fldChar w:fldCharType="separate"/>
            </w:r>
            <w:r w:rsidR="00E45170" w:rsidRPr="00E45170">
              <w:rPr>
                <w:rFonts w:ascii="Times New Roman" w:hAnsi="Times New Roman" w:cs="Times New Roman"/>
                <w:b w:val="0"/>
                <w:bCs w:val="0"/>
                <w:noProof/>
                <w:webHidden/>
                <w:sz w:val="28"/>
                <w:szCs w:val="28"/>
              </w:rPr>
              <w:t>20</w:t>
            </w:r>
            <w:r w:rsidR="00E45170" w:rsidRPr="00E45170">
              <w:rPr>
                <w:rFonts w:ascii="Times New Roman" w:hAnsi="Times New Roman" w:cs="Times New Roman"/>
                <w:b w:val="0"/>
                <w:bCs w:val="0"/>
                <w:noProof/>
                <w:webHidden/>
                <w:sz w:val="28"/>
                <w:szCs w:val="28"/>
              </w:rPr>
              <w:fldChar w:fldCharType="end"/>
            </w:r>
          </w:hyperlink>
        </w:p>
        <w:p w14:paraId="6CA18134" w14:textId="7D81491E" w:rsidR="00E45170" w:rsidRPr="00E45170" w:rsidRDefault="00000000">
          <w:pPr>
            <w:pStyle w:val="21"/>
            <w:tabs>
              <w:tab w:val="right" w:leader="dot" w:pos="8777"/>
            </w:tabs>
            <w:rPr>
              <w:rFonts w:ascii="Times New Roman" w:eastAsiaTheme="minorEastAsia" w:hAnsi="Times New Roman" w:cs="Times New Roman"/>
              <w:b w:val="0"/>
              <w:bCs w:val="0"/>
              <w:noProof/>
              <w:sz w:val="28"/>
              <w:szCs w:val="28"/>
              <w:lang w:eastAsia="ru-RU"/>
            </w:rPr>
          </w:pPr>
          <w:hyperlink w:anchor="_Toc125147857" w:history="1">
            <w:r w:rsidR="00E45170" w:rsidRPr="00E45170">
              <w:rPr>
                <w:rStyle w:val="ab"/>
                <w:rFonts w:ascii="Times New Roman" w:hAnsi="Times New Roman" w:cs="Times New Roman"/>
                <w:b w:val="0"/>
                <w:bCs w:val="0"/>
                <w:noProof/>
                <w:sz w:val="28"/>
                <w:szCs w:val="28"/>
                <w:lang w:val="uk-UA"/>
              </w:rPr>
              <w:t>Тема 2. ПРИНЦИПИ РОЗРАХУНКІВ ДОРОЖНЬОГО ОДЯГУ</w:t>
            </w:r>
            <w:r w:rsidR="00E45170" w:rsidRPr="00E45170">
              <w:rPr>
                <w:rFonts w:ascii="Times New Roman" w:hAnsi="Times New Roman" w:cs="Times New Roman"/>
                <w:b w:val="0"/>
                <w:bCs w:val="0"/>
                <w:noProof/>
                <w:webHidden/>
                <w:sz w:val="28"/>
                <w:szCs w:val="28"/>
              </w:rPr>
              <w:tab/>
            </w:r>
            <w:r w:rsidR="00E45170" w:rsidRPr="00E45170">
              <w:rPr>
                <w:rFonts w:ascii="Times New Roman" w:hAnsi="Times New Roman" w:cs="Times New Roman"/>
                <w:b w:val="0"/>
                <w:bCs w:val="0"/>
                <w:noProof/>
                <w:webHidden/>
                <w:sz w:val="28"/>
                <w:szCs w:val="28"/>
              </w:rPr>
              <w:fldChar w:fldCharType="begin"/>
            </w:r>
            <w:r w:rsidR="00E45170" w:rsidRPr="00E45170">
              <w:rPr>
                <w:rFonts w:ascii="Times New Roman" w:hAnsi="Times New Roman" w:cs="Times New Roman"/>
                <w:b w:val="0"/>
                <w:bCs w:val="0"/>
                <w:noProof/>
                <w:webHidden/>
                <w:sz w:val="28"/>
                <w:szCs w:val="28"/>
              </w:rPr>
              <w:instrText xml:space="preserve"> PAGEREF _Toc125147857 \h </w:instrText>
            </w:r>
            <w:r w:rsidR="00E45170" w:rsidRPr="00E45170">
              <w:rPr>
                <w:rFonts w:ascii="Times New Roman" w:hAnsi="Times New Roman" w:cs="Times New Roman"/>
                <w:b w:val="0"/>
                <w:bCs w:val="0"/>
                <w:noProof/>
                <w:webHidden/>
                <w:sz w:val="28"/>
                <w:szCs w:val="28"/>
              </w:rPr>
            </w:r>
            <w:r w:rsidR="00E45170" w:rsidRPr="00E45170">
              <w:rPr>
                <w:rFonts w:ascii="Times New Roman" w:hAnsi="Times New Roman" w:cs="Times New Roman"/>
                <w:b w:val="0"/>
                <w:bCs w:val="0"/>
                <w:noProof/>
                <w:webHidden/>
                <w:sz w:val="28"/>
                <w:szCs w:val="28"/>
              </w:rPr>
              <w:fldChar w:fldCharType="separate"/>
            </w:r>
            <w:r w:rsidR="00E45170" w:rsidRPr="00E45170">
              <w:rPr>
                <w:rFonts w:ascii="Times New Roman" w:hAnsi="Times New Roman" w:cs="Times New Roman"/>
                <w:b w:val="0"/>
                <w:bCs w:val="0"/>
                <w:noProof/>
                <w:webHidden/>
                <w:sz w:val="28"/>
                <w:szCs w:val="28"/>
              </w:rPr>
              <w:t>25</w:t>
            </w:r>
            <w:r w:rsidR="00E45170" w:rsidRPr="00E45170">
              <w:rPr>
                <w:rFonts w:ascii="Times New Roman" w:hAnsi="Times New Roman" w:cs="Times New Roman"/>
                <w:b w:val="0"/>
                <w:bCs w:val="0"/>
                <w:noProof/>
                <w:webHidden/>
                <w:sz w:val="28"/>
                <w:szCs w:val="28"/>
              </w:rPr>
              <w:fldChar w:fldCharType="end"/>
            </w:r>
          </w:hyperlink>
        </w:p>
        <w:p w14:paraId="0AE6881A" w14:textId="7A77102D" w:rsidR="00E45170" w:rsidRPr="00E45170" w:rsidRDefault="00000000">
          <w:pPr>
            <w:pStyle w:val="31"/>
            <w:tabs>
              <w:tab w:val="right" w:leader="dot" w:pos="8777"/>
            </w:tabs>
            <w:rPr>
              <w:rFonts w:ascii="Times New Roman" w:eastAsiaTheme="minorEastAsia" w:hAnsi="Times New Roman" w:cs="Times New Roman"/>
              <w:noProof/>
              <w:sz w:val="28"/>
              <w:szCs w:val="28"/>
              <w:lang w:eastAsia="ru-RU"/>
            </w:rPr>
          </w:pPr>
          <w:hyperlink w:anchor="_Toc125147858" w:history="1">
            <w:r w:rsidR="00E45170" w:rsidRPr="00E45170">
              <w:rPr>
                <w:rStyle w:val="ab"/>
                <w:rFonts w:ascii="Times New Roman" w:hAnsi="Times New Roman" w:cs="Times New Roman"/>
                <w:noProof/>
                <w:sz w:val="28"/>
                <w:szCs w:val="28"/>
                <w:lang w:val="uk-UA"/>
              </w:rPr>
              <w:t>Розрахунок дорожнього одягу на міцність</w:t>
            </w:r>
            <w:r w:rsidR="00E45170" w:rsidRPr="00E45170">
              <w:rPr>
                <w:rFonts w:ascii="Times New Roman" w:hAnsi="Times New Roman" w:cs="Times New Roman"/>
                <w:noProof/>
                <w:webHidden/>
                <w:sz w:val="28"/>
                <w:szCs w:val="28"/>
              </w:rPr>
              <w:tab/>
            </w:r>
            <w:r w:rsidR="00E45170" w:rsidRPr="00E45170">
              <w:rPr>
                <w:rFonts w:ascii="Times New Roman" w:hAnsi="Times New Roman" w:cs="Times New Roman"/>
                <w:noProof/>
                <w:webHidden/>
                <w:sz w:val="28"/>
                <w:szCs w:val="28"/>
              </w:rPr>
              <w:fldChar w:fldCharType="begin"/>
            </w:r>
            <w:r w:rsidR="00E45170" w:rsidRPr="00E45170">
              <w:rPr>
                <w:rFonts w:ascii="Times New Roman" w:hAnsi="Times New Roman" w:cs="Times New Roman"/>
                <w:noProof/>
                <w:webHidden/>
                <w:sz w:val="28"/>
                <w:szCs w:val="28"/>
              </w:rPr>
              <w:instrText xml:space="preserve"> PAGEREF _Toc125147858 \h </w:instrText>
            </w:r>
            <w:r w:rsidR="00E45170" w:rsidRPr="00E45170">
              <w:rPr>
                <w:rFonts w:ascii="Times New Roman" w:hAnsi="Times New Roman" w:cs="Times New Roman"/>
                <w:noProof/>
                <w:webHidden/>
                <w:sz w:val="28"/>
                <w:szCs w:val="28"/>
              </w:rPr>
            </w:r>
            <w:r w:rsidR="00E45170" w:rsidRPr="00E45170">
              <w:rPr>
                <w:rFonts w:ascii="Times New Roman" w:hAnsi="Times New Roman" w:cs="Times New Roman"/>
                <w:noProof/>
                <w:webHidden/>
                <w:sz w:val="28"/>
                <w:szCs w:val="28"/>
              </w:rPr>
              <w:fldChar w:fldCharType="separate"/>
            </w:r>
            <w:r w:rsidR="00E45170" w:rsidRPr="00E45170">
              <w:rPr>
                <w:rFonts w:ascii="Times New Roman" w:hAnsi="Times New Roman" w:cs="Times New Roman"/>
                <w:noProof/>
                <w:webHidden/>
                <w:sz w:val="28"/>
                <w:szCs w:val="28"/>
              </w:rPr>
              <w:t>27</w:t>
            </w:r>
            <w:r w:rsidR="00E45170" w:rsidRPr="00E45170">
              <w:rPr>
                <w:rFonts w:ascii="Times New Roman" w:hAnsi="Times New Roman" w:cs="Times New Roman"/>
                <w:noProof/>
                <w:webHidden/>
                <w:sz w:val="28"/>
                <w:szCs w:val="28"/>
              </w:rPr>
              <w:fldChar w:fldCharType="end"/>
            </w:r>
          </w:hyperlink>
        </w:p>
        <w:p w14:paraId="4900099D" w14:textId="5D2F7002" w:rsidR="00E45170" w:rsidRPr="00E45170" w:rsidRDefault="00000000">
          <w:pPr>
            <w:pStyle w:val="31"/>
            <w:tabs>
              <w:tab w:val="right" w:leader="dot" w:pos="8777"/>
            </w:tabs>
            <w:rPr>
              <w:rFonts w:ascii="Times New Roman" w:eastAsiaTheme="minorEastAsia" w:hAnsi="Times New Roman" w:cs="Times New Roman"/>
              <w:noProof/>
              <w:sz w:val="28"/>
              <w:szCs w:val="28"/>
              <w:lang w:eastAsia="ru-RU"/>
            </w:rPr>
          </w:pPr>
          <w:hyperlink w:anchor="_Toc125147859" w:history="1">
            <w:r w:rsidR="00E45170" w:rsidRPr="00E45170">
              <w:rPr>
                <w:rStyle w:val="ab"/>
                <w:rFonts w:ascii="Times New Roman" w:hAnsi="Times New Roman" w:cs="Times New Roman"/>
                <w:noProof/>
                <w:sz w:val="28"/>
                <w:szCs w:val="28"/>
                <w:lang w:val="uk-UA"/>
              </w:rPr>
              <w:t>Забезпечення морозостійкості дорожнього одягу та земляного полотна</w:t>
            </w:r>
            <w:r w:rsidR="00E45170" w:rsidRPr="00E45170">
              <w:rPr>
                <w:rFonts w:ascii="Times New Roman" w:hAnsi="Times New Roman" w:cs="Times New Roman"/>
                <w:noProof/>
                <w:webHidden/>
                <w:sz w:val="28"/>
                <w:szCs w:val="28"/>
              </w:rPr>
              <w:tab/>
            </w:r>
            <w:r w:rsidR="00E45170" w:rsidRPr="00E45170">
              <w:rPr>
                <w:rFonts w:ascii="Times New Roman" w:hAnsi="Times New Roman" w:cs="Times New Roman"/>
                <w:noProof/>
                <w:webHidden/>
                <w:sz w:val="28"/>
                <w:szCs w:val="28"/>
              </w:rPr>
              <w:fldChar w:fldCharType="begin"/>
            </w:r>
            <w:r w:rsidR="00E45170" w:rsidRPr="00E45170">
              <w:rPr>
                <w:rFonts w:ascii="Times New Roman" w:hAnsi="Times New Roman" w:cs="Times New Roman"/>
                <w:noProof/>
                <w:webHidden/>
                <w:sz w:val="28"/>
                <w:szCs w:val="28"/>
              </w:rPr>
              <w:instrText xml:space="preserve"> PAGEREF _Toc125147859 \h </w:instrText>
            </w:r>
            <w:r w:rsidR="00E45170" w:rsidRPr="00E45170">
              <w:rPr>
                <w:rFonts w:ascii="Times New Roman" w:hAnsi="Times New Roman" w:cs="Times New Roman"/>
                <w:noProof/>
                <w:webHidden/>
                <w:sz w:val="28"/>
                <w:szCs w:val="28"/>
              </w:rPr>
            </w:r>
            <w:r w:rsidR="00E45170" w:rsidRPr="00E45170">
              <w:rPr>
                <w:rFonts w:ascii="Times New Roman" w:hAnsi="Times New Roman" w:cs="Times New Roman"/>
                <w:noProof/>
                <w:webHidden/>
                <w:sz w:val="28"/>
                <w:szCs w:val="28"/>
              </w:rPr>
              <w:fldChar w:fldCharType="separate"/>
            </w:r>
            <w:r w:rsidR="00E45170" w:rsidRPr="00E45170">
              <w:rPr>
                <w:rFonts w:ascii="Times New Roman" w:hAnsi="Times New Roman" w:cs="Times New Roman"/>
                <w:noProof/>
                <w:webHidden/>
                <w:sz w:val="28"/>
                <w:szCs w:val="28"/>
              </w:rPr>
              <w:t>30</w:t>
            </w:r>
            <w:r w:rsidR="00E45170" w:rsidRPr="00E45170">
              <w:rPr>
                <w:rFonts w:ascii="Times New Roman" w:hAnsi="Times New Roman" w:cs="Times New Roman"/>
                <w:noProof/>
                <w:webHidden/>
                <w:sz w:val="28"/>
                <w:szCs w:val="28"/>
              </w:rPr>
              <w:fldChar w:fldCharType="end"/>
            </w:r>
          </w:hyperlink>
        </w:p>
        <w:p w14:paraId="217DA068" w14:textId="21E3F134" w:rsidR="00E45170" w:rsidRPr="00E45170" w:rsidRDefault="00000000">
          <w:pPr>
            <w:pStyle w:val="11"/>
            <w:tabs>
              <w:tab w:val="right" w:leader="dot" w:pos="8777"/>
            </w:tabs>
            <w:rPr>
              <w:rFonts w:ascii="Times New Roman" w:eastAsiaTheme="minorEastAsia" w:hAnsi="Times New Roman" w:cs="Times New Roman"/>
              <w:b w:val="0"/>
              <w:bCs w:val="0"/>
              <w:i w:val="0"/>
              <w:iCs w:val="0"/>
              <w:noProof/>
              <w:sz w:val="28"/>
              <w:szCs w:val="28"/>
              <w:lang w:eastAsia="ru-RU"/>
            </w:rPr>
          </w:pPr>
          <w:hyperlink w:anchor="_Toc125147860" w:history="1">
            <w:r w:rsidR="00E45170" w:rsidRPr="00E45170">
              <w:rPr>
                <w:rStyle w:val="ab"/>
                <w:rFonts w:ascii="Times New Roman" w:hAnsi="Times New Roman" w:cs="Times New Roman"/>
                <w:b w:val="0"/>
                <w:bCs w:val="0"/>
                <w:i w:val="0"/>
                <w:iCs w:val="0"/>
                <w:noProof/>
                <w:sz w:val="28"/>
                <w:szCs w:val="28"/>
                <w:lang w:val="uk-UA"/>
              </w:rPr>
              <w:t>ЗМ 3. СИСТЕМИ ТА ЗАСОБИ ЗБЕРІГАННЯ Й ОБСЛУГОВУВАННЯ АВТОМОБІЛІВ НА ВУЛИЦЯХ МІСТА</w:t>
            </w:r>
            <w:r w:rsidR="00E45170" w:rsidRPr="00E45170">
              <w:rPr>
                <w:rFonts w:ascii="Times New Roman" w:hAnsi="Times New Roman" w:cs="Times New Roman"/>
                <w:b w:val="0"/>
                <w:bCs w:val="0"/>
                <w:i w:val="0"/>
                <w:iCs w:val="0"/>
                <w:noProof/>
                <w:webHidden/>
                <w:sz w:val="28"/>
                <w:szCs w:val="28"/>
              </w:rPr>
              <w:tab/>
            </w:r>
            <w:r w:rsidR="00E45170" w:rsidRPr="00E45170">
              <w:rPr>
                <w:rFonts w:ascii="Times New Roman" w:hAnsi="Times New Roman" w:cs="Times New Roman"/>
                <w:b w:val="0"/>
                <w:bCs w:val="0"/>
                <w:i w:val="0"/>
                <w:iCs w:val="0"/>
                <w:noProof/>
                <w:webHidden/>
                <w:sz w:val="28"/>
                <w:szCs w:val="28"/>
              </w:rPr>
              <w:fldChar w:fldCharType="begin"/>
            </w:r>
            <w:r w:rsidR="00E45170" w:rsidRPr="00E45170">
              <w:rPr>
                <w:rFonts w:ascii="Times New Roman" w:hAnsi="Times New Roman" w:cs="Times New Roman"/>
                <w:b w:val="0"/>
                <w:bCs w:val="0"/>
                <w:i w:val="0"/>
                <w:iCs w:val="0"/>
                <w:noProof/>
                <w:webHidden/>
                <w:sz w:val="28"/>
                <w:szCs w:val="28"/>
              </w:rPr>
              <w:instrText xml:space="preserve"> PAGEREF _Toc125147860 \h </w:instrText>
            </w:r>
            <w:r w:rsidR="00E45170" w:rsidRPr="00E45170">
              <w:rPr>
                <w:rFonts w:ascii="Times New Roman" w:hAnsi="Times New Roman" w:cs="Times New Roman"/>
                <w:b w:val="0"/>
                <w:bCs w:val="0"/>
                <w:i w:val="0"/>
                <w:iCs w:val="0"/>
                <w:noProof/>
                <w:webHidden/>
                <w:sz w:val="28"/>
                <w:szCs w:val="28"/>
              </w:rPr>
            </w:r>
            <w:r w:rsidR="00E45170" w:rsidRPr="00E45170">
              <w:rPr>
                <w:rFonts w:ascii="Times New Roman" w:hAnsi="Times New Roman" w:cs="Times New Roman"/>
                <w:b w:val="0"/>
                <w:bCs w:val="0"/>
                <w:i w:val="0"/>
                <w:iCs w:val="0"/>
                <w:noProof/>
                <w:webHidden/>
                <w:sz w:val="28"/>
                <w:szCs w:val="28"/>
              </w:rPr>
              <w:fldChar w:fldCharType="separate"/>
            </w:r>
            <w:r w:rsidR="00E45170" w:rsidRPr="00E45170">
              <w:rPr>
                <w:rFonts w:ascii="Times New Roman" w:hAnsi="Times New Roman" w:cs="Times New Roman"/>
                <w:b w:val="0"/>
                <w:bCs w:val="0"/>
                <w:i w:val="0"/>
                <w:iCs w:val="0"/>
                <w:noProof/>
                <w:webHidden/>
                <w:sz w:val="28"/>
                <w:szCs w:val="28"/>
              </w:rPr>
              <w:t>32</w:t>
            </w:r>
            <w:r w:rsidR="00E45170" w:rsidRPr="00E45170">
              <w:rPr>
                <w:rFonts w:ascii="Times New Roman" w:hAnsi="Times New Roman" w:cs="Times New Roman"/>
                <w:b w:val="0"/>
                <w:bCs w:val="0"/>
                <w:i w:val="0"/>
                <w:iCs w:val="0"/>
                <w:noProof/>
                <w:webHidden/>
                <w:sz w:val="28"/>
                <w:szCs w:val="28"/>
              </w:rPr>
              <w:fldChar w:fldCharType="end"/>
            </w:r>
          </w:hyperlink>
        </w:p>
        <w:p w14:paraId="6B7F7D7C" w14:textId="3413F98F" w:rsidR="00E45170" w:rsidRPr="00E45170" w:rsidRDefault="00000000">
          <w:pPr>
            <w:pStyle w:val="21"/>
            <w:tabs>
              <w:tab w:val="right" w:leader="dot" w:pos="8777"/>
            </w:tabs>
            <w:rPr>
              <w:rFonts w:ascii="Times New Roman" w:eastAsiaTheme="minorEastAsia" w:hAnsi="Times New Roman" w:cs="Times New Roman"/>
              <w:b w:val="0"/>
              <w:bCs w:val="0"/>
              <w:noProof/>
              <w:sz w:val="28"/>
              <w:szCs w:val="28"/>
              <w:lang w:eastAsia="ru-RU"/>
            </w:rPr>
          </w:pPr>
          <w:hyperlink w:anchor="_Toc125147861" w:history="1">
            <w:r w:rsidR="00E45170" w:rsidRPr="00E45170">
              <w:rPr>
                <w:rStyle w:val="ab"/>
                <w:rFonts w:ascii="Times New Roman" w:hAnsi="Times New Roman" w:cs="Times New Roman"/>
                <w:b w:val="0"/>
                <w:bCs w:val="0"/>
                <w:noProof/>
                <w:sz w:val="28"/>
                <w:szCs w:val="28"/>
                <w:lang w:val="uk-UA"/>
              </w:rPr>
              <w:t>Тема 1. СИСТЕМИ ПАРКУВАННЯ НА ВУЛИЧНО-ДОРОЖНІЙ МЕРЕЖІ МІСТА</w:t>
            </w:r>
            <w:r w:rsidR="00E45170" w:rsidRPr="00E45170">
              <w:rPr>
                <w:rFonts w:ascii="Times New Roman" w:hAnsi="Times New Roman" w:cs="Times New Roman"/>
                <w:b w:val="0"/>
                <w:bCs w:val="0"/>
                <w:noProof/>
                <w:webHidden/>
                <w:sz w:val="28"/>
                <w:szCs w:val="28"/>
              </w:rPr>
              <w:tab/>
            </w:r>
            <w:r w:rsidR="00E45170" w:rsidRPr="00E45170">
              <w:rPr>
                <w:rFonts w:ascii="Times New Roman" w:hAnsi="Times New Roman" w:cs="Times New Roman"/>
                <w:b w:val="0"/>
                <w:bCs w:val="0"/>
                <w:noProof/>
                <w:webHidden/>
                <w:sz w:val="28"/>
                <w:szCs w:val="28"/>
              </w:rPr>
              <w:fldChar w:fldCharType="begin"/>
            </w:r>
            <w:r w:rsidR="00E45170" w:rsidRPr="00E45170">
              <w:rPr>
                <w:rFonts w:ascii="Times New Roman" w:hAnsi="Times New Roman" w:cs="Times New Roman"/>
                <w:b w:val="0"/>
                <w:bCs w:val="0"/>
                <w:noProof/>
                <w:webHidden/>
                <w:sz w:val="28"/>
                <w:szCs w:val="28"/>
              </w:rPr>
              <w:instrText xml:space="preserve"> PAGEREF _Toc125147861 \h </w:instrText>
            </w:r>
            <w:r w:rsidR="00E45170" w:rsidRPr="00E45170">
              <w:rPr>
                <w:rFonts w:ascii="Times New Roman" w:hAnsi="Times New Roman" w:cs="Times New Roman"/>
                <w:b w:val="0"/>
                <w:bCs w:val="0"/>
                <w:noProof/>
                <w:webHidden/>
                <w:sz w:val="28"/>
                <w:szCs w:val="28"/>
              </w:rPr>
            </w:r>
            <w:r w:rsidR="00E45170" w:rsidRPr="00E45170">
              <w:rPr>
                <w:rFonts w:ascii="Times New Roman" w:hAnsi="Times New Roman" w:cs="Times New Roman"/>
                <w:b w:val="0"/>
                <w:bCs w:val="0"/>
                <w:noProof/>
                <w:webHidden/>
                <w:sz w:val="28"/>
                <w:szCs w:val="28"/>
              </w:rPr>
              <w:fldChar w:fldCharType="separate"/>
            </w:r>
            <w:r w:rsidR="00E45170" w:rsidRPr="00E45170">
              <w:rPr>
                <w:rFonts w:ascii="Times New Roman" w:hAnsi="Times New Roman" w:cs="Times New Roman"/>
                <w:b w:val="0"/>
                <w:bCs w:val="0"/>
                <w:noProof/>
                <w:webHidden/>
                <w:sz w:val="28"/>
                <w:szCs w:val="28"/>
              </w:rPr>
              <w:t>32</w:t>
            </w:r>
            <w:r w:rsidR="00E45170" w:rsidRPr="00E45170">
              <w:rPr>
                <w:rFonts w:ascii="Times New Roman" w:hAnsi="Times New Roman" w:cs="Times New Roman"/>
                <w:b w:val="0"/>
                <w:bCs w:val="0"/>
                <w:noProof/>
                <w:webHidden/>
                <w:sz w:val="28"/>
                <w:szCs w:val="28"/>
              </w:rPr>
              <w:fldChar w:fldCharType="end"/>
            </w:r>
          </w:hyperlink>
        </w:p>
        <w:p w14:paraId="14FDF7BC" w14:textId="732B8B67" w:rsidR="00E45170" w:rsidRPr="00E45170" w:rsidRDefault="00000000">
          <w:pPr>
            <w:pStyle w:val="31"/>
            <w:tabs>
              <w:tab w:val="right" w:leader="dot" w:pos="8777"/>
            </w:tabs>
            <w:rPr>
              <w:rFonts w:ascii="Times New Roman" w:eastAsiaTheme="minorEastAsia" w:hAnsi="Times New Roman" w:cs="Times New Roman"/>
              <w:noProof/>
              <w:sz w:val="28"/>
              <w:szCs w:val="28"/>
              <w:lang w:eastAsia="ru-RU"/>
            </w:rPr>
          </w:pPr>
          <w:hyperlink w:anchor="_Toc125147862" w:history="1">
            <w:r w:rsidR="00E45170" w:rsidRPr="00E45170">
              <w:rPr>
                <w:rStyle w:val="ab"/>
                <w:rFonts w:ascii="Times New Roman" w:hAnsi="Times New Roman" w:cs="Times New Roman"/>
                <w:noProof/>
                <w:sz w:val="28"/>
                <w:szCs w:val="28"/>
                <w:lang w:val="uk-UA"/>
              </w:rPr>
              <w:t>Особливості організації паркування автомобілів на вулично-дорожній мережі міста</w:t>
            </w:r>
            <w:r w:rsidR="00E45170" w:rsidRPr="00E45170">
              <w:rPr>
                <w:rFonts w:ascii="Times New Roman" w:hAnsi="Times New Roman" w:cs="Times New Roman"/>
                <w:noProof/>
                <w:webHidden/>
                <w:sz w:val="28"/>
                <w:szCs w:val="28"/>
              </w:rPr>
              <w:tab/>
            </w:r>
            <w:r w:rsidR="00E45170" w:rsidRPr="00E45170">
              <w:rPr>
                <w:rFonts w:ascii="Times New Roman" w:hAnsi="Times New Roman" w:cs="Times New Roman"/>
                <w:noProof/>
                <w:webHidden/>
                <w:sz w:val="28"/>
                <w:szCs w:val="28"/>
              </w:rPr>
              <w:fldChar w:fldCharType="begin"/>
            </w:r>
            <w:r w:rsidR="00E45170" w:rsidRPr="00E45170">
              <w:rPr>
                <w:rFonts w:ascii="Times New Roman" w:hAnsi="Times New Roman" w:cs="Times New Roman"/>
                <w:noProof/>
                <w:webHidden/>
                <w:sz w:val="28"/>
                <w:szCs w:val="28"/>
              </w:rPr>
              <w:instrText xml:space="preserve"> PAGEREF _Toc125147862 \h </w:instrText>
            </w:r>
            <w:r w:rsidR="00E45170" w:rsidRPr="00E45170">
              <w:rPr>
                <w:rFonts w:ascii="Times New Roman" w:hAnsi="Times New Roman" w:cs="Times New Roman"/>
                <w:noProof/>
                <w:webHidden/>
                <w:sz w:val="28"/>
                <w:szCs w:val="28"/>
              </w:rPr>
            </w:r>
            <w:r w:rsidR="00E45170" w:rsidRPr="00E45170">
              <w:rPr>
                <w:rFonts w:ascii="Times New Roman" w:hAnsi="Times New Roman" w:cs="Times New Roman"/>
                <w:noProof/>
                <w:webHidden/>
                <w:sz w:val="28"/>
                <w:szCs w:val="28"/>
              </w:rPr>
              <w:fldChar w:fldCharType="separate"/>
            </w:r>
            <w:r w:rsidR="00E45170" w:rsidRPr="00E45170">
              <w:rPr>
                <w:rFonts w:ascii="Times New Roman" w:hAnsi="Times New Roman" w:cs="Times New Roman"/>
                <w:noProof/>
                <w:webHidden/>
                <w:sz w:val="28"/>
                <w:szCs w:val="28"/>
              </w:rPr>
              <w:t>34</w:t>
            </w:r>
            <w:r w:rsidR="00E45170" w:rsidRPr="00E45170">
              <w:rPr>
                <w:rFonts w:ascii="Times New Roman" w:hAnsi="Times New Roman" w:cs="Times New Roman"/>
                <w:noProof/>
                <w:webHidden/>
                <w:sz w:val="28"/>
                <w:szCs w:val="28"/>
              </w:rPr>
              <w:fldChar w:fldCharType="end"/>
            </w:r>
          </w:hyperlink>
        </w:p>
        <w:p w14:paraId="6E159A2C" w14:textId="71EDBC19" w:rsidR="00E45170" w:rsidRPr="00E45170" w:rsidRDefault="00000000">
          <w:pPr>
            <w:pStyle w:val="31"/>
            <w:tabs>
              <w:tab w:val="right" w:leader="dot" w:pos="8777"/>
            </w:tabs>
            <w:rPr>
              <w:rFonts w:ascii="Times New Roman" w:eastAsiaTheme="minorEastAsia" w:hAnsi="Times New Roman" w:cs="Times New Roman"/>
              <w:noProof/>
              <w:sz w:val="28"/>
              <w:szCs w:val="28"/>
              <w:lang w:eastAsia="ru-RU"/>
            </w:rPr>
          </w:pPr>
          <w:hyperlink w:anchor="_Toc125147863" w:history="1">
            <w:r w:rsidR="00E45170" w:rsidRPr="00E45170">
              <w:rPr>
                <w:rStyle w:val="ab"/>
                <w:rFonts w:ascii="Times New Roman" w:hAnsi="Times New Roman" w:cs="Times New Roman"/>
                <w:noProof/>
                <w:sz w:val="28"/>
                <w:szCs w:val="28"/>
                <w:lang w:val="uk-UA"/>
              </w:rPr>
              <w:t>Автостоянки як елемент організації паратранзиту</w:t>
            </w:r>
            <w:r w:rsidR="00E45170" w:rsidRPr="00E45170">
              <w:rPr>
                <w:rFonts w:ascii="Times New Roman" w:hAnsi="Times New Roman" w:cs="Times New Roman"/>
                <w:noProof/>
                <w:webHidden/>
                <w:sz w:val="28"/>
                <w:szCs w:val="28"/>
              </w:rPr>
              <w:tab/>
            </w:r>
            <w:r w:rsidR="00E45170" w:rsidRPr="00E45170">
              <w:rPr>
                <w:rFonts w:ascii="Times New Roman" w:hAnsi="Times New Roman" w:cs="Times New Roman"/>
                <w:noProof/>
                <w:webHidden/>
                <w:sz w:val="28"/>
                <w:szCs w:val="28"/>
              </w:rPr>
              <w:fldChar w:fldCharType="begin"/>
            </w:r>
            <w:r w:rsidR="00E45170" w:rsidRPr="00E45170">
              <w:rPr>
                <w:rFonts w:ascii="Times New Roman" w:hAnsi="Times New Roman" w:cs="Times New Roman"/>
                <w:noProof/>
                <w:webHidden/>
                <w:sz w:val="28"/>
                <w:szCs w:val="28"/>
              </w:rPr>
              <w:instrText xml:space="preserve"> PAGEREF _Toc125147863 \h </w:instrText>
            </w:r>
            <w:r w:rsidR="00E45170" w:rsidRPr="00E45170">
              <w:rPr>
                <w:rFonts w:ascii="Times New Roman" w:hAnsi="Times New Roman" w:cs="Times New Roman"/>
                <w:noProof/>
                <w:webHidden/>
                <w:sz w:val="28"/>
                <w:szCs w:val="28"/>
              </w:rPr>
            </w:r>
            <w:r w:rsidR="00E45170" w:rsidRPr="00E45170">
              <w:rPr>
                <w:rFonts w:ascii="Times New Roman" w:hAnsi="Times New Roman" w:cs="Times New Roman"/>
                <w:noProof/>
                <w:webHidden/>
                <w:sz w:val="28"/>
                <w:szCs w:val="28"/>
              </w:rPr>
              <w:fldChar w:fldCharType="separate"/>
            </w:r>
            <w:r w:rsidR="00E45170" w:rsidRPr="00E45170">
              <w:rPr>
                <w:rFonts w:ascii="Times New Roman" w:hAnsi="Times New Roman" w:cs="Times New Roman"/>
                <w:noProof/>
                <w:webHidden/>
                <w:sz w:val="28"/>
                <w:szCs w:val="28"/>
              </w:rPr>
              <w:t>37</w:t>
            </w:r>
            <w:r w:rsidR="00E45170" w:rsidRPr="00E45170">
              <w:rPr>
                <w:rFonts w:ascii="Times New Roman" w:hAnsi="Times New Roman" w:cs="Times New Roman"/>
                <w:noProof/>
                <w:webHidden/>
                <w:sz w:val="28"/>
                <w:szCs w:val="28"/>
              </w:rPr>
              <w:fldChar w:fldCharType="end"/>
            </w:r>
          </w:hyperlink>
        </w:p>
        <w:p w14:paraId="4DC870A3" w14:textId="239D93A7" w:rsidR="00E45170" w:rsidRPr="00E45170" w:rsidRDefault="00000000">
          <w:pPr>
            <w:pStyle w:val="21"/>
            <w:tabs>
              <w:tab w:val="right" w:leader="dot" w:pos="8777"/>
            </w:tabs>
            <w:rPr>
              <w:rFonts w:ascii="Times New Roman" w:eastAsiaTheme="minorEastAsia" w:hAnsi="Times New Roman" w:cs="Times New Roman"/>
              <w:b w:val="0"/>
              <w:bCs w:val="0"/>
              <w:noProof/>
              <w:sz w:val="28"/>
              <w:szCs w:val="28"/>
              <w:lang w:eastAsia="ru-RU"/>
            </w:rPr>
          </w:pPr>
          <w:hyperlink w:anchor="_Toc125147864" w:history="1">
            <w:r w:rsidR="00E45170" w:rsidRPr="00E45170">
              <w:rPr>
                <w:rStyle w:val="ab"/>
                <w:rFonts w:ascii="Times New Roman" w:hAnsi="Times New Roman" w:cs="Times New Roman"/>
                <w:b w:val="0"/>
                <w:bCs w:val="0"/>
                <w:noProof/>
                <w:sz w:val="28"/>
                <w:szCs w:val="28"/>
                <w:lang w:val="uk-UA"/>
              </w:rPr>
              <w:t>Тема 2. АВТОСТОЯНКИ І ГАРАЖІ</w:t>
            </w:r>
            <w:r w:rsidR="00E45170" w:rsidRPr="00E45170">
              <w:rPr>
                <w:rFonts w:ascii="Times New Roman" w:hAnsi="Times New Roman" w:cs="Times New Roman"/>
                <w:b w:val="0"/>
                <w:bCs w:val="0"/>
                <w:noProof/>
                <w:webHidden/>
                <w:sz w:val="28"/>
                <w:szCs w:val="28"/>
              </w:rPr>
              <w:tab/>
            </w:r>
            <w:r w:rsidR="00E45170" w:rsidRPr="00E45170">
              <w:rPr>
                <w:rFonts w:ascii="Times New Roman" w:hAnsi="Times New Roman" w:cs="Times New Roman"/>
                <w:b w:val="0"/>
                <w:bCs w:val="0"/>
                <w:noProof/>
                <w:webHidden/>
                <w:sz w:val="28"/>
                <w:szCs w:val="28"/>
              </w:rPr>
              <w:fldChar w:fldCharType="begin"/>
            </w:r>
            <w:r w:rsidR="00E45170" w:rsidRPr="00E45170">
              <w:rPr>
                <w:rFonts w:ascii="Times New Roman" w:hAnsi="Times New Roman" w:cs="Times New Roman"/>
                <w:b w:val="0"/>
                <w:bCs w:val="0"/>
                <w:noProof/>
                <w:webHidden/>
                <w:sz w:val="28"/>
                <w:szCs w:val="28"/>
              </w:rPr>
              <w:instrText xml:space="preserve"> PAGEREF _Toc125147864 \h </w:instrText>
            </w:r>
            <w:r w:rsidR="00E45170" w:rsidRPr="00E45170">
              <w:rPr>
                <w:rFonts w:ascii="Times New Roman" w:hAnsi="Times New Roman" w:cs="Times New Roman"/>
                <w:b w:val="0"/>
                <w:bCs w:val="0"/>
                <w:noProof/>
                <w:webHidden/>
                <w:sz w:val="28"/>
                <w:szCs w:val="28"/>
              </w:rPr>
            </w:r>
            <w:r w:rsidR="00E45170" w:rsidRPr="00E45170">
              <w:rPr>
                <w:rFonts w:ascii="Times New Roman" w:hAnsi="Times New Roman" w:cs="Times New Roman"/>
                <w:b w:val="0"/>
                <w:bCs w:val="0"/>
                <w:noProof/>
                <w:webHidden/>
                <w:sz w:val="28"/>
                <w:szCs w:val="28"/>
              </w:rPr>
              <w:fldChar w:fldCharType="separate"/>
            </w:r>
            <w:r w:rsidR="00E45170" w:rsidRPr="00E45170">
              <w:rPr>
                <w:rFonts w:ascii="Times New Roman" w:hAnsi="Times New Roman" w:cs="Times New Roman"/>
                <w:b w:val="0"/>
                <w:bCs w:val="0"/>
                <w:noProof/>
                <w:webHidden/>
                <w:sz w:val="28"/>
                <w:szCs w:val="28"/>
              </w:rPr>
              <w:t>38</w:t>
            </w:r>
            <w:r w:rsidR="00E45170" w:rsidRPr="00E45170">
              <w:rPr>
                <w:rFonts w:ascii="Times New Roman" w:hAnsi="Times New Roman" w:cs="Times New Roman"/>
                <w:b w:val="0"/>
                <w:bCs w:val="0"/>
                <w:noProof/>
                <w:webHidden/>
                <w:sz w:val="28"/>
                <w:szCs w:val="28"/>
              </w:rPr>
              <w:fldChar w:fldCharType="end"/>
            </w:r>
          </w:hyperlink>
        </w:p>
        <w:p w14:paraId="1D95F15D" w14:textId="0B6E70EF" w:rsidR="00E45170" w:rsidRPr="00E45170" w:rsidRDefault="00000000">
          <w:pPr>
            <w:pStyle w:val="31"/>
            <w:tabs>
              <w:tab w:val="right" w:leader="dot" w:pos="8777"/>
            </w:tabs>
            <w:rPr>
              <w:rFonts w:ascii="Times New Roman" w:eastAsiaTheme="minorEastAsia" w:hAnsi="Times New Roman" w:cs="Times New Roman"/>
              <w:noProof/>
              <w:sz w:val="28"/>
              <w:szCs w:val="28"/>
              <w:lang w:eastAsia="ru-RU"/>
            </w:rPr>
          </w:pPr>
          <w:hyperlink w:anchor="_Toc125147865" w:history="1">
            <w:r w:rsidR="00E45170" w:rsidRPr="00E45170">
              <w:rPr>
                <w:rStyle w:val="ab"/>
                <w:rFonts w:ascii="Times New Roman" w:hAnsi="Times New Roman" w:cs="Times New Roman"/>
                <w:noProof/>
                <w:sz w:val="28"/>
                <w:szCs w:val="28"/>
                <w:lang w:val="uk-UA"/>
              </w:rPr>
              <w:t>Тимчасові стоянки на тротуарах і газонах</w:t>
            </w:r>
            <w:r w:rsidR="00E45170" w:rsidRPr="00E45170">
              <w:rPr>
                <w:rFonts w:ascii="Times New Roman" w:hAnsi="Times New Roman" w:cs="Times New Roman"/>
                <w:noProof/>
                <w:webHidden/>
                <w:sz w:val="28"/>
                <w:szCs w:val="28"/>
              </w:rPr>
              <w:tab/>
            </w:r>
            <w:r w:rsidR="00E45170" w:rsidRPr="00E45170">
              <w:rPr>
                <w:rFonts w:ascii="Times New Roman" w:hAnsi="Times New Roman" w:cs="Times New Roman"/>
                <w:noProof/>
                <w:webHidden/>
                <w:sz w:val="28"/>
                <w:szCs w:val="28"/>
              </w:rPr>
              <w:fldChar w:fldCharType="begin"/>
            </w:r>
            <w:r w:rsidR="00E45170" w:rsidRPr="00E45170">
              <w:rPr>
                <w:rFonts w:ascii="Times New Roman" w:hAnsi="Times New Roman" w:cs="Times New Roman"/>
                <w:noProof/>
                <w:webHidden/>
                <w:sz w:val="28"/>
                <w:szCs w:val="28"/>
              </w:rPr>
              <w:instrText xml:space="preserve"> PAGEREF _Toc125147865 \h </w:instrText>
            </w:r>
            <w:r w:rsidR="00E45170" w:rsidRPr="00E45170">
              <w:rPr>
                <w:rFonts w:ascii="Times New Roman" w:hAnsi="Times New Roman" w:cs="Times New Roman"/>
                <w:noProof/>
                <w:webHidden/>
                <w:sz w:val="28"/>
                <w:szCs w:val="28"/>
              </w:rPr>
            </w:r>
            <w:r w:rsidR="00E45170" w:rsidRPr="00E45170">
              <w:rPr>
                <w:rFonts w:ascii="Times New Roman" w:hAnsi="Times New Roman" w:cs="Times New Roman"/>
                <w:noProof/>
                <w:webHidden/>
                <w:sz w:val="28"/>
                <w:szCs w:val="28"/>
              </w:rPr>
              <w:fldChar w:fldCharType="separate"/>
            </w:r>
            <w:r w:rsidR="00E45170" w:rsidRPr="00E45170">
              <w:rPr>
                <w:rFonts w:ascii="Times New Roman" w:hAnsi="Times New Roman" w:cs="Times New Roman"/>
                <w:noProof/>
                <w:webHidden/>
                <w:sz w:val="28"/>
                <w:szCs w:val="28"/>
              </w:rPr>
              <w:t>40</w:t>
            </w:r>
            <w:r w:rsidR="00E45170" w:rsidRPr="00E45170">
              <w:rPr>
                <w:rFonts w:ascii="Times New Roman" w:hAnsi="Times New Roman" w:cs="Times New Roman"/>
                <w:noProof/>
                <w:webHidden/>
                <w:sz w:val="28"/>
                <w:szCs w:val="28"/>
              </w:rPr>
              <w:fldChar w:fldCharType="end"/>
            </w:r>
          </w:hyperlink>
        </w:p>
        <w:p w14:paraId="1C592F97" w14:textId="43CCE797" w:rsidR="00E45170" w:rsidRPr="00E45170" w:rsidRDefault="00000000">
          <w:pPr>
            <w:pStyle w:val="31"/>
            <w:tabs>
              <w:tab w:val="right" w:leader="dot" w:pos="8777"/>
            </w:tabs>
            <w:rPr>
              <w:rFonts w:ascii="Times New Roman" w:eastAsiaTheme="minorEastAsia" w:hAnsi="Times New Roman" w:cs="Times New Roman"/>
              <w:noProof/>
              <w:sz w:val="28"/>
              <w:szCs w:val="28"/>
              <w:lang w:eastAsia="ru-RU"/>
            </w:rPr>
          </w:pPr>
          <w:hyperlink w:anchor="_Toc125147866" w:history="1">
            <w:r w:rsidR="00E45170" w:rsidRPr="00E45170">
              <w:rPr>
                <w:rStyle w:val="ab"/>
                <w:rFonts w:ascii="Times New Roman" w:hAnsi="Times New Roman" w:cs="Times New Roman"/>
                <w:noProof/>
                <w:sz w:val="28"/>
                <w:szCs w:val="28"/>
                <w:lang w:val="uk-UA"/>
              </w:rPr>
              <w:t>Стоянки транспорту на  міських дорогах</w:t>
            </w:r>
            <w:r w:rsidR="00E45170" w:rsidRPr="00E45170">
              <w:rPr>
                <w:rFonts w:ascii="Times New Roman" w:hAnsi="Times New Roman" w:cs="Times New Roman"/>
                <w:noProof/>
                <w:webHidden/>
                <w:sz w:val="28"/>
                <w:szCs w:val="28"/>
              </w:rPr>
              <w:tab/>
            </w:r>
            <w:r w:rsidR="00E45170" w:rsidRPr="00E45170">
              <w:rPr>
                <w:rFonts w:ascii="Times New Roman" w:hAnsi="Times New Roman" w:cs="Times New Roman"/>
                <w:noProof/>
                <w:webHidden/>
                <w:sz w:val="28"/>
                <w:szCs w:val="28"/>
              </w:rPr>
              <w:fldChar w:fldCharType="begin"/>
            </w:r>
            <w:r w:rsidR="00E45170" w:rsidRPr="00E45170">
              <w:rPr>
                <w:rFonts w:ascii="Times New Roman" w:hAnsi="Times New Roman" w:cs="Times New Roman"/>
                <w:noProof/>
                <w:webHidden/>
                <w:sz w:val="28"/>
                <w:szCs w:val="28"/>
              </w:rPr>
              <w:instrText xml:space="preserve"> PAGEREF _Toc125147866 \h </w:instrText>
            </w:r>
            <w:r w:rsidR="00E45170" w:rsidRPr="00E45170">
              <w:rPr>
                <w:rFonts w:ascii="Times New Roman" w:hAnsi="Times New Roman" w:cs="Times New Roman"/>
                <w:noProof/>
                <w:webHidden/>
                <w:sz w:val="28"/>
                <w:szCs w:val="28"/>
              </w:rPr>
            </w:r>
            <w:r w:rsidR="00E45170" w:rsidRPr="00E45170">
              <w:rPr>
                <w:rFonts w:ascii="Times New Roman" w:hAnsi="Times New Roman" w:cs="Times New Roman"/>
                <w:noProof/>
                <w:webHidden/>
                <w:sz w:val="28"/>
                <w:szCs w:val="28"/>
              </w:rPr>
              <w:fldChar w:fldCharType="separate"/>
            </w:r>
            <w:r w:rsidR="00E45170" w:rsidRPr="00E45170">
              <w:rPr>
                <w:rFonts w:ascii="Times New Roman" w:hAnsi="Times New Roman" w:cs="Times New Roman"/>
                <w:noProof/>
                <w:webHidden/>
                <w:sz w:val="28"/>
                <w:szCs w:val="28"/>
              </w:rPr>
              <w:t>42</w:t>
            </w:r>
            <w:r w:rsidR="00E45170" w:rsidRPr="00E45170">
              <w:rPr>
                <w:rFonts w:ascii="Times New Roman" w:hAnsi="Times New Roman" w:cs="Times New Roman"/>
                <w:noProof/>
                <w:webHidden/>
                <w:sz w:val="28"/>
                <w:szCs w:val="28"/>
              </w:rPr>
              <w:fldChar w:fldCharType="end"/>
            </w:r>
          </w:hyperlink>
        </w:p>
        <w:p w14:paraId="24836D2D" w14:textId="169EAED2" w:rsidR="00E45170" w:rsidRPr="00E45170" w:rsidRDefault="00000000">
          <w:pPr>
            <w:pStyle w:val="11"/>
            <w:tabs>
              <w:tab w:val="right" w:leader="dot" w:pos="8777"/>
            </w:tabs>
            <w:rPr>
              <w:rFonts w:ascii="Times New Roman" w:eastAsiaTheme="minorEastAsia" w:hAnsi="Times New Roman" w:cs="Times New Roman"/>
              <w:b w:val="0"/>
              <w:bCs w:val="0"/>
              <w:i w:val="0"/>
              <w:iCs w:val="0"/>
              <w:noProof/>
              <w:sz w:val="28"/>
              <w:szCs w:val="28"/>
              <w:lang w:eastAsia="ru-RU"/>
            </w:rPr>
          </w:pPr>
          <w:hyperlink w:anchor="_Toc125147867" w:history="1">
            <w:r w:rsidR="00E45170" w:rsidRPr="00E45170">
              <w:rPr>
                <w:rStyle w:val="ab"/>
                <w:rFonts w:ascii="Times New Roman" w:hAnsi="Times New Roman" w:cs="Times New Roman"/>
                <w:b w:val="0"/>
                <w:bCs w:val="0"/>
                <w:i w:val="0"/>
                <w:iCs w:val="0"/>
                <w:noProof/>
                <w:sz w:val="28"/>
                <w:szCs w:val="28"/>
                <w:lang w:val="uk-UA"/>
              </w:rPr>
              <w:t>ЗМ 4. ОРГАНІЗАЦІЯ РУХУ ПІШОХОДІВ, ВЕЛОСИПЕДИСТІВ ТА МАЛОМОБІЛЬНИХ ГРУП НАСЕЛЕННЯ</w:t>
            </w:r>
            <w:r w:rsidR="00E45170" w:rsidRPr="00E45170">
              <w:rPr>
                <w:rFonts w:ascii="Times New Roman" w:hAnsi="Times New Roman" w:cs="Times New Roman"/>
                <w:b w:val="0"/>
                <w:bCs w:val="0"/>
                <w:i w:val="0"/>
                <w:iCs w:val="0"/>
                <w:noProof/>
                <w:webHidden/>
                <w:sz w:val="28"/>
                <w:szCs w:val="28"/>
              </w:rPr>
              <w:tab/>
            </w:r>
            <w:r w:rsidR="00E45170" w:rsidRPr="00E45170">
              <w:rPr>
                <w:rFonts w:ascii="Times New Roman" w:hAnsi="Times New Roman" w:cs="Times New Roman"/>
                <w:b w:val="0"/>
                <w:bCs w:val="0"/>
                <w:i w:val="0"/>
                <w:iCs w:val="0"/>
                <w:noProof/>
                <w:webHidden/>
                <w:sz w:val="28"/>
                <w:szCs w:val="28"/>
              </w:rPr>
              <w:fldChar w:fldCharType="begin"/>
            </w:r>
            <w:r w:rsidR="00E45170" w:rsidRPr="00E45170">
              <w:rPr>
                <w:rFonts w:ascii="Times New Roman" w:hAnsi="Times New Roman" w:cs="Times New Roman"/>
                <w:b w:val="0"/>
                <w:bCs w:val="0"/>
                <w:i w:val="0"/>
                <w:iCs w:val="0"/>
                <w:noProof/>
                <w:webHidden/>
                <w:sz w:val="28"/>
                <w:szCs w:val="28"/>
              </w:rPr>
              <w:instrText xml:space="preserve"> PAGEREF _Toc125147867 \h </w:instrText>
            </w:r>
            <w:r w:rsidR="00E45170" w:rsidRPr="00E45170">
              <w:rPr>
                <w:rFonts w:ascii="Times New Roman" w:hAnsi="Times New Roman" w:cs="Times New Roman"/>
                <w:b w:val="0"/>
                <w:bCs w:val="0"/>
                <w:i w:val="0"/>
                <w:iCs w:val="0"/>
                <w:noProof/>
                <w:webHidden/>
                <w:sz w:val="28"/>
                <w:szCs w:val="28"/>
              </w:rPr>
            </w:r>
            <w:r w:rsidR="00E45170" w:rsidRPr="00E45170">
              <w:rPr>
                <w:rFonts w:ascii="Times New Roman" w:hAnsi="Times New Roman" w:cs="Times New Roman"/>
                <w:b w:val="0"/>
                <w:bCs w:val="0"/>
                <w:i w:val="0"/>
                <w:iCs w:val="0"/>
                <w:noProof/>
                <w:webHidden/>
                <w:sz w:val="28"/>
                <w:szCs w:val="28"/>
              </w:rPr>
              <w:fldChar w:fldCharType="separate"/>
            </w:r>
            <w:r w:rsidR="00E45170" w:rsidRPr="00E45170">
              <w:rPr>
                <w:rFonts w:ascii="Times New Roman" w:hAnsi="Times New Roman" w:cs="Times New Roman"/>
                <w:b w:val="0"/>
                <w:bCs w:val="0"/>
                <w:i w:val="0"/>
                <w:iCs w:val="0"/>
                <w:noProof/>
                <w:webHidden/>
                <w:sz w:val="28"/>
                <w:szCs w:val="28"/>
              </w:rPr>
              <w:t>44</w:t>
            </w:r>
            <w:r w:rsidR="00E45170" w:rsidRPr="00E45170">
              <w:rPr>
                <w:rFonts w:ascii="Times New Roman" w:hAnsi="Times New Roman" w:cs="Times New Roman"/>
                <w:b w:val="0"/>
                <w:bCs w:val="0"/>
                <w:i w:val="0"/>
                <w:iCs w:val="0"/>
                <w:noProof/>
                <w:webHidden/>
                <w:sz w:val="28"/>
                <w:szCs w:val="28"/>
              </w:rPr>
              <w:fldChar w:fldCharType="end"/>
            </w:r>
          </w:hyperlink>
        </w:p>
        <w:p w14:paraId="61002F76" w14:textId="46DA88E3" w:rsidR="00E45170" w:rsidRPr="00E45170" w:rsidRDefault="00000000">
          <w:pPr>
            <w:pStyle w:val="21"/>
            <w:tabs>
              <w:tab w:val="right" w:leader="dot" w:pos="8777"/>
            </w:tabs>
            <w:rPr>
              <w:rFonts w:ascii="Times New Roman" w:eastAsiaTheme="minorEastAsia" w:hAnsi="Times New Roman" w:cs="Times New Roman"/>
              <w:b w:val="0"/>
              <w:bCs w:val="0"/>
              <w:noProof/>
              <w:sz w:val="28"/>
              <w:szCs w:val="28"/>
              <w:lang w:eastAsia="ru-RU"/>
            </w:rPr>
          </w:pPr>
          <w:hyperlink w:anchor="_Toc125147868" w:history="1">
            <w:r w:rsidR="00E45170" w:rsidRPr="00E45170">
              <w:rPr>
                <w:rStyle w:val="ab"/>
                <w:rFonts w:ascii="Times New Roman" w:hAnsi="Times New Roman" w:cs="Times New Roman"/>
                <w:b w:val="0"/>
                <w:bCs w:val="0"/>
                <w:noProof/>
                <w:sz w:val="28"/>
                <w:szCs w:val="28"/>
                <w:lang w:val="uk-UA"/>
              </w:rPr>
              <w:t>Тема 1. ІНЖЕНЕРНЕ ОБЛАШТУВАННЯ ПІШОХІДНИХ ПЕРЕХОДІВ</w:t>
            </w:r>
            <w:r w:rsidR="00E45170" w:rsidRPr="00E45170">
              <w:rPr>
                <w:rFonts w:ascii="Times New Roman" w:hAnsi="Times New Roman" w:cs="Times New Roman"/>
                <w:b w:val="0"/>
                <w:bCs w:val="0"/>
                <w:noProof/>
                <w:webHidden/>
                <w:sz w:val="28"/>
                <w:szCs w:val="28"/>
              </w:rPr>
              <w:tab/>
            </w:r>
            <w:r w:rsidR="00E45170" w:rsidRPr="00E45170">
              <w:rPr>
                <w:rFonts w:ascii="Times New Roman" w:hAnsi="Times New Roman" w:cs="Times New Roman"/>
                <w:b w:val="0"/>
                <w:bCs w:val="0"/>
                <w:noProof/>
                <w:webHidden/>
                <w:sz w:val="28"/>
                <w:szCs w:val="28"/>
              </w:rPr>
              <w:fldChar w:fldCharType="begin"/>
            </w:r>
            <w:r w:rsidR="00E45170" w:rsidRPr="00E45170">
              <w:rPr>
                <w:rFonts w:ascii="Times New Roman" w:hAnsi="Times New Roman" w:cs="Times New Roman"/>
                <w:b w:val="0"/>
                <w:bCs w:val="0"/>
                <w:noProof/>
                <w:webHidden/>
                <w:sz w:val="28"/>
                <w:szCs w:val="28"/>
              </w:rPr>
              <w:instrText xml:space="preserve"> PAGEREF _Toc125147868 \h </w:instrText>
            </w:r>
            <w:r w:rsidR="00E45170" w:rsidRPr="00E45170">
              <w:rPr>
                <w:rFonts w:ascii="Times New Roman" w:hAnsi="Times New Roman" w:cs="Times New Roman"/>
                <w:b w:val="0"/>
                <w:bCs w:val="0"/>
                <w:noProof/>
                <w:webHidden/>
                <w:sz w:val="28"/>
                <w:szCs w:val="28"/>
              </w:rPr>
            </w:r>
            <w:r w:rsidR="00E45170" w:rsidRPr="00E45170">
              <w:rPr>
                <w:rFonts w:ascii="Times New Roman" w:hAnsi="Times New Roman" w:cs="Times New Roman"/>
                <w:b w:val="0"/>
                <w:bCs w:val="0"/>
                <w:noProof/>
                <w:webHidden/>
                <w:sz w:val="28"/>
                <w:szCs w:val="28"/>
              </w:rPr>
              <w:fldChar w:fldCharType="separate"/>
            </w:r>
            <w:r w:rsidR="00E45170" w:rsidRPr="00E45170">
              <w:rPr>
                <w:rFonts w:ascii="Times New Roman" w:hAnsi="Times New Roman" w:cs="Times New Roman"/>
                <w:b w:val="0"/>
                <w:bCs w:val="0"/>
                <w:noProof/>
                <w:webHidden/>
                <w:sz w:val="28"/>
                <w:szCs w:val="28"/>
              </w:rPr>
              <w:t>48</w:t>
            </w:r>
            <w:r w:rsidR="00E45170" w:rsidRPr="00E45170">
              <w:rPr>
                <w:rFonts w:ascii="Times New Roman" w:hAnsi="Times New Roman" w:cs="Times New Roman"/>
                <w:b w:val="0"/>
                <w:bCs w:val="0"/>
                <w:noProof/>
                <w:webHidden/>
                <w:sz w:val="28"/>
                <w:szCs w:val="28"/>
              </w:rPr>
              <w:fldChar w:fldCharType="end"/>
            </w:r>
          </w:hyperlink>
        </w:p>
        <w:p w14:paraId="5F29B315" w14:textId="6196DE6B" w:rsidR="00E45170" w:rsidRPr="00E45170" w:rsidRDefault="00000000">
          <w:pPr>
            <w:pStyle w:val="21"/>
            <w:tabs>
              <w:tab w:val="right" w:leader="dot" w:pos="8777"/>
            </w:tabs>
            <w:rPr>
              <w:rFonts w:ascii="Times New Roman" w:eastAsiaTheme="minorEastAsia" w:hAnsi="Times New Roman" w:cs="Times New Roman"/>
              <w:b w:val="0"/>
              <w:bCs w:val="0"/>
              <w:noProof/>
              <w:sz w:val="28"/>
              <w:szCs w:val="28"/>
              <w:lang w:eastAsia="ru-RU"/>
            </w:rPr>
          </w:pPr>
          <w:hyperlink w:anchor="_Toc125147869" w:history="1">
            <w:r w:rsidR="00E45170" w:rsidRPr="00E45170">
              <w:rPr>
                <w:rStyle w:val="ab"/>
                <w:rFonts w:ascii="Times New Roman" w:hAnsi="Times New Roman" w:cs="Times New Roman"/>
                <w:b w:val="0"/>
                <w:bCs w:val="0"/>
                <w:noProof/>
                <w:sz w:val="28"/>
                <w:szCs w:val="28"/>
                <w:lang w:val="uk-UA"/>
              </w:rPr>
              <w:t>Тема 2. ОЦІНКА МЕТОДІВ РЕГУЛЮВАННЯ ПІШОХІДНОГО РУХУ</w:t>
            </w:r>
            <w:r w:rsidR="00E45170" w:rsidRPr="00E45170">
              <w:rPr>
                <w:rFonts w:ascii="Times New Roman" w:hAnsi="Times New Roman" w:cs="Times New Roman"/>
                <w:b w:val="0"/>
                <w:bCs w:val="0"/>
                <w:noProof/>
                <w:webHidden/>
                <w:sz w:val="28"/>
                <w:szCs w:val="28"/>
              </w:rPr>
              <w:tab/>
            </w:r>
            <w:r w:rsidR="00E45170" w:rsidRPr="00E45170">
              <w:rPr>
                <w:rFonts w:ascii="Times New Roman" w:hAnsi="Times New Roman" w:cs="Times New Roman"/>
                <w:b w:val="0"/>
                <w:bCs w:val="0"/>
                <w:noProof/>
                <w:webHidden/>
                <w:sz w:val="28"/>
                <w:szCs w:val="28"/>
              </w:rPr>
              <w:fldChar w:fldCharType="begin"/>
            </w:r>
            <w:r w:rsidR="00E45170" w:rsidRPr="00E45170">
              <w:rPr>
                <w:rFonts w:ascii="Times New Roman" w:hAnsi="Times New Roman" w:cs="Times New Roman"/>
                <w:b w:val="0"/>
                <w:bCs w:val="0"/>
                <w:noProof/>
                <w:webHidden/>
                <w:sz w:val="28"/>
                <w:szCs w:val="28"/>
              </w:rPr>
              <w:instrText xml:space="preserve"> PAGEREF _Toc125147869 \h </w:instrText>
            </w:r>
            <w:r w:rsidR="00E45170" w:rsidRPr="00E45170">
              <w:rPr>
                <w:rFonts w:ascii="Times New Roman" w:hAnsi="Times New Roman" w:cs="Times New Roman"/>
                <w:b w:val="0"/>
                <w:bCs w:val="0"/>
                <w:noProof/>
                <w:webHidden/>
                <w:sz w:val="28"/>
                <w:szCs w:val="28"/>
              </w:rPr>
            </w:r>
            <w:r w:rsidR="00E45170" w:rsidRPr="00E45170">
              <w:rPr>
                <w:rFonts w:ascii="Times New Roman" w:hAnsi="Times New Roman" w:cs="Times New Roman"/>
                <w:b w:val="0"/>
                <w:bCs w:val="0"/>
                <w:noProof/>
                <w:webHidden/>
                <w:sz w:val="28"/>
                <w:szCs w:val="28"/>
              </w:rPr>
              <w:fldChar w:fldCharType="separate"/>
            </w:r>
            <w:r w:rsidR="00E45170" w:rsidRPr="00E45170">
              <w:rPr>
                <w:rFonts w:ascii="Times New Roman" w:hAnsi="Times New Roman" w:cs="Times New Roman"/>
                <w:b w:val="0"/>
                <w:bCs w:val="0"/>
                <w:noProof/>
                <w:webHidden/>
                <w:sz w:val="28"/>
                <w:szCs w:val="28"/>
              </w:rPr>
              <w:t>51</w:t>
            </w:r>
            <w:r w:rsidR="00E45170" w:rsidRPr="00E45170">
              <w:rPr>
                <w:rFonts w:ascii="Times New Roman" w:hAnsi="Times New Roman" w:cs="Times New Roman"/>
                <w:b w:val="0"/>
                <w:bCs w:val="0"/>
                <w:noProof/>
                <w:webHidden/>
                <w:sz w:val="28"/>
                <w:szCs w:val="28"/>
              </w:rPr>
              <w:fldChar w:fldCharType="end"/>
            </w:r>
          </w:hyperlink>
        </w:p>
        <w:p w14:paraId="5DC81813" w14:textId="63BA26B3" w:rsidR="00E45170" w:rsidRPr="00E45170" w:rsidRDefault="00000000">
          <w:pPr>
            <w:pStyle w:val="21"/>
            <w:tabs>
              <w:tab w:val="right" w:leader="dot" w:pos="8777"/>
            </w:tabs>
            <w:rPr>
              <w:rFonts w:ascii="Times New Roman" w:eastAsiaTheme="minorEastAsia" w:hAnsi="Times New Roman" w:cs="Times New Roman"/>
              <w:b w:val="0"/>
              <w:bCs w:val="0"/>
              <w:noProof/>
              <w:sz w:val="28"/>
              <w:szCs w:val="28"/>
              <w:lang w:eastAsia="ru-RU"/>
            </w:rPr>
          </w:pPr>
          <w:hyperlink w:anchor="_Toc125147870" w:history="1">
            <w:r w:rsidR="00E45170" w:rsidRPr="00E45170">
              <w:rPr>
                <w:rStyle w:val="ab"/>
                <w:rFonts w:ascii="Times New Roman" w:hAnsi="Times New Roman" w:cs="Times New Roman"/>
                <w:b w:val="0"/>
                <w:bCs w:val="0"/>
                <w:noProof/>
                <w:sz w:val="28"/>
                <w:szCs w:val="28"/>
                <w:lang w:val="uk-UA"/>
              </w:rPr>
              <w:t>Тема 3. СТВОРЕННЯ ПІШОХІДНИХ ЗОН</w:t>
            </w:r>
            <w:r w:rsidR="00E45170" w:rsidRPr="00E45170">
              <w:rPr>
                <w:rFonts w:ascii="Times New Roman" w:hAnsi="Times New Roman" w:cs="Times New Roman"/>
                <w:b w:val="0"/>
                <w:bCs w:val="0"/>
                <w:noProof/>
                <w:webHidden/>
                <w:sz w:val="28"/>
                <w:szCs w:val="28"/>
              </w:rPr>
              <w:tab/>
            </w:r>
            <w:r w:rsidR="00E45170" w:rsidRPr="00E45170">
              <w:rPr>
                <w:rFonts w:ascii="Times New Roman" w:hAnsi="Times New Roman" w:cs="Times New Roman"/>
                <w:b w:val="0"/>
                <w:bCs w:val="0"/>
                <w:noProof/>
                <w:webHidden/>
                <w:sz w:val="28"/>
                <w:szCs w:val="28"/>
              </w:rPr>
              <w:fldChar w:fldCharType="begin"/>
            </w:r>
            <w:r w:rsidR="00E45170" w:rsidRPr="00E45170">
              <w:rPr>
                <w:rFonts w:ascii="Times New Roman" w:hAnsi="Times New Roman" w:cs="Times New Roman"/>
                <w:b w:val="0"/>
                <w:bCs w:val="0"/>
                <w:noProof/>
                <w:webHidden/>
                <w:sz w:val="28"/>
                <w:szCs w:val="28"/>
              </w:rPr>
              <w:instrText xml:space="preserve"> PAGEREF _Toc125147870 \h </w:instrText>
            </w:r>
            <w:r w:rsidR="00E45170" w:rsidRPr="00E45170">
              <w:rPr>
                <w:rFonts w:ascii="Times New Roman" w:hAnsi="Times New Roman" w:cs="Times New Roman"/>
                <w:b w:val="0"/>
                <w:bCs w:val="0"/>
                <w:noProof/>
                <w:webHidden/>
                <w:sz w:val="28"/>
                <w:szCs w:val="28"/>
              </w:rPr>
            </w:r>
            <w:r w:rsidR="00E45170" w:rsidRPr="00E45170">
              <w:rPr>
                <w:rFonts w:ascii="Times New Roman" w:hAnsi="Times New Roman" w:cs="Times New Roman"/>
                <w:b w:val="0"/>
                <w:bCs w:val="0"/>
                <w:noProof/>
                <w:webHidden/>
                <w:sz w:val="28"/>
                <w:szCs w:val="28"/>
              </w:rPr>
              <w:fldChar w:fldCharType="separate"/>
            </w:r>
            <w:r w:rsidR="00E45170" w:rsidRPr="00E45170">
              <w:rPr>
                <w:rFonts w:ascii="Times New Roman" w:hAnsi="Times New Roman" w:cs="Times New Roman"/>
                <w:b w:val="0"/>
                <w:bCs w:val="0"/>
                <w:noProof/>
                <w:webHidden/>
                <w:sz w:val="28"/>
                <w:szCs w:val="28"/>
              </w:rPr>
              <w:t>53</w:t>
            </w:r>
            <w:r w:rsidR="00E45170" w:rsidRPr="00E45170">
              <w:rPr>
                <w:rFonts w:ascii="Times New Roman" w:hAnsi="Times New Roman" w:cs="Times New Roman"/>
                <w:b w:val="0"/>
                <w:bCs w:val="0"/>
                <w:noProof/>
                <w:webHidden/>
                <w:sz w:val="28"/>
                <w:szCs w:val="28"/>
              </w:rPr>
              <w:fldChar w:fldCharType="end"/>
            </w:r>
          </w:hyperlink>
        </w:p>
        <w:p w14:paraId="60507CDF" w14:textId="722FDE7D" w:rsidR="00E45170" w:rsidRPr="00E45170" w:rsidRDefault="00000000">
          <w:pPr>
            <w:pStyle w:val="21"/>
            <w:tabs>
              <w:tab w:val="right" w:leader="dot" w:pos="8777"/>
            </w:tabs>
            <w:rPr>
              <w:rFonts w:ascii="Times New Roman" w:eastAsiaTheme="minorEastAsia" w:hAnsi="Times New Roman" w:cs="Times New Roman"/>
              <w:b w:val="0"/>
              <w:bCs w:val="0"/>
              <w:noProof/>
              <w:sz w:val="28"/>
              <w:szCs w:val="28"/>
              <w:lang w:eastAsia="ru-RU"/>
            </w:rPr>
          </w:pPr>
          <w:hyperlink w:anchor="_Toc125147871" w:history="1">
            <w:r w:rsidR="00E45170" w:rsidRPr="00E45170">
              <w:rPr>
                <w:rStyle w:val="ab"/>
                <w:rFonts w:ascii="Times New Roman" w:hAnsi="Times New Roman" w:cs="Times New Roman"/>
                <w:b w:val="0"/>
                <w:bCs w:val="0"/>
                <w:noProof/>
                <w:sz w:val="28"/>
                <w:szCs w:val="28"/>
                <w:lang w:val="uk-UA"/>
              </w:rPr>
              <w:t>Тема 4. ОРГАНІЗАЦІЯ РУХУ ПІШОХОДІВ ТА ВЕЛОСИПЕДИСТІВ</w:t>
            </w:r>
            <w:r w:rsidR="00E45170" w:rsidRPr="00E45170">
              <w:rPr>
                <w:rFonts w:ascii="Times New Roman" w:hAnsi="Times New Roman" w:cs="Times New Roman"/>
                <w:b w:val="0"/>
                <w:bCs w:val="0"/>
                <w:noProof/>
                <w:webHidden/>
                <w:sz w:val="28"/>
                <w:szCs w:val="28"/>
              </w:rPr>
              <w:tab/>
            </w:r>
            <w:r w:rsidR="00E45170" w:rsidRPr="00E45170">
              <w:rPr>
                <w:rFonts w:ascii="Times New Roman" w:hAnsi="Times New Roman" w:cs="Times New Roman"/>
                <w:b w:val="0"/>
                <w:bCs w:val="0"/>
                <w:noProof/>
                <w:webHidden/>
                <w:sz w:val="28"/>
                <w:szCs w:val="28"/>
              </w:rPr>
              <w:fldChar w:fldCharType="begin"/>
            </w:r>
            <w:r w:rsidR="00E45170" w:rsidRPr="00E45170">
              <w:rPr>
                <w:rFonts w:ascii="Times New Roman" w:hAnsi="Times New Roman" w:cs="Times New Roman"/>
                <w:b w:val="0"/>
                <w:bCs w:val="0"/>
                <w:noProof/>
                <w:webHidden/>
                <w:sz w:val="28"/>
                <w:szCs w:val="28"/>
              </w:rPr>
              <w:instrText xml:space="preserve"> PAGEREF _Toc125147871 \h </w:instrText>
            </w:r>
            <w:r w:rsidR="00E45170" w:rsidRPr="00E45170">
              <w:rPr>
                <w:rFonts w:ascii="Times New Roman" w:hAnsi="Times New Roman" w:cs="Times New Roman"/>
                <w:b w:val="0"/>
                <w:bCs w:val="0"/>
                <w:noProof/>
                <w:webHidden/>
                <w:sz w:val="28"/>
                <w:szCs w:val="28"/>
              </w:rPr>
            </w:r>
            <w:r w:rsidR="00E45170" w:rsidRPr="00E45170">
              <w:rPr>
                <w:rFonts w:ascii="Times New Roman" w:hAnsi="Times New Roman" w:cs="Times New Roman"/>
                <w:b w:val="0"/>
                <w:bCs w:val="0"/>
                <w:noProof/>
                <w:webHidden/>
                <w:sz w:val="28"/>
                <w:szCs w:val="28"/>
              </w:rPr>
              <w:fldChar w:fldCharType="separate"/>
            </w:r>
            <w:r w:rsidR="00E45170" w:rsidRPr="00E45170">
              <w:rPr>
                <w:rFonts w:ascii="Times New Roman" w:hAnsi="Times New Roman" w:cs="Times New Roman"/>
                <w:b w:val="0"/>
                <w:bCs w:val="0"/>
                <w:noProof/>
                <w:webHidden/>
                <w:sz w:val="28"/>
                <w:szCs w:val="28"/>
              </w:rPr>
              <w:t>55</w:t>
            </w:r>
            <w:r w:rsidR="00E45170" w:rsidRPr="00E45170">
              <w:rPr>
                <w:rFonts w:ascii="Times New Roman" w:hAnsi="Times New Roman" w:cs="Times New Roman"/>
                <w:b w:val="0"/>
                <w:bCs w:val="0"/>
                <w:noProof/>
                <w:webHidden/>
                <w:sz w:val="28"/>
                <w:szCs w:val="28"/>
              </w:rPr>
              <w:fldChar w:fldCharType="end"/>
            </w:r>
          </w:hyperlink>
        </w:p>
        <w:p w14:paraId="0AD36D67" w14:textId="4AEBA12A" w:rsidR="00E45170" w:rsidRPr="00E45170" w:rsidRDefault="00000000">
          <w:pPr>
            <w:pStyle w:val="11"/>
            <w:tabs>
              <w:tab w:val="right" w:leader="dot" w:pos="8777"/>
            </w:tabs>
            <w:rPr>
              <w:rFonts w:ascii="Times New Roman" w:eastAsiaTheme="minorEastAsia" w:hAnsi="Times New Roman" w:cs="Times New Roman"/>
              <w:b w:val="0"/>
              <w:bCs w:val="0"/>
              <w:i w:val="0"/>
              <w:iCs w:val="0"/>
              <w:noProof/>
              <w:sz w:val="28"/>
              <w:szCs w:val="28"/>
              <w:lang w:eastAsia="ru-RU"/>
            </w:rPr>
          </w:pPr>
          <w:hyperlink w:anchor="_Toc125147872" w:history="1">
            <w:r w:rsidR="00E45170" w:rsidRPr="00E45170">
              <w:rPr>
                <w:rStyle w:val="ab"/>
                <w:rFonts w:ascii="Times New Roman" w:hAnsi="Times New Roman" w:cs="Times New Roman"/>
                <w:b w:val="0"/>
                <w:bCs w:val="0"/>
                <w:i w:val="0"/>
                <w:iCs w:val="0"/>
                <w:noProof/>
                <w:sz w:val="28"/>
                <w:szCs w:val="28"/>
                <w:lang w:val="uk-UA"/>
              </w:rPr>
              <w:t>ЗМ 5. ОСНОВНІ ПРИНЦИПИ ФОРМУВАННЯ ПОПЕРЕЧНОГО ПРОФІЛЮ МІСЬКИХ ВУЛИЦЬ, ДОРІГ ТА ПЛОЩ</w:t>
            </w:r>
            <w:r w:rsidR="00E45170" w:rsidRPr="00E45170">
              <w:rPr>
                <w:rFonts w:ascii="Times New Roman" w:hAnsi="Times New Roman" w:cs="Times New Roman"/>
                <w:b w:val="0"/>
                <w:bCs w:val="0"/>
                <w:i w:val="0"/>
                <w:iCs w:val="0"/>
                <w:noProof/>
                <w:webHidden/>
                <w:sz w:val="28"/>
                <w:szCs w:val="28"/>
              </w:rPr>
              <w:tab/>
            </w:r>
            <w:r w:rsidR="00E45170" w:rsidRPr="00E45170">
              <w:rPr>
                <w:rFonts w:ascii="Times New Roman" w:hAnsi="Times New Roman" w:cs="Times New Roman"/>
                <w:b w:val="0"/>
                <w:bCs w:val="0"/>
                <w:i w:val="0"/>
                <w:iCs w:val="0"/>
                <w:noProof/>
                <w:webHidden/>
                <w:sz w:val="28"/>
                <w:szCs w:val="28"/>
              </w:rPr>
              <w:fldChar w:fldCharType="begin"/>
            </w:r>
            <w:r w:rsidR="00E45170" w:rsidRPr="00E45170">
              <w:rPr>
                <w:rFonts w:ascii="Times New Roman" w:hAnsi="Times New Roman" w:cs="Times New Roman"/>
                <w:b w:val="0"/>
                <w:bCs w:val="0"/>
                <w:i w:val="0"/>
                <w:iCs w:val="0"/>
                <w:noProof/>
                <w:webHidden/>
                <w:sz w:val="28"/>
                <w:szCs w:val="28"/>
              </w:rPr>
              <w:instrText xml:space="preserve"> PAGEREF _Toc125147872 \h </w:instrText>
            </w:r>
            <w:r w:rsidR="00E45170" w:rsidRPr="00E45170">
              <w:rPr>
                <w:rFonts w:ascii="Times New Roman" w:hAnsi="Times New Roman" w:cs="Times New Roman"/>
                <w:b w:val="0"/>
                <w:bCs w:val="0"/>
                <w:i w:val="0"/>
                <w:iCs w:val="0"/>
                <w:noProof/>
                <w:webHidden/>
                <w:sz w:val="28"/>
                <w:szCs w:val="28"/>
              </w:rPr>
            </w:r>
            <w:r w:rsidR="00E45170" w:rsidRPr="00E45170">
              <w:rPr>
                <w:rFonts w:ascii="Times New Roman" w:hAnsi="Times New Roman" w:cs="Times New Roman"/>
                <w:b w:val="0"/>
                <w:bCs w:val="0"/>
                <w:i w:val="0"/>
                <w:iCs w:val="0"/>
                <w:noProof/>
                <w:webHidden/>
                <w:sz w:val="28"/>
                <w:szCs w:val="28"/>
              </w:rPr>
              <w:fldChar w:fldCharType="separate"/>
            </w:r>
            <w:r w:rsidR="00E45170" w:rsidRPr="00E45170">
              <w:rPr>
                <w:rFonts w:ascii="Times New Roman" w:hAnsi="Times New Roman" w:cs="Times New Roman"/>
                <w:b w:val="0"/>
                <w:bCs w:val="0"/>
                <w:i w:val="0"/>
                <w:iCs w:val="0"/>
                <w:noProof/>
                <w:webHidden/>
                <w:sz w:val="28"/>
                <w:szCs w:val="28"/>
              </w:rPr>
              <w:t>58</w:t>
            </w:r>
            <w:r w:rsidR="00E45170" w:rsidRPr="00E45170">
              <w:rPr>
                <w:rFonts w:ascii="Times New Roman" w:hAnsi="Times New Roman" w:cs="Times New Roman"/>
                <w:b w:val="0"/>
                <w:bCs w:val="0"/>
                <w:i w:val="0"/>
                <w:iCs w:val="0"/>
                <w:noProof/>
                <w:webHidden/>
                <w:sz w:val="28"/>
                <w:szCs w:val="28"/>
              </w:rPr>
              <w:fldChar w:fldCharType="end"/>
            </w:r>
          </w:hyperlink>
        </w:p>
        <w:p w14:paraId="6C18BB97" w14:textId="2E36A3B7" w:rsidR="00E45170" w:rsidRPr="00E45170" w:rsidRDefault="00000000">
          <w:pPr>
            <w:pStyle w:val="11"/>
            <w:tabs>
              <w:tab w:val="right" w:leader="dot" w:pos="8777"/>
            </w:tabs>
            <w:rPr>
              <w:rFonts w:ascii="Times New Roman" w:eastAsiaTheme="minorEastAsia" w:hAnsi="Times New Roman" w:cs="Times New Roman"/>
              <w:b w:val="0"/>
              <w:bCs w:val="0"/>
              <w:i w:val="0"/>
              <w:iCs w:val="0"/>
              <w:noProof/>
              <w:sz w:val="28"/>
              <w:szCs w:val="28"/>
              <w:lang w:eastAsia="ru-RU"/>
            </w:rPr>
          </w:pPr>
          <w:hyperlink w:anchor="_Toc125147873" w:history="1">
            <w:r w:rsidR="00E45170" w:rsidRPr="00E45170">
              <w:rPr>
                <w:rStyle w:val="ab"/>
                <w:rFonts w:ascii="Times New Roman" w:hAnsi="Times New Roman" w:cs="Times New Roman"/>
                <w:b w:val="0"/>
                <w:bCs w:val="0"/>
                <w:i w:val="0"/>
                <w:iCs w:val="0"/>
                <w:noProof/>
                <w:sz w:val="28"/>
                <w:szCs w:val="28"/>
                <w:lang w:val="uk-UA"/>
              </w:rPr>
              <w:t>ЗМ 6. ЗОВНІШНЄ ОСВІТЛЕННЯ ВУЛИЦЬ ТА ЕЛЕМЕНТІВ ВУЛИЧНО-ДОРОЖНЬОЇ МЕРЕЖІ, ВІТРИННЕ ТА РЕКЛАМНЕ ОСВІТЛЕННЯ</w:t>
            </w:r>
            <w:r w:rsidR="00E45170" w:rsidRPr="00E45170">
              <w:rPr>
                <w:rFonts w:ascii="Times New Roman" w:hAnsi="Times New Roman" w:cs="Times New Roman"/>
                <w:b w:val="0"/>
                <w:bCs w:val="0"/>
                <w:i w:val="0"/>
                <w:iCs w:val="0"/>
                <w:noProof/>
                <w:webHidden/>
                <w:sz w:val="28"/>
                <w:szCs w:val="28"/>
              </w:rPr>
              <w:tab/>
            </w:r>
            <w:r w:rsidR="00E45170" w:rsidRPr="00E45170">
              <w:rPr>
                <w:rFonts w:ascii="Times New Roman" w:hAnsi="Times New Roman" w:cs="Times New Roman"/>
                <w:b w:val="0"/>
                <w:bCs w:val="0"/>
                <w:i w:val="0"/>
                <w:iCs w:val="0"/>
                <w:noProof/>
                <w:webHidden/>
                <w:sz w:val="28"/>
                <w:szCs w:val="28"/>
              </w:rPr>
              <w:fldChar w:fldCharType="begin"/>
            </w:r>
            <w:r w:rsidR="00E45170" w:rsidRPr="00E45170">
              <w:rPr>
                <w:rFonts w:ascii="Times New Roman" w:hAnsi="Times New Roman" w:cs="Times New Roman"/>
                <w:b w:val="0"/>
                <w:bCs w:val="0"/>
                <w:i w:val="0"/>
                <w:iCs w:val="0"/>
                <w:noProof/>
                <w:webHidden/>
                <w:sz w:val="28"/>
                <w:szCs w:val="28"/>
              </w:rPr>
              <w:instrText xml:space="preserve"> PAGEREF _Toc125147873 \h </w:instrText>
            </w:r>
            <w:r w:rsidR="00E45170" w:rsidRPr="00E45170">
              <w:rPr>
                <w:rFonts w:ascii="Times New Roman" w:hAnsi="Times New Roman" w:cs="Times New Roman"/>
                <w:b w:val="0"/>
                <w:bCs w:val="0"/>
                <w:i w:val="0"/>
                <w:iCs w:val="0"/>
                <w:noProof/>
                <w:webHidden/>
                <w:sz w:val="28"/>
                <w:szCs w:val="28"/>
              </w:rPr>
            </w:r>
            <w:r w:rsidR="00E45170" w:rsidRPr="00E45170">
              <w:rPr>
                <w:rFonts w:ascii="Times New Roman" w:hAnsi="Times New Roman" w:cs="Times New Roman"/>
                <w:b w:val="0"/>
                <w:bCs w:val="0"/>
                <w:i w:val="0"/>
                <w:iCs w:val="0"/>
                <w:noProof/>
                <w:webHidden/>
                <w:sz w:val="28"/>
                <w:szCs w:val="28"/>
              </w:rPr>
              <w:fldChar w:fldCharType="separate"/>
            </w:r>
            <w:r w:rsidR="00E45170" w:rsidRPr="00E45170">
              <w:rPr>
                <w:rFonts w:ascii="Times New Roman" w:hAnsi="Times New Roman" w:cs="Times New Roman"/>
                <w:b w:val="0"/>
                <w:bCs w:val="0"/>
                <w:i w:val="0"/>
                <w:iCs w:val="0"/>
                <w:noProof/>
                <w:webHidden/>
                <w:sz w:val="28"/>
                <w:szCs w:val="28"/>
              </w:rPr>
              <w:t>60</w:t>
            </w:r>
            <w:r w:rsidR="00E45170" w:rsidRPr="00E45170">
              <w:rPr>
                <w:rFonts w:ascii="Times New Roman" w:hAnsi="Times New Roman" w:cs="Times New Roman"/>
                <w:b w:val="0"/>
                <w:bCs w:val="0"/>
                <w:i w:val="0"/>
                <w:iCs w:val="0"/>
                <w:noProof/>
                <w:webHidden/>
                <w:sz w:val="28"/>
                <w:szCs w:val="28"/>
              </w:rPr>
              <w:fldChar w:fldCharType="end"/>
            </w:r>
          </w:hyperlink>
        </w:p>
        <w:p w14:paraId="0BE19262" w14:textId="2DC076F5" w:rsidR="00E45170" w:rsidRPr="00E45170" w:rsidRDefault="00000000">
          <w:pPr>
            <w:pStyle w:val="31"/>
            <w:tabs>
              <w:tab w:val="right" w:leader="dot" w:pos="8777"/>
            </w:tabs>
            <w:rPr>
              <w:rFonts w:ascii="Times New Roman" w:eastAsiaTheme="minorEastAsia" w:hAnsi="Times New Roman" w:cs="Times New Roman"/>
              <w:noProof/>
              <w:sz w:val="28"/>
              <w:szCs w:val="28"/>
              <w:lang w:eastAsia="ru-RU"/>
            </w:rPr>
          </w:pPr>
          <w:hyperlink w:anchor="_Toc125147874" w:history="1">
            <w:r w:rsidR="00E45170" w:rsidRPr="00E45170">
              <w:rPr>
                <w:rStyle w:val="ab"/>
                <w:rFonts w:ascii="Times New Roman" w:hAnsi="Times New Roman" w:cs="Times New Roman"/>
                <w:noProof/>
                <w:sz w:val="28"/>
                <w:szCs w:val="28"/>
                <w:lang w:val="uk-UA"/>
              </w:rPr>
              <w:t>Рекламне освітлення</w:t>
            </w:r>
            <w:r w:rsidR="00E45170" w:rsidRPr="00E45170">
              <w:rPr>
                <w:rFonts w:ascii="Times New Roman" w:hAnsi="Times New Roman" w:cs="Times New Roman"/>
                <w:noProof/>
                <w:webHidden/>
                <w:sz w:val="28"/>
                <w:szCs w:val="28"/>
              </w:rPr>
              <w:tab/>
            </w:r>
            <w:r w:rsidR="00E45170" w:rsidRPr="00E45170">
              <w:rPr>
                <w:rFonts w:ascii="Times New Roman" w:hAnsi="Times New Roman" w:cs="Times New Roman"/>
                <w:noProof/>
                <w:webHidden/>
                <w:sz w:val="28"/>
                <w:szCs w:val="28"/>
              </w:rPr>
              <w:fldChar w:fldCharType="begin"/>
            </w:r>
            <w:r w:rsidR="00E45170" w:rsidRPr="00E45170">
              <w:rPr>
                <w:rFonts w:ascii="Times New Roman" w:hAnsi="Times New Roman" w:cs="Times New Roman"/>
                <w:noProof/>
                <w:webHidden/>
                <w:sz w:val="28"/>
                <w:szCs w:val="28"/>
              </w:rPr>
              <w:instrText xml:space="preserve"> PAGEREF _Toc125147874 \h </w:instrText>
            </w:r>
            <w:r w:rsidR="00E45170" w:rsidRPr="00E45170">
              <w:rPr>
                <w:rFonts w:ascii="Times New Roman" w:hAnsi="Times New Roman" w:cs="Times New Roman"/>
                <w:noProof/>
                <w:webHidden/>
                <w:sz w:val="28"/>
                <w:szCs w:val="28"/>
              </w:rPr>
            </w:r>
            <w:r w:rsidR="00E45170" w:rsidRPr="00E45170">
              <w:rPr>
                <w:rFonts w:ascii="Times New Roman" w:hAnsi="Times New Roman" w:cs="Times New Roman"/>
                <w:noProof/>
                <w:webHidden/>
                <w:sz w:val="28"/>
                <w:szCs w:val="28"/>
              </w:rPr>
              <w:fldChar w:fldCharType="separate"/>
            </w:r>
            <w:r w:rsidR="00E45170" w:rsidRPr="00E45170">
              <w:rPr>
                <w:rFonts w:ascii="Times New Roman" w:hAnsi="Times New Roman" w:cs="Times New Roman"/>
                <w:noProof/>
                <w:webHidden/>
                <w:sz w:val="28"/>
                <w:szCs w:val="28"/>
              </w:rPr>
              <w:t>68</w:t>
            </w:r>
            <w:r w:rsidR="00E45170" w:rsidRPr="00E45170">
              <w:rPr>
                <w:rFonts w:ascii="Times New Roman" w:hAnsi="Times New Roman" w:cs="Times New Roman"/>
                <w:noProof/>
                <w:webHidden/>
                <w:sz w:val="28"/>
                <w:szCs w:val="28"/>
              </w:rPr>
              <w:fldChar w:fldCharType="end"/>
            </w:r>
          </w:hyperlink>
        </w:p>
        <w:p w14:paraId="67B97D42" w14:textId="610BFCB5" w:rsidR="00E45170" w:rsidRPr="00E45170" w:rsidRDefault="00000000">
          <w:pPr>
            <w:pStyle w:val="11"/>
            <w:tabs>
              <w:tab w:val="right" w:leader="dot" w:pos="8777"/>
            </w:tabs>
            <w:rPr>
              <w:rFonts w:ascii="Times New Roman" w:eastAsiaTheme="minorEastAsia" w:hAnsi="Times New Roman" w:cs="Times New Roman"/>
              <w:b w:val="0"/>
              <w:bCs w:val="0"/>
              <w:i w:val="0"/>
              <w:iCs w:val="0"/>
              <w:noProof/>
              <w:sz w:val="28"/>
              <w:szCs w:val="28"/>
              <w:lang w:eastAsia="ru-RU"/>
            </w:rPr>
          </w:pPr>
          <w:hyperlink w:anchor="_Toc125147875" w:history="1">
            <w:r w:rsidR="00E45170" w:rsidRPr="00E45170">
              <w:rPr>
                <w:rStyle w:val="ab"/>
                <w:rFonts w:ascii="Times New Roman" w:hAnsi="Times New Roman" w:cs="Times New Roman"/>
                <w:b w:val="0"/>
                <w:bCs w:val="0"/>
                <w:i w:val="0"/>
                <w:iCs w:val="0"/>
                <w:noProof/>
                <w:sz w:val="28"/>
                <w:szCs w:val="28"/>
                <w:lang w:val="uk-UA"/>
              </w:rPr>
              <w:t>ЗМ 7. ОЗЕЛЕНЕННЯ МІСЬКИХ ВУЛИЦЬ ТА ПРИМАГІСТРАЛЬНИХ ТЕРИТОРІЙ</w:t>
            </w:r>
            <w:r w:rsidR="00E45170" w:rsidRPr="00E45170">
              <w:rPr>
                <w:rFonts w:ascii="Times New Roman" w:hAnsi="Times New Roman" w:cs="Times New Roman"/>
                <w:b w:val="0"/>
                <w:bCs w:val="0"/>
                <w:i w:val="0"/>
                <w:iCs w:val="0"/>
                <w:noProof/>
                <w:webHidden/>
                <w:sz w:val="28"/>
                <w:szCs w:val="28"/>
              </w:rPr>
              <w:tab/>
            </w:r>
            <w:r w:rsidR="00E45170" w:rsidRPr="00E45170">
              <w:rPr>
                <w:rFonts w:ascii="Times New Roman" w:hAnsi="Times New Roman" w:cs="Times New Roman"/>
                <w:b w:val="0"/>
                <w:bCs w:val="0"/>
                <w:i w:val="0"/>
                <w:iCs w:val="0"/>
                <w:noProof/>
                <w:webHidden/>
                <w:sz w:val="28"/>
                <w:szCs w:val="28"/>
              </w:rPr>
              <w:fldChar w:fldCharType="begin"/>
            </w:r>
            <w:r w:rsidR="00E45170" w:rsidRPr="00E45170">
              <w:rPr>
                <w:rFonts w:ascii="Times New Roman" w:hAnsi="Times New Roman" w:cs="Times New Roman"/>
                <w:b w:val="0"/>
                <w:bCs w:val="0"/>
                <w:i w:val="0"/>
                <w:iCs w:val="0"/>
                <w:noProof/>
                <w:webHidden/>
                <w:sz w:val="28"/>
                <w:szCs w:val="28"/>
              </w:rPr>
              <w:instrText xml:space="preserve"> PAGEREF _Toc125147875 \h </w:instrText>
            </w:r>
            <w:r w:rsidR="00E45170" w:rsidRPr="00E45170">
              <w:rPr>
                <w:rFonts w:ascii="Times New Roman" w:hAnsi="Times New Roman" w:cs="Times New Roman"/>
                <w:b w:val="0"/>
                <w:bCs w:val="0"/>
                <w:i w:val="0"/>
                <w:iCs w:val="0"/>
                <w:noProof/>
                <w:webHidden/>
                <w:sz w:val="28"/>
                <w:szCs w:val="28"/>
              </w:rPr>
            </w:r>
            <w:r w:rsidR="00E45170" w:rsidRPr="00E45170">
              <w:rPr>
                <w:rFonts w:ascii="Times New Roman" w:hAnsi="Times New Roman" w:cs="Times New Roman"/>
                <w:b w:val="0"/>
                <w:bCs w:val="0"/>
                <w:i w:val="0"/>
                <w:iCs w:val="0"/>
                <w:noProof/>
                <w:webHidden/>
                <w:sz w:val="28"/>
                <w:szCs w:val="28"/>
              </w:rPr>
              <w:fldChar w:fldCharType="separate"/>
            </w:r>
            <w:r w:rsidR="00E45170" w:rsidRPr="00E45170">
              <w:rPr>
                <w:rFonts w:ascii="Times New Roman" w:hAnsi="Times New Roman" w:cs="Times New Roman"/>
                <w:b w:val="0"/>
                <w:bCs w:val="0"/>
                <w:i w:val="0"/>
                <w:iCs w:val="0"/>
                <w:noProof/>
                <w:webHidden/>
                <w:sz w:val="28"/>
                <w:szCs w:val="28"/>
              </w:rPr>
              <w:t>68</w:t>
            </w:r>
            <w:r w:rsidR="00E45170" w:rsidRPr="00E45170">
              <w:rPr>
                <w:rFonts w:ascii="Times New Roman" w:hAnsi="Times New Roman" w:cs="Times New Roman"/>
                <w:b w:val="0"/>
                <w:bCs w:val="0"/>
                <w:i w:val="0"/>
                <w:iCs w:val="0"/>
                <w:noProof/>
                <w:webHidden/>
                <w:sz w:val="28"/>
                <w:szCs w:val="28"/>
              </w:rPr>
              <w:fldChar w:fldCharType="end"/>
            </w:r>
          </w:hyperlink>
        </w:p>
        <w:p w14:paraId="52074E01" w14:textId="77E5C072" w:rsidR="00E45170" w:rsidRPr="00E45170" w:rsidRDefault="00000000">
          <w:pPr>
            <w:pStyle w:val="11"/>
            <w:tabs>
              <w:tab w:val="right" w:leader="dot" w:pos="8777"/>
            </w:tabs>
            <w:rPr>
              <w:rFonts w:ascii="Times New Roman" w:eastAsiaTheme="minorEastAsia" w:hAnsi="Times New Roman" w:cs="Times New Roman"/>
              <w:b w:val="0"/>
              <w:bCs w:val="0"/>
              <w:i w:val="0"/>
              <w:iCs w:val="0"/>
              <w:noProof/>
              <w:sz w:val="28"/>
              <w:szCs w:val="28"/>
              <w:lang w:eastAsia="ru-RU"/>
            </w:rPr>
          </w:pPr>
          <w:hyperlink w:anchor="_Toc125147876" w:history="1">
            <w:r w:rsidR="00E45170" w:rsidRPr="00E45170">
              <w:rPr>
                <w:rStyle w:val="ab"/>
                <w:rFonts w:ascii="Times New Roman" w:hAnsi="Times New Roman" w:cs="Times New Roman"/>
                <w:b w:val="0"/>
                <w:bCs w:val="0"/>
                <w:i w:val="0"/>
                <w:iCs w:val="0"/>
                <w:noProof/>
                <w:sz w:val="28"/>
                <w:szCs w:val="28"/>
                <w:lang w:val="uk-UA"/>
              </w:rPr>
              <w:t>ЗМ 8. МЕТОДИ ЗАХИСТУ НАВКОЛИШНЬОГО СЕРЕДОВИЩА ВІД ШКІДЛИВОГО ВПЛИВУ АВТОМОБІЛЬНОГО ТРАНСПОРТУ</w:t>
            </w:r>
            <w:r w:rsidR="00E45170" w:rsidRPr="00E45170">
              <w:rPr>
                <w:rFonts w:ascii="Times New Roman" w:hAnsi="Times New Roman" w:cs="Times New Roman"/>
                <w:b w:val="0"/>
                <w:bCs w:val="0"/>
                <w:i w:val="0"/>
                <w:iCs w:val="0"/>
                <w:noProof/>
                <w:webHidden/>
                <w:sz w:val="28"/>
                <w:szCs w:val="28"/>
              </w:rPr>
              <w:tab/>
            </w:r>
            <w:r w:rsidR="00E45170" w:rsidRPr="00E45170">
              <w:rPr>
                <w:rFonts w:ascii="Times New Roman" w:hAnsi="Times New Roman" w:cs="Times New Roman"/>
                <w:b w:val="0"/>
                <w:bCs w:val="0"/>
                <w:i w:val="0"/>
                <w:iCs w:val="0"/>
                <w:noProof/>
                <w:webHidden/>
                <w:sz w:val="28"/>
                <w:szCs w:val="28"/>
              </w:rPr>
              <w:fldChar w:fldCharType="begin"/>
            </w:r>
            <w:r w:rsidR="00E45170" w:rsidRPr="00E45170">
              <w:rPr>
                <w:rFonts w:ascii="Times New Roman" w:hAnsi="Times New Roman" w:cs="Times New Roman"/>
                <w:b w:val="0"/>
                <w:bCs w:val="0"/>
                <w:i w:val="0"/>
                <w:iCs w:val="0"/>
                <w:noProof/>
                <w:webHidden/>
                <w:sz w:val="28"/>
                <w:szCs w:val="28"/>
              </w:rPr>
              <w:instrText xml:space="preserve"> PAGEREF _Toc125147876 \h </w:instrText>
            </w:r>
            <w:r w:rsidR="00E45170" w:rsidRPr="00E45170">
              <w:rPr>
                <w:rFonts w:ascii="Times New Roman" w:hAnsi="Times New Roman" w:cs="Times New Roman"/>
                <w:b w:val="0"/>
                <w:bCs w:val="0"/>
                <w:i w:val="0"/>
                <w:iCs w:val="0"/>
                <w:noProof/>
                <w:webHidden/>
                <w:sz w:val="28"/>
                <w:szCs w:val="28"/>
              </w:rPr>
            </w:r>
            <w:r w:rsidR="00E45170" w:rsidRPr="00E45170">
              <w:rPr>
                <w:rFonts w:ascii="Times New Roman" w:hAnsi="Times New Roman" w:cs="Times New Roman"/>
                <w:b w:val="0"/>
                <w:bCs w:val="0"/>
                <w:i w:val="0"/>
                <w:iCs w:val="0"/>
                <w:noProof/>
                <w:webHidden/>
                <w:sz w:val="28"/>
                <w:szCs w:val="28"/>
              </w:rPr>
              <w:fldChar w:fldCharType="separate"/>
            </w:r>
            <w:r w:rsidR="00E45170" w:rsidRPr="00E45170">
              <w:rPr>
                <w:rFonts w:ascii="Times New Roman" w:hAnsi="Times New Roman" w:cs="Times New Roman"/>
                <w:b w:val="0"/>
                <w:bCs w:val="0"/>
                <w:i w:val="0"/>
                <w:iCs w:val="0"/>
                <w:noProof/>
                <w:webHidden/>
                <w:sz w:val="28"/>
                <w:szCs w:val="28"/>
              </w:rPr>
              <w:t>73</w:t>
            </w:r>
            <w:r w:rsidR="00E45170" w:rsidRPr="00E45170">
              <w:rPr>
                <w:rFonts w:ascii="Times New Roman" w:hAnsi="Times New Roman" w:cs="Times New Roman"/>
                <w:b w:val="0"/>
                <w:bCs w:val="0"/>
                <w:i w:val="0"/>
                <w:iCs w:val="0"/>
                <w:noProof/>
                <w:webHidden/>
                <w:sz w:val="28"/>
                <w:szCs w:val="28"/>
              </w:rPr>
              <w:fldChar w:fldCharType="end"/>
            </w:r>
          </w:hyperlink>
        </w:p>
        <w:p w14:paraId="7D484DF5" w14:textId="6F2B7685" w:rsidR="00E45170" w:rsidRPr="00E45170" w:rsidRDefault="00000000">
          <w:pPr>
            <w:pStyle w:val="11"/>
            <w:tabs>
              <w:tab w:val="right" w:leader="dot" w:pos="8777"/>
            </w:tabs>
            <w:rPr>
              <w:rFonts w:ascii="Times New Roman" w:eastAsiaTheme="minorEastAsia" w:hAnsi="Times New Roman" w:cs="Times New Roman"/>
              <w:b w:val="0"/>
              <w:bCs w:val="0"/>
              <w:i w:val="0"/>
              <w:iCs w:val="0"/>
              <w:noProof/>
              <w:sz w:val="28"/>
              <w:szCs w:val="28"/>
              <w:lang w:eastAsia="ru-RU"/>
            </w:rPr>
          </w:pPr>
          <w:hyperlink w:anchor="_Toc125147877" w:history="1">
            <w:r w:rsidR="00E45170" w:rsidRPr="00E45170">
              <w:rPr>
                <w:rStyle w:val="ab"/>
                <w:rFonts w:ascii="Times New Roman" w:hAnsi="Times New Roman" w:cs="Times New Roman"/>
                <w:b w:val="0"/>
                <w:bCs w:val="0"/>
                <w:i w:val="0"/>
                <w:iCs w:val="0"/>
                <w:noProof/>
                <w:sz w:val="28"/>
                <w:szCs w:val="28"/>
                <w:lang w:val="uk-UA"/>
              </w:rPr>
              <w:t>ЗМ 9. ЗАСОБИ ЗАБЕЗПЕЧЕННЯ ТА ОРГАНІЗАЦІЇ ДОРОЖНЬОГО РУХУ</w:t>
            </w:r>
            <w:r w:rsidR="00E45170" w:rsidRPr="00E45170">
              <w:rPr>
                <w:rFonts w:ascii="Times New Roman" w:hAnsi="Times New Roman" w:cs="Times New Roman"/>
                <w:b w:val="0"/>
                <w:bCs w:val="0"/>
                <w:i w:val="0"/>
                <w:iCs w:val="0"/>
                <w:noProof/>
                <w:webHidden/>
                <w:sz w:val="28"/>
                <w:szCs w:val="28"/>
              </w:rPr>
              <w:tab/>
            </w:r>
            <w:r w:rsidR="00E45170" w:rsidRPr="00E45170">
              <w:rPr>
                <w:rFonts w:ascii="Times New Roman" w:hAnsi="Times New Roman" w:cs="Times New Roman"/>
                <w:b w:val="0"/>
                <w:bCs w:val="0"/>
                <w:i w:val="0"/>
                <w:iCs w:val="0"/>
                <w:noProof/>
                <w:webHidden/>
                <w:sz w:val="28"/>
                <w:szCs w:val="28"/>
              </w:rPr>
              <w:fldChar w:fldCharType="begin"/>
            </w:r>
            <w:r w:rsidR="00E45170" w:rsidRPr="00E45170">
              <w:rPr>
                <w:rFonts w:ascii="Times New Roman" w:hAnsi="Times New Roman" w:cs="Times New Roman"/>
                <w:b w:val="0"/>
                <w:bCs w:val="0"/>
                <w:i w:val="0"/>
                <w:iCs w:val="0"/>
                <w:noProof/>
                <w:webHidden/>
                <w:sz w:val="28"/>
                <w:szCs w:val="28"/>
              </w:rPr>
              <w:instrText xml:space="preserve"> PAGEREF _Toc125147877 \h </w:instrText>
            </w:r>
            <w:r w:rsidR="00E45170" w:rsidRPr="00E45170">
              <w:rPr>
                <w:rFonts w:ascii="Times New Roman" w:hAnsi="Times New Roman" w:cs="Times New Roman"/>
                <w:b w:val="0"/>
                <w:bCs w:val="0"/>
                <w:i w:val="0"/>
                <w:iCs w:val="0"/>
                <w:noProof/>
                <w:webHidden/>
                <w:sz w:val="28"/>
                <w:szCs w:val="28"/>
              </w:rPr>
            </w:r>
            <w:r w:rsidR="00E45170" w:rsidRPr="00E45170">
              <w:rPr>
                <w:rFonts w:ascii="Times New Roman" w:hAnsi="Times New Roman" w:cs="Times New Roman"/>
                <w:b w:val="0"/>
                <w:bCs w:val="0"/>
                <w:i w:val="0"/>
                <w:iCs w:val="0"/>
                <w:noProof/>
                <w:webHidden/>
                <w:sz w:val="28"/>
                <w:szCs w:val="28"/>
              </w:rPr>
              <w:fldChar w:fldCharType="separate"/>
            </w:r>
            <w:r w:rsidR="00E45170" w:rsidRPr="00E45170">
              <w:rPr>
                <w:rFonts w:ascii="Times New Roman" w:hAnsi="Times New Roman" w:cs="Times New Roman"/>
                <w:b w:val="0"/>
                <w:bCs w:val="0"/>
                <w:i w:val="0"/>
                <w:iCs w:val="0"/>
                <w:noProof/>
                <w:webHidden/>
                <w:sz w:val="28"/>
                <w:szCs w:val="28"/>
              </w:rPr>
              <w:t>77</w:t>
            </w:r>
            <w:r w:rsidR="00E45170" w:rsidRPr="00E45170">
              <w:rPr>
                <w:rFonts w:ascii="Times New Roman" w:hAnsi="Times New Roman" w:cs="Times New Roman"/>
                <w:b w:val="0"/>
                <w:bCs w:val="0"/>
                <w:i w:val="0"/>
                <w:iCs w:val="0"/>
                <w:noProof/>
                <w:webHidden/>
                <w:sz w:val="28"/>
                <w:szCs w:val="28"/>
              </w:rPr>
              <w:fldChar w:fldCharType="end"/>
            </w:r>
          </w:hyperlink>
        </w:p>
        <w:p w14:paraId="59E3A8C9" w14:textId="3E9B2AD3" w:rsidR="00E45170" w:rsidRPr="00E45170" w:rsidRDefault="00000000">
          <w:pPr>
            <w:pStyle w:val="21"/>
            <w:tabs>
              <w:tab w:val="right" w:leader="dot" w:pos="8777"/>
            </w:tabs>
            <w:rPr>
              <w:rFonts w:ascii="Times New Roman" w:eastAsiaTheme="minorEastAsia" w:hAnsi="Times New Roman" w:cs="Times New Roman"/>
              <w:b w:val="0"/>
              <w:bCs w:val="0"/>
              <w:noProof/>
              <w:sz w:val="28"/>
              <w:szCs w:val="28"/>
              <w:lang w:eastAsia="ru-RU"/>
            </w:rPr>
          </w:pPr>
          <w:hyperlink w:anchor="_Toc125147878" w:history="1">
            <w:r w:rsidR="00E45170" w:rsidRPr="00E45170">
              <w:rPr>
                <w:rStyle w:val="ab"/>
                <w:rFonts w:ascii="Times New Roman" w:hAnsi="Times New Roman" w:cs="Times New Roman"/>
                <w:b w:val="0"/>
                <w:bCs w:val="0"/>
                <w:noProof/>
                <w:sz w:val="28"/>
                <w:szCs w:val="28"/>
                <w:lang w:val="uk-UA"/>
              </w:rPr>
              <w:t>Тема 1. ДОРОЖНІ ЗНАКИ ТА СИГНАЛИ</w:t>
            </w:r>
            <w:r w:rsidR="00E45170" w:rsidRPr="00E45170">
              <w:rPr>
                <w:rFonts w:ascii="Times New Roman" w:hAnsi="Times New Roman" w:cs="Times New Roman"/>
                <w:b w:val="0"/>
                <w:bCs w:val="0"/>
                <w:noProof/>
                <w:webHidden/>
                <w:sz w:val="28"/>
                <w:szCs w:val="28"/>
              </w:rPr>
              <w:tab/>
            </w:r>
            <w:r w:rsidR="00E45170" w:rsidRPr="00E45170">
              <w:rPr>
                <w:rFonts w:ascii="Times New Roman" w:hAnsi="Times New Roman" w:cs="Times New Roman"/>
                <w:b w:val="0"/>
                <w:bCs w:val="0"/>
                <w:noProof/>
                <w:webHidden/>
                <w:sz w:val="28"/>
                <w:szCs w:val="28"/>
              </w:rPr>
              <w:fldChar w:fldCharType="begin"/>
            </w:r>
            <w:r w:rsidR="00E45170" w:rsidRPr="00E45170">
              <w:rPr>
                <w:rFonts w:ascii="Times New Roman" w:hAnsi="Times New Roman" w:cs="Times New Roman"/>
                <w:b w:val="0"/>
                <w:bCs w:val="0"/>
                <w:noProof/>
                <w:webHidden/>
                <w:sz w:val="28"/>
                <w:szCs w:val="28"/>
              </w:rPr>
              <w:instrText xml:space="preserve"> PAGEREF _Toc125147878 \h </w:instrText>
            </w:r>
            <w:r w:rsidR="00E45170" w:rsidRPr="00E45170">
              <w:rPr>
                <w:rFonts w:ascii="Times New Roman" w:hAnsi="Times New Roman" w:cs="Times New Roman"/>
                <w:b w:val="0"/>
                <w:bCs w:val="0"/>
                <w:noProof/>
                <w:webHidden/>
                <w:sz w:val="28"/>
                <w:szCs w:val="28"/>
              </w:rPr>
            </w:r>
            <w:r w:rsidR="00E45170" w:rsidRPr="00E45170">
              <w:rPr>
                <w:rFonts w:ascii="Times New Roman" w:hAnsi="Times New Roman" w:cs="Times New Roman"/>
                <w:b w:val="0"/>
                <w:bCs w:val="0"/>
                <w:noProof/>
                <w:webHidden/>
                <w:sz w:val="28"/>
                <w:szCs w:val="28"/>
              </w:rPr>
              <w:fldChar w:fldCharType="separate"/>
            </w:r>
            <w:r w:rsidR="00E45170" w:rsidRPr="00E45170">
              <w:rPr>
                <w:rFonts w:ascii="Times New Roman" w:hAnsi="Times New Roman" w:cs="Times New Roman"/>
                <w:b w:val="0"/>
                <w:bCs w:val="0"/>
                <w:noProof/>
                <w:webHidden/>
                <w:sz w:val="28"/>
                <w:szCs w:val="28"/>
              </w:rPr>
              <w:t>77</w:t>
            </w:r>
            <w:r w:rsidR="00E45170" w:rsidRPr="00E45170">
              <w:rPr>
                <w:rFonts w:ascii="Times New Roman" w:hAnsi="Times New Roman" w:cs="Times New Roman"/>
                <w:b w:val="0"/>
                <w:bCs w:val="0"/>
                <w:noProof/>
                <w:webHidden/>
                <w:sz w:val="28"/>
                <w:szCs w:val="28"/>
              </w:rPr>
              <w:fldChar w:fldCharType="end"/>
            </w:r>
          </w:hyperlink>
        </w:p>
        <w:p w14:paraId="0DCF1FBB" w14:textId="20B0BCA7" w:rsidR="00E45170" w:rsidRPr="00E45170" w:rsidRDefault="00000000">
          <w:pPr>
            <w:pStyle w:val="21"/>
            <w:tabs>
              <w:tab w:val="right" w:leader="dot" w:pos="8777"/>
            </w:tabs>
            <w:rPr>
              <w:rFonts w:ascii="Times New Roman" w:eastAsiaTheme="minorEastAsia" w:hAnsi="Times New Roman" w:cs="Times New Roman"/>
              <w:b w:val="0"/>
              <w:bCs w:val="0"/>
              <w:noProof/>
              <w:sz w:val="28"/>
              <w:szCs w:val="28"/>
              <w:lang w:eastAsia="ru-RU"/>
            </w:rPr>
          </w:pPr>
          <w:hyperlink w:anchor="_Toc125147879" w:history="1">
            <w:r w:rsidR="00E45170" w:rsidRPr="00E45170">
              <w:rPr>
                <w:rStyle w:val="ab"/>
                <w:rFonts w:ascii="Times New Roman" w:hAnsi="Times New Roman" w:cs="Times New Roman"/>
                <w:b w:val="0"/>
                <w:bCs w:val="0"/>
                <w:noProof/>
                <w:sz w:val="28"/>
                <w:szCs w:val="28"/>
                <w:lang w:val="uk-UA"/>
              </w:rPr>
              <w:t>Тема 2. ОГОРОДЖЕННЯ НА  МІСЬКИХ ВУЛИЦЯХ ТА ДОРОГАХ</w:t>
            </w:r>
            <w:r w:rsidR="00E45170" w:rsidRPr="00E45170">
              <w:rPr>
                <w:rFonts w:ascii="Times New Roman" w:hAnsi="Times New Roman" w:cs="Times New Roman"/>
                <w:b w:val="0"/>
                <w:bCs w:val="0"/>
                <w:noProof/>
                <w:webHidden/>
                <w:sz w:val="28"/>
                <w:szCs w:val="28"/>
              </w:rPr>
              <w:tab/>
            </w:r>
            <w:r w:rsidR="00E45170" w:rsidRPr="00E45170">
              <w:rPr>
                <w:rFonts w:ascii="Times New Roman" w:hAnsi="Times New Roman" w:cs="Times New Roman"/>
                <w:b w:val="0"/>
                <w:bCs w:val="0"/>
                <w:noProof/>
                <w:webHidden/>
                <w:sz w:val="28"/>
                <w:szCs w:val="28"/>
              </w:rPr>
              <w:fldChar w:fldCharType="begin"/>
            </w:r>
            <w:r w:rsidR="00E45170" w:rsidRPr="00E45170">
              <w:rPr>
                <w:rFonts w:ascii="Times New Roman" w:hAnsi="Times New Roman" w:cs="Times New Roman"/>
                <w:b w:val="0"/>
                <w:bCs w:val="0"/>
                <w:noProof/>
                <w:webHidden/>
                <w:sz w:val="28"/>
                <w:szCs w:val="28"/>
              </w:rPr>
              <w:instrText xml:space="preserve"> PAGEREF _Toc125147879 \h </w:instrText>
            </w:r>
            <w:r w:rsidR="00E45170" w:rsidRPr="00E45170">
              <w:rPr>
                <w:rFonts w:ascii="Times New Roman" w:hAnsi="Times New Roman" w:cs="Times New Roman"/>
                <w:b w:val="0"/>
                <w:bCs w:val="0"/>
                <w:noProof/>
                <w:webHidden/>
                <w:sz w:val="28"/>
                <w:szCs w:val="28"/>
              </w:rPr>
            </w:r>
            <w:r w:rsidR="00E45170" w:rsidRPr="00E45170">
              <w:rPr>
                <w:rFonts w:ascii="Times New Roman" w:hAnsi="Times New Roman" w:cs="Times New Roman"/>
                <w:b w:val="0"/>
                <w:bCs w:val="0"/>
                <w:noProof/>
                <w:webHidden/>
                <w:sz w:val="28"/>
                <w:szCs w:val="28"/>
              </w:rPr>
              <w:fldChar w:fldCharType="separate"/>
            </w:r>
            <w:r w:rsidR="00E45170" w:rsidRPr="00E45170">
              <w:rPr>
                <w:rFonts w:ascii="Times New Roman" w:hAnsi="Times New Roman" w:cs="Times New Roman"/>
                <w:b w:val="0"/>
                <w:bCs w:val="0"/>
                <w:noProof/>
                <w:webHidden/>
                <w:sz w:val="28"/>
                <w:szCs w:val="28"/>
              </w:rPr>
              <w:t>80</w:t>
            </w:r>
            <w:r w:rsidR="00E45170" w:rsidRPr="00E45170">
              <w:rPr>
                <w:rFonts w:ascii="Times New Roman" w:hAnsi="Times New Roman" w:cs="Times New Roman"/>
                <w:b w:val="0"/>
                <w:bCs w:val="0"/>
                <w:noProof/>
                <w:webHidden/>
                <w:sz w:val="28"/>
                <w:szCs w:val="28"/>
              </w:rPr>
              <w:fldChar w:fldCharType="end"/>
            </w:r>
          </w:hyperlink>
        </w:p>
        <w:p w14:paraId="5E01144F" w14:textId="7EE09DD8" w:rsidR="00E45170" w:rsidRPr="00E45170" w:rsidRDefault="00000000">
          <w:pPr>
            <w:pStyle w:val="21"/>
            <w:tabs>
              <w:tab w:val="right" w:leader="dot" w:pos="8777"/>
            </w:tabs>
            <w:rPr>
              <w:rFonts w:ascii="Times New Roman" w:eastAsiaTheme="minorEastAsia" w:hAnsi="Times New Roman" w:cs="Times New Roman"/>
              <w:b w:val="0"/>
              <w:bCs w:val="0"/>
              <w:noProof/>
              <w:sz w:val="28"/>
              <w:szCs w:val="28"/>
              <w:lang w:eastAsia="ru-RU"/>
            </w:rPr>
          </w:pPr>
          <w:hyperlink w:anchor="_Toc125147880" w:history="1">
            <w:r w:rsidR="00E45170" w:rsidRPr="00E45170">
              <w:rPr>
                <w:rStyle w:val="ab"/>
                <w:rFonts w:ascii="Times New Roman" w:hAnsi="Times New Roman" w:cs="Times New Roman"/>
                <w:b w:val="0"/>
                <w:bCs w:val="0"/>
                <w:noProof/>
                <w:sz w:val="28"/>
                <w:szCs w:val="28"/>
                <w:lang w:val="uk-UA"/>
              </w:rPr>
              <w:t>Тема 3. ЗАСОБИ ЗАСПОКОЄННЯ ДОРОЖНЬОГО РУХУ</w:t>
            </w:r>
            <w:r w:rsidR="00E45170" w:rsidRPr="00E45170">
              <w:rPr>
                <w:rFonts w:ascii="Times New Roman" w:hAnsi="Times New Roman" w:cs="Times New Roman"/>
                <w:b w:val="0"/>
                <w:bCs w:val="0"/>
                <w:noProof/>
                <w:webHidden/>
                <w:sz w:val="28"/>
                <w:szCs w:val="28"/>
              </w:rPr>
              <w:tab/>
            </w:r>
            <w:r w:rsidR="00E45170" w:rsidRPr="00E45170">
              <w:rPr>
                <w:rFonts w:ascii="Times New Roman" w:hAnsi="Times New Roman" w:cs="Times New Roman"/>
                <w:b w:val="0"/>
                <w:bCs w:val="0"/>
                <w:noProof/>
                <w:webHidden/>
                <w:sz w:val="28"/>
                <w:szCs w:val="28"/>
              </w:rPr>
              <w:fldChar w:fldCharType="begin"/>
            </w:r>
            <w:r w:rsidR="00E45170" w:rsidRPr="00E45170">
              <w:rPr>
                <w:rFonts w:ascii="Times New Roman" w:hAnsi="Times New Roman" w:cs="Times New Roman"/>
                <w:b w:val="0"/>
                <w:bCs w:val="0"/>
                <w:noProof/>
                <w:webHidden/>
                <w:sz w:val="28"/>
                <w:szCs w:val="28"/>
              </w:rPr>
              <w:instrText xml:space="preserve"> PAGEREF _Toc125147880 \h </w:instrText>
            </w:r>
            <w:r w:rsidR="00E45170" w:rsidRPr="00E45170">
              <w:rPr>
                <w:rFonts w:ascii="Times New Roman" w:hAnsi="Times New Roman" w:cs="Times New Roman"/>
                <w:b w:val="0"/>
                <w:bCs w:val="0"/>
                <w:noProof/>
                <w:webHidden/>
                <w:sz w:val="28"/>
                <w:szCs w:val="28"/>
              </w:rPr>
            </w:r>
            <w:r w:rsidR="00E45170" w:rsidRPr="00E45170">
              <w:rPr>
                <w:rFonts w:ascii="Times New Roman" w:hAnsi="Times New Roman" w:cs="Times New Roman"/>
                <w:b w:val="0"/>
                <w:bCs w:val="0"/>
                <w:noProof/>
                <w:webHidden/>
                <w:sz w:val="28"/>
                <w:szCs w:val="28"/>
              </w:rPr>
              <w:fldChar w:fldCharType="separate"/>
            </w:r>
            <w:r w:rsidR="00E45170" w:rsidRPr="00E45170">
              <w:rPr>
                <w:rFonts w:ascii="Times New Roman" w:hAnsi="Times New Roman" w:cs="Times New Roman"/>
                <w:b w:val="0"/>
                <w:bCs w:val="0"/>
                <w:noProof/>
                <w:webHidden/>
                <w:sz w:val="28"/>
                <w:szCs w:val="28"/>
              </w:rPr>
              <w:t>86</w:t>
            </w:r>
            <w:r w:rsidR="00E45170" w:rsidRPr="00E45170">
              <w:rPr>
                <w:rFonts w:ascii="Times New Roman" w:hAnsi="Times New Roman" w:cs="Times New Roman"/>
                <w:b w:val="0"/>
                <w:bCs w:val="0"/>
                <w:noProof/>
                <w:webHidden/>
                <w:sz w:val="28"/>
                <w:szCs w:val="28"/>
              </w:rPr>
              <w:fldChar w:fldCharType="end"/>
            </w:r>
          </w:hyperlink>
        </w:p>
        <w:p w14:paraId="6A75108F" w14:textId="4E18E95E" w:rsidR="00E45170" w:rsidRPr="00E45170" w:rsidRDefault="00000000">
          <w:pPr>
            <w:pStyle w:val="21"/>
            <w:tabs>
              <w:tab w:val="right" w:leader="dot" w:pos="8777"/>
            </w:tabs>
            <w:rPr>
              <w:rFonts w:ascii="Times New Roman" w:eastAsiaTheme="minorEastAsia" w:hAnsi="Times New Roman" w:cs="Times New Roman"/>
              <w:b w:val="0"/>
              <w:bCs w:val="0"/>
              <w:noProof/>
              <w:sz w:val="28"/>
              <w:szCs w:val="28"/>
              <w:lang w:eastAsia="ru-RU"/>
            </w:rPr>
          </w:pPr>
          <w:hyperlink w:anchor="_Toc125147881" w:history="1">
            <w:r w:rsidR="00E45170" w:rsidRPr="00E45170">
              <w:rPr>
                <w:rStyle w:val="ab"/>
                <w:rFonts w:ascii="Times New Roman" w:hAnsi="Times New Roman" w:cs="Times New Roman"/>
                <w:b w:val="0"/>
                <w:bCs w:val="0"/>
                <w:noProof/>
                <w:sz w:val="28"/>
                <w:szCs w:val="28"/>
                <w:lang w:val="uk-UA"/>
              </w:rPr>
              <w:t>Тема 4. РОЗМІТКА ДОРОЖНЯ</w:t>
            </w:r>
            <w:r w:rsidR="00E45170" w:rsidRPr="00E45170">
              <w:rPr>
                <w:rFonts w:ascii="Times New Roman" w:hAnsi="Times New Roman" w:cs="Times New Roman"/>
                <w:b w:val="0"/>
                <w:bCs w:val="0"/>
                <w:noProof/>
                <w:webHidden/>
                <w:sz w:val="28"/>
                <w:szCs w:val="28"/>
              </w:rPr>
              <w:tab/>
            </w:r>
            <w:r w:rsidR="00E45170" w:rsidRPr="00E45170">
              <w:rPr>
                <w:rFonts w:ascii="Times New Roman" w:hAnsi="Times New Roman" w:cs="Times New Roman"/>
                <w:b w:val="0"/>
                <w:bCs w:val="0"/>
                <w:noProof/>
                <w:webHidden/>
                <w:sz w:val="28"/>
                <w:szCs w:val="28"/>
              </w:rPr>
              <w:fldChar w:fldCharType="begin"/>
            </w:r>
            <w:r w:rsidR="00E45170" w:rsidRPr="00E45170">
              <w:rPr>
                <w:rFonts w:ascii="Times New Roman" w:hAnsi="Times New Roman" w:cs="Times New Roman"/>
                <w:b w:val="0"/>
                <w:bCs w:val="0"/>
                <w:noProof/>
                <w:webHidden/>
                <w:sz w:val="28"/>
                <w:szCs w:val="28"/>
              </w:rPr>
              <w:instrText xml:space="preserve"> PAGEREF _Toc125147881 \h </w:instrText>
            </w:r>
            <w:r w:rsidR="00E45170" w:rsidRPr="00E45170">
              <w:rPr>
                <w:rFonts w:ascii="Times New Roman" w:hAnsi="Times New Roman" w:cs="Times New Roman"/>
                <w:b w:val="0"/>
                <w:bCs w:val="0"/>
                <w:noProof/>
                <w:webHidden/>
                <w:sz w:val="28"/>
                <w:szCs w:val="28"/>
              </w:rPr>
            </w:r>
            <w:r w:rsidR="00E45170" w:rsidRPr="00E45170">
              <w:rPr>
                <w:rFonts w:ascii="Times New Roman" w:hAnsi="Times New Roman" w:cs="Times New Roman"/>
                <w:b w:val="0"/>
                <w:bCs w:val="0"/>
                <w:noProof/>
                <w:webHidden/>
                <w:sz w:val="28"/>
                <w:szCs w:val="28"/>
              </w:rPr>
              <w:fldChar w:fldCharType="separate"/>
            </w:r>
            <w:r w:rsidR="00E45170" w:rsidRPr="00E45170">
              <w:rPr>
                <w:rFonts w:ascii="Times New Roman" w:hAnsi="Times New Roman" w:cs="Times New Roman"/>
                <w:b w:val="0"/>
                <w:bCs w:val="0"/>
                <w:noProof/>
                <w:webHidden/>
                <w:sz w:val="28"/>
                <w:szCs w:val="28"/>
              </w:rPr>
              <w:t>89</w:t>
            </w:r>
            <w:r w:rsidR="00E45170" w:rsidRPr="00E45170">
              <w:rPr>
                <w:rFonts w:ascii="Times New Roman" w:hAnsi="Times New Roman" w:cs="Times New Roman"/>
                <w:b w:val="0"/>
                <w:bCs w:val="0"/>
                <w:noProof/>
                <w:webHidden/>
                <w:sz w:val="28"/>
                <w:szCs w:val="28"/>
              </w:rPr>
              <w:fldChar w:fldCharType="end"/>
            </w:r>
          </w:hyperlink>
        </w:p>
        <w:p w14:paraId="28093370" w14:textId="7E3AB466" w:rsidR="00E45170" w:rsidRPr="00E45170" w:rsidRDefault="00000000">
          <w:pPr>
            <w:pStyle w:val="31"/>
            <w:tabs>
              <w:tab w:val="right" w:leader="dot" w:pos="8777"/>
            </w:tabs>
            <w:rPr>
              <w:rFonts w:ascii="Times New Roman" w:eastAsiaTheme="minorEastAsia" w:hAnsi="Times New Roman" w:cs="Times New Roman"/>
              <w:noProof/>
              <w:sz w:val="28"/>
              <w:szCs w:val="28"/>
              <w:lang w:eastAsia="ru-RU"/>
            </w:rPr>
          </w:pPr>
          <w:hyperlink w:anchor="_Toc125147882" w:history="1">
            <w:r w:rsidR="00E45170" w:rsidRPr="00E45170">
              <w:rPr>
                <w:rStyle w:val="ab"/>
                <w:rFonts w:ascii="Times New Roman" w:hAnsi="Times New Roman" w:cs="Times New Roman"/>
                <w:noProof/>
                <w:sz w:val="28"/>
                <w:szCs w:val="28"/>
                <w:lang w:val="uk-UA"/>
              </w:rPr>
              <w:t>Горизонтальна розмітка</w:t>
            </w:r>
            <w:r w:rsidR="00E45170" w:rsidRPr="00E45170">
              <w:rPr>
                <w:rFonts w:ascii="Times New Roman" w:hAnsi="Times New Roman" w:cs="Times New Roman"/>
                <w:noProof/>
                <w:webHidden/>
                <w:sz w:val="28"/>
                <w:szCs w:val="28"/>
              </w:rPr>
              <w:tab/>
            </w:r>
            <w:r w:rsidR="00E45170" w:rsidRPr="00E45170">
              <w:rPr>
                <w:rFonts w:ascii="Times New Roman" w:hAnsi="Times New Roman" w:cs="Times New Roman"/>
                <w:noProof/>
                <w:webHidden/>
                <w:sz w:val="28"/>
                <w:szCs w:val="28"/>
              </w:rPr>
              <w:fldChar w:fldCharType="begin"/>
            </w:r>
            <w:r w:rsidR="00E45170" w:rsidRPr="00E45170">
              <w:rPr>
                <w:rFonts w:ascii="Times New Roman" w:hAnsi="Times New Roman" w:cs="Times New Roman"/>
                <w:noProof/>
                <w:webHidden/>
                <w:sz w:val="28"/>
                <w:szCs w:val="28"/>
              </w:rPr>
              <w:instrText xml:space="preserve"> PAGEREF _Toc125147882 \h </w:instrText>
            </w:r>
            <w:r w:rsidR="00E45170" w:rsidRPr="00E45170">
              <w:rPr>
                <w:rFonts w:ascii="Times New Roman" w:hAnsi="Times New Roman" w:cs="Times New Roman"/>
                <w:noProof/>
                <w:webHidden/>
                <w:sz w:val="28"/>
                <w:szCs w:val="28"/>
              </w:rPr>
            </w:r>
            <w:r w:rsidR="00E45170" w:rsidRPr="00E45170">
              <w:rPr>
                <w:rFonts w:ascii="Times New Roman" w:hAnsi="Times New Roman" w:cs="Times New Roman"/>
                <w:noProof/>
                <w:webHidden/>
                <w:sz w:val="28"/>
                <w:szCs w:val="28"/>
              </w:rPr>
              <w:fldChar w:fldCharType="separate"/>
            </w:r>
            <w:r w:rsidR="00E45170" w:rsidRPr="00E45170">
              <w:rPr>
                <w:rFonts w:ascii="Times New Roman" w:hAnsi="Times New Roman" w:cs="Times New Roman"/>
                <w:noProof/>
                <w:webHidden/>
                <w:sz w:val="28"/>
                <w:szCs w:val="28"/>
              </w:rPr>
              <w:t>89</w:t>
            </w:r>
            <w:r w:rsidR="00E45170" w:rsidRPr="00E45170">
              <w:rPr>
                <w:rFonts w:ascii="Times New Roman" w:hAnsi="Times New Roman" w:cs="Times New Roman"/>
                <w:noProof/>
                <w:webHidden/>
                <w:sz w:val="28"/>
                <w:szCs w:val="28"/>
              </w:rPr>
              <w:fldChar w:fldCharType="end"/>
            </w:r>
          </w:hyperlink>
        </w:p>
        <w:p w14:paraId="04072256" w14:textId="67CF5BE5" w:rsidR="00E45170" w:rsidRPr="00E45170" w:rsidRDefault="00000000">
          <w:pPr>
            <w:pStyle w:val="31"/>
            <w:tabs>
              <w:tab w:val="right" w:leader="dot" w:pos="8777"/>
            </w:tabs>
            <w:rPr>
              <w:rFonts w:ascii="Times New Roman" w:eastAsiaTheme="minorEastAsia" w:hAnsi="Times New Roman" w:cs="Times New Roman"/>
              <w:noProof/>
              <w:sz w:val="28"/>
              <w:szCs w:val="28"/>
              <w:lang w:eastAsia="ru-RU"/>
            </w:rPr>
          </w:pPr>
          <w:hyperlink w:anchor="_Toc125147883" w:history="1">
            <w:r w:rsidR="00E45170" w:rsidRPr="00E45170">
              <w:rPr>
                <w:rStyle w:val="ab"/>
                <w:rFonts w:ascii="Times New Roman" w:hAnsi="Times New Roman" w:cs="Times New Roman"/>
                <w:noProof/>
                <w:sz w:val="28"/>
                <w:szCs w:val="28"/>
                <w:lang w:val="uk-UA"/>
              </w:rPr>
              <w:t>Вертикальна розмітка</w:t>
            </w:r>
            <w:r w:rsidR="00E45170" w:rsidRPr="00E45170">
              <w:rPr>
                <w:rFonts w:ascii="Times New Roman" w:hAnsi="Times New Roman" w:cs="Times New Roman"/>
                <w:noProof/>
                <w:webHidden/>
                <w:sz w:val="28"/>
                <w:szCs w:val="28"/>
              </w:rPr>
              <w:tab/>
            </w:r>
            <w:r w:rsidR="00E45170" w:rsidRPr="00E45170">
              <w:rPr>
                <w:rFonts w:ascii="Times New Roman" w:hAnsi="Times New Roman" w:cs="Times New Roman"/>
                <w:noProof/>
                <w:webHidden/>
                <w:sz w:val="28"/>
                <w:szCs w:val="28"/>
              </w:rPr>
              <w:fldChar w:fldCharType="begin"/>
            </w:r>
            <w:r w:rsidR="00E45170" w:rsidRPr="00E45170">
              <w:rPr>
                <w:rFonts w:ascii="Times New Roman" w:hAnsi="Times New Roman" w:cs="Times New Roman"/>
                <w:noProof/>
                <w:webHidden/>
                <w:sz w:val="28"/>
                <w:szCs w:val="28"/>
              </w:rPr>
              <w:instrText xml:space="preserve"> PAGEREF _Toc125147883 \h </w:instrText>
            </w:r>
            <w:r w:rsidR="00E45170" w:rsidRPr="00E45170">
              <w:rPr>
                <w:rFonts w:ascii="Times New Roman" w:hAnsi="Times New Roman" w:cs="Times New Roman"/>
                <w:noProof/>
                <w:webHidden/>
                <w:sz w:val="28"/>
                <w:szCs w:val="28"/>
              </w:rPr>
            </w:r>
            <w:r w:rsidR="00E45170" w:rsidRPr="00E45170">
              <w:rPr>
                <w:rFonts w:ascii="Times New Roman" w:hAnsi="Times New Roman" w:cs="Times New Roman"/>
                <w:noProof/>
                <w:webHidden/>
                <w:sz w:val="28"/>
                <w:szCs w:val="28"/>
              </w:rPr>
              <w:fldChar w:fldCharType="separate"/>
            </w:r>
            <w:r w:rsidR="00E45170" w:rsidRPr="00E45170">
              <w:rPr>
                <w:rFonts w:ascii="Times New Roman" w:hAnsi="Times New Roman" w:cs="Times New Roman"/>
                <w:noProof/>
                <w:webHidden/>
                <w:sz w:val="28"/>
                <w:szCs w:val="28"/>
              </w:rPr>
              <w:t>89</w:t>
            </w:r>
            <w:r w:rsidR="00E45170" w:rsidRPr="00E45170">
              <w:rPr>
                <w:rFonts w:ascii="Times New Roman" w:hAnsi="Times New Roman" w:cs="Times New Roman"/>
                <w:noProof/>
                <w:webHidden/>
                <w:sz w:val="28"/>
                <w:szCs w:val="28"/>
              </w:rPr>
              <w:fldChar w:fldCharType="end"/>
            </w:r>
          </w:hyperlink>
        </w:p>
        <w:p w14:paraId="20BCFE22" w14:textId="7AEE9B49" w:rsidR="00E45170" w:rsidRPr="00E45170" w:rsidRDefault="00000000">
          <w:pPr>
            <w:pStyle w:val="11"/>
            <w:tabs>
              <w:tab w:val="right" w:leader="dot" w:pos="8777"/>
            </w:tabs>
            <w:rPr>
              <w:rFonts w:ascii="Times New Roman" w:eastAsiaTheme="minorEastAsia" w:hAnsi="Times New Roman" w:cs="Times New Roman"/>
              <w:b w:val="0"/>
              <w:bCs w:val="0"/>
              <w:i w:val="0"/>
              <w:iCs w:val="0"/>
              <w:noProof/>
              <w:sz w:val="28"/>
              <w:szCs w:val="28"/>
              <w:lang w:eastAsia="ru-RU"/>
            </w:rPr>
          </w:pPr>
          <w:hyperlink w:anchor="_Toc125147884" w:history="1">
            <w:r w:rsidR="00E45170" w:rsidRPr="00E45170">
              <w:rPr>
                <w:rStyle w:val="ab"/>
                <w:rFonts w:ascii="Times New Roman" w:hAnsi="Times New Roman" w:cs="Times New Roman"/>
                <w:b w:val="0"/>
                <w:bCs w:val="0"/>
                <w:i w:val="0"/>
                <w:iCs w:val="0"/>
                <w:noProof/>
                <w:sz w:val="28"/>
                <w:szCs w:val="28"/>
                <w:lang w:val="uk-UA"/>
              </w:rPr>
              <w:t>ЗМ 10. ІНЖЕНЕРНЕ ОБЛАДНАННЯ ЗУПИНОК ГРОМАДСЬКОГО ТРАНСПОРТУ</w:t>
            </w:r>
            <w:r w:rsidR="00E45170" w:rsidRPr="00E45170">
              <w:rPr>
                <w:rFonts w:ascii="Times New Roman" w:hAnsi="Times New Roman" w:cs="Times New Roman"/>
                <w:b w:val="0"/>
                <w:bCs w:val="0"/>
                <w:i w:val="0"/>
                <w:iCs w:val="0"/>
                <w:noProof/>
                <w:webHidden/>
                <w:sz w:val="28"/>
                <w:szCs w:val="28"/>
              </w:rPr>
              <w:tab/>
            </w:r>
            <w:r w:rsidR="00E45170" w:rsidRPr="00E45170">
              <w:rPr>
                <w:rFonts w:ascii="Times New Roman" w:hAnsi="Times New Roman" w:cs="Times New Roman"/>
                <w:b w:val="0"/>
                <w:bCs w:val="0"/>
                <w:i w:val="0"/>
                <w:iCs w:val="0"/>
                <w:noProof/>
                <w:webHidden/>
                <w:sz w:val="28"/>
                <w:szCs w:val="28"/>
              </w:rPr>
              <w:fldChar w:fldCharType="begin"/>
            </w:r>
            <w:r w:rsidR="00E45170" w:rsidRPr="00E45170">
              <w:rPr>
                <w:rFonts w:ascii="Times New Roman" w:hAnsi="Times New Roman" w:cs="Times New Roman"/>
                <w:b w:val="0"/>
                <w:bCs w:val="0"/>
                <w:i w:val="0"/>
                <w:iCs w:val="0"/>
                <w:noProof/>
                <w:webHidden/>
                <w:sz w:val="28"/>
                <w:szCs w:val="28"/>
              </w:rPr>
              <w:instrText xml:space="preserve"> PAGEREF _Toc125147884 \h </w:instrText>
            </w:r>
            <w:r w:rsidR="00E45170" w:rsidRPr="00E45170">
              <w:rPr>
                <w:rFonts w:ascii="Times New Roman" w:hAnsi="Times New Roman" w:cs="Times New Roman"/>
                <w:b w:val="0"/>
                <w:bCs w:val="0"/>
                <w:i w:val="0"/>
                <w:iCs w:val="0"/>
                <w:noProof/>
                <w:webHidden/>
                <w:sz w:val="28"/>
                <w:szCs w:val="28"/>
              </w:rPr>
            </w:r>
            <w:r w:rsidR="00E45170" w:rsidRPr="00E45170">
              <w:rPr>
                <w:rFonts w:ascii="Times New Roman" w:hAnsi="Times New Roman" w:cs="Times New Roman"/>
                <w:b w:val="0"/>
                <w:bCs w:val="0"/>
                <w:i w:val="0"/>
                <w:iCs w:val="0"/>
                <w:noProof/>
                <w:webHidden/>
                <w:sz w:val="28"/>
                <w:szCs w:val="28"/>
              </w:rPr>
              <w:fldChar w:fldCharType="separate"/>
            </w:r>
            <w:r w:rsidR="00E45170" w:rsidRPr="00E45170">
              <w:rPr>
                <w:rFonts w:ascii="Times New Roman" w:hAnsi="Times New Roman" w:cs="Times New Roman"/>
                <w:b w:val="0"/>
                <w:bCs w:val="0"/>
                <w:i w:val="0"/>
                <w:iCs w:val="0"/>
                <w:noProof/>
                <w:webHidden/>
                <w:sz w:val="28"/>
                <w:szCs w:val="28"/>
              </w:rPr>
              <w:t>91</w:t>
            </w:r>
            <w:r w:rsidR="00E45170" w:rsidRPr="00E45170">
              <w:rPr>
                <w:rFonts w:ascii="Times New Roman" w:hAnsi="Times New Roman" w:cs="Times New Roman"/>
                <w:b w:val="0"/>
                <w:bCs w:val="0"/>
                <w:i w:val="0"/>
                <w:iCs w:val="0"/>
                <w:noProof/>
                <w:webHidden/>
                <w:sz w:val="28"/>
                <w:szCs w:val="28"/>
              </w:rPr>
              <w:fldChar w:fldCharType="end"/>
            </w:r>
          </w:hyperlink>
        </w:p>
        <w:p w14:paraId="0D6E1D5F" w14:textId="551BB88A" w:rsidR="00E45170" w:rsidRPr="00E45170" w:rsidRDefault="00000000">
          <w:pPr>
            <w:pStyle w:val="11"/>
            <w:tabs>
              <w:tab w:val="right" w:leader="dot" w:pos="8777"/>
            </w:tabs>
            <w:rPr>
              <w:rFonts w:ascii="Times New Roman" w:eastAsiaTheme="minorEastAsia" w:hAnsi="Times New Roman" w:cs="Times New Roman"/>
              <w:b w:val="0"/>
              <w:bCs w:val="0"/>
              <w:i w:val="0"/>
              <w:iCs w:val="0"/>
              <w:noProof/>
              <w:sz w:val="28"/>
              <w:szCs w:val="28"/>
              <w:lang w:eastAsia="ru-RU"/>
            </w:rPr>
          </w:pPr>
          <w:hyperlink w:anchor="_Toc125147885" w:history="1">
            <w:r w:rsidR="00E45170" w:rsidRPr="00E45170">
              <w:rPr>
                <w:rStyle w:val="ab"/>
                <w:rFonts w:ascii="Times New Roman" w:hAnsi="Times New Roman" w:cs="Times New Roman"/>
                <w:b w:val="0"/>
                <w:bCs w:val="0"/>
                <w:i w:val="0"/>
                <w:iCs w:val="0"/>
                <w:noProof/>
                <w:sz w:val="28"/>
                <w:szCs w:val="28"/>
                <w:lang w:val="uk-UA"/>
              </w:rPr>
              <w:t>ЗМ 10. ОБ’ЄКТИ ДОРОЖНЬОГО СЕРВІСУ</w:t>
            </w:r>
            <w:r w:rsidR="00E45170" w:rsidRPr="00E45170">
              <w:rPr>
                <w:rFonts w:ascii="Times New Roman" w:hAnsi="Times New Roman" w:cs="Times New Roman"/>
                <w:b w:val="0"/>
                <w:bCs w:val="0"/>
                <w:i w:val="0"/>
                <w:iCs w:val="0"/>
                <w:noProof/>
                <w:webHidden/>
                <w:sz w:val="28"/>
                <w:szCs w:val="28"/>
              </w:rPr>
              <w:tab/>
            </w:r>
            <w:r w:rsidR="00E45170" w:rsidRPr="00E45170">
              <w:rPr>
                <w:rFonts w:ascii="Times New Roman" w:hAnsi="Times New Roman" w:cs="Times New Roman"/>
                <w:b w:val="0"/>
                <w:bCs w:val="0"/>
                <w:i w:val="0"/>
                <w:iCs w:val="0"/>
                <w:noProof/>
                <w:webHidden/>
                <w:sz w:val="28"/>
                <w:szCs w:val="28"/>
              </w:rPr>
              <w:fldChar w:fldCharType="begin"/>
            </w:r>
            <w:r w:rsidR="00E45170" w:rsidRPr="00E45170">
              <w:rPr>
                <w:rFonts w:ascii="Times New Roman" w:hAnsi="Times New Roman" w:cs="Times New Roman"/>
                <w:b w:val="0"/>
                <w:bCs w:val="0"/>
                <w:i w:val="0"/>
                <w:iCs w:val="0"/>
                <w:noProof/>
                <w:webHidden/>
                <w:sz w:val="28"/>
                <w:szCs w:val="28"/>
              </w:rPr>
              <w:instrText xml:space="preserve"> PAGEREF _Toc125147885 \h </w:instrText>
            </w:r>
            <w:r w:rsidR="00E45170" w:rsidRPr="00E45170">
              <w:rPr>
                <w:rFonts w:ascii="Times New Roman" w:hAnsi="Times New Roman" w:cs="Times New Roman"/>
                <w:b w:val="0"/>
                <w:bCs w:val="0"/>
                <w:i w:val="0"/>
                <w:iCs w:val="0"/>
                <w:noProof/>
                <w:webHidden/>
                <w:sz w:val="28"/>
                <w:szCs w:val="28"/>
              </w:rPr>
            </w:r>
            <w:r w:rsidR="00E45170" w:rsidRPr="00E45170">
              <w:rPr>
                <w:rFonts w:ascii="Times New Roman" w:hAnsi="Times New Roman" w:cs="Times New Roman"/>
                <w:b w:val="0"/>
                <w:bCs w:val="0"/>
                <w:i w:val="0"/>
                <w:iCs w:val="0"/>
                <w:noProof/>
                <w:webHidden/>
                <w:sz w:val="28"/>
                <w:szCs w:val="28"/>
              </w:rPr>
              <w:fldChar w:fldCharType="separate"/>
            </w:r>
            <w:r w:rsidR="00E45170" w:rsidRPr="00E45170">
              <w:rPr>
                <w:rFonts w:ascii="Times New Roman" w:hAnsi="Times New Roman" w:cs="Times New Roman"/>
                <w:b w:val="0"/>
                <w:bCs w:val="0"/>
                <w:i w:val="0"/>
                <w:iCs w:val="0"/>
                <w:noProof/>
                <w:webHidden/>
                <w:sz w:val="28"/>
                <w:szCs w:val="28"/>
              </w:rPr>
              <w:t>94</w:t>
            </w:r>
            <w:r w:rsidR="00E45170" w:rsidRPr="00E45170">
              <w:rPr>
                <w:rFonts w:ascii="Times New Roman" w:hAnsi="Times New Roman" w:cs="Times New Roman"/>
                <w:b w:val="0"/>
                <w:bCs w:val="0"/>
                <w:i w:val="0"/>
                <w:iCs w:val="0"/>
                <w:noProof/>
                <w:webHidden/>
                <w:sz w:val="28"/>
                <w:szCs w:val="28"/>
              </w:rPr>
              <w:fldChar w:fldCharType="end"/>
            </w:r>
          </w:hyperlink>
        </w:p>
        <w:p w14:paraId="54696FC5" w14:textId="0389B3AD" w:rsidR="00E45170" w:rsidRPr="00E45170" w:rsidRDefault="00000000">
          <w:pPr>
            <w:pStyle w:val="21"/>
            <w:tabs>
              <w:tab w:val="right" w:leader="dot" w:pos="8777"/>
            </w:tabs>
            <w:rPr>
              <w:rFonts w:ascii="Times New Roman" w:eastAsiaTheme="minorEastAsia" w:hAnsi="Times New Roman" w:cs="Times New Roman"/>
              <w:b w:val="0"/>
              <w:bCs w:val="0"/>
              <w:noProof/>
              <w:sz w:val="28"/>
              <w:szCs w:val="28"/>
              <w:lang w:eastAsia="ru-RU"/>
            </w:rPr>
          </w:pPr>
          <w:hyperlink w:anchor="_Toc125147886" w:history="1">
            <w:r w:rsidR="00E45170" w:rsidRPr="00E45170">
              <w:rPr>
                <w:rStyle w:val="ab"/>
                <w:rFonts w:ascii="Times New Roman" w:hAnsi="Times New Roman" w:cs="Times New Roman"/>
                <w:b w:val="0"/>
                <w:bCs w:val="0"/>
                <w:noProof/>
                <w:sz w:val="28"/>
                <w:szCs w:val="28"/>
                <w:lang w:val="uk-UA"/>
              </w:rPr>
              <w:t>Тема 1. СТАНЦІЇ ТЕХНІЧНОГО ОБСЛУГОВУВАННЯ АВТОМОБІЛІВ</w:t>
            </w:r>
            <w:r w:rsidR="00E45170" w:rsidRPr="00E45170">
              <w:rPr>
                <w:rFonts w:ascii="Times New Roman" w:hAnsi="Times New Roman" w:cs="Times New Roman"/>
                <w:b w:val="0"/>
                <w:bCs w:val="0"/>
                <w:noProof/>
                <w:webHidden/>
                <w:sz w:val="28"/>
                <w:szCs w:val="28"/>
              </w:rPr>
              <w:tab/>
            </w:r>
            <w:r w:rsidR="00E45170" w:rsidRPr="00E45170">
              <w:rPr>
                <w:rFonts w:ascii="Times New Roman" w:hAnsi="Times New Roman" w:cs="Times New Roman"/>
                <w:b w:val="0"/>
                <w:bCs w:val="0"/>
                <w:noProof/>
                <w:webHidden/>
                <w:sz w:val="28"/>
                <w:szCs w:val="28"/>
              </w:rPr>
              <w:fldChar w:fldCharType="begin"/>
            </w:r>
            <w:r w:rsidR="00E45170" w:rsidRPr="00E45170">
              <w:rPr>
                <w:rFonts w:ascii="Times New Roman" w:hAnsi="Times New Roman" w:cs="Times New Roman"/>
                <w:b w:val="0"/>
                <w:bCs w:val="0"/>
                <w:noProof/>
                <w:webHidden/>
                <w:sz w:val="28"/>
                <w:szCs w:val="28"/>
              </w:rPr>
              <w:instrText xml:space="preserve"> PAGEREF _Toc125147886 \h </w:instrText>
            </w:r>
            <w:r w:rsidR="00E45170" w:rsidRPr="00E45170">
              <w:rPr>
                <w:rFonts w:ascii="Times New Roman" w:hAnsi="Times New Roman" w:cs="Times New Roman"/>
                <w:b w:val="0"/>
                <w:bCs w:val="0"/>
                <w:noProof/>
                <w:webHidden/>
                <w:sz w:val="28"/>
                <w:szCs w:val="28"/>
              </w:rPr>
            </w:r>
            <w:r w:rsidR="00E45170" w:rsidRPr="00E45170">
              <w:rPr>
                <w:rFonts w:ascii="Times New Roman" w:hAnsi="Times New Roman" w:cs="Times New Roman"/>
                <w:b w:val="0"/>
                <w:bCs w:val="0"/>
                <w:noProof/>
                <w:webHidden/>
                <w:sz w:val="28"/>
                <w:szCs w:val="28"/>
              </w:rPr>
              <w:fldChar w:fldCharType="separate"/>
            </w:r>
            <w:r w:rsidR="00E45170" w:rsidRPr="00E45170">
              <w:rPr>
                <w:rFonts w:ascii="Times New Roman" w:hAnsi="Times New Roman" w:cs="Times New Roman"/>
                <w:b w:val="0"/>
                <w:bCs w:val="0"/>
                <w:noProof/>
                <w:webHidden/>
                <w:sz w:val="28"/>
                <w:szCs w:val="28"/>
              </w:rPr>
              <w:t>94</w:t>
            </w:r>
            <w:r w:rsidR="00E45170" w:rsidRPr="00E45170">
              <w:rPr>
                <w:rFonts w:ascii="Times New Roman" w:hAnsi="Times New Roman" w:cs="Times New Roman"/>
                <w:b w:val="0"/>
                <w:bCs w:val="0"/>
                <w:noProof/>
                <w:webHidden/>
                <w:sz w:val="28"/>
                <w:szCs w:val="28"/>
              </w:rPr>
              <w:fldChar w:fldCharType="end"/>
            </w:r>
          </w:hyperlink>
        </w:p>
        <w:p w14:paraId="6BF1C37D" w14:textId="2E31EED7" w:rsidR="00E45170" w:rsidRPr="00E45170" w:rsidRDefault="00000000">
          <w:pPr>
            <w:pStyle w:val="21"/>
            <w:tabs>
              <w:tab w:val="right" w:leader="dot" w:pos="8777"/>
            </w:tabs>
            <w:rPr>
              <w:rFonts w:ascii="Times New Roman" w:eastAsiaTheme="minorEastAsia" w:hAnsi="Times New Roman" w:cs="Times New Roman"/>
              <w:b w:val="0"/>
              <w:bCs w:val="0"/>
              <w:noProof/>
              <w:sz w:val="28"/>
              <w:szCs w:val="28"/>
              <w:lang w:eastAsia="ru-RU"/>
            </w:rPr>
          </w:pPr>
          <w:hyperlink w:anchor="_Toc125147887" w:history="1">
            <w:r w:rsidR="00E45170" w:rsidRPr="00E45170">
              <w:rPr>
                <w:rStyle w:val="ab"/>
                <w:rFonts w:ascii="Times New Roman" w:hAnsi="Times New Roman" w:cs="Times New Roman"/>
                <w:b w:val="0"/>
                <w:bCs w:val="0"/>
                <w:noProof/>
                <w:sz w:val="28"/>
                <w:szCs w:val="28"/>
                <w:lang w:val="uk-UA"/>
              </w:rPr>
              <w:t>Тема 2. АВТОЗАПРАВНІ СТАНЦІЇ</w:t>
            </w:r>
            <w:r w:rsidR="00E45170" w:rsidRPr="00E45170">
              <w:rPr>
                <w:rFonts w:ascii="Times New Roman" w:hAnsi="Times New Roman" w:cs="Times New Roman"/>
                <w:b w:val="0"/>
                <w:bCs w:val="0"/>
                <w:noProof/>
                <w:webHidden/>
                <w:sz w:val="28"/>
                <w:szCs w:val="28"/>
              </w:rPr>
              <w:tab/>
            </w:r>
            <w:r w:rsidR="00E45170" w:rsidRPr="00E45170">
              <w:rPr>
                <w:rFonts w:ascii="Times New Roman" w:hAnsi="Times New Roman" w:cs="Times New Roman"/>
                <w:b w:val="0"/>
                <w:bCs w:val="0"/>
                <w:noProof/>
                <w:webHidden/>
                <w:sz w:val="28"/>
                <w:szCs w:val="28"/>
              </w:rPr>
              <w:fldChar w:fldCharType="begin"/>
            </w:r>
            <w:r w:rsidR="00E45170" w:rsidRPr="00E45170">
              <w:rPr>
                <w:rFonts w:ascii="Times New Roman" w:hAnsi="Times New Roman" w:cs="Times New Roman"/>
                <w:b w:val="0"/>
                <w:bCs w:val="0"/>
                <w:noProof/>
                <w:webHidden/>
                <w:sz w:val="28"/>
                <w:szCs w:val="28"/>
              </w:rPr>
              <w:instrText xml:space="preserve"> PAGEREF _Toc125147887 \h </w:instrText>
            </w:r>
            <w:r w:rsidR="00E45170" w:rsidRPr="00E45170">
              <w:rPr>
                <w:rFonts w:ascii="Times New Roman" w:hAnsi="Times New Roman" w:cs="Times New Roman"/>
                <w:b w:val="0"/>
                <w:bCs w:val="0"/>
                <w:noProof/>
                <w:webHidden/>
                <w:sz w:val="28"/>
                <w:szCs w:val="28"/>
              </w:rPr>
            </w:r>
            <w:r w:rsidR="00E45170" w:rsidRPr="00E45170">
              <w:rPr>
                <w:rFonts w:ascii="Times New Roman" w:hAnsi="Times New Roman" w:cs="Times New Roman"/>
                <w:b w:val="0"/>
                <w:bCs w:val="0"/>
                <w:noProof/>
                <w:webHidden/>
                <w:sz w:val="28"/>
                <w:szCs w:val="28"/>
              </w:rPr>
              <w:fldChar w:fldCharType="separate"/>
            </w:r>
            <w:r w:rsidR="00E45170" w:rsidRPr="00E45170">
              <w:rPr>
                <w:rFonts w:ascii="Times New Roman" w:hAnsi="Times New Roman" w:cs="Times New Roman"/>
                <w:b w:val="0"/>
                <w:bCs w:val="0"/>
                <w:noProof/>
                <w:webHidden/>
                <w:sz w:val="28"/>
                <w:szCs w:val="28"/>
              </w:rPr>
              <w:t>94</w:t>
            </w:r>
            <w:r w:rsidR="00E45170" w:rsidRPr="00E45170">
              <w:rPr>
                <w:rFonts w:ascii="Times New Roman" w:hAnsi="Times New Roman" w:cs="Times New Roman"/>
                <w:b w:val="0"/>
                <w:bCs w:val="0"/>
                <w:noProof/>
                <w:webHidden/>
                <w:sz w:val="28"/>
                <w:szCs w:val="28"/>
              </w:rPr>
              <w:fldChar w:fldCharType="end"/>
            </w:r>
          </w:hyperlink>
        </w:p>
        <w:p w14:paraId="34E573F8" w14:textId="5AA1F2E4" w:rsidR="00E45170" w:rsidRPr="00E45170" w:rsidRDefault="00000000">
          <w:pPr>
            <w:pStyle w:val="11"/>
            <w:tabs>
              <w:tab w:val="right" w:leader="dot" w:pos="8777"/>
            </w:tabs>
            <w:rPr>
              <w:rFonts w:ascii="Times New Roman" w:eastAsiaTheme="minorEastAsia" w:hAnsi="Times New Roman" w:cs="Times New Roman"/>
              <w:b w:val="0"/>
              <w:bCs w:val="0"/>
              <w:i w:val="0"/>
              <w:iCs w:val="0"/>
              <w:noProof/>
              <w:sz w:val="28"/>
              <w:szCs w:val="28"/>
              <w:lang w:eastAsia="ru-RU"/>
            </w:rPr>
          </w:pPr>
          <w:hyperlink w:anchor="_Toc125147888" w:history="1">
            <w:r w:rsidR="00E45170" w:rsidRPr="00E45170">
              <w:rPr>
                <w:rStyle w:val="ab"/>
                <w:rFonts w:ascii="Times New Roman" w:hAnsi="Times New Roman" w:cs="Times New Roman"/>
                <w:b w:val="0"/>
                <w:bCs w:val="0"/>
                <w:i w:val="0"/>
                <w:iCs w:val="0"/>
                <w:noProof/>
                <w:sz w:val="28"/>
                <w:szCs w:val="28"/>
                <w:lang w:val="uk-UA"/>
              </w:rPr>
              <w:t>СПИСОК ЛІТЕРАТУРИ</w:t>
            </w:r>
            <w:r w:rsidR="00E45170" w:rsidRPr="00E45170">
              <w:rPr>
                <w:rFonts w:ascii="Times New Roman" w:hAnsi="Times New Roman" w:cs="Times New Roman"/>
                <w:b w:val="0"/>
                <w:bCs w:val="0"/>
                <w:i w:val="0"/>
                <w:iCs w:val="0"/>
                <w:noProof/>
                <w:webHidden/>
                <w:sz w:val="28"/>
                <w:szCs w:val="28"/>
              </w:rPr>
              <w:tab/>
            </w:r>
            <w:r w:rsidR="00E45170" w:rsidRPr="00E45170">
              <w:rPr>
                <w:rFonts w:ascii="Times New Roman" w:hAnsi="Times New Roman" w:cs="Times New Roman"/>
                <w:b w:val="0"/>
                <w:bCs w:val="0"/>
                <w:i w:val="0"/>
                <w:iCs w:val="0"/>
                <w:noProof/>
                <w:webHidden/>
                <w:sz w:val="28"/>
                <w:szCs w:val="28"/>
              </w:rPr>
              <w:fldChar w:fldCharType="begin"/>
            </w:r>
            <w:r w:rsidR="00E45170" w:rsidRPr="00E45170">
              <w:rPr>
                <w:rFonts w:ascii="Times New Roman" w:hAnsi="Times New Roman" w:cs="Times New Roman"/>
                <w:b w:val="0"/>
                <w:bCs w:val="0"/>
                <w:i w:val="0"/>
                <w:iCs w:val="0"/>
                <w:noProof/>
                <w:webHidden/>
                <w:sz w:val="28"/>
                <w:szCs w:val="28"/>
              </w:rPr>
              <w:instrText xml:space="preserve"> PAGEREF _Toc125147888 \h </w:instrText>
            </w:r>
            <w:r w:rsidR="00E45170" w:rsidRPr="00E45170">
              <w:rPr>
                <w:rFonts w:ascii="Times New Roman" w:hAnsi="Times New Roman" w:cs="Times New Roman"/>
                <w:b w:val="0"/>
                <w:bCs w:val="0"/>
                <w:i w:val="0"/>
                <w:iCs w:val="0"/>
                <w:noProof/>
                <w:webHidden/>
                <w:sz w:val="28"/>
                <w:szCs w:val="28"/>
              </w:rPr>
            </w:r>
            <w:r w:rsidR="00E45170" w:rsidRPr="00E45170">
              <w:rPr>
                <w:rFonts w:ascii="Times New Roman" w:hAnsi="Times New Roman" w:cs="Times New Roman"/>
                <w:b w:val="0"/>
                <w:bCs w:val="0"/>
                <w:i w:val="0"/>
                <w:iCs w:val="0"/>
                <w:noProof/>
                <w:webHidden/>
                <w:sz w:val="28"/>
                <w:szCs w:val="28"/>
              </w:rPr>
              <w:fldChar w:fldCharType="separate"/>
            </w:r>
            <w:r w:rsidR="00E45170" w:rsidRPr="00E45170">
              <w:rPr>
                <w:rFonts w:ascii="Times New Roman" w:hAnsi="Times New Roman" w:cs="Times New Roman"/>
                <w:b w:val="0"/>
                <w:bCs w:val="0"/>
                <w:i w:val="0"/>
                <w:iCs w:val="0"/>
                <w:noProof/>
                <w:webHidden/>
                <w:sz w:val="28"/>
                <w:szCs w:val="28"/>
              </w:rPr>
              <w:t>102</w:t>
            </w:r>
            <w:r w:rsidR="00E45170" w:rsidRPr="00E45170">
              <w:rPr>
                <w:rFonts w:ascii="Times New Roman" w:hAnsi="Times New Roman" w:cs="Times New Roman"/>
                <w:b w:val="0"/>
                <w:bCs w:val="0"/>
                <w:i w:val="0"/>
                <w:iCs w:val="0"/>
                <w:noProof/>
                <w:webHidden/>
                <w:sz w:val="28"/>
                <w:szCs w:val="28"/>
              </w:rPr>
              <w:fldChar w:fldCharType="end"/>
            </w:r>
          </w:hyperlink>
        </w:p>
        <w:p w14:paraId="1E18EB0E" w14:textId="619EB7C0" w:rsidR="00F45AF8" w:rsidRPr="00A97AA3" w:rsidRDefault="00FA3E1D" w:rsidP="00A97AA3">
          <w:pPr>
            <w:adjustRightInd w:val="0"/>
            <w:snapToGrid w:val="0"/>
            <w:spacing w:line="288" w:lineRule="auto"/>
            <w:rPr>
              <w:rFonts w:ascii="Times New Roman" w:hAnsi="Times New Roman" w:cs="Times New Roman"/>
              <w:sz w:val="28"/>
              <w:szCs w:val="28"/>
              <w:lang w:val="uk-UA"/>
            </w:rPr>
          </w:pPr>
          <w:r w:rsidRPr="00E45170">
            <w:rPr>
              <w:rFonts w:ascii="Times New Roman" w:hAnsi="Times New Roman" w:cs="Times New Roman"/>
              <w:noProof/>
              <w:sz w:val="28"/>
              <w:szCs w:val="28"/>
              <w:lang w:val="uk-UA"/>
            </w:rPr>
            <w:fldChar w:fldCharType="end"/>
          </w:r>
        </w:p>
      </w:sdtContent>
    </w:sdt>
    <w:p w14:paraId="7D80E8FD" w14:textId="1BE87A91" w:rsidR="00F45AF8" w:rsidRPr="00D77DE5" w:rsidRDefault="00F45AF8" w:rsidP="00A97AA3">
      <w:pPr>
        <w:pStyle w:val="1"/>
        <w:adjustRightInd w:val="0"/>
        <w:snapToGrid w:val="0"/>
        <w:spacing w:line="288" w:lineRule="auto"/>
        <w:rPr>
          <w:rFonts w:cs="Times New Roman"/>
          <w:lang w:val="uk-UA"/>
        </w:rPr>
      </w:pPr>
    </w:p>
    <w:p w14:paraId="120C1FB2" w14:textId="2374AD12" w:rsidR="003B5847" w:rsidRDefault="003B5847" w:rsidP="00CF6636">
      <w:pPr>
        <w:pStyle w:val="1"/>
        <w:adjustRightInd w:val="0"/>
        <w:snapToGrid w:val="0"/>
        <w:rPr>
          <w:lang w:val="uk-UA"/>
        </w:rPr>
      </w:pPr>
    </w:p>
    <w:p w14:paraId="4E20630D" w14:textId="4B84B896" w:rsidR="000B5C57" w:rsidRDefault="000B5C57" w:rsidP="000B5C57">
      <w:pPr>
        <w:rPr>
          <w:lang w:val="uk-UA" w:eastAsia="ru-RU"/>
        </w:rPr>
      </w:pPr>
    </w:p>
    <w:p w14:paraId="7FCCF88B" w14:textId="77777777" w:rsidR="00554571" w:rsidRDefault="00554571" w:rsidP="00CF6636">
      <w:pPr>
        <w:pStyle w:val="1"/>
        <w:adjustRightInd w:val="0"/>
        <w:snapToGrid w:val="0"/>
        <w:rPr>
          <w:lang w:val="uk-UA"/>
        </w:rPr>
      </w:pPr>
      <w:bookmarkStart w:id="0" w:name="_Toc125147851"/>
    </w:p>
    <w:p w14:paraId="2CF67789" w14:textId="77777777" w:rsidR="00554571" w:rsidRDefault="00554571" w:rsidP="00CF6636">
      <w:pPr>
        <w:pStyle w:val="1"/>
        <w:adjustRightInd w:val="0"/>
        <w:snapToGrid w:val="0"/>
        <w:rPr>
          <w:lang w:val="uk-UA"/>
        </w:rPr>
      </w:pPr>
    </w:p>
    <w:p w14:paraId="777BD92B" w14:textId="77777777" w:rsidR="00554571" w:rsidRDefault="00554571" w:rsidP="00CF6636">
      <w:pPr>
        <w:pStyle w:val="1"/>
        <w:adjustRightInd w:val="0"/>
        <w:snapToGrid w:val="0"/>
        <w:rPr>
          <w:lang w:val="uk-UA"/>
        </w:rPr>
      </w:pPr>
    </w:p>
    <w:p w14:paraId="78AEB2D4" w14:textId="77777777" w:rsidR="00554571" w:rsidRDefault="00554571" w:rsidP="00CF6636">
      <w:pPr>
        <w:pStyle w:val="1"/>
        <w:adjustRightInd w:val="0"/>
        <w:snapToGrid w:val="0"/>
        <w:rPr>
          <w:lang w:val="uk-UA"/>
        </w:rPr>
      </w:pPr>
    </w:p>
    <w:p w14:paraId="28FC5F94" w14:textId="77777777" w:rsidR="00554571" w:rsidRDefault="00554571" w:rsidP="00CF6636">
      <w:pPr>
        <w:pStyle w:val="1"/>
        <w:adjustRightInd w:val="0"/>
        <w:snapToGrid w:val="0"/>
        <w:rPr>
          <w:lang w:val="uk-UA"/>
        </w:rPr>
      </w:pPr>
    </w:p>
    <w:p w14:paraId="06490680" w14:textId="77777777" w:rsidR="00554571" w:rsidRDefault="00554571" w:rsidP="00CF6636">
      <w:pPr>
        <w:pStyle w:val="1"/>
        <w:adjustRightInd w:val="0"/>
        <w:snapToGrid w:val="0"/>
        <w:rPr>
          <w:lang w:val="uk-UA"/>
        </w:rPr>
      </w:pPr>
    </w:p>
    <w:p w14:paraId="678E6994" w14:textId="5D75542A" w:rsidR="00554571" w:rsidRDefault="00554571" w:rsidP="00CF6636">
      <w:pPr>
        <w:pStyle w:val="1"/>
        <w:adjustRightInd w:val="0"/>
        <w:snapToGrid w:val="0"/>
        <w:rPr>
          <w:lang w:val="uk-UA"/>
        </w:rPr>
      </w:pPr>
    </w:p>
    <w:p w14:paraId="792AC3B1" w14:textId="78A267D7" w:rsidR="00554571" w:rsidRDefault="00554571" w:rsidP="00554571">
      <w:pPr>
        <w:rPr>
          <w:lang w:val="uk-UA" w:eastAsia="ru-RU"/>
        </w:rPr>
      </w:pPr>
    </w:p>
    <w:p w14:paraId="09769DC4" w14:textId="268F2905" w:rsidR="00554571" w:rsidRDefault="00554571" w:rsidP="00554571">
      <w:pPr>
        <w:rPr>
          <w:lang w:val="uk-UA" w:eastAsia="ru-RU"/>
        </w:rPr>
      </w:pPr>
    </w:p>
    <w:p w14:paraId="5D255CDC" w14:textId="77777777" w:rsidR="00554571" w:rsidRPr="00554571" w:rsidRDefault="00554571" w:rsidP="00554571">
      <w:pPr>
        <w:rPr>
          <w:lang w:val="uk-UA" w:eastAsia="ru-RU"/>
        </w:rPr>
      </w:pPr>
    </w:p>
    <w:p w14:paraId="0EE1D6C6" w14:textId="2C8E3B87" w:rsidR="00CF6636" w:rsidRPr="00D77DE5" w:rsidRDefault="00CF6636" w:rsidP="00CF6636">
      <w:pPr>
        <w:pStyle w:val="1"/>
        <w:adjustRightInd w:val="0"/>
        <w:snapToGrid w:val="0"/>
        <w:rPr>
          <w:lang w:val="uk-UA"/>
        </w:rPr>
      </w:pPr>
      <w:r w:rsidRPr="00D77DE5">
        <w:rPr>
          <w:lang w:val="uk-UA"/>
        </w:rPr>
        <w:lastRenderedPageBreak/>
        <w:t>ВСТУП</w:t>
      </w:r>
      <w:bookmarkEnd w:id="0"/>
    </w:p>
    <w:p w14:paraId="08F9111F" w14:textId="77777777" w:rsidR="00CF6636" w:rsidRPr="00D77DE5" w:rsidRDefault="00CF6636" w:rsidP="00CF6636">
      <w:pPr>
        <w:adjustRightInd w:val="0"/>
        <w:snapToGrid w:val="0"/>
        <w:spacing w:line="288" w:lineRule="auto"/>
        <w:ind w:firstLine="709"/>
        <w:rPr>
          <w:b/>
          <w:sz w:val="28"/>
          <w:szCs w:val="28"/>
          <w:lang w:val="uk-UA"/>
        </w:rPr>
      </w:pPr>
    </w:p>
    <w:p w14:paraId="561285A9" w14:textId="77777777" w:rsidR="00CF6636" w:rsidRPr="003B5847" w:rsidRDefault="00CF6636" w:rsidP="003B5847">
      <w:pPr>
        <w:adjustRightInd w:val="0"/>
        <w:snapToGrid w:val="0"/>
        <w:spacing w:line="288" w:lineRule="auto"/>
        <w:ind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t xml:space="preserve">Комфортна </w:t>
      </w:r>
      <w:proofErr w:type="spellStart"/>
      <w:r w:rsidRPr="003B5847">
        <w:rPr>
          <w:rFonts w:ascii="Times New Roman" w:hAnsi="Times New Roman" w:cs="Times New Roman"/>
          <w:sz w:val="28"/>
          <w:szCs w:val="28"/>
          <w:lang w:val="uk-UA"/>
        </w:rPr>
        <w:t>життєдіяльность</w:t>
      </w:r>
      <w:proofErr w:type="spellEnd"/>
      <w:r w:rsidRPr="003B5847">
        <w:rPr>
          <w:rFonts w:ascii="Times New Roman" w:hAnsi="Times New Roman" w:cs="Times New Roman"/>
          <w:sz w:val="28"/>
          <w:szCs w:val="28"/>
          <w:lang w:val="uk-UA"/>
        </w:rPr>
        <w:t xml:space="preserve"> міста значною мірою залежить від організації транспортного планування міста. Транспорт суттєво впливає на економічний та соціальний розвиток міста та обумовлює його планувальну структуру. Багатофакторність чинників є передумовою ухвалення рішень щодо планування міської території, що потребує високого рівня знань у фахівців, які займаються цією справою. Фахівці в галузі дорожньо-транспортного будівництва, організації дорожнього руху, інженерної підготовки та благоустрою міських територій є головними виконавцями розробки планувальних рішень міської території на усіх стадіях </w:t>
      </w:r>
      <w:proofErr w:type="spellStart"/>
      <w:r w:rsidRPr="003B5847">
        <w:rPr>
          <w:rFonts w:ascii="Times New Roman" w:hAnsi="Times New Roman" w:cs="Times New Roman"/>
          <w:sz w:val="28"/>
          <w:szCs w:val="28"/>
          <w:lang w:val="uk-UA"/>
        </w:rPr>
        <w:t>проєктування</w:t>
      </w:r>
      <w:proofErr w:type="spellEnd"/>
      <w:r w:rsidRPr="003B5847">
        <w:rPr>
          <w:rFonts w:ascii="Times New Roman" w:hAnsi="Times New Roman" w:cs="Times New Roman"/>
          <w:sz w:val="28"/>
          <w:szCs w:val="28"/>
          <w:lang w:val="uk-UA"/>
        </w:rPr>
        <w:t>.</w:t>
      </w:r>
    </w:p>
    <w:p w14:paraId="1F9E9577" w14:textId="77777777" w:rsidR="00CF6636" w:rsidRPr="003B5847" w:rsidRDefault="00CF6636" w:rsidP="003B5847">
      <w:pPr>
        <w:adjustRightInd w:val="0"/>
        <w:snapToGrid w:val="0"/>
        <w:spacing w:line="288" w:lineRule="auto"/>
        <w:ind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t xml:space="preserve">Розробка системи транспортного обслуговування залежить від територіально-планувальної складової – </w:t>
      </w:r>
      <w:proofErr w:type="spellStart"/>
      <w:r w:rsidRPr="003B5847">
        <w:rPr>
          <w:rFonts w:ascii="Times New Roman" w:hAnsi="Times New Roman" w:cs="Times New Roman"/>
          <w:sz w:val="28"/>
          <w:szCs w:val="28"/>
          <w:lang w:val="uk-UA"/>
        </w:rPr>
        <w:t>вулично</w:t>
      </w:r>
      <w:proofErr w:type="spellEnd"/>
      <w:r w:rsidRPr="003B5847">
        <w:rPr>
          <w:rFonts w:ascii="Times New Roman" w:hAnsi="Times New Roman" w:cs="Times New Roman"/>
          <w:sz w:val="28"/>
          <w:szCs w:val="28"/>
          <w:lang w:val="uk-UA"/>
        </w:rPr>
        <w:t xml:space="preserve">-дорожньої мережі міста та формування транспортної складової з різних видів транспорту. Важливою особливістю при цьому є потреба забезпечення комфортних умов руху транспорту та пішоходів на </w:t>
      </w:r>
      <w:proofErr w:type="spellStart"/>
      <w:r w:rsidRPr="003B5847">
        <w:rPr>
          <w:rFonts w:ascii="Times New Roman" w:hAnsi="Times New Roman" w:cs="Times New Roman"/>
          <w:sz w:val="28"/>
          <w:szCs w:val="28"/>
          <w:lang w:val="uk-UA"/>
        </w:rPr>
        <w:t>вулично</w:t>
      </w:r>
      <w:proofErr w:type="spellEnd"/>
      <w:r w:rsidRPr="003B5847">
        <w:rPr>
          <w:rFonts w:ascii="Times New Roman" w:hAnsi="Times New Roman" w:cs="Times New Roman"/>
          <w:sz w:val="28"/>
          <w:szCs w:val="28"/>
          <w:lang w:val="uk-UA"/>
        </w:rPr>
        <w:t xml:space="preserve">-дорожній мережі міста, що вирішується елементами комплексного благоустрою міських вулиць та доріг. </w:t>
      </w:r>
    </w:p>
    <w:p w14:paraId="21D8AD61" w14:textId="77777777" w:rsidR="00CF6636" w:rsidRPr="003B5847" w:rsidRDefault="00CF6636" w:rsidP="003B5847">
      <w:pPr>
        <w:adjustRightInd w:val="0"/>
        <w:snapToGrid w:val="0"/>
        <w:spacing w:line="288" w:lineRule="auto"/>
        <w:ind w:firstLine="709"/>
        <w:jc w:val="both"/>
        <w:rPr>
          <w:rFonts w:ascii="Times New Roman" w:hAnsi="Times New Roman" w:cs="Times New Roman"/>
          <w:sz w:val="28"/>
          <w:szCs w:val="28"/>
          <w:lang w:val="uk-UA"/>
        </w:rPr>
      </w:pPr>
      <w:r w:rsidRPr="003B5847">
        <w:rPr>
          <w:rFonts w:ascii="Times New Roman" w:hAnsi="Times New Roman" w:cs="Times New Roman"/>
          <w:i/>
          <w:sz w:val="28"/>
          <w:szCs w:val="28"/>
          <w:lang w:val="uk-UA"/>
        </w:rPr>
        <w:t>Метою курсу</w:t>
      </w:r>
      <w:r w:rsidRPr="003B5847">
        <w:rPr>
          <w:rFonts w:ascii="Times New Roman" w:hAnsi="Times New Roman" w:cs="Times New Roman"/>
          <w:sz w:val="28"/>
          <w:szCs w:val="28"/>
          <w:lang w:val="uk-UA"/>
        </w:rPr>
        <w:t xml:space="preserve"> «Інженерне облаштування міських  вулиць і доріг» є опанування студентами науково-теоретичних основ та вивчення прогресивних практичних досягнень із створення зручних умов руху транспорту та пішоходів, інженерного обладнання міських вулиць, доріг та споруд, організації паркування автомобілів на ВДМ міста, захисту довкілля від несприятливого впливу автомобільного транспорту.</w:t>
      </w:r>
    </w:p>
    <w:p w14:paraId="10803018" w14:textId="77777777" w:rsidR="00CF6636" w:rsidRPr="003B5847" w:rsidRDefault="00CF6636" w:rsidP="003B5847">
      <w:pPr>
        <w:adjustRightInd w:val="0"/>
        <w:snapToGrid w:val="0"/>
        <w:spacing w:line="288" w:lineRule="auto"/>
        <w:ind w:firstLine="709"/>
        <w:jc w:val="both"/>
        <w:rPr>
          <w:rFonts w:ascii="Times New Roman" w:hAnsi="Times New Roman" w:cs="Times New Roman"/>
          <w:sz w:val="28"/>
          <w:szCs w:val="28"/>
        </w:rPr>
      </w:pPr>
      <w:r w:rsidRPr="003B5847">
        <w:rPr>
          <w:rFonts w:ascii="Times New Roman" w:hAnsi="Times New Roman" w:cs="Times New Roman"/>
          <w:i/>
          <w:sz w:val="28"/>
          <w:szCs w:val="28"/>
        </w:rPr>
        <w:t xml:space="preserve">Завдання курсу. </w:t>
      </w:r>
      <w:r w:rsidRPr="003B5847">
        <w:rPr>
          <w:rFonts w:ascii="Times New Roman" w:hAnsi="Times New Roman" w:cs="Times New Roman"/>
          <w:sz w:val="28"/>
          <w:szCs w:val="28"/>
        </w:rPr>
        <w:t>У</w:t>
      </w:r>
      <w:r w:rsidRPr="003B5847">
        <w:rPr>
          <w:rFonts w:ascii="Times New Roman" w:hAnsi="Times New Roman" w:cs="Times New Roman"/>
          <w:sz w:val="28"/>
          <w:szCs w:val="28"/>
          <w:lang w:val="uk-UA"/>
        </w:rPr>
        <w:t>наслідок</w:t>
      </w:r>
      <w:r w:rsidRPr="003B5847">
        <w:rPr>
          <w:rFonts w:ascii="Times New Roman" w:hAnsi="Times New Roman" w:cs="Times New Roman"/>
          <w:sz w:val="28"/>
          <w:szCs w:val="28"/>
        </w:rPr>
        <w:t xml:space="preserve"> вивчення навчальної дисципліни студент повинен</w:t>
      </w:r>
      <w:r w:rsidRPr="003B5847">
        <w:rPr>
          <w:rFonts w:ascii="Times New Roman" w:hAnsi="Times New Roman" w:cs="Times New Roman"/>
          <w:sz w:val="28"/>
          <w:szCs w:val="28"/>
          <w:lang w:val="uk-UA"/>
        </w:rPr>
        <w:t xml:space="preserve"> </w:t>
      </w:r>
      <w:r w:rsidRPr="003B5847">
        <w:rPr>
          <w:rFonts w:ascii="Times New Roman" w:hAnsi="Times New Roman" w:cs="Times New Roman"/>
          <w:b/>
          <w:sz w:val="28"/>
          <w:szCs w:val="28"/>
        </w:rPr>
        <w:t>знати</w:t>
      </w:r>
      <w:r w:rsidRPr="003B5847">
        <w:rPr>
          <w:rFonts w:ascii="Times New Roman" w:hAnsi="Times New Roman" w:cs="Times New Roman"/>
          <w:sz w:val="28"/>
          <w:szCs w:val="28"/>
        </w:rPr>
        <w:t>: основні нормативи та методи  аналізу містобудівної ситуації з позицій раціональної організації руху транспорту й пішоходів на ВДМ міста;</w:t>
      </w:r>
    </w:p>
    <w:p w14:paraId="20C1B1A2" w14:textId="77777777" w:rsidR="00CF6636" w:rsidRPr="003B5847" w:rsidRDefault="00CF6636" w:rsidP="003B5847">
      <w:pPr>
        <w:adjustRightInd w:val="0"/>
        <w:snapToGrid w:val="0"/>
        <w:spacing w:line="288" w:lineRule="auto"/>
        <w:ind w:firstLine="709"/>
        <w:jc w:val="both"/>
        <w:rPr>
          <w:rFonts w:ascii="Times New Roman" w:hAnsi="Times New Roman" w:cs="Times New Roman"/>
          <w:sz w:val="28"/>
          <w:szCs w:val="28"/>
        </w:rPr>
      </w:pPr>
      <w:r w:rsidRPr="003B5847">
        <w:rPr>
          <w:rFonts w:ascii="Times New Roman" w:hAnsi="Times New Roman" w:cs="Times New Roman"/>
          <w:b/>
          <w:sz w:val="28"/>
          <w:szCs w:val="28"/>
        </w:rPr>
        <w:t>вміти</w:t>
      </w:r>
      <w:r w:rsidRPr="003B5847">
        <w:rPr>
          <w:rFonts w:ascii="Times New Roman" w:hAnsi="Times New Roman" w:cs="Times New Roman"/>
          <w:sz w:val="28"/>
          <w:szCs w:val="28"/>
        </w:rPr>
        <w:t>: про</w:t>
      </w:r>
      <w:r w:rsidRPr="003B5847">
        <w:rPr>
          <w:rFonts w:ascii="Times New Roman" w:hAnsi="Times New Roman" w:cs="Times New Roman"/>
          <w:sz w:val="28"/>
          <w:szCs w:val="28"/>
          <w:lang w:val="uk-UA"/>
        </w:rPr>
        <w:t>є</w:t>
      </w:r>
      <w:r w:rsidRPr="003B5847">
        <w:rPr>
          <w:rFonts w:ascii="Times New Roman" w:hAnsi="Times New Roman" w:cs="Times New Roman"/>
          <w:sz w:val="28"/>
          <w:szCs w:val="28"/>
        </w:rPr>
        <w:t>ктувати, будувати й експлуатувати комфортні для транспортних і пішохідних потоків, а також мешканців прилеглої забудови вулиці та інженерні споруди в містах із забезпеченням найкращих екологічних умов міського середовища.</w:t>
      </w:r>
    </w:p>
    <w:p w14:paraId="41C84E12" w14:textId="77777777" w:rsidR="00CF6636" w:rsidRPr="003B5847" w:rsidRDefault="00CF6636" w:rsidP="003B5847">
      <w:pPr>
        <w:adjustRightInd w:val="0"/>
        <w:snapToGrid w:val="0"/>
        <w:spacing w:line="288" w:lineRule="auto"/>
        <w:ind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t xml:space="preserve">Дисципліна «Інженерне облаштування міських вулиць і доріг» ґрунтується на знаннях, здобутих студентами у процесі вивчення провідних дисциплін кафедри міського будівництва, та тісно пов’язана з дисциплінами «Планування та забудова міст», «Міські вулиці та дороги», </w:t>
      </w:r>
      <w:r w:rsidRPr="003B5847">
        <w:rPr>
          <w:rFonts w:ascii="Times New Roman" w:hAnsi="Times New Roman" w:cs="Times New Roman"/>
          <w:sz w:val="28"/>
          <w:szCs w:val="28"/>
          <w:lang w:val="uk-UA"/>
        </w:rPr>
        <w:lastRenderedPageBreak/>
        <w:t>«Міські дорожньо-транспортні вузли та споруди», «Міський транспорт», «Організація та безпека дорожнього руху».</w:t>
      </w:r>
    </w:p>
    <w:p w14:paraId="3C67E78C" w14:textId="77777777" w:rsidR="00CF6636" w:rsidRPr="00940268" w:rsidRDefault="00CF6636" w:rsidP="00CF6636">
      <w:pPr>
        <w:adjustRightInd w:val="0"/>
        <w:snapToGrid w:val="0"/>
        <w:spacing w:line="288" w:lineRule="auto"/>
        <w:ind w:firstLine="709"/>
        <w:rPr>
          <w:sz w:val="28"/>
          <w:szCs w:val="28"/>
          <w:lang w:val="uk-UA"/>
        </w:rPr>
      </w:pPr>
    </w:p>
    <w:p w14:paraId="792ACBFC" w14:textId="77777777" w:rsidR="00CF6636" w:rsidRPr="00D77DE5" w:rsidRDefault="00CF6636" w:rsidP="00CF6636">
      <w:pPr>
        <w:pStyle w:val="1"/>
        <w:adjustRightInd w:val="0"/>
        <w:snapToGrid w:val="0"/>
        <w:rPr>
          <w:lang w:val="uk-UA"/>
        </w:rPr>
      </w:pPr>
      <w:bookmarkStart w:id="1" w:name="_Toc125147852"/>
      <w:r w:rsidRPr="00D77DE5">
        <w:rPr>
          <w:lang w:val="uk-UA"/>
        </w:rPr>
        <w:t>ЗМ 1. ІНЖЕНЕРНІ МЕРЕЖІ: елементи, планувальні обмеження і вимоги до прокладання в плані та поперечному профілі вулиць</w:t>
      </w:r>
      <w:bookmarkEnd w:id="1"/>
    </w:p>
    <w:p w14:paraId="79E0727D" w14:textId="77777777" w:rsidR="00CF6636" w:rsidRPr="00D77DE5" w:rsidRDefault="00CF6636" w:rsidP="00CF6636">
      <w:pPr>
        <w:adjustRightInd w:val="0"/>
        <w:snapToGrid w:val="0"/>
        <w:spacing w:line="288" w:lineRule="auto"/>
        <w:ind w:firstLine="709"/>
        <w:rPr>
          <w:sz w:val="28"/>
          <w:szCs w:val="28"/>
          <w:lang w:val="uk-UA"/>
        </w:rPr>
      </w:pPr>
    </w:p>
    <w:p w14:paraId="32950DA3" w14:textId="77777777" w:rsidR="00CF6636" w:rsidRPr="003B5847" w:rsidRDefault="00CF6636" w:rsidP="003B5847">
      <w:pPr>
        <w:adjustRightInd w:val="0"/>
        <w:snapToGrid w:val="0"/>
        <w:spacing w:line="288" w:lineRule="auto"/>
        <w:ind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t>Вулиці сучасного міста – це структурний елемент міста й водночас складні інженерні споруди. Вони  призначені для пропуску всіх видів міського руху, відведення поверхневих вод, прокладки інженерних мереж, виконання репрезентативної функції та забезпечення обміну повітрям між містом та приміською зоною. Разом з цим вулиці є джерелом екологічного дискомфорту для прилеглої території та місцем скупчення і досить тривалого перебування великої кількості людей. Для реалізації всіх цих функцій вулиці повинні мати необхідний рівень інженерного обладнання та облаштування. Цей рівень має бути відповідним місцеположенню вулиці в плані міста та  вимогам до певної вулиці, її функціональному призначенню. Конструктивне рішення вулиці вимагає комплексного підходу до інженерно-планувальної структури, а також благоустрою території в межах червоних ліній та прилеглих територій.</w:t>
      </w:r>
    </w:p>
    <w:p w14:paraId="1B38F32B" w14:textId="77777777" w:rsidR="00CF6636" w:rsidRPr="003B5847" w:rsidRDefault="00CF6636" w:rsidP="003B5847">
      <w:pPr>
        <w:pBdr>
          <w:top w:val="nil"/>
          <w:left w:val="nil"/>
          <w:bottom w:val="nil"/>
          <w:right w:val="nil"/>
          <w:between w:val="nil"/>
        </w:pBdr>
        <w:adjustRightInd w:val="0"/>
        <w:snapToGrid w:val="0"/>
        <w:spacing w:line="288" w:lineRule="auto"/>
        <w:ind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t xml:space="preserve">В ДБН В 2.3-5:2018 [2] міститься визначення </w:t>
      </w:r>
      <w:r w:rsidRPr="003B5847">
        <w:rPr>
          <w:rFonts w:ascii="Times New Roman" w:hAnsi="Times New Roman" w:cs="Times New Roman"/>
          <w:sz w:val="28"/>
          <w:szCs w:val="28"/>
          <w:u w:val="single"/>
          <w:lang w:val="uk-UA"/>
        </w:rPr>
        <w:t>вулиці населених пунктів</w:t>
      </w:r>
      <w:r w:rsidRPr="003B5847">
        <w:rPr>
          <w:rFonts w:ascii="Times New Roman" w:hAnsi="Times New Roman" w:cs="Times New Roman"/>
          <w:sz w:val="28"/>
          <w:szCs w:val="28"/>
          <w:lang w:val="uk-UA"/>
        </w:rPr>
        <w:t xml:space="preserve"> як смуги міської або сільської території, обмеженої </w:t>
      </w:r>
      <w:proofErr w:type="spellStart"/>
      <w:r w:rsidRPr="003B5847">
        <w:rPr>
          <w:rFonts w:ascii="Times New Roman" w:hAnsi="Times New Roman" w:cs="Times New Roman"/>
          <w:sz w:val="28"/>
          <w:szCs w:val="28"/>
          <w:lang w:val="uk-UA"/>
        </w:rPr>
        <w:t>геодезично</w:t>
      </w:r>
      <w:proofErr w:type="spellEnd"/>
      <w:r w:rsidRPr="003B5847">
        <w:rPr>
          <w:rFonts w:ascii="Times New Roman" w:hAnsi="Times New Roman" w:cs="Times New Roman"/>
          <w:sz w:val="28"/>
          <w:szCs w:val="28"/>
          <w:lang w:val="uk-UA"/>
        </w:rPr>
        <w:t xml:space="preserve"> фіксованими червоними лініями, яка призначена для руху транспортних засобів та/або пішоходів, з усіма розташованими в її межах спорудами та інженерними мережами-складовими елементами вулиці.  </w:t>
      </w:r>
    </w:p>
    <w:p w14:paraId="72D58100" w14:textId="77777777" w:rsidR="00CF6636" w:rsidRPr="003B5847" w:rsidRDefault="00CF6636" w:rsidP="003B5847">
      <w:pPr>
        <w:pBdr>
          <w:top w:val="nil"/>
          <w:left w:val="nil"/>
          <w:bottom w:val="nil"/>
          <w:right w:val="nil"/>
          <w:between w:val="nil"/>
        </w:pBdr>
        <w:adjustRightInd w:val="0"/>
        <w:snapToGrid w:val="0"/>
        <w:spacing w:line="288" w:lineRule="auto"/>
        <w:ind w:firstLine="709"/>
        <w:jc w:val="both"/>
        <w:rPr>
          <w:rFonts w:ascii="Times New Roman" w:hAnsi="Times New Roman" w:cs="Times New Roman"/>
          <w:sz w:val="28"/>
          <w:szCs w:val="28"/>
          <w:lang w:val="uk-UA"/>
        </w:rPr>
      </w:pPr>
      <w:r w:rsidRPr="003B5847">
        <w:rPr>
          <w:rFonts w:ascii="Times New Roman" w:hAnsi="Times New Roman" w:cs="Times New Roman"/>
          <w:sz w:val="28"/>
          <w:szCs w:val="28"/>
          <w:u w:val="single"/>
          <w:lang w:val="uk-UA"/>
        </w:rPr>
        <w:t>Елементи вулиці чи дороги</w:t>
      </w:r>
      <w:r w:rsidRPr="003B5847">
        <w:rPr>
          <w:rFonts w:ascii="Times New Roman" w:hAnsi="Times New Roman" w:cs="Times New Roman"/>
          <w:sz w:val="28"/>
          <w:szCs w:val="28"/>
          <w:lang w:val="uk-UA"/>
        </w:rPr>
        <w:t xml:space="preserve"> – одна чи декілька проїзних частин, технологічні та </w:t>
      </w:r>
      <w:proofErr w:type="spellStart"/>
      <w:r w:rsidRPr="003B5847">
        <w:rPr>
          <w:rFonts w:ascii="Times New Roman" w:hAnsi="Times New Roman" w:cs="Times New Roman"/>
          <w:sz w:val="28"/>
          <w:szCs w:val="28"/>
          <w:lang w:val="uk-UA"/>
        </w:rPr>
        <w:t>перехідно</w:t>
      </w:r>
      <w:proofErr w:type="spellEnd"/>
      <w:r w:rsidRPr="003B5847">
        <w:rPr>
          <w:rFonts w:ascii="Times New Roman" w:hAnsi="Times New Roman" w:cs="Times New Roman"/>
          <w:sz w:val="28"/>
          <w:szCs w:val="28"/>
          <w:lang w:val="uk-UA"/>
        </w:rPr>
        <w:t>-швидкісні смуги, тротуари, узбіччя (у разі відкритої системи водовідведення), пішохідні та велосипедні доріжки, трамвайні колії, смуги зелених насаджень, центральні розділювальні смуги між проїзними частинами зустрічних напрямків руху, розділювальні смуги між основною проїзною частиною і місцевими (бічними) проїздами, між проїзними частинами і тротуарами, укоси насипів і виїмок, підпірні стінки, шумозахисні споруди, технічні та резервні смуги, зупинки маршрутного транспорту, розміщені в межах червоних ліній тимчасові автостоянки, штучні споруди, підземно-наземні інженерні комунікації, технічні засоби організації дорожнього руху тощо.</w:t>
      </w:r>
    </w:p>
    <w:p w14:paraId="03C2C8AD" w14:textId="77777777" w:rsidR="00CF6636" w:rsidRPr="003B5847" w:rsidRDefault="00CF6636" w:rsidP="003B5847">
      <w:pPr>
        <w:pBdr>
          <w:top w:val="nil"/>
          <w:left w:val="nil"/>
          <w:bottom w:val="nil"/>
          <w:right w:val="nil"/>
          <w:between w:val="nil"/>
        </w:pBdr>
        <w:adjustRightInd w:val="0"/>
        <w:snapToGrid w:val="0"/>
        <w:spacing w:line="288" w:lineRule="auto"/>
        <w:ind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lastRenderedPageBreak/>
        <w:t xml:space="preserve">Але, якщо підходити до вулиці не лише з технічної точки зору, а розглядати її як засіб комунікації між людьми, як місце тяжіння та скупчення великої кількості людей, то можна дати інше визначення вулиці. </w:t>
      </w:r>
      <w:r w:rsidRPr="003B5847">
        <w:rPr>
          <w:rFonts w:ascii="Times New Roman" w:hAnsi="Times New Roman" w:cs="Times New Roman"/>
          <w:sz w:val="28"/>
          <w:szCs w:val="28"/>
          <w:u w:val="single"/>
          <w:lang w:val="uk-UA"/>
        </w:rPr>
        <w:t>Вулиця</w:t>
      </w:r>
      <w:r w:rsidRPr="003B5847">
        <w:rPr>
          <w:rFonts w:ascii="Times New Roman" w:hAnsi="Times New Roman" w:cs="Times New Roman"/>
          <w:sz w:val="28"/>
          <w:szCs w:val="28"/>
          <w:lang w:val="uk-UA"/>
        </w:rPr>
        <w:t xml:space="preserve"> – територія загального користування (громадський простір), що є частиною міських шляхів сполучення, характеризується лінійною структурою, обмежена з одного або двох боків рядами будівель і споруд, огороджувальними конструкціями, укосами та/або природними територіями. До вулиць можуть бути віднесені елементи міської </w:t>
      </w:r>
      <w:proofErr w:type="spellStart"/>
      <w:r w:rsidRPr="003B5847">
        <w:rPr>
          <w:rFonts w:ascii="Times New Roman" w:hAnsi="Times New Roman" w:cs="Times New Roman"/>
          <w:sz w:val="28"/>
          <w:szCs w:val="28"/>
          <w:lang w:val="uk-UA"/>
        </w:rPr>
        <w:t>вулично</w:t>
      </w:r>
      <w:proofErr w:type="spellEnd"/>
      <w:r w:rsidRPr="003B5847">
        <w:rPr>
          <w:rFonts w:ascii="Times New Roman" w:hAnsi="Times New Roman" w:cs="Times New Roman"/>
          <w:sz w:val="28"/>
          <w:szCs w:val="28"/>
          <w:lang w:val="uk-UA"/>
        </w:rPr>
        <w:t xml:space="preserve">-дорожньої мережі, за винятком дворових і </w:t>
      </w:r>
      <w:proofErr w:type="spellStart"/>
      <w:r w:rsidRPr="003B5847">
        <w:rPr>
          <w:rFonts w:ascii="Times New Roman" w:hAnsi="Times New Roman" w:cs="Times New Roman"/>
          <w:sz w:val="28"/>
          <w:szCs w:val="28"/>
          <w:lang w:val="uk-UA"/>
        </w:rPr>
        <w:t>внутрішньоквартальних</w:t>
      </w:r>
      <w:proofErr w:type="spellEnd"/>
      <w:r w:rsidRPr="003B5847">
        <w:rPr>
          <w:rFonts w:ascii="Times New Roman" w:hAnsi="Times New Roman" w:cs="Times New Roman"/>
          <w:sz w:val="28"/>
          <w:szCs w:val="28"/>
          <w:lang w:val="uk-UA"/>
        </w:rPr>
        <w:t xml:space="preserve"> проїздів, а також уособлених від зон забудови автомобільних доріг, мостів, естакад і </w:t>
      </w:r>
      <w:proofErr w:type="spellStart"/>
      <w:r w:rsidRPr="003B5847">
        <w:rPr>
          <w:rFonts w:ascii="Times New Roman" w:hAnsi="Times New Roman" w:cs="Times New Roman"/>
          <w:sz w:val="28"/>
          <w:szCs w:val="28"/>
          <w:lang w:val="uk-UA"/>
        </w:rPr>
        <w:t>землевідводов</w:t>
      </w:r>
      <w:proofErr w:type="spellEnd"/>
      <w:r w:rsidRPr="003B5847">
        <w:rPr>
          <w:rFonts w:ascii="Times New Roman" w:hAnsi="Times New Roman" w:cs="Times New Roman"/>
          <w:sz w:val="28"/>
          <w:szCs w:val="28"/>
          <w:lang w:val="uk-UA"/>
        </w:rPr>
        <w:t xml:space="preserve"> рейкового транспорту.</w:t>
      </w:r>
    </w:p>
    <w:p w14:paraId="62994912" w14:textId="77777777" w:rsidR="00CF6636" w:rsidRPr="003B5847" w:rsidRDefault="00CF6636" w:rsidP="003B5847">
      <w:pPr>
        <w:pBdr>
          <w:top w:val="nil"/>
          <w:left w:val="nil"/>
          <w:bottom w:val="nil"/>
          <w:right w:val="nil"/>
          <w:between w:val="nil"/>
        </w:pBdr>
        <w:adjustRightInd w:val="0"/>
        <w:snapToGrid w:val="0"/>
        <w:spacing w:line="288" w:lineRule="auto"/>
        <w:ind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t xml:space="preserve">Вулиці мають своє власне функціональне зонування, й можна виділити окремі зони вулиці, що відрізняються за призначенням і видом використання: </w:t>
      </w:r>
    </w:p>
    <w:p w14:paraId="2D952888" w14:textId="77777777" w:rsidR="00CF6636" w:rsidRPr="003B5847" w:rsidRDefault="00CF6636" w:rsidP="003B5847">
      <w:pPr>
        <w:numPr>
          <w:ilvl w:val="0"/>
          <w:numId w:val="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t>зона вуличного фронту – частина прибудинкової території житлових будинків, інших будівель і споруд, що утворюють фронт вулиці;</w:t>
      </w:r>
    </w:p>
    <w:p w14:paraId="4E40BFF3" w14:textId="77777777" w:rsidR="00CF6636" w:rsidRPr="003B5847" w:rsidRDefault="00CF6636" w:rsidP="003B5847">
      <w:pPr>
        <w:numPr>
          <w:ilvl w:val="0"/>
          <w:numId w:val="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t>пішохідна зона тротуару – вільна від перешкод і перепон виділена ділянка тротуару, призначена для руху пішоходів;</w:t>
      </w:r>
    </w:p>
    <w:p w14:paraId="25109F40" w14:textId="77777777" w:rsidR="00CF6636" w:rsidRPr="003B5847" w:rsidRDefault="00CF6636" w:rsidP="003B5847">
      <w:pPr>
        <w:numPr>
          <w:ilvl w:val="0"/>
          <w:numId w:val="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t>зона громадського обслуговування – територія, де розміщують лавки, кіоски, торговельні павільйони, тераси кафе;</w:t>
      </w:r>
    </w:p>
    <w:p w14:paraId="09BA2927" w14:textId="77777777" w:rsidR="00CF6636" w:rsidRPr="003B5847" w:rsidRDefault="00CF6636" w:rsidP="003B5847">
      <w:pPr>
        <w:numPr>
          <w:ilvl w:val="0"/>
          <w:numId w:val="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t>зона озеленення – ділянка тротуару, розділювальної смуги, в межах якої створюють озеленення у вигляді лінійної або точкової посадки в замощенні, нестаціонарного озеленення;</w:t>
      </w:r>
    </w:p>
    <w:p w14:paraId="45C97AE9" w14:textId="77777777" w:rsidR="00CF6636" w:rsidRPr="003B5847" w:rsidRDefault="00CF6636" w:rsidP="003B5847">
      <w:pPr>
        <w:numPr>
          <w:ilvl w:val="0"/>
          <w:numId w:val="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t>технічна зона тротуару – ділянки тротуару, в межах яких розміщують дорожні знаки, світлофорні об’єкти, прилади освітлення, щогли зв’язку, кабельні системи та інше інженерне обладнання;</w:t>
      </w:r>
    </w:p>
    <w:p w14:paraId="5D7D09E5" w14:textId="77777777" w:rsidR="00CF6636" w:rsidRPr="003B5847" w:rsidRDefault="00CF6636" w:rsidP="003B5847">
      <w:pPr>
        <w:numPr>
          <w:ilvl w:val="0"/>
          <w:numId w:val="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t>виділена смуга для маршрутних транспортних засобів;</w:t>
      </w:r>
    </w:p>
    <w:p w14:paraId="20F17A73" w14:textId="77777777" w:rsidR="00CF6636" w:rsidRPr="003B5847" w:rsidRDefault="00CF6636" w:rsidP="003B5847">
      <w:pPr>
        <w:numPr>
          <w:ilvl w:val="0"/>
          <w:numId w:val="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t>проїзна частина;</w:t>
      </w:r>
    </w:p>
    <w:p w14:paraId="6AF34299" w14:textId="77777777" w:rsidR="00CF6636" w:rsidRPr="003B5847" w:rsidRDefault="00CF6636" w:rsidP="003B5847">
      <w:pPr>
        <w:numPr>
          <w:ilvl w:val="0"/>
          <w:numId w:val="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t>розділювальна смуга;</w:t>
      </w:r>
    </w:p>
    <w:p w14:paraId="114EE9F6" w14:textId="77777777" w:rsidR="00CF6636" w:rsidRPr="003B5847" w:rsidRDefault="00CF6636" w:rsidP="003B5847">
      <w:pPr>
        <w:numPr>
          <w:ilvl w:val="0"/>
          <w:numId w:val="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t>зона паркування;</w:t>
      </w:r>
    </w:p>
    <w:p w14:paraId="1B7237F2" w14:textId="77777777" w:rsidR="00CF6636" w:rsidRPr="003B5847" w:rsidRDefault="00CF6636" w:rsidP="003B5847">
      <w:pPr>
        <w:numPr>
          <w:ilvl w:val="0"/>
          <w:numId w:val="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t>буферна зона – ділянка проїзної частини або тротуару, що розмежовує транспортні та велосипедні потоки, поздовжнє паркування (лінійне паркування) та велосипедні потоки, пішохідні та велосипедні потоки з метою підвищення рівня безпеки дорожнього руху;</w:t>
      </w:r>
    </w:p>
    <w:p w14:paraId="07D8ED86" w14:textId="77777777" w:rsidR="00CF6636" w:rsidRPr="003B5847" w:rsidRDefault="00CF6636" w:rsidP="003B5847">
      <w:pPr>
        <w:numPr>
          <w:ilvl w:val="0"/>
          <w:numId w:val="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t>велосипедна доріжка або смуга.</w:t>
      </w:r>
    </w:p>
    <w:p w14:paraId="281CE068" w14:textId="77777777" w:rsidR="00CF6636" w:rsidRPr="003B5847" w:rsidRDefault="00CF6636" w:rsidP="003B5847">
      <w:pPr>
        <w:adjustRightInd w:val="0"/>
        <w:snapToGrid w:val="0"/>
        <w:spacing w:line="288" w:lineRule="auto"/>
        <w:ind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lastRenderedPageBreak/>
        <w:t xml:space="preserve"> Обов’язковим елементом </w:t>
      </w:r>
      <w:proofErr w:type="spellStart"/>
      <w:r w:rsidRPr="003B5847">
        <w:rPr>
          <w:rFonts w:ascii="Times New Roman" w:hAnsi="Times New Roman" w:cs="Times New Roman"/>
          <w:sz w:val="28"/>
          <w:szCs w:val="28"/>
          <w:lang w:val="uk-UA"/>
        </w:rPr>
        <w:t>вулично</w:t>
      </w:r>
      <w:proofErr w:type="spellEnd"/>
      <w:r w:rsidRPr="003B5847">
        <w:rPr>
          <w:rFonts w:ascii="Times New Roman" w:hAnsi="Times New Roman" w:cs="Times New Roman"/>
          <w:sz w:val="28"/>
          <w:szCs w:val="28"/>
          <w:lang w:val="uk-UA"/>
        </w:rPr>
        <w:t xml:space="preserve">-дорожньої мережі міста (ВДМ)  є  </w:t>
      </w:r>
      <w:r w:rsidRPr="003B5847">
        <w:rPr>
          <w:rFonts w:ascii="Times New Roman" w:hAnsi="Times New Roman" w:cs="Times New Roman"/>
          <w:i/>
          <w:sz w:val="28"/>
          <w:szCs w:val="28"/>
          <w:lang w:val="uk-UA"/>
        </w:rPr>
        <w:t>підземне</w:t>
      </w:r>
      <w:r w:rsidRPr="003B5847">
        <w:rPr>
          <w:rFonts w:ascii="Times New Roman" w:hAnsi="Times New Roman" w:cs="Times New Roman"/>
          <w:sz w:val="28"/>
          <w:szCs w:val="28"/>
          <w:lang w:val="uk-UA"/>
        </w:rPr>
        <w:t xml:space="preserve"> та</w:t>
      </w:r>
      <w:r w:rsidRPr="003B5847">
        <w:rPr>
          <w:rFonts w:ascii="Times New Roman" w:hAnsi="Times New Roman" w:cs="Times New Roman"/>
          <w:i/>
          <w:sz w:val="28"/>
          <w:szCs w:val="28"/>
          <w:lang w:val="uk-UA"/>
        </w:rPr>
        <w:t xml:space="preserve"> наземне</w:t>
      </w:r>
      <w:r w:rsidRPr="003B5847">
        <w:rPr>
          <w:rFonts w:ascii="Times New Roman" w:hAnsi="Times New Roman" w:cs="Times New Roman"/>
          <w:sz w:val="28"/>
          <w:szCs w:val="28"/>
          <w:lang w:val="uk-UA"/>
        </w:rPr>
        <w:t xml:space="preserve">  обладнання та облаштування, призначене для забезпечення різноманітної діяльності міста, поліпшення безпеки руху та експлуатаційних умов вулиці. </w:t>
      </w:r>
    </w:p>
    <w:p w14:paraId="76D9CE7E" w14:textId="77777777" w:rsidR="00CF6636" w:rsidRPr="003B5847" w:rsidRDefault="00CF6636" w:rsidP="003B5847">
      <w:pPr>
        <w:adjustRightInd w:val="0"/>
        <w:snapToGrid w:val="0"/>
        <w:spacing w:line="288" w:lineRule="auto"/>
        <w:ind w:firstLine="709"/>
        <w:jc w:val="both"/>
        <w:rPr>
          <w:rFonts w:ascii="Times New Roman" w:hAnsi="Times New Roman" w:cs="Times New Roman"/>
          <w:sz w:val="28"/>
          <w:szCs w:val="28"/>
          <w:lang w:val="uk-UA"/>
        </w:rPr>
      </w:pPr>
      <w:r w:rsidRPr="003B5847">
        <w:rPr>
          <w:rFonts w:ascii="Times New Roman" w:hAnsi="Times New Roman" w:cs="Times New Roman"/>
          <w:i/>
          <w:sz w:val="28"/>
          <w:szCs w:val="28"/>
          <w:lang w:val="uk-UA"/>
        </w:rPr>
        <w:t>До підземного облаштування</w:t>
      </w:r>
      <w:r w:rsidRPr="003B5847">
        <w:rPr>
          <w:rFonts w:ascii="Times New Roman" w:hAnsi="Times New Roman" w:cs="Times New Roman"/>
          <w:sz w:val="28"/>
          <w:szCs w:val="28"/>
          <w:lang w:val="uk-UA"/>
        </w:rPr>
        <w:t xml:space="preserve"> належать мережі трубопроводів різного призначення (водопостачання, каналізації, водостоків, електропостачання, електрифікації, зв’язку, газопостачання тощо), прокладені під проїзною частиною вулиці чи дороги, тротуарами, технічними смугами та зонами зелених насаджень.</w:t>
      </w:r>
    </w:p>
    <w:p w14:paraId="1CD3BA60" w14:textId="77777777" w:rsidR="00CF6636" w:rsidRPr="003B5847" w:rsidRDefault="00CF6636" w:rsidP="003B5847">
      <w:pPr>
        <w:adjustRightInd w:val="0"/>
        <w:snapToGrid w:val="0"/>
        <w:spacing w:line="288" w:lineRule="auto"/>
        <w:ind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t xml:space="preserve"> До </w:t>
      </w:r>
      <w:r w:rsidRPr="003B5847">
        <w:rPr>
          <w:rFonts w:ascii="Times New Roman" w:hAnsi="Times New Roman" w:cs="Times New Roman"/>
          <w:i/>
          <w:sz w:val="28"/>
          <w:szCs w:val="28"/>
          <w:lang w:val="uk-UA"/>
        </w:rPr>
        <w:t xml:space="preserve">наземного обладнання </w:t>
      </w:r>
      <w:r w:rsidRPr="003B5847">
        <w:rPr>
          <w:rFonts w:ascii="Times New Roman" w:hAnsi="Times New Roman" w:cs="Times New Roman"/>
          <w:sz w:val="28"/>
          <w:szCs w:val="28"/>
          <w:lang w:val="uk-UA"/>
        </w:rPr>
        <w:t>належать:</w:t>
      </w:r>
    </w:p>
    <w:p w14:paraId="01A1BF6F" w14:textId="77777777" w:rsidR="00CF6636" w:rsidRPr="003B5847" w:rsidRDefault="00CF6636" w:rsidP="003B5847">
      <w:pPr>
        <w:numPr>
          <w:ilvl w:val="0"/>
          <w:numId w:val="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i/>
          <w:sz w:val="28"/>
          <w:szCs w:val="28"/>
          <w:lang w:val="uk-UA"/>
        </w:rPr>
      </w:pPr>
      <w:r w:rsidRPr="003B5847">
        <w:rPr>
          <w:rFonts w:ascii="Times New Roman" w:hAnsi="Times New Roman" w:cs="Times New Roman"/>
          <w:sz w:val="28"/>
          <w:szCs w:val="28"/>
          <w:lang w:val="uk-UA"/>
        </w:rPr>
        <w:t>конструктивні елементи поперечного профілю;</w:t>
      </w:r>
    </w:p>
    <w:p w14:paraId="3539AE89" w14:textId="77777777" w:rsidR="00CF6636" w:rsidRPr="003B5847" w:rsidRDefault="00CF6636" w:rsidP="003B5847">
      <w:pPr>
        <w:numPr>
          <w:ilvl w:val="0"/>
          <w:numId w:val="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i/>
          <w:sz w:val="28"/>
          <w:szCs w:val="28"/>
          <w:lang w:val="uk-UA"/>
        </w:rPr>
      </w:pPr>
      <w:r w:rsidRPr="003B5847">
        <w:rPr>
          <w:rFonts w:ascii="Times New Roman" w:hAnsi="Times New Roman" w:cs="Times New Roman"/>
          <w:sz w:val="28"/>
          <w:szCs w:val="28"/>
          <w:lang w:val="uk-UA"/>
        </w:rPr>
        <w:t xml:space="preserve">дорожні  </w:t>
      </w:r>
      <w:proofErr w:type="spellStart"/>
      <w:r w:rsidRPr="003B5847">
        <w:rPr>
          <w:rFonts w:ascii="Times New Roman" w:hAnsi="Times New Roman" w:cs="Times New Roman"/>
          <w:sz w:val="28"/>
          <w:szCs w:val="28"/>
          <w:lang w:val="uk-UA"/>
        </w:rPr>
        <w:t>одяги</w:t>
      </w:r>
      <w:proofErr w:type="spellEnd"/>
      <w:r w:rsidRPr="003B5847">
        <w:rPr>
          <w:rFonts w:ascii="Times New Roman" w:hAnsi="Times New Roman" w:cs="Times New Roman"/>
          <w:sz w:val="28"/>
          <w:szCs w:val="28"/>
          <w:lang w:val="uk-UA"/>
        </w:rPr>
        <w:t xml:space="preserve"> проїзної частини і тротуарів;</w:t>
      </w:r>
    </w:p>
    <w:p w14:paraId="00E993DE" w14:textId="77777777" w:rsidR="00CF6636" w:rsidRPr="003B5847" w:rsidRDefault="00CF6636" w:rsidP="003B5847">
      <w:pPr>
        <w:numPr>
          <w:ilvl w:val="0"/>
          <w:numId w:val="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i/>
          <w:sz w:val="28"/>
          <w:szCs w:val="28"/>
          <w:lang w:val="uk-UA"/>
        </w:rPr>
      </w:pPr>
      <w:r w:rsidRPr="003B5847">
        <w:rPr>
          <w:rFonts w:ascii="Times New Roman" w:hAnsi="Times New Roman" w:cs="Times New Roman"/>
          <w:sz w:val="28"/>
          <w:szCs w:val="28"/>
          <w:lang w:val="uk-UA"/>
        </w:rPr>
        <w:t>конструктивні елементи освітлення, зв’язку і міського електричного транспорту;</w:t>
      </w:r>
    </w:p>
    <w:p w14:paraId="1BDA5F50" w14:textId="77777777" w:rsidR="00CF6636" w:rsidRPr="003B5847" w:rsidRDefault="00CF6636" w:rsidP="003B5847">
      <w:pPr>
        <w:numPr>
          <w:ilvl w:val="0"/>
          <w:numId w:val="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i/>
          <w:sz w:val="28"/>
          <w:szCs w:val="28"/>
          <w:lang w:val="uk-UA"/>
        </w:rPr>
      </w:pPr>
      <w:r w:rsidRPr="003B5847">
        <w:rPr>
          <w:rFonts w:ascii="Times New Roman" w:hAnsi="Times New Roman" w:cs="Times New Roman"/>
          <w:sz w:val="28"/>
          <w:szCs w:val="28"/>
          <w:lang w:val="uk-UA"/>
        </w:rPr>
        <w:t>зупинки громадського транспорту, кіоски, павільйони різного призначення;</w:t>
      </w:r>
    </w:p>
    <w:p w14:paraId="23874FFA" w14:textId="77777777" w:rsidR="00CF6636" w:rsidRPr="003B5847" w:rsidRDefault="00CF6636" w:rsidP="003B5847">
      <w:pPr>
        <w:numPr>
          <w:ilvl w:val="0"/>
          <w:numId w:val="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i/>
          <w:sz w:val="28"/>
          <w:szCs w:val="28"/>
          <w:lang w:val="uk-UA"/>
        </w:rPr>
      </w:pPr>
      <w:r w:rsidRPr="003B5847">
        <w:rPr>
          <w:rFonts w:ascii="Times New Roman" w:hAnsi="Times New Roman" w:cs="Times New Roman"/>
          <w:sz w:val="28"/>
          <w:szCs w:val="28"/>
          <w:lang w:val="uk-UA"/>
        </w:rPr>
        <w:t>автозаправні станції (АЗС), станції технічного обслуговування (СТО);</w:t>
      </w:r>
    </w:p>
    <w:p w14:paraId="1913F13B" w14:textId="77777777" w:rsidR="00CF6636" w:rsidRPr="003B5847" w:rsidRDefault="00CF6636" w:rsidP="003B5847">
      <w:pPr>
        <w:numPr>
          <w:ilvl w:val="0"/>
          <w:numId w:val="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i/>
          <w:sz w:val="28"/>
          <w:szCs w:val="28"/>
          <w:lang w:val="uk-UA"/>
        </w:rPr>
      </w:pPr>
      <w:r w:rsidRPr="003B5847">
        <w:rPr>
          <w:rFonts w:ascii="Times New Roman" w:hAnsi="Times New Roman" w:cs="Times New Roman"/>
          <w:sz w:val="28"/>
          <w:szCs w:val="28"/>
          <w:lang w:val="uk-UA"/>
        </w:rPr>
        <w:t>устаткування та знаки регулювання вуличного руху;</w:t>
      </w:r>
    </w:p>
    <w:p w14:paraId="2D1A1BE2" w14:textId="77777777" w:rsidR="00CF6636" w:rsidRPr="003B5847" w:rsidRDefault="00CF6636" w:rsidP="003B5847">
      <w:pPr>
        <w:numPr>
          <w:ilvl w:val="0"/>
          <w:numId w:val="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i/>
          <w:sz w:val="28"/>
          <w:szCs w:val="28"/>
          <w:lang w:val="uk-UA"/>
        </w:rPr>
      </w:pPr>
      <w:r w:rsidRPr="003B5847">
        <w:rPr>
          <w:rFonts w:ascii="Times New Roman" w:hAnsi="Times New Roman" w:cs="Times New Roman"/>
          <w:sz w:val="28"/>
          <w:szCs w:val="28"/>
          <w:lang w:val="uk-UA"/>
        </w:rPr>
        <w:t>автостоянки;</w:t>
      </w:r>
    </w:p>
    <w:p w14:paraId="5DAC7076" w14:textId="77777777" w:rsidR="00CF6636" w:rsidRPr="003B5847" w:rsidRDefault="00CF6636" w:rsidP="003B5847">
      <w:pPr>
        <w:numPr>
          <w:ilvl w:val="0"/>
          <w:numId w:val="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t>зелені насадження;</w:t>
      </w:r>
    </w:p>
    <w:p w14:paraId="3B634405" w14:textId="77777777" w:rsidR="00CF6636" w:rsidRPr="003B5847" w:rsidRDefault="00CF6636" w:rsidP="003B5847">
      <w:pPr>
        <w:numPr>
          <w:ilvl w:val="0"/>
          <w:numId w:val="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t>засоби захисту навколишнього середовища від шкідливого впливу транспорту;</w:t>
      </w:r>
    </w:p>
    <w:p w14:paraId="6A3555E5" w14:textId="77777777" w:rsidR="00CF6636" w:rsidRPr="003B5847" w:rsidRDefault="00CF6636" w:rsidP="003B5847">
      <w:pPr>
        <w:numPr>
          <w:ilvl w:val="0"/>
          <w:numId w:val="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t>дорожньо-транспортні споруди.</w:t>
      </w:r>
    </w:p>
    <w:p w14:paraId="1B2D297B" w14:textId="77777777" w:rsidR="00CF6636" w:rsidRPr="003B5847" w:rsidRDefault="00CF6636" w:rsidP="003B5847">
      <w:pPr>
        <w:adjustRightInd w:val="0"/>
        <w:snapToGrid w:val="0"/>
        <w:spacing w:line="288" w:lineRule="auto"/>
        <w:ind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t>Ступінь досконалості та складності підземного й наземного облаштування і благоустрою міської вулиці може бути різним. Головним чином він залежить від призначення вулиці, термінів її забудови, видів та характеру розміщених на ній будівель, інтенсивності та характеру руху  транспорту й пішоходів.</w:t>
      </w:r>
    </w:p>
    <w:p w14:paraId="2E9D0DC1" w14:textId="77777777" w:rsidR="00CF6636" w:rsidRPr="003B5847" w:rsidRDefault="00CF6636" w:rsidP="003B5847">
      <w:pPr>
        <w:adjustRightInd w:val="0"/>
        <w:snapToGrid w:val="0"/>
        <w:spacing w:line="288" w:lineRule="auto"/>
        <w:ind w:firstLine="709"/>
        <w:jc w:val="both"/>
        <w:rPr>
          <w:rFonts w:ascii="Times New Roman" w:hAnsi="Times New Roman" w:cs="Times New Roman"/>
          <w:sz w:val="28"/>
          <w:szCs w:val="28"/>
          <w:lang w:val="uk-UA"/>
        </w:rPr>
      </w:pPr>
      <w:r w:rsidRPr="003B5847">
        <w:rPr>
          <w:rFonts w:ascii="Times New Roman" w:hAnsi="Times New Roman" w:cs="Times New Roman"/>
          <w:sz w:val="28"/>
          <w:szCs w:val="28"/>
          <w:lang w:val="uk-UA"/>
        </w:rPr>
        <w:t xml:space="preserve">Кожна вулиця є частиною системи міських шляхів сполучення й водночас сама є складною інженерною спорудою. Важлива складова обладнання й облаштування міських вулиць і доріг - інженерні підземні та надземні мережі. Спорудження, експлуатація, ремонт і реконструкція підземних інженерних мереж  пов’язані з порушенням поверхні вулиці, а іноді й архітектурного середовища прилеглої забудови. Тому в </w:t>
      </w:r>
      <w:proofErr w:type="spellStart"/>
      <w:r w:rsidRPr="003B5847">
        <w:rPr>
          <w:rFonts w:ascii="Times New Roman" w:hAnsi="Times New Roman" w:cs="Times New Roman"/>
          <w:sz w:val="28"/>
          <w:szCs w:val="28"/>
          <w:lang w:val="uk-UA"/>
        </w:rPr>
        <w:t>проєктуванні</w:t>
      </w:r>
      <w:proofErr w:type="spellEnd"/>
      <w:r w:rsidRPr="003B5847">
        <w:rPr>
          <w:rFonts w:ascii="Times New Roman" w:hAnsi="Times New Roman" w:cs="Times New Roman"/>
          <w:sz w:val="28"/>
          <w:szCs w:val="28"/>
          <w:lang w:val="uk-UA"/>
        </w:rPr>
        <w:t xml:space="preserve"> елементів вулиці розміщення інженерних мереж має </w:t>
      </w:r>
      <w:r w:rsidRPr="003B5847">
        <w:rPr>
          <w:rFonts w:ascii="Times New Roman" w:hAnsi="Times New Roman" w:cs="Times New Roman"/>
          <w:sz w:val="28"/>
          <w:szCs w:val="28"/>
          <w:lang w:val="uk-UA"/>
        </w:rPr>
        <w:lastRenderedPageBreak/>
        <w:t>важливе значення. При цьому треба керуватися відомчими нормативними документами та містобудівними нормами й правилами [1; 2].</w:t>
      </w:r>
    </w:p>
    <w:p w14:paraId="5A25762F" w14:textId="77777777" w:rsidR="00CF6636" w:rsidRPr="003B5847" w:rsidRDefault="00CF6636" w:rsidP="003B5847">
      <w:pPr>
        <w:pBdr>
          <w:top w:val="nil"/>
          <w:left w:val="nil"/>
          <w:bottom w:val="nil"/>
          <w:right w:val="nil"/>
          <w:between w:val="nil"/>
        </w:pBdr>
        <w:adjustRightInd w:val="0"/>
        <w:snapToGrid w:val="0"/>
        <w:spacing w:line="288" w:lineRule="auto"/>
        <w:ind w:firstLine="709"/>
        <w:jc w:val="both"/>
        <w:rPr>
          <w:rFonts w:ascii="Times New Roman" w:hAnsi="Times New Roman" w:cs="Times New Roman"/>
          <w:sz w:val="28"/>
          <w:szCs w:val="28"/>
          <w:highlight w:val="yellow"/>
          <w:lang w:val="uk-UA"/>
        </w:rPr>
      </w:pPr>
      <w:r w:rsidRPr="003B5847">
        <w:rPr>
          <w:rFonts w:ascii="Times New Roman" w:hAnsi="Times New Roman" w:cs="Times New Roman"/>
          <w:sz w:val="28"/>
          <w:szCs w:val="28"/>
          <w:lang w:val="uk-UA"/>
        </w:rPr>
        <w:t xml:space="preserve">Основними інженерними мережами, які прокладають під вулицями, є мережі систем забезпечення міста ресурсами життєдіяльності – водопостачання, каналізації, </w:t>
      </w:r>
      <w:proofErr w:type="spellStart"/>
      <w:r w:rsidRPr="003B5847">
        <w:rPr>
          <w:rFonts w:ascii="Times New Roman" w:hAnsi="Times New Roman" w:cs="Times New Roman"/>
          <w:sz w:val="28"/>
          <w:szCs w:val="28"/>
          <w:lang w:val="uk-UA"/>
        </w:rPr>
        <w:t>електро</w:t>
      </w:r>
      <w:proofErr w:type="spellEnd"/>
      <w:r w:rsidRPr="003B5847">
        <w:rPr>
          <w:rFonts w:ascii="Times New Roman" w:hAnsi="Times New Roman" w:cs="Times New Roman"/>
          <w:sz w:val="28"/>
          <w:szCs w:val="28"/>
          <w:lang w:val="uk-UA"/>
        </w:rPr>
        <w:t>-, тепло- і газопостачання, а також систем інформації – зв’язку, радіомовлення, телебачення. Всі ці мережі мають свій комплекс споруд та устаткування й потребують дотримання вимог до прокладання в плані та поперечному профілі міських вулиць, взаємного контакту між собою та іншими елементами вулиць (рис. 1).</w:t>
      </w:r>
    </w:p>
    <w:p w14:paraId="6A33D771" w14:textId="77777777" w:rsidR="00CF6636" w:rsidRPr="003B5847" w:rsidRDefault="00CF6636" w:rsidP="003B5847">
      <w:pPr>
        <w:pBdr>
          <w:top w:val="nil"/>
          <w:left w:val="nil"/>
          <w:bottom w:val="nil"/>
          <w:right w:val="nil"/>
          <w:between w:val="nil"/>
        </w:pBdr>
        <w:adjustRightInd w:val="0"/>
        <w:snapToGrid w:val="0"/>
        <w:spacing w:line="288" w:lineRule="auto"/>
        <w:ind w:firstLine="709"/>
        <w:jc w:val="both"/>
        <w:rPr>
          <w:rFonts w:ascii="Times New Roman" w:hAnsi="Times New Roman" w:cs="Times New Roman"/>
          <w:sz w:val="28"/>
          <w:szCs w:val="28"/>
          <w:highlight w:val="yellow"/>
          <w:lang w:val="uk-UA"/>
        </w:rPr>
      </w:pPr>
      <w:r w:rsidRPr="003B5847">
        <w:rPr>
          <w:rFonts w:ascii="Times New Roman" w:hAnsi="Times New Roman" w:cs="Times New Roman"/>
          <w:noProof/>
          <w:sz w:val="28"/>
          <w:szCs w:val="28"/>
          <w:lang w:val="uk-UA"/>
        </w:rPr>
        <w:drawing>
          <wp:inline distT="0" distB="0" distL="0" distR="0" wp14:anchorId="61DCF93E" wp14:editId="7552AEA4">
            <wp:extent cx="5160645" cy="1943100"/>
            <wp:effectExtent l="0" t="0" r="0" b="0"/>
            <wp:docPr id="1"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14"/>
                    <a:srcRect/>
                    <a:stretch>
                      <a:fillRect/>
                    </a:stretch>
                  </pic:blipFill>
                  <pic:spPr>
                    <a:xfrm>
                      <a:off x="0" y="0"/>
                      <a:ext cx="5160645" cy="1943100"/>
                    </a:xfrm>
                    <a:prstGeom prst="rect">
                      <a:avLst/>
                    </a:prstGeom>
                    <a:ln/>
                  </pic:spPr>
                </pic:pic>
              </a:graphicData>
            </a:graphic>
          </wp:inline>
        </w:drawing>
      </w:r>
    </w:p>
    <w:p w14:paraId="0A776633" w14:textId="77777777" w:rsidR="000B5C57" w:rsidRPr="000B5C57" w:rsidRDefault="000B5C57" w:rsidP="000B5C57">
      <w:pPr>
        <w:pBdr>
          <w:top w:val="nil"/>
          <w:left w:val="nil"/>
          <w:bottom w:val="nil"/>
          <w:right w:val="nil"/>
          <w:between w:val="nil"/>
        </w:pBdr>
        <w:adjustRightInd w:val="0"/>
        <w:snapToGrid w:val="0"/>
        <w:jc w:val="center"/>
        <w:rPr>
          <w:rFonts w:ascii="Times New Roman" w:hAnsi="Times New Roman" w:cs="Times New Roman"/>
          <w:lang w:val="uk-UA"/>
        </w:rPr>
      </w:pPr>
      <w:r w:rsidRPr="000B5C57">
        <w:rPr>
          <w:rFonts w:ascii="Times New Roman" w:hAnsi="Times New Roman" w:cs="Times New Roman"/>
          <w:lang w:val="uk-UA"/>
        </w:rPr>
        <w:t>Рис.1. Розміщення інженерних мереж на магістральній вулиці з трамвайним полотном: 1 – збірні трубопроводи дощової каналізації; 2 – виробничий водопровід; 3 – теплопровід;  4 – магістральна лінія дощової каналізації; 5 – розподільча мережа водопроводу; 6 – газопровід середнього тиску; 7 - газопровід високого тиску; 8 – магістральний водопровід; 9 – господарсько-побутова каналізація</w:t>
      </w:r>
    </w:p>
    <w:p w14:paraId="4DFC85FB" w14:textId="4CE25927" w:rsidR="006B571D" w:rsidRPr="000B5C57" w:rsidRDefault="006B571D" w:rsidP="003B5847">
      <w:pPr>
        <w:pBdr>
          <w:top w:val="nil"/>
          <w:left w:val="nil"/>
          <w:bottom w:val="nil"/>
          <w:right w:val="nil"/>
          <w:between w:val="nil"/>
        </w:pBdr>
        <w:adjustRightInd w:val="0"/>
        <w:snapToGrid w:val="0"/>
        <w:spacing w:line="288" w:lineRule="auto"/>
        <w:jc w:val="both"/>
        <w:rPr>
          <w:rFonts w:ascii="Times New Roman" w:hAnsi="Times New Roman" w:cs="Times New Roman"/>
          <w:color w:val="000000"/>
          <w:lang w:val="uk-UA"/>
        </w:rPr>
      </w:pPr>
    </w:p>
    <w:p w14:paraId="228307E9" w14:textId="77777777" w:rsidR="00283534" w:rsidRPr="003B5847" w:rsidRDefault="00283534" w:rsidP="003B5847">
      <w:pPr>
        <w:pBdr>
          <w:top w:val="nil"/>
          <w:left w:val="nil"/>
          <w:bottom w:val="nil"/>
          <w:right w:val="nil"/>
          <w:between w:val="nil"/>
        </w:pBdr>
        <w:adjustRightInd w:val="0"/>
        <w:snapToGrid w:val="0"/>
        <w:spacing w:line="288" w:lineRule="auto"/>
        <w:jc w:val="both"/>
        <w:rPr>
          <w:rFonts w:ascii="Times New Roman" w:hAnsi="Times New Roman" w:cs="Times New Roman"/>
          <w:color w:val="000000"/>
          <w:lang w:val="uk-UA"/>
        </w:rPr>
      </w:pPr>
    </w:p>
    <w:p w14:paraId="2F4BE5B2" w14:textId="4F121076" w:rsidR="00167061" w:rsidRPr="00D77DE5" w:rsidRDefault="00AB4740" w:rsidP="000B5C57">
      <w:pPr>
        <w:pStyle w:val="2"/>
        <w:adjustRightInd w:val="0"/>
        <w:snapToGrid w:val="0"/>
        <w:spacing w:before="0" w:line="288" w:lineRule="auto"/>
        <w:jc w:val="center"/>
        <w:rPr>
          <w:rFonts w:ascii="Times New Roman" w:hAnsi="Times New Roman" w:cs="Times New Roman"/>
          <w:color w:val="000000" w:themeColor="text1"/>
          <w:sz w:val="28"/>
          <w:szCs w:val="28"/>
          <w:lang w:val="uk-UA"/>
        </w:rPr>
      </w:pPr>
      <w:bookmarkStart w:id="2" w:name="_Toc125147853"/>
      <w:r w:rsidRPr="003B5847">
        <w:rPr>
          <w:rFonts w:ascii="Times New Roman" w:hAnsi="Times New Roman" w:cs="Times New Roman"/>
          <w:color w:val="000000" w:themeColor="text1"/>
          <w:sz w:val="28"/>
          <w:szCs w:val="28"/>
          <w:lang w:val="uk-UA"/>
        </w:rPr>
        <w:t xml:space="preserve">Тема 1. </w:t>
      </w:r>
      <w:r w:rsidR="00167061" w:rsidRPr="003B5847">
        <w:rPr>
          <w:rFonts w:ascii="Times New Roman" w:hAnsi="Times New Roman" w:cs="Times New Roman"/>
          <w:color w:val="000000" w:themeColor="text1"/>
          <w:sz w:val="28"/>
          <w:szCs w:val="28"/>
          <w:lang w:val="uk-UA"/>
        </w:rPr>
        <w:t>МЕРЕЖІ СИСТЕМ ЗА</w:t>
      </w:r>
      <w:r w:rsidR="00167061" w:rsidRPr="00D77DE5">
        <w:rPr>
          <w:rFonts w:ascii="Times New Roman" w:hAnsi="Times New Roman" w:cs="Times New Roman"/>
          <w:color w:val="000000" w:themeColor="text1"/>
          <w:sz w:val="28"/>
          <w:szCs w:val="28"/>
          <w:lang w:val="uk-UA"/>
        </w:rPr>
        <w:t>БЕЗПЕЧЕННЯ РЕСУРСАМИ ЖИТТЄДІЯЛЬНОСТІ МІСТА</w:t>
      </w:r>
      <w:bookmarkEnd w:id="2"/>
    </w:p>
    <w:p w14:paraId="0DB7A2FA" w14:textId="77777777" w:rsidR="00167061" w:rsidRPr="00D77DE5" w:rsidRDefault="00167061" w:rsidP="00A97AA3">
      <w:pPr>
        <w:adjustRightInd w:val="0"/>
        <w:snapToGrid w:val="0"/>
        <w:spacing w:line="288" w:lineRule="auto"/>
        <w:jc w:val="center"/>
        <w:rPr>
          <w:rFonts w:ascii="Times New Roman" w:hAnsi="Times New Roman" w:cs="Times New Roman"/>
          <w:color w:val="000000" w:themeColor="text1"/>
          <w:sz w:val="28"/>
          <w:szCs w:val="28"/>
          <w:lang w:val="uk-UA"/>
        </w:rPr>
      </w:pPr>
    </w:p>
    <w:p w14:paraId="58F404F8" w14:textId="77777777" w:rsidR="00167061" w:rsidRPr="00D77DE5" w:rsidRDefault="0016706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Одним з головних ресурсів життєдіяльності міста є вода.</w:t>
      </w:r>
    </w:p>
    <w:p w14:paraId="246F881F" w14:textId="77777777" w:rsidR="00167061" w:rsidRPr="00D77DE5" w:rsidRDefault="00167061" w:rsidP="00A97AA3">
      <w:pPr>
        <w:keepLines/>
        <w:pBdr>
          <w:top w:val="nil"/>
          <w:left w:val="nil"/>
          <w:bottom w:val="nil"/>
          <w:right w:val="nil"/>
          <w:between w:val="nil"/>
        </w:pBdr>
        <w:adjustRightInd w:val="0"/>
        <w:snapToGrid w:val="0"/>
        <w:spacing w:line="288" w:lineRule="auto"/>
        <w:ind w:firstLine="709"/>
        <w:jc w:val="both"/>
        <w:rPr>
          <w:rFonts w:ascii="Times New Roman" w:hAnsi="Times New Roman" w:cs="Times New Roman"/>
          <w:i/>
          <w:color w:val="000000"/>
          <w:sz w:val="28"/>
          <w:szCs w:val="28"/>
          <w:lang w:val="uk-UA"/>
        </w:rPr>
      </w:pPr>
      <w:r w:rsidRPr="00D77DE5">
        <w:rPr>
          <w:rFonts w:ascii="Times New Roman" w:hAnsi="Times New Roman" w:cs="Times New Roman"/>
          <w:i/>
          <w:color w:val="000000"/>
          <w:sz w:val="28"/>
          <w:szCs w:val="28"/>
          <w:lang w:val="uk-UA"/>
        </w:rPr>
        <w:t>Водопостачання –</w:t>
      </w:r>
      <w:r w:rsidRPr="00D77DE5">
        <w:rPr>
          <w:rFonts w:ascii="Times New Roman" w:hAnsi="Times New Roman" w:cs="Times New Roman"/>
          <w:color w:val="000000"/>
          <w:sz w:val="28"/>
          <w:szCs w:val="28"/>
          <w:lang w:val="uk-UA"/>
        </w:rPr>
        <w:t xml:space="preserve"> це комплекс інженерних споруд, устаткування і санітарних заходів, що забезпечують господарсько-питне водоспоживання в житлових і громадських будівлях і на підприємствах, потреби комунально-побутових підприємств і гасіння пожеж.</w:t>
      </w:r>
    </w:p>
    <w:p w14:paraId="786DF710" w14:textId="7202C341" w:rsidR="00167061" w:rsidRPr="00D77DE5" w:rsidRDefault="0016706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Для зовнішніх водопровідних мереж у </w:t>
      </w:r>
      <w:r w:rsidR="003A4978">
        <w:rPr>
          <w:rFonts w:ascii="Times New Roman" w:hAnsi="Times New Roman" w:cs="Times New Roman"/>
          <w:sz w:val="28"/>
          <w:szCs w:val="28"/>
          <w:lang w:val="uk-UA"/>
        </w:rPr>
        <w:t>теперішній</w:t>
      </w:r>
      <w:r w:rsidRPr="00D77DE5">
        <w:rPr>
          <w:rFonts w:ascii="Times New Roman" w:hAnsi="Times New Roman" w:cs="Times New Roman"/>
          <w:sz w:val="28"/>
          <w:szCs w:val="28"/>
          <w:lang w:val="uk-UA"/>
        </w:rPr>
        <w:t xml:space="preserve"> час застосовують труби</w:t>
      </w:r>
      <w:r w:rsidR="0009342B">
        <w:rPr>
          <w:rFonts w:ascii="Times New Roman" w:hAnsi="Times New Roman" w:cs="Times New Roman"/>
          <w:sz w:val="28"/>
          <w:szCs w:val="28"/>
          <w:lang w:val="uk-UA"/>
        </w:rPr>
        <w:t>:</w:t>
      </w:r>
      <w:r w:rsidRPr="00D77DE5">
        <w:rPr>
          <w:rFonts w:ascii="Times New Roman" w:hAnsi="Times New Roman" w:cs="Times New Roman"/>
          <w:sz w:val="28"/>
          <w:szCs w:val="28"/>
          <w:lang w:val="uk-UA"/>
        </w:rPr>
        <w:t xml:space="preserve"> чавунні, сталеві та неметалеві (залізобетонні, азбестоцементні та поліетиленові – з вініпласту, поліетилену та інших пластичних матеріалів). Глибина закладання водопровідних труб, рахуючи до низу, повинна бути на 0,5 м більш</w:t>
      </w:r>
      <w:r w:rsidR="003A4978">
        <w:rPr>
          <w:rFonts w:ascii="Times New Roman" w:hAnsi="Times New Roman" w:cs="Times New Roman"/>
          <w:sz w:val="28"/>
          <w:szCs w:val="28"/>
          <w:lang w:val="uk-UA"/>
        </w:rPr>
        <w:t>ою за</w:t>
      </w:r>
      <w:r w:rsidRPr="00D77DE5">
        <w:rPr>
          <w:rFonts w:ascii="Times New Roman" w:hAnsi="Times New Roman" w:cs="Times New Roman"/>
          <w:sz w:val="28"/>
          <w:szCs w:val="28"/>
          <w:lang w:val="uk-UA"/>
        </w:rPr>
        <w:t xml:space="preserve"> розрахунков</w:t>
      </w:r>
      <w:r w:rsidR="003A4978">
        <w:rPr>
          <w:rFonts w:ascii="Times New Roman" w:hAnsi="Times New Roman" w:cs="Times New Roman"/>
          <w:sz w:val="28"/>
          <w:szCs w:val="28"/>
          <w:lang w:val="uk-UA"/>
        </w:rPr>
        <w:t>у</w:t>
      </w:r>
      <w:r w:rsidR="00065BA6">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глибин</w:t>
      </w:r>
      <w:r w:rsidR="003A4978">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проникнення в ґрунт нульової температури, причому необхідно враховувати зовнішні </w:t>
      </w:r>
      <w:r w:rsidRPr="00D77DE5">
        <w:rPr>
          <w:rFonts w:ascii="Times New Roman" w:hAnsi="Times New Roman" w:cs="Times New Roman"/>
          <w:sz w:val="28"/>
          <w:szCs w:val="28"/>
          <w:lang w:val="uk-UA"/>
        </w:rPr>
        <w:lastRenderedPageBreak/>
        <w:t>навантаження від транспорту і умови пер</w:t>
      </w:r>
      <w:r w:rsidR="00065BA6">
        <w:rPr>
          <w:rFonts w:ascii="Times New Roman" w:hAnsi="Times New Roman" w:cs="Times New Roman"/>
          <w:sz w:val="28"/>
          <w:szCs w:val="28"/>
          <w:lang w:val="uk-UA"/>
        </w:rPr>
        <w:t>е</w:t>
      </w:r>
      <w:r w:rsidR="003A4978">
        <w:rPr>
          <w:rFonts w:ascii="Times New Roman" w:hAnsi="Times New Roman" w:cs="Times New Roman"/>
          <w:sz w:val="28"/>
          <w:szCs w:val="28"/>
          <w:lang w:val="uk-UA"/>
        </w:rPr>
        <w:t>тинання</w:t>
      </w:r>
      <w:r w:rsidRPr="00D77DE5">
        <w:rPr>
          <w:rFonts w:ascii="Times New Roman" w:hAnsi="Times New Roman" w:cs="Times New Roman"/>
          <w:sz w:val="28"/>
          <w:szCs w:val="28"/>
          <w:lang w:val="uk-UA"/>
        </w:rPr>
        <w:t xml:space="preserve"> з іншими підземними комунікаціями. На водопровідних мережах встановлюються колодязі зі збірного залізобетону.</w:t>
      </w:r>
    </w:p>
    <w:p w14:paraId="2DAC1986" w14:textId="5819FDB7" w:rsidR="00167061" w:rsidRPr="00D77DE5" w:rsidRDefault="00167061" w:rsidP="00A97AA3">
      <w:pPr>
        <w:adjustRightInd w:val="0"/>
        <w:snapToGrid w:val="0"/>
        <w:spacing w:line="288" w:lineRule="auto"/>
        <w:ind w:firstLine="709"/>
        <w:jc w:val="both"/>
        <w:rPr>
          <w:rFonts w:ascii="Times New Roman" w:hAnsi="Times New Roman" w:cs="Times New Roman"/>
          <w:sz w:val="28"/>
          <w:szCs w:val="28"/>
          <w:lang w:val="uk-UA"/>
        </w:rPr>
      </w:pPr>
      <w:bookmarkStart w:id="3" w:name="_heading=h.3znysh7" w:colFirst="0" w:colLast="0"/>
      <w:bookmarkEnd w:id="3"/>
      <w:r w:rsidRPr="00D77DE5">
        <w:rPr>
          <w:rFonts w:ascii="Times New Roman" w:hAnsi="Times New Roman" w:cs="Times New Roman"/>
          <w:sz w:val="28"/>
          <w:szCs w:val="28"/>
          <w:lang w:val="uk-UA"/>
        </w:rPr>
        <w:t>Мережі водопроводу прокладають</w:t>
      </w:r>
      <w:r w:rsidR="007A3C34">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 xml:space="preserve"> під вулицями на розділювальних смугах, під тротуарами, в загальних коридорах із нафтопроводами, газопроводами та іншими комунікаціями. </w:t>
      </w:r>
    </w:p>
    <w:p w14:paraId="3E5BF522" w14:textId="5A23CFC3" w:rsidR="00167061" w:rsidRPr="00D77DE5" w:rsidRDefault="0016706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Каналізація</w:t>
      </w:r>
      <w:r w:rsidRPr="00D77DE5">
        <w:rPr>
          <w:rFonts w:ascii="Times New Roman" w:hAnsi="Times New Roman" w:cs="Times New Roman"/>
          <w:sz w:val="28"/>
          <w:szCs w:val="28"/>
          <w:lang w:val="uk-UA"/>
        </w:rPr>
        <w:t xml:space="preserve"> – це комплекс інженерних споруд, устаткування і санітарних заходів, </w:t>
      </w:r>
      <w:r w:rsidR="003A4978">
        <w:rPr>
          <w:rFonts w:ascii="Times New Roman" w:hAnsi="Times New Roman" w:cs="Times New Roman"/>
          <w:sz w:val="28"/>
          <w:szCs w:val="28"/>
          <w:lang w:val="uk-UA"/>
        </w:rPr>
        <w:t>призначених для</w:t>
      </w:r>
      <w:r w:rsidRPr="00D77DE5">
        <w:rPr>
          <w:rFonts w:ascii="Times New Roman" w:hAnsi="Times New Roman" w:cs="Times New Roman"/>
          <w:sz w:val="28"/>
          <w:szCs w:val="28"/>
          <w:lang w:val="uk-UA"/>
        </w:rPr>
        <w:t xml:space="preserve"> зб</w:t>
      </w:r>
      <w:r w:rsidR="00065BA6">
        <w:rPr>
          <w:rFonts w:ascii="Times New Roman" w:hAnsi="Times New Roman" w:cs="Times New Roman"/>
          <w:sz w:val="28"/>
          <w:szCs w:val="28"/>
          <w:lang w:val="uk-UA"/>
        </w:rPr>
        <w:t>и</w:t>
      </w:r>
      <w:r w:rsidRPr="00D77DE5">
        <w:rPr>
          <w:rFonts w:ascii="Times New Roman" w:hAnsi="Times New Roman" w:cs="Times New Roman"/>
          <w:sz w:val="28"/>
          <w:szCs w:val="28"/>
          <w:lang w:val="uk-UA"/>
        </w:rPr>
        <w:t>р</w:t>
      </w:r>
      <w:r w:rsidR="003A4978">
        <w:rPr>
          <w:rFonts w:ascii="Times New Roman" w:hAnsi="Times New Roman" w:cs="Times New Roman"/>
          <w:sz w:val="28"/>
          <w:szCs w:val="28"/>
          <w:lang w:val="uk-UA"/>
        </w:rPr>
        <w:t>ання</w:t>
      </w:r>
      <w:r w:rsidRPr="00D77DE5">
        <w:rPr>
          <w:rFonts w:ascii="Times New Roman" w:hAnsi="Times New Roman" w:cs="Times New Roman"/>
          <w:sz w:val="28"/>
          <w:szCs w:val="28"/>
          <w:lang w:val="uk-UA"/>
        </w:rPr>
        <w:t xml:space="preserve"> і відведення за межі населеного пункту господарсько-побутових, виробничих, поверхневих забруднених стічних вод, а також їх</w:t>
      </w:r>
      <w:r w:rsidR="003A4978">
        <w:rPr>
          <w:rFonts w:ascii="Times New Roman" w:hAnsi="Times New Roman" w:cs="Times New Roman"/>
          <w:sz w:val="28"/>
          <w:szCs w:val="28"/>
          <w:lang w:val="uk-UA"/>
        </w:rPr>
        <w:t>нього</w:t>
      </w:r>
      <w:r w:rsidRPr="00D77DE5">
        <w:rPr>
          <w:rFonts w:ascii="Times New Roman" w:hAnsi="Times New Roman" w:cs="Times New Roman"/>
          <w:sz w:val="28"/>
          <w:szCs w:val="28"/>
          <w:lang w:val="uk-UA"/>
        </w:rPr>
        <w:t xml:space="preserve"> транспортування, очи</w:t>
      </w:r>
      <w:r w:rsidR="003A4978">
        <w:rPr>
          <w:rFonts w:ascii="Times New Roman" w:hAnsi="Times New Roman" w:cs="Times New Roman"/>
          <w:sz w:val="28"/>
          <w:szCs w:val="28"/>
          <w:lang w:val="uk-UA"/>
        </w:rPr>
        <w:t>щення</w:t>
      </w:r>
      <w:r w:rsidRPr="00D77DE5">
        <w:rPr>
          <w:rFonts w:ascii="Times New Roman" w:hAnsi="Times New Roman" w:cs="Times New Roman"/>
          <w:sz w:val="28"/>
          <w:szCs w:val="28"/>
          <w:lang w:val="uk-UA"/>
        </w:rPr>
        <w:t xml:space="preserve"> та знезараження перед утилізацією або скиданням у водойм</w:t>
      </w:r>
      <w:r w:rsidR="003A4978">
        <w:rPr>
          <w:rFonts w:ascii="Times New Roman" w:hAnsi="Times New Roman" w:cs="Times New Roman"/>
          <w:sz w:val="28"/>
          <w:szCs w:val="28"/>
          <w:lang w:val="uk-UA"/>
        </w:rPr>
        <w:t>у</w:t>
      </w:r>
      <w:r w:rsidRPr="00D77DE5">
        <w:rPr>
          <w:rFonts w:ascii="Times New Roman" w:hAnsi="Times New Roman" w:cs="Times New Roman"/>
          <w:sz w:val="28"/>
          <w:szCs w:val="28"/>
          <w:lang w:val="uk-UA"/>
        </w:rPr>
        <w:t>.</w:t>
      </w:r>
    </w:p>
    <w:p w14:paraId="68D7EFD1" w14:textId="1B9479A7" w:rsidR="00167061" w:rsidRPr="00D77DE5" w:rsidRDefault="00167061" w:rsidP="00A97AA3">
      <w:pPr>
        <w:adjustRightInd w:val="0"/>
        <w:snapToGrid w:val="0"/>
        <w:spacing w:line="288" w:lineRule="auto"/>
        <w:ind w:firstLine="709"/>
        <w:jc w:val="both"/>
        <w:rPr>
          <w:rFonts w:ascii="Times New Roman" w:hAnsi="Times New Roman" w:cs="Times New Roman"/>
          <w:sz w:val="28"/>
          <w:szCs w:val="28"/>
          <w:lang w:val="uk-UA"/>
        </w:rPr>
      </w:pPr>
      <w:bookmarkStart w:id="4" w:name="_heading=h.2et92p0" w:colFirst="0" w:colLast="0"/>
      <w:bookmarkEnd w:id="4"/>
      <w:r w:rsidRPr="00D77DE5">
        <w:rPr>
          <w:rFonts w:ascii="Times New Roman" w:hAnsi="Times New Roman" w:cs="Times New Roman"/>
          <w:sz w:val="28"/>
          <w:szCs w:val="28"/>
          <w:lang w:val="uk-UA"/>
        </w:rPr>
        <w:t xml:space="preserve">Каналізаційні мережі є самопливними (безнапірними) системами. Лише в особливих випадках можливе використання напірних систем, у трубопроводах яких за допомогою насосних станцій створюють напір. Діаметри каналізаційних мереж всіх систем визначають гідравлічним розрахунком, але мінімальні діаметри труб повинні </w:t>
      </w:r>
      <w:r w:rsidR="00AE1E37">
        <w:rPr>
          <w:rFonts w:ascii="Times New Roman" w:hAnsi="Times New Roman" w:cs="Times New Roman"/>
          <w:sz w:val="28"/>
          <w:szCs w:val="28"/>
          <w:lang w:val="uk-UA"/>
        </w:rPr>
        <w:t>становити</w:t>
      </w:r>
      <w:r w:rsidRPr="00D77DE5">
        <w:rPr>
          <w:rFonts w:ascii="Times New Roman" w:hAnsi="Times New Roman" w:cs="Times New Roman"/>
          <w:sz w:val="28"/>
          <w:szCs w:val="28"/>
          <w:lang w:val="uk-UA"/>
        </w:rPr>
        <w:t xml:space="preserve">: для вуличної мережі 200 мм, для </w:t>
      </w:r>
      <w:proofErr w:type="spellStart"/>
      <w:r w:rsidRPr="00D77DE5">
        <w:rPr>
          <w:rFonts w:ascii="Times New Roman" w:hAnsi="Times New Roman" w:cs="Times New Roman"/>
          <w:sz w:val="28"/>
          <w:szCs w:val="28"/>
          <w:lang w:val="uk-UA"/>
        </w:rPr>
        <w:t>внутрішньоквартальної</w:t>
      </w:r>
      <w:proofErr w:type="spellEnd"/>
      <w:r w:rsidRPr="00D77DE5">
        <w:rPr>
          <w:rFonts w:ascii="Times New Roman" w:hAnsi="Times New Roman" w:cs="Times New Roman"/>
          <w:sz w:val="28"/>
          <w:szCs w:val="28"/>
          <w:lang w:val="uk-UA"/>
        </w:rPr>
        <w:t xml:space="preserve"> – 150 мм; для дощової і </w:t>
      </w:r>
      <w:proofErr w:type="spellStart"/>
      <w:r w:rsidRPr="00D77DE5">
        <w:rPr>
          <w:rFonts w:ascii="Times New Roman" w:hAnsi="Times New Roman" w:cs="Times New Roman"/>
          <w:sz w:val="28"/>
          <w:szCs w:val="28"/>
          <w:lang w:val="uk-UA"/>
        </w:rPr>
        <w:t>загальносплавної</w:t>
      </w:r>
      <w:proofErr w:type="spellEnd"/>
      <w:r w:rsidRPr="00D77DE5">
        <w:rPr>
          <w:rFonts w:ascii="Times New Roman" w:hAnsi="Times New Roman" w:cs="Times New Roman"/>
          <w:sz w:val="28"/>
          <w:szCs w:val="28"/>
          <w:lang w:val="uk-UA"/>
        </w:rPr>
        <w:t xml:space="preserve"> вуличної мережі 250 мм і </w:t>
      </w:r>
      <w:proofErr w:type="spellStart"/>
      <w:r w:rsidRPr="00D77DE5">
        <w:rPr>
          <w:rFonts w:ascii="Times New Roman" w:hAnsi="Times New Roman" w:cs="Times New Roman"/>
          <w:sz w:val="28"/>
          <w:szCs w:val="28"/>
          <w:lang w:val="uk-UA"/>
        </w:rPr>
        <w:t>внутрішньоквартальної</w:t>
      </w:r>
      <w:proofErr w:type="spellEnd"/>
      <w:r w:rsidRPr="00D77DE5">
        <w:rPr>
          <w:rFonts w:ascii="Times New Roman" w:hAnsi="Times New Roman" w:cs="Times New Roman"/>
          <w:sz w:val="28"/>
          <w:szCs w:val="28"/>
          <w:lang w:val="uk-UA"/>
        </w:rPr>
        <w:t xml:space="preserve"> – 200 мм. </w:t>
      </w:r>
      <w:r w:rsidR="007A3C34">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каналізаційних трубопровод</w:t>
      </w:r>
      <w:r w:rsidR="007A3C34">
        <w:rPr>
          <w:rFonts w:ascii="Times New Roman" w:hAnsi="Times New Roman" w:cs="Times New Roman"/>
          <w:sz w:val="28"/>
          <w:szCs w:val="28"/>
          <w:lang w:val="uk-UA"/>
        </w:rPr>
        <w:t>ах</w:t>
      </w:r>
      <w:r w:rsidRPr="00D77DE5">
        <w:rPr>
          <w:rFonts w:ascii="Times New Roman" w:hAnsi="Times New Roman" w:cs="Times New Roman"/>
          <w:sz w:val="28"/>
          <w:szCs w:val="28"/>
          <w:lang w:val="uk-UA"/>
        </w:rPr>
        <w:t xml:space="preserve"> використовують</w:t>
      </w:r>
      <w:r w:rsidR="00AE1E37">
        <w:rPr>
          <w:rFonts w:ascii="Times New Roman" w:hAnsi="Times New Roman" w:cs="Times New Roman"/>
          <w:sz w:val="28"/>
          <w:szCs w:val="28"/>
          <w:lang w:val="uk-UA"/>
        </w:rPr>
        <w:t xml:space="preserve"> різні труби</w:t>
      </w:r>
      <w:r w:rsidRPr="00D77DE5">
        <w:rPr>
          <w:rFonts w:ascii="Times New Roman" w:hAnsi="Times New Roman" w:cs="Times New Roman"/>
          <w:sz w:val="28"/>
          <w:szCs w:val="28"/>
          <w:lang w:val="uk-UA"/>
        </w:rPr>
        <w:t xml:space="preserve">: </w:t>
      </w:r>
      <w:r w:rsidR="007A3C34">
        <w:rPr>
          <w:rFonts w:ascii="Times New Roman" w:hAnsi="Times New Roman" w:cs="Times New Roman"/>
          <w:sz w:val="28"/>
          <w:szCs w:val="28"/>
          <w:lang w:val="uk-UA"/>
        </w:rPr>
        <w:t xml:space="preserve">у </w:t>
      </w:r>
      <w:r w:rsidRPr="00D77DE5">
        <w:rPr>
          <w:rFonts w:ascii="Times New Roman" w:hAnsi="Times New Roman" w:cs="Times New Roman"/>
          <w:sz w:val="28"/>
          <w:szCs w:val="28"/>
          <w:lang w:val="uk-UA"/>
        </w:rPr>
        <w:t xml:space="preserve">самопливних – безнапірні залізобетонні, бетонні керамічні й азбестоцементні труби; </w:t>
      </w:r>
      <w:r w:rsidR="007A3C34">
        <w:rPr>
          <w:rFonts w:ascii="Times New Roman" w:hAnsi="Times New Roman" w:cs="Times New Roman"/>
          <w:sz w:val="28"/>
          <w:szCs w:val="28"/>
          <w:lang w:val="uk-UA"/>
        </w:rPr>
        <w:t xml:space="preserve">у </w:t>
      </w:r>
      <w:r w:rsidRPr="00D77DE5">
        <w:rPr>
          <w:rFonts w:ascii="Times New Roman" w:hAnsi="Times New Roman" w:cs="Times New Roman"/>
          <w:sz w:val="28"/>
          <w:szCs w:val="28"/>
          <w:lang w:val="uk-UA"/>
        </w:rPr>
        <w:t>напірних – напірні залізобетонні, азбестоцементні, чавунні, сталеві й пластмасові труби. Найменш</w:t>
      </w:r>
      <w:r w:rsidR="00AE1E37">
        <w:rPr>
          <w:rFonts w:ascii="Times New Roman" w:hAnsi="Times New Roman" w:cs="Times New Roman"/>
          <w:sz w:val="28"/>
          <w:szCs w:val="28"/>
          <w:lang w:val="uk-UA"/>
        </w:rPr>
        <w:t>а</w:t>
      </w:r>
      <w:r w:rsidRPr="00D77DE5">
        <w:rPr>
          <w:rFonts w:ascii="Times New Roman" w:hAnsi="Times New Roman" w:cs="Times New Roman"/>
          <w:sz w:val="28"/>
          <w:szCs w:val="28"/>
          <w:lang w:val="uk-UA"/>
        </w:rPr>
        <w:t xml:space="preserve"> глибин</w:t>
      </w:r>
      <w:r w:rsidR="00AE1E37">
        <w:rPr>
          <w:rFonts w:ascii="Times New Roman" w:hAnsi="Times New Roman" w:cs="Times New Roman"/>
          <w:sz w:val="28"/>
          <w:szCs w:val="28"/>
          <w:lang w:val="uk-UA"/>
        </w:rPr>
        <w:t>а</w:t>
      </w:r>
      <w:r w:rsidRPr="00D77DE5">
        <w:rPr>
          <w:rFonts w:ascii="Times New Roman" w:hAnsi="Times New Roman" w:cs="Times New Roman"/>
          <w:sz w:val="28"/>
          <w:szCs w:val="28"/>
          <w:lang w:val="uk-UA"/>
        </w:rPr>
        <w:t xml:space="preserve"> закладання лотка каналізаційного трубопроводу </w:t>
      </w:r>
      <w:r w:rsidR="00AE1E37">
        <w:rPr>
          <w:rFonts w:ascii="Times New Roman" w:hAnsi="Times New Roman" w:cs="Times New Roman"/>
          <w:sz w:val="28"/>
          <w:szCs w:val="28"/>
          <w:lang w:val="uk-UA"/>
        </w:rPr>
        <w:t>становить</w:t>
      </w:r>
      <w:r w:rsidRPr="00D77DE5">
        <w:rPr>
          <w:rFonts w:ascii="Times New Roman" w:hAnsi="Times New Roman" w:cs="Times New Roman"/>
          <w:sz w:val="28"/>
          <w:szCs w:val="28"/>
          <w:lang w:val="uk-UA"/>
        </w:rPr>
        <w:t xml:space="preserve"> для труб діаметром до 500 мм  0,3 м, а для труб більшого діаметра </w:t>
      </w:r>
      <w:r w:rsidR="00AE1E37">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 xml:space="preserve"> 0,5 м менше </w:t>
      </w:r>
      <w:r w:rsidR="00AE1E37">
        <w:rPr>
          <w:rFonts w:ascii="Times New Roman" w:hAnsi="Times New Roman" w:cs="Times New Roman"/>
          <w:sz w:val="28"/>
          <w:szCs w:val="28"/>
          <w:lang w:val="uk-UA"/>
        </w:rPr>
        <w:t xml:space="preserve">за </w:t>
      </w:r>
      <w:r w:rsidRPr="00D77DE5">
        <w:rPr>
          <w:rFonts w:ascii="Times New Roman" w:hAnsi="Times New Roman" w:cs="Times New Roman"/>
          <w:sz w:val="28"/>
          <w:szCs w:val="28"/>
          <w:lang w:val="uk-UA"/>
        </w:rPr>
        <w:t>найбільш</w:t>
      </w:r>
      <w:r w:rsidR="00AE1E37">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глибин</w:t>
      </w:r>
      <w:r w:rsidR="00AE1E37">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проникнення в ґрунт нульової температури. Проте глибина відміток планування території до верху труби повинна бути не менше</w:t>
      </w:r>
      <w:r w:rsidR="00AE1E37">
        <w:rPr>
          <w:rFonts w:ascii="Times New Roman" w:hAnsi="Times New Roman" w:cs="Times New Roman"/>
          <w:sz w:val="28"/>
          <w:szCs w:val="28"/>
          <w:lang w:val="uk-UA"/>
        </w:rPr>
        <w:t>, ніж</w:t>
      </w:r>
      <w:r w:rsidRPr="00D77DE5">
        <w:rPr>
          <w:rFonts w:ascii="Times New Roman" w:hAnsi="Times New Roman" w:cs="Times New Roman"/>
          <w:sz w:val="28"/>
          <w:szCs w:val="28"/>
          <w:lang w:val="uk-UA"/>
        </w:rPr>
        <w:t xml:space="preserve"> 0,7 м.</w:t>
      </w:r>
    </w:p>
    <w:p w14:paraId="2050D115" w14:textId="2169E0A7" w:rsidR="00167061" w:rsidRPr="00D77DE5" w:rsidRDefault="0016706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Для огляду і ремонту на всіх системах каналізаційних мереж </w:t>
      </w:r>
      <w:r w:rsidR="00AE1E37">
        <w:rPr>
          <w:rFonts w:ascii="Times New Roman" w:hAnsi="Times New Roman" w:cs="Times New Roman"/>
          <w:sz w:val="28"/>
          <w:szCs w:val="28"/>
          <w:lang w:val="uk-UA"/>
        </w:rPr>
        <w:t>влаштовують</w:t>
      </w:r>
      <w:r w:rsidRPr="00D77DE5">
        <w:rPr>
          <w:rFonts w:ascii="Times New Roman" w:hAnsi="Times New Roman" w:cs="Times New Roman"/>
          <w:sz w:val="28"/>
          <w:szCs w:val="28"/>
          <w:lang w:val="uk-UA"/>
        </w:rPr>
        <w:t xml:space="preserve"> оглядові колодязі або камери, які встановлюють у місцях при</w:t>
      </w:r>
      <w:r w:rsidR="00AE1E37">
        <w:rPr>
          <w:rFonts w:ascii="Times New Roman" w:hAnsi="Times New Roman" w:cs="Times New Roman"/>
          <w:sz w:val="28"/>
          <w:szCs w:val="28"/>
          <w:lang w:val="uk-UA"/>
        </w:rPr>
        <w:t>лягання</w:t>
      </w:r>
      <w:r w:rsidRPr="00D77DE5">
        <w:rPr>
          <w:rFonts w:ascii="Times New Roman" w:hAnsi="Times New Roman" w:cs="Times New Roman"/>
          <w:sz w:val="28"/>
          <w:szCs w:val="28"/>
          <w:lang w:val="uk-UA"/>
        </w:rPr>
        <w:t xml:space="preserve"> до </w:t>
      </w:r>
      <w:proofErr w:type="spellStart"/>
      <w:r w:rsidRPr="00D77DE5">
        <w:rPr>
          <w:rFonts w:ascii="Times New Roman" w:hAnsi="Times New Roman" w:cs="Times New Roman"/>
          <w:sz w:val="28"/>
          <w:szCs w:val="28"/>
          <w:lang w:val="uk-UA"/>
        </w:rPr>
        <w:t>колектор</w:t>
      </w:r>
      <w:r w:rsidR="00AE1E37">
        <w:rPr>
          <w:rFonts w:ascii="Times New Roman" w:hAnsi="Times New Roman" w:cs="Times New Roman"/>
          <w:sz w:val="28"/>
          <w:szCs w:val="28"/>
          <w:lang w:val="uk-UA"/>
        </w:rPr>
        <w:t>а</w:t>
      </w:r>
      <w:proofErr w:type="spellEnd"/>
      <w:r w:rsidRPr="00D77DE5">
        <w:rPr>
          <w:rFonts w:ascii="Times New Roman" w:hAnsi="Times New Roman" w:cs="Times New Roman"/>
          <w:sz w:val="28"/>
          <w:szCs w:val="28"/>
          <w:lang w:val="uk-UA"/>
        </w:rPr>
        <w:t xml:space="preserve">  приєдн</w:t>
      </w:r>
      <w:r w:rsidR="00AE1E37">
        <w:rPr>
          <w:rFonts w:ascii="Times New Roman" w:hAnsi="Times New Roman" w:cs="Times New Roman"/>
          <w:sz w:val="28"/>
          <w:szCs w:val="28"/>
          <w:lang w:val="uk-UA"/>
        </w:rPr>
        <w:t xml:space="preserve">уваної труби, </w:t>
      </w:r>
      <w:r w:rsidRPr="00D77DE5">
        <w:rPr>
          <w:rFonts w:ascii="Times New Roman" w:hAnsi="Times New Roman" w:cs="Times New Roman"/>
          <w:sz w:val="28"/>
          <w:szCs w:val="28"/>
          <w:lang w:val="uk-UA"/>
        </w:rPr>
        <w:t>в місцях зміни напряму, уклонів і діаметрів трубопроводів і на прямих ділянках на відстан</w:t>
      </w:r>
      <w:r w:rsidR="00AE1E37">
        <w:rPr>
          <w:rFonts w:ascii="Times New Roman" w:hAnsi="Times New Roman" w:cs="Times New Roman"/>
          <w:sz w:val="28"/>
          <w:szCs w:val="28"/>
          <w:lang w:val="uk-UA"/>
        </w:rPr>
        <w:t>і</w:t>
      </w:r>
      <w:r w:rsidRPr="00D77DE5">
        <w:rPr>
          <w:rFonts w:ascii="Times New Roman" w:hAnsi="Times New Roman" w:cs="Times New Roman"/>
          <w:sz w:val="28"/>
          <w:szCs w:val="28"/>
          <w:lang w:val="uk-UA"/>
        </w:rPr>
        <w:t>, що залеж</w:t>
      </w:r>
      <w:r w:rsidR="007A3C34">
        <w:rPr>
          <w:rFonts w:ascii="Times New Roman" w:hAnsi="Times New Roman" w:cs="Times New Roman"/>
          <w:sz w:val="28"/>
          <w:szCs w:val="28"/>
          <w:lang w:val="uk-UA"/>
        </w:rPr>
        <w:t>и</w:t>
      </w:r>
      <w:r w:rsidRPr="00D77DE5">
        <w:rPr>
          <w:rFonts w:ascii="Times New Roman" w:hAnsi="Times New Roman" w:cs="Times New Roman"/>
          <w:sz w:val="28"/>
          <w:szCs w:val="28"/>
          <w:lang w:val="uk-UA"/>
        </w:rPr>
        <w:t>ть від діаметра труб.</w:t>
      </w:r>
    </w:p>
    <w:p w14:paraId="5771D9E2" w14:textId="75DC2FCC" w:rsidR="00167061" w:rsidRPr="00D77DE5" w:rsidRDefault="0016706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Система газопостачання</w:t>
      </w:r>
      <w:r w:rsidRPr="00D77DE5">
        <w:rPr>
          <w:rFonts w:ascii="Times New Roman" w:hAnsi="Times New Roman" w:cs="Times New Roman"/>
          <w:sz w:val="28"/>
          <w:szCs w:val="28"/>
          <w:lang w:val="uk-UA"/>
        </w:rPr>
        <w:t xml:space="preserve"> міст складається з джерела газопостачання, газової розподільчої мережі й внутрішнього газового устаткування у споживачів. Джерела газопостачання для міста – </w:t>
      </w:r>
      <w:r w:rsidR="001F0421">
        <w:rPr>
          <w:rFonts w:ascii="Times New Roman" w:hAnsi="Times New Roman" w:cs="Times New Roman"/>
          <w:sz w:val="28"/>
          <w:szCs w:val="28"/>
          <w:lang w:val="uk-UA"/>
        </w:rPr>
        <w:t>це зазвичай</w:t>
      </w:r>
      <w:r w:rsidRPr="00D77DE5">
        <w:rPr>
          <w:rFonts w:ascii="Times New Roman" w:hAnsi="Times New Roman" w:cs="Times New Roman"/>
          <w:sz w:val="28"/>
          <w:szCs w:val="28"/>
          <w:lang w:val="uk-UA"/>
        </w:rPr>
        <w:t xml:space="preserve"> магістральні газопроводи, по яких газ подається з газових промислів або газових заводів, де з твердих видів палива створюють </w:t>
      </w:r>
      <w:r w:rsidRPr="00D77DE5">
        <w:rPr>
          <w:rFonts w:ascii="Times New Roman" w:hAnsi="Times New Roman" w:cs="Times New Roman"/>
          <w:sz w:val="28"/>
          <w:szCs w:val="28"/>
          <w:lang w:val="uk-UA"/>
        </w:rPr>
        <w:lastRenderedPageBreak/>
        <w:t>штучні гази.</w:t>
      </w:r>
      <w:r w:rsidR="001F0421">
        <w:rPr>
          <w:rFonts w:ascii="Times New Roman" w:hAnsi="Times New Roman" w:cs="Times New Roman"/>
          <w:sz w:val="28"/>
          <w:szCs w:val="28"/>
          <w:lang w:val="uk-UA"/>
        </w:rPr>
        <w:t xml:space="preserve"> У разі</w:t>
      </w:r>
      <w:r w:rsidRPr="00D77DE5">
        <w:rPr>
          <w:rFonts w:ascii="Times New Roman" w:hAnsi="Times New Roman" w:cs="Times New Roman"/>
          <w:sz w:val="28"/>
          <w:szCs w:val="28"/>
          <w:lang w:val="uk-UA"/>
        </w:rPr>
        <w:t xml:space="preserve"> велико</w:t>
      </w:r>
      <w:r w:rsidR="001F0421">
        <w:rPr>
          <w:rFonts w:ascii="Times New Roman" w:hAnsi="Times New Roman" w:cs="Times New Roman"/>
          <w:sz w:val="28"/>
          <w:szCs w:val="28"/>
          <w:lang w:val="uk-UA"/>
        </w:rPr>
        <w:t xml:space="preserve">ї </w:t>
      </w:r>
      <w:r w:rsidRPr="00D77DE5">
        <w:rPr>
          <w:rFonts w:ascii="Times New Roman" w:hAnsi="Times New Roman" w:cs="Times New Roman"/>
          <w:sz w:val="28"/>
          <w:szCs w:val="28"/>
          <w:lang w:val="uk-UA"/>
        </w:rPr>
        <w:t xml:space="preserve"> віддален</w:t>
      </w:r>
      <w:r w:rsidR="001F0421">
        <w:rPr>
          <w:rFonts w:ascii="Times New Roman" w:hAnsi="Times New Roman" w:cs="Times New Roman"/>
          <w:sz w:val="28"/>
          <w:szCs w:val="28"/>
          <w:lang w:val="uk-UA"/>
        </w:rPr>
        <w:t>ості</w:t>
      </w:r>
      <w:r w:rsidRPr="00D77DE5">
        <w:rPr>
          <w:rFonts w:ascii="Times New Roman" w:hAnsi="Times New Roman" w:cs="Times New Roman"/>
          <w:sz w:val="28"/>
          <w:szCs w:val="28"/>
          <w:lang w:val="uk-UA"/>
        </w:rPr>
        <w:t xml:space="preserve"> газових промислів від об’єктів, на які </w:t>
      </w:r>
      <w:r w:rsidR="001F0421">
        <w:rPr>
          <w:rFonts w:ascii="Times New Roman" w:hAnsi="Times New Roman" w:cs="Times New Roman"/>
          <w:sz w:val="28"/>
          <w:szCs w:val="28"/>
          <w:lang w:val="uk-UA"/>
        </w:rPr>
        <w:t>його</w:t>
      </w:r>
      <w:r w:rsidRPr="00D77DE5">
        <w:rPr>
          <w:rFonts w:ascii="Times New Roman" w:hAnsi="Times New Roman" w:cs="Times New Roman"/>
          <w:sz w:val="28"/>
          <w:szCs w:val="28"/>
          <w:lang w:val="uk-UA"/>
        </w:rPr>
        <w:t xml:space="preserve"> постача</w:t>
      </w:r>
      <w:r w:rsidR="001F0421">
        <w:rPr>
          <w:rFonts w:ascii="Times New Roman" w:hAnsi="Times New Roman" w:cs="Times New Roman"/>
          <w:sz w:val="28"/>
          <w:szCs w:val="28"/>
          <w:lang w:val="uk-UA"/>
        </w:rPr>
        <w:t>ють</w:t>
      </w:r>
      <w:r w:rsidRPr="00D77DE5">
        <w:rPr>
          <w:rFonts w:ascii="Times New Roman" w:hAnsi="Times New Roman" w:cs="Times New Roman"/>
          <w:sz w:val="28"/>
          <w:szCs w:val="28"/>
          <w:lang w:val="uk-UA"/>
        </w:rPr>
        <w:t xml:space="preserve"> (понад 300 км), на газопроводах споруджують спеціальні колекторні станції, призначені для підвищення тиску газу і, таким чином, для підвищення пропускної здатності газопроводів.</w:t>
      </w:r>
    </w:p>
    <w:p w14:paraId="09F895DA" w14:textId="5F572336" w:rsidR="00167061" w:rsidRPr="00D77DE5" w:rsidRDefault="00167061"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u w:val="single"/>
          <w:lang w:val="uk-UA"/>
        </w:rPr>
      </w:pPr>
      <w:r w:rsidRPr="00D77DE5">
        <w:rPr>
          <w:rFonts w:ascii="Times New Roman" w:hAnsi="Times New Roman" w:cs="Times New Roman"/>
          <w:color w:val="000000"/>
          <w:sz w:val="28"/>
          <w:szCs w:val="28"/>
          <w:lang w:val="uk-UA"/>
        </w:rPr>
        <w:t>Газові мережі – це складна інженерна система трубопроводів для пода</w:t>
      </w:r>
      <w:r w:rsidR="007A3C34">
        <w:rPr>
          <w:rFonts w:ascii="Times New Roman" w:hAnsi="Times New Roman" w:cs="Times New Roman"/>
          <w:color w:val="000000"/>
          <w:sz w:val="28"/>
          <w:szCs w:val="28"/>
          <w:lang w:val="uk-UA"/>
        </w:rPr>
        <w:t>вання</w:t>
      </w:r>
      <w:r w:rsidRPr="00D77DE5">
        <w:rPr>
          <w:rFonts w:ascii="Times New Roman" w:hAnsi="Times New Roman" w:cs="Times New Roman"/>
          <w:color w:val="000000"/>
          <w:sz w:val="28"/>
          <w:szCs w:val="28"/>
          <w:lang w:val="uk-UA"/>
        </w:rPr>
        <w:t xml:space="preserve"> газу споживачам. </w:t>
      </w:r>
      <w:r w:rsidR="007A3C34">
        <w:rPr>
          <w:rFonts w:ascii="Times New Roman" w:hAnsi="Times New Roman" w:cs="Times New Roman"/>
          <w:color w:val="000000"/>
          <w:sz w:val="28"/>
          <w:szCs w:val="28"/>
          <w:lang w:val="uk-UA"/>
        </w:rPr>
        <w:t>Такі</w:t>
      </w:r>
      <w:r w:rsidRPr="00D77DE5">
        <w:rPr>
          <w:rFonts w:ascii="Times New Roman" w:hAnsi="Times New Roman" w:cs="Times New Roman"/>
          <w:color w:val="000000"/>
          <w:sz w:val="28"/>
          <w:szCs w:val="28"/>
          <w:lang w:val="uk-UA"/>
        </w:rPr>
        <w:t xml:space="preserve"> мережі прокладають в ґрунті на розділювальних смугах і під тротуарами. Для газопроводів встановлен</w:t>
      </w:r>
      <w:r w:rsidR="007A3C34">
        <w:rPr>
          <w:rFonts w:ascii="Times New Roman" w:hAnsi="Times New Roman" w:cs="Times New Roman"/>
          <w:color w:val="000000"/>
          <w:sz w:val="28"/>
          <w:szCs w:val="28"/>
          <w:lang w:val="uk-UA"/>
        </w:rPr>
        <w:t xml:space="preserve">о </w:t>
      </w:r>
      <w:r w:rsidRPr="00D77DE5">
        <w:rPr>
          <w:rFonts w:ascii="Times New Roman" w:hAnsi="Times New Roman" w:cs="Times New Roman"/>
          <w:color w:val="000000"/>
          <w:sz w:val="28"/>
          <w:szCs w:val="28"/>
          <w:lang w:val="uk-UA"/>
        </w:rPr>
        <w:t>такі величини тиску газу (</w:t>
      </w:r>
      <w:proofErr w:type="spellStart"/>
      <w:r w:rsidRPr="00D77DE5">
        <w:rPr>
          <w:rFonts w:ascii="Times New Roman" w:hAnsi="Times New Roman" w:cs="Times New Roman"/>
          <w:color w:val="000000"/>
          <w:sz w:val="28"/>
          <w:szCs w:val="28"/>
          <w:lang w:val="uk-UA"/>
        </w:rPr>
        <w:t>кгс</w:t>
      </w:r>
      <w:proofErr w:type="spellEnd"/>
      <w:r w:rsidRPr="00D77DE5">
        <w:rPr>
          <w:rFonts w:ascii="Times New Roman" w:hAnsi="Times New Roman" w:cs="Times New Roman"/>
          <w:color w:val="000000"/>
          <w:sz w:val="28"/>
          <w:szCs w:val="28"/>
          <w:lang w:val="uk-UA"/>
        </w:rPr>
        <w:t>/см</w:t>
      </w:r>
      <w:r w:rsidRPr="00D77DE5">
        <w:rPr>
          <w:rFonts w:ascii="Times New Roman" w:hAnsi="Times New Roman" w:cs="Times New Roman"/>
          <w:color w:val="000000"/>
          <w:sz w:val="28"/>
          <w:szCs w:val="28"/>
          <w:vertAlign w:val="superscript"/>
          <w:lang w:val="uk-UA"/>
        </w:rPr>
        <w:t xml:space="preserve">2 </w:t>
      </w:r>
      <w:r w:rsidRPr="00D77DE5">
        <w:rPr>
          <w:rFonts w:ascii="Times New Roman" w:hAnsi="Times New Roman" w:cs="Times New Roman"/>
          <w:color w:val="000000"/>
          <w:sz w:val="28"/>
          <w:szCs w:val="28"/>
          <w:lang w:val="uk-UA"/>
        </w:rPr>
        <w:t>): низький – до 0,05; середній – від 0,05 до 3; високий – від 3 до 12. Житлові, громадські будівлі й комунально-побутові споживачі отримують газ низького тиску; промислові підприємства, теплоцентралі й котельні – газ середнього або низького тиску. Мінімально допустима глибина закладання газопроводів на вулицях з удосконаленими покриттями повинна становити не менш</w:t>
      </w:r>
      <w:r w:rsidR="007A3C34">
        <w:rPr>
          <w:rFonts w:ascii="Times New Roman" w:hAnsi="Times New Roman" w:cs="Times New Roman"/>
          <w:color w:val="000000"/>
          <w:sz w:val="28"/>
          <w:szCs w:val="28"/>
          <w:lang w:val="uk-UA"/>
        </w:rPr>
        <w:t xml:space="preserve"> </w:t>
      </w:r>
      <w:r w:rsidR="001F0421">
        <w:rPr>
          <w:rFonts w:ascii="Times New Roman" w:hAnsi="Times New Roman" w:cs="Times New Roman"/>
          <w:color w:val="000000"/>
          <w:sz w:val="28"/>
          <w:szCs w:val="28"/>
          <w:lang w:val="uk-UA"/>
        </w:rPr>
        <w:t xml:space="preserve">ніж </w:t>
      </w:r>
      <w:r w:rsidRPr="00D77DE5">
        <w:rPr>
          <w:rFonts w:ascii="Times New Roman" w:hAnsi="Times New Roman" w:cs="Times New Roman"/>
          <w:color w:val="000000"/>
          <w:sz w:val="28"/>
          <w:szCs w:val="28"/>
          <w:lang w:val="uk-UA"/>
        </w:rPr>
        <w:t xml:space="preserve">0,8 м, а на ділянках без удосконалених дорожніх покриттів – не менш </w:t>
      </w:r>
      <w:r w:rsidR="001F0421">
        <w:rPr>
          <w:rFonts w:ascii="Times New Roman" w:hAnsi="Times New Roman" w:cs="Times New Roman"/>
          <w:color w:val="000000"/>
          <w:sz w:val="28"/>
          <w:szCs w:val="28"/>
          <w:lang w:val="uk-UA"/>
        </w:rPr>
        <w:t xml:space="preserve">ніж </w:t>
      </w:r>
      <w:r w:rsidRPr="00D77DE5">
        <w:rPr>
          <w:rFonts w:ascii="Times New Roman" w:hAnsi="Times New Roman" w:cs="Times New Roman"/>
          <w:color w:val="000000"/>
          <w:sz w:val="28"/>
          <w:szCs w:val="28"/>
          <w:lang w:val="uk-UA"/>
        </w:rPr>
        <w:t>0,9 м від верху дорожнього покриття до верху труби. Цю величину допускається зменшувати до 0,6 м у місцях, де не п</w:t>
      </w:r>
      <w:r w:rsidR="001F0421">
        <w:rPr>
          <w:rFonts w:ascii="Times New Roman" w:hAnsi="Times New Roman" w:cs="Times New Roman"/>
          <w:color w:val="000000"/>
          <w:sz w:val="28"/>
          <w:szCs w:val="28"/>
          <w:lang w:val="uk-UA"/>
        </w:rPr>
        <w:t>ланується</w:t>
      </w:r>
      <w:r w:rsidRPr="00D77DE5">
        <w:rPr>
          <w:rFonts w:ascii="Times New Roman" w:hAnsi="Times New Roman" w:cs="Times New Roman"/>
          <w:color w:val="000000"/>
          <w:sz w:val="28"/>
          <w:szCs w:val="28"/>
          <w:lang w:val="uk-UA"/>
        </w:rPr>
        <w:t xml:space="preserve"> рух транспорту. </w:t>
      </w:r>
      <w:r w:rsidR="001F0421">
        <w:rPr>
          <w:rFonts w:ascii="Times New Roman" w:hAnsi="Times New Roman" w:cs="Times New Roman"/>
          <w:color w:val="000000"/>
          <w:sz w:val="28"/>
          <w:szCs w:val="28"/>
          <w:lang w:val="uk-UA"/>
        </w:rPr>
        <w:t>На</w:t>
      </w:r>
      <w:r w:rsidRPr="00D77DE5">
        <w:rPr>
          <w:rFonts w:ascii="Times New Roman" w:hAnsi="Times New Roman" w:cs="Times New Roman"/>
          <w:color w:val="000000"/>
          <w:sz w:val="28"/>
          <w:szCs w:val="28"/>
          <w:lang w:val="uk-UA"/>
        </w:rPr>
        <w:t xml:space="preserve"> трасі газопроводів, прокладен</w:t>
      </w:r>
      <w:r w:rsidR="001F0421">
        <w:rPr>
          <w:rFonts w:ascii="Times New Roman" w:hAnsi="Times New Roman" w:cs="Times New Roman"/>
          <w:color w:val="000000"/>
          <w:sz w:val="28"/>
          <w:szCs w:val="28"/>
          <w:lang w:val="uk-UA"/>
        </w:rPr>
        <w:t>их</w:t>
      </w:r>
      <w:r w:rsidRPr="00D77DE5">
        <w:rPr>
          <w:rFonts w:ascii="Times New Roman" w:hAnsi="Times New Roman" w:cs="Times New Roman"/>
          <w:color w:val="000000"/>
          <w:sz w:val="28"/>
          <w:szCs w:val="28"/>
          <w:lang w:val="uk-UA"/>
        </w:rPr>
        <w:t xml:space="preserve"> </w:t>
      </w:r>
      <w:r w:rsidR="001F0421">
        <w:rPr>
          <w:rFonts w:ascii="Times New Roman" w:hAnsi="Times New Roman" w:cs="Times New Roman"/>
          <w:color w:val="000000"/>
          <w:sz w:val="28"/>
          <w:szCs w:val="28"/>
          <w:lang w:val="uk-UA"/>
        </w:rPr>
        <w:t>у</w:t>
      </w:r>
      <w:r w:rsidRPr="00D77DE5">
        <w:rPr>
          <w:rFonts w:ascii="Times New Roman" w:hAnsi="Times New Roman" w:cs="Times New Roman"/>
          <w:color w:val="000000"/>
          <w:sz w:val="28"/>
          <w:szCs w:val="28"/>
          <w:lang w:val="uk-UA"/>
        </w:rPr>
        <w:t xml:space="preserve"> місті,  встановл</w:t>
      </w:r>
      <w:r w:rsidR="001F0421">
        <w:rPr>
          <w:rFonts w:ascii="Times New Roman" w:hAnsi="Times New Roman" w:cs="Times New Roman"/>
          <w:color w:val="000000"/>
          <w:sz w:val="28"/>
          <w:szCs w:val="28"/>
          <w:lang w:val="uk-UA"/>
        </w:rPr>
        <w:t xml:space="preserve">юють </w:t>
      </w:r>
      <w:r w:rsidRPr="00D77DE5">
        <w:rPr>
          <w:rFonts w:ascii="Times New Roman" w:hAnsi="Times New Roman" w:cs="Times New Roman"/>
          <w:color w:val="000000"/>
          <w:sz w:val="28"/>
          <w:szCs w:val="28"/>
          <w:lang w:val="uk-UA"/>
        </w:rPr>
        <w:t>контрольно-вимірювальн</w:t>
      </w:r>
      <w:r w:rsidR="001F0421">
        <w:rPr>
          <w:rFonts w:ascii="Times New Roman" w:hAnsi="Times New Roman" w:cs="Times New Roman"/>
          <w:color w:val="000000"/>
          <w:sz w:val="28"/>
          <w:szCs w:val="28"/>
          <w:lang w:val="uk-UA"/>
        </w:rPr>
        <w:t xml:space="preserve">і </w:t>
      </w:r>
      <w:r w:rsidRPr="00D77DE5">
        <w:rPr>
          <w:rFonts w:ascii="Times New Roman" w:hAnsi="Times New Roman" w:cs="Times New Roman"/>
          <w:color w:val="000000"/>
          <w:sz w:val="28"/>
          <w:szCs w:val="28"/>
          <w:lang w:val="uk-UA"/>
        </w:rPr>
        <w:t>пункт</w:t>
      </w:r>
      <w:r w:rsidR="001F0421">
        <w:rPr>
          <w:rFonts w:ascii="Times New Roman" w:hAnsi="Times New Roman" w:cs="Times New Roman"/>
          <w:color w:val="000000"/>
          <w:sz w:val="28"/>
          <w:szCs w:val="28"/>
          <w:lang w:val="uk-UA"/>
        </w:rPr>
        <w:t>и</w:t>
      </w:r>
      <w:r w:rsidRPr="00D77DE5">
        <w:rPr>
          <w:rFonts w:ascii="Times New Roman" w:hAnsi="Times New Roman" w:cs="Times New Roman"/>
          <w:color w:val="000000"/>
          <w:sz w:val="28"/>
          <w:szCs w:val="28"/>
          <w:lang w:val="uk-UA"/>
        </w:rPr>
        <w:t xml:space="preserve"> на відстанях між ними не більш</w:t>
      </w:r>
      <w:r w:rsidR="007A3C34">
        <w:rPr>
          <w:rFonts w:ascii="Times New Roman" w:hAnsi="Times New Roman" w:cs="Times New Roman"/>
          <w:color w:val="000000"/>
          <w:sz w:val="28"/>
          <w:szCs w:val="28"/>
          <w:lang w:val="uk-UA"/>
        </w:rPr>
        <w:t xml:space="preserve"> </w:t>
      </w:r>
      <w:r w:rsidR="001F0421">
        <w:rPr>
          <w:rFonts w:ascii="Times New Roman" w:hAnsi="Times New Roman" w:cs="Times New Roman"/>
          <w:color w:val="000000"/>
          <w:sz w:val="28"/>
          <w:szCs w:val="28"/>
          <w:lang w:val="uk-UA"/>
        </w:rPr>
        <w:t xml:space="preserve">як </w:t>
      </w:r>
      <w:r w:rsidRPr="00D77DE5">
        <w:rPr>
          <w:rFonts w:ascii="Times New Roman" w:hAnsi="Times New Roman" w:cs="Times New Roman"/>
          <w:color w:val="000000"/>
          <w:sz w:val="28"/>
          <w:szCs w:val="28"/>
          <w:lang w:val="uk-UA"/>
        </w:rPr>
        <w:t>200 м.</w:t>
      </w:r>
    </w:p>
    <w:p w14:paraId="20998525" w14:textId="626E26B8" w:rsidR="00167061" w:rsidRPr="00D77DE5" w:rsidRDefault="00167061" w:rsidP="00A97AA3">
      <w:pPr>
        <w:keepLines/>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Для будівництва газопроводів використовують сталеві безшовні, зварні </w:t>
      </w:r>
      <w:proofErr w:type="spellStart"/>
      <w:r w:rsidRPr="00D77DE5">
        <w:rPr>
          <w:rFonts w:ascii="Times New Roman" w:hAnsi="Times New Roman" w:cs="Times New Roman"/>
          <w:color w:val="000000"/>
          <w:sz w:val="28"/>
          <w:szCs w:val="28"/>
          <w:lang w:val="uk-UA"/>
        </w:rPr>
        <w:t>прямошовні</w:t>
      </w:r>
      <w:proofErr w:type="spellEnd"/>
      <w:r w:rsidRPr="00D77DE5">
        <w:rPr>
          <w:rFonts w:ascii="Times New Roman" w:hAnsi="Times New Roman" w:cs="Times New Roman"/>
          <w:color w:val="000000"/>
          <w:sz w:val="28"/>
          <w:szCs w:val="28"/>
          <w:lang w:val="uk-UA"/>
        </w:rPr>
        <w:t xml:space="preserve"> й спірально-шовні труби, а також неметалеві труби (поліетиленові, вініпластові і азбестоцементні). Для сталевих газопроводів повинен </w:t>
      </w:r>
      <w:r w:rsidR="001F0421">
        <w:rPr>
          <w:rFonts w:ascii="Times New Roman" w:hAnsi="Times New Roman" w:cs="Times New Roman"/>
          <w:color w:val="000000"/>
          <w:sz w:val="28"/>
          <w:szCs w:val="28"/>
          <w:lang w:val="uk-UA"/>
        </w:rPr>
        <w:t xml:space="preserve">бути </w:t>
      </w:r>
      <w:r w:rsidRPr="00D77DE5">
        <w:rPr>
          <w:rFonts w:ascii="Times New Roman" w:hAnsi="Times New Roman" w:cs="Times New Roman"/>
          <w:color w:val="000000"/>
          <w:sz w:val="28"/>
          <w:szCs w:val="28"/>
          <w:lang w:val="uk-UA"/>
        </w:rPr>
        <w:t>передба</w:t>
      </w:r>
      <w:r w:rsidR="001F0421">
        <w:rPr>
          <w:rFonts w:ascii="Times New Roman" w:hAnsi="Times New Roman" w:cs="Times New Roman"/>
          <w:color w:val="000000"/>
          <w:sz w:val="28"/>
          <w:szCs w:val="28"/>
          <w:lang w:val="uk-UA"/>
        </w:rPr>
        <w:t>чений</w:t>
      </w:r>
      <w:r w:rsidRPr="00D77DE5">
        <w:rPr>
          <w:rFonts w:ascii="Times New Roman" w:hAnsi="Times New Roman" w:cs="Times New Roman"/>
          <w:color w:val="000000"/>
          <w:sz w:val="28"/>
          <w:szCs w:val="28"/>
          <w:lang w:val="uk-UA"/>
        </w:rPr>
        <w:t xml:space="preserve"> захист від корозії, </w:t>
      </w:r>
      <w:r w:rsidR="001F0421">
        <w:rPr>
          <w:rFonts w:ascii="Times New Roman" w:hAnsi="Times New Roman" w:cs="Times New Roman"/>
          <w:color w:val="000000"/>
          <w:sz w:val="28"/>
          <w:szCs w:val="28"/>
          <w:lang w:val="uk-UA"/>
        </w:rPr>
        <w:t>спричиненої</w:t>
      </w:r>
      <w:r w:rsidRPr="00D77DE5">
        <w:rPr>
          <w:rFonts w:ascii="Times New Roman" w:hAnsi="Times New Roman" w:cs="Times New Roman"/>
          <w:color w:val="000000"/>
          <w:sz w:val="28"/>
          <w:szCs w:val="28"/>
          <w:lang w:val="uk-UA"/>
        </w:rPr>
        <w:t xml:space="preserve"> навколишнім середовищем і блук</w:t>
      </w:r>
      <w:r w:rsidR="001F0421">
        <w:rPr>
          <w:rFonts w:ascii="Times New Roman" w:hAnsi="Times New Roman" w:cs="Times New Roman"/>
          <w:color w:val="000000"/>
          <w:sz w:val="28"/>
          <w:szCs w:val="28"/>
          <w:lang w:val="uk-UA"/>
        </w:rPr>
        <w:t>ливими</w:t>
      </w:r>
      <w:r w:rsidRPr="00D77DE5">
        <w:rPr>
          <w:rFonts w:ascii="Times New Roman" w:hAnsi="Times New Roman" w:cs="Times New Roman"/>
          <w:color w:val="000000"/>
          <w:sz w:val="28"/>
          <w:szCs w:val="28"/>
          <w:lang w:val="uk-UA"/>
        </w:rPr>
        <w:t xml:space="preserve"> електричними струмами. </w:t>
      </w:r>
      <w:r w:rsidRPr="00D77DE5">
        <w:rPr>
          <w:rFonts w:ascii="Times New Roman" w:hAnsi="Times New Roman" w:cs="Times New Roman"/>
          <w:i/>
          <w:color w:val="404040"/>
          <w:sz w:val="28"/>
          <w:szCs w:val="28"/>
          <w:lang w:val="uk-UA"/>
        </w:rPr>
        <w:t xml:space="preserve"> </w:t>
      </w:r>
    </w:p>
    <w:p w14:paraId="3C9591B7" w14:textId="09E565CE" w:rsidR="00167061" w:rsidRPr="00D77DE5" w:rsidRDefault="0016706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Системи </w:t>
      </w:r>
      <w:r w:rsidRPr="00D77DE5">
        <w:rPr>
          <w:rFonts w:ascii="Times New Roman" w:hAnsi="Times New Roman" w:cs="Times New Roman"/>
          <w:i/>
          <w:sz w:val="28"/>
          <w:szCs w:val="28"/>
          <w:lang w:val="uk-UA"/>
        </w:rPr>
        <w:t>централізованого теплопостачання</w:t>
      </w:r>
      <w:r w:rsidRPr="00D77DE5">
        <w:rPr>
          <w:rFonts w:ascii="Times New Roman" w:hAnsi="Times New Roman" w:cs="Times New Roman"/>
          <w:sz w:val="28"/>
          <w:szCs w:val="28"/>
          <w:lang w:val="uk-UA"/>
        </w:rPr>
        <w:t xml:space="preserve"> незалежно від розмірів мають три основних </w:t>
      </w:r>
      <w:r w:rsidRPr="00D77DE5">
        <w:rPr>
          <w:rFonts w:ascii="Times New Roman" w:hAnsi="Times New Roman" w:cs="Times New Roman"/>
          <w:i/>
          <w:sz w:val="28"/>
          <w:szCs w:val="28"/>
          <w:lang w:val="uk-UA"/>
        </w:rPr>
        <w:t xml:space="preserve">елементи: </w:t>
      </w:r>
      <w:r w:rsidRPr="00D77DE5">
        <w:rPr>
          <w:rFonts w:ascii="Times New Roman" w:hAnsi="Times New Roman" w:cs="Times New Roman"/>
          <w:sz w:val="28"/>
          <w:szCs w:val="28"/>
          <w:lang w:val="uk-UA"/>
        </w:rPr>
        <w:t>джерело тепла (ГРЕС, ТЕЦ або котельна), теплову мережу і споживача. Для правильної взаємодії цих елементів системи</w:t>
      </w:r>
      <w:r w:rsidR="000D0B34">
        <w:rPr>
          <w:rFonts w:ascii="Times New Roman" w:hAnsi="Times New Roman" w:cs="Times New Roman"/>
          <w:sz w:val="28"/>
          <w:szCs w:val="28"/>
          <w:lang w:val="uk-UA"/>
        </w:rPr>
        <w:t xml:space="preserve"> зазвичай </w:t>
      </w:r>
      <w:r w:rsidRPr="00D77DE5">
        <w:rPr>
          <w:rFonts w:ascii="Times New Roman" w:hAnsi="Times New Roman" w:cs="Times New Roman"/>
          <w:sz w:val="28"/>
          <w:szCs w:val="28"/>
          <w:lang w:val="uk-UA"/>
        </w:rPr>
        <w:t>мають додаткові ланки. Такими ланками між ТЕЦ або котельною і тепловою мережею є насосно-підігрівальна або просто насосна установка, а між тепловою мережею і споживачем – теплові пункти.</w:t>
      </w:r>
    </w:p>
    <w:p w14:paraId="5103F8F0" w14:textId="088BA4F6" w:rsidR="00167061" w:rsidRPr="00D77DE5" w:rsidRDefault="00167061" w:rsidP="00A97AA3">
      <w:pPr>
        <w:pBdr>
          <w:top w:val="nil"/>
          <w:left w:val="nil"/>
          <w:bottom w:val="nil"/>
          <w:right w:val="nil"/>
          <w:between w:val="nil"/>
        </w:pBdr>
        <w:tabs>
          <w:tab w:val="left" w:pos="-142"/>
          <w:tab w:val="left" w:pos="0"/>
        </w:tabs>
        <w:adjustRightInd w:val="0"/>
        <w:snapToGrid w:val="0"/>
        <w:spacing w:line="288" w:lineRule="auto"/>
        <w:ind w:firstLine="709"/>
        <w:jc w:val="both"/>
        <w:rPr>
          <w:rFonts w:ascii="Times New Roman" w:hAnsi="Times New Roman" w:cs="Times New Roman"/>
          <w:color w:val="000000"/>
          <w:sz w:val="28"/>
          <w:szCs w:val="28"/>
          <w:lang w:val="uk-UA"/>
        </w:rPr>
      </w:pPr>
      <w:bookmarkStart w:id="5" w:name="_heading=h.3dy6vkm" w:colFirst="0" w:colLast="0"/>
      <w:bookmarkEnd w:id="5"/>
      <w:r w:rsidRPr="00D77DE5">
        <w:rPr>
          <w:rFonts w:ascii="Times New Roman" w:hAnsi="Times New Roman" w:cs="Times New Roman"/>
          <w:color w:val="000000"/>
          <w:sz w:val="28"/>
          <w:szCs w:val="28"/>
          <w:lang w:val="uk-UA"/>
        </w:rPr>
        <w:t xml:space="preserve">Для теплових мереж </w:t>
      </w:r>
      <w:r w:rsidR="000D0B34">
        <w:rPr>
          <w:rFonts w:ascii="Times New Roman" w:hAnsi="Times New Roman" w:cs="Times New Roman"/>
          <w:color w:val="000000"/>
          <w:sz w:val="28"/>
          <w:szCs w:val="28"/>
          <w:lang w:val="uk-UA"/>
        </w:rPr>
        <w:t>переважно</w:t>
      </w:r>
      <w:r w:rsidRPr="00D77DE5">
        <w:rPr>
          <w:rFonts w:ascii="Times New Roman" w:hAnsi="Times New Roman" w:cs="Times New Roman"/>
          <w:color w:val="000000"/>
          <w:sz w:val="28"/>
          <w:szCs w:val="28"/>
          <w:lang w:val="uk-UA"/>
        </w:rPr>
        <w:t xml:space="preserve"> використовують сталеві труби з теплоізоляцію. Прокладають теплові мережі в непрохідних каналах. Найбільш поширени</w:t>
      </w:r>
      <w:r w:rsidR="000D0B34">
        <w:rPr>
          <w:rFonts w:ascii="Times New Roman" w:hAnsi="Times New Roman" w:cs="Times New Roman"/>
          <w:color w:val="000000"/>
          <w:sz w:val="28"/>
          <w:szCs w:val="28"/>
          <w:lang w:val="uk-UA"/>
        </w:rPr>
        <w:t>м останнім часом є</w:t>
      </w:r>
      <w:r w:rsidRPr="00D77DE5">
        <w:rPr>
          <w:rFonts w:ascii="Times New Roman" w:hAnsi="Times New Roman" w:cs="Times New Roman"/>
          <w:color w:val="000000"/>
          <w:sz w:val="28"/>
          <w:szCs w:val="28"/>
          <w:lang w:val="uk-UA"/>
        </w:rPr>
        <w:t xml:space="preserve"> спосіб прокладання в траншеях (безканальне прокладання) або в загальних колекторах сумісно з іншими комунікаціями.</w:t>
      </w:r>
    </w:p>
    <w:p w14:paraId="2071F8C4" w14:textId="5D7496BA" w:rsidR="00167061" w:rsidRPr="00D77DE5" w:rsidRDefault="00167061" w:rsidP="00A97AA3">
      <w:pPr>
        <w:pBdr>
          <w:top w:val="nil"/>
          <w:left w:val="nil"/>
          <w:bottom w:val="nil"/>
          <w:right w:val="nil"/>
          <w:between w:val="nil"/>
        </w:pBdr>
        <w:tabs>
          <w:tab w:val="left" w:pos="-142"/>
          <w:tab w:val="left" w:pos="0"/>
        </w:tabs>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lastRenderedPageBreak/>
        <w:t>В п</w:t>
      </w:r>
      <w:r w:rsidR="000D0B34">
        <w:rPr>
          <w:rFonts w:ascii="Times New Roman" w:hAnsi="Times New Roman" w:cs="Times New Roman"/>
          <w:color w:val="000000"/>
          <w:sz w:val="28"/>
          <w:szCs w:val="28"/>
          <w:lang w:val="uk-UA"/>
        </w:rPr>
        <w:t>одальшому</w:t>
      </w:r>
      <w:r w:rsidRPr="00D77DE5">
        <w:rPr>
          <w:rFonts w:ascii="Times New Roman" w:hAnsi="Times New Roman" w:cs="Times New Roman"/>
          <w:color w:val="000000"/>
          <w:sz w:val="28"/>
          <w:szCs w:val="28"/>
          <w:lang w:val="uk-UA"/>
        </w:rPr>
        <w:t xml:space="preserve"> суцільна електрифікація промисловості й житлово-комунального господарства міст д</w:t>
      </w:r>
      <w:r w:rsidR="000D0B34">
        <w:rPr>
          <w:rFonts w:ascii="Times New Roman" w:hAnsi="Times New Roman" w:cs="Times New Roman"/>
          <w:color w:val="000000"/>
          <w:sz w:val="28"/>
          <w:szCs w:val="28"/>
          <w:lang w:val="uk-UA"/>
        </w:rPr>
        <w:t>асть змогу</w:t>
      </w:r>
      <w:r w:rsidRPr="00D77DE5">
        <w:rPr>
          <w:rFonts w:ascii="Times New Roman" w:hAnsi="Times New Roman" w:cs="Times New Roman"/>
          <w:color w:val="000000"/>
          <w:sz w:val="28"/>
          <w:szCs w:val="28"/>
          <w:lang w:val="uk-UA"/>
        </w:rPr>
        <w:t xml:space="preserve"> перейти на єдиний енергоносій – електроенергію, що замінить три типи енергетичних мереж (електричних, теплових і газових) одним – електричними мережами. </w:t>
      </w:r>
    </w:p>
    <w:p w14:paraId="4F61280E" w14:textId="17EE955C" w:rsidR="00167061" w:rsidRPr="00D77DE5" w:rsidRDefault="00167061" w:rsidP="00A97AA3">
      <w:pPr>
        <w:pBdr>
          <w:top w:val="nil"/>
          <w:left w:val="nil"/>
          <w:bottom w:val="nil"/>
          <w:right w:val="nil"/>
          <w:between w:val="nil"/>
        </w:pBdr>
        <w:tabs>
          <w:tab w:val="left" w:pos="-142"/>
          <w:tab w:val="left" w:pos="0"/>
        </w:tabs>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i/>
          <w:color w:val="000000"/>
          <w:sz w:val="28"/>
          <w:szCs w:val="28"/>
          <w:lang w:val="uk-UA"/>
        </w:rPr>
        <w:t xml:space="preserve">Електропостачання міст </w:t>
      </w:r>
      <w:r w:rsidRPr="00D77DE5">
        <w:rPr>
          <w:rFonts w:ascii="Times New Roman" w:hAnsi="Times New Roman" w:cs="Times New Roman"/>
          <w:color w:val="000000"/>
          <w:sz w:val="28"/>
          <w:szCs w:val="28"/>
          <w:lang w:val="uk-UA"/>
        </w:rPr>
        <w:t xml:space="preserve">здійснюється від єдиної системи, яка з’єднує в єдине ціле переважну більшість електростанцій. Забезпечення електроенергією споживачів здійснюється через розвинену електричну мережу і підстанції енергосистем. </w:t>
      </w:r>
      <w:r w:rsidR="000D0B34">
        <w:rPr>
          <w:rFonts w:ascii="Times New Roman" w:hAnsi="Times New Roman" w:cs="Times New Roman"/>
          <w:color w:val="000000"/>
          <w:sz w:val="28"/>
          <w:szCs w:val="28"/>
          <w:lang w:val="uk-UA"/>
        </w:rPr>
        <w:t>Е</w:t>
      </w:r>
      <w:r w:rsidRPr="00D77DE5">
        <w:rPr>
          <w:rFonts w:ascii="Times New Roman" w:hAnsi="Times New Roman" w:cs="Times New Roman"/>
          <w:color w:val="000000"/>
          <w:sz w:val="28"/>
          <w:szCs w:val="28"/>
          <w:lang w:val="uk-UA"/>
        </w:rPr>
        <w:t>лектроенергі</w:t>
      </w:r>
      <w:r w:rsidR="000D0B34">
        <w:rPr>
          <w:rFonts w:ascii="Times New Roman" w:hAnsi="Times New Roman" w:cs="Times New Roman"/>
          <w:color w:val="000000"/>
          <w:sz w:val="28"/>
          <w:szCs w:val="28"/>
          <w:lang w:val="uk-UA"/>
        </w:rPr>
        <w:t>я</w:t>
      </w:r>
      <w:r w:rsidRPr="00D77DE5">
        <w:rPr>
          <w:rFonts w:ascii="Times New Roman" w:hAnsi="Times New Roman" w:cs="Times New Roman"/>
          <w:color w:val="000000"/>
          <w:sz w:val="28"/>
          <w:szCs w:val="28"/>
          <w:lang w:val="uk-UA"/>
        </w:rPr>
        <w:t xml:space="preserve"> </w:t>
      </w:r>
      <w:r w:rsidR="000D0B34">
        <w:rPr>
          <w:rFonts w:ascii="Times New Roman" w:hAnsi="Times New Roman" w:cs="Times New Roman"/>
          <w:color w:val="000000"/>
          <w:sz w:val="28"/>
          <w:szCs w:val="28"/>
          <w:lang w:val="uk-UA"/>
        </w:rPr>
        <w:t>потрібна</w:t>
      </w:r>
      <w:r w:rsidRPr="00D77DE5">
        <w:rPr>
          <w:rFonts w:ascii="Times New Roman" w:hAnsi="Times New Roman" w:cs="Times New Roman"/>
          <w:color w:val="000000"/>
          <w:sz w:val="28"/>
          <w:szCs w:val="28"/>
          <w:lang w:val="uk-UA"/>
        </w:rPr>
        <w:t xml:space="preserve"> </w:t>
      </w:r>
      <w:r w:rsidR="000D0B34">
        <w:rPr>
          <w:rFonts w:ascii="Times New Roman" w:hAnsi="Times New Roman" w:cs="Times New Roman"/>
          <w:color w:val="000000"/>
          <w:sz w:val="28"/>
          <w:szCs w:val="28"/>
          <w:lang w:val="uk-UA"/>
        </w:rPr>
        <w:t>для задоволення</w:t>
      </w:r>
      <w:r w:rsidRPr="00D77DE5">
        <w:rPr>
          <w:rFonts w:ascii="Times New Roman" w:hAnsi="Times New Roman" w:cs="Times New Roman"/>
          <w:color w:val="000000"/>
          <w:sz w:val="28"/>
          <w:szCs w:val="28"/>
          <w:lang w:val="uk-UA"/>
        </w:rPr>
        <w:t xml:space="preserve"> господарсько-побутов</w:t>
      </w:r>
      <w:r w:rsidR="000D0B34">
        <w:rPr>
          <w:rFonts w:ascii="Times New Roman" w:hAnsi="Times New Roman" w:cs="Times New Roman"/>
          <w:color w:val="000000"/>
          <w:sz w:val="28"/>
          <w:szCs w:val="28"/>
          <w:lang w:val="uk-UA"/>
        </w:rPr>
        <w:t>их</w:t>
      </w:r>
      <w:r w:rsidRPr="00D77DE5">
        <w:rPr>
          <w:rFonts w:ascii="Times New Roman" w:hAnsi="Times New Roman" w:cs="Times New Roman"/>
          <w:color w:val="000000"/>
          <w:sz w:val="28"/>
          <w:szCs w:val="28"/>
          <w:lang w:val="uk-UA"/>
        </w:rPr>
        <w:t>, комунальн</w:t>
      </w:r>
      <w:r w:rsidR="000D0B34">
        <w:rPr>
          <w:rFonts w:ascii="Times New Roman" w:hAnsi="Times New Roman" w:cs="Times New Roman"/>
          <w:color w:val="000000"/>
          <w:sz w:val="28"/>
          <w:szCs w:val="28"/>
          <w:lang w:val="uk-UA"/>
        </w:rPr>
        <w:t>их</w:t>
      </w:r>
      <w:r w:rsidRPr="00D77DE5">
        <w:rPr>
          <w:rFonts w:ascii="Times New Roman" w:hAnsi="Times New Roman" w:cs="Times New Roman"/>
          <w:color w:val="000000"/>
          <w:sz w:val="28"/>
          <w:szCs w:val="28"/>
          <w:lang w:val="uk-UA"/>
        </w:rPr>
        <w:t xml:space="preserve"> та виробнич</w:t>
      </w:r>
      <w:r w:rsidR="000D0B34">
        <w:rPr>
          <w:rFonts w:ascii="Times New Roman" w:hAnsi="Times New Roman" w:cs="Times New Roman"/>
          <w:color w:val="000000"/>
          <w:sz w:val="28"/>
          <w:szCs w:val="28"/>
          <w:lang w:val="uk-UA"/>
        </w:rPr>
        <w:t>их</w:t>
      </w:r>
      <w:r w:rsidRPr="00D77DE5">
        <w:rPr>
          <w:rFonts w:ascii="Times New Roman" w:hAnsi="Times New Roman" w:cs="Times New Roman"/>
          <w:color w:val="000000"/>
          <w:sz w:val="28"/>
          <w:szCs w:val="28"/>
          <w:lang w:val="uk-UA"/>
        </w:rPr>
        <w:t xml:space="preserve"> потреб, а також </w:t>
      </w:r>
      <w:r w:rsidR="000D0B34">
        <w:rPr>
          <w:rFonts w:ascii="Times New Roman" w:hAnsi="Times New Roman" w:cs="Times New Roman"/>
          <w:color w:val="000000"/>
          <w:sz w:val="28"/>
          <w:szCs w:val="28"/>
          <w:lang w:val="uk-UA"/>
        </w:rPr>
        <w:t>для</w:t>
      </w:r>
      <w:r w:rsidRPr="00D77DE5">
        <w:rPr>
          <w:rFonts w:ascii="Times New Roman" w:hAnsi="Times New Roman" w:cs="Times New Roman"/>
          <w:color w:val="000000"/>
          <w:sz w:val="28"/>
          <w:szCs w:val="28"/>
          <w:lang w:val="uk-UA"/>
        </w:rPr>
        <w:t xml:space="preserve"> міськ</w:t>
      </w:r>
      <w:r w:rsidR="000D0B34">
        <w:rPr>
          <w:rFonts w:ascii="Times New Roman" w:hAnsi="Times New Roman" w:cs="Times New Roman"/>
          <w:color w:val="000000"/>
          <w:sz w:val="28"/>
          <w:szCs w:val="28"/>
          <w:lang w:val="uk-UA"/>
        </w:rPr>
        <w:t>ого</w:t>
      </w:r>
      <w:r w:rsidRPr="00D77DE5">
        <w:rPr>
          <w:rFonts w:ascii="Times New Roman" w:hAnsi="Times New Roman" w:cs="Times New Roman"/>
          <w:color w:val="000000"/>
          <w:sz w:val="28"/>
          <w:szCs w:val="28"/>
          <w:lang w:val="uk-UA"/>
        </w:rPr>
        <w:t xml:space="preserve"> електротранспорт</w:t>
      </w:r>
      <w:r w:rsidR="000D0B34">
        <w:rPr>
          <w:rFonts w:ascii="Times New Roman" w:hAnsi="Times New Roman" w:cs="Times New Roman"/>
          <w:color w:val="000000"/>
          <w:sz w:val="28"/>
          <w:szCs w:val="28"/>
          <w:lang w:val="uk-UA"/>
        </w:rPr>
        <w:t>у</w:t>
      </w:r>
      <w:r w:rsidRPr="00D77DE5">
        <w:rPr>
          <w:rFonts w:ascii="Times New Roman" w:hAnsi="Times New Roman" w:cs="Times New Roman"/>
          <w:color w:val="000000"/>
          <w:sz w:val="28"/>
          <w:szCs w:val="28"/>
          <w:lang w:val="uk-UA"/>
        </w:rPr>
        <w:t xml:space="preserve"> (трамвай, тролейбус, метро).</w:t>
      </w:r>
    </w:p>
    <w:p w14:paraId="0FD30B52" w14:textId="4E9373CB" w:rsidR="00167061" w:rsidRPr="00D77DE5" w:rsidRDefault="00167061"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bookmarkStart w:id="6" w:name="_heading=h.1t3h5sf" w:colFirst="0" w:colLast="0"/>
      <w:bookmarkEnd w:id="6"/>
      <w:r w:rsidRPr="00D77DE5">
        <w:rPr>
          <w:rFonts w:ascii="Times New Roman" w:hAnsi="Times New Roman" w:cs="Times New Roman"/>
          <w:color w:val="000000"/>
          <w:sz w:val="28"/>
          <w:szCs w:val="28"/>
          <w:lang w:val="uk-UA"/>
        </w:rPr>
        <w:t>Система електропостачання міста складається з мережі зовнішнього електропостачання, високовольтної (35 кВ і вище) мережі міста і мережних пристроїв середньої і низької напруги з відповідними трансформ</w:t>
      </w:r>
      <w:r w:rsidR="000D0B34">
        <w:rPr>
          <w:rFonts w:ascii="Times New Roman" w:hAnsi="Times New Roman" w:cs="Times New Roman"/>
          <w:color w:val="000000"/>
          <w:sz w:val="28"/>
          <w:szCs w:val="28"/>
          <w:lang w:val="uk-UA"/>
        </w:rPr>
        <w:t>аційними</w:t>
      </w:r>
      <w:r w:rsidRPr="00D77DE5">
        <w:rPr>
          <w:rFonts w:ascii="Times New Roman" w:hAnsi="Times New Roman" w:cs="Times New Roman"/>
          <w:color w:val="000000"/>
          <w:sz w:val="28"/>
          <w:szCs w:val="28"/>
          <w:lang w:val="uk-UA"/>
        </w:rPr>
        <w:t xml:space="preserve"> установками. </w:t>
      </w:r>
    </w:p>
    <w:p w14:paraId="2E6609E7" w14:textId="5D62255E" w:rsidR="00167061" w:rsidRPr="00D77DE5" w:rsidRDefault="00167061"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Електричні мережі виконують у вигляді повітряних ліній електропередачі (ЛЕП) і кабельних прокладок. </w:t>
      </w:r>
      <w:r w:rsidR="000D0B34">
        <w:rPr>
          <w:rFonts w:ascii="Times New Roman" w:hAnsi="Times New Roman" w:cs="Times New Roman"/>
          <w:color w:val="000000"/>
          <w:sz w:val="28"/>
          <w:szCs w:val="28"/>
          <w:lang w:val="uk-UA"/>
        </w:rPr>
        <w:t>Останнім часом відбувається</w:t>
      </w:r>
      <w:r w:rsidRPr="00D77DE5">
        <w:rPr>
          <w:rFonts w:ascii="Times New Roman" w:hAnsi="Times New Roman" w:cs="Times New Roman"/>
          <w:color w:val="000000"/>
          <w:sz w:val="28"/>
          <w:szCs w:val="28"/>
          <w:lang w:val="uk-UA"/>
        </w:rPr>
        <w:t xml:space="preserve"> заміна повітряних високовольтних ліній в межах міста на кабельні, оскільки площа зайнятих повітряними лініями земель становить сотні гектарів.</w:t>
      </w:r>
    </w:p>
    <w:p w14:paraId="1B96B6D7" w14:textId="63CB5D43" w:rsidR="00167061" w:rsidRPr="00D77DE5" w:rsidRDefault="00167061"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Під час прокладання мереж електропостачання використовують</w:t>
      </w:r>
      <w:r w:rsidR="00510224">
        <w:rPr>
          <w:rFonts w:ascii="Times New Roman" w:hAnsi="Times New Roman" w:cs="Times New Roman"/>
          <w:color w:val="000000"/>
          <w:sz w:val="28"/>
          <w:szCs w:val="28"/>
          <w:lang w:val="uk-UA"/>
        </w:rPr>
        <w:t xml:space="preserve"> </w:t>
      </w:r>
      <w:r w:rsidRPr="00D77DE5">
        <w:rPr>
          <w:rFonts w:ascii="Times New Roman" w:hAnsi="Times New Roman" w:cs="Times New Roman"/>
          <w:color w:val="000000"/>
          <w:sz w:val="28"/>
          <w:szCs w:val="28"/>
          <w:lang w:val="uk-UA"/>
        </w:rPr>
        <w:t xml:space="preserve">броньовані кабелі різних марок залежно від їхнього призначення, властивостей ґрунту тощо. </w:t>
      </w:r>
    </w:p>
    <w:p w14:paraId="7FF11A5D" w14:textId="77777777" w:rsidR="00167061" w:rsidRPr="00D77DE5" w:rsidRDefault="00167061"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Кабелі прокладають також в азбестоцементних трубах і бетонних блоках з отворами.   </w:t>
      </w:r>
    </w:p>
    <w:p w14:paraId="5F8D4DD5" w14:textId="77777777" w:rsidR="00167061" w:rsidRPr="00D77DE5" w:rsidRDefault="00167061"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Зміна перемінного струму однієї напруги на іншу здійснюється в статичних установках – трансформаторах.</w:t>
      </w:r>
    </w:p>
    <w:p w14:paraId="4AEFBB85" w14:textId="0A4BB153" w:rsidR="00167061" w:rsidRPr="00D77DE5" w:rsidRDefault="0016706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Переда</w:t>
      </w:r>
      <w:r w:rsidR="0009342B">
        <w:rPr>
          <w:rFonts w:ascii="Times New Roman" w:hAnsi="Times New Roman" w:cs="Times New Roman"/>
          <w:sz w:val="28"/>
          <w:szCs w:val="28"/>
          <w:lang w:val="uk-UA"/>
        </w:rPr>
        <w:t>вання</w:t>
      </w:r>
      <w:r w:rsidRPr="00D77DE5">
        <w:rPr>
          <w:rFonts w:ascii="Times New Roman" w:hAnsi="Times New Roman" w:cs="Times New Roman"/>
          <w:sz w:val="28"/>
          <w:szCs w:val="28"/>
          <w:lang w:val="uk-UA"/>
        </w:rPr>
        <w:t xml:space="preserve"> електроенергії на великі відстані </w:t>
      </w:r>
      <w:r w:rsidR="0009342B">
        <w:rPr>
          <w:rFonts w:ascii="Times New Roman" w:hAnsi="Times New Roman" w:cs="Times New Roman"/>
          <w:sz w:val="28"/>
          <w:szCs w:val="28"/>
          <w:lang w:val="uk-UA"/>
        </w:rPr>
        <w:t xml:space="preserve">відбувається за </w:t>
      </w:r>
      <w:r w:rsidRPr="00D77DE5">
        <w:rPr>
          <w:rFonts w:ascii="Times New Roman" w:hAnsi="Times New Roman" w:cs="Times New Roman"/>
          <w:sz w:val="28"/>
          <w:szCs w:val="28"/>
          <w:lang w:val="uk-UA"/>
        </w:rPr>
        <w:t>якомога більш</w:t>
      </w:r>
      <w:r w:rsidR="0009342B">
        <w:rPr>
          <w:rFonts w:ascii="Times New Roman" w:hAnsi="Times New Roman" w:cs="Times New Roman"/>
          <w:sz w:val="28"/>
          <w:szCs w:val="28"/>
          <w:lang w:val="uk-UA"/>
        </w:rPr>
        <w:t>ої</w:t>
      </w:r>
      <w:r w:rsidRPr="00D77DE5">
        <w:rPr>
          <w:rFonts w:ascii="Times New Roman" w:hAnsi="Times New Roman" w:cs="Times New Roman"/>
          <w:sz w:val="28"/>
          <w:szCs w:val="28"/>
          <w:lang w:val="uk-UA"/>
        </w:rPr>
        <w:t xml:space="preserve"> напруг</w:t>
      </w:r>
      <w:r w:rsidR="0009342B">
        <w:rPr>
          <w:rFonts w:ascii="Times New Roman" w:hAnsi="Times New Roman" w:cs="Times New Roman"/>
          <w:sz w:val="28"/>
          <w:szCs w:val="28"/>
          <w:lang w:val="uk-UA"/>
        </w:rPr>
        <w:t>и</w:t>
      </w:r>
      <w:r w:rsidRPr="00D77DE5">
        <w:rPr>
          <w:rFonts w:ascii="Times New Roman" w:hAnsi="Times New Roman" w:cs="Times New Roman"/>
          <w:sz w:val="28"/>
          <w:szCs w:val="28"/>
          <w:lang w:val="uk-UA"/>
        </w:rPr>
        <w:t xml:space="preserve"> – 220, 380, 600 кВ, оскільки при цьому втрати електроенергії в ЛЕП </w:t>
      </w:r>
      <w:r w:rsidR="00F871CF">
        <w:rPr>
          <w:rFonts w:ascii="Times New Roman" w:hAnsi="Times New Roman" w:cs="Times New Roman"/>
          <w:sz w:val="28"/>
          <w:szCs w:val="28"/>
          <w:lang w:val="uk-UA"/>
        </w:rPr>
        <w:t xml:space="preserve">є </w:t>
      </w:r>
      <w:r w:rsidRPr="00D77DE5">
        <w:rPr>
          <w:rFonts w:ascii="Times New Roman" w:hAnsi="Times New Roman" w:cs="Times New Roman"/>
          <w:sz w:val="28"/>
          <w:szCs w:val="28"/>
          <w:lang w:val="uk-UA"/>
        </w:rPr>
        <w:t>найменш</w:t>
      </w:r>
      <w:r w:rsidR="00F871CF">
        <w:rPr>
          <w:rFonts w:ascii="Times New Roman" w:hAnsi="Times New Roman" w:cs="Times New Roman"/>
          <w:sz w:val="28"/>
          <w:szCs w:val="28"/>
          <w:lang w:val="uk-UA"/>
        </w:rPr>
        <w:t>ими.</w:t>
      </w:r>
    </w:p>
    <w:p w14:paraId="69F9C0AB" w14:textId="641CF0EA" w:rsidR="00167061" w:rsidRPr="00D77DE5" w:rsidRDefault="00167061" w:rsidP="00A97AA3">
      <w:pPr>
        <w:adjustRightInd w:val="0"/>
        <w:snapToGrid w:val="0"/>
        <w:spacing w:line="288" w:lineRule="auto"/>
        <w:ind w:firstLine="709"/>
        <w:jc w:val="both"/>
        <w:rPr>
          <w:rFonts w:ascii="Times New Roman" w:hAnsi="Times New Roman" w:cs="Times New Roman"/>
          <w:sz w:val="28"/>
          <w:szCs w:val="28"/>
          <w:lang w:val="uk-UA"/>
        </w:rPr>
      </w:pPr>
      <w:bookmarkStart w:id="7" w:name="_heading=h.4d34og8" w:colFirst="0" w:colLast="0"/>
      <w:bookmarkEnd w:id="7"/>
      <w:r w:rsidRPr="00D77DE5">
        <w:rPr>
          <w:rFonts w:ascii="Times New Roman" w:hAnsi="Times New Roman" w:cs="Times New Roman"/>
          <w:sz w:val="28"/>
          <w:szCs w:val="28"/>
          <w:lang w:val="uk-UA"/>
        </w:rPr>
        <w:t>Повітряні лінії електропередачі напругою 110 кВ і вище прокладають</w:t>
      </w:r>
      <w:r w:rsidR="00F871CF">
        <w:rPr>
          <w:rFonts w:ascii="Times New Roman" w:hAnsi="Times New Roman" w:cs="Times New Roman"/>
          <w:sz w:val="28"/>
          <w:szCs w:val="28"/>
          <w:lang w:val="uk-UA"/>
        </w:rPr>
        <w:t xml:space="preserve"> зазвичай</w:t>
      </w:r>
      <w:r w:rsidRPr="00D77DE5">
        <w:rPr>
          <w:rFonts w:ascii="Times New Roman" w:hAnsi="Times New Roman" w:cs="Times New Roman"/>
          <w:sz w:val="28"/>
          <w:szCs w:val="28"/>
          <w:lang w:val="uk-UA"/>
        </w:rPr>
        <w:t xml:space="preserve"> за межами </w:t>
      </w:r>
      <w:proofErr w:type="spellStart"/>
      <w:r w:rsidRPr="00D77DE5">
        <w:rPr>
          <w:rFonts w:ascii="Times New Roman" w:hAnsi="Times New Roman" w:cs="Times New Roman"/>
          <w:sz w:val="28"/>
          <w:szCs w:val="28"/>
          <w:lang w:val="uk-UA"/>
        </w:rPr>
        <w:t>сельбищної</w:t>
      </w:r>
      <w:proofErr w:type="spellEnd"/>
      <w:r w:rsidRPr="00D77DE5">
        <w:rPr>
          <w:rFonts w:ascii="Times New Roman" w:hAnsi="Times New Roman" w:cs="Times New Roman"/>
          <w:sz w:val="28"/>
          <w:szCs w:val="28"/>
          <w:lang w:val="uk-UA"/>
        </w:rPr>
        <w:t xml:space="preserve"> території. Охоронні зони вздовж повітряних ліній електропередачі залежно від їхньої напруги </w:t>
      </w:r>
      <w:r w:rsidR="00F871CF">
        <w:rPr>
          <w:rFonts w:ascii="Times New Roman" w:hAnsi="Times New Roman" w:cs="Times New Roman"/>
          <w:sz w:val="28"/>
          <w:szCs w:val="28"/>
          <w:lang w:val="uk-UA"/>
        </w:rPr>
        <w:t xml:space="preserve">становлять </w:t>
      </w:r>
      <w:r w:rsidRPr="00D77DE5">
        <w:rPr>
          <w:rFonts w:ascii="Times New Roman" w:hAnsi="Times New Roman" w:cs="Times New Roman"/>
          <w:sz w:val="28"/>
          <w:szCs w:val="28"/>
          <w:lang w:val="uk-UA"/>
        </w:rPr>
        <w:t xml:space="preserve">10 – 30 м. Відстань від повітряних ліній до будівель і споруд </w:t>
      </w:r>
      <w:r w:rsidR="00F871CF">
        <w:rPr>
          <w:rFonts w:ascii="Times New Roman" w:hAnsi="Times New Roman" w:cs="Times New Roman"/>
          <w:sz w:val="28"/>
          <w:szCs w:val="28"/>
          <w:lang w:val="uk-UA"/>
        </w:rPr>
        <w:t>визначають</w:t>
      </w:r>
      <w:r w:rsidRPr="00D77DE5">
        <w:rPr>
          <w:rFonts w:ascii="Times New Roman" w:hAnsi="Times New Roman" w:cs="Times New Roman"/>
          <w:sz w:val="28"/>
          <w:szCs w:val="28"/>
          <w:lang w:val="uk-UA"/>
        </w:rPr>
        <w:t xml:space="preserve"> відповідно до правил </w:t>
      </w:r>
      <w:proofErr w:type="spellStart"/>
      <w:r w:rsidRPr="00D77DE5">
        <w:rPr>
          <w:rFonts w:ascii="Times New Roman" w:hAnsi="Times New Roman" w:cs="Times New Roman"/>
          <w:sz w:val="28"/>
          <w:szCs w:val="28"/>
          <w:lang w:val="uk-UA"/>
        </w:rPr>
        <w:t>проєктування</w:t>
      </w:r>
      <w:proofErr w:type="spellEnd"/>
      <w:r w:rsidRPr="00D77DE5">
        <w:rPr>
          <w:rFonts w:ascii="Times New Roman" w:hAnsi="Times New Roman" w:cs="Times New Roman"/>
          <w:sz w:val="28"/>
          <w:szCs w:val="28"/>
          <w:lang w:val="uk-UA"/>
        </w:rPr>
        <w:t xml:space="preserve"> пристроїв електроустановок. Лінії електропередачі напругою  менш </w:t>
      </w:r>
      <w:r w:rsidR="00510224">
        <w:rPr>
          <w:rFonts w:ascii="Times New Roman" w:hAnsi="Times New Roman" w:cs="Times New Roman"/>
          <w:sz w:val="28"/>
          <w:szCs w:val="28"/>
          <w:lang w:val="uk-UA"/>
        </w:rPr>
        <w:t xml:space="preserve">ніж </w:t>
      </w:r>
      <w:r w:rsidRPr="00D77DE5">
        <w:rPr>
          <w:rFonts w:ascii="Times New Roman" w:hAnsi="Times New Roman" w:cs="Times New Roman"/>
          <w:sz w:val="28"/>
          <w:szCs w:val="28"/>
          <w:lang w:val="uk-UA"/>
        </w:rPr>
        <w:t xml:space="preserve">110 кВ у разі </w:t>
      </w:r>
      <w:r w:rsidR="00F871CF">
        <w:rPr>
          <w:rFonts w:ascii="Times New Roman" w:hAnsi="Times New Roman" w:cs="Times New Roman"/>
          <w:sz w:val="28"/>
          <w:szCs w:val="28"/>
          <w:lang w:val="uk-UA"/>
        </w:rPr>
        <w:t>потреби</w:t>
      </w:r>
      <w:r w:rsidRPr="00D77DE5">
        <w:rPr>
          <w:rFonts w:ascii="Times New Roman" w:hAnsi="Times New Roman" w:cs="Times New Roman"/>
          <w:sz w:val="28"/>
          <w:szCs w:val="28"/>
          <w:lang w:val="uk-UA"/>
        </w:rPr>
        <w:t xml:space="preserve"> можуть </w:t>
      </w:r>
      <w:r w:rsidR="00F871CF">
        <w:rPr>
          <w:rFonts w:ascii="Times New Roman" w:hAnsi="Times New Roman" w:cs="Times New Roman"/>
          <w:sz w:val="28"/>
          <w:szCs w:val="28"/>
          <w:lang w:val="uk-UA"/>
        </w:rPr>
        <w:t xml:space="preserve">бути </w:t>
      </w:r>
      <w:r w:rsidRPr="00D77DE5">
        <w:rPr>
          <w:rFonts w:ascii="Times New Roman" w:hAnsi="Times New Roman" w:cs="Times New Roman"/>
          <w:sz w:val="28"/>
          <w:szCs w:val="28"/>
          <w:lang w:val="uk-UA"/>
        </w:rPr>
        <w:t>проклад</w:t>
      </w:r>
      <w:r w:rsidR="00F871CF">
        <w:rPr>
          <w:rFonts w:ascii="Times New Roman" w:hAnsi="Times New Roman" w:cs="Times New Roman"/>
          <w:sz w:val="28"/>
          <w:szCs w:val="28"/>
          <w:lang w:val="uk-UA"/>
        </w:rPr>
        <w:t>ені</w:t>
      </w:r>
      <w:r w:rsidRPr="00D77DE5">
        <w:rPr>
          <w:rFonts w:ascii="Times New Roman" w:hAnsi="Times New Roman" w:cs="Times New Roman"/>
          <w:sz w:val="28"/>
          <w:szCs w:val="28"/>
          <w:lang w:val="uk-UA"/>
        </w:rPr>
        <w:t xml:space="preserve"> у межах санітарної території міст як </w:t>
      </w:r>
      <w:r w:rsidRPr="00D77DE5">
        <w:rPr>
          <w:rFonts w:ascii="Times New Roman" w:hAnsi="Times New Roman" w:cs="Times New Roman"/>
          <w:sz w:val="28"/>
          <w:szCs w:val="28"/>
          <w:lang w:val="uk-UA"/>
        </w:rPr>
        <w:lastRenderedPageBreak/>
        <w:t xml:space="preserve">кабельні лінії. Електричні мережі напругою до 20 кВ на </w:t>
      </w:r>
      <w:proofErr w:type="spellStart"/>
      <w:r w:rsidRPr="00D77DE5">
        <w:rPr>
          <w:rFonts w:ascii="Times New Roman" w:hAnsi="Times New Roman" w:cs="Times New Roman"/>
          <w:sz w:val="28"/>
          <w:szCs w:val="28"/>
          <w:lang w:val="uk-UA"/>
        </w:rPr>
        <w:t>сельбищній</w:t>
      </w:r>
      <w:proofErr w:type="spellEnd"/>
      <w:r w:rsidRPr="00D77DE5">
        <w:rPr>
          <w:rFonts w:ascii="Times New Roman" w:hAnsi="Times New Roman" w:cs="Times New Roman"/>
          <w:sz w:val="28"/>
          <w:szCs w:val="28"/>
          <w:lang w:val="uk-UA"/>
        </w:rPr>
        <w:t xml:space="preserve"> території міст у районах забудови будівлями висотою </w:t>
      </w:r>
      <w:r w:rsidR="00F871CF">
        <w:rPr>
          <w:rFonts w:ascii="Times New Roman" w:hAnsi="Times New Roman" w:cs="Times New Roman"/>
          <w:sz w:val="28"/>
          <w:szCs w:val="28"/>
          <w:lang w:val="uk-UA"/>
        </w:rPr>
        <w:t>чотири</w:t>
      </w:r>
      <w:r w:rsidRPr="00D77DE5">
        <w:rPr>
          <w:rFonts w:ascii="Times New Roman" w:hAnsi="Times New Roman" w:cs="Times New Roman"/>
          <w:sz w:val="28"/>
          <w:szCs w:val="28"/>
          <w:lang w:val="uk-UA"/>
        </w:rPr>
        <w:t xml:space="preserve"> поверхи і вище слід прокладати як кабельні лінії на смузі між червоною лінією і лінією забудови. Розміри земельних ділянок для закритих підстанцій і розподільних пристроїв треба </w:t>
      </w:r>
      <w:r w:rsidR="00F11E8F">
        <w:rPr>
          <w:rFonts w:ascii="Times New Roman" w:hAnsi="Times New Roman" w:cs="Times New Roman"/>
          <w:sz w:val="28"/>
          <w:szCs w:val="28"/>
          <w:lang w:val="uk-UA"/>
        </w:rPr>
        <w:t>брати</w:t>
      </w:r>
      <w:r w:rsidRPr="00D77DE5">
        <w:rPr>
          <w:rFonts w:ascii="Times New Roman" w:hAnsi="Times New Roman" w:cs="Times New Roman"/>
          <w:sz w:val="28"/>
          <w:szCs w:val="28"/>
          <w:lang w:val="uk-UA"/>
        </w:rPr>
        <w:t xml:space="preserve"> 0,6 га, для відкритих – 0,5 – 1,5 га за неодмінно</w:t>
      </w:r>
      <w:r w:rsidR="00F871CF">
        <w:rPr>
          <w:rFonts w:ascii="Times New Roman" w:hAnsi="Times New Roman" w:cs="Times New Roman"/>
          <w:sz w:val="28"/>
          <w:szCs w:val="28"/>
          <w:lang w:val="uk-UA"/>
        </w:rPr>
        <w:t>ї</w:t>
      </w:r>
      <w:r w:rsidRPr="00D77DE5">
        <w:rPr>
          <w:rFonts w:ascii="Times New Roman" w:hAnsi="Times New Roman" w:cs="Times New Roman"/>
          <w:sz w:val="28"/>
          <w:szCs w:val="28"/>
          <w:lang w:val="uk-UA"/>
        </w:rPr>
        <w:t xml:space="preserve"> умов</w:t>
      </w:r>
      <w:r w:rsidR="00F871CF">
        <w:rPr>
          <w:rFonts w:ascii="Times New Roman" w:hAnsi="Times New Roman" w:cs="Times New Roman"/>
          <w:sz w:val="28"/>
          <w:szCs w:val="28"/>
          <w:lang w:val="uk-UA"/>
        </w:rPr>
        <w:t>и</w:t>
      </w:r>
      <w:r w:rsidRPr="00D77DE5">
        <w:rPr>
          <w:rFonts w:ascii="Times New Roman" w:hAnsi="Times New Roman" w:cs="Times New Roman"/>
          <w:sz w:val="28"/>
          <w:szCs w:val="28"/>
          <w:lang w:val="uk-UA"/>
        </w:rPr>
        <w:t xml:space="preserve"> дотримання санітарних вимог, для пунктів переходу повітряних ліній у кабельні – не більш</w:t>
      </w:r>
      <w:r w:rsidR="00F871CF">
        <w:rPr>
          <w:rFonts w:ascii="Times New Roman" w:hAnsi="Times New Roman" w:cs="Times New Roman"/>
          <w:sz w:val="28"/>
          <w:szCs w:val="28"/>
          <w:lang w:val="uk-UA"/>
        </w:rPr>
        <w:t xml:space="preserve"> як</w:t>
      </w:r>
      <w:r w:rsidRPr="00D77DE5">
        <w:rPr>
          <w:rFonts w:ascii="Times New Roman" w:hAnsi="Times New Roman" w:cs="Times New Roman"/>
          <w:sz w:val="28"/>
          <w:szCs w:val="28"/>
          <w:lang w:val="uk-UA"/>
        </w:rPr>
        <w:t xml:space="preserve"> 0,1 га. </w:t>
      </w:r>
      <w:r w:rsidR="00F871CF">
        <w:rPr>
          <w:rFonts w:ascii="Times New Roman" w:hAnsi="Times New Roman" w:cs="Times New Roman"/>
          <w:sz w:val="28"/>
          <w:szCs w:val="28"/>
          <w:lang w:val="uk-UA"/>
        </w:rPr>
        <w:t>Для</w:t>
      </w:r>
      <w:r w:rsidRPr="00D77DE5">
        <w:rPr>
          <w:rFonts w:ascii="Times New Roman" w:hAnsi="Times New Roman" w:cs="Times New Roman"/>
          <w:sz w:val="28"/>
          <w:szCs w:val="28"/>
          <w:lang w:val="uk-UA"/>
        </w:rPr>
        <w:t xml:space="preserve"> вирішенн</w:t>
      </w:r>
      <w:r w:rsidR="00F871CF">
        <w:rPr>
          <w:rFonts w:ascii="Times New Roman" w:hAnsi="Times New Roman" w:cs="Times New Roman"/>
          <w:sz w:val="28"/>
          <w:szCs w:val="28"/>
          <w:lang w:val="uk-UA"/>
        </w:rPr>
        <w:t xml:space="preserve">я </w:t>
      </w:r>
      <w:r w:rsidRPr="00D77DE5">
        <w:rPr>
          <w:rFonts w:ascii="Times New Roman" w:hAnsi="Times New Roman" w:cs="Times New Roman"/>
          <w:sz w:val="28"/>
          <w:szCs w:val="28"/>
          <w:lang w:val="uk-UA"/>
        </w:rPr>
        <w:t xml:space="preserve">питання щодо енергопостачання міських і сільських поселень треба максимально залучати нетрадиційні джерела електричної енергії: </w:t>
      </w:r>
      <w:proofErr w:type="spellStart"/>
      <w:r w:rsidRPr="00D77DE5">
        <w:rPr>
          <w:rFonts w:ascii="Times New Roman" w:hAnsi="Times New Roman" w:cs="Times New Roman"/>
          <w:sz w:val="28"/>
          <w:szCs w:val="28"/>
          <w:lang w:val="uk-UA"/>
        </w:rPr>
        <w:t>геліо</w:t>
      </w:r>
      <w:proofErr w:type="spellEnd"/>
      <w:r w:rsidRPr="00D77DE5">
        <w:rPr>
          <w:rFonts w:ascii="Times New Roman" w:hAnsi="Times New Roman" w:cs="Times New Roman"/>
          <w:sz w:val="28"/>
          <w:szCs w:val="28"/>
          <w:lang w:val="uk-UA"/>
        </w:rPr>
        <w:t xml:space="preserve">-, геотермальні, вітрові установки тощо. Підстанції, що живлять лінії міського електротранспорту,  розміщують в окремих будівлях, відповідно до комплексної схеми всіх видів транспорту міста, пов’язаної з </w:t>
      </w:r>
      <w:proofErr w:type="spellStart"/>
      <w:r w:rsidRPr="00D77DE5">
        <w:rPr>
          <w:rFonts w:ascii="Times New Roman" w:hAnsi="Times New Roman" w:cs="Times New Roman"/>
          <w:sz w:val="28"/>
          <w:szCs w:val="28"/>
          <w:lang w:val="uk-UA"/>
        </w:rPr>
        <w:t>про</w:t>
      </w:r>
      <w:r w:rsidR="00F11E8F">
        <w:rPr>
          <w:rFonts w:ascii="Times New Roman" w:hAnsi="Times New Roman" w:cs="Times New Roman"/>
          <w:sz w:val="28"/>
          <w:szCs w:val="28"/>
          <w:lang w:val="uk-UA"/>
        </w:rPr>
        <w:t>є</w:t>
      </w:r>
      <w:r w:rsidRPr="00D77DE5">
        <w:rPr>
          <w:rFonts w:ascii="Times New Roman" w:hAnsi="Times New Roman" w:cs="Times New Roman"/>
          <w:sz w:val="28"/>
          <w:szCs w:val="28"/>
          <w:lang w:val="uk-UA"/>
        </w:rPr>
        <w:t>ктом</w:t>
      </w:r>
      <w:proofErr w:type="spellEnd"/>
      <w:r w:rsidRPr="00D77DE5">
        <w:rPr>
          <w:rFonts w:ascii="Times New Roman" w:hAnsi="Times New Roman" w:cs="Times New Roman"/>
          <w:sz w:val="28"/>
          <w:szCs w:val="28"/>
          <w:lang w:val="uk-UA"/>
        </w:rPr>
        <w:t xml:space="preserve"> планування. Трамвайні колії, опори контактної мережі й вуличного освітлення прокладаються переважно по вулицях і дорогах, для чого в поперечних профілях вулиць </w:t>
      </w:r>
      <w:r w:rsidR="00F11E8F">
        <w:rPr>
          <w:rFonts w:ascii="Times New Roman" w:hAnsi="Times New Roman" w:cs="Times New Roman"/>
          <w:sz w:val="28"/>
          <w:szCs w:val="28"/>
          <w:lang w:val="uk-UA"/>
        </w:rPr>
        <w:t>слід</w:t>
      </w:r>
      <w:r w:rsidRPr="00D77DE5">
        <w:rPr>
          <w:rFonts w:ascii="Times New Roman" w:hAnsi="Times New Roman" w:cs="Times New Roman"/>
          <w:sz w:val="28"/>
          <w:szCs w:val="28"/>
          <w:lang w:val="uk-UA"/>
        </w:rPr>
        <w:t xml:space="preserve"> п</w:t>
      </w:r>
      <w:r w:rsidR="00F871CF">
        <w:rPr>
          <w:rFonts w:ascii="Times New Roman" w:hAnsi="Times New Roman" w:cs="Times New Roman"/>
          <w:sz w:val="28"/>
          <w:szCs w:val="28"/>
          <w:lang w:val="uk-UA"/>
        </w:rPr>
        <w:t>ланувати</w:t>
      </w:r>
      <w:r w:rsidRPr="00D77DE5">
        <w:rPr>
          <w:rFonts w:ascii="Times New Roman" w:hAnsi="Times New Roman" w:cs="Times New Roman"/>
          <w:sz w:val="28"/>
          <w:szCs w:val="28"/>
          <w:lang w:val="uk-UA"/>
        </w:rPr>
        <w:t xml:space="preserve"> місця для мереж і прокладання рейок </w:t>
      </w:r>
      <w:r w:rsidR="00F11E8F">
        <w:rPr>
          <w:rFonts w:ascii="Times New Roman" w:hAnsi="Times New Roman" w:cs="Times New Roman"/>
          <w:sz w:val="28"/>
          <w:szCs w:val="28"/>
          <w:lang w:val="uk-UA"/>
        </w:rPr>
        <w:t>й</w:t>
      </w:r>
      <w:r w:rsidRPr="00D77DE5">
        <w:rPr>
          <w:rFonts w:ascii="Times New Roman" w:hAnsi="Times New Roman" w:cs="Times New Roman"/>
          <w:sz w:val="28"/>
          <w:szCs w:val="28"/>
          <w:lang w:val="uk-UA"/>
        </w:rPr>
        <w:t xml:space="preserve"> опор. </w:t>
      </w:r>
    </w:p>
    <w:p w14:paraId="2D615AC8" w14:textId="77777777" w:rsidR="00167061" w:rsidRPr="00D77DE5" w:rsidRDefault="00167061" w:rsidP="00A97AA3">
      <w:pPr>
        <w:adjustRightInd w:val="0"/>
        <w:snapToGrid w:val="0"/>
        <w:spacing w:line="288" w:lineRule="auto"/>
        <w:ind w:firstLine="709"/>
        <w:jc w:val="both"/>
        <w:rPr>
          <w:rFonts w:ascii="Times New Roman" w:hAnsi="Times New Roman" w:cs="Times New Roman"/>
          <w:b/>
          <w:sz w:val="28"/>
          <w:szCs w:val="28"/>
          <w:lang w:val="uk-UA"/>
        </w:rPr>
      </w:pPr>
      <w:r w:rsidRPr="00D77DE5">
        <w:rPr>
          <w:rFonts w:ascii="Times New Roman" w:hAnsi="Times New Roman" w:cs="Times New Roman"/>
          <w:sz w:val="28"/>
          <w:szCs w:val="28"/>
          <w:lang w:val="uk-UA"/>
        </w:rPr>
        <w:t xml:space="preserve">Згідно з ДБН Б 2.2-12:2019, </w:t>
      </w:r>
      <w:r w:rsidRPr="00D77DE5">
        <w:rPr>
          <w:rFonts w:ascii="Times New Roman" w:hAnsi="Times New Roman" w:cs="Times New Roman"/>
          <w:b/>
          <w:color w:val="000000"/>
          <w:sz w:val="28"/>
          <w:szCs w:val="28"/>
          <w:lang w:val="uk-UA"/>
        </w:rPr>
        <w:t>інженерні мережі слід прокладати переважно у межах поперечних профілів вулиць і доріг: під тротуарами і розділювальними смугами - інженерні мережі в колекторах, каналах або тунелях; у межах розділювальних смуг - теплові мережі, водопровід, газопровід та каналізацію [1].</w:t>
      </w:r>
    </w:p>
    <w:p w14:paraId="0AE46B66" w14:textId="6FC1739D" w:rsidR="00167061" w:rsidRPr="00D77DE5" w:rsidRDefault="00846145" w:rsidP="00A97AA3">
      <w:pPr>
        <w:adjustRightInd w:val="0"/>
        <w:snapToGrid w:val="0"/>
        <w:spacing w:line="288"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w:t>
      </w:r>
      <w:r w:rsidR="00167061" w:rsidRPr="00D77DE5">
        <w:rPr>
          <w:rFonts w:ascii="Times New Roman" w:hAnsi="Times New Roman" w:cs="Times New Roman"/>
          <w:color w:val="000000"/>
          <w:sz w:val="28"/>
          <w:szCs w:val="28"/>
          <w:lang w:val="uk-UA"/>
        </w:rPr>
        <w:t xml:space="preserve"> ширин</w:t>
      </w:r>
      <w:r>
        <w:rPr>
          <w:rFonts w:ascii="Times New Roman" w:hAnsi="Times New Roman" w:cs="Times New Roman"/>
          <w:color w:val="000000"/>
          <w:sz w:val="28"/>
          <w:szCs w:val="28"/>
          <w:lang w:val="uk-UA"/>
        </w:rPr>
        <w:t>и</w:t>
      </w:r>
      <w:r w:rsidR="00167061" w:rsidRPr="00D77DE5">
        <w:rPr>
          <w:rFonts w:ascii="Times New Roman" w:hAnsi="Times New Roman" w:cs="Times New Roman"/>
          <w:color w:val="000000"/>
          <w:sz w:val="28"/>
          <w:szCs w:val="28"/>
          <w:lang w:val="uk-UA"/>
        </w:rPr>
        <w:t xml:space="preserve"> проїзної частини </w:t>
      </w:r>
      <w:r w:rsidR="00F11E8F">
        <w:rPr>
          <w:rFonts w:ascii="Times New Roman" w:hAnsi="Times New Roman" w:cs="Times New Roman"/>
          <w:color w:val="000000"/>
          <w:sz w:val="28"/>
          <w:szCs w:val="28"/>
          <w:lang w:val="uk-UA"/>
        </w:rPr>
        <w:t>понад</w:t>
      </w:r>
      <w:r w:rsidR="00167061" w:rsidRPr="00D77DE5">
        <w:rPr>
          <w:rFonts w:ascii="Times New Roman" w:hAnsi="Times New Roman" w:cs="Times New Roman"/>
          <w:color w:val="000000"/>
          <w:sz w:val="28"/>
          <w:szCs w:val="28"/>
          <w:lang w:val="uk-UA"/>
        </w:rPr>
        <w:t xml:space="preserve"> 22 м слід п</w:t>
      </w:r>
      <w:r w:rsidR="00F11E8F">
        <w:rPr>
          <w:rFonts w:ascii="Times New Roman" w:hAnsi="Times New Roman" w:cs="Times New Roman"/>
          <w:color w:val="000000"/>
          <w:sz w:val="28"/>
          <w:szCs w:val="28"/>
          <w:lang w:val="uk-UA"/>
        </w:rPr>
        <w:t>ланувати</w:t>
      </w:r>
      <w:r w:rsidR="00167061" w:rsidRPr="00D77DE5">
        <w:rPr>
          <w:rFonts w:ascii="Times New Roman" w:hAnsi="Times New Roman" w:cs="Times New Roman"/>
          <w:color w:val="000000"/>
          <w:sz w:val="28"/>
          <w:szCs w:val="28"/>
          <w:lang w:val="uk-UA"/>
        </w:rPr>
        <w:t xml:space="preserve"> розміщення мереж водопроводу з обох боків вулиць.</w:t>
      </w:r>
    </w:p>
    <w:p w14:paraId="77F8D921" w14:textId="5F9B5CBA" w:rsidR="00167061" w:rsidRPr="00D77DE5" w:rsidRDefault="00846145" w:rsidP="00A97AA3">
      <w:pPr>
        <w:adjustRightInd w:val="0"/>
        <w:snapToGrid w:val="0"/>
        <w:spacing w:line="288"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Під час</w:t>
      </w:r>
      <w:r w:rsidR="00167061" w:rsidRPr="00D77DE5">
        <w:rPr>
          <w:rFonts w:ascii="Times New Roman" w:hAnsi="Times New Roman" w:cs="Times New Roman"/>
          <w:color w:val="000000"/>
          <w:sz w:val="28"/>
          <w:szCs w:val="28"/>
          <w:lang w:val="uk-UA"/>
        </w:rPr>
        <w:t xml:space="preserve"> реконструкції проїзної частини вулиць і доріг з улаштуванням дорожніх покриттів, під якими розміщені підземні інженерні мережі, слід </w:t>
      </w:r>
      <w:r w:rsidR="00F11E8F">
        <w:rPr>
          <w:rFonts w:ascii="Times New Roman" w:hAnsi="Times New Roman" w:cs="Times New Roman"/>
          <w:color w:val="000000"/>
          <w:sz w:val="28"/>
          <w:szCs w:val="28"/>
          <w:lang w:val="uk-UA"/>
        </w:rPr>
        <w:t>подбати про</w:t>
      </w:r>
      <w:r w:rsidR="00167061" w:rsidRPr="00D77DE5">
        <w:rPr>
          <w:rFonts w:ascii="Times New Roman" w:hAnsi="Times New Roman" w:cs="Times New Roman"/>
          <w:color w:val="000000"/>
          <w:sz w:val="28"/>
          <w:szCs w:val="28"/>
          <w:lang w:val="uk-UA"/>
        </w:rPr>
        <w:t xml:space="preserve"> перенесення цих мереж на розділювальні смуги і під тротуари. Допускається під проїзними частинами вулиць збереження </w:t>
      </w:r>
      <w:r>
        <w:rPr>
          <w:rFonts w:ascii="Times New Roman" w:hAnsi="Times New Roman" w:cs="Times New Roman"/>
          <w:color w:val="000000"/>
          <w:sz w:val="28"/>
          <w:szCs w:val="28"/>
          <w:lang w:val="uk-UA"/>
        </w:rPr>
        <w:t>наявних</w:t>
      </w:r>
      <w:r w:rsidR="00167061" w:rsidRPr="00D77DE5">
        <w:rPr>
          <w:rFonts w:ascii="Times New Roman" w:hAnsi="Times New Roman" w:cs="Times New Roman"/>
          <w:color w:val="000000"/>
          <w:sz w:val="28"/>
          <w:szCs w:val="28"/>
          <w:lang w:val="uk-UA"/>
        </w:rPr>
        <w:t xml:space="preserve"> та прокладання у каналах і тунелях нових мереж. У межах існуючих вулиць, що не мають розділювальних смуг, допускається розміщення нових інженерних мереж під проїзною частиною за умови прокладання їх у тунелях або каналах. Допускається прокладання газопроводу під проїзною частиною вулиць за умови дотриманням вимог ДБН В.2.5-20.</w:t>
      </w:r>
    </w:p>
    <w:p w14:paraId="20AEC638" w14:textId="4DEB0823" w:rsidR="00167061" w:rsidRPr="00D77DE5" w:rsidRDefault="0016706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color w:val="000000"/>
          <w:sz w:val="28"/>
          <w:szCs w:val="28"/>
          <w:lang w:val="uk-UA"/>
        </w:rPr>
        <w:t xml:space="preserve">Прокладання підземних інженерних мереж може </w:t>
      </w:r>
      <w:r w:rsidR="00F11E8F">
        <w:rPr>
          <w:rFonts w:ascii="Times New Roman" w:hAnsi="Times New Roman" w:cs="Times New Roman"/>
          <w:color w:val="000000"/>
          <w:sz w:val="28"/>
          <w:szCs w:val="28"/>
          <w:lang w:val="uk-UA"/>
        </w:rPr>
        <w:t xml:space="preserve">бути </w:t>
      </w:r>
      <w:r w:rsidRPr="00D77DE5">
        <w:rPr>
          <w:rFonts w:ascii="Times New Roman" w:hAnsi="Times New Roman" w:cs="Times New Roman"/>
          <w:color w:val="000000"/>
          <w:sz w:val="28"/>
          <w:szCs w:val="28"/>
          <w:lang w:val="uk-UA"/>
        </w:rPr>
        <w:t>суміщеним</w:t>
      </w:r>
      <w:r w:rsidR="00846145">
        <w:rPr>
          <w:rFonts w:ascii="Times New Roman" w:hAnsi="Times New Roman" w:cs="Times New Roman"/>
          <w:color w:val="000000"/>
          <w:sz w:val="28"/>
          <w:szCs w:val="28"/>
          <w:lang w:val="uk-UA"/>
        </w:rPr>
        <w:t xml:space="preserve"> в таких випадках</w:t>
      </w:r>
      <w:r w:rsidRPr="00D77DE5">
        <w:rPr>
          <w:rFonts w:ascii="Times New Roman" w:hAnsi="Times New Roman" w:cs="Times New Roman"/>
          <w:color w:val="000000"/>
          <w:sz w:val="28"/>
          <w:szCs w:val="28"/>
          <w:lang w:val="uk-UA"/>
        </w:rPr>
        <w:t>:</w:t>
      </w:r>
    </w:p>
    <w:p w14:paraId="6BF7164D" w14:textId="1E8F05EC" w:rsidR="00167061" w:rsidRPr="00D77DE5" w:rsidRDefault="00167061" w:rsidP="00A97AA3">
      <w:pPr>
        <w:numPr>
          <w:ilvl w:val="0"/>
          <w:numId w:val="5"/>
        </w:numP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у тунелях за </w:t>
      </w:r>
      <w:r w:rsidR="00846145">
        <w:rPr>
          <w:rFonts w:ascii="Times New Roman" w:hAnsi="Times New Roman" w:cs="Times New Roman"/>
          <w:color w:val="000000"/>
          <w:sz w:val="28"/>
          <w:szCs w:val="28"/>
          <w:lang w:val="uk-UA"/>
        </w:rPr>
        <w:t>потреби</w:t>
      </w:r>
      <w:r w:rsidRPr="00D77DE5">
        <w:rPr>
          <w:rFonts w:ascii="Times New Roman" w:hAnsi="Times New Roman" w:cs="Times New Roman"/>
          <w:color w:val="000000"/>
          <w:sz w:val="28"/>
          <w:szCs w:val="28"/>
          <w:lang w:val="uk-UA"/>
        </w:rPr>
        <w:t xml:space="preserve"> одночасного розміщення теплових мереж діаметром від 500 мм до 900 мм;</w:t>
      </w:r>
    </w:p>
    <w:p w14:paraId="011F7E83" w14:textId="77777777" w:rsidR="00167061" w:rsidRPr="00D77DE5" w:rsidRDefault="00167061" w:rsidP="00A97AA3">
      <w:pPr>
        <w:numPr>
          <w:ilvl w:val="0"/>
          <w:numId w:val="5"/>
        </w:numP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lastRenderedPageBreak/>
        <w:t>в умовах реконструкції водопроводу діаметром від 200 мм до 300 мм;</w:t>
      </w:r>
    </w:p>
    <w:p w14:paraId="304528DB" w14:textId="49F156C4" w:rsidR="00167061" w:rsidRPr="00D77DE5" w:rsidRDefault="00167061" w:rsidP="00A97AA3">
      <w:pPr>
        <w:numPr>
          <w:ilvl w:val="0"/>
          <w:numId w:val="5"/>
        </w:numP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більш</w:t>
      </w:r>
      <w:r w:rsidR="00846145">
        <w:rPr>
          <w:rFonts w:ascii="Times New Roman" w:hAnsi="Times New Roman" w:cs="Times New Roman"/>
          <w:color w:val="000000"/>
          <w:sz w:val="28"/>
          <w:szCs w:val="28"/>
          <w:lang w:val="uk-UA"/>
        </w:rPr>
        <w:t xml:space="preserve"> як</w:t>
      </w:r>
      <w:r w:rsidRPr="00D77DE5">
        <w:rPr>
          <w:rFonts w:ascii="Times New Roman" w:hAnsi="Times New Roman" w:cs="Times New Roman"/>
          <w:color w:val="000000"/>
          <w:sz w:val="28"/>
          <w:szCs w:val="28"/>
          <w:lang w:val="uk-UA"/>
        </w:rPr>
        <w:t xml:space="preserve"> десяти телекомунікаційних кабелів і десяти силових кабелів напругою до 10 кВ;</w:t>
      </w:r>
    </w:p>
    <w:p w14:paraId="683D150D" w14:textId="0DE10D4A" w:rsidR="00167061" w:rsidRPr="00D77DE5" w:rsidRDefault="00167061" w:rsidP="00A97AA3">
      <w:pPr>
        <w:numPr>
          <w:ilvl w:val="0"/>
          <w:numId w:val="5"/>
        </w:numP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п</w:t>
      </w:r>
      <w:r w:rsidR="00846145">
        <w:rPr>
          <w:rFonts w:ascii="Times New Roman" w:hAnsi="Times New Roman" w:cs="Times New Roman"/>
          <w:color w:val="000000"/>
          <w:sz w:val="28"/>
          <w:szCs w:val="28"/>
          <w:lang w:val="uk-UA"/>
        </w:rPr>
        <w:t>ід час</w:t>
      </w:r>
      <w:r w:rsidRPr="00D77DE5">
        <w:rPr>
          <w:rFonts w:ascii="Times New Roman" w:hAnsi="Times New Roman" w:cs="Times New Roman"/>
          <w:color w:val="000000"/>
          <w:sz w:val="28"/>
          <w:szCs w:val="28"/>
          <w:lang w:val="uk-UA"/>
        </w:rPr>
        <w:t xml:space="preserve"> реконструкції будівель і районів забудови, що історично склалася;</w:t>
      </w:r>
    </w:p>
    <w:p w14:paraId="0A5D819C" w14:textId="3AEF36CE" w:rsidR="00167061" w:rsidRPr="00D77DE5" w:rsidRDefault="00846145" w:rsidP="00A97AA3">
      <w:pPr>
        <w:numPr>
          <w:ilvl w:val="0"/>
          <w:numId w:val="5"/>
        </w:numPr>
        <w:adjustRightInd w:val="0"/>
        <w:snapToGrid w:val="0"/>
        <w:spacing w:line="288"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 разі</w:t>
      </w:r>
      <w:r w:rsidR="00167061" w:rsidRPr="00D77DE5">
        <w:rPr>
          <w:rFonts w:ascii="Times New Roman" w:hAnsi="Times New Roman" w:cs="Times New Roman"/>
          <w:color w:val="000000"/>
          <w:sz w:val="28"/>
          <w:szCs w:val="28"/>
          <w:lang w:val="uk-UA"/>
        </w:rPr>
        <w:t xml:space="preserve"> нестачі місця </w:t>
      </w:r>
      <w:r>
        <w:rPr>
          <w:rFonts w:ascii="Times New Roman" w:hAnsi="Times New Roman" w:cs="Times New Roman"/>
          <w:color w:val="000000"/>
          <w:sz w:val="28"/>
          <w:szCs w:val="28"/>
          <w:lang w:val="uk-UA"/>
        </w:rPr>
        <w:t>в</w:t>
      </w:r>
      <w:r w:rsidR="00167061" w:rsidRPr="00D77DE5">
        <w:rPr>
          <w:rFonts w:ascii="Times New Roman" w:hAnsi="Times New Roman" w:cs="Times New Roman"/>
          <w:color w:val="000000"/>
          <w:sz w:val="28"/>
          <w:szCs w:val="28"/>
          <w:lang w:val="uk-UA"/>
        </w:rPr>
        <w:t xml:space="preserve"> поперечному профілі вулиць для розміщення мереж у траншеях;</w:t>
      </w:r>
    </w:p>
    <w:p w14:paraId="4041EC6D" w14:textId="77777777" w:rsidR="00167061" w:rsidRPr="00D77DE5" w:rsidRDefault="00167061" w:rsidP="00A97AA3">
      <w:pPr>
        <w:numPr>
          <w:ilvl w:val="0"/>
          <w:numId w:val="5"/>
        </w:numP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у місцях перетину з магістральними вулицями і залізничними пунктами.</w:t>
      </w:r>
    </w:p>
    <w:p w14:paraId="3C17F8A0" w14:textId="77777777" w:rsidR="00167061" w:rsidRPr="00D77DE5" w:rsidRDefault="0016706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color w:val="000000"/>
          <w:sz w:val="28"/>
          <w:szCs w:val="28"/>
          <w:lang w:val="uk-UA"/>
        </w:rPr>
        <w:t>У тунелях допускається також прокладання повітропроводів, напірної каналізації та інших інженерних мереж.</w:t>
      </w:r>
    </w:p>
    <w:p w14:paraId="7EA9E298" w14:textId="2081FF6E" w:rsidR="00167061" w:rsidRPr="00D77DE5" w:rsidRDefault="00167061" w:rsidP="00A97AA3">
      <w:pPr>
        <w:adjustRightInd w:val="0"/>
        <w:snapToGrid w:val="0"/>
        <w:spacing w:line="288" w:lineRule="auto"/>
        <w:ind w:firstLine="709"/>
        <w:jc w:val="both"/>
        <w:rPr>
          <w:rFonts w:ascii="Times New Roman" w:hAnsi="Times New Roman" w:cs="Times New Roman"/>
          <w:lang w:val="uk-UA"/>
        </w:rPr>
      </w:pPr>
      <w:r w:rsidRPr="00F87DBE">
        <w:rPr>
          <w:rFonts w:ascii="Times New Roman" w:hAnsi="Times New Roman" w:cs="Times New Roman"/>
          <w:bCs/>
          <w:i/>
          <w:iCs/>
          <w:color w:val="000000"/>
          <w:lang w:val="uk-UA"/>
        </w:rPr>
        <w:t>Примітк</w:t>
      </w:r>
      <w:r w:rsidR="00846145" w:rsidRPr="00F87DBE">
        <w:rPr>
          <w:rFonts w:ascii="Times New Roman" w:hAnsi="Times New Roman" w:cs="Times New Roman"/>
          <w:bCs/>
          <w:i/>
          <w:iCs/>
          <w:color w:val="000000"/>
          <w:lang w:val="uk-UA"/>
        </w:rPr>
        <w:t>и</w:t>
      </w:r>
      <w:r w:rsidRPr="00F87DBE">
        <w:rPr>
          <w:rFonts w:ascii="Times New Roman" w:hAnsi="Times New Roman" w:cs="Times New Roman"/>
          <w:bCs/>
          <w:i/>
          <w:iCs/>
          <w:color w:val="000000"/>
          <w:lang w:val="uk-UA"/>
        </w:rPr>
        <w:t xml:space="preserve"> 1.</w:t>
      </w:r>
      <w:r w:rsidRPr="00D77DE5">
        <w:rPr>
          <w:rFonts w:ascii="Times New Roman" w:hAnsi="Times New Roman" w:cs="Times New Roman"/>
          <w:color w:val="000000"/>
          <w:lang w:val="uk-UA"/>
        </w:rPr>
        <w:t xml:space="preserve"> На ділянках забудови із складними ґрунтовими умовами (лесові, просадні) слід  проклада</w:t>
      </w:r>
      <w:r w:rsidR="00F11E8F">
        <w:rPr>
          <w:rFonts w:ascii="Times New Roman" w:hAnsi="Times New Roman" w:cs="Times New Roman"/>
          <w:color w:val="000000"/>
          <w:lang w:val="uk-UA"/>
        </w:rPr>
        <w:t>ти</w:t>
      </w:r>
      <w:r w:rsidRPr="00D77DE5">
        <w:rPr>
          <w:rFonts w:ascii="Times New Roman" w:hAnsi="Times New Roman" w:cs="Times New Roman"/>
          <w:color w:val="000000"/>
          <w:lang w:val="uk-UA"/>
        </w:rPr>
        <w:t xml:space="preserve"> інженерн</w:t>
      </w:r>
      <w:r w:rsidR="00F11E8F">
        <w:rPr>
          <w:rFonts w:ascii="Times New Roman" w:hAnsi="Times New Roman" w:cs="Times New Roman"/>
          <w:color w:val="000000"/>
          <w:lang w:val="uk-UA"/>
        </w:rPr>
        <w:t>і</w:t>
      </w:r>
      <w:r w:rsidRPr="00D77DE5">
        <w:rPr>
          <w:rFonts w:ascii="Times New Roman" w:hAnsi="Times New Roman" w:cs="Times New Roman"/>
          <w:color w:val="000000"/>
          <w:lang w:val="uk-UA"/>
        </w:rPr>
        <w:t xml:space="preserve"> мереж</w:t>
      </w:r>
      <w:r w:rsidR="00F11E8F">
        <w:rPr>
          <w:rFonts w:ascii="Times New Roman" w:hAnsi="Times New Roman" w:cs="Times New Roman"/>
          <w:color w:val="000000"/>
          <w:lang w:val="uk-UA"/>
        </w:rPr>
        <w:t xml:space="preserve">і </w:t>
      </w:r>
      <w:r w:rsidRPr="00D77DE5">
        <w:rPr>
          <w:rFonts w:ascii="Times New Roman" w:hAnsi="Times New Roman" w:cs="Times New Roman"/>
          <w:color w:val="000000"/>
          <w:lang w:val="uk-UA"/>
        </w:rPr>
        <w:t>у прохідних тунелях.</w:t>
      </w:r>
    </w:p>
    <w:p w14:paraId="445B788D" w14:textId="1BC316F9" w:rsidR="00167061" w:rsidRPr="00D77DE5" w:rsidRDefault="00846145" w:rsidP="00A97AA3">
      <w:pPr>
        <w:adjustRightInd w:val="0"/>
        <w:snapToGrid w:val="0"/>
        <w:spacing w:line="288" w:lineRule="auto"/>
        <w:ind w:firstLine="709"/>
        <w:jc w:val="both"/>
        <w:rPr>
          <w:rFonts w:ascii="Times New Roman" w:hAnsi="Times New Roman" w:cs="Times New Roman"/>
          <w:color w:val="000000"/>
          <w:lang w:val="uk-UA"/>
        </w:rPr>
      </w:pPr>
      <w:r>
        <w:rPr>
          <w:rFonts w:ascii="Times New Roman" w:hAnsi="Times New Roman" w:cs="Times New Roman"/>
          <w:b/>
          <w:color w:val="000000"/>
          <w:lang w:val="uk-UA"/>
        </w:rPr>
        <w:t xml:space="preserve">                 </w:t>
      </w:r>
      <w:r w:rsidR="00167061" w:rsidRPr="00F87DBE">
        <w:rPr>
          <w:rFonts w:ascii="Times New Roman" w:hAnsi="Times New Roman" w:cs="Times New Roman"/>
          <w:bCs/>
          <w:i/>
          <w:iCs/>
          <w:color w:val="000000"/>
          <w:lang w:val="uk-UA"/>
        </w:rPr>
        <w:t xml:space="preserve"> 2. </w:t>
      </w:r>
      <w:r w:rsidR="00167061" w:rsidRPr="00D77DE5">
        <w:rPr>
          <w:rFonts w:ascii="Times New Roman" w:hAnsi="Times New Roman" w:cs="Times New Roman"/>
          <w:color w:val="000000"/>
          <w:lang w:val="uk-UA"/>
        </w:rPr>
        <w:t xml:space="preserve">На </w:t>
      </w:r>
      <w:proofErr w:type="spellStart"/>
      <w:r w:rsidR="00167061" w:rsidRPr="00D77DE5">
        <w:rPr>
          <w:rFonts w:ascii="Times New Roman" w:hAnsi="Times New Roman" w:cs="Times New Roman"/>
          <w:color w:val="000000"/>
          <w:lang w:val="uk-UA"/>
        </w:rPr>
        <w:t>сельбищних</w:t>
      </w:r>
      <w:proofErr w:type="spellEnd"/>
      <w:r w:rsidR="00167061" w:rsidRPr="00D77DE5">
        <w:rPr>
          <w:rFonts w:ascii="Times New Roman" w:hAnsi="Times New Roman" w:cs="Times New Roman"/>
          <w:color w:val="000000"/>
          <w:lang w:val="uk-UA"/>
        </w:rPr>
        <w:t xml:space="preserve"> територіях у складних планувальних і гідрогеологічних умовах допускається прокладання наземних теплових мереж.</w:t>
      </w:r>
    </w:p>
    <w:p w14:paraId="042C85F4" w14:textId="03411942" w:rsidR="00167061" w:rsidRPr="00D77DE5" w:rsidRDefault="00167061"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Відстані по горизонталі (у світлі) від найближчих підземних інженерних мереж до будинків і споруд слід приймати відповідно до</w:t>
      </w:r>
      <w:r w:rsidR="00AB4740" w:rsidRPr="00D77DE5">
        <w:rPr>
          <w:rFonts w:ascii="Times New Roman" w:hAnsi="Times New Roman" w:cs="Times New Roman"/>
          <w:color w:val="000000"/>
          <w:sz w:val="28"/>
          <w:szCs w:val="28"/>
          <w:lang w:val="uk-UA"/>
        </w:rPr>
        <w:t xml:space="preserve"> </w:t>
      </w:r>
      <w:r w:rsidR="00F11E8F">
        <w:rPr>
          <w:rFonts w:ascii="Times New Roman" w:hAnsi="Times New Roman" w:cs="Times New Roman"/>
          <w:color w:val="000000"/>
          <w:sz w:val="28"/>
          <w:szCs w:val="28"/>
          <w:lang w:val="uk-UA"/>
        </w:rPr>
        <w:t xml:space="preserve"> нормативних документів </w:t>
      </w:r>
      <w:r w:rsidR="00AB4740" w:rsidRPr="00D77DE5">
        <w:rPr>
          <w:rFonts w:ascii="Times New Roman" w:hAnsi="Times New Roman" w:cs="Times New Roman"/>
          <w:bCs/>
          <w:color w:val="000000"/>
          <w:sz w:val="28"/>
          <w:szCs w:val="28"/>
          <w:lang w:val="uk-UA"/>
        </w:rPr>
        <w:t>[1]</w:t>
      </w:r>
      <w:r w:rsidR="00AB4740" w:rsidRPr="00D77DE5">
        <w:rPr>
          <w:rFonts w:ascii="Times New Roman" w:hAnsi="Times New Roman" w:cs="Times New Roman"/>
          <w:b/>
          <w:color w:val="000000"/>
          <w:sz w:val="28"/>
          <w:szCs w:val="28"/>
          <w:lang w:val="uk-UA"/>
        </w:rPr>
        <w:t>.</w:t>
      </w:r>
      <w:r w:rsidRPr="00D77DE5">
        <w:rPr>
          <w:rFonts w:ascii="Times New Roman" w:hAnsi="Times New Roman" w:cs="Times New Roman"/>
          <w:color w:val="000000"/>
          <w:sz w:val="28"/>
          <w:szCs w:val="28"/>
          <w:lang w:val="uk-UA"/>
        </w:rPr>
        <w:t xml:space="preserve"> </w:t>
      </w:r>
    </w:p>
    <w:p w14:paraId="3B1B951E" w14:textId="7372AA5A" w:rsidR="00167061" w:rsidRPr="00D77DE5" w:rsidRDefault="0016706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color w:val="000000"/>
          <w:sz w:val="28"/>
          <w:szCs w:val="28"/>
          <w:lang w:val="uk-UA"/>
        </w:rPr>
        <w:t xml:space="preserve">Відстані по горизонталі (у світлі) між сусідніми інженерними підземними мережами </w:t>
      </w:r>
      <w:r w:rsidR="00846145">
        <w:rPr>
          <w:rFonts w:ascii="Times New Roman" w:hAnsi="Times New Roman" w:cs="Times New Roman"/>
          <w:color w:val="000000"/>
          <w:sz w:val="28"/>
          <w:szCs w:val="28"/>
          <w:lang w:val="uk-UA"/>
        </w:rPr>
        <w:t>в разі</w:t>
      </w:r>
      <w:r w:rsidRPr="00D77DE5">
        <w:rPr>
          <w:rFonts w:ascii="Times New Roman" w:hAnsi="Times New Roman" w:cs="Times New Roman"/>
          <w:color w:val="000000"/>
          <w:sz w:val="28"/>
          <w:szCs w:val="28"/>
          <w:lang w:val="uk-UA"/>
        </w:rPr>
        <w:t xml:space="preserve"> їх паралельно</w:t>
      </w:r>
      <w:r w:rsidR="00846145">
        <w:rPr>
          <w:rFonts w:ascii="Times New Roman" w:hAnsi="Times New Roman" w:cs="Times New Roman"/>
          <w:color w:val="000000"/>
          <w:sz w:val="28"/>
          <w:szCs w:val="28"/>
          <w:lang w:val="uk-UA"/>
        </w:rPr>
        <w:t>го</w:t>
      </w:r>
      <w:r w:rsidRPr="00D77DE5">
        <w:rPr>
          <w:rFonts w:ascii="Times New Roman" w:hAnsi="Times New Roman" w:cs="Times New Roman"/>
          <w:color w:val="000000"/>
          <w:sz w:val="28"/>
          <w:szCs w:val="28"/>
          <w:lang w:val="uk-UA"/>
        </w:rPr>
        <w:t xml:space="preserve"> розміщенн</w:t>
      </w:r>
      <w:r w:rsidR="00846145">
        <w:rPr>
          <w:rFonts w:ascii="Times New Roman" w:hAnsi="Times New Roman" w:cs="Times New Roman"/>
          <w:color w:val="000000"/>
          <w:sz w:val="28"/>
          <w:szCs w:val="28"/>
          <w:lang w:val="uk-UA"/>
        </w:rPr>
        <w:t>я</w:t>
      </w:r>
      <w:r w:rsidRPr="00D77DE5">
        <w:rPr>
          <w:rFonts w:ascii="Times New Roman" w:hAnsi="Times New Roman" w:cs="Times New Roman"/>
          <w:color w:val="000000"/>
          <w:sz w:val="28"/>
          <w:szCs w:val="28"/>
          <w:lang w:val="uk-UA"/>
        </w:rPr>
        <w:t xml:space="preserve"> слід визначати відповідно до </w:t>
      </w:r>
      <w:r w:rsidR="008E787F" w:rsidRPr="00D77DE5">
        <w:rPr>
          <w:rFonts w:ascii="Times New Roman" w:hAnsi="Times New Roman" w:cs="Times New Roman"/>
          <w:color w:val="000000"/>
          <w:sz w:val="28"/>
          <w:szCs w:val="28"/>
          <w:lang w:val="uk-UA"/>
        </w:rPr>
        <w:t>[1]</w:t>
      </w:r>
      <w:r w:rsidRPr="00D77DE5">
        <w:rPr>
          <w:rFonts w:ascii="Times New Roman" w:hAnsi="Times New Roman" w:cs="Times New Roman"/>
          <w:color w:val="000000"/>
          <w:sz w:val="28"/>
          <w:szCs w:val="28"/>
          <w:lang w:val="uk-UA"/>
        </w:rPr>
        <w:t xml:space="preserve">, а на вводах інженерних мереж у будинки сільських населених пунктів - не менш </w:t>
      </w:r>
      <w:r w:rsidR="00846145">
        <w:rPr>
          <w:rFonts w:ascii="Times New Roman" w:hAnsi="Times New Roman" w:cs="Times New Roman"/>
          <w:color w:val="000000"/>
          <w:sz w:val="28"/>
          <w:szCs w:val="28"/>
          <w:lang w:val="uk-UA"/>
        </w:rPr>
        <w:t xml:space="preserve">ніж </w:t>
      </w:r>
      <w:r w:rsidRPr="00D77DE5">
        <w:rPr>
          <w:rFonts w:ascii="Times New Roman" w:hAnsi="Times New Roman" w:cs="Times New Roman"/>
          <w:color w:val="000000"/>
          <w:sz w:val="28"/>
          <w:szCs w:val="28"/>
          <w:lang w:val="uk-UA"/>
        </w:rPr>
        <w:t xml:space="preserve">0,5 м. </w:t>
      </w:r>
      <w:r w:rsidR="00846145">
        <w:rPr>
          <w:rFonts w:ascii="Times New Roman" w:hAnsi="Times New Roman" w:cs="Times New Roman"/>
          <w:color w:val="000000"/>
          <w:sz w:val="28"/>
          <w:szCs w:val="28"/>
          <w:lang w:val="uk-UA"/>
        </w:rPr>
        <w:t>За</w:t>
      </w:r>
      <w:r w:rsidRPr="00D77DE5">
        <w:rPr>
          <w:rFonts w:ascii="Times New Roman" w:hAnsi="Times New Roman" w:cs="Times New Roman"/>
          <w:color w:val="000000"/>
          <w:sz w:val="28"/>
          <w:szCs w:val="28"/>
          <w:lang w:val="uk-UA"/>
        </w:rPr>
        <w:t xml:space="preserve"> різниці глибини залягання суміжних трубопроводів або трубопроводів і фундаментів будинків (споруд) понад 0,4 м відстані, що вказані у додатку И2 [1], слід збільшувати з урахуванням стійкості схилів траншей.</w:t>
      </w:r>
    </w:p>
    <w:p w14:paraId="2C347192" w14:textId="2C9EAB85" w:rsidR="00167061" w:rsidRPr="00D77DE5" w:rsidRDefault="00167061"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Допускається зменшувати відстані за умови дотримання вимог безпеки та </w:t>
      </w:r>
      <w:r w:rsidR="007060E1">
        <w:rPr>
          <w:rFonts w:ascii="Times New Roman" w:hAnsi="Times New Roman" w:cs="Times New Roman"/>
          <w:color w:val="000000"/>
          <w:sz w:val="28"/>
          <w:szCs w:val="28"/>
          <w:lang w:val="uk-UA"/>
        </w:rPr>
        <w:t>гарантування</w:t>
      </w:r>
      <w:r w:rsidRPr="00D77DE5">
        <w:rPr>
          <w:rFonts w:ascii="Times New Roman" w:hAnsi="Times New Roman" w:cs="Times New Roman"/>
          <w:color w:val="000000"/>
          <w:sz w:val="28"/>
          <w:szCs w:val="28"/>
          <w:lang w:val="uk-UA"/>
        </w:rPr>
        <w:t xml:space="preserve"> надійності будівель і споруд, можливості виконання будівельних робіт з облаштування трубопроводу, розміщення камер, колодязів та інших пристроїв, </w:t>
      </w:r>
      <w:r w:rsidR="00FC7848">
        <w:rPr>
          <w:rFonts w:ascii="Times New Roman" w:hAnsi="Times New Roman" w:cs="Times New Roman"/>
          <w:color w:val="000000"/>
          <w:sz w:val="28"/>
          <w:szCs w:val="28"/>
          <w:lang w:val="uk-UA"/>
        </w:rPr>
        <w:t>потрібних</w:t>
      </w:r>
      <w:r w:rsidRPr="00D77DE5">
        <w:rPr>
          <w:rFonts w:ascii="Times New Roman" w:hAnsi="Times New Roman" w:cs="Times New Roman"/>
          <w:color w:val="000000"/>
          <w:sz w:val="28"/>
          <w:szCs w:val="28"/>
          <w:lang w:val="uk-UA"/>
        </w:rPr>
        <w:t xml:space="preserve"> для монтажу та ремонту мереж. При цьому рекомендується укладати трубопровід або один із суміжних трубопроводів у захисній водонепроникній конструкції (футлярі, каналі), використовувати закриті способи виконання робіт.</w:t>
      </w:r>
    </w:p>
    <w:p w14:paraId="72F5C76D" w14:textId="5839D4C2" w:rsidR="00167061" w:rsidRPr="00D77DE5" w:rsidRDefault="00FC7848" w:rsidP="00A97AA3">
      <w:pPr>
        <w:adjustRightInd w:val="0"/>
        <w:snapToGrid w:val="0"/>
        <w:spacing w:line="288"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 разі</w:t>
      </w:r>
      <w:r w:rsidR="00167061" w:rsidRPr="00D77DE5">
        <w:rPr>
          <w:rFonts w:ascii="Times New Roman" w:hAnsi="Times New Roman" w:cs="Times New Roman"/>
          <w:color w:val="000000"/>
          <w:sz w:val="28"/>
          <w:szCs w:val="28"/>
          <w:lang w:val="uk-UA"/>
        </w:rPr>
        <w:t xml:space="preserve"> перетин</w:t>
      </w:r>
      <w:r>
        <w:rPr>
          <w:rFonts w:ascii="Times New Roman" w:hAnsi="Times New Roman" w:cs="Times New Roman"/>
          <w:color w:val="000000"/>
          <w:sz w:val="28"/>
          <w:szCs w:val="28"/>
          <w:lang w:val="uk-UA"/>
        </w:rPr>
        <w:t>у</w:t>
      </w:r>
      <w:r w:rsidR="00167061" w:rsidRPr="00D77DE5">
        <w:rPr>
          <w:rFonts w:ascii="Times New Roman" w:hAnsi="Times New Roman" w:cs="Times New Roman"/>
          <w:color w:val="000000"/>
          <w:sz w:val="28"/>
          <w:szCs w:val="28"/>
          <w:lang w:val="uk-UA"/>
        </w:rPr>
        <w:t xml:space="preserve"> інженерних мереж з іншими мережами та спорудами відстан</w:t>
      </w:r>
      <w:r w:rsidR="007060E1">
        <w:rPr>
          <w:rFonts w:ascii="Times New Roman" w:hAnsi="Times New Roman" w:cs="Times New Roman"/>
          <w:color w:val="000000"/>
          <w:sz w:val="28"/>
          <w:szCs w:val="28"/>
          <w:lang w:val="uk-UA"/>
        </w:rPr>
        <w:t xml:space="preserve">ь </w:t>
      </w:r>
      <w:r w:rsidR="00167061" w:rsidRPr="00D77DE5">
        <w:rPr>
          <w:rFonts w:ascii="Times New Roman" w:hAnsi="Times New Roman" w:cs="Times New Roman"/>
          <w:color w:val="000000"/>
          <w:sz w:val="28"/>
          <w:szCs w:val="28"/>
          <w:lang w:val="uk-UA"/>
        </w:rPr>
        <w:t xml:space="preserve">по вертикалі (у просвіті) слід </w:t>
      </w:r>
      <w:r w:rsidR="007060E1">
        <w:rPr>
          <w:rFonts w:ascii="Times New Roman" w:hAnsi="Times New Roman" w:cs="Times New Roman"/>
          <w:color w:val="000000"/>
          <w:sz w:val="28"/>
          <w:szCs w:val="28"/>
          <w:lang w:val="uk-UA"/>
        </w:rPr>
        <w:t xml:space="preserve">брати </w:t>
      </w:r>
      <w:r w:rsidR="00167061" w:rsidRPr="00D77DE5">
        <w:rPr>
          <w:rFonts w:ascii="Times New Roman" w:hAnsi="Times New Roman" w:cs="Times New Roman"/>
          <w:color w:val="000000"/>
          <w:sz w:val="28"/>
          <w:szCs w:val="28"/>
          <w:lang w:val="uk-UA"/>
        </w:rPr>
        <w:t>не менш:</w:t>
      </w:r>
    </w:p>
    <w:p w14:paraId="59F0952F" w14:textId="1D9DEB0A" w:rsidR="00167061" w:rsidRPr="00D77DE5" w:rsidRDefault="00167061"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 між трубопроводами або електрокабелями та автомобільними дорогами, залізничними або трамвайними коліями відстань між верхом </w:t>
      </w:r>
      <w:r w:rsidRPr="00D77DE5">
        <w:rPr>
          <w:rFonts w:ascii="Times New Roman" w:hAnsi="Times New Roman" w:cs="Times New Roman"/>
          <w:color w:val="000000"/>
          <w:sz w:val="28"/>
          <w:szCs w:val="28"/>
          <w:lang w:val="uk-UA"/>
        </w:rPr>
        <w:lastRenderedPageBreak/>
        <w:t>трубопроводу (або його захисного футляру, каналу, тунелю) або електрокабел</w:t>
      </w:r>
      <w:r w:rsidR="00FC7848">
        <w:rPr>
          <w:rFonts w:ascii="Times New Roman" w:hAnsi="Times New Roman" w:cs="Times New Roman"/>
          <w:color w:val="000000"/>
          <w:sz w:val="28"/>
          <w:szCs w:val="28"/>
          <w:lang w:val="uk-UA"/>
        </w:rPr>
        <w:t>ю</w:t>
      </w:r>
      <w:r w:rsidRPr="00D77DE5">
        <w:rPr>
          <w:rFonts w:ascii="Times New Roman" w:hAnsi="Times New Roman" w:cs="Times New Roman"/>
          <w:color w:val="000000"/>
          <w:sz w:val="28"/>
          <w:szCs w:val="28"/>
          <w:lang w:val="uk-UA"/>
        </w:rPr>
        <w:t xml:space="preserve"> та верхом дорожнього покриття або підошвою рейок - 1 м </w:t>
      </w:r>
      <w:r w:rsidR="00FC7848">
        <w:rPr>
          <w:rFonts w:ascii="Times New Roman" w:hAnsi="Times New Roman" w:cs="Times New Roman"/>
          <w:color w:val="000000"/>
          <w:sz w:val="28"/>
          <w:szCs w:val="28"/>
          <w:lang w:val="uk-UA"/>
        </w:rPr>
        <w:t>за</w:t>
      </w:r>
      <w:r w:rsidRPr="00D77DE5">
        <w:rPr>
          <w:rFonts w:ascii="Times New Roman" w:hAnsi="Times New Roman" w:cs="Times New Roman"/>
          <w:color w:val="000000"/>
          <w:sz w:val="28"/>
          <w:szCs w:val="28"/>
          <w:lang w:val="uk-UA"/>
        </w:rPr>
        <w:t xml:space="preserve"> траншейно</w:t>
      </w:r>
      <w:r w:rsidR="00FC7848">
        <w:rPr>
          <w:rFonts w:ascii="Times New Roman" w:hAnsi="Times New Roman" w:cs="Times New Roman"/>
          <w:color w:val="000000"/>
          <w:sz w:val="28"/>
          <w:szCs w:val="28"/>
          <w:lang w:val="uk-UA"/>
        </w:rPr>
        <w:t>го</w:t>
      </w:r>
      <w:r w:rsidRPr="00D77DE5">
        <w:rPr>
          <w:rFonts w:ascii="Times New Roman" w:hAnsi="Times New Roman" w:cs="Times New Roman"/>
          <w:color w:val="000000"/>
          <w:sz w:val="28"/>
          <w:szCs w:val="28"/>
          <w:lang w:val="uk-UA"/>
        </w:rPr>
        <w:t xml:space="preserve"> способ</w:t>
      </w:r>
      <w:r w:rsidR="00FC7848">
        <w:rPr>
          <w:rFonts w:ascii="Times New Roman" w:hAnsi="Times New Roman" w:cs="Times New Roman"/>
          <w:color w:val="000000"/>
          <w:sz w:val="28"/>
          <w:szCs w:val="28"/>
          <w:lang w:val="uk-UA"/>
        </w:rPr>
        <w:t>у</w:t>
      </w:r>
      <w:r w:rsidRPr="00D77DE5">
        <w:rPr>
          <w:rFonts w:ascii="Times New Roman" w:hAnsi="Times New Roman" w:cs="Times New Roman"/>
          <w:color w:val="000000"/>
          <w:sz w:val="28"/>
          <w:szCs w:val="28"/>
          <w:lang w:val="uk-UA"/>
        </w:rPr>
        <w:t xml:space="preserve"> прокладання (трубопровід або футляр треба розрахувати на міцність); 1,5 м </w:t>
      </w:r>
      <w:r w:rsidR="00FC7848">
        <w:rPr>
          <w:rFonts w:ascii="Times New Roman" w:hAnsi="Times New Roman" w:cs="Times New Roman"/>
          <w:color w:val="000000"/>
          <w:sz w:val="28"/>
          <w:szCs w:val="28"/>
          <w:lang w:val="uk-UA"/>
        </w:rPr>
        <w:t>–</w:t>
      </w:r>
      <w:r w:rsidRPr="00D77DE5">
        <w:rPr>
          <w:rFonts w:ascii="Times New Roman" w:hAnsi="Times New Roman" w:cs="Times New Roman"/>
          <w:color w:val="000000"/>
          <w:sz w:val="28"/>
          <w:szCs w:val="28"/>
          <w:lang w:val="uk-UA"/>
        </w:rPr>
        <w:t xml:space="preserve"> п</w:t>
      </w:r>
      <w:r w:rsidR="00FC7848">
        <w:rPr>
          <w:rFonts w:ascii="Times New Roman" w:hAnsi="Times New Roman" w:cs="Times New Roman"/>
          <w:color w:val="000000"/>
          <w:sz w:val="28"/>
          <w:szCs w:val="28"/>
          <w:lang w:val="uk-UA"/>
        </w:rPr>
        <w:t>ід час</w:t>
      </w:r>
      <w:r w:rsidRPr="00D77DE5">
        <w:rPr>
          <w:rFonts w:ascii="Times New Roman" w:hAnsi="Times New Roman" w:cs="Times New Roman"/>
          <w:color w:val="000000"/>
          <w:sz w:val="28"/>
          <w:szCs w:val="28"/>
          <w:lang w:val="uk-UA"/>
        </w:rPr>
        <w:t xml:space="preserve"> виконанн</w:t>
      </w:r>
      <w:r w:rsidR="00FC7848">
        <w:rPr>
          <w:rFonts w:ascii="Times New Roman" w:hAnsi="Times New Roman" w:cs="Times New Roman"/>
          <w:color w:val="000000"/>
          <w:sz w:val="28"/>
          <w:szCs w:val="28"/>
          <w:lang w:val="uk-UA"/>
        </w:rPr>
        <w:t>я</w:t>
      </w:r>
      <w:r w:rsidRPr="00D77DE5">
        <w:rPr>
          <w:rFonts w:ascii="Times New Roman" w:hAnsi="Times New Roman" w:cs="Times New Roman"/>
          <w:color w:val="000000"/>
          <w:sz w:val="28"/>
          <w:szCs w:val="28"/>
          <w:lang w:val="uk-UA"/>
        </w:rPr>
        <w:t xml:space="preserve"> робіт методами продавлювання, горизонтального буріння або щитового проходження; 2,5 м </w:t>
      </w:r>
      <w:r w:rsidR="00FC7848">
        <w:rPr>
          <w:rFonts w:ascii="Times New Roman" w:hAnsi="Times New Roman" w:cs="Times New Roman"/>
          <w:color w:val="000000"/>
          <w:sz w:val="28"/>
          <w:szCs w:val="28"/>
          <w:lang w:val="uk-UA"/>
        </w:rPr>
        <w:t>–</w:t>
      </w:r>
      <w:r w:rsidRPr="00D77DE5">
        <w:rPr>
          <w:rFonts w:ascii="Times New Roman" w:hAnsi="Times New Roman" w:cs="Times New Roman"/>
          <w:color w:val="000000"/>
          <w:sz w:val="28"/>
          <w:szCs w:val="28"/>
          <w:lang w:val="uk-UA"/>
        </w:rPr>
        <w:t xml:space="preserve"> </w:t>
      </w:r>
      <w:r w:rsidR="00FC7848">
        <w:rPr>
          <w:rFonts w:ascii="Times New Roman" w:hAnsi="Times New Roman" w:cs="Times New Roman"/>
          <w:color w:val="000000"/>
          <w:sz w:val="28"/>
          <w:szCs w:val="28"/>
          <w:lang w:val="uk-UA"/>
        </w:rPr>
        <w:t>у разі</w:t>
      </w:r>
      <w:r w:rsidRPr="00D77DE5">
        <w:rPr>
          <w:rFonts w:ascii="Times New Roman" w:hAnsi="Times New Roman" w:cs="Times New Roman"/>
          <w:color w:val="000000"/>
          <w:sz w:val="28"/>
          <w:szCs w:val="28"/>
          <w:lang w:val="uk-UA"/>
        </w:rPr>
        <w:t xml:space="preserve"> проколюванн</w:t>
      </w:r>
      <w:r w:rsidR="00FC7848">
        <w:rPr>
          <w:rFonts w:ascii="Times New Roman" w:hAnsi="Times New Roman" w:cs="Times New Roman"/>
          <w:color w:val="000000"/>
          <w:sz w:val="28"/>
          <w:szCs w:val="28"/>
          <w:lang w:val="uk-UA"/>
        </w:rPr>
        <w:t>я</w:t>
      </w:r>
      <w:r w:rsidRPr="00D77DE5">
        <w:rPr>
          <w:rFonts w:ascii="Times New Roman" w:hAnsi="Times New Roman" w:cs="Times New Roman"/>
          <w:color w:val="000000"/>
          <w:sz w:val="28"/>
          <w:szCs w:val="28"/>
          <w:lang w:val="uk-UA"/>
        </w:rPr>
        <w:t xml:space="preserve">; до </w:t>
      </w:r>
      <w:proofErr w:type="spellStart"/>
      <w:r w:rsidRPr="00D77DE5">
        <w:rPr>
          <w:rFonts w:ascii="Times New Roman" w:hAnsi="Times New Roman" w:cs="Times New Roman"/>
          <w:color w:val="000000"/>
          <w:sz w:val="28"/>
          <w:szCs w:val="28"/>
          <w:lang w:val="uk-UA"/>
        </w:rPr>
        <w:t>дна</w:t>
      </w:r>
      <w:proofErr w:type="spellEnd"/>
      <w:r w:rsidRPr="00D77DE5">
        <w:rPr>
          <w:rFonts w:ascii="Times New Roman" w:hAnsi="Times New Roman" w:cs="Times New Roman"/>
          <w:color w:val="000000"/>
          <w:sz w:val="28"/>
          <w:szCs w:val="28"/>
          <w:lang w:val="uk-UA"/>
        </w:rPr>
        <w:t xml:space="preserve"> кювету або інших водовідвідних споруд або підошви насипу залізничного земляного полотна - 1 м;</w:t>
      </w:r>
    </w:p>
    <w:p w14:paraId="7D981E30" w14:textId="4E4E93E8" w:rsidR="00167061" w:rsidRPr="00D77DE5" w:rsidRDefault="00167061"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між трубопроводами і силовими кабелями напругою до 35 кВ - 0,5 м</w:t>
      </w:r>
      <w:r w:rsidR="00FC7848">
        <w:rPr>
          <w:rFonts w:ascii="Times New Roman" w:hAnsi="Times New Roman" w:cs="Times New Roman"/>
          <w:color w:val="000000"/>
          <w:sz w:val="28"/>
          <w:szCs w:val="28"/>
          <w:lang w:val="uk-UA"/>
        </w:rPr>
        <w:t>;</w:t>
      </w:r>
      <w:r w:rsidRPr="00D77DE5">
        <w:rPr>
          <w:rFonts w:ascii="Times New Roman" w:hAnsi="Times New Roman" w:cs="Times New Roman"/>
          <w:color w:val="000000"/>
          <w:sz w:val="28"/>
          <w:szCs w:val="28"/>
          <w:lang w:val="uk-UA"/>
        </w:rPr>
        <w:t xml:space="preserve"> допускається зменшувати цю відстань до 0,15 м за умови прокладання кабелю у трубах на ділянці перетину не менше ніж плюс 2 м у кожен бік;</w:t>
      </w:r>
    </w:p>
    <w:p w14:paraId="4FCB09C7" w14:textId="77777777" w:rsidR="00167061" w:rsidRPr="00D77DE5" w:rsidRDefault="00167061"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між трубопроводами і силовими кабелями напругою 110 кВ - 330 кВ - 1 м;</w:t>
      </w:r>
    </w:p>
    <w:p w14:paraId="3B42F853" w14:textId="77777777" w:rsidR="00167061" w:rsidRPr="00D77DE5" w:rsidRDefault="00167061"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 в умовах щільної забудови відстань між кабелями всіх </w:t>
      </w:r>
      <w:proofErr w:type="spellStart"/>
      <w:r w:rsidRPr="00D77DE5">
        <w:rPr>
          <w:rFonts w:ascii="Times New Roman" w:hAnsi="Times New Roman" w:cs="Times New Roman"/>
          <w:color w:val="000000"/>
          <w:sz w:val="28"/>
          <w:szCs w:val="28"/>
          <w:lang w:val="uk-UA"/>
        </w:rPr>
        <w:t>напруг</w:t>
      </w:r>
      <w:proofErr w:type="spellEnd"/>
      <w:r w:rsidRPr="00D77DE5">
        <w:rPr>
          <w:rFonts w:ascii="Times New Roman" w:hAnsi="Times New Roman" w:cs="Times New Roman"/>
          <w:color w:val="000000"/>
          <w:sz w:val="28"/>
          <w:szCs w:val="28"/>
          <w:lang w:val="uk-UA"/>
        </w:rPr>
        <w:t xml:space="preserve"> і трубопроводами допускається зменшувати до 0,5 м за умови розміщення кабелів у трубах або залізобетонних лотках з кришкою;</w:t>
      </w:r>
    </w:p>
    <w:p w14:paraId="133D6A9C" w14:textId="77777777" w:rsidR="00167061" w:rsidRPr="00D77DE5" w:rsidRDefault="00167061"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між трубопроводами різного призначення (крім каналізаційних та технологічних трубопроводів з рідинами з неприємним запахом або отруйними) - 0,2 м;</w:t>
      </w:r>
    </w:p>
    <w:p w14:paraId="362FB013" w14:textId="77777777" w:rsidR="00167061" w:rsidRPr="00D77DE5" w:rsidRDefault="00167061"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між трубопроводами, що транспортують воду питної якості, та трубопроводами дощової каналізації - 0,2 м;</w:t>
      </w:r>
    </w:p>
    <w:p w14:paraId="0F8A5CEB" w14:textId="2677B954" w:rsidR="003D0A45" w:rsidRPr="00D77DE5" w:rsidRDefault="00167061"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рекомендується розміщувати трубопроводи, що транспортують воду питної якості, вище каналізаційних і вище</w:t>
      </w:r>
      <w:r w:rsidR="00036AB3">
        <w:rPr>
          <w:rFonts w:ascii="Times New Roman" w:hAnsi="Times New Roman" w:cs="Times New Roman"/>
          <w:color w:val="000000"/>
          <w:sz w:val="28"/>
          <w:szCs w:val="28"/>
          <w:lang w:val="uk-UA"/>
        </w:rPr>
        <w:t xml:space="preserve"> </w:t>
      </w:r>
      <w:r w:rsidR="003D0A45" w:rsidRPr="00D77DE5">
        <w:rPr>
          <w:rFonts w:ascii="Times New Roman" w:hAnsi="Times New Roman" w:cs="Times New Roman"/>
          <w:color w:val="000000"/>
          <w:sz w:val="28"/>
          <w:szCs w:val="28"/>
          <w:lang w:val="uk-UA"/>
        </w:rPr>
        <w:t>технологічних трубопроводів з рідинами з неприємним запахом або отруйними на відстані не менш ніж 0,4 м;</w:t>
      </w:r>
    </w:p>
    <w:p w14:paraId="4A1B6CBA" w14:textId="21BC3003" w:rsidR="003D0A45" w:rsidRPr="00D77DE5" w:rsidRDefault="003D0A45"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допускається розміщувати сталеві або пластмасові трубопроводи, що транспортують питну воду, нижче або вище каналізаційних на відстані не менш ніж 0,2 м, закладаючи один із трубопроводів у футляр, при цьому відстань від стінок трубопроводу без футляра до обрізу футляра повинна бути не менш</w:t>
      </w:r>
      <w:r w:rsidR="007060E1">
        <w:rPr>
          <w:rFonts w:ascii="Times New Roman" w:hAnsi="Times New Roman" w:cs="Times New Roman"/>
          <w:color w:val="000000"/>
          <w:sz w:val="28"/>
          <w:szCs w:val="28"/>
          <w:lang w:val="uk-UA"/>
        </w:rPr>
        <w:t xml:space="preserve">ою, </w:t>
      </w:r>
      <w:r w:rsidRPr="00D77DE5">
        <w:rPr>
          <w:rFonts w:ascii="Times New Roman" w:hAnsi="Times New Roman" w:cs="Times New Roman"/>
          <w:color w:val="000000"/>
          <w:sz w:val="28"/>
          <w:szCs w:val="28"/>
          <w:lang w:val="uk-UA"/>
        </w:rPr>
        <w:t>ніж 5 м в кожн</w:t>
      </w:r>
      <w:r w:rsidR="00036AB3">
        <w:rPr>
          <w:rFonts w:ascii="Times New Roman" w:hAnsi="Times New Roman" w:cs="Times New Roman"/>
          <w:color w:val="000000"/>
          <w:sz w:val="28"/>
          <w:szCs w:val="28"/>
          <w:lang w:val="uk-UA"/>
        </w:rPr>
        <w:t>ий</w:t>
      </w:r>
      <w:r w:rsidRPr="00D77DE5">
        <w:rPr>
          <w:rFonts w:ascii="Times New Roman" w:hAnsi="Times New Roman" w:cs="Times New Roman"/>
          <w:color w:val="000000"/>
          <w:sz w:val="28"/>
          <w:szCs w:val="28"/>
          <w:lang w:val="uk-UA"/>
        </w:rPr>
        <w:t xml:space="preserve"> </w:t>
      </w:r>
      <w:r w:rsidR="00036AB3">
        <w:rPr>
          <w:rFonts w:ascii="Times New Roman" w:hAnsi="Times New Roman" w:cs="Times New Roman"/>
          <w:color w:val="000000"/>
          <w:sz w:val="28"/>
          <w:szCs w:val="28"/>
          <w:lang w:val="uk-UA"/>
        </w:rPr>
        <w:t>бік</w:t>
      </w:r>
      <w:r w:rsidRPr="00D77DE5">
        <w:rPr>
          <w:rFonts w:ascii="Times New Roman" w:hAnsi="Times New Roman" w:cs="Times New Roman"/>
          <w:color w:val="000000"/>
          <w:sz w:val="28"/>
          <w:szCs w:val="28"/>
          <w:lang w:val="uk-UA"/>
        </w:rPr>
        <w:t xml:space="preserve"> в глинистих ґрунтах і 10 м - у великоуламкових і піщаних ґрунтах (фільтру</w:t>
      </w:r>
      <w:r w:rsidR="007060E1">
        <w:rPr>
          <w:rFonts w:ascii="Times New Roman" w:hAnsi="Times New Roman" w:cs="Times New Roman"/>
          <w:color w:val="000000"/>
          <w:sz w:val="28"/>
          <w:szCs w:val="28"/>
          <w:lang w:val="uk-UA"/>
        </w:rPr>
        <w:t>вальних</w:t>
      </w:r>
      <w:r w:rsidRPr="00D77DE5">
        <w:rPr>
          <w:rFonts w:ascii="Times New Roman" w:hAnsi="Times New Roman" w:cs="Times New Roman"/>
          <w:color w:val="000000"/>
          <w:sz w:val="28"/>
          <w:szCs w:val="28"/>
          <w:lang w:val="uk-UA"/>
        </w:rPr>
        <w:t xml:space="preserve"> ґрунтах), а каналізаційні трубопроводи слід п</w:t>
      </w:r>
      <w:r w:rsidR="00036AB3">
        <w:rPr>
          <w:rFonts w:ascii="Times New Roman" w:hAnsi="Times New Roman" w:cs="Times New Roman"/>
          <w:color w:val="000000"/>
          <w:sz w:val="28"/>
          <w:szCs w:val="28"/>
          <w:lang w:val="uk-UA"/>
        </w:rPr>
        <w:t>рокладати</w:t>
      </w:r>
      <w:r w:rsidRPr="00D77DE5">
        <w:rPr>
          <w:rFonts w:ascii="Times New Roman" w:hAnsi="Times New Roman" w:cs="Times New Roman"/>
          <w:color w:val="000000"/>
          <w:sz w:val="28"/>
          <w:szCs w:val="28"/>
          <w:lang w:val="uk-UA"/>
        </w:rPr>
        <w:t xml:space="preserve"> з чавунних або пластмасових труб;</w:t>
      </w:r>
    </w:p>
    <w:p w14:paraId="1926EEBE" w14:textId="4804278A" w:rsidR="003D0A45" w:rsidRPr="00D77DE5" w:rsidRDefault="003D0A45"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 допускається </w:t>
      </w:r>
      <w:r w:rsidR="007060E1">
        <w:rPr>
          <w:rFonts w:ascii="Times New Roman" w:hAnsi="Times New Roman" w:cs="Times New Roman"/>
          <w:color w:val="000000"/>
          <w:sz w:val="28"/>
          <w:szCs w:val="28"/>
          <w:lang w:val="uk-UA"/>
        </w:rPr>
        <w:t>розміщувати</w:t>
      </w:r>
      <w:r w:rsidRPr="00D77DE5">
        <w:rPr>
          <w:rFonts w:ascii="Times New Roman" w:hAnsi="Times New Roman" w:cs="Times New Roman"/>
          <w:color w:val="000000"/>
          <w:sz w:val="28"/>
          <w:szCs w:val="28"/>
          <w:lang w:val="uk-UA"/>
        </w:rPr>
        <w:t xml:space="preserve"> вводи питного водопроводу (перетин з дворовими ділянками каналізаційних мереж) </w:t>
      </w:r>
      <w:r w:rsidR="00036AB3">
        <w:rPr>
          <w:rFonts w:ascii="Times New Roman" w:hAnsi="Times New Roman" w:cs="Times New Roman"/>
          <w:color w:val="000000"/>
          <w:sz w:val="28"/>
          <w:szCs w:val="28"/>
          <w:lang w:val="uk-UA"/>
        </w:rPr>
        <w:t>за</w:t>
      </w:r>
      <w:r w:rsidRPr="00D77DE5">
        <w:rPr>
          <w:rFonts w:ascii="Times New Roman" w:hAnsi="Times New Roman" w:cs="Times New Roman"/>
          <w:color w:val="000000"/>
          <w:sz w:val="28"/>
          <w:szCs w:val="28"/>
          <w:lang w:val="uk-UA"/>
        </w:rPr>
        <w:t xml:space="preserve"> діаметр</w:t>
      </w:r>
      <w:r w:rsidR="00036AB3">
        <w:rPr>
          <w:rFonts w:ascii="Times New Roman" w:hAnsi="Times New Roman" w:cs="Times New Roman"/>
          <w:color w:val="000000"/>
          <w:sz w:val="28"/>
          <w:szCs w:val="28"/>
          <w:lang w:val="uk-UA"/>
        </w:rPr>
        <w:t>а</w:t>
      </w:r>
      <w:r w:rsidRPr="00D77DE5">
        <w:rPr>
          <w:rFonts w:ascii="Times New Roman" w:hAnsi="Times New Roman" w:cs="Times New Roman"/>
          <w:color w:val="000000"/>
          <w:sz w:val="28"/>
          <w:szCs w:val="28"/>
          <w:lang w:val="uk-UA"/>
        </w:rPr>
        <w:t xml:space="preserve"> труб до 150 мм нижче </w:t>
      </w:r>
      <w:r w:rsidR="00036AB3">
        <w:rPr>
          <w:rFonts w:ascii="Times New Roman" w:hAnsi="Times New Roman" w:cs="Times New Roman"/>
          <w:color w:val="000000"/>
          <w:sz w:val="28"/>
          <w:szCs w:val="28"/>
          <w:lang w:val="uk-UA"/>
        </w:rPr>
        <w:t xml:space="preserve">від </w:t>
      </w:r>
      <w:r w:rsidRPr="00D77DE5">
        <w:rPr>
          <w:rFonts w:ascii="Times New Roman" w:hAnsi="Times New Roman" w:cs="Times New Roman"/>
          <w:color w:val="000000"/>
          <w:sz w:val="28"/>
          <w:szCs w:val="28"/>
          <w:lang w:val="uk-UA"/>
        </w:rPr>
        <w:t>каналізаційних (перетин з дворовими ділянками каналізаційних мереж) без улаштування футляр</w:t>
      </w:r>
      <w:r w:rsidR="00036AB3">
        <w:rPr>
          <w:rFonts w:ascii="Times New Roman" w:hAnsi="Times New Roman" w:cs="Times New Roman"/>
          <w:color w:val="000000"/>
          <w:sz w:val="28"/>
          <w:szCs w:val="28"/>
          <w:lang w:val="uk-UA"/>
        </w:rPr>
        <w:t>а</w:t>
      </w:r>
      <w:r w:rsidRPr="00D77DE5">
        <w:rPr>
          <w:rFonts w:ascii="Times New Roman" w:hAnsi="Times New Roman" w:cs="Times New Roman"/>
          <w:color w:val="000000"/>
          <w:sz w:val="28"/>
          <w:szCs w:val="28"/>
          <w:lang w:val="uk-UA"/>
        </w:rPr>
        <w:t xml:space="preserve">, якщо відстань між стінками пересічних труб </w:t>
      </w:r>
      <w:r w:rsidR="00036AB3">
        <w:rPr>
          <w:rFonts w:ascii="Times New Roman" w:hAnsi="Times New Roman" w:cs="Times New Roman"/>
          <w:color w:val="000000"/>
          <w:sz w:val="28"/>
          <w:szCs w:val="28"/>
          <w:lang w:val="uk-UA"/>
        </w:rPr>
        <w:t xml:space="preserve">дорівнює </w:t>
      </w:r>
      <w:r w:rsidRPr="00D77DE5">
        <w:rPr>
          <w:rFonts w:ascii="Times New Roman" w:hAnsi="Times New Roman" w:cs="Times New Roman"/>
          <w:color w:val="000000"/>
          <w:sz w:val="28"/>
          <w:szCs w:val="28"/>
          <w:lang w:val="uk-UA"/>
        </w:rPr>
        <w:t>0,5 м;</w:t>
      </w:r>
    </w:p>
    <w:p w14:paraId="05A1BA55" w14:textId="0188ADD8" w:rsidR="003D0A45" w:rsidRPr="00D77DE5" w:rsidRDefault="003D0A45"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lastRenderedPageBreak/>
        <w:t xml:space="preserve">- перетини трубопроводів із поліетиленових труб із канальним прокладанням теплових мереж (над ними) слід закладати у сталевих футлярах із захисним покриттям від корозії, футляри </w:t>
      </w:r>
      <w:r w:rsidR="00036AB3">
        <w:rPr>
          <w:rFonts w:ascii="Times New Roman" w:hAnsi="Times New Roman" w:cs="Times New Roman"/>
          <w:color w:val="000000"/>
          <w:sz w:val="28"/>
          <w:szCs w:val="28"/>
          <w:lang w:val="uk-UA"/>
        </w:rPr>
        <w:t xml:space="preserve">беруть </w:t>
      </w:r>
      <w:r w:rsidRPr="00D77DE5">
        <w:rPr>
          <w:rFonts w:ascii="Times New Roman" w:hAnsi="Times New Roman" w:cs="Times New Roman"/>
          <w:color w:val="000000"/>
          <w:sz w:val="28"/>
          <w:szCs w:val="28"/>
          <w:lang w:val="uk-UA"/>
        </w:rPr>
        <w:t xml:space="preserve">завдовжки 3 м з обох </w:t>
      </w:r>
      <w:r w:rsidR="00036AB3">
        <w:rPr>
          <w:rFonts w:ascii="Times New Roman" w:hAnsi="Times New Roman" w:cs="Times New Roman"/>
          <w:color w:val="000000"/>
          <w:sz w:val="28"/>
          <w:szCs w:val="28"/>
          <w:lang w:val="uk-UA"/>
        </w:rPr>
        <w:t>боків</w:t>
      </w:r>
      <w:r w:rsidRPr="00D77DE5">
        <w:rPr>
          <w:rFonts w:ascii="Times New Roman" w:hAnsi="Times New Roman" w:cs="Times New Roman"/>
          <w:color w:val="000000"/>
          <w:sz w:val="28"/>
          <w:szCs w:val="28"/>
          <w:lang w:val="uk-UA"/>
        </w:rPr>
        <w:t xml:space="preserve"> від краю будівельної конструкції каналу.</w:t>
      </w:r>
      <w:r w:rsidR="00036AB3">
        <w:rPr>
          <w:rFonts w:ascii="Times New Roman" w:hAnsi="Times New Roman" w:cs="Times New Roman"/>
          <w:color w:val="000000"/>
          <w:sz w:val="28"/>
          <w:szCs w:val="28"/>
          <w:lang w:val="uk-UA"/>
        </w:rPr>
        <w:t xml:space="preserve"> У разі</w:t>
      </w:r>
      <w:r w:rsidRPr="00D77DE5">
        <w:rPr>
          <w:rFonts w:ascii="Times New Roman" w:hAnsi="Times New Roman" w:cs="Times New Roman"/>
          <w:color w:val="000000"/>
          <w:sz w:val="28"/>
          <w:szCs w:val="28"/>
          <w:lang w:val="uk-UA"/>
        </w:rPr>
        <w:t xml:space="preserve"> перетин</w:t>
      </w:r>
      <w:r w:rsidR="00036AB3">
        <w:rPr>
          <w:rFonts w:ascii="Times New Roman" w:hAnsi="Times New Roman" w:cs="Times New Roman"/>
          <w:color w:val="000000"/>
          <w:sz w:val="28"/>
          <w:szCs w:val="28"/>
          <w:lang w:val="uk-UA"/>
        </w:rPr>
        <w:t xml:space="preserve">у </w:t>
      </w:r>
      <w:r w:rsidRPr="00D77DE5">
        <w:rPr>
          <w:rFonts w:ascii="Times New Roman" w:hAnsi="Times New Roman" w:cs="Times New Roman"/>
          <w:color w:val="000000"/>
          <w:sz w:val="28"/>
          <w:szCs w:val="28"/>
          <w:lang w:val="uk-UA"/>
        </w:rPr>
        <w:t xml:space="preserve">безканальних </w:t>
      </w:r>
      <w:proofErr w:type="spellStart"/>
      <w:r w:rsidRPr="00D77DE5">
        <w:rPr>
          <w:rFonts w:ascii="Times New Roman" w:hAnsi="Times New Roman" w:cs="Times New Roman"/>
          <w:color w:val="000000"/>
          <w:sz w:val="28"/>
          <w:szCs w:val="28"/>
          <w:lang w:val="uk-UA"/>
        </w:rPr>
        <w:t>преізольованих</w:t>
      </w:r>
      <w:proofErr w:type="spellEnd"/>
      <w:r w:rsidRPr="00D77DE5">
        <w:rPr>
          <w:rFonts w:ascii="Times New Roman" w:hAnsi="Times New Roman" w:cs="Times New Roman"/>
          <w:color w:val="000000"/>
          <w:sz w:val="28"/>
          <w:szCs w:val="28"/>
          <w:lang w:val="uk-UA"/>
        </w:rPr>
        <w:t xml:space="preserve"> теплових мереж футляри допускається не влаштовувати.</w:t>
      </w:r>
    </w:p>
    <w:p w14:paraId="2875F10C" w14:textId="2774D209" w:rsidR="003D0A45" w:rsidRPr="00D77DE5" w:rsidRDefault="003D0A45"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Газопров</w:t>
      </w:r>
      <w:r w:rsidR="00065BA6">
        <w:rPr>
          <w:rFonts w:ascii="Times New Roman" w:hAnsi="Times New Roman" w:cs="Times New Roman"/>
          <w:color w:val="000000"/>
          <w:sz w:val="28"/>
          <w:szCs w:val="28"/>
          <w:lang w:val="uk-UA"/>
        </w:rPr>
        <w:t>і</w:t>
      </w:r>
      <w:r w:rsidRPr="00D77DE5">
        <w:rPr>
          <w:rFonts w:ascii="Times New Roman" w:hAnsi="Times New Roman" w:cs="Times New Roman"/>
          <w:color w:val="000000"/>
          <w:sz w:val="28"/>
          <w:szCs w:val="28"/>
          <w:lang w:val="uk-UA"/>
        </w:rPr>
        <w:t xml:space="preserve">д </w:t>
      </w:r>
      <w:r w:rsidR="00036AB3">
        <w:rPr>
          <w:rFonts w:ascii="Times New Roman" w:hAnsi="Times New Roman" w:cs="Times New Roman"/>
          <w:color w:val="000000"/>
          <w:sz w:val="28"/>
          <w:szCs w:val="28"/>
          <w:lang w:val="uk-UA"/>
        </w:rPr>
        <w:t>у місці</w:t>
      </w:r>
      <w:r w:rsidRPr="00D77DE5">
        <w:rPr>
          <w:rFonts w:ascii="Times New Roman" w:hAnsi="Times New Roman" w:cs="Times New Roman"/>
          <w:color w:val="000000"/>
          <w:sz w:val="28"/>
          <w:szCs w:val="28"/>
          <w:lang w:val="uk-UA"/>
        </w:rPr>
        <w:t xml:space="preserve"> перетин</w:t>
      </w:r>
      <w:r w:rsidR="00036AB3">
        <w:rPr>
          <w:rFonts w:ascii="Times New Roman" w:hAnsi="Times New Roman" w:cs="Times New Roman"/>
          <w:color w:val="000000"/>
          <w:sz w:val="28"/>
          <w:szCs w:val="28"/>
          <w:lang w:val="uk-UA"/>
        </w:rPr>
        <w:t>у</w:t>
      </w:r>
      <w:r w:rsidRPr="00D77DE5">
        <w:rPr>
          <w:rFonts w:ascii="Times New Roman" w:hAnsi="Times New Roman" w:cs="Times New Roman"/>
          <w:color w:val="000000"/>
          <w:sz w:val="28"/>
          <w:szCs w:val="28"/>
          <w:lang w:val="uk-UA"/>
        </w:rPr>
        <w:t xml:space="preserve"> з каналами або тунелями різного призначення слід розміщувати над або під цими спорудами </w:t>
      </w:r>
      <w:r w:rsidR="00036AB3">
        <w:rPr>
          <w:rFonts w:ascii="Times New Roman" w:hAnsi="Times New Roman" w:cs="Times New Roman"/>
          <w:color w:val="000000"/>
          <w:sz w:val="28"/>
          <w:szCs w:val="28"/>
          <w:lang w:val="uk-UA"/>
        </w:rPr>
        <w:t>у</w:t>
      </w:r>
      <w:r w:rsidRPr="00D77DE5">
        <w:rPr>
          <w:rFonts w:ascii="Times New Roman" w:hAnsi="Times New Roman" w:cs="Times New Roman"/>
          <w:color w:val="000000"/>
          <w:sz w:val="28"/>
          <w:szCs w:val="28"/>
          <w:lang w:val="uk-UA"/>
        </w:rPr>
        <w:t xml:space="preserve"> футлярах завдовжки 2 м з обох </w:t>
      </w:r>
      <w:r w:rsidR="00036AB3">
        <w:rPr>
          <w:rFonts w:ascii="Times New Roman" w:hAnsi="Times New Roman" w:cs="Times New Roman"/>
          <w:color w:val="000000"/>
          <w:sz w:val="28"/>
          <w:szCs w:val="28"/>
          <w:lang w:val="uk-UA"/>
        </w:rPr>
        <w:t>боків</w:t>
      </w:r>
      <w:r w:rsidRPr="00D77DE5">
        <w:rPr>
          <w:rFonts w:ascii="Times New Roman" w:hAnsi="Times New Roman" w:cs="Times New Roman"/>
          <w:color w:val="000000"/>
          <w:sz w:val="28"/>
          <w:szCs w:val="28"/>
          <w:lang w:val="uk-UA"/>
        </w:rPr>
        <w:t xml:space="preserve"> від зовнішніх стінок каналів або тунелів. Допускається прокладання </w:t>
      </w:r>
      <w:r w:rsidR="00036AB3">
        <w:rPr>
          <w:rFonts w:ascii="Times New Roman" w:hAnsi="Times New Roman" w:cs="Times New Roman"/>
          <w:color w:val="000000"/>
          <w:sz w:val="28"/>
          <w:szCs w:val="28"/>
          <w:lang w:val="uk-UA"/>
        </w:rPr>
        <w:t>у</w:t>
      </w:r>
      <w:r w:rsidRPr="00D77DE5">
        <w:rPr>
          <w:rFonts w:ascii="Times New Roman" w:hAnsi="Times New Roman" w:cs="Times New Roman"/>
          <w:color w:val="000000"/>
          <w:sz w:val="28"/>
          <w:szCs w:val="28"/>
          <w:lang w:val="uk-UA"/>
        </w:rPr>
        <w:t xml:space="preserve"> футлярі підземних газопроводів тиском до 0,6 МПа крізь тунелі різного призначення за умов облаштування пристроями для відбору проб на вит</w:t>
      </w:r>
      <w:r w:rsidR="00036AB3">
        <w:rPr>
          <w:rFonts w:ascii="Times New Roman" w:hAnsi="Times New Roman" w:cs="Times New Roman"/>
          <w:color w:val="000000"/>
          <w:sz w:val="28"/>
          <w:szCs w:val="28"/>
          <w:lang w:val="uk-UA"/>
        </w:rPr>
        <w:t>і</w:t>
      </w:r>
      <w:r w:rsidRPr="00D77DE5">
        <w:rPr>
          <w:rFonts w:ascii="Times New Roman" w:hAnsi="Times New Roman" w:cs="Times New Roman"/>
          <w:color w:val="000000"/>
          <w:sz w:val="28"/>
          <w:szCs w:val="28"/>
          <w:lang w:val="uk-UA"/>
        </w:rPr>
        <w:t>к газу.</w:t>
      </w:r>
    </w:p>
    <w:p w14:paraId="4FAD2C9B" w14:textId="1E36A168" w:rsidR="003D0A45" w:rsidRPr="00D77DE5" w:rsidRDefault="003D0A45"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Перетин інженерними мережами споруд метрополітену слід п</w:t>
      </w:r>
      <w:r w:rsidR="007060E1">
        <w:rPr>
          <w:rFonts w:ascii="Times New Roman" w:hAnsi="Times New Roman" w:cs="Times New Roman"/>
          <w:color w:val="000000"/>
          <w:sz w:val="28"/>
          <w:szCs w:val="28"/>
          <w:lang w:val="uk-UA"/>
        </w:rPr>
        <w:t>ланувати</w:t>
      </w:r>
      <w:r w:rsidRPr="00D77DE5">
        <w:rPr>
          <w:rFonts w:ascii="Times New Roman" w:hAnsi="Times New Roman" w:cs="Times New Roman"/>
          <w:color w:val="000000"/>
          <w:sz w:val="28"/>
          <w:szCs w:val="28"/>
          <w:lang w:val="uk-UA"/>
        </w:rPr>
        <w:t xml:space="preserve"> під кутом 90°, в умовах реконструкції кут перетину допускається зменшувати до 60°. Перетин інженерними мережами стаціонарних споруд метрополітену не допускається.</w:t>
      </w:r>
    </w:p>
    <w:p w14:paraId="41950895" w14:textId="107E8F6D" w:rsidR="003D0A45" w:rsidRPr="00D77DE5" w:rsidRDefault="003D0A45"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На ділянках перетину трубопроводи повинні мати ухил в один бік і прокладатися у захисних конструкціях (сталевих футлярах, монолітних бетонних або залізобетонних каналах, колекторах, тунелях). Відстань від зовнішньої поверхні обробок споруд метрополітену до кінця захисних конструкцій повинна бути не менш</w:t>
      </w:r>
      <w:r w:rsidR="007060E1">
        <w:rPr>
          <w:rFonts w:ascii="Times New Roman" w:hAnsi="Times New Roman" w:cs="Times New Roman"/>
          <w:color w:val="000000"/>
          <w:sz w:val="28"/>
          <w:szCs w:val="28"/>
          <w:lang w:val="uk-UA"/>
        </w:rPr>
        <w:t>ою,</w:t>
      </w:r>
      <w:r w:rsidRPr="00D77DE5">
        <w:rPr>
          <w:rFonts w:ascii="Times New Roman" w:hAnsi="Times New Roman" w:cs="Times New Roman"/>
          <w:color w:val="000000"/>
          <w:sz w:val="28"/>
          <w:szCs w:val="28"/>
          <w:lang w:val="uk-UA"/>
        </w:rPr>
        <w:t xml:space="preserve"> ніж 10 м у кожний бік, а відстань по вертикалі (у світлі) між обробкою або підошвою рейки (для наземних ліній) і захисною конструкцією - не менш</w:t>
      </w:r>
      <w:r w:rsidR="00F87DBE">
        <w:rPr>
          <w:rFonts w:ascii="Times New Roman" w:hAnsi="Times New Roman" w:cs="Times New Roman"/>
          <w:color w:val="000000"/>
          <w:sz w:val="28"/>
          <w:szCs w:val="28"/>
          <w:lang w:val="uk-UA"/>
        </w:rPr>
        <w:t xml:space="preserve"> як</w:t>
      </w:r>
      <w:r w:rsidRPr="00D77DE5">
        <w:rPr>
          <w:rFonts w:ascii="Times New Roman" w:hAnsi="Times New Roman" w:cs="Times New Roman"/>
          <w:color w:val="000000"/>
          <w:sz w:val="28"/>
          <w:szCs w:val="28"/>
          <w:lang w:val="uk-UA"/>
        </w:rPr>
        <w:t xml:space="preserve"> 1 м.</w:t>
      </w:r>
    </w:p>
    <w:p w14:paraId="0D77008B" w14:textId="77777777" w:rsidR="003D0A45" w:rsidRPr="00D77DE5" w:rsidRDefault="003D0A45"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Прокладання газопроводів під тунелями не допускається.</w:t>
      </w:r>
    </w:p>
    <w:p w14:paraId="295C81C1" w14:textId="6251134D" w:rsidR="003D0A45" w:rsidRPr="00D77DE5" w:rsidRDefault="003D0A45"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Переходи інженерних мереж під наземними лініями метрополітену слід </w:t>
      </w:r>
      <w:r w:rsidR="00F87DBE">
        <w:rPr>
          <w:rFonts w:ascii="Times New Roman" w:hAnsi="Times New Roman" w:cs="Times New Roman"/>
          <w:color w:val="000000"/>
          <w:sz w:val="28"/>
          <w:szCs w:val="28"/>
          <w:lang w:val="uk-UA"/>
        </w:rPr>
        <w:t>планувати відповідно до</w:t>
      </w:r>
      <w:r w:rsidRPr="00D77DE5">
        <w:rPr>
          <w:rFonts w:ascii="Times New Roman" w:hAnsi="Times New Roman" w:cs="Times New Roman"/>
          <w:color w:val="000000"/>
          <w:sz w:val="28"/>
          <w:szCs w:val="28"/>
          <w:lang w:val="uk-UA"/>
        </w:rPr>
        <w:t xml:space="preserve"> вимог ДБН В.2.3-7, ДСТУ-Н Б В.2.3-34, ДБН В.2.5-74, ДБН В.2.5-75. При цьому мережі повинні бути виведені на відстань не менш ніж 3 м за межі огороджень наземних ділянок метрополітену.</w:t>
      </w:r>
    </w:p>
    <w:p w14:paraId="5CEA97DD" w14:textId="61DA1E20" w:rsidR="003D0A45" w:rsidRPr="00D77DE5" w:rsidRDefault="003D0A45" w:rsidP="00A97AA3">
      <w:pPr>
        <w:adjustRightInd w:val="0"/>
        <w:snapToGrid w:val="0"/>
        <w:spacing w:line="288" w:lineRule="auto"/>
        <w:ind w:firstLine="709"/>
        <w:jc w:val="both"/>
        <w:rPr>
          <w:rFonts w:ascii="Times New Roman" w:hAnsi="Times New Roman" w:cs="Times New Roman"/>
          <w:color w:val="000000"/>
          <w:lang w:val="uk-UA"/>
        </w:rPr>
      </w:pPr>
      <w:r w:rsidRPr="00F87DBE">
        <w:rPr>
          <w:rFonts w:ascii="Times New Roman" w:hAnsi="Times New Roman" w:cs="Times New Roman"/>
          <w:i/>
          <w:iCs/>
          <w:color w:val="000000"/>
          <w:lang w:val="uk-UA"/>
        </w:rPr>
        <w:t>Примітк</w:t>
      </w:r>
      <w:r w:rsidR="00F87DBE" w:rsidRPr="00F87DBE">
        <w:rPr>
          <w:rFonts w:ascii="Times New Roman" w:hAnsi="Times New Roman" w:cs="Times New Roman"/>
          <w:i/>
          <w:iCs/>
          <w:color w:val="000000"/>
          <w:lang w:val="uk-UA"/>
        </w:rPr>
        <w:t>и</w:t>
      </w:r>
      <w:r w:rsidRPr="00F87DBE">
        <w:rPr>
          <w:rFonts w:ascii="Times New Roman" w:hAnsi="Times New Roman" w:cs="Times New Roman"/>
          <w:i/>
          <w:iCs/>
          <w:color w:val="000000"/>
          <w:lang w:val="uk-UA"/>
        </w:rPr>
        <w:t xml:space="preserve"> 1.</w:t>
      </w:r>
      <w:r w:rsidRPr="00D77DE5">
        <w:rPr>
          <w:rFonts w:ascii="Times New Roman" w:hAnsi="Times New Roman" w:cs="Times New Roman"/>
          <w:color w:val="000000"/>
          <w:lang w:val="uk-UA"/>
        </w:rPr>
        <w:t xml:space="preserve"> У місцях, де споруди метрополітену розміщуються на глибині 20 м і </w:t>
      </w:r>
      <w:r w:rsidR="00F87DBE">
        <w:rPr>
          <w:rFonts w:ascii="Times New Roman" w:hAnsi="Times New Roman" w:cs="Times New Roman"/>
          <w:color w:val="000000"/>
          <w:lang w:val="uk-UA"/>
        </w:rPr>
        <w:t>глибше</w:t>
      </w:r>
      <w:r w:rsidRPr="00D77DE5">
        <w:rPr>
          <w:rFonts w:ascii="Times New Roman" w:hAnsi="Times New Roman" w:cs="Times New Roman"/>
          <w:color w:val="000000"/>
          <w:lang w:val="uk-UA"/>
        </w:rPr>
        <w:t xml:space="preserve"> (від верхньої відмітки конструкції до поверхні землі), а також у місцях залягання (між верхньою відміткою обробки споруд метрополітену і нижньою відміткою захисних конструкцій інженерних мереж) у шарах глин, нетріщинуватих скельних або </w:t>
      </w:r>
      <w:proofErr w:type="spellStart"/>
      <w:r w:rsidRPr="00D77DE5">
        <w:rPr>
          <w:rFonts w:ascii="Times New Roman" w:hAnsi="Times New Roman" w:cs="Times New Roman"/>
          <w:color w:val="000000"/>
          <w:lang w:val="uk-UA"/>
        </w:rPr>
        <w:t>напівскельних</w:t>
      </w:r>
      <w:proofErr w:type="spellEnd"/>
      <w:r w:rsidRPr="00D77DE5">
        <w:rPr>
          <w:rFonts w:ascii="Times New Roman" w:hAnsi="Times New Roman" w:cs="Times New Roman"/>
          <w:color w:val="000000"/>
          <w:lang w:val="uk-UA"/>
        </w:rPr>
        <w:t xml:space="preserve"> ґрунтів потужністю не менш </w:t>
      </w:r>
      <w:r w:rsidR="00F87DBE">
        <w:rPr>
          <w:rFonts w:ascii="Times New Roman" w:hAnsi="Times New Roman" w:cs="Times New Roman"/>
          <w:color w:val="000000"/>
          <w:lang w:val="uk-UA"/>
        </w:rPr>
        <w:t xml:space="preserve">ніж </w:t>
      </w:r>
      <w:r w:rsidRPr="00D77DE5">
        <w:rPr>
          <w:rFonts w:ascii="Times New Roman" w:hAnsi="Times New Roman" w:cs="Times New Roman"/>
          <w:color w:val="000000"/>
          <w:lang w:val="uk-UA"/>
        </w:rPr>
        <w:t>6 м, викладен</w:t>
      </w:r>
      <w:r w:rsidR="00F87DBE">
        <w:rPr>
          <w:rFonts w:ascii="Times New Roman" w:hAnsi="Times New Roman" w:cs="Times New Roman"/>
          <w:color w:val="000000"/>
          <w:lang w:val="uk-UA"/>
        </w:rPr>
        <w:t>их</w:t>
      </w:r>
      <w:r w:rsidRPr="00D77DE5">
        <w:rPr>
          <w:rFonts w:ascii="Times New Roman" w:hAnsi="Times New Roman" w:cs="Times New Roman"/>
          <w:color w:val="000000"/>
          <w:lang w:val="uk-UA"/>
        </w:rPr>
        <w:t xml:space="preserve"> вимог</w:t>
      </w:r>
      <w:r w:rsidR="00F87DBE">
        <w:rPr>
          <w:rFonts w:ascii="Times New Roman" w:hAnsi="Times New Roman" w:cs="Times New Roman"/>
          <w:color w:val="000000"/>
          <w:lang w:val="uk-UA"/>
        </w:rPr>
        <w:t xml:space="preserve"> </w:t>
      </w:r>
      <w:r w:rsidRPr="00D77DE5">
        <w:rPr>
          <w:rFonts w:ascii="Times New Roman" w:hAnsi="Times New Roman" w:cs="Times New Roman"/>
          <w:color w:val="000000"/>
          <w:lang w:val="uk-UA"/>
        </w:rPr>
        <w:t xml:space="preserve">до перетину інженерними мережами споруд метрополітену не </w:t>
      </w:r>
      <w:r w:rsidR="00F87DBE">
        <w:rPr>
          <w:rFonts w:ascii="Times New Roman" w:hAnsi="Times New Roman" w:cs="Times New Roman"/>
          <w:color w:val="000000"/>
          <w:lang w:val="uk-UA"/>
        </w:rPr>
        <w:t>ставлять</w:t>
      </w:r>
      <w:r w:rsidRPr="00D77DE5">
        <w:rPr>
          <w:rFonts w:ascii="Times New Roman" w:hAnsi="Times New Roman" w:cs="Times New Roman"/>
          <w:color w:val="000000"/>
          <w:lang w:val="uk-UA"/>
        </w:rPr>
        <w:t xml:space="preserve">, а </w:t>
      </w:r>
      <w:r w:rsidR="00F87DBE">
        <w:rPr>
          <w:rFonts w:ascii="Times New Roman" w:hAnsi="Times New Roman" w:cs="Times New Roman"/>
          <w:color w:val="000000"/>
          <w:lang w:val="uk-UA"/>
        </w:rPr>
        <w:t>в</w:t>
      </w:r>
      <w:r w:rsidRPr="00D77DE5">
        <w:rPr>
          <w:rFonts w:ascii="Times New Roman" w:hAnsi="Times New Roman" w:cs="Times New Roman"/>
          <w:color w:val="000000"/>
          <w:lang w:val="uk-UA"/>
        </w:rPr>
        <w:t>лаштування захисних конструкцій не потрібне.</w:t>
      </w:r>
    </w:p>
    <w:p w14:paraId="2ED0CF74" w14:textId="7F70E7D3" w:rsidR="003D0A45" w:rsidRPr="00D77DE5" w:rsidRDefault="00F87DBE" w:rsidP="00A97AA3">
      <w:pPr>
        <w:adjustRightInd w:val="0"/>
        <w:snapToGrid w:val="0"/>
        <w:spacing w:line="288" w:lineRule="auto"/>
        <w:ind w:firstLine="709"/>
        <w:jc w:val="both"/>
        <w:rPr>
          <w:rFonts w:ascii="Times New Roman" w:hAnsi="Times New Roman" w:cs="Times New Roman"/>
          <w:color w:val="000000"/>
          <w:lang w:val="uk-UA"/>
        </w:rPr>
      </w:pPr>
      <w:r>
        <w:rPr>
          <w:rFonts w:ascii="Times New Roman" w:hAnsi="Times New Roman" w:cs="Times New Roman"/>
          <w:b/>
          <w:bCs/>
          <w:color w:val="000000"/>
          <w:lang w:val="uk-UA"/>
        </w:rPr>
        <w:lastRenderedPageBreak/>
        <w:t xml:space="preserve">            </w:t>
      </w:r>
      <w:r w:rsidR="003D0A45" w:rsidRPr="00F87DBE">
        <w:rPr>
          <w:rFonts w:ascii="Times New Roman" w:hAnsi="Times New Roman" w:cs="Times New Roman"/>
          <w:i/>
          <w:iCs/>
          <w:color w:val="000000"/>
          <w:lang w:val="uk-UA"/>
        </w:rPr>
        <w:t xml:space="preserve"> 2.</w:t>
      </w:r>
      <w:r w:rsidR="003D0A45" w:rsidRPr="00D77DE5">
        <w:rPr>
          <w:rFonts w:ascii="Times New Roman" w:hAnsi="Times New Roman" w:cs="Times New Roman"/>
          <w:color w:val="000000"/>
          <w:lang w:val="uk-UA"/>
        </w:rPr>
        <w:t xml:space="preserve"> У місцях перетину споруд метрополітену напірні трубопроводи </w:t>
      </w:r>
      <w:r>
        <w:rPr>
          <w:rFonts w:ascii="Times New Roman" w:hAnsi="Times New Roman" w:cs="Times New Roman"/>
          <w:color w:val="000000"/>
          <w:lang w:val="uk-UA"/>
        </w:rPr>
        <w:t>мають бути</w:t>
      </w:r>
      <w:r w:rsidR="003D0A45" w:rsidRPr="00D77DE5">
        <w:rPr>
          <w:rFonts w:ascii="Times New Roman" w:hAnsi="Times New Roman" w:cs="Times New Roman"/>
          <w:color w:val="000000"/>
          <w:lang w:val="uk-UA"/>
        </w:rPr>
        <w:t xml:space="preserve"> зі сталевих труб з улаштуванням з обох боків ділянки пере</w:t>
      </w:r>
      <w:r>
        <w:rPr>
          <w:rFonts w:ascii="Times New Roman" w:hAnsi="Times New Roman" w:cs="Times New Roman"/>
          <w:color w:val="000000"/>
          <w:lang w:val="uk-UA"/>
        </w:rPr>
        <w:t>тинання</w:t>
      </w:r>
      <w:r w:rsidR="003D0A45" w:rsidRPr="00D77DE5">
        <w:rPr>
          <w:rFonts w:ascii="Times New Roman" w:hAnsi="Times New Roman" w:cs="Times New Roman"/>
          <w:color w:val="000000"/>
          <w:lang w:val="uk-UA"/>
        </w:rPr>
        <w:t xml:space="preserve"> колодязів з недовипусками і встановлен</w:t>
      </w:r>
      <w:r>
        <w:rPr>
          <w:rFonts w:ascii="Times New Roman" w:hAnsi="Times New Roman" w:cs="Times New Roman"/>
          <w:color w:val="000000"/>
          <w:lang w:val="uk-UA"/>
        </w:rPr>
        <w:t>ою в</w:t>
      </w:r>
      <w:r w:rsidR="003D0A45" w:rsidRPr="00D77DE5">
        <w:rPr>
          <w:rFonts w:ascii="Times New Roman" w:hAnsi="Times New Roman" w:cs="Times New Roman"/>
          <w:color w:val="000000"/>
          <w:lang w:val="uk-UA"/>
        </w:rPr>
        <w:t xml:space="preserve"> них запірно</w:t>
      </w:r>
      <w:r>
        <w:rPr>
          <w:rFonts w:ascii="Times New Roman" w:hAnsi="Times New Roman" w:cs="Times New Roman"/>
          <w:color w:val="000000"/>
          <w:lang w:val="uk-UA"/>
        </w:rPr>
        <w:t>ю</w:t>
      </w:r>
      <w:r w:rsidR="003D0A45" w:rsidRPr="00D77DE5">
        <w:rPr>
          <w:rFonts w:ascii="Times New Roman" w:hAnsi="Times New Roman" w:cs="Times New Roman"/>
          <w:color w:val="000000"/>
          <w:lang w:val="uk-UA"/>
        </w:rPr>
        <w:t xml:space="preserve"> арматур</w:t>
      </w:r>
      <w:r>
        <w:rPr>
          <w:rFonts w:ascii="Times New Roman" w:hAnsi="Times New Roman" w:cs="Times New Roman"/>
          <w:color w:val="000000"/>
          <w:lang w:val="uk-UA"/>
        </w:rPr>
        <w:t>ою</w:t>
      </w:r>
      <w:r w:rsidR="003D0A45" w:rsidRPr="00D77DE5">
        <w:rPr>
          <w:rFonts w:ascii="Times New Roman" w:hAnsi="Times New Roman" w:cs="Times New Roman"/>
          <w:color w:val="000000"/>
          <w:lang w:val="uk-UA"/>
        </w:rPr>
        <w:t>.</w:t>
      </w:r>
    </w:p>
    <w:p w14:paraId="1BB36AA3" w14:textId="23B5E8FB" w:rsidR="003D0A45" w:rsidRPr="00D77DE5" w:rsidRDefault="00F87DBE" w:rsidP="00A97AA3">
      <w:pPr>
        <w:adjustRightInd w:val="0"/>
        <w:snapToGrid w:val="0"/>
        <w:spacing w:line="288"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 місці</w:t>
      </w:r>
      <w:r w:rsidR="003D0A45" w:rsidRPr="00D77DE5">
        <w:rPr>
          <w:rFonts w:ascii="Times New Roman" w:hAnsi="Times New Roman" w:cs="Times New Roman"/>
          <w:color w:val="000000"/>
          <w:sz w:val="28"/>
          <w:szCs w:val="28"/>
          <w:lang w:val="uk-UA"/>
        </w:rPr>
        <w:t xml:space="preserve"> перетин</w:t>
      </w:r>
      <w:r>
        <w:rPr>
          <w:rFonts w:ascii="Times New Roman" w:hAnsi="Times New Roman" w:cs="Times New Roman"/>
          <w:color w:val="000000"/>
          <w:sz w:val="28"/>
          <w:szCs w:val="28"/>
          <w:lang w:val="uk-UA"/>
        </w:rPr>
        <w:t>у</w:t>
      </w:r>
      <w:r w:rsidR="003D0A45" w:rsidRPr="00D77DE5">
        <w:rPr>
          <w:rFonts w:ascii="Times New Roman" w:hAnsi="Times New Roman" w:cs="Times New Roman"/>
          <w:color w:val="000000"/>
          <w:sz w:val="28"/>
          <w:szCs w:val="28"/>
          <w:lang w:val="uk-UA"/>
        </w:rPr>
        <w:t xml:space="preserve"> підземних інженерних мереж з підземними пішохідними переходами слід передбачати прокладання трубопроводів під тунелями, а силових і телекомунікаційних кабелів - над тунелями.</w:t>
      </w:r>
    </w:p>
    <w:p w14:paraId="4D0EAC5B" w14:textId="4A9730C7" w:rsidR="003D0A45" w:rsidRPr="00D77DE5" w:rsidRDefault="003D0A45"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П</w:t>
      </w:r>
      <w:r w:rsidR="00F87DBE">
        <w:rPr>
          <w:rFonts w:ascii="Times New Roman" w:hAnsi="Times New Roman" w:cs="Times New Roman"/>
          <w:color w:val="000000"/>
          <w:sz w:val="28"/>
          <w:szCs w:val="28"/>
          <w:lang w:val="uk-UA"/>
        </w:rPr>
        <w:t>ід час</w:t>
      </w:r>
      <w:r w:rsidRPr="00D77DE5">
        <w:rPr>
          <w:rFonts w:ascii="Times New Roman" w:hAnsi="Times New Roman" w:cs="Times New Roman"/>
          <w:color w:val="000000"/>
          <w:sz w:val="28"/>
          <w:szCs w:val="28"/>
          <w:lang w:val="uk-UA"/>
        </w:rPr>
        <w:t xml:space="preserve"> прокладанн</w:t>
      </w:r>
      <w:r w:rsidR="00F87DBE">
        <w:rPr>
          <w:rFonts w:ascii="Times New Roman" w:hAnsi="Times New Roman" w:cs="Times New Roman"/>
          <w:color w:val="000000"/>
          <w:sz w:val="28"/>
          <w:szCs w:val="28"/>
          <w:lang w:val="uk-UA"/>
        </w:rPr>
        <w:t>я</w:t>
      </w:r>
      <w:r w:rsidRPr="00D77DE5">
        <w:rPr>
          <w:rFonts w:ascii="Times New Roman" w:hAnsi="Times New Roman" w:cs="Times New Roman"/>
          <w:color w:val="000000"/>
          <w:sz w:val="28"/>
          <w:szCs w:val="28"/>
          <w:lang w:val="uk-UA"/>
        </w:rPr>
        <w:t xml:space="preserve"> інженерних мереж забороняється:</w:t>
      </w:r>
    </w:p>
    <w:p w14:paraId="46F7014A" w14:textId="77777777" w:rsidR="003D0A45" w:rsidRPr="00D77DE5" w:rsidRDefault="003D0A45" w:rsidP="00A97AA3">
      <w:pPr>
        <w:numPr>
          <w:ilvl w:val="0"/>
          <w:numId w:val="8"/>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спільне підземне прокладання газопроводів і трубопроводів, які транспортують легкозаймисті і горючі рідини, з кабельними лініями;</w:t>
      </w:r>
    </w:p>
    <w:p w14:paraId="0CF952BF" w14:textId="77777777" w:rsidR="003D0A45" w:rsidRPr="00D77DE5" w:rsidRDefault="003D0A45" w:rsidP="00A97AA3">
      <w:pPr>
        <w:numPr>
          <w:ilvl w:val="0"/>
          <w:numId w:val="7"/>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розміщення мереж з легкозаймистими та горючими рідинами і газами під будівлями і спорудами;</w:t>
      </w:r>
    </w:p>
    <w:p w14:paraId="53E81B37" w14:textId="77777777" w:rsidR="003D0A45" w:rsidRPr="00D77DE5" w:rsidRDefault="003D0A45" w:rsidP="00A97AA3">
      <w:pPr>
        <w:numPr>
          <w:ilvl w:val="0"/>
          <w:numId w:val="7"/>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розміщення надземних мереж:</w:t>
      </w:r>
    </w:p>
    <w:p w14:paraId="0A68DECE" w14:textId="68FA6E5F" w:rsidR="003D0A45" w:rsidRPr="00D77DE5" w:rsidRDefault="003D0A45"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 транзитних </w:t>
      </w:r>
      <w:proofErr w:type="spellStart"/>
      <w:r w:rsidRPr="00D77DE5">
        <w:rPr>
          <w:rFonts w:ascii="Times New Roman" w:hAnsi="Times New Roman" w:cs="Times New Roman"/>
          <w:color w:val="000000"/>
          <w:sz w:val="28"/>
          <w:szCs w:val="28"/>
          <w:lang w:val="uk-UA"/>
        </w:rPr>
        <w:t>внутрішньомайданчикових</w:t>
      </w:r>
      <w:proofErr w:type="spellEnd"/>
      <w:r w:rsidRPr="00D77DE5">
        <w:rPr>
          <w:rFonts w:ascii="Times New Roman" w:hAnsi="Times New Roman" w:cs="Times New Roman"/>
          <w:color w:val="000000"/>
          <w:sz w:val="28"/>
          <w:szCs w:val="28"/>
          <w:lang w:val="uk-UA"/>
        </w:rPr>
        <w:t xml:space="preserve"> трубопроводів з легкозаймистими та горючими рідинами і газами </w:t>
      </w:r>
      <w:r w:rsidR="0031378A">
        <w:rPr>
          <w:rFonts w:ascii="Times New Roman" w:hAnsi="Times New Roman" w:cs="Times New Roman"/>
          <w:color w:val="000000"/>
          <w:sz w:val="28"/>
          <w:szCs w:val="28"/>
          <w:lang w:val="uk-UA"/>
        </w:rPr>
        <w:t>на</w:t>
      </w:r>
      <w:r w:rsidRPr="00D77DE5">
        <w:rPr>
          <w:rFonts w:ascii="Times New Roman" w:hAnsi="Times New Roman" w:cs="Times New Roman"/>
          <w:color w:val="000000"/>
          <w:sz w:val="28"/>
          <w:szCs w:val="28"/>
          <w:lang w:val="uk-UA"/>
        </w:rPr>
        <w:t xml:space="preserve"> естакадах, окремо розташованих колонах </w:t>
      </w:r>
      <w:r w:rsidR="0031378A">
        <w:rPr>
          <w:rFonts w:ascii="Times New Roman" w:hAnsi="Times New Roman" w:cs="Times New Roman"/>
          <w:color w:val="000000"/>
          <w:sz w:val="28"/>
          <w:szCs w:val="28"/>
          <w:lang w:val="uk-UA"/>
        </w:rPr>
        <w:t xml:space="preserve">й </w:t>
      </w:r>
      <w:r w:rsidRPr="00D77DE5">
        <w:rPr>
          <w:rFonts w:ascii="Times New Roman" w:hAnsi="Times New Roman" w:cs="Times New Roman"/>
          <w:color w:val="000000"/>
          <w:sz w:val="28"/>
          <w:szCs w:val="28"/>
          <w:lang w:val="uk-UA"/>
        </w:rPr>
        <w:t xml:space="preserve">опорах з горючих матеріалів, а також </w:t>
      </w:r>
      <w:r w:rsidR="0031378A">
        <w:rPr>
          <w:rFonts w:ascii="Times New Roman" w:hAnsi="Times New Roman" w:cs="Times New Roman"/>
          <w:color w:val="000000"/>
          <w:sz w:val="28"/>
          <w:szCs w:val="28"/>
          <w:lang w:val="uk-UA"/>
        </w:rPr>
        <w:t>на</w:t>
      </w:r>
      <w:r w:rsidRPr="00D77DE5">
        <w:rPr>
          <w:rFonts w:ascii="Times New Roman" w:hAnsi="Times New Roman" w:cs="Times New Roman"/>
          <w:color w:val="000000"/>
          <w:sz w:val="28"/>
          <w:szCs w:val="28"/>
          <w:lang w:val="uk-UA"/>
        </w:rPr>
        <w:t xml:space="preserve"> стінах і покрівлях будинків за винятком будинків І </w:t>
      </w:r>
      <w:proofErr w:type="spellStart"/>
      <w:r w:rsidRPr="00D77DE5">
        <w:rPr>
          <w:rFonts w:ascii="Times New Roman" w:hAnsi="Times New Roman" w:cs="Times New Roman"/>
          <w:color w:val="000000"/>
          <w:sz w:val="28"/>
          <w:szCs w:val="28"/>
          <w:lang w:val="uk-UA"/>
        </w:rPr>
        <w:t>і</w:t>
      </w:r>
      <w:proofErr w:type="spellEnd"/>
      <w:r w:rsidRPr="00D77DE5">
        <w:rPr>
          <w:rFonts w:ascii="Times New Roman" w:hAnsi="Times New Roman" w:cs="Times New Roman"/>
          <w:color w:val="000000"/>
          <w:sz w:val="28"/>
          <w:szCs w:val="28"/>
          <w:lang w:val="uk-UA"/>
        </w:rPr>
        <w:t xml:space="preserve"> II ступенів вогнестійкості з виробництвами категорій В, Г, Д;</w:t>
      </w:r>
    </w:p>
    <w:p w14:paraId="743845CC" w14:textId="77777777" w:rsidR="003D0A45" w:rsidRPr="00D77DE5" w:rsidRDefault="003D0A45"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трубопроводів з горючими рідкими і газоподібними продуктами в галереях, якщо змішування продуктів може викликати вибух або пожежу;</w:t>
      </w:r>
    </w:p>
    <w:p w14:paraId="2DDA8F75" w14:textId="77777777" w:rsidR="003D0A45" w:rsidRPr="00D77DE5" w:rsidRDefault="003D0A45"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трубопроводів з легкозаймистими та горючими рідинами і газами по горючих покрівлях і стінах та по покрівлях і стінах будівель, в яких розміщуються вибухонебезпечні матеріали;</w:t>
      </w:r>
    </w:p>
    <w:p w14:paraId="34BE4828" w14:textId="77777777" w:rsidR="003D0A45" w:rsidRPr="00D77DE5" w:rsidRDefault="003D0A45"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газопроводів горючих газів по території складів легкозаймистих і горючих рідин та матеріалів;</w:t>
      </w:r>
    </w:p>
    <w:p w14:paraId="02E2F968" w14:textId="77777777" w:rsidR="003D0A45" w:rsidRPr="00D77DE5" w:rsidRDefault="003D0A45"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кабельних ліній по покрівлях будівель і споруд;</w:t>
      </w:r>
    </w:p>
    <w:p w14:paraId="5886BA36" w14:textId="77777777" w:rsidR="003D0A45" w:rsidRPr="00D77DE5" w:rsidRDefault="003D0A45"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транзитних кабельних ліній по покрівлях, горючих стінах будівель та споруд, по стінах і покрівлях будівель та споруд, в яких розміщені вибухонебезпечні та пожежонебезпечні матеріали;</w:t>
      </w:r>
    </w:p>
    <w:p w14:paraId="43A282A2" w14:textId="77777777" w:rsidR="003D0A45" w:rsidRPr="00D77DE5" w:rsidRDefault="003D0A45"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 прокладання по </w:t>
      </w:r>
      <w:proofErr w:type="spellStart"/>
      <w:r w:rsidRPr="00D77DE5">
        <w:rPr>
          <w:rFonts w:ascii="Times New Roman" w:hAnsi="Times New Roman" w:cs="Times New Roman"/>
          <w:color w:val="000000"/>
          <w:sz w:val="28"/>
          <w:szCs w:val="28"/>
          <w:lang w:val="uk-UA"/>
        </w:rPr>
        <w:t>сельбищній</w:t>
      </w:r>
      <w:proofErr w:type="spellEnd"/>
      <w:r w:rsidRPr="00D77DE5">
        <w:rPr>
          <w:rFonts w:ascii="Times New Roman" w:hAnsi="Times New Roman" w:cs="Times New Roman"/>
          <w:color w:val="000000"/>
          <w:sz w:val="28"/>
          <w:szCs w:val="28"/>
          <w:lang w:val="uk-UA"/>
        </w:rPr>
        <w:t xml:space="preserve"> території трубопроводів із легкозаймистими і горючими рідинами, а також із зрідженими газами для постачання промислових підприємств і складів.</w:t>
      </w:r>
    </w:p>
    <w:p w14:paraId="4C7A699A" w14:textId="13F8224B" w:rsidR="003D0A45" w:rsidRPr="00D77DE5" w:rsidRDefault="003D0A45"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Надземні трубопроводи для легкозаймистих і горючих рідин на окремих опорах, естакадах тощо</w:t>
      </w:r>
      <w:r w:rsidR="0031378A">
        <w:rPr>
          <w:rFonts w:ascii="Times New Roman" w:hAnsi="Times New Roman" w:cs="Times New Roman"/>
          <w:color w:val="000000"/>
          <w:sz w:val="28"/>
          <w:szCs w:val="28"/>
          <w:lang w:val="uk-UA"/>
        </w:rPr>
        <w:t xml:space="preserve"> </w:t>
      </w:r>
      <w:r w:rsidRPr="00D77DE5">
        <w:rPr>
          <w:rFonts w:ascii="Times New Roman" w:hAnsi="Times New Roman" w:cs="Times New Roman"/>
          <w:color w:val="000000"/>
          <w:sz w:val="28"/>
          <w:szCs w:val="28"/>
          <w:lang w:val="uk-UA"/>
        </w:rPr>
        <w:t xml:space="preserve">слід розміщувати на відстані не менш </w:t>
      </w:r>
      <w:r w:rsidR="003F1DDE">
        <w:rPr>
          <w:rFonts w:ascii="Times New Roman" w:hAnsi="Times New Roman" w:cs="Times New Roman"/>
          <w:color w:val="000000"/>
          <w:sz w:val="28"/>
          <w:szCs w:val="28"/>
          <w:lang w:val="uk-UA"/>
        </w:rPr>
        <w:t xml:space="preserve">ніж </w:t>
      </w:r>
      <w:r w:rsidRPr="00D77DE5">
        <w:rPr>
          <w:rFonts w:ascii="Times New Roman" w:hAnsi="Times New Roman" w:cs="Times New Roman"/>
          <w:color w:val="000000"/>
          <w:sz w:val="28"/>
          <w:szCs w:val="28"/>
          <w:lang w:val="uk-UA"/>
        </w:rPr>
        <w:t>3 м від стін будинків з прорізами. Від стін без прорізів ця відстань може бути зменшена до 0,5 м.</w:t>
      </w:r>
    </w:p>
    <w:p w14:paraId="0F32103D" w14:textId="3A3108C1" w:rsidR="003D0A45" w:rsidRPr="00D77DE5" w:rsidRDefault="003D0A45"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lastRenderedPageBreak/>
        <w:t>Мінімально допустиме заглиблення підземних трубопроводів під телекомунікаційні кабелі наведено у</w:t>
      </w:r>
      <w:r w:rsidR="00AB4740" w:rsidRPr="00D77DE5">
        <w:rPr>
          <w:rFonts w:ascii="Times New Roman" w:hAnsi="Times New Roman" w:cs="Times New Roman"/>
          <w:color w:val="000000"/>
          <w:sz w:val="28"/>
          <w:szCs w:val="28"/>
          <w:lang w:val="uk-UA"/>
        </w:rPr>
        <w:t xml:space="preserve"> [1].</w:t>
      </w:r>
    </w:p>
    <w:p w14:paraId="0EA5BF17" w14:textId="3E981F2C" w:rsidR="003D0A45" w:rsidRPr="00D77DE5" w:rsidRDefault="003D0A45"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Відстан</w:t>
      </w:r>
      <w:r w:rsidR="0031378A">
        <w:rPr>
          <w:rFonts w:ascii="Times New Roman" w:hAnsi="Times New Roman" w:cs="Times New Roman"/>
          <w:color w:val="000000"/>
          <w:sz w:val="28"/>
          <w:szCs w:val="28"/>
          <w:lang w:val="uk-UA"/>
        </w:rPr>
        <w:t>ь</w:t>
      </w:r>
      <w:r w:rsidRPr="00D77DE5">
        <w:rPr>
          <w:rFonts w:ascii="Times New Roman" w:hAnsi="Times New Roman" w:cs="Times New Roman"/>
          <w:color w:val="000000"/>
          <w:sz w:val="28"/>
          <w:szCs w:val="28"/>
          <w:lang w:val="uk-UA"/>
        </w:rPr>
        <w:t xml:space="preserve"> від кабельної каналізації електрозв’язку до будинків, споруд і найближчих інженерних мереж прийма</w:t>
      </w:r>
      <w:r w:rsidR="003F1DDE">
        <w:rPr>
          <w:rFonts w:ascii="Times New Roman" w:hAnsi="Times New Roman" w:cs="Times New Roman"/>
          <w:color w:val="000000"/>
          <w:sz w:val="28"/>
          <w:szCs w:val="28"/>
          <w:lang w:val="uk-UA"/>
        </w:rPr>
        <w:t>ю</w:t>
      </w:r>
      <w:r w:rsidRPr="00D77DE5">
        <w:rPr>
          <w:rFonts w:ascii="Times New Roman" w:hAnsi="Times New Roman" w:cs="Times New Roman"/>
          <w:color w:val="000000"/>
          <w:sz w:val="28"/>
          <w:szCs w:val="28"/>
          <w:lang w:val="uk-UA"/>
        </w:rPr>
        <w:t xml:space="preserve">ться згідно з </w:t>
      </w:r>
      <w:r w:rsidR="00AB4740" w:rsidRPr="00D77DE5">
        <w:rPr>
          <w:rFonts w:ascii="Times New Roman" w:hAnsi="Times New Roman" w:cs="Times New Roman"/>
          <w:bCs/>
          <w:color w:val="000000"/>
          <w:sz w:val="28"/>
          <w:szCs w:val="28"/>
          <w:lang w:val="uk-UA"/>
        </w:rPr>
        <w:t>[1].</w:t>
      </w:r>
    </w:p>
    <w:p w14:paraId="385CFAA2" w14:textId="49632C14" w:rsidR="003D0A45" w:rsidRPr="00D77DE5" w:rsidRDefault="003D0A45"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Розміщення об’єктів магістрального трубопровідного транспорту (компресорні, нафто-перекачувальні та газорозподільчі станції, магістральні нафто-, газо-, продуктопроводи тощо) в існуючих та проектних межах населених пунктів не допускається.</w:t>
      </w:r>
    </w:p>
    <w:p w14:paraId="6D276C89" w14:textId="57D4B7CA" w:rsidR="00F642B5" w:rsidRPr="00D77DE5" w:rsidRDefault="003D0A45"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Умови прокладання комунікацій, відстані між мережами по горизонталі й вертикалі наведен</w:t>
      </w:r>
      <w:r w:rsidR="0031378A">
        <w:rPr>
          <w:rFonts w:ascii="Times New Roman" w:hAnsi="Times New Roman" w:cs="Times New Roman"/>
          <w:sz w:val="28"/>
          <w:szCs w:val="28"/>
          <w:lang w:val="uk-UA"/>
        </w:rPr>
        <w:t>о</w:t>
      </w:r>
      <w:r w:rsidRPr="00D77DE5">
        <w:rPr>
          <w:rFonts w:ascii="Times New Roman" w:hAnsi="Times New Roman" w:cs="Times New Roman"/>
          <w:sz w:val="28"/>
          <w:szCs w:val="28"/>
          <w:lang w:val="uk-UA"/>
        </w:rPr>
        <w:t xml:space="preserve"> в </w:t>
      </w:r>
      <w:r w:rsidR="0031378A">
        <w:rPr>
          <w:rFonts w:ascii="Times New Roman" w:hAnsi="Times New Roman" w:cs="Times New Roman"/>
          <w:sz w:val="28"/>
          <w:szCs w:val="28"/>
          <w:lang w:val="uk-UA"/>
        </w:rPr>
        <w:t xml:space="preserve">нормативних документах </w:t>
      </w:r>
      <w:r w:rsidRPr="00D77DE5">
        <w:rPr>
          <w:rFonts w:ascii="Times New Roman" w:hAnsi="Times New Roman" w:cs="Times New Roman"/>
          <w:sz w:val="28"/>
          <w:szCs w:val="28"/>
          <w:lang w:val="uk-UA"/>
        </w:rPr>
        <w:t>[2].</w:t>
      </w:r>
    </w:p>
    <w:p w14:paraId="5234038D" w14:textId="77777777" w:rsidR="00F642B5" w:rsidRPr="00D77DE5" w:rsidRDefault="00F642B5" w:rsidP="00A97AA3">
      <w:pPr>
        <w:adjustRightInd w:val="0"/>
        <w:snapToGrid w:val="0"/>
        <w:spacing w:line="288" w:lineRule="auto"/>
        <w:ind w:firstLine="709"/>
        <w:jc w:val="both"/>
        <w:rPr>
          <w:rFonts w:ascii="Times New Roman" w:hAnsi="Times New Roman" w:cs="Times New Roman"/>
          <w:sz w:val="28"/>
          <w:szCs w:val="28"/>
          <w:lang w:val="uk-UA"/>
        </w:rPr>
      </w:pPr>
    </w:p>
    <w:p w14:paraId="656DF40E" w14:textId="5A2AE601" w:rsidR="000827EF" w:rsidRPr="00D77DE5" w:rsidRDefault="00F642B5" w:rsidP="00A97AA3">
      <w:pPr>
        <w:pStyle w:val="2"/>
        <w:adjustRightInd w:val="0"/>
        <w:snapToGrid w:val="0"/>
        <w:spacing w:before="0" w:line="288" w:lineRule="auto"/>
        <w:jc w:val="center"/>
        <w:rPr>
          <w:rFonts w:ascii="Times New Roman" w:hAnsi="Times New Roman" w:cs="Times New Roman"/>
          <w:color w:val="000000" w:themeColor="text1"/>
          <w:sz w:val="28"/>
          <w:szCs w:val="28"/>
          <w:lang w:val="uk-UA"/>
        </w:rPr>
      </w:pPr>
      <w:bookmarkStart w:id="8" w:name="_Toc125147854"/>
      <w:r w:rsidRPr="00D77DE5">
        <w:rPr>
          <w:rFonts w:ascii="Times New Roman" w:hAnsi="Times New Roman" w:cs="Times New Roman"/>
          <w:color w:val="000000" w:themeColor="text1"/>
          <w:sz w:val="28"/>
          <w:szCs w:val="28"/>
          <w:lang w:val="uk-UA"/>
        </w:rPr>
        <w:t xml:space="preserve">Тема 2. </w:t>
      </w:r>
      <w:r w:rsidR="000827EF" w:rsidRPr="00D77DE5">
        <w:rPr>
          <w:rFonts w:ascii="Times New Roman" w:hAnsi="Times New Roman" w:cs="Times New Roman"/>
          <w:color w:val="000000" w:themeColor="text1"/>
          <w:sz w:val="28"/>
          <w:szCs w:val="28"/>
          <w:lang w:val="uk-UA"/>
        </w:rPr>
        <w:t>МЕРЕЖІ СИСТЕМ ІНФОРМАЦІЇ</w:t>
      </w:r>
      <w:bookmarkEnd w:id="8"/>
    </w:p>
    <w:p w14:paraId="3AC690E6" w14:textId="77777777" w:rsidR="00D879A2" w:rsidRPr="00D77DE5" w:rsidRDefault="00D879A2" w:rsidP="00A97AA3">
      <w:pPr>
        <w:adjustRightInd w:val="0"/>
        <w:snapToGrid w:val="0"/>
        <w:spacing w:line="288" w:lineRule="auto"/>
        <w:rPr>
          <w:lang w:val="uk-UA"/>
        </w:rPr>
      </w:pPr>
    </w:p>
    <w:p w14:paraId="4638A89C" w14:textId="3763F179"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Серед мереж систем інформації, </w:t>
      </w:r>
      <w:r w:rsidR="0031378A">
        <w:rPr>
          <w:rFonts w:ascii="Times New Roman" w:hAnsi="Times New Roman" w:cs="Times New Roman"/>
          <w:sz w:val="28"/>
          <w:szCs w:val="28"/>
          <w:lang w:val="uk-UA"/>
        </w:rPr>
        <w:t>які</w:t>
      </w:r>
      <w:r w:rsidRPr="00D77DE5">
        <w:rPr>
          <w:rFonts w:ascii="Times New Roman" w:hAnsi="Times New Roman" w:cs="Times New Roman"/>
          <w:sz w:val="28"/>
          <w:szCs w:val="28"/>
          <w:lang w:val="uk-UA"/>
        </w:rPr>
        <w:t xml:space="preserve"> прокладаються під міськими вулицями</w:t>
      </w:r>
      <w:r w:rsidR="003F1DDE">
        <w:rPr>
          <w:rFonts w:ascii="Times New Roman" w:hAnsi="Times New Roman" w:cs="Times New Roman"/>
          <w:sz w:val="28"/>
          <w:szCs w:val="28"/>
          <w:lang w:val="uk-UA"/>
        </w:rPr>
        <w:t>,</w:t>
      </w:r>
      <w:r w:rsidRPr="00D77DE5">
        <w:rPr>
          <w:rFonts w:ascii="Times New Roman" w:hAnsi="Times New Roman" w:cs="Times New Roman"/>
          <w:sz w:val="28"/>
          <w:szCs w:val="28"/>
          <w:lang w:val="uk-UA"/>
        </w:rPr>
        <w:t xml:space="preserve"> важливе місце посідають міські телефонні та радіотрансляційні мережі, кабелі зв’язку, оптоволоконні кабелі.</w:t>
      </w:r>
    </w:p>
    <w:p w14:paraId="06A93541" w14:textId="77777777"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Міські телефонні мережі (МТМ)</w:t>
      </w:r>
      <w:r w:rsidRPr="00D77DE5">
        <w:rPr>
          <w:rFonts w:ascii="Times New Roman" w:hAnsi="Times New Roman" w:cs="Times New Roman"/>
          <w:sz w:val="28"/>
          <w:szCs w:val="28"/>
          <w:lang w:val="uk-UA"/>
        </w:rPr>
        <w:t xml:space="preserve"> – це комплекс </w:t>
      </w:r>
      <w:proofErr w:type="spellStart"/>
      <w:r w:rsidRPr="00D77DE5">
        <w:rPr>
          <w:rFonts w:ascii="Times New Roman" w:hAnsi="Times New Roman" w:cs="Times New Roman"/>
          <w:sz w:val="28"/>
          <w:szCs w:val="28"/>
          <w:lang w:val="uk-UA"/>
        </w:rPr>
        <w:t>станціонних</w:t>
      </w:r>
      <w:proofErr w:type="spellEnd"/>
      <w:r w:rsidRPr="00D77DE5">
        <w:rPr>
          <w:rFonts w:ascii="Times New Roman" w:hAnsi="Times New Roman" w:cs="Times New Roman"/>
          <w:sz w:val="28"/>
          <w:szCs w:val="28"/>
          <w:lang w:val="uk-UA"/>
        </w:rPr>
        <w:t xml:space="preserve"> і лінійних споруд, до складу яких входять АТС, кабелі абонентських і з’єднувальних ліній, кабельна каналізація з оглядовими пристроями, проміжні лінійні комутаційні пристрої (розподільчі шафи і коробки), кабельні вводи (шахти) і кінцеве станційне обладнання.</w:t>
      </w:r>
    </w:p>
    <w:p w14:paraId="246CA428" w14:textId="77777777"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В поперечному профілі вулиць кабельні мережі прокладаються на смузі між червоною лінією й лінією забудови.</w:t>
      </w:r>
    </w:p>
    <w:p w14:paraId="76E24614" w14:textId="734C0682"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Міськ</w:t>
      </w:r>
      <w:r w:rsidR="003F1DDE">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телефонн</w:t>
      </w:r>
      <w:r w:rsidR="003F1DDE">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мереж</w:t>
      </w:r>
      <w:r w:rsidR="003F1DDE">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проклада</w:t>
      </w:r>
      <w:r w:rsidR="0031378A">
        <w:rPr>
          <w:rFonts w:ascii="Times New Roman" w:hAnsi="Times New Roman" w:cs="Times New Roman"/>
          <w:sz w:val="28"/>
          <w:szCs w:val="28"/>
          <w:lang w:val="uk-UA"/>
        </w:rPr>
        <w:t>ють</w:t>
      </w:r>
      <w:r w:rsidRPr="00D77DE5">
        <w:rPr>
          <w:rFonts w:ascii="Times New Roman" w:hAnsi="Times New Roman" w:cs="Times New Roman"/>
          <w:sz w:val="28"/>
          <w:szCs w:val="28"/>
          <w:lang w:val="uk-UA"/>
        </w:rPr>
        <w:t xml:space="preserve"> переважно підземними кабелями. Кабелі бувають голі, освинцьовані  та броньовані. Голі та освинцьовані кабелі укладають в бетонних, азбестоцементних та керамічних тубах і каналах. Броньовані кабелі мож</w:t>
      </w:r>
      <w:r w:rsidR="003F1DDE">
        <w:rPr>
          <w:rFonts w:ascii="Times New Roman" w:hAnsi="Times New Roman" w:cs="Times New Roman"/>
          <w:sz w:val="28"/>
          <w:szCs w:val="28"/>
          <w:lang w:val="uk-UA"/>
        </w:rPr>
        <w:t>на</w:t>
      </w:r>
      <w:r w:rsidRPr="00D77DE5">
        <w:rPr>
          <w:rFonts w:ascii="Times New Roman" w:hAnsi="Times New Roman" w:cs="Times New Roman"/>
          <w:sz w:val="28"/>
          <w:szCs w:val="28"/>
          <w:lang w:val="uk-UA"/>
        </w:rPr>
        <w:t xml:space="preserve"> укладати</w:t>
      </w:r>
      <w:r w:rsidR="008879D2">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 xml:space="preserve">безпосередньо в землі на дні траншеї, ширина якої повинна бути для одного кабелю 0,3 м, для двох </w:t>
      </w:r>
      <w:r w:rsidR="008879D2">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0,35 м, для трьох</w:t>
      </w:r>
      <w:r w:rsidR="008879D2">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 xml:space="preserve"> 0,45 м </w:t>
      </w:r>
      <w:r w:rsidR="008879D2">
        <w:rPr>
          <w:rFonts w:ascii="Times New Roman" w:hAnsi="Times New Roman" w:cs="Times New Roman"/>
          <w:sz w:val="28"/>
          <w:szCs w:val="28"/>
          <w:lang w:val="uk-UA"/>
        </w:rPr>
        <w:t>за</w:t>
      </w:r>
      <w:r w:rsidRPr="00D77DE5">
        <w:rPr>
          <w:rFonts w:ascii="Times New Roman" w:hAnsi="Times New Roman" w:cs="Times New Roman"/>
          <w:sz w:val="28"/>
          <w:szCs w:val="28"/>
          <w:lang w:val="uk-UA"/>
        </w:rPr>
        <w:t xml:space="preserve"> глибин</w:t>
      </w:r>
      <w:r w:rsidR="008879D2">
        <w:rPr>
          <w:rFonts w:ascii="Times New Roman" w:hAnsi="Times New Roman" w:cs="Times New Roman"/>
          <w:sz w:val="28"/>
          <w:szCs w:val="28"/>
          <w:lang w:val="uk-UA"/>
        </w:rPr>
        <w:t>и</w:t>
      </w:r>
      <w:r w:rsidRPr="00D77DE5">
        <w:rPr>
          <w:rFonts w:ascii="Times New Roman" w:hAnsi="Times New Roman" w:cs="Times New Roman"/>
          <w:sz w:val="28"/>
          <w:szCs w:val="28"/>
          <w:lang w:val="uk-UA"/>
        </w:rPr>
        <w:t xml:space="preserve"> не менш</w:t>
      </w:r>
      <w:r w:rsidR="008879D2">
        <w:rPr>
          <w:rFonts w:ascii="Times New Roman" w:hAnsi="Times New Roman" w:cs="Times New Roman"/>
          <w:sz w:val="28"/>
          <w:szCs w:val="28"/>
          <w:lang w:val="uk-UA"/>
        </w:rPr>
        <w:t xml:space="preserve"> ніж</w:t>
      </w:r>
      <w:r w:rsidRPr="00D77DE5">
        <w:rPr>
          <w:rFonts w:ascii="Times New Roman" w:hAnsi="Times New Roman" w:cs="Times New Roman"/>
          <w:sz w:val="28"/>
          <w:szCs w:val="28"/>
          <w:lang w:val="uk-UA"/>
        </w:rPr>
        <w:t xml:space="preserve"> 0,7 м від спланованої поверхні. Кабельні лінії 6 – 10 кВ вздовж міських магістралей, а також великих груп кабелів ведуть в колекторах,  часто суміщаю</w:t>
      </w:r>
      <w:r w:rsidR="008879D2">
        <w:rPr>
          <w:rFonts w:ascii="Times New Roman" w:hAnsi="Times New Roman" w:cs="Times New Roman"/>
          <w:sz w:val="28"/>
          <w:szCs w:val="28"/>
          <w:lang w:val="uk-UA"/>
        </w:rPr>
        <w:t>чи</w:t>
      </w:r>
      <w:r w:rsidRPr="00D77DE5">
        <w:rPr>
          <w:rFonts w:ascii="Times New Roman" w:hAnsi="Times New Roman" w:cs="Times New Roman"/>
          <w:sz w:val="28"/>
          <w:szCs w:val="28"/>
          <w:lang w:val="uk-UA"/>
        </w:rPr>
        <w:t xml:space="preserve"> з іншими комунікаціями.</w:t>
      </w:r>
    </w:p>
    <w:p w14:paraId="61A76C44" w14:textId="7AA2754B"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Міські телефонні та </w:t>
      </w:r>
      <w:r w:rsidRPr="00D77DE5">
        <w:rPr>
          <w:rFonts w:ascii="Times New Roman" w:hAnsi="Times New Roman" w:cs="Times New Roman"/>
          <w:i/>
          <w:sz w:val="28"/>
          <w:szCs w:val="28"/>
          <w:lang w:val="uk-UA"/>
        </w:rPr>
        <w:t>радіотрансляційні мережі</w:t>
      </w:r>
      <w:r w:rsidR="008879D2">
        <w:rPr>
          <w:rFonts w:ascii="Times New Roman" w:hAnsi="Times New Roman" w:cs="Times New Roman"/>
          <w:sz w:val="28"/>
          <w:szCs w:val="28"/>
          <w:lang w:val="uk-UA"/>
        </w:rPr>
        <w:t xml:space="preserve"> зазвичай є </w:t>
      </w:r>
      <w:r w:rsidRPr="00D77DE5">
        <w:rPr>
          <w:rFonts w:ascii="Times New Roman" w:hAnsi="Times New Roman" w:cs="Times New Roman"/>
          <w:sz w:val="28"/>
          <w:szCs w:val="28"/>
          <w:lang w:val="uk-UA"/>
        </w:rPr>
        <w:t xml:space="preserve">підземними (кабельними). Для радіотрансляційної мережі використовують кабелі в </w:t>
      </w:r>
      <w:proofErr w:type="spellStart"/>
      <w:r w:rsidRPr="00D77DE5">
        <w:rPr>
          <w:rFonts w:ascii="Times New Roman" w:hAnsi="Times New Roman" w:cs="Times New Roman"/>
          <w:sz w:val="28"/>
          <w:szCs w:val="28"/>
          <w:lang w:val="uk-UA"/>
        </w:rPr>
        <w:t>полівінілхлоридній</w:t>
      </w:r>
      <w:proofErr w:type="spellEnd"/>
      <w:r w:rsidRPr="00D77DE5">
        <w:rPr>
          <w:rFonts w:ascii="Times New Roman" w:hAnsi="Times New Roman" w:cs="Times New Roman"/>
          <w:sz w:val="28"/>
          <w:szCs w:val="28"/>
          <w:lang w:val="uk-UA"/>
        </w:rPr>
        <w:t xml:space="preserve"> оболонці.</w:t>
      </w:r>
    </w:p>
    <w:p w14:paraId="6EF16868" w14:textId="7A286F16"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П</w:t>
      </w:r>
      <w:r w:rsidR="008879D2">
        <w:rPr>
          <w:rFonts w:ascii="Times New Roman" w:hAnsi="Times New Roman" w:cs="Times New Roman"/>
          <w:sz w:val="28"/>
          <w:szCs w:val="28"/>
          <w:lang w:val="uk-UA"/>
        </w:rPr>
        <w:t>ід час</w:t>
      </w:r>
      <w:r w:rsidRPr="00D77DE5">
        <w:rPr>
          <w:rFonts w:ascii="Times New Roman" w:hAnsi="Times New Roman" w:cs="Times New Roman"/>
          <w:sz w:val="28"/>
          <w:szCs w:val="28"/>
          <w:lang w:val="uk-UA"/>
        </w:rPr>
        <w:t xml:space="preserve"> проектуванн</w:t>
      </w:r>
      <w:r w:rsidR="008879D2">
        <w:rPr>
          <w:rFonts w:ascii="Times New Roman" w:hAnsi="Times New Roman" w:cs="Times New Roman"/>
          <w:sz w:val="28"/>
          <w:szCs w:val="28"/>
          <w:lang w:val="uk-UA"/>
        </w:rPr>
        <w:t>я</w:t>
      </w:r>
      <w:r w:rsidRPr="00D77DE5">
        <w:rPr>
          <w:rFonts w:ascii="Times New Roman" w:hAnsi="Times New Roman" w:cs="Times New Roman"/>
          <w:sz w:val="28"/>
          <w:szCs w:val="28"/>
          <w:lang w:val="uk-UA"/>
        </w:rPr>
        <w:t xml:space="preserve"> нових житлових районів треба </w:t>
      </w:r>
      <w:r w:rsidR="008879D2">
        <w:rPr>
          <w:rFonts w:ascii="Times New Roman" w:hAnsi="Times New Roman" w:cs="Times New Roman"/>
          <w:sz w:val="28"/>
          <w:szCs w:val="28"/>
          <w:lang w:val="uk-UA"/>
        </w:rPr>
        <w:t>мати на увазі</w:t>
      </w:r>
      <w:r w:rsidRPr="00D77DE5">
        <w:rPr>
          <w:rFonts w:ascii="Times New Roman" w:hAnsi="Times New Roman" w:cs="Times New Roman"/>
          <w:sz w:val="28"/>
          <w:szCs w:val="28"/>
          <w:lang w:val="uk-UA"/>
        </w:rPr>
        <w:t xml:space="preserve"> можливість будівництва </w:t>
      </w:r>
      <w:r w:rsidRPr="00D77DE5">
        <w:rPr>
          <w:rFonts w:ascii="Times New Roman" w:hAnsi="Times New Roman" w:cs="Times New Roman"/>
          <w:i/>
          <w:sz w:val="28"/>
          <w:szCs w:val="28"/>
          <w:lang w:val="uk-UA"/>
        </w:rPr>
        <w:t>кабельного телебачення.</w:t>
      </w:r>
      <w:r w:rsidRPr="00D77DE5">
        <w:rPr>
          <w:rFonts w:ascii="Times New Roman" w:hAnsi="Times New Roman" w:cs="Times New Roman"/>
          <w:sz w:val="28"/>
          <w:szCs w:val="28"/>
          <w:lang w:val="uk-UA"/>
        </w:rPr>
        <w:t xml:space="preserve"> Головна станція </w:t>
      </w:r>
      <w:r w:rsidRPr="00D77DE5">
        <w:rPr>
          <w:rFonts w:ascii="Times New Roman" w:hAnsi="Times New Roman" w:cs="Times New Roman"/>
          <w:sz w:val="28"/>
          <w:szCs w:val="28"/>
          <w:lang w:val="uk-UA"/>
        </w:rPr>
        <w:lastRenderedPageBreak/>
        <w:t xml:space="preserve">кабельного телебачення повинна розміщуватися у центрах забудови районів, в будинку, </w:t>
      </w:r>
      <w:r w:rsidR="008879D2">
        <w:rPr>
          <w:rFonts w:ascii="Times New Roman" w:hAnsi="Times New Roman" w:cs="Times New Roman"/>
          <w:sz w:val="28"/>
          <w:szCs w:val="28"/>
          <w:lang w:val="uk-UA"/>
        </w:rPr>
        <w:t xml:space="preserve">що </w:t>
      </w:r>
      <w:r w:rsidRPr="00D77DE5">
        <w:rPr>
          <w:rFonts w:ascii="Times New Roman" w:hAnsi="Times New Roman" w:cs="Times New Roman"/>
          <w:sz w:val="28"/>
          <w:szCs w:val="28"/>
          <w:lang w:val="uk-UA"/>
        </w:rPr>
        <w:t>доміну</w:t>
      </w:r>
      <w:r w:rsidR="008879D2">
        <w:rPr>
          <w:rFonts w:ascii="Times New Roman" w:hAnsi="Times New Roman" w:cs="Times New Roman"/>
          <w:sz w:val="28"/>
          <w:szCs w:val="28"/>
          <w:lang w:val="uk-UA"/>
        </w:rPr>
        <w:t>є</w:t>
      </w:r>
      <w:r w:rsidRPr="00D77DE5">
        <w:rPr>
          <w:rFonts w:ascii="Times New Roman" w:hAnsi="Times New Roman" w:cs="Times New Roman"/>
          <w:sz w:val="28"/>
          <w:szCs w:val="28"/>
          <w:lang w:val="uk-UA"/>
        </w:rPr>
        <w:t xml:space="preserve"> за поверховістю, на площах 10 – 20 м</w:t>
      </w:r>
      <w:r w:rsidRPr="00D77DE5">
        <w:rPr>
          <w:rFonts w:ascii="Times New Roman" w:hAnsi="Times New Roman" w:cs="Times New Roman"/>
          <w:sz w:val="28"/>
          <w:szCs w:val="28"/>
          <w:vertAlign w:val="superscript"/>
          <w:lang w:val="uk-UA"/>
        </w:rPr>
        <w:t>2</w:t>
      </w:r>
      <w:r w:rsidRPr="00D77DE5">
        <w:rPr>
          <w:rFonts w:ascii="Times New Roman" w:hAnsi="Times New Roman" w:cs="Times New Roman"/>
          <w:sz w:val="28"/>
          <w:szCs w:val="28"/>
          <w:lang w:val="uk-UA"/>
        </w:rPr>
        <w:t>.</w:t>
      </w:r>
    </w:p>
    <w:p w14:paraId="3E3F59B7" w14:textId="46A292CE"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Майданчики для </w:t>
      </w:r>
      <w:r w:rsidRPr="00D77DE5">
        <w:rPr>
          <w:rFonts w:ascii="Times New Roman" w:hAnsi="Times New Roman" w:cs="Times New Roman"/>
          <w:i/>
          <w:sz w:val="28"/>
          <w:szCs w:val="28"/>
          <w:lang w:val="uk-UA"/>
        </w:rPr>
        <w:t>радіотелевізійних станцій</w:t>
      </w:r>
      <w:r w:rsidRPr="00D77DE5">
        <w:rPr>
          <w:rFonts w:ascii="Times New Roman" w:hAnsi="Times New Roman" w:cs="Times New Roman"/>
          <w:sz w:val="28"/>
          <w:szCs w:val="28"/>
          <w:lang w:val="uk-UA"/>
        </w:rPr>
        <w:t xml:space="preserve"> (РТС) треба вибирати так, щоб напруженість поля, яка створюється на територіях населених пунктів, не перевищувала допустимих рівнів напруженості поля для населення відповідно до нормативів. У межах міста допускається встановлення радіопередавачів потужністю до 1,0 кВт.</w:t>
      </w:r>
    </w:p>
    <w:p w14:paraId="1F6185BE" w14:textId="77777777"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p>
    <w:p w14:paraId="7B548FB4" w14:textId="1FEF35C8"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Таким чином, інженерно-технічні галузі комплексу галузей міського господарства </w:t>
      </w:r>
      <w:r w:rsidR="008879D2">
        <w:rPr>
          <w:rFonts w:ascii="Times New Roman" w:hAnsi="Times New Roman" w:cs="Times New Roman"/>
          <w:sz w:val="28"/>
          <w:szCs w:val="28"/>
          <w:lang w:val="uk-UA"/>
        </w:rPr>
        <w:t>ставлять</w:t>
      </w:r>
      <w:r w:rsidRPr="00D77DE5">
        <w:rPr>
          <w:rFonts w:ascii="Times New Roman" w:hAnsi="Times New Roman" w:cs="Times New Roman"/>
          <w:sz w:val="28"/>
          <w:szCs w:val="28"/>
          <w:lang w:val="uk-UA"/>
        </w:rPr>
        <w:t xml:space="preserve"> найжорсткіші вимоги до розміщення на міській території, оскільки їхній склад, умови розміщення </w:t>
      </w:r>
      <w:r w:rsidR="008879D2">
        <w:rPr>
          <w:rFonts w:ascii="Times New Roman" w:hAnsi="Times New Roman" w:cs="Times New Roman"/>
          <w:sz w:val="28"/>
          <w:szCs w:val="28"/>
          <w:lang w:val="uk-UA"/>
        </w:rPr>
        <w:t>з</w:t>
      </w:r>
      <w:r w:rsidRPr="00D77DE5">
        <w:rPr>
          <w:rFonts w:ascii="Times New Roman" w:hAnsi="Times New Roman" w:cs="Times New Roman"/>
          <w:sz w:val="28"/>
          <w:szCs w:val="28"/>
          <w:lang w:val="uk-UA"/>
        </w:rPr>
        <w:t>умовлені технологічним процесом.</w:t>
      </w:r>
    </w:p>
    <w:p w14:paraId="7619E9BE" w14:textId="77777777"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p>
    <w:p w14:paraId="5B2919E1" w14:textId="77777777" w:rsidR="000827EF" w:rsidRPr="00D77DE5" w:rsidRDefault="000827EF" w:rsidP="00A97AA3">
      <w:pPr>
        <w:pBdr>
          <w:top w:val="nil"/>
          <w:left w:val="nil"/>
          <w:bottom w:val="nil"/>
          <w:right w:val="nil"/>
          <w:between w:val="nil"/>
        </w:pBdr>
        <w:adjustRightInd w:val="0"/>
        <w:snapToGrid w:val="0"/>
        <w:spacing w:line="288" w:lineRule="auto"/>
        <w:jc w:val="center"/>
        <w:rPr>
          <w:rFonts w:ascii="Times New Roman" w:hAnsi="Times New Roman" w:cs="Times New Roman"/>
          <w:b/>
          <w:color w:val="000000"/>
          <w:sz w:val="28"/>
          <w:szCs w:val="28"/>
          <w:lang w:val="uk-UA"/>
        </w:rPr>
      </w:pPr>
      <w:r w:rsidRPr="00D77DE5">
        <w:rPr>
          <w:rFonts w:ascii="Times New Roman" w:hAnsi="Times New Roman" w:cs="Times New Roman"/>
          <w:b/>
          <w:color w:val="000000"/>
          <w:sz w:val="28"/>
          <w:szCs w:val="28"/>
          <w:lang w:val="uk-UA"/>
        </w:rPr>
        <w:t>КОНТРОЛЬНІ ЗАПИТАННЯ</w:t>
      </w:r>
    </w:p>
    <w:p w14:paraId="52D2B051" w14:textId="77777777" w:rsidR="000827EF" w:rsidRPr="00D77DE5" w:rsidRDefault="000827EF" w:rsidP="00A97AA3">
      <w:pPr>
        <w:numPr>
          <w:ilvl w:val="1"/>
          <w:numId w:val="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Як класифікуються системи водопостачання?</w:t>
      </w:r>
    </w:p>
    <w:p w14:paraId="77C2FC9F" w14:textId="7C1F3177" w:rsidR="000827EF" w:rsidRPr="00D77DE5" w:rsidRDefault="00965C08" w:rsidP="00A97AA3">
      <w:pPr>
        <w:numPr>
          <w:ilvl w:val="1"/>
          <w:numId w:val="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Назвіть</w:t>
      </w:r>
      <w:r w:rsidR="000827EF" w:rsidRPr="00D77DE5">
        <w:rPr>
          <w:rFonts w:ascii="Times New Roman" w:hAnsi="Times New Roman" w:cs="Times New Roman"/>
          <w:color w:val="000000"/>
          <w:sz w:val="28"/>
          <w:szCs w:val="28"/>
          <w:lang w:val="uk-UA"/>
        </w:rPr>
        <w:t xml:space="preserve"> елементи системи водопостачання</w:t>
      </w:r>
      <w:r>
        <w:rPr>
          <w:rFonts w:ascii="Times New Roman" w:hAnsi="Times New Roman" w:cs="Times New Roman"/>
          <w:color w:val="000000"/>
          <w:sz w:val="28"/>
          <w:szCs w:val="28"/>
          <w:lang w:val="uk-UA"/>
        </w:rPr>
        <w:t>.</w:t>
      </w:r>
    </w:p>
    <w:p w14:paraId="0E6260DE" w14:textId="66CF1E96" w:rsidR="000827EF" w:rsidRPr="00D77DE5" w:rsidRDefault="00965C08" w:rsidP="00A97AA3">
      <w:pPr>
        <w:numPr>
          <w:ilvl w:val="1"/>
          <w:numId w:val="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w:t>
      </w:r>
      <w:r w:rsidR="000827EF" w:rsidRPr="00D77DE5">
        <w:rPr>
          <w:rFonts w:ascii="Times New Roman" w:hAnsi="Times New Roman" w:cs="Times New Roman"/>
          <w:color w:val="000000"/>
          <w:sz w:val="28"/>
          <w:szCs w:val="28"/>
          <w:lang w:val="uk-UA"/>
        </w:rPr>
        <w:t xml:space="preserve"> чому полягають планувальні обмеження та вимоги до прокладання елементів системи водопостачання в плані та поперечному профілі вулиці?</w:t>
      </w:r>
    </w:p>
    <w:p w14:paraId="6F2AD6EC" w14:textId="12239EE3" w:rsidR="000827EF" w:rsidRPr="00D77DE5" w:rsidRDefault="00965C08" w:rsidP="00A97AA3">
      <w:pPr>
        <w:numPr>
          <w:ilvl w:val="1"/>
          <w:numId w:val="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Наведіть</w:t>
      </w:r>
      <w:r w:rsidR="000827EF" w:rsidRPr="00D77DE5">
        <w:rPr>
          <w:rFonts w:ascii="Times New Roman" w:hAnsi="Times New Roman" w:cs="Times New Roman"/>
          <w:color w:val="000000"/>
          <w:sz w:val="28"/>
          <w:szCs w:val="28"/>
          <w:lang w:val="uk-UA"/>
        </w:rPr>
        <w:t xml:space="preserve"> способи, типи та елементи системи каналізації</w:t>
      </w:r>
      <w:r>
        <w:rPr>
          <w:rFonts w:ascii="Times New Roman" w:hAnsi="Times New Roman" w:cs="Times New Roman"/>
          <w:color w:val="000000"/>
          <w:sz w:val="28"/>
          <w:szCs w:val="28"/>
          <w:lang w:val="uk-UA"/>
        </w:rPr>
        <w:t>.</w:t>
      </w:r>
    </w:p>
    <w:p w14:paraId="5984175D" w14:textId="56B6CF4C" w:rsidR="000827EF" w:rsidRPr="00D77DE5" w:rsidRDefault="00965C08" w:rsidP="00A97AA3">
      <w:pPr>
        <w:numPr>
          <w:ilvl w:val="1"/>
          <w:numId w:val="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w:t>
      </w:r>
      <w:r w:rsidR="000827EF" w:rsidRPr="00D77DE5">
        <w:rPr>
          <w:rFonts w:ascii="Times New Roman" w:hAnsi="Times New Roman" w:cs="Times New Roman"/>
          <w:color w:val="000000"/>
          <w:sz w:val="28"/>
          <w:szCs w:val="28"/>
          <w:lang w:val="uk-UA"/>
        </w:rPr>
        <w:t xml:space="preserve"> чому полягають планувальні обмеження та вимоги прокладання елементів системи каналізації в плані та поперечному профілі?</w:t>
      </w:r>
    </w:p>
    <w:p w14:paraId="3B813FE6" w14:textId="77777777" w:rsidR="000827EF" w:rsidRPr="00D77DE5" w:rsidRDefault="000827EF" w:rsidP="00A97AA3">
      <w:pPr>
        <w:numPr>
          <w:ilvl w:val="1"/>
          <w:numId w:val="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З яких елементів складаються системи газопостачання?</w:t>
      </w:r>
    </w:p>
    <w:p w14:paraId="687D30B8" w14:textId="05715FC8" w:rsidR="000827EF" w:rsidRPr="00D77DE5" w:rsidRDefault="00965C08" w:rsidP="00A97AA3">
      <w:pPr>
        <w:numPr>
          <w:ilvl w:val="1"/>
          <w:numId w:val="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Назвіть групи</w:t>
      </w:r>
      <w:r w:rsidR="000827EF" w:rsidRPr="00D77DE5">
        <w:rPr>
          <w:rFonts w:ascii="Times New Roman" w:hAnsi="Times New Roman" w:cs="Times New Roman"/>
          <w:color w:val="000000"/>
          <w:sz w:val="28"/>
          <w:szCs w:val="28"/>
          <w:lang w:val="uk-UA"/>
        </w:rPr>
        <w:t xml:space="preserve"> споживання газу</w:t>
      </w:r>
      <w:r>
        <w:rPr>
          <w:rFonts w:ascii="Times New Roman" w:hAnsi="Times New Roman" w:cs="Times New Roman"/>
          <w:color w:val="000000"/>
          <w:sz w:val="28"/>
          <w:szCs w:val="28"/>
          <w:lang w:val="uk-UA"/>
        </w:rPr>
        <w:t>.</w:t>
      </w:r>
    </w:p>
    <w:p w14:paraId="25C2FEB4" w14:textId="28E2214B" w:rsidR="000827EF" w:rsidRPr="00D77DE5" w:rsidRDefault="000827EF" w:rsidP="00A97AA3">
      <w:pPr>
        <w:numPr>
          <w:ilvl w:val="1"/>
          <w:numId w:val="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Як класифікують газопроводи?</w:t>
      </w:r>
    </w:p>
    <w:p w14:paraId="44B1FC88" w14:textId="77777777" w:rsidR="000827EF" w:rsidRPr="00D77DE5" w:rsidRDefault="000827EF" w:rsidP="00A97AA3">
      <w:pPr>
        <w:numPr>
          <w:ilvl w:val="1"/>
          <w:numId w:val="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З чого складаються планувальні обмеження та вимоги до </w:t>
      </w:r>
      <w:proofErr w:type="spellStart"/>
      <w:r w:rsidRPr="00D77DE5">
        <w:rPr>
          <w:rFonts w:ascii="Times New Roman" w:hAnsi="Times New Roman" w:cs="Times New Roman"/>
          <w:color w:val="000000"/>
          <w:sz w:val="28"/>
          <w:szCs w:val="28"/>
          <w:lang w:val="uk-UA"/>
        </w:rPr>
        <w:t>проєктування</w:t>
      </w:r>
      <w:proofErr w:type="spellEnd"/>
      <w:r w:rsidRPr="00D77DE5">
        <w:rPr>
          <w:rFonts w:ascii="Times New Roman" w:hAnsi="Times New Roman" w:cs="Times New Roman"/>
          <w:color w:val="000000"/>
          <w:sz w:val="28"/>
          <w:szCs w:val="28"/>
          <w:lang w:val="uk-UA"/>
        </w:rPr>
        <w:t xml:space="preserve"> елементів систем газопостачання в плані та поперечному профілі вулиці?</w:t>
      </w:r>
    </w:p>
    <w:p w14:paraId="7B31CFA2" w14:textId="5F2835FF" w:rsidR="000827EF" w:rsidRPr="00D77DE5" w:rsidRDefault="000827EF" w:rsidP="00A97AA3">
      <w:pPr>
        <w:numPr>
          <w:ilvl w:val="1"/>
          <w:numId w:val="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 </w:t>
      </w:r>
      <w:r w:rsidR="00965C08">
        <w:rPr>
          <w:rFonts w:ascii="Times New Roman" w:hAnsi="Times New Roman" w:cs="Times New Roman"/>
          <w:color w:val="000000"/>
          <w:sz w:val="28"/>
          <w:szCs w:val="28"/>
          <w:lang w:val="uk-UA"/>
        </w:rPr>
        <w:t>Назвіть</w:t>
      </w:r>
      <w:r w:rsidRPr="00D77DE5">
        <w:rPr>
          <w:rFonts w:ascii="Times New Roman" w:hAnsi="Times New Roman" w:cs="Times New Roman"/>
          <w:color w:val="000000"/>
          <w:sz w:val="28"/>
          <w:szCs w:val="28"/>
          <w:lang w:val="uk-UA"/>
        </w:rPr>
        <w:t xml:space="preserve"> елементи системи централізованого теплопостачання</w:t>
      </w:r>
      <w:r w:rsidR="00965C08">
        <w:rPr>
          <w:rFonts w:ascii="Times New Roman" w:hAnsi="Times New Roman" w:cs="Times New Roman"/>
          <w:color w:val="000000"/>
          <w:sz w:val="28"/>
          <w:szCs w:val="28"/>
          <w:lang w:val="uk-UA"/>
        </w:rPr>
        <w:t>.</w:t>
      </w:r>
    </w:p>
    <w:p w14:paraId="40F77F13" w14:textId="0339F5ED" w:rsidR="000827EF" w:rsidRPr="00D77DE5" w:rsidRDefault="000827EF" w:rsidP="00A97AA3">
      <w:pPr>
        <w:numPr>
          <w:ilvl w:val="1"/>
          <w:numId w:val="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 На які типи поділяють системи централізованого теплопостачання?</w:t>
      </w:r>
    </w:p>
    <w:p w14:paraId="71D2D43D" w14:textId="64949A4E" w:rsidR="000827EF" w:rsidRPr="00D77DE5" w:rsidRDefault="000827EF" w:rsidP="00A97AA3">
      <w:pPr>
        <w:numPr>
          <w:ilvl w:val="1"/>
          <w:numId w:val="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 </w:t>
      </w:r>
      <w:r w:rsidR="00965C08">
        <w:rPr>
          <w:rFonts w:ascii="Times New Roman" w:hAnsi="Times New Roman" w:cs="Times New Roman"/>
          <w:color w:val="000000"/>
          <w:sz w:val="28"/>
          <w:szCs w:val="28"/>
          <w:lang w:val="uk-UA"/>
        </w:rPr>
        <w:t>Наведіть</w:t>
      </w:r>
      <w:r w:rsidRPr="00D77DE5">
        <w:rPr>
          <w:rFonts w:ascii="Times New Roman" w:hAnsi="Times New Roman" w:cs="Times New Roman"/>
          <w:color w:val="000000"/>
          <w:sz w:val="28"/>
          <w:szCs w:val="28"/>
          <w:lang w:val="uk-UA"/>
        </w:rPr>
        <w:t xml:space="preserve"> планувальні обмеження та вимоги до прокладання елементів системи централізованого теплопостачання в плані та поперечному профілі міських вулиць</w:t>
      </w:r>
      <w:r w:rsidR="00965C08">
        <w:rPr>
          <w:rFonts w:ascii="Times New Roman" w:hAnsi="Times New Roman" w:cs="Times New Roman"/>
          <w:color w:val="000000"/>
          <w:sz w:val="28"/>
          <w:szCs w:val="28"/>
          <w:lang w:val="uk-UA"/>
        </w:rPr>
        <w:t>.</w:t>
      </w:r>
    </w:p>
    <w:p w14:paraId="40252E48" w14:textId="34E1B4BB" w:rsidR="000827EF" w:rsidRPr="00D77DE5" w:rsidRDefault="000827EF" w:rsidP="00A97AA3">
      <w:pPr>
        <w:numPr>
          <w:ilvl w:val="1"/>
          <w:numId w:val="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lastRenderedPageBreak/>
        <w:t xml:space="preserve"> </w:t>
      </w:r>
      <w:r w:rsidR="00965C08">
        <w:rPr>
          <w:rFonts w:ascii="Times New Roman" w:hAnsi="Times New Roman" w:cs="Times New Roman"/>
          <w:color w:val="000000"/>
          <w:sz w:val="28"/>
          <w:szCs w:val="28"/>
          <w:lang w:val="uk-UA"/>
        </w:rPr>
        <w:t xml:space="preserve">Назвіть </w:t>
      </w:r>
      <w:r w:rsidRPr="00D77DE5">
        <w:rPr>
          <w:rFonts w:ascii="Times New Roman" w:hAnsi="Times New Roman" w:cs="Times New Roman"/>
          <w:color w:val="000000"/>
          <w:sz w:val="28"/>
          <w:szCs w:val="28"/>
          <w:lang w:val="uk-UA"/>
        </w:rPr>
        <w:t xml:space="preserve">елементи та </w:t>
      </w:r>
      <w:r w:rsidR="00965C08">
        <w:rPr>
          <w:rFonts w:ascii="Times New Roman" w:hAnsi="Times New Roman" w:cs="Times New Roman"/>
          <w:color w:val="000000"/>
          <w:sz w:val="28"/>
          <w:szCs w:val="28"/>
          <w:lang w:val="uk-UA"/>
        </w:rPr>
        <w:t xml:space="preserve">наведіть </w:t>
      </w:r>
      <w:r w:rsidRPr="00D77DE5">
        <w:rPr>
          <w:rFonts w:ascii="Times New Roman" w:hAnsi="Times New Roman" w:cs="Times New Roman"/>
          <w:color w:val="000000"/>
          <w:sz w:val="28"/>
          <w:szCs w:val="28"/>
          <w:lang w:val="uk-UA"/>
        </w:rPr>
        <w:t>класифікаці</w:t>
      </w:r>
      <w:r w:rsidR="00965C08">
        <w:rPr>
          <w:rFonts w:ascii="Times New Roman" w:hAnsi="Times New Roman" w:cs="Times New Roman"/>
          <w:color w:val="000000"/>
          <w:sz w:val="28"/>
          <w:szCs w:val="28"/>
          <w:lang w:val="uk-UA"/>
        </w:rPr>
        <w:t>ю</w:t>
      </w:r>
      <w:r w:rsidRPr="00D77DE5">
        <w:rPr>
          <w:rFonts w:ascii="Times New Roman" w:hAnsi="Times New Roman" w:cs="Times New Roman"/>
          <w:color w:val="000000"/>
          <w:sz w:val="28"/>
          <w:szCs w:val="28"/>
          <w:lang w:val="uk-UA"/>
        </w:rPr>
        <w:t xml:space="preserve"> систем електропостачання в місті</w:t>
      </w:r>
      <w:r w:rsidR="00965C08">
        <w:rPr>
          <w:rFonts w:ascii="Times New Roman" w:hAnsi="Times New Roman" w:cs="Times New Roman"/>
          <w:color w:val="000000"/>
          <w:sz w:val="28"/>
          <w:szCs w:val="28"/>
          <w:lang w:val="uk-UA"/>
        </w:rPr>
        <w:t>.</w:t>
      </w:r>
    </w:p>
    <w:p w14:paraId="6D6D5F63" w14:textId="74D7764F" w:rsidR="000827EF" w:rsidRPr="00D77DE5" w:rsidRDefault="000827EF" w:rsidP="00A97AA3">
      <w:pPr>
        <w:numPr>
          <w:ilvl w:val="1"/>
          <w:numId w:val="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 Які планувальні обмеження та вимоги </w:t>
      </w:r>
      <w:r w:rsidR="00965C08">
        <w:rPr>
          <w:rFonts w:ascii="Times New Roman" w:hAnsi="Times New Roman" w:cs="Times New Roman"/>
          <w:color w:val="000000"/>
          <w:sz w:val="28"/>
          <w:szCs w:val="28"/>
          <w:lang w:val="uk-UA"/>
        </w:rPr>
        <w:t>слід брати до уваги,</w:t>
      </w:r>
      <w:r w:rsidRPr="00D77DE5">
        <w:rPr>
          <w:rFonts w:ascii="Times New Roman" w:hAnsi="Times New Roman" w:cs="Times New Roman"/>
          <w:color w:val="000000"/>
          <w:sz w:val="28"/>
          <w:szCs w:val="28"/>
          <w:lang w:val="uk-UA"/>
        </w:rPr>
        <w:t xml:space="preserve"> роз</w:t>
      </w:r>
      <w:r w:rsidR="00965C08">
        <w:rPr>
          <w:rFonts w:ascii="Times New Roman" w:hAnsi="Times New Roman" w:cs="Times New Roman"/>
          <w:color w:val="000000"/>
          <w:sz w:val="28"/>
          <w:szCs w:val="28"/>
          <w:lang w:val="uk-UA"/>
        </w:rPr>
        <w:t>міщуючи</w:t>
      </w:r>
      <w:r w:rsidRPr="00D77DE5">
        <w:rPr>
          <w:rFonts w:ascii="Times New Roman" w:hAnsi="Times New Roman" w:cs="Times New Roman"/>
          <w:color w:val="000000"/>
          <w:sz w:val="28"/>
          <w:szCs w:val="28"/>
          <w:lang w:val="uk-UA"/>
        </w:rPr>
        <w:t xml:space="preserve"> елемент</w:t>
      </w:r>
      <w:r w:rsidR="00965C08">
        <w:rPr>
          <w:rFonts w:ascii="Times New Roman" w:hAnsi="Times New Roman" w:cs="Times New Roman"/>
          <w:color w:val="000000"/>
          <w:sz w:val="28"/>
          <w:szCs w:val="28"/>
          <w:lang w:val="uk-UA"/>
        </w:rPr>
        <w:t>и</w:t>
      </w:r>
      <w:r w:rsidRPr="00D77DE5">
        <w:rPr>
          <w:rFonts w:ascii="Times New Roman" w:hAnsi="Times New Roman" w:cs="Times New Roman"/>
          <w:color w:val="000000"/>
          <w:sz w:val="28"/>
          <w:szCs w:val="28"/>
          <w:lang w:val="uk-UA"/>
        </w:rPr>
        <w:t xml:space="preserve"> системи електропостачання в плані  та поперечному профілі?</w:t>
      </w:r>
    </w:p>
    <w:p w14:paraId="0F50C6FF" w14:textId="2E03DABB" w:rsidR="000827EF" w:rsidRDefault="000827EF" w:rsidP="00A97AA3">
      <w:pPr>
        <w:numPr>
          <w:ilvl w:val="1"/>
          <w:numId w:val="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 Як</w:t>
      </w:r>
      <w:r w:rsidR="006209AC">
        <w:rPr>
          <w:rFonts w:ascii="Times New Roman" w:hAnsi="Times New Roman" w:cs="Times New Roman"/>
          <w:color w:val="000000"/>
          <w:sz w:val="28"/>
          <w:szCs w:val="28"/>
          <w:lang w:val="uk-UA"/>
        </w:rPr>
        <w:t xml:space="preserve"> </w:t>
      </w:r>
      <w:r w:rsidRPr="00D77DE5">
        <w:rPr>
          <w:rFonts w:ascii="Times New Roman" w:hAnsi="Times New Roman" w:cs="Times New Roman"/>
          <w:color w:val="000000"/>
          <w:sz w:val="28"/>
          <w:szCs w:val="28"/>
          <w:lang w:val="uk-UA"/>
        </w:rPr>
        <w:t>розміщ</w:t>
      </w:r>
      <w:r w:rsidR="00965C08">
        <w:rPr>
          <w:rFonts w:ascii="Times New Roman" w:hAnsi="Times New Roman" w:cs="Times New Roman"/>
          <w:color w:val="000000"/>
          <w:sz w:val="28"/>
          <w:szCs w:val="28"/>
          <w:lang w:val="uk-UA"/>
        </w:rPr>
        <w:t>ую</w:t>
      </w:r>
      <w:r w:rsidR="006209AC">
        <w:rPr>
          <w:rFonts w:ascii="Times New Roman" w:hAnsi="Times New Roman" w:cs="Times New Roman"/>
          <w:color w:val="000000"/>
          <w:sz w:val="28"/>
          <w:szCs w:val="28"/>
          <w:lang w:val="uk-UA"/>
        </w:rPr>
        <w:t>ть</w:t>
      </w:r>
      <w:r w:rsidRPr="00D77DE5">
        <w:rPr>
          <w:rFonts w:ascii="Times New Roman" w:hAnsi="Times New Roman" w:cs="Times New Roman"/>
          <w:color w:val="000000"/>
          <w:sz w:val="28"/>
          <w:szCs w:val="28"/>
          <w:lang w:val="uk-UA"/>
        </w:rPr>
        <w:t xml:space="preserve"> елемент</w:t>
      </w:r>
      <w:r w:rsidR="00965C08">
        <w:rPr>
          <w:rFonts w:ascii="Times New Roman" w:hAnsi="Times New Roman" w:cs="Times New Roman"/>
          <w:color w:val="000000"/>
          <w:sz w:val="28"/>
          <w:szCs w:val="28"/>
          <w:lang w:val="uk-UA"/>
        </w:rPr>
        <w:t>и</w:t>
      </w:r>
      <w:r w:rsidRPr="00D77DE5">
        <w:rPr>
          <w:rFonts w:ascii="Times New Roman" w:hAnsi="Times New Roman" w:cs="Times New Roman"/>
          <w:color w:val="000000"/>
          <w:sz w:val="28"/>
          <w:szCs w:val="28"/>
          <w:lang w:val="uk-UA"/>
        </w:rPr>
        <w:t xml:space="preserve"> систем інформації в плані та поперечному профілі міської вулиці</w:t>
      </w:r>
      <w:r w:rsidR="00965C08">
        <w:rPr>
          <w:rFonts w:ascii="Times New Roman" w:hAnsi="Times New Roman" w:cs="Times New Roman"/>
          <w:color w:val="000000"/>
          <w:sz w:val="28"/>
          <w:szCs w:val="28"/>
          <w:lang w:val="uk-UA"/>
        </w:rPr>
        <w:t>?</w:t>
      </w:r>
    </w:p>
    <w:p w14:paraId="64EB0BDA" w14:textId="77777777" w:rsidR="00A97AA3" w:rsidRPr="006209AC" w:rsidRDefault="00A97AA3" w:rsidP="00A97AA3">
      <w:pPr>
        <w:pBdr>
          <w:top w:val="nil"/>
          <w:left w:val="nil"/>
          <w:bottom w:val="nil"/>
          <w:right w:val="nil"/>
          <w:between w:val="nil"/>
        </w:pBdr>
        <w:adjustRightInd w:val="0"/>
        <w:snapToGrid w:val="0"/>
        <w:spacing w:line="288" w:lineRule="auto"/>
        <w:ind w:left="709"/>
        <w:jc w:val="both"/>
        <w:rPr>
          <w:rFonts w:ascii="Times New Roman" w:hAnsi="Times New Roman" w:cs="Times New Roman"/>
          <w:color w:val="000000"/>
          <w:sz w:val="28"/>
          <w:szCs w:val="28"/>
          <w:lang w:val="uk-UA"/>
        </w:rPr>
      </w:pPr>
    </w:p>
    <w:p w14:paraId="024E59D6" w14:textId="311D2C82" w:rsidR="000827EF" w:rsidRPr="00D77DE5" w:rsidRDefault="00F642B5" w:rsidP="00A97AA3">
      <w:pPr>
        <w:pStyle w:val="1"/>
        <w:adjustRightInd w:val="0"/>
        <w:snapToGrid w:val="0"/>
        <w:spacing w:line="288" w:lineRule="auto"/>
        <w:rPr>
          <w:rFonts w:cs="Times New Roman"/>
          <w:lang w:val="uk-UA"/>
        </w:rPr>
      </w:pPr>
      <w:bookmarkStart w:id="9" w:name="_Toc125147855"/>
      <w:r w:rsidRPr="00D77DE5">
        <w:rPr>
          <w:rFonts w:cs="Times New Roman"/>
          <w:lang w:val="uk-UA"/>
        </w:rPr>
        <w:t xml:space="preserve">ЗМ </w:t>
      </w:r>
      <w:r w:rsidR="000827EF" w:rsidRPr="00D77DE5">
        <w:rPr>
          <w:rFonts w:cs="Times New Roman"/>
          <w:lang w:val="uk-UA"/>
        </w:rPr>
        <w:t>2. ДОРОЖНІЙ ОДЯГ</w:t>
      </w:r>
      <w:bookmarkEnd w:id="9"/>
    </w:p>
    <w:p w14:paraId="12D9065D" w14:textId="77777777" w:rsidR="000827EF" w:rsidRPr="00D77DE5" w:rsidRDefault="000827EF" w:rsidP="00A97AA3">
      <w:pPr>
        <w:adjustRightInd w:val="0"/>
        <w:snapToGrid w:val="0"/>
        <w:spacing w:line="288" w:lineRule="auto"/>
        <w:jc w:val="center"/>
        <w:rPr>
          <w:rFonts w:ascii="Times New Roman" w:hAnsi="Times New Roman" w:cs="Times New Roman"/>
          <w:b/>
          <w:color w:val="000000" w:themeColor="text1"/>
          <w:sz w:val="28"/>
          <w:szCs w:val="28"/>
          <w:lang w:val="uk-UA"/>
        </w:rPr>
      </w:pPr>
    </w:p>
    <w:p w14:paraId="2AD5EA4A" w14:textId="64A128E8" w:rsidR="000827EF" w:rsidRPr="00D77DE5" w:rsidRDefault="00F642B5" w:rsidP="00A97AA3">
      <w:pPr>
        <w:pStyle w:val="2"/>
        <w:adjustRightInd w:val="0"/>
        <w:snapToGrid w:val="0"/>
        <w:spacing w:before="0" w:line="288" w:lineRule="auto"/>
        <w:jc w:val="center"/>
        <w:rPr>
          <w:rFonts w:ascii="Times New Roman" w:hAnsi="Times New Roman" w:cs="Times New Roman"/>
          <w:color w:val="000000" w:themeColor="text1"/>
          <w:sz w:val="28"/>
          <w:szCs w:val="28"/>
          <w:lang w:val="uk-UA"/>
        </w:rPr>
      </w:pPr>
      <w:bookmarkStart w:id="10" w:name="_Toc125147856"/>
      <w:r w:rsidRPr="00D77DE5">
        <w:rPr>
          <w:rFonts w:ascii="Times New Roman" w:hAnsi="Times New Roman" w:cs="Times New Roman"/>
          <w:color w:val="000000" w:themeColor="text1"/>
          <w:sz w:val="28"/>
          <w:szCs w:val="28"/>
          <w:lang w:val="uk-UA"/>
        </w:rPr>
        <w:t xml:space="preserve">Тема 1. </w:t>
      </w:r>
      <w:r w:rsidR="000827EF" w:rsidRPr="00D77DE5">
        <w:rPr>
          <w:rFonts w:ascii="Times New Roman" w:hAnsi="Times New Roman" w:cs="Times New Roman"/>
          <w:color w:val="000000" w:themeColor="text1"/>
          <w:sz w:val="28"/>
          <w:szCs w:val="28"/>
          <w:lang w:val="uk-UA"/>
        </w:rPr>
        <w:t>ТИПИ ТА КОНСТРУКЦІЇ ДОРОЖНЬОГО ОДЯГУ НА МІСЬКИХ МАГІСТРАЛЯХ</w:t>
      </w:r>
      <w:bookmarkEnd w:id="10"/>
    </w:p>
    <w:p w14:paraId="6B89F4D1" w14:textId="77777777"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p>
    <w:p w14:paraId="2681F142" w14:textId="566EC776"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bookmarkStart w:id="11" w:name="_heading=h.26in1rg" w:colFirst="0" w:colLast="0"/>
      <w:bookmarkEnd w:id="11"/>
      <w:r w:rsidRPr="00D77DE5">
        <w:rPr>
          <w:rFonts w:ascii="Times New Roman" w:hAnsi="Times New Roman" w:cs="Times New Roman"/>
          <w:sz w:val="28"/>
          <w:szCs w:val="28"/>
          <w:lang w:val="uk-UA"/>
        </w:rPr>
        <w:t xml:space="preserve">Дорожній одяг – важливий елемент інженерного обладнання міських вулиць. Він має повною мірою </w:t>
      </w:r>
      <w:r w:rsidR="00965C08">
        <w:rPr>
          <w:rFonts w:ascii="Times New Roman" w:hAnsi="Times New Roman" w:cs="Times New Roman"/>
          <w:sz w:val="28"/>
          <w:szCs w:val="28"/>
          <w:lang w:val="uk-UA"/>
        </w:rPr>
        <w:t>слугувати</w:t>
      </w:r>
      <w:r w:rsidRPr="00D77DE5">
        <w:rPr>
          <w:rFonts w:ascii="Times New Roman" w:hAnsi="Times New Roman" w:cs="Times New Roman"/>
          <w:sz w:val="28"/>
          <w:szCs w:val="28"/>
          <w:lang w:val="uk-UA"/>
        </w:rPr>
        <w:t xml:space="preserve"> виконанн</w:t>
      </w:r>
      <w:r w:rsidR="00965C08">
        <w:rPr>
          <w:rFonts w:ascii="Times New Roman" w:hAnsi="Times New Roman" w:cs="Times New Roman"/>
          <w:sz w:val="28"/>
          <w:szCs w:val="28"/>
          <w:lang w:val="uk-UA"/>
        </w:rPr>
        <w:t xml:space="preserve">ю </w:t>
      </w:r>
      <w:r w:rsidRPr="00D77DE5">
        <w:rPr>
          <w:rFonts w:ascii="Times New Roman" w:hAnsi="Times New Roman" w:cs="Times New Roman"/>
          <w:sz w:val="28"/>
          <w:szCs w:val="28"/>
          <w:lang w:val="uk-UA"/>
        </w:rPr>
        <w:t xml:space="preserve">вулицею всіх своїх основних функцій: пропущення транспортних потоків розрахункової інтенсивності; збирання води </w:t>
      </w:r>
      <w:r w:rsidR="00965C08">
        <w:rPr>
          <w:rFonts w:ascii="Times New Roman" w:hAnsi="Times New Roman" w:cs="Times New Roman"/>
          <w:sz w:val="28"/>
          <w:szCs w:val="28"/>
          <w:lang w:val="uk-UA"/>
        </w:rPr>
        <w:t>біля</w:t>
      </w:r>
      <w:r w:rsidRPr="00D77DE5">
        <w:rPr>
          <w:rFonts w:ascii="Times New Roman" w:hAnsi="Times New Roman" w:cs="Times New Roman"/>
          <w:sz w:val="28"/>
          <w:szCs w:val="28"/>
          <w:lang w:val="uk-UA"/>
        </w:rPr>
        <w:t xml:space="preserve"> кромок проїзної частини з подальшим відведенням її через дощову каналізацію;</w:t>
      </w:r>
      <w:r w:rsidR="00965C08">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 xml:space="preserve">розміщення підземних комунікацій; </w:t>
      </w:r>
      <w:r w:rsidR="00154A77">
        <w:rPr>
          <w:rFonts w:ascii="Times New Roman" w:hAnsi="Times New Roman" w:cs="Times New Roman"/>
          <w:sz w:val="28"/>
          <w:szCs w:val="28"/>
          <w:lang w:val="uk-UA"/>
        </w:rPr>
        <w:t>а також</w:t>
      </w:r>
      <w:r w:rsidRPr="00D77DE5">
        <w:rPr>
          <w:rFonts w:ascii="Times New Roman" w:hAnsi="Times New Roman" w:cs="Times New Roman"/>
          <w:sz w:val="28"/>
          <w:szCs w:val="28"/>
          <w:lang w:val="uk-UA"/>
        </w:rPr>
        <w:t xml:space="preserve"> в межах вулиці трамвайних колій, люків, зупинок громадського транспорту. Крім того, дорожній одяг повинен </w:t>
      </w:r>
      <w:r w:rsidR="00154A77">
        <w:rPr>
          <w:rFonts w:ascii="Times New Roman" w:hAnsi="Times New Roman" w:cs="Times New Roman"/>
          <w:sz w:val="28"/>
          <w:szCs w:val="28"/>
          <w:lang w:val="uk-UA"/>
        </w:rPr>
        <w:t xml:space="preserve">бути </w:t>
      </w:r>
      <w:r w:rsidRPr="00D77DE5">
        <w:rPr>
          <w:rFonts w:ascii="Times New Roman" w:hAnsi="Times New Roman" w:cs="Times New Roman"/>
          <w:sz w:val="28"/>
          <w:szCs w:val="28"/>
          <w:lang w:val="uk-UA"/>
        </w:rPr>
        <w:t>відповід</w:t>
      </w:r>
      <w:r w:rsidR="00154A77">
        <w:rPr>
          <w:rFonts w:ascii="Times New Roman" w:hAnsi="Times New Roman" w:cs="Times New Roman"/>
          <w:sz w:val="28"/>
          <w:szCs w:val="28"/>
          <w:lang w:val="uk-UA"/>
        </w:rPr>
        <w:t>ним</w:t>
      </w:r>
      <w:r w:rsidRPr="00D77DE5">
        <w:rPr>
          <w:rFonts w:ascii="Times New Roman" w:hAnsi="Times New Roman" w:cs="Times New Roman"/>
          <w:sz w:val="28"/>
          <w:szCs w:val="28"/>
          <w:lang w:val="uk-UA"/>
        </w:rPr>
        <w:t xml:space="preserve"> високим архітектурно-планувальним та гігієнічним вимогам. Технічний стан дорожнього одягу міських вулиць і доріг істотно впливає на умови та рівень безпеки  руху транспорту та пішоходів. </w:t>
      </w:r>
    </w:p>
    <w:p w14:paraId="62114A37" w14:textId="77777777"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За принципом роботи під навантаженнями та за структурно-механічними особливостями сучасний дорожній одяг може бути поділений на дорожній одяг </w:t>
      </w:r>
      <w:r w:rsidRPr="00D77DE5">
        <w:rPr>
          <w:rFonts w:ascii="Times New Roman" w:hAnsi="Times New Roman" w:cs="Times New Roman"/>
          <w:i/>
          <w:sz w:val="28"/>
          <w:szCs w:val="28"/>
          <w:lang w:val="uk-UA"/>
        </w:rPr>
        <w:t>нежорсткого типу та жорсткий дорожній одяг</w:t>
      </w:r>
      <w:r w:rsidRPr="00D77DE5">
        <w:rPr>
          <w:rFonts w:ascii="Times New Roman" w:hAnsi="Times New Roman" w:cs="Times New Roman"/>
          <w:sz w:val="28"/>
          <w:szCs w:val="28"/>
          <w:lang w:val="uk-UA"/>
        </w:rPr>
        <w:t>.</w:t>
      </w:r>
    </w:p>
    <w:p w14:paraId="4C5906A2" w14:textId="64FC42DA"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До основних властивостей дорожнього одягу нежорсткого типу</w:t>
      </w:r>
      <w:r w:rsidRPr="00D77DE5">
        <w:rPr>
          <w:rFonts w:ascii="Times New Roman" w:hAnsi="Times New Roman" w:cs="Times New Roman"/>
          <w:sz w:val="28"/>
          <w:szCs w:val="28"/>
          <w:lang w:val="uk-UA"/>
        </w:rPr>
        <w:t xml:space="preserve"> належить залежність опору згину (як</w:t>
      </w:r>
      <w:r w:rsidR="00154A77">
        <w:rPr>
          <w:rFonts w:ascii="Times New Roman" w:hAnsi="Times New Roman" w:cs="Times New Roman"/>
          <w:sz w:val="28"/>
          <w:szCs w:val="28"/>
          <w:lang w:val="uk-UA"/>
        </w:rPr>
        <w:t>ого</w:t>
      </w:r>
      <w:r w:rsidRPr="00D77DE5">
        <w:rPr>
          <w:rFonts w:ascii="Times New Roman" w:hAnsi="Times New Roman" w:cs="Times New Roman"/>
          <w:sz w:val="28"/>
          <w:szCs w:val="28"/>
          <w:lang w:val="uk-UA"/>
        </w:rPr>
        <w:t xml:space="preserve"> практично може </w:t>
      </w:r>
      <w:r w:rsidR="00154A77">
        <w:rPr>
          <w:rFonts w:ascii="Times New Roman" w:hAnsi="Times New Roman" w:cs="Times New Roman"/>
          <w:sz w:val="28"/>
          <w:szCs w:val="28"/>
          <w:lang w:val="uk-UA"/>
        </w:rPr>
        <w:t xml:space="preserve">не </w:t>
      </w:r>
      <w:r w:rsidRPr="00D77DE5">
        <w:rPr>
          <w:rFonts w:ascii="Times New Roman" w:hAnsi="Times New Roman" w:cs="Times New Roman"/>
          <w:sz w:val="28"/>
          <w:szCs w:val="28"/>
          <w:lang w:val="uk-UA"/>
        </w:rPr>
        <w:t xml:space="preserve">бути) та модуля пружності від температури та вологості. Конструктивні шари дорожнього одягу цього типу складаються з мінеральних матеріалів, </w:t>
      </w:r>
      <w:r w:rsidR="00154A77">
        <w:rPr>
          <w:rFonts w:ascii="Times New Roman" w:hAnsi="Times New Roman" w:cs="Times New Roman"/>
          <w:sz w:val="28"/>
          <w:szCs w:val="28"/>
          <w:lang w:val="uk-UA"/>
        </w:rPr>
        <w:t>зміцнених</w:t>
      </w:r>
      <w:r w:rsidRPr="00D77DE5">
        <w:rPr>
          <w:rFonts w:ascii="Times New Roman" w:hAnsi="Times New Roman" w:cs="Times New Roman"/>
          <w:sz w:val="28"/>
          <w:szCs w:val="28"/>
          <w:lang w:val="uk-UA"/>
        </w:rPr>
        <w:t xml:space="preserve"> органічними або  неорганічними (в малих дозах) в’яжучими, а також з необроблених мінеральних матеріалів [11].</w:t>
      </w:r>
    </w:p>
    <w:p w14:paraId="0E6048D9" w14:textId="77777777"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 xml:space="preserve">Жорсткий дорожній одяг </w:t>
      </w:r>
      <w:r w:rsidRPr="00D77DE5">
        <w:rPr>
          <w:rFonts w:ascii="Times New Roman" w:hAnsi="Times New Roman" w:cs="Times New Roman"/>
          <w:sz w:val="28"/>
          <w:szCs w:val="28"/>
          <w:lang w:val="uk-UA"/>
        </w:rPr>
        <w:t>(дорожній одяг з цементобетонними покриттями або основами) має один чи декілька конструктивних шарів, опір розтягу та модуль пружності яких практично не залежить від температури та вологості [12].</w:t>
      </w:r>
    </w:p>
    <w:p w14:paraId="1ED77810" w14:textId="4357B91E"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 xml:space="preserve">В багатошарових конструкціях розрізняють </w:t>
      </w:r>
      <w:r w:rsidR="006209AC">
        <w:rPr>
          <w:rFonts w:ascii="Times New Roman" w:hAnsi="Times New Roman" w:cs="Times New Roman"/>
          <w:sz w:val="28"/>
          <w:szCs w:val="28"/>
          <w:lang w:val="uk-UA"/>
        </w:rPr>
        <w:t>такі</w:t>
      </w:r>
      <w:r w:rsidRPr="00D77DE5">
        <w:rPr>
          <w:rFonts w:ascii="Times New Roman" w:hAnsi="Times New Roman" w:cs="Times New Roman"/>
          <w:sz w:val="28"/>
          <w:szCs w:val="28"/>
          <w:lang w:val="uk-UA"/>
        </w:rPr>
        <w:t xml:space="preserve"> елементи дорожнього одягу:</w:t>
      </w:r>
    </w:p>
    <w:p w14:paraId="4B25BF60" w14:textId="17657B02" w:rsidR="000827EF" w:rsidRPr="00D77DE5" w:rsidRDefault="000827EF" w:rsidP="00A97AA3">
      <w:pPr>
        <w:numPr>
          <w:ilvl w:val="0"/>
          <w:numId w:val="10"/>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u w:val="single"/>
          <w:lang w:val="uk-UA"/>
        </w:rPr>
      </w:pPr>
      <w:r w:rsidRPr="00D77DE5">
        <w:rPr>
          <w:rFonts w:ascii="Times New Roman" w:hAnsi="Times New Roman" w:cs="Times New Roman"/>
          <w:color w:val="000000"/>
          <w:sz w:val="28"/>
          <w:szCs w:val="28"/>
          <w:u w:val="single"/>
          <w:lang w:val="uk-UA"/>
        </w:rPr>
        <w:t>покриття</w:t>
      </w:r>
      <w:r w:rsidRPr="00D77DE5">
        <w:rPr>
          <w:rFonts w:ascii="Times New Roman" w:hAnsi="Times New Roman" w:cs="Times New Roman"/>
          <w:color w:val="000000"/>
          <w:sz w:val="28"/>
          <w:szCs w:val="28"/>
          <w:lang w:val="uk-UA"/>
        </w:rPr>
        <w:t xml:space="preserve"> – верхня частина одягу, що сприймає зусилля від коліс рухомого складу, </w:t>
      </w:r>
      <w:r w:rsidR="00154A77">
        <w:rPr>
          <w:rFonts w:ascii="Times New Roman" w:hAnsi="Times New Roman" w:cs="Times New Roman"/>
          <w:color w:val="000000"/>
          <w:sz w:val="28"/>
          <w:szCs w:val="28"/>
          <w:lang w:val="uk-UA"/>
        </w:rPr>
        <w:t>зумовлює</w:t>
      </w:r>
      <w:r w:rsidRPr="00D77DE5">
        <w:rPr>
          <w:rFonts w:ascii="Times New Roman" w:hAnsi="Times New Roman" w:cs="Times New Roman"/>
          <w:color w:val="000000"/>
          <w:sz w:val="28"/>
          <w:szCs w:val="28"/>
          <w:lang w:val="uk-UA"/>
        </w:rPr>
        <w:t xml:space="preserve"> основні транспортно-експлуатаційні </w:t>
      </w:r>
      <w:r w:rsidR="00154A77">
        <w:rPr>
          <w:rFonts w:ascii="Times New Roman" w:hAnsi="Times New Roman" w:cs="Times New Roman"/>
          <w:color w:val="000000"/>
          <w:sz w:val="28"/>
          <w:szCs w:val="28"/>
          <w:lang w:val="uk-UA"/>
        </w:rPr>
        <w:t>властивості</w:t>
      </w:r>
      <w:r w:rsidRPr="00D77DE5">
        <w:rPr>
          <w:rFonts w:ascii="Times New Roman" w:hAnsi="Times New Roman" w:cs="Times New Roman"/>
          <w:color w:val="000000"/>
          <w:sz w:val="28"/>
          <w:szCs w:val="28"/>
          <w:lang w:val="uk-UA"/>
        </w:rPr>
        <w:t xml:space="preserve">  дорожнього одягу та зазнає безпосередн</w:t>
      </w:r>
      <w:r w:rsidR="00154A77">
        <w:rPr>
          <w:rFonts w:ascii="Times New Roman" w:hAnsi="Times New Roman" w:cs="Times New Roman"/>
          <w:color w:val="000000"/>
          <w:sz w:val="28"/>
          <w:szCs w:val="28"/>
          <w:lang w:val="uk-UA"/>
        </w:rPr>
        <w:t>ього</w:t>
      </w:r>
      <w:r w:rsidRPr="00D77DE5">
        <w:rPr>
          <w:rFonts w:ascii="Times New Roman" w:hAnsi="Times New Roman" w:cs="Times New Roman"/>
          <w:color w:val="000000"/>
          <w:sz w:val="28"/>
          <w:szCs w:val="28"/>
          <w:lang w:val="uk-UA"/>
        </w:rPr>
        <w:t xml:space="preserve"> вплив</w:t>
      </w:r>
      <w:r w:rsidR="00154A77">
        <w:rPr>
          <w:rFonts w:ascii="Times New Roman" w:hAnsi="Times New Roman" w:cs="Times New Roman"/>
          <w:color w:val="000000"/>
          <w:sz w:val="28"/>
          <w:szCs w:val="28"/>
          <w:lang w:val="uk-UA"/>
        </w:rPr>
        <w:t>у</w:t>
      </w:r>
      <w:r w:rsidRPr="00D77DE5">
        <w:rPr>
          <w:rFonts w:ascii="Times New Roman" w:hAnsi="Times New Roman" w:cs="Times New Roman"/>
          <w:color w:val="000000"/>
          <w:sz w:val="28"/>
          <w:szCs w:val="28"/>
          <w:lang w:val="uk-UA"/>
        </w:rPr>
        <w:t xml:space="preserve"> атмосферних чинників. Покриття має бути  щільним, міцним, рівним, шорсткуватим, протистояти пластичним деформаціям </w:t>
      </w:r>
      <w:r w:rsidR="00154A77">
        <w:rPr>
          <w:rFonts w:ascii="Times New Roman" w:hAnsi="Times New Roman" w:cs="Times New Roman"/>
          <w:color w:val="000000"/>
          <w:sz w:val="28"/>
          <w:szCs w:val="28"/>
          <w:lang w:val="uk-UA"/>
        </w:rPr>
        <w:t>за</w:t>
      </w:r>
      <w:r w:rsidRPr="00D77DE5">
        <w:rPr>
          <w:rFonts w:ascii="Times New Roman" w:hAnsi="Times New Roman" w:cs="Times New Roman"/>
          <w:color w:val="000000"/>
          <w:sz w:val="28"/>
          <w:szCs w:val="28"/>
          <w:lang w:val="uk-UA"/>
        </w:rPr>
        <w:t xml:space="preserve"> високих температур, бути тріщиностійким і добре опиратися зношенню, тобто повинно забезпечити необхідні експлуатаційні якості проїзної частини, а в населених пунктах – </w:t>
      </w:r>
      <w:r w:rsidR="00154A77">
        <w:rPr>
          <w:rFonts w:ascii="Times New Roman" w:hAnsi="Times New Roman" w:cs="Times New Roman"/>
          <w:color w:val="000000"/>
          <w:sz w:val="28"/>
          <w:szCs w:val="28"/>
          <w:lang w:val="uk-UA"/>
        </w:rPr>
        <w:t xml:space="preserve">бути </w:t>
      </w:r>
      <w:r w:rsidRPr="00D77DE5">
        <w:rPr>
          <w:rFonts w:ascii="Times New Roman" w:hAnsi="Times New Roman" w:cs="Times New Roman"/>
          <w:color w:val="000000"/>
          <w:sz w:val="28"/>
          <w:szCs w:val="28"/>
          <w:lang w:val="uk-UA"/>
        </w:rPr>
        <w:t>відповід</w:t>
      </w:r>
      <w:r w:rsidR="00154A77">
        <w:rPr>
          <w:rFonts w:ascii="Times New Roman" w:hAnsi="Times New Roman" w:cs="Times New Roman"/>
          <w:color w:val="000000"/>
          <w:sz w:val="28"/>
          <w:szCs w:val="28"/>
          <w:lang w:val="uk-UA"/>
        </w:rPr>
        <w:t>ним</w:t>
      </w:r>
      <w:r w:rsidRPr="00D77DE5">
        <w:rPr>
          <w:rFonts w:ascii="Times New Roman" w:hAnsi="Times New Roman" w:cs="Times New Roman"/>
          <w:color w:val="000000"/>
          <w:sz w:val="28"/>
          <w:szCs w:val="28"/>
          <w:lang w:val="uk-UA"/>
        </w:rPr>
        <w:t xml:space="preserve"> санітарно-гігієнічним вимогам. </w:t>
      </w:r>
      <w:r w:rsidR="00154A77">
        <w:rPr>
          <w:rFonts w:ascii="Times New Roman" w:hAnsi="Times New Roman" w:cs="Times New Roman"/>
          <w:color w:val="000000"/>
          <w:sz w:val="28"/>
          <w:szCs w:val="28"/>
          <w:lang w:val="uk-UA"/>
        </w:rPr>
        <w:t>У</w:t>
      </w:r>
      <w:r w:rsidRPr="00D77DE5">
        <w:rPr>
          <w:rFonts w:ascii="Times New Roman" w:hAnsi="Times New Roman" w:cs="Times New Roman"/>
          <w:color w:val="000000"/>
          <w:sz w:val="28"/>
          <w:szCs w:val="28"/>
          <w:lang w:val="uk-UA"/>
        </w:rPr>
        <w:t xml:space="preserve"> покритті розрізняють шари зношення, шорсткуваті та захисні шари</w:t>
      </w:r>
      <w:r w:rsidR="00B879A4">
        <w:rPr>
          <w:rFonts w:ascii="Times New Roman" w:hAnsi="Times New Roman" w:cs="Times New Roman"/>
          <w:color w:val="000000"/>
          <w:sz w:val="28"/>
          <w:szCs w:val="28"/>
          <w:lang w:val="uk-UA"/>
        </w:rPr>
        <w:t>;</w:t>
      </w:r>
    </w:p>
    <w:p w14:paraId="022B9D3F" w14:textId="6D27CB0C" w:rsidR="000827EF" w:rsidRPr="00D77DE5" w:rsidRDefault="000827EF" w:rsidP="00A97AA3">
      <w:pPr>
        <w:numPr>
          <w:ilvl w:val="0"/>
          <w:numId w:val="10"/>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u w:val="single"/>
          <w:lang w:val="uk-UA"/>
        </w:rPr>
      </w:pPr>
      <w:r w:rsidRPr="00D77DE5">
        <w:rPr>
          <w:rFonts w:ascii="Times New Roman" w:hAnsi="Times New Roman" w:cs="Times New Roman"/>
          <w:color w:val="000000"/>
          <w:sz w:val="28"/>
          <w:szCs w:val="28"/>
          <w:u w:val="single"/>
          <w:lang w:val="uk-UA"/>
        </w:rPr>
        <w:t>основа</w:t>
      </w:r>
      <w:r w:rsidRPr="00D77DE5">
        <w:rPr>
          <w:rFonts w:ascii="Times New Roman" w:hAnsi="Times New Roman" w:cs="Times New Roman"/>
          <w:color w:val="000000"/>
          <w:sz w:val="28"/>
          <w:szCs w:val="28"/>
          <w:lang w:val="uk-UA"/>
        </w:rPr>
        <w:t xml:space="preserve"> –  </w:t>
      </w:r>
      <w:proofErr w:type="spellStart"/>
      <w:r w:rsidRPr="00D77DE5">
        <w:rPr>
          <w:rFonts w:ascii="Times New Roman" w:hAnsi="Times New Roman" w:cs="Times New Roman"/>
          <w:color w:val="000000"/>
          <w:sz w:val="28"/>
          <w:szCs w:val="28"/>
          <w:lang w:val="uk-UA"/>
        </w:rPr>
        <w:t>нес</w:t>
      </w:r>
      <w:r w:rsidR="00B879A4">
        <w:rPr>
          <w:rFonts w:ascii="Times New Roman" w:hAnsi="Times New Roman" w:cs="Times New Roman"/>
          <w:color w:val="000000"/>
          <w:sz w:val="28"/>
          <w:szCs w:val="28"/>
          <w:lang w:val="uk-UA"/>
        </w:rPr>
        <w:t>на</w:t>
      </w:r>
      <w:proofErr w:type="spellEnd"/>
      <w:r w:rsidRPr="00D77DE5">
        <w:rPr>
          <w:rFonts w:ascii="Times New Roman" w:hAnsi="Times New Roman" w:cs="Times New Roman"/>
          <w:color w:val="000000"/>
          <w:sz w:val="28"/>
          <w:szCs w:val="28"/>
          <w:lang w:val="uk-UA"/>
        </w:rPr>
        <w:t xml:space="preserve"> міцна частина одягу, що разом з покриттям забезпечує перерозподіл і зменшення тиску на роз</w:t>
      </w:r>
      <w:r w:rsidR="00B879A4">
        <w:rPr>
          <w:rFonts w:ascii="Times New Roman" w:hAnsi="Times New Roman" w:cs="Times New Roman"/>
          <w:color w:val="000000"/>
          <w:sz w:val="28"/>
          <w:szCs w:val="28"/>
          <w:lang w:val="uk-UA"/>
        </w:rPr>
        <w:t>міщені</w:t>
      </w:r>
      <w:r w:rsidRPr="00D77DE5">
        <w:rPr>
          <w:rFonts w:ascii="Times New Roman" w:hAnsi="Times New Roman" w:cs="Times New Roman"/>
          <w:color w:val="000000"/>
          <w:sz w:val="28"/>
          <w:szCs w:val="28"/>
          <w:lang w:val="uk-UA"/>
        </w:rPr>
        <w:t xml:space="preserve"> нижче додаткові шари або ґрунт земляного полотна (підстильний ґрунт). Шари основи, які безпосередньо підстеляють удосконалене дорожнє покриття, повинні бути переважно </w:t>
      </w:r>
      <w:r w:rsidR="00065BA6">
        <w:rPr>
          <w:rFonts w:ascii="Times New Roman" w:hAnsi="Times New Roman" w:cs="Times New Roman"/>
          <w:color w:val="000000"/>
          <w:sz w:val="28"/>
          <w:szCs w:val="28"/>
          <w:lang w:val="uk-UA"/>
        </w:rPr>
        <w:t>мо</w:t>
      </w:r>
      <w:r w:rsidRPr="00D77DE5">
        <w:rPr>
          <w:rFonts w:ascii="Times New Roman" w:hAnsi="Times New Roman" w:cs="Times New Roman"/>
          <w:color w:val="000000"/>
          <w:sz w:val="28"/>
          <w:szCs w:val="28"/>
          <w:lang w:val="uk-UA"/>
        </w:rPr>
        <w:t xml:space="preserve">нолітними, </w:t>
      </w:r>
      <w:proofErr w:type="spellStart"/>
      <w:r w:rsidRPr="00D77DE5">
        <w:rPr>
          <w:rFonts w:ascii="Times New Roman" w:hAnsi="Times New Roman" w:cs="Times New Roman"/>
          <w:color w:val="000000"/>
          <w:sz w:val="28"/>
          <w:szCs w:val="28"/>
          <w:lang w:val="uk-UA"/>
        </w:rPr>
        <w:t>зсувостійкими</w:t>
      </w:r>
      <w:proofErr w:type="spellEnd"/>
      <w:r w:rsidRPr="00D77DE5">
        <w:rPr>
          <w:rFonts w:ascii="Times New Roman" w:hAnsi="Times New Roman" w:cs="Times New Roman"/>
          <w:color w:val="000000"/>
          <w:sz w:val="28"/>
          <w:szCs w:val="28"/>
          <w:lang w:val="uk-UA"/>
        </w:rPr>
        <w:t xml:space="preserve"> та достатньо добре опиратися напругам розтягу при згині. Нижні шари основи влаштовують з менш міцних, але досить </w:t>
      </w:r>
      <w:proofErr w:type="spellStart"/>
      <w:r w:rsidRPr="00D77DE5">
        <w:rPr>
          <w:rFonts w:ascii="Times New Roman" w:hAnsi="Times New Roman" w:cs="Times New Roman"/>
          <w:color w:val="000000"/>
          <w:sz w:val="28"/>
          <w:szCs w:val="28"/>
          <w:lang w:val="uk-UA"/>
        </w:rPr>
        <w:t>морозо</w:t>
      </w:r>
      <w:proofErr w:type="spellEnd"/>
      <w:r w:rsidRPr="00D77DE5">
        <w:rPr>
          <w:rFonts w:ascii="Times New Roman" w:hAnsi="Times New Roman" w:cs="Times New Roman"/>
          <w:color w:val="000000"/>
          <w:sz w:val="28"/>
          <w:szCs w:val="28"/>
          <w:lang w:val="uk-UA"/>
        </w:rPr>
        <w:t>- та водостійких матеріалів.</w:t>
      </w:r>
    </w:p>
    <w:p w14:paraId="5E3C256B" w14:textId="2C4E9354" w:rsidR="000827EF" w:rsidRPr="00D77DE5" w:rsidRDefault="000827EF" w:rsidP="00A97AA3">
      <w:pPr>
        <w:numPr>
          <w:ilvl w:val="0"/>
          <w:numId w:val="10"/>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u w:val="single"/>
          <w:lang w:val="uk-UA"/>
        </w:rPr>
      </w:pPr>
      <w:r w:rsidRPr="00D77DE5">
        <w:rPr>
          <w:rFonts w:ascii="Times New Roman" w:hAnsi="Times New Roman" w:cs="Times New Roman"/>
          <w:color w:val="000000"/>
          <w:sz w:val="28"/>
          <w:szCs w:val="28"/>
          <w:u w:val="single"/>
          <w:lang w:val="uk-UA"/>
        </w:rPr>
        <w:t>додаткові шари основи</w:t>
      </w:r>
      <w:r w:rsidRPr="00D77DE5">
        <w:rPr>
          <w:rFonts w:ascii="Times New Roman" w:hAnsi="Times New Roman" w:cs="Times New Roman"/>
          <w:color w:val="000000"/>
          <w:sz w:val="28"/>
          <w:szCs w:val="28"/>
          <w:lang w:val="uk-UA"/>
        </w:rPr>
        <w:t xml:space="preserve"> – шари, які влаштовують між основою та підстильним ґрунтом (на ділянці з несприятливими погодно-кліматичними та ґрунтово-гідравлічними умовами). Ці шари разом з покриттям та основою мають забезпечити крім міцності </w:t>
      </w:r>
      <w:r w:rsidR="00B879A4">
        <w:rPr>
          <w:rFonts w:ascii="Times New Roman" w:hAnsi="Times New Roman" w:cs="Times New Roman"/>
          <w:color w:val="000000"/>
          <w:sz w:val="28"/>
          <w:szCs w:val="28"/>
          <w:lang w:val="uk-UA"/>
        </w:rPr>
        <w:t xml:space="preserve">достатню </w:t>
      </w:r>
      <w:r w:rsidRPr="00D77DE5">
        <w:rPr>
          <w:rFonts w:ascii="Times New Roman" w:hAnsi="Times New Roman" w:cs="Times New Roman"/>
          <w:color w:val="000000"/>
          <w:sz w:val="28"/>
          <w:szCs w:val="28"/>
          <w:lang w:val="uk-UA"/>
        </w:rPr>
        <w:t>морозостійкість та дренування конструкції й створ</w:t>
      </w:r>
      <w:r w:rsidR="00B879A4">
        <w:rPr>
          <w:rFonts w:ascii="Times New Roman" w:hAnsi="Times New Roman" w:cs="Times New Roman"/>
          <w:color w:val="000000"/>
          <w:sz w:val="28"/>
          <w:szCs w:val="28"/>
          <w:lang w:val="uk-UA"/>
        </w:rPr>
        <w:t>ення</w:t>
      </w:r>
      <w:r w:rsidRPr="00D77DE5">
        <w:rPr>
          <w:rFonts w:ascii="Times New Roman" w:hAnsi="Times New Roman" w:cs="Times New Roman"/>
          <w:color w:val="000000"/>
          <w:sz w:val="28"/>
          <w:szCs w:val="28"/>
          <w:lang w:val="uk-UA"/>
        </w:rPr>
        <w:t xml:space="preserve"> умов для зменшення товщини шарів з найдорожчих матеріалів. Відповідно до основної функції, яку виконує додатковий шар, його </w:t>
      </w:r>
      <w:r w:rsidR="00B879A4">
        <w:rPr>
          <w:rFonts w:ascii="Times New Roman" w:hAnsi="Times New Roman" w:cs="Times New Roman"/>
          <w:color w:val="000000"/>
          <w:sz w:val="28"/>
          <w:szCs w:val="28"/>
          <w:lang w:val="uk-UA"/>
        </w:rPr>
        <w:t>характеризують як</w:t>
      </w:r>
      <w:r w:rsidRPr="00D77DE5">
        <w:rPr>
          <w:rFonts w:ascii="Times New Roman" w:hAnsi="Times New Roman" w:cs="Times New Roman"/>
          <w:color w:val="000000"/>
          <w:sz w:val="28"/>
          <w:szCs w:val="28"/>
          <w:lang w:val="uk-UA"/>
        </w:rPr>
        <w:t xml:space="preserve"> </w:t>
      </w:r>
      <w:proofErr w:type="spellStart"/>
      <w:r w:rsidRPr="00D77DE5">
        <w:rPr>
          <w:rFonts w:ascii="Times New Roman" w:hAnsi="Times New Roman" w:cs="Times New Roman"/>
          <w:color w:val="000000"/>
          <w:sz w:val="28"/>
          <w:szCs w:val="28"/>
          <w:lang w:val="uk-UA"/>
        </w:rPr>
        <w:t>морозозахисни</w:t>
      </w:r>
      <w:r w:rsidR="00B879A4">
        <w:rPr>
          <w:rFonts w:ascii="Times New Roman" w:hAnsi="Times New Roman" w:cs="Times New Roman"/>
          <w:color w:val="000000"/>
          <w:sz w:val="28"/>
          <w:szCs w:val="28"/>
          <w:lang w:val="uk-UA"/>
        </w:rPr>
        <w:t>й</w:t>
      </w:r>
      <w:proofErr w:type="spellEnd"/>
      <w:r w:rsidRPr="00D77DE5">
        <w:rPr>
          <w:rFonts w:ascii="Times New Roman" w:hAnsi="Times New Roman" w:cs="Times New Roman"/>
          <w:color w:val="000000"/>
          <w:sz w:val="28"/>
          <w:szCs w:val="28"/>
          <w:lang w:val="uk-UA"/>
        </w:rPr>
        <w:t xml:space="preserve">, </w:t>
      </w:r>
      <w:proofErr w:type="spellStart"/>
      <w:r w:rsidRPr="00D77DE5">
        <w:rPr>
          <w:rFonts w:ascii="Times New Roman" w:hAnsi="Times New Roman" w:cs="Times New Roman"/>
          <w:color w:val="000000"/>
          <w:sz w:val="28"/>
          <w:szCs w:val="28"/>
          <w:lang w:val="uk-UA"/>
        </w:rPr>
        <w:t>теплоізолюючи</w:t>
      </w:r>
      <w:r w:rsidR="00B879A4">
        <w:rPr>
          <w:rFonts w:ascii="Times New Roman" w:hAnsi="Times New Roman" w:cs="Times New Roman"/>
          <w:color w:val="000000"/>
          <w:sz w:val="28"/>
          <w:szCs w:val="28"/>
          <w:lang w:val="uk-UA"/>
        </w:rPr>
        <w:t>й</w:t>
      </w:r>
      <w:proofErr w:type="spellEnd"/>
      <w:r w:rsidRPr="00D77DE5">
        <w:rPr>
          <w:rFonts w:ascii="Times New Roman" w:hAnsi="Times New Roman" w:cs="Times New Roman"/>
          <w:color w:val="000000"/>
          <w:sz w:val="28"/>
          <w:szCs w:val="28"/>
          <w:lang w:val="uk-UA"/>
        </w:rPr>
        <w:t>, дрен</w:t>
      </w:r>
      <w:r w:rsidR="00B879A4">
        <w:rPr>
          <w:rFonts w:ascii="Times New Roman" w:hAnsi="Times New Roman" w:cs="Times New Roman"/>
          <w:color w:val="000000"/>
          <w:sz w:val="28"/>
          <w:szCs w:val="28"/>
          <w:lang w:val="uk-UA"/>
        </w:rPr>
        <w:t>увальний</w:t>
      </w:r>
      <w:r w:rsidRPr="00D77DE5">
        <w:rPr>
          <w:rFonts w:ascii="Times New Roman" w:hAnsi="Times New Roman" w:cs="Times New Roman"/>
          <w:color w:val="000000"/>
          <w:sz w:val="28"/>
          <w:szCs w:val="28"/>
          <w:lang w:val="uk-UA"/>
        </w:rPr>
        <w:t>. До додаткових шарів та прошарків відносять також гідро- та пароіз</w:t>
      </w:r>
      <w:r w:rsidR="00B879A4">
        <w:rPr>
          <w:rFonts w:ascii="Times New Roman" w:hAnsi="Times New Roman" w:cs="Times New Roman"/>
          <w:color w:val="000000"/>
          <w:sz w:val="28"/>
          <w:szCs w:val="28"/>
          <w:lang w:val="uk-UA"/>
        </w:rPr>
        <w:t>оляційні</w:t>
      </w:r>
      <w:r w:rsidRPr="00D77DE5">
        <w:rPr>
          <w:rFonts w:ascii="Times New Roman" w:hAnsi="Times New Roman" w:cs="Times New Roman"/>
          <w:color w:val="000000"/>
          <w:sz w:val="28"/>
          <w:szCs w:val="28"/>
          <w:lang w:val="uk-UA"/>
        </w:rPr>
        <w:t xml:space="preserve">, </w:t>
      </w:r>
      <w:proofErr w:type="spellStart"/>
      <w:r w:rsidRPr="00D77DE5">
        <w:rPr>
          <w:rFonts w:ascii="Times New Roman" w:hAnsi="Times New Roman" w:cs="Times New Roman"/>
          <w:color w:val="000000"/>
          <w:sz w:val="28"/>
          <w:szCs w:val="28"/>
          <w:lang w:val="uk-UA"/>
        </w:rPr>
        <w:t>протизамулю</w:t>
      </w:r>
      <w:r w:rsidR="00B879A4">
        <w:rPr>
          <w:rFonts w:ascii="Times New Roman" w:hAnsi="Times New Roman" w:cs="Times New Roman"/>
          <w:color w:val="000000"/>
          <w:sz w:val="28"/>
          <w:szCs w:val="28"/>
          <w:lang w:val="uk-UA"/>
        </w:rPr>
        <w:t>вальні</w:t>
      </w:r>
      <w:proofErr w:type="spellEnd"/>
      <w:r w:rsidRPr="00D77DE5">
        <w:rPr>
          <w:rFonts w:ascii="Times New Roman" w:hAnsi="Times New Roman" w:cs="Times New Roman"/>
          <w:color w:val="000000"/>
          <w:sz w:val="28"/>
          <w:szCs w:val="28"/>
          <w:lang w:val="uk-UA"/>
        </w:rPr>
        <w:t xml:space="preserve"> та ін. Додаткові шари влаштовують з піску та інших місцевих матеріалів у природному стані та </w:t>
      </w:r>
      <w:r w:rsidR="00B879A4">
        <w:rPr>
          <w:rFonts w:ascii="Times New Roman" w:hAnsi="Times New Roman" w:cs="Times New Roman"/>
          <w:color w:val="000000"/>
          <w:sz w:val="28"/>
          <w:szCs w:val="28"/>
          <w:lang w:val="uk-UA"/>
        </w:rPr>
        <w:t>зміцнених</w:t>
      </w:r>
      <w:r w:rsidRPr="00D77DE5">
        <w:rPr>
          <w:rFonts w:ascii="Times New Roman" w:hAnsi="Times New Roman" w:cs="Times New Roman"/>
          <w:color w:val="000000"/>
          <w:sz w:val="28"/>
          <w:szCs w:val="28"/>
          <w:lang w:val="uk-UA"/>
        </w:rPr>
        <w:t xml:space="preserve"> органічними, мінеральними або комплексними речовинами місцевих ґрунтів, в тому числі пучинних, оброблених в’яжучими матеріалами, з</w:t>
      </w:r>
      <w:r w:rsidR="00536A69">
        <w:rPr>
          <w:rFonts w:ascii="Times New Roman" w:hAnsi="Times New Roman" w:cs="Times New Roman"/>
          <w:color w:val="000000"/>
          <w:sz w:val="28"/>
          <w:szCs w:val="28"/>
          <w:lang w:val="uk-UA"/>
        </w:rPr>
        <w:t xml:space="preserve">і зміцнених </w:t>
      </w:r>
      <w:r w:rsidRPr="00D77DE5">
        <w:rPr>
          <w:rFonts w:ascii="Times New Roman" w:hAnsi="Times New Roman" w:cs="Times New Roman"/>
          <w:color w:val="000000"/>
          <w:sz w:val="28"/>
          <w:szCs w:val="28"/>
          <w:lang w:val="uk-UA"/>
        </w:rPr>
        <w:t>сумішей з додаванням поруватих заповнювачів.</w:t>
      </w:r>
    </w:p>
    <w:p w14:paraId="0F8D4DD7" w14:textId="378401F9" w:rsidR="00B822B0" w:rsidRPr="00A97AA3" w:rsidRDefault="00086C33"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Т</w:t>
      </w:r>
      <w:r w:rsidR="000827EF" w:rsidRPr="00D77DE5">
        <w:rPr>
          <w:rFonts w:ascii="Times New Roman" w:hAnsi="Times New Roman" w:cs="Times New Roman"/>
          <w:sz w:val="28"/>
          <w:szCs w:val="28"/>
          <w:lang w:val="uk-UA"/>
        </w:rPr>
        <w:t>ипи конструкції нежорсткого дорожнього одягу залежно від категорій вулиць і доріг наведені в табл. 1 [2].</w:t>
      </w:r>
    </w:p>
    <w:p w14:paraId="40CD127C" w14:textId="4AC8AC78" w:rsidR="000827EF" w:rsidRPr="00D77DE5" w:rsidRDefault="000827EF" w:rsidP="00A97AA3">
      <w:pPr>
        <w:pBdr>
          <w:top w:val="nil"/>
          <w:left w:val="nil"/>
          <w:bottom w:val="nil"/>
          <w:right w:val="nil"/>
          <w:between w:val="nil"/>
        </w:pBdr>
        <w:adjustRightInd w:val="0"/>
        <w:snapToGrid w:val="0"/>
        <w:spacing w:line="288" w:lineRule="auto"/>
        <w:ind w:firstLine="709"/>
        <w:jc w:val="right"/>
        <w:rPr>
          <w:rFonts w:ascii="Times New Roman" w:hAnsi="Times New Roman" w:cs="Times New Roman"/>
          <w:i/>
          <w:color w:val="000000"/>
          <w:sz w:val="28"/>
          <w:szCs w:val="28"/>
          <w:lang w:val="uk-UA"/>
        </w:rPr>
      </w:pPr>
      <w:r w:rsidRPr="00D77DE5">
        <w:rPr>
          <w:rFonts w:ascii="Times New Roman" w:hAnsi="Times New Roman" w:cs="Times New Roman"/>
          <w:i/>
          <w:color w:val="000000"/>
          <w:sz w:val="28"/>
          <w:szCs w:val="28"/>
          <w:lang w:val="uk-UA"/>
        </w:rPr>
        <w:t xml:space="preserve">Таблиця 1. </w:t>
      </w:r>
    </w:p>
    <w:p w14:paraId="164B0939" w14:textId="77777777" w:rsidR="000827EF" w:rsidRPr="00D77DE5" w:rsidRDefault="000827EF" w:rsidP="00A97AA3">
      <w:pPr>
        <w:pBdr>
          <w:top w:val="nil"/>
          <w:left w:val="nil"/>
          <w:bottom w:val="nil"/>
          <w:right w:val="nil"/>
          <w:between w:val="nil"/>
        </w:pBdr>
        <w:adjustRightInd w:val="0"/>
        <w:snapToGrid w:val="0"/>
        <w:spacing w:line="288" w:lineRule="auto"/>
        <w:jc w:val="center"/>
        <w:rPr>
          <w:rFonts w:ascii="Times New Roman" w:hAnsi="Times New Roman" w:cs="Times New Roman"/>
          <w:color w:val="000000"/>
          <w:sz w:val="28"/>
          <w:szCs w:val="28"/>
          <w:lang w:val="uk-UA"/>
        </w:rPr>
      </w:pPr>
      <w:r w:rsidRPr="00D77DE5">
        <w:rPr>
          <w:rFonts w:ascii="Times New Roman" w:hAnsi="Times New Roman" w:cs="Times New Roman"/>
          <w:b/>
          <w:color w:val="000000"/>
          <w:sz w:val="28"/>
          <w:szCs w:val="28"/>
          <w:lang w:val="uk-UA"/>
        </w:rPr>
        <w:t>Типи конструкцій нежорсткого дорожнього одягу</w:t>
      </w:r>
    </w:p>
    <w:p w14:paraId="57AD91F1" w14:textId="77777777" w:rsidR="000827EF" w:rsidRPr="00D77DE5" w:rsidRDefault="000827EF"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u w:val="single"/>
          <w:lang w:val="uk-UA"/>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6379"/>
      </w:tblGrid>
      <w:tr w:rsidR="000827EF" w:rsidRPr="00D77DE5" w14:paraId="78843B76" w14:textId="77777777" w:rsidTr="009D67E0">
        <w:trPr>
          <w:trHeight w:val="852"/>
        </w:trPr>
        <w:tc>
          <w:tcPr>
            <w:tcW w:w="2943" w:type="dxa"/>
          </w:tcPr>
          <w:p w14:paraId="38C4BA45" w14:textId="77777777" w:rsidR="000827EF" w:rsidRPr="00D77DE5" w:rsidRDefault="000827EF" w:rsidP="00A97AA3">
            <w:pPr>
              <w:widowControl w:val="0"/>
              <w:pBdr>
                <w:top w:val="nil"/>
                <w:left w:val="nil"/>
                <w:bottom w:val="nil"/>
                <w:right w:val="nil"/>
                <w:between w:val="nil"/>
              </w:pBdr>
              <w:tabs>
                <w:tab w:val="left" w:pos="3980"/>
              </w:tabs>
              <w:adjustRightInd w:val="0"/>
              <w:snapToGrid w:val="0"/>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lastRenderedPageBreak/>
              <w:t>Категорія вулиць і доріг</w:t>
            </w:r>
          </w:p>
        </w:tc>
        <w:tc>
          <w:tcPr>
            <w:tcW w:w="6379" w:type="dxa"/>
          </w:tcPr>
          <w:p w14:paraId="6E2ABC3C" w14:textId="77777777" w:rsidR="000827EF" w:rsidRPr="00D77DE5" w:rsidRDefault="000827EF" w:rsidP="00A97AA3">
            <w:pPr>
              <w:widowControl w:val="0"/>
              <w:pBdr>
                <w:top w:val="nil"/>
                <w:left w:val="nil"/>
                <w:bottom w:val="nil"/>
                <w:right w:val="nil"/>
                <w:between w:val="nil"/>
              </w:pBdr>
              <w:tabs>
                <w:tab w:val="left" w:pos="3980"/>
              </w:tabs>
              <w:adjustRightInd w:val="0"/>
              <w:snapToGrid w:val="0"/>
              <w:jc w:val="center"/>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Тип конструкції нежорсткого дорожнього одягу</w:t>
            </w:r>
          </w:p>
        </w:tc>
      </w:tr>
      <w:tr w:rsidR="000827EF" w:rsidRPr="00D77DE5" w14:paraId="77073006" w14:textId="77777777" w:rsidTr="009D67E0">
        <w:tc>
          <w:tcPr>
            <w:tcW w:w="2943" w:type="dxa"/>
          </w:tcPr>
          <w:p w14:paraId="03EA0CD7" w14:textId="77777777" w:rsidR="000827EF" w:rsidRPr="00D77DE5" w:rsidRDefault="000827EF" w:rsidP="00A97AA3">
            <w:pPr>
              <w:widowControl w:val="0"/>
              <w:pBdr>
                <w:top w:val="nil"/>
                <w:left w:val="nil"/>
                <w:bottom w:val="nil"/>
                <w:right w:val="nil"/>
                <w:between w:val="nil"/>
              </w:pBdr>
              <w:tabs>
                <w:tab w:val="left" w:pos="3980"/>
              </w:tabs>
              <w:adjustRightInd w:val="0"/>
              <w:snapToGrid w:val="0"/>
              <w:jc w:val="both"/>
              <w:rPr>
                <w:rFonts w:ascii="Times New Roman" w:hAnsi="Times New Roman" w:cs="Times New Roman"/>
                <w:b/>
                <w:color w:val="000000"/>
                <w:sz w:val="28"/>
                <w:szCs w:val="28"/>
                <w:lang w:val="uk-UA"/>
              </w:rPr>
            </w:pPr>
            <w:r w:rsidRPr="00D77DE5">
              <w:rPr>
                <w:rFonts w:ascii="Times New Roman" w:hAnsi="Times New Roman" w:cs="Times New Roman"/>
                <w:color w:val="000000"/>
                <w:sz w:val="28"/>
                <w:szCs w:val="28"/>
                <w:lang w:val="uk-UA"/>
              </w:rPr>
              <w:t>1. Магістральні вулиці та  дороги загальноміського     значення в найзначніших, значних і великих містах</w:t>
            </w:r>
          </w:p>
        </w:tc>
        <w:tc>
          <w:tcPr>
            <w:tcW w:w="6379" w:type="dxa"/>
          </w:tcPr>
          <w:p w14:paraId="44FB4808" w14:textId="77777777" w:rsidR="000827EF" w:rsidRPr="00D77DE5" w:rsidRDefault="000827EF" w:rsidP="00A97AA3">
            <w:pPr>
              <w:widowControl w:val="0"/>
              <w:pBdr>
                <w:top w:val="nil"/>
                <w:left w:val="nil"/>
                <w:bottom w:val="nil"/>
                <w:right w:val="nil"/>
                <w:between w:val="nil"/>
              </w:pBdr>
              <w:adjustRightInd w:val="0"/>
              <w:snapToGrid w:val="0"/>
              <w:jc w:val="both"/>
              <w:rPr>
                <w:rFonts w:ascii="Times New Roman" w:hAnsi="Times New Roman" w:cs="Times New Roman"/>
                <w:b/>
                <w:color w:val="000000"/>
                <w:sz w:val="28"/>
                <w:szCs w:val="28"/>
                <w:lang w:val="uk-UA"/>
              </w:rPr>
            </w:pPr>
            <w:r w:rsidRPr="00D77DE5">
              <w:rPr>
                <w:rFonts w:ascii="Times New Roman" w:hAnsi="Times New Roman" w:cs="Times New Roman"/>
                <w:color w:val="000000"/>
                <w:sz w:val="28"/>
                <w:szCs w:val="28"/>
                <w:lang w:val="uk-UA"/>
              </w:rPr>
              <w:t xml:space="preserve">1.1. Капітальний. Покриття – з асфальтобетону гарячого щільного дрібнозернистого І марки. Верхній шар основи крупнозернистий чи дрібнозернистий  пористий або </w:t>
            </w:r>
            <w:proofErr w:type="spellStart"/>
            <w:r w:rsidRPr="00D77DE5">
              <w:rPr>
                <w:rFonts w:ascii="Times New Roman" w:hAnsi="Times New Roman" w:cs="Times New Roman"/>
                <w:color w:val="000000"/>
                <w:sz w:val="28"/>
                <w:szCs w:val="28"/>
                <w:lang w:val="uk-UA"/>
              </w:rPr>
              <w:t>високопористий</w:t>
            </w:r>
            <w:proofErr w:type="spellEnd"/>
            <w:r w:rsidRPr="00D77DE5">
              <w:rPr>
                <w:rFonts w:ascii="Times New Roman" w:hAnsi="Times New Roman" w:cs="Times New Roman"/>
                <w:color w:val="000000"/>
                <w:sz w:val="28"/>
                <w:szCs w:val="28"/>
                <w:lang w:val="uk-UA"/>
              </w:rPr>
              <w:t xml:space="preserve">  асфальтобетон; фракціонований щебінь, оброблений в'язким  бітумом у змішувачі (чорний щебінь) і укладений  способом  заклинки. Бруківка на основі, зміцненій неорганічним в'яжучим     </w:t>
            </w:r>
          </w:p>
        </w:tc>
      </w:tr>
      <w:tr w:rsidR="000827EF" w:rsidRPr="00D77DE5" w14:paraId="682E9E6D" w14:textId="77777777" w:rsidTr="009D67E0">
        <w:tc>
          <w:tcPr>
            <w:tcW w:w="2943" w:type="dxa"/>
            <w:vMerge w:val="restart"/>
          </w:tcPr>
          <w:p w14:paraId="69CA3D34" w14:textId="1B546100" w:rsidR="000827EF" w:rsidRPr="00D77DE5" w:rsidRDefault="00086C33" w:rsidP="00A97AA3">
            <w:pPr>
              <w:widowControl w:val="0"/>
              <w:pBdr>
                <w:top w:val="nil"/>
                <w:left w:val="nil"/>
                <w:bottom w:val="nil"/>
                <w:right w:val="nil"/>
                <w:between w:val="nil"/>
              </w:pBdr>
              <w:tabs>
                <w:tab w:val="left" w:pos="3980"/>
              </w:tabs>
              <w:adjustRightInd w:val="0"/>
              <w:snapToGrid w:val="0"/>
              <w:jc w:val="both"/>
              <w:rPr>
                <w:rFonts w:ascii="Times New Roman" w:hAnsi="Times New Roman" w:cs="Times New Roman"/>
                <w:b/>
                <w:color w:val="000000"/>
                <w:sz w:val="28"/>
                <w:szCs w:val="28"/>
                <w:lang w:val="uk-UA"/>
              </w:rPr>
            </w:pPr>
            <w:r>
              <w:rPr>
                <w:rFonts w:ascii="Times New Roman" w:hAnsi="Times New Roman" w:cs="Times New Roman"/>
                <w:color w:val="000000"/>
                <w:sz w:val="28"/>
                <w:szCs w:val="28"/>
                <w:lang w:val="uk-UA"/>
              </w:rPr>
              <w:t>2</w:t>
            </w:r>
            <w:r w:rsidR="000827EF" w:rsidRPr="00D77DE5">
              <w:rPr>
                <w:rFonts w:ascii="Times New Roman" w:hAnsi="Times New Roman" w:cs="Times New Roman"/>
                <w:color w:val="000000"/>
                <w:sz w:val="28"/>
                <w:szCs w:val="28"/>
                <w:lang w:val="uk-UA"/>
              </w:rPr>
              <w:t>. Магістральні вулиці та  дороги районного значення в найзначніших, значних і   великих містах;  магістральні   вулиці та дороги  в середніх і   малих містах;   площі</w:t>
            </w:r>
          </w:p>
        </w:tc>
        <w:tc>
          <w:tcPr>
            <w:tcW w:w="6379" w:type="dxa"/>
          </w:tcPr>
          <w:p w14:paraId="0E9AEACE" w14:textId="77777777" w:rsidR="000827EF" w:rsidRPr="00D77DE5" w:rsidRDefault="000827EF" w:rsidP="00A97AA3">
            <w:pPr>
              <w:widowControl w:val="0"/>
              <w:pBdr>
                <w:top w:val="nil"/>
                <w:left w:val="nil"/>
                <w:bottom w:val="nil"/>
                <w:right w:val="nil"/>
                <w:between w:val="nil"/>
              </w:pBdr>
              <w:tabs>
                <w:tab w:val="left" w:pos="3980"/>
              </w:tabs>
              <w:adjustRightInd w:val="0"/>
              <w:snapToGrid w:val="0"/>
              <w:jc w:val="both"/>
              <w:rPr>
                <w:rFonts w:ascii="Times New Roman" w:hAnsi="Times New Roman" w:cs="Times New Roman"/>
                <w:b/>
                <w:color w:val="000000"/>
                <w:sz w:val="28"/>
                <w:szCs w:val="28"/>
                <w:lang w:val="uk-UA"/>
              </w:rPr>
            </w:pPr>
            <w:r w:rsidRPr="00D77DE5">
              <w:rPr>
                <w:rFonts w:ascii="Times New Roman" w:hAnsi="Times New Roman" w:cs="Times New Roman"/>
                <w:color w:val="000000"/>
                <w:sz w:val="28"/>
                <w:szCs w:val="28"/>
                <w:lang w:val="uk-UA"/>
              </w:rPr>
              <w:t>2.1. Капітальний. Покриття - з асфальтобетону гарячого щільного дрібнозернистого І, II марки. Верхній шар основи – крупнозернистий чи дрібнозернистий асфальтобетон; крупнозернистий щільний асфальтобетон; чорний  щебінь, влаштований способом заклинки, укочений бетон. Бруківка - на щебеневій чи гравійній основі, зміцненій неорганічним в'яжучим</w:t>
            </w:r>
          </w:p>
        </w:tc>
      </w:tr>
      <w:tr w:rsidR="000827EF" w:rsidRPr="00D77DE5" w14:paraId="7E22EC88" w14:textId="77777777" w:rsidTr="009D67E0">
        <w:tc>
          <w:tcPr>
            <w:tcW w:w="2943" w:type="dxa"/>
            <w:vMerge/>
          </w:tcPr>
          <w:p w14:paraId="5F80A146" w14:textId="77777777" w:rsidR="000827EF" w:rsidRPr="00D77DE5" w:rsidRDefault="000827EF" w:rsidP="00A97AA3">
            <w:pPr>
              <w:widowControl w:val="0"/>
              <w:pBdr>
                <w:top w:val="nil"/>
                <w:left w:val="nil"/>
                <w:bottom w:val="nil"/>
                <w:right w:val="nil"/>
                <w:between w:val="nil"/>
              </w:pBdr>
              <w:adjustRightInd w:val="0"/>
              <w:snapToGrid w:val="0"/>
              <w:jc w:val="both"/>
              <w:rPr>
                <w:rFonts w:ascii="Times New Roman" w:hAnsi="Times New Roman" w:cs="Times New Roman"/>
                <w:b/>
                <w:color w:val="000000"/>
                <w:sz w:val="28"/>
                <w:szCs w:val="28"/>
                <w:lang w:val="uk-UA"/>
              </w:rPr>
            </w:pPr>
          </w:p>
        </w:tc>
        <w:tc>
          <w:tcPr>
            <w:tcW w:w="6379" w:type="dxa"/>
          </w:tcPr>
          <w:p w14:paraId="64B7E6ED" w14:textId="7564195D" w:rsidR="000827EF" w:rsidRPr="00D77DE5" w:rsidRDefault="000827EF" w:rsidP="00A97AA3">
            <w:pPr>
              <w:widowControl w:val="0"/>
              <w:pBdr>
                <w:top w:val="nil"/>
                <w:left w:val="nil"/>
                <w:bottom w:val="nil"/>
                <w:right w:val="nil"/>
                <w:between w:val="nil"/>
              </w:pBdr>
              <w:adjustRightInd w:val="0"/>
              <w:snapToGrid w:val="0"/>
              <w:jc w:val="both"/>
              <w:rPr>
                <w:rFonts w:ascii="Times New Roman" w:hAnsi="Times New Roman" w:cs="Times New Roman"/>
                <w:b/>
                <w:color w:val="000000"/>
                <w:sz w:val="28"/>
                <w:szCs w:val="28"/>
                <w:lang w:val="uk-UA"/>
              </w:rPr>
            </w:pPr>
            <w:r w:rsidRPr="00D77DE5">
              <w:rPr>
                <w:rFonts w:ascii="Times New Roman" w:hAnsi="Times New Roman" w:cs="Times New Roman"/>
                <w:color w:val="000000"/>
                <w:sz w:val="28"/>
                <w:szCs w:val="28"/>
                <w:lang w:val="uk-UA"/>
              </w:rPr>
              <w:t>2.2. Полегшений. Покриття - з асфальтобетону гарячого щільного дрібнозернистого II марки. Верхній шар основи - кам'яні матеріали, оброблені бітумом методом змішування в установці або методом просочування чи     змішування на вулиці (дорозі). Бруківка - на піщаній основі</w:t>
            </w:r>
          </w:p>
        </w:tc>
      </w:tr>
      <w:tr w:rsidR="000827EF" w:rsidRPr="00D77DE5" w14:paraId="5FF458A2" w14:textId="77777777" w:rsidTr="009D67E0">
        <w:trPr>
          <w:trHeight w:val="473"/>
        </w:trPr>
        <w:tc>
          <w:tcPr>
            <w:tcW w:w="2943" w:type="dxa"/>
            <w:vMerge w:val="restart"/>
          </w:tcPr>
          <w:p w14:paraId="1CD926D4" w14:textId="77777777" w:rsidR="000827EF" w:rsidRPr="00D77DE5" w:rsidRDefault="000827EF" w:rsidP="00A97AA3">
            <w:pPr>
              <w:widowControl w:val="0"/>
              <w:pBdr>
                <w:top w:val="nil"/>
                <w:left w:val="nil"/>
                <w:bottom w:val="nil"/>
                <w:right w:val="nil"/>
                <w:between w:val="nil"/>
              </w:pBdr>
              <w:adjustRightInd w:val="0"/>
              <w:snapToGrid w:val="0"/>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3. Вулиці та дороги    місцевого значення в  усіх населених  пунктах:</w:t>
            </w:r>
          </w:p>
          <w:p w14:paraId="51B34B96" w14:textId="77777777" w:rsidR="000827EF" w:rsidRPr="00D77DE5" w:rsidRDefault="000827EF" w:rsidP="00A97AA3">
            <w:pPr>
              <w:widowControl w:val="0"/>
              <w:pBdr>
                <w:top w:val="nil"/>
                <w:left w:val="nil"/>
                <w:bottom w:val="nil"/>
                <w:right w:val="nil"/>
                <w:between w:val="nil"/>
              </w:pBdr>
              <w:adjustRightInd w:val="0"/>
              <w:snapToGrid w:val="0"/>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а) житлові вулиці, дороги в промислових і комунально-складських зонах</w:t>
            </w:r>
          </w:p>
          <w:p w14:paraId="666798A6" w14:textId="77777777" w:rsidR="000827EF" w:rsidRPr="00D77DE5" w:rsidRDefault="000827EF" w:rsidP="00A97AA3">
            <w:pPr>
              <w:adjustRightInd w:val="0"/>
              <w:snapToGrid w:val="0"/>
              <w:jc w:val="both"/>
              <w:rPr>
                <w:rFonts w:ascii="Times New Roman" w:hAnsi="Times New Roman" w:cs="Times New Roman"/>
                <w:sz w:val="28"/>
                <w:szCs w:val="28"/>
                <w:lang w:val="uk-UA"/>
              </w:rPr>
            </w:pPr>
          </w:p>
          <w:p w14:paraId="2F580C5F" w14:textId="77777777" w:rsidR="000827EF" w:rsidRPr="00D77DE5" w:rsidRDefault="000827EF" w:rsidP="00A97AA3">
            <w:pPr>
              <w:adjustRightInd w:val="0"/>
              <w:snapToGrid w:val="0"/>
              <w:jc w:val="both"/>
              <w:rPr>
                <w:rFonts w:ascii="Times New Roman" w:hAnsi="Times New Roman" w:cs="Times New Roman"/>
                <w:sz w:val="28"/>
                <w:szCs w:val="28"/>
                <w:lang w:val="uk-UA"/>
              </w:rPr>
            </w:pPr>
          </w:p>
          <w:p w14:paraId="5FDF59D9" w14:textId="77777777" w:rsidR="000827EF" w:rsidRPr="00D77DE5" w:rsidRDefault="000827EF" w:rsidP="00A97AA3">
            <w:pPr>
              <w:adjustRightInd w:val="0"/>
              <w:snapToGrid w:val="0"/>
              <w:jc w:val="both"/>
              <w:rPr>
                <w:rFonts w:ascii="Times New Roman" w:hAnsi="Times New Roman" w:cs="Times New Roman"/>
                <w:sz w:val="28"/>
                <w:szCs w:val="28"/>
                <w:lang w:val="uk-UA"/>
              </w:rPr>
            </w:pPr>
          </w:p>
          <w:p w14:paraId="1686C2A9" w14:textId="77777777" w:rsidR="000827EF" w:rsidRPr="00D77DE5" w:rsidRDefault="000827EF" w:rsidP="00A97AA3">
            <w:pPr>
              <w:adjustRightInd w:val="0"/>
              <w:snapToGrid w:val="0"/>
              <w:jc w:val="both"/>
              <w:rPr>
                <w:rFonts w:ascii="Times New Roman" w:hAnsi="Times New Roman" w:cs="Times New Roman"/>
                <w:sz w:val="28"/>
                <w:szCs w:val="28"/>
                <w:lang w:val="uk-UA"/>
              </w:rPr>
            </w:pPr>
          </w:p>
          <w:p w14:paraId="4AE6854A" w14:textId="77777777" w:rsidR="000827EF" w:rsidRPr="00D77DE5" w:rsidRDefault="000827EF" w:rsidP="00A97AA3">
            <w:pPr>
              <w:adjustRightInd w:val="0"/>
              <w:snapToGrid w:val="0"/>
              <w:jc w:val="both"/>
              <w:rPr>
                <w:rFonts w:ascii="Times New Roman" w:hAnsi="Times New Roman" w:cs="Times New Roman"/>
                <w:sz w:val="28"/>
                <w:szCs w:val="28"/>
                <w:lang w:val="uk-UA"/>
              </w:rPr>
            </w:pPr>
          </w:p>
          <w:p w14:paraId="0894550F" w14:textId="77777777" w:rsidR="000827EF" w:rsidRPr="00D77DE5" w:rsidRDefault="000827EF" w:rsidP="00A97AA3">
            <w:pPr>
              <w:adjustRightInd w:val="0"/>
              <w:snapToGrid w:val="0"/>
              <w:jc w:val="both"/>
              <w:rPr>
                <w:rFonts w:ascii="Times New Roman" w:hAnsi="Times New Roman" w:cs="Times New Roman"/>
                <w:sz w:val="28"/>
                <w:szCs w:val="28"/>
                <w:lang w:val="uk-UA"/>
              </w:rPr>
            </w:pPr>
          </w:p>
          <w:p w14:paraId="3D8FC683" w14:textId="77777777" w:rsidR="000827EF" w:rsidRPr="00D77DE5" w:rsidRDefault="000827EF" w:rsidP="00A97AA3">
            <w:pPr>
              <w:adjustRightInd w:val="0"/>
              <w:snapToGrid w:val="0"/>
              <w:jc w:val="both"/>
              <w:rPr>
                <w:rFonts w:ascii="Times New Roman" w:hAnsi="Times New Roman" w:cs="Times New Roman"/>
                <w:sz w:val="28"/>
                <w:szCs w:val="28"/>
                <w:lang w:val="uk-UA"/>
              </w:rPr>
            </w:pPr>
          </w:p>
          <w:p w14:paraId="4FBF73EB" w14:textId="77777777" w:rsidR="000827EF" w:rsidRPr="00D77DE5" w:rsidRDefault="000827EF" w:rsidP="00A97AA3">
            <w:pPr>
              <w:adjustRightInd w:val="0"/>
              <w:snapToGrid w:val="0"/>
              <w:jc w:val="both"/>
              <w:rPr>
                <w:rFonts w:ascii="Times New Roman" w:hAnsi="Times New Roman" w:cs="Times New Roman"/>
                <w:sz w:val="28"/>
                <w:szCs w:val="28"/>
                <w:lang w:val="uk-UA"/>
              </w:rPr>
            </w:pPr>
          </w:p>
          <w:p w14:paraId="7ECEE086" w14:textId="77777777" w:rsidR="000827EF" w:rsidRPr="00D77DE5" w:rsidRDefault="000827EF" w:rsidP="00A97AA3">
            <w:pPr>
              <w:adjustRightInd w:val="0"/>
              <w:snapToGrid w:val="0"/>
              <w:jc w:val="both"/>
              <w:rPr>
                <w:rFonts w:ascii="Times New Roman" w:hAnsi="Times New Roman" w:cs="Times New Roman"/>
                <w:sz w:val="28"/>
                <w:szCs w:val="28"/>
                <w:lang w:val="uk-UA"/>
              </w:rPr>
            </w:pPr>
          </w:p>
          <w:p w14:paraId="618872EF" w14:textId="77777777" w:rsidR="000827EF" w:rsidRPr="00D77DE5" w:rsidRDefault="000827EF" w:rsidP="00A97AA3">
            <w:pPr>
              <w:adjustRightInd w:val="0"/>
              <w:snapToGrid w:val="0"/>
              <w:jc w:val="both"/>
              <w:rPr>
                <w:rFonts w:ascii="Times New Roman" w:hAnsi="Times New Roman" w:cs="Times New Roman"/>
                <w:sz w:val="28"/>
                <w:szCs w:val="28"/>
                <w:lang w:val="uk-UA"/>
              </w:rPr>
            </w:pPr>
          </w:p>
          <w:p w14:paraId="4AAE1736" w14:textId="77777777" w:rsidR="000827EF" w:rsidRPr="00D77DE5" w:rsidRDefault="000827EF" w:rsidP="00A97AA3">
            <w:pPr>
              <w:adjustRightInd w:val="0"/>
              <w:snapToGrid w:val="0"/>
              <w:jc w:val="both"/>
              <w:rPr>
                <w:rFonts w:ascii="Times New Roman" w:hAnsi="Times New Roman" w:cs="Times New Roman"/>
                <w:b/>
                <w:sz w:val="28"/>
                <w:szCs w:val="28"/>
                <w:lang w:val="uk-UA"/>
              </w:rPr>
            </w:pPr>
          </w:p>
        </w:tc>
        <w:tc>
          <w:tcPr>
            <w:tcW w:w="6379" w:type="dxa"/>
          </w:tcPr>
          <w:p w14:paraId="13BD4B09" w14:textId="4183B80B" w:rsidR="000827EF" w:rsidRPr="00D77DE5" w:rsidRDefault="000827EF" w:rsidP="00A97AA3">
            <w:pPr>
              <w:adjustRightInd w:val="0"/>
              <w:snapToGrid w:val="0"/>
              <w:jc w:val="both"/>
              <w:rPr>
                <w:rFonts w:ascii="Times New Roman" w:hAnsi="Times New Roman" w:cs="Times New Roman"/>
                <w:b/>
                <w:sz w:val="28"/>
                <w:szCs w:val="28"/>
                <w:lang w:val="uk-UA"/>
              </w:rPr>
            </w:pPr>
            <w:r w:rsidRPr="00D77DE5">
              <w:rPr>
                <w:rFonts w:ascii="Times New Roman" w:hAnsi="Times New Roman" w:cs="Times New Roman"/>
                <w:sz w:val="28"/>
                <w:szCs w:val="28"/>
                <w:lang w:val="uk-UA"/>
              </w:rPr>
              <w:t>3.1. Капітальний. Покриття – з асфальтобетону гарячого щільного  дрібнозернистого І, II марки. Шумопоглина</w:t>
            </w:r>
            <w:r w:rsidR="00086C33">
              <w:rPr>
                <w:rFonts w:ascii="Times New Roman" w:hAnsi="Times New Roman" w:cs="Times New Roman"/>
                <w:sz w:val="28"/>
                <w:szCs w:val="28"/>
                <w:lang w:val="uk-UA"/>
              </w:rPr>
              <w:t>льне</w:t>
            </w:r>
            <w:r w:rsidRPr="00D77DE5">
              <w:rPr>
                <w:rFonts w:ascii="Times New Roman" w:hAnsi="Times New Roman" w:cs="Times New Roman"/>
                <w:sz w:val="28"/>
                <w:szCs w:val="28"/>
                <w:lang w:val="uk-UA"/>
              </w:rPr>
              <w:t xml:space="preserve"> покриття - з  </w:t>
            </w:r>
            <w:proofErr w:type="spellStart"/>
            <w:r w:rsidRPr="00D77DE5">
              <w:rPr>
                <w:rFonts w:ascii="Times New Roman" w:hAnsi="Times New Roman" w:cs="Times New Roman"/>
                <w:sz w:val="28"/>
                <w:szCs w:val="28"/>
                <w:lang w:val="uk-UA"/>
              </w:rPr>
              <w:t>високопористого</w:t>
            </w:r>
            <w:proofErr w:type="spellEnd"/>
            <w:r w:rsidRPr="00D77DE5">
              <w:rPr>
                <w:rFonts w:ascii="Times New Roman" w:hAnsi="Times New Roman" w:cs="Times New Roman"/>
                <w:sz w:val="28"/>
                <w:szCs w:val="28"/>
                <w:lang w:val="uk-UA"/>
              </w:rPr>
              <w:t xml:space="preserve"> гарячого дрібнозернистого асфальтобетону марки  І (для житлових вулиць). Верхній шар основи – крупнозернистий чи дрібнозернистий пористий асфальтобетон, крупнозернистий  щільний асфальтобетон; щільний пористий і високо-пористий піщаний асфальтобетон; регенерований асфальтобетон; старий  асфальтобетон, оброблений цементним розчином; чорний щебінь,  влаштований способом заклинки; кам'яні матеріали, оброблені бітумом способом змішування в установці або способом  просочування чи змішування на вулиці (дорозі),   укочений бетон</w:t>
            </w:r>
          </w:p>
        </w:tc>
      </w:tr>
      <w:tr w:rsidR="000827EF" w:rsidRPr="00D77DE5" w14:paraId="74B0B219" w14:textId="77777777" w:rsidTr="009D67E0">
        <w:tc>
          <w:tcPr>
            <w:tcW w:w="2943" w:type="dxa"/>
            <w:vMerge/>
          </w:tcPr>
          <w:p w14:paraId="3BF919D1" w14:textId="77777777" w:rsidR="000827EF" w:rsidRPr="00D77DE5" w:rsidRDefault="000827EF" w:rsidP="00A97AA3">
            <w:pPr>
              <w:widowControl w:val="0"/>
              <w:pBdr>
                <w:top w:val="nil"/>
                <w:left w:val="nil"/>
                <w:bottom w:val="nil"/>
                <w:right w:val="nil"/>
                <w:between w:val="nil"/>
              </w:pBdr>
              <w:adjustRightInd w:val="0"/>
              <w:snapToGrid w:val="0"/>
              <w:jc w:val="both"/>
              <w:rPr>
                <w:rFonts w:ascii="Times New Roman" w:hAnsi="Times New Roman" w:cs="Times New Roman"/>
                <w:b/>
                <w:sz w:val="28"/>
                <w:szCs w:val="28"/>
                <w:lang w:val="uk-UA"/>
              </w:rPr>
            </w:pPr>
          </w:p>
        </w:tc>
        <w:tc>
          <w:tcPr>
            <w:tcW w:w="6379" w:type="dxa"/>
          </w:tcPr>
          <w:p w14:paraId="2AD2D135" w14:textId="4AAA5839" w:rsidR="000827EF" w:rsidRPr="00D77DE5" w:rsidRDefault="000827EF" w:rsidP="00A97AA3">
            <w:pPr>
              <w:adjustRightInd w:val="0"/>
              <w:snapToGrid w:val="0"/>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3.2. Полегшений. Покриття - з асфальтобетону гарячого дрібнозернистого І, II марки, з асфальтобетону гарячого пористого чи  </w:t>
            </w:r>
            <w:proofErr w:type="spellStart"/>
            <w:r w:rsidRPr="00D77DE5">
              <w:rPr>
                <w:rFonts w:ascii="Times New Roman" w:hAnsi="Times New Roman" w:cs="Times New Roman"/>
                <w:sz w:val="28"/>
                <w:szCs w:val="28"/>
                <w:lang w:val="uk-UA"/>
              </w:rPr>
              <w:lastRenderedPageBreak/>
              <w:t>високопористого</w:t>
            </w:r>
            <w:proofErr w:type="spellEnd"/>
            <w:r w:rsidRPr="00D77DE5">
              <w:rPr>
                <w:rFonts w:ascii="Times New Roman" w:hAnsi="Times New Roman" w:cs="Times New Roman"/>
                <w:sz w:val="28"/>
                <w:szCs w:val="28"/>
                <w:lang w:val="uk-UA"/>
              </w:rPr>
              <w:t xml:space="preserve"> з поверхневим обробленням в'яжучими. Верхній шар основи - з </w:t>
            </w:r>
            <w:proofErr w:type="spellStart"/>
            <w:r w:rsidRPr="00D77DE5">
              <w:rPr>
                <w:rFonts w:ascii="Times New Roman" w:hAnsi="Times New Roman" w:cs="Times New Roman"/>
                <w:sz w:val="28"/>
                <w:szCs w:val="28"/>
                <w:lang w:val="uk-UA"/>
              </w:rPr>
              <w:t>щеб</w:t>
            </w:r>
            <w:r w:rsidR="00086C33">
              <w:rPr>
                <w:rFonts w:ascii="Times New Roman" w:hAnsi="Times New Roman" w:cs="Times New Roman"/>
                <w:sz w:val="28"/>
                <w:szCs w:val="28"/>
                <w:lang w:val="uk-UA"/>
              </w:rPr>
              <w:t>е</w:t>
            </w:r>
            <w:r w:rsidRPr="00D77DE5">
              <w:rPr>
                <w:rFonts w:ascii="Times New Roman" w:hAnsi="Times New Roman" w:cs="Times New Roman"/>
                <w:sz w:val="28"/>
                <w:szCs w:val="28"/>
                <w:lang w:val="uk-UA"/>
              </w:rPr>
              <w:t>ню</w:t>
            </w:r>
            <w:proofErr w:type="spellEnd"/>
            <w:r w:rsidRPr="00D77DE5">
              <w:rPr>
                <w:rFonts w:ascii="Times New Roman" w:hAnsi="Times New Roman" w:cs="Times New Roman"/>
                <w:sz w:val="28"/>
                <w:szCs w:val="28"/>
                <w:lang w:val="uk-UA"/>
              </w:rPr>
              <w:t xml:space="preserve"> чи гравію, оброблених  органічним  в'яжучим; щебінь фракціонований, влаштований методом    заклинки, щільні щебеневі суміші, оброблені цементно-піщаною сумішшю способом</w:t>
            </w:r>
            <w:r w:rsidR="00086C33">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просочування, кам'яна бруківка пакеляж; щебінь з  активного металургійного  шлаку</w:t>
            </w:r>
          </w:p>
        </w:tc>
      </w:tr>
      <w:tr w:rsidR="000827EF" w:rsidRPr="00D77DE5" w14:paraId="01684398" w14:textId="77777777" w:rsidTr="009D67E0">
        <w:trPr>
          <w:trHeight w:val="1387"/>
        </w:trPr>
        <w:tc>
          <w:tcPr>
            <w:tcW w:w="2943" w:type="dxa"/>
            <w:vMerge/>
          </w:tcPr>
          <w:p w14:paraId="39AD4CBD" w14:textId="77777777" w:rsidR="000827EF" w:rsidRPr="00D77DE5" w:rsidRDefault="000827EF" w:rsidP="00A97AA3">
            <w:pPr>
              <w:widowControl w:val="0"/>
              <w:pBdr>
                <w:top w:val="nil"/>
                <w:left w:val="nil"/>
                <w:bottom w:val="nil"/>
                <w:right w:val="nil"/>
                <w:between w:val="nil"/>
              </w:pBdr>
              <w:adjustRightInd w:val="0"/>
              <w:snapToGrid w:val="0"/>
              <w:jc w:val="both"/>
              <w:rPr>
                <w:rFonts w:ascii="Times New Roman" w:hAnsi="Times New Roman" w:cs="Times New Roman"/>
                <w:sz w:val="28"/>
                <w:szCs w:val="28"/>
                <w:lang w:val="uk-UA"/>
              </w:rPr>
            </w:pPr>
          </w:p>
        </w:tc>
        <w:tc>
          <w:tcPr>
            <w:tcW w:w="6379" w:type="dxa"/>
          </w:tcPr>
          <w:p w14:paraId="4865B89D" w14:textId="04076A90" w:rsidR="000827EF" w:rsidRPr="00D77DE5" w:rsidRDefault="000827EF" w:rsidP="00A97AA3">
            <w:pPr>
              <w:adjustRightInd w:val="0"/>
              <w:snapToGrid w:val="0"/>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3.3. Перехідний. Покриття - з фракціонованого </w:t>
            </w:r>
            <w:proofErr w:type="spellStart"/>
            <w:r w:rsidRPr="00D77DE5">
              <w:rPr>
                <w:rFonts w:ascii="Times New Roman" w:hAnsi="Times New Roman" w:cs="Times New Roman"/>
                <w:sz w:val="28"/>
                <w:szCs w:val="28"/>
                <w:lang w:val="uk-UA"/>
              </w:rPr>
              <w:t>щеб</w:t>
            </w:r>
            <w:r w:rsidR="00086C33">
              <w:rPr>
                <w:rFonts w:ascii="Times New Roman" w:hAnsi="Times New Roman" w:cs="Times New Roman"/>
                <w:sz w:val="28"/>
                <w:szCs w:val="28"/>
                <w:lang w:val="uk-UA"/>
              </w:rPr>
              <w:t>е</w:t>
            </w:r>
            <w:r w:rsidRPr="00D77DE5">
              <w:rPr>
                <w:rFonts w:ascii="Times New Roman" w:hAnsi="Times New Roman" w:cs="Times New Roman"/>
                <w:sz w:val="28"/>
                <w:szCs w:val="28"/>
                <w:lang w:val="uk-UA"/>
              </w:rPr>
              <w:t>ню</w:t>
            </w:r>
            <w:proofErr w:type="spellEnd"/>
            <w:r w:rsidRPr="00D77DE5">
              <w:rPr>
                <w:rFonts w:ascii="Times New Roman" w:hAnsi="Times New Roman" w:cs="Times New Roman"/>
                <w:sz w:val="28"/>
                <w:szCs w:val="28"/>
                <w:lang w:val="uk-UA"/>
              </w:rPr>
              <w:t xml:space="preserve"> гірської  породи або  металургійного шлаку з поверхневою обробкою  в'яжучим; бруківка - з  </w:t>
            </w:r>
            <w:proofErr w:type="spellStart"/>
            <w:r w:rsidRPr="00D77DE5">
              <w:rPr>
                <w:rFonts w:ascii="Times New Roman" w:hAnsi="Times New Roman" w:cs="Times New Roman"/>
                <w:sz w:val="28"/>
                <w:szCs w:val="28"/>
                <w:lang w:val="uk-UA"/>
              </w:rPr>
              <w:t>глибового</w:t>
            </w:r>
            <w:proofErr w:type="spellEnd"/>
            <w:r w:rsidRPr="00D77DE5">
              <w:rPr>
                <w:rFonts w:ascii="Times New Roman" w:hAnsi="Times New Roman" w:cs="Times New Roman"/>
                <w:sz w:val="28"/>
                <w:szCs w:val="28"/>
                <w:lang w:val="uk-UA"/>
              </w:rPr>
              <w:t xml:space="preserve"> чи колотого каменю</w:t>
            </w:r>
          </w:p>
        </w:tc>
      </w:tr>
      <w:tr w:rsidR="000827EF" w:rsidRPr="00D77DE5" w14:paraId="4D366A28" w14:textId="77777777" w:rsidTr="009D67E0">
        <w:tc>
          <w:tcPr>
            <w:tcW w:w="2943" w:type="dxa"/>
          </w:tcPr>
          <w:p w14:paraId="17F5C88E" w14:textId="77777777" w:rsidR="000827EF" w:rsidRPr="00D77DE5" w:rsidRDefault="000827EF" w:rsidP="00A97AA3">
            <w:pPr>
              <w:adjustRightInd w:val="0"/>
              <w:snapToGrid w:val="0"/>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б) проїзди:</w:t>
            </w:r>
          </w:p>
          <w:p w14:paraId="4B1BBB1D" w14:textId="77777777" w:rsidR="000827EF" w:rsidRPr="00D77DE5" w:rsidRDefault="000827EF" w:rsidP="00A97AA3">
            <w:pPr>
              <w:adjustRightInd w:val="0"/>
              <w:snapToGrid w:val="0"/>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     основні</w:t>
            </w:r>
          </w:p>
        </w:tc>
        <w:tc>
          <w:tcPr>
            <w:tcW w:w="6379" w:type="dxa"/>
          </w:tcPr>
          <w:p w14:paraId="01E6307A" w14:textId="77777777" w:rsidR="000827EF" w:rsidRPr="00D77DE5" w:rsidRDefault="000827EF" w:rsidP="00A97AA3">
            <w:pPr>
              <w:adjustRightInd w:val="0"/>
              <w:snapToGrid w:val="0"/>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3.4 Капітальний (див. п. 3.1)</w:t>
            </w:r>
          </w:p>
          <w:p w14:paraId="76DE6786" w14:textId="77777777" w:rsidR="000827EF" w:rsidRPr="00D77DE5" w:rsidRDefault="000827EF" w:rsidP="00A97AA3">
            <w:pPr>
              <w:adjustRightInd w:val="0"/>
              <w:snapToGrid w:val="0"/>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3.5 Полегшений  (див. п. 3.2)</w:t>
            </w:r>
          </w:p>
        </w:tc>
      </w:tr>
      <w:tr w:rsidR="000827EF" w:rsidRPr="00D77DE5" w14:paraId="26D6D973" w14:textId="77777777" w:rsidTr="009D67E0">
        <w:tc>
          <w:tcPr>
            <w:tcW w:w="2943" w:type="dxa"/>
          </w:tcPr>
          <w:p w14:paraId="3B934F48" w14:textId="77777777" w:rsidR="000827EF" w:rsidRPr="00D77DE5" w:rsidRDefault="000827EF" w:rsidP="00A97AA3">
            <w:pPr>
              <w:adjustRightInd w:val="0"/>
              <w:snapToGrid w:val="0"/>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     другорядні</w:t>
            </w:r>
          </w:p>
        </w:tc>
        <w:tc>
          <w:tcPr>
            <w:tcW w:w="6379" w:type="dxa"/>
          </w:tcPr>
          <w:p w14:paraId="1D555354" w14:textId="77777777" w:rsidR="000827EF" w:rsidRPr="00D77DE5" w:rsidRDefault="000827EF" w:rsidP="00A97AA3">
            <w:pPr>
              <w:adjustRightInd w:val="0"/>
              <w:snapToGrid w:val="0"/>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3.6 Полегшений  (див. п. 3.2)</w:t>
            </w:r>
          </w:p>
          <w:p w14:paraId="6D6A6CA5" w14:textId="77777777" w:rsidR="000827EF" w:rsidRPr="00D77DE5" w:rsidRDefault="000827EF" w:rsidP="00A97AA3">
            <w:pPr>
              <w:adjustRightInd w:val="0"/>
              <w:snapToGrid w:val="0"/>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3.7 Перехідний  (див. п. 3.3)</w:t>
            </w:r>
          </w:p>
        </w:tc>
      </w:tr>
    </w:tbl>
    <w:p w14:paraId="1B60CCA6" w14:textId="77777777" w:rsidR="000827EF" w:rsidRPr="00D77DE5" w:rsidRDefault="000827EF" w:rsidP="00A97AA3">
      <w:pPr>
        <w:adjustRightInd w:val="0"/>
        <w:snapToGrid w:val="0"/>
        <w:jc w:val="both"/>
        <w:rPr>
          <w:rFonts w:ascii="Times New Roman" w:hAnsi="Times New Roman" w:cs="Times New Roman"/>
          <w:sz w:val="28"/>
          <w:szCs w:val="28"/>
          <w:lang w:val="uk-UA"/>
        </w:rPr>
      </w:pPr>
    </w:p>
    <w:p w14:paraId="3BE36739" w14:textId="597B81A6"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 Дорожній одяг нежорсткого типу конструю</w:t>
      </w:r>
      <w:r w:rsidR="00065BA6">
        <w:rPr>
          <w:rFonts w:ascii="Times New Roman" w:hAnsi="Times New Roman" w:cs="Times New Roman"/>
          <w:sz w:val="28"/>
          <w:szCs w:val="28"/>
          <w:lang w:val="uk-UA"/>
        </w:rPr>
        <w:t>ю</w:t>
      </w:r>
      <w:r w:rsidRPr="00D77DE5">
        <w:rPr>
          <w:rFonts w:ascii="Times New Roman" w:hAnsi="Times New Roman" w:cs="Times New Roman"/>
          <w:sz w:val="28"/>
          <w:szCs w:val="28"/>
          <w:lang w:val="uk-UA"/>
        </w:rPr>
        <w:t>ть та розрахову</w:t>
      </w:r>
      <w:r w:rsidR="00065BA6">
        <w:rPr>
          <w:rFonts w:ascii="Times New Roman" w:hAnsi="Times New Roman" w:cs="Times New Roman"/>
          <w:sz w:val="28"/>
          <w:szCs w:val="28"/>
          <w:lang w:val="uk-UA"/>
        </w:rPr>
        <w:t>ю</w:t>
      </w:r>
      <w:r w:rsidRPr="00D77DE5">
        <w:rPr>
          <w:rFonts w:ascii="Times New Roman" w:hAnsi="Times New Roman" w:cs="Times New Roman"/>
          <w:sz w:val="28"/>
          <w:szCs w:val="28"/>
          <w:lang w:val="uk-UA"/>
        </w:rPr>
        <w:t>ть</w:t>
      </w:r>
      <w:r w:rsidR="00086C33">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 xml:space="preserve">на міцність згідно з ГБН В.2.3-37641918-559:2019 [11] </w:t>
      </w:r>
      <w:r w:rsidR="00146160">
        <w:rPr>
          <w:rFonts w:ascii="Times New Roman" w:hAnsi="Times New Roman" w:cs="Times New Roman"/>
          <w:sz w:val="28"/>
          <w:szCs w:val="28"/>
          <w:lang w:val="uk-UA"/>
        </w:rPr>
        <w:t xml:space="preserve">відповідно до </w:t>
      </w:r>
      <w:r w:rsidRPr="00D77DE5">
        <w:rPr>
          <w:rFonts w:ascii="Times New Roman" w:hAnsi="Times New Roman" w:cs="Times New Roman"/>
          <w:sz w:val="28"/>
          <w:szCs w:val="28"/>
          <w:lang w:val="uk-UA"/>
        </w:rPr>
        <w:t>вимог ДБН В.2.3-4:2015 [4] і ДБН В.2.3-5-2018 [2].</w:t>
      </w:r>
    </w:p>
    <w:p w14:paraId="1DFBD492" w14:textId="77DEDAAC"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bookmarkStart w:id="12" w:name="_heading=h.lnxbz9" w:colFirst="0" w:colLast="0"/>
      <w:bookmarkEnd w:id="12"/>
      <w:r w:rsidRPr="00D77DE5">
        <w:rPr>
          <w:rFonts w:ascii="Times New Roman" w:hAnsi="Times New Roman" w:cs="Times New Roman"/>
          <w:sz w:val="28"/>
          <w:szCs w:val="28"/>
          <w:lang w:val="uk-UA"/>
        </w:rPr>
        <w:t xml:space="preserve">Жорсткий дорожній одяг (цементобетонні монолітні покриття, збірні з цементобетонних і </w:t>
      </w:r>
      <w:proofErr w:type="spellStart"/>
      <w:r w:rsidRPr="00D77DE5">
        <w:rPr>
          <w:rFonts w:ascii="Times New Roman" w:hAnsi="Times New Roman" w:cs="Times New Roman"/>
          <w:sz w:val="28"/>
          <w:szCs w:val="28"/>
          <w:lang w:val="uk-UA"/>
        </w:rPr>
        <w:t>армобетонних</w:t>
      </w:r>
      <w:proofErr w:type="spellEnd"/>
      <w:r w:rsidRPr="00D77DE5">
        <w:rPr>
          <w:rFonts w:ascii="Times New Roman" w:hAnsi="Times New Roman" w:cs="Times New Roman"/>
          <w:sz w:val="28"/>
          <w:szCs w:val="28"/>
          <w:lang w:val="uk-UA"/>
        </w:rPr>
        <w:t xml:space="preserve"> плит, асфальтобетонні на основах із </w:t>
      </w:r>
      <w:proofErr w:type="spellStart"/>
      <w:r w:rsidRPr="00D77DE5">
        <w:rPr>
          <w:rFonts w:ascii="Times New Roman" w:hAnsi="Times New Roman" w:cs="Times New Roman"/>
          <w:sz w:val="28"/>
          <w:szCs w:val="28"/>
          <w:lang w:val="uk-UA"/>
        </w:rPr>
        <w:t>цементобетону</w:t>
      </w:r>
      <w:proofErr w:type="spellEnd"/>
      <w:r w:rsidRPr="00D77DE5">
        <w:rPr>
          <w:rFonts w:ascii="Times New Roman" w:hAnsi="Times New Roman" w:cs="Times New Roman"/>
          <w:sz w:val="28"/>
          <w:szCs w:val="28"/>
          <w:lang w:val="uk-UA"/>
        </w:rPr>
        <w:t>) конструю</w:t>
      </w:r>
      <w:r w:rsidR="00065BA6">
        <w:rPr>
          <w:rFonts w:ascii="Times New Roman" w:hAnsi="Times New Roman" w:cs="Times New Roman"/>
          <w:sz w:val="28"/>
          <w:szCs w:val="28"/>
          <w:lang w:val="uk-UA"/>
        </w:rPr>
        <w:t>ю</w:t>
      </w:r>
      <w:r w:rsidRPr="00D77DE5">
        <w:rPr>
          <w:rFonts w:ascii="Times New Roman" w:hAnsi="Times New Roman" w:cs="Times New Roman"/>
          <w:sz w:val="28"/>
          <w:szCs w:val="28"/>
          <w:lang w:val="uk-UA"/>
        </w:rPr>
        <w:t>ть і розрахову</w:t>
      </w:r>
      <w:r w:rsidR="00065BA6">
        <w:rPr>
          <w:rFonts w:ascii="Times New Roman" w:hAnsi="Times New Roman" w:cs="Times New Roman"/>
          <w:sz w:val="28"/>
          <w:szCs w:val="28"/>
          <w:lang w:val="uk-UA"/>
        </w:rPr>
        <w:t>ю</w:t>
      </w:r>
      <w:r w:rsidRPr="00D77DE5">
        <w:rPr>
          <w:rFonts w:ascii="Times New Roman" w:hAnsi="Times New Roman" w:cs="Times New Roman"/>
          <w:sz w:val="28"/>
          <w:szCs w:val="28"/>
          <w:lang w:val="uk-UA"/>
        </w:rPr>
        <w:t>ть на міцність згідно з ГБН В.2.3-37641918-557:2016 [12].</w:t>
      </w:r>
    </w:p>
    <w:p w14:paraId="611696DD" w14:textId="0565AD62"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Цементобетонні монолітні покриття влаштовують на магістральних вулицях і дорогах з інтенсивним рухом вантажного і громадського пасажирського транспорту, на дорогах промислових і комунально-складських зон з рухом особливо важких автомобілів, на зупинках і перехрестях, а також вулицях і дорогах, на яких </w:t>
      </w:r>
      <w:r w:rsidR="00146160">
        <w:rPr>
          <w:rFonts w:ascii="Times New Roman" w:hAnsi="Times New Roman" w:cs="Times New Roman"/>
          <w:sz w:val="28"/>
          <w:szCs w:val="28"/>
          <w:lang w:val="uk-UA"/>
        </w:rPr>
        <w:t>через</w:t>
      </w:r>
      <w:r w:rsidRPr="00D77DE5">
        <w:rPr>
          <w:rFonts w:ascii="Times New Roman" w:hAnsi="Times New Roman" w:cs="Times New Roman"/>
          <w:sz w:val="28"/>
          <w:szCs w:val="28"/>
          <w:lang w:val="uk-UA"/>
        </w:rPr>
        <w:t xml:space="preserve"> умови експлуатації </w:t>
      </w:r>
      <w:r w:rsidR="005D169F">
        <w:rPr>
          <w:rFonts w:ascii="Times New Roman" w:hAnsi="Times New Roman" w:cs="Times New Roman"/>
          <w:sz w:val="28"/>
          <w:szCs w:val="28"/>
          <w:lang w:val="uk-UA"/>
        </w:rPr>
        <w:t>є</w:t>
      </w:r>
      <w:r w:rsidRPr="00D77DE5">
        <w:rPr>
          <w:rFonts w:ascii="Times New Roman" w:hAnsi="Times New Roman" w:cs="Times New Roman"/>
          <w:sz w:val="28"/>
          <w:szCs w:val="28"/>
          <w:lang w:val="uk-UA"/>
        </w:rPr>
        <w:t xml:space="preserve"> </w:t>
      </w:r>
      <w:r w:rsidR="00146160">
        <w:rPr>
          <w:rFonts w:ascii="Times New Roman" w:hAnsi="Times New Roman" w:cs="Times New Roman"/>
          <w:sz w:val="28"/>
          <w:szCs w:val="28"/>
          <w:lang w:val="uk-UA"/>
        </w:rPr>
        <w:t>не</w:t>
      </w:r>
      <w:r w:rsidRPr="00D77DE5">
        <w:rPr>
          <w:rFonts w:ascii="Times New Roman" w:hAnsi="Times New Roman" w:cs="Times New Roman"/>
          <w:sz w:val="28"/>
          <w:szCs w:val="28"/>
          <w:lang w:val="uk-UA"/>
        </w:rPr>
        <w:t>можлив</w:t>
      </w:r>
      <w:r w:rsidR="005D169F">
        <w:rPr>
          <w:rFonts w:ascii="Times New Roman" w:hAnsi="Times New Roman" w:cs="Times New Roman"/>
          <w:sz w:val="28"/>
          <w:szCs w:val="28"/>
          <w:lang w:val="uk-UA"/>
        </w:rPr>
        <w:t>им</w:t>
      </w:r>
      <w:r w:rsidRPr="00D77DE5">
        <w:rPr>
          <w:rFonts w:ascii="Times New Roman" w:hAnsi="Times New Roman" w:cs="Times New Roman"/>
          <w:sz w:val="28"/>
          <w:szCs w:val="28"/>
          <w:lang w:val="uk-UA"/>
        </w:rPr>
        <w:t xml:space="preserve"> швидке очищення проїзної частини від бруду.</w:t>
      </w:r>
    </w:p>
    <w:p w14:paraId="4FFB04BA" w14:textId="0A53C7E1"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Покриття з цементобетонних і </w:t>
      </w:r>
      <w:proofErr w:type="spellStart"/>
      <w:r w:rsidRPr="00D77DE5">
        <w:rPr>
          <w:rFonts w:ascii="Times New Roman" w:hAnsi="Times New Roman" w:cs="Times New Roman"/>
          <w:sz w:val="28"/>
          <w:szCs w:val="28"/>
          <w:lang w:val="uk-UA"/>
        </w:rPr>
        <w:t>армобетонних</w:t>
      </w:r>
      <w:proofErr w:type="spellEnd"/>
      <w:r w:rsidRPr="00D77DE5">
        <w:rPr>
          <w:rFonts w:ascii="Times New Roman" w:hAnsi="Times New Roman" w:cs="Times New Roman"/>
          <w:sz w:val="28"/>
          <w:szCs w:val="28"/>
          <w:lang w:val="uk-UA"/>
        </w:rPr>
        <w:t xml:space="preserve"> плит слід використовувати в районах </w:t>
      </w:r>
      <w:r w:rsidR="005D169F">
        <w:rPr>
          <w:rFonts w:ascii="Times New Roman" w:hAnsi="Times New Roman" w:cs="Times New Roman"/>
          <w:sz w:val="28"/>
          <w:szCs w:val="28"/>
          <w:lang w:val="uk-UA"/>
        </w:rPr>
        <w:t>зі</w:t>
      </w:r>
      <w:r w:rsidRPr="00D77DE5">
        <w:rPr>
          <w:rFonts w:ascii="Times New Roman" w:hAnsi="Times New Roman" w:cs="Times New Roman"/>
          <w:sz w:val="28"/>
          <w:szCs w:val="28"/>
          <w:lang w:val="uk-UA"/>
        </w:rPr>
        <w:t xml:space="preserve"> складними інженерно-геологічними та гідрогеологічними умовами або </w:t>
      </w:r>
      <w:r w:rsidR="005D169F">
        <w:rPr>
          <w:rFonts w:ascii="Times New Roman" w:hAnsi="Times New Roman" w:cs="Times New Roman"/>
          <w:sz w:val="28"/>
          <w:szCs w:val="28"/>
          <w:lang w:val="uk-UA"/>
        </w:rPr>
        <w:t>в місцях</w:t>
      </w:r>
      <w:r w:rsidRPr="00D77DE5">
        <w:rPr>
          <w:rFonts w:ascii="Times New Roman" w:hAnsi="Times New Roman" w:cs="Times New Roman"/>
          <w:sz w:val="28"/>
          <w:szCs w:val="28"/>
          <w:lang w:val="uk-UA"/>
        </w:rPr>
        <w:t xml:space="preserve"> високих насипів, де важко забезпечити стабільність земляного полотна, за відсутності місцевих </w:t>
      </w:r>
      <w:proofErr w:type="spellStart"/>
      <w:r w:rsidRPr="00D77DE5">
        <w:rPr>
          <w:rFonts w:ascii="Times New Roman" w:hAnsi="Times New Roman" w:cs="Times New Roman"/>
          <w:sz w:val="28"/>
          <w:szCs w:val="28"/>
          <w:lang w:val="uk-UA"/>
        </w:rPr>
        <w:t>дорожньо</w:t>
      </w:r>
      <w:proofErr w:type="spellEnd"/>
      <w:r w:rsidRPr="00D77DE5">
        <w:rPr>
          <w:rFonts w:ascii="Times New Roman" w:hAnsi="Times New Roman" w:cs="Times New Roman"/>
          <w:sz w:val="28"/>
          <w:szCs w:val="28"/>
          <w:lang w:val="uk-UA"/>
        </w:rPr>
        <w:t xml:space="preserve">-будівельних матеріалів, придатних для  влаштування </w:t>
      </w:r>
      <w:proofErr w:type="spellStart"/>
      <w:r w:rsidRPr="00D77DE5">
        <w:rPr>
          <w:rFonts w:ascii="Times New Roman" w:hAnsi="Times New Roman" w:cs="Times New Roman"/>
          <w:sz w:val="28"/>
          <w:szCs w:val="28"/>
          <w:lang w:val="uk-UA"/>
        </w:rPr>
        <w:t>рівностійких</w:t>
      </w:r>
      <w:proofErr w:type="spellEnd"/>
      <w:r w:rsidRPr="00D77DE5">
        <w:rPr>
          <w:rFonts w:ascii="Times New Roman" w:hAnsi="Times New Roman" w:cs="Times New Roman"/>
          <w:sz w:val="28"/>
          <w:szCs w:val="28"/>
          <w:lang w:val="uk-UA"/>
        </w:rPr>
        <w:t xml:space="preserve"> покриттів іншого типу.</w:t>
      </w:r>
    </w:p>
    <w:p w14:paraId="6BF13AE5" w14:textId="71F04559"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У цементобетонних покриттях </w:t>
      </w:r>
      <w:r w:rsidR="00146160">
        <w:rPr>
          <w:rFonts w:ascii="Times New Roman" w:hAnsi="Times New Roman" w:cs="Times New Roman"/>
          <w:sz w:val="28"/>
          <w:szCs w:val="28"/>
          <w:lang w:val="uk-UA"/>
        </w:rPr>
        <w:t xml:space="preserve">й </w:t>
      </w:r>
      <w:r w:rsidRPr="00D77DE5">
        <w:rPr>
          <w:rFonts w:ascii="Times New Roman" w:hAnsi="Times New Roman" w:cs="Times New Roman"/>
          <w:sz w:val="28"/>
          <w:szCs w:val="28"/>
          <w:lang w:val="uk-UA"/>
        </w:rPr>
        <w:t xml:space="preserve">основах з бетону В 12,5 і вище слід </w:t>
      </w:r>
      <w:proofErr w:type="spellStart"/>
      <w:r w:rsidRPr="00D77DE5">
        <w:rPr>
          <w:rFonts w:ascii="Times New Roman" w:hAnsi="Times New Roman" w:cs="Times New Roman"/>
          <w:sz w:val="28"/>
          <w:szCs w:val="28"/>
          <w:lang w:val="uk-UA"/>
        </w:rPr>
        <w:t>про</w:t>
      </w:r>
      <w:r w:rsidR="00146160">
        <w:rPr>
          <w:rFonts w:ascii="Times New Roman" w:hAnsi="Times New Roman" w:cs="Times New Roman"/>
          <w:sz w:val="28"/>
          <w:szCs w:val="28"/>
          <w:lang w:val="uk-UA"/>
        </w:rPr>
        <w:t>є</w:t>
      </w:r>
      <w:r w:rsidRPr="00D77DE5">
        <w:rPr>
          <w:rFonts w:ascii="Times New Roman" w:hAnsi="Times New Roman" w:cs="Times New Roman"/>
          <w:sz w:val="28"/>
          <w:szCs w:val="28"/>
          <w:lang w:val="uk-UA"/>
        </w:rPr>
        <w:t>ктувати</w:t>
      </w:r>
      <w:proofErr w:type="spellEnd"/>
      <w:r w:rsidRPr="00D77DE5">
        <w:rPr>
          <w:rFonts w:ascii="Times New Roman" w:hAnsi="Times New Roman" w:cs="Times New Roman"/>
          <w:sz w:val="28"/>
          <w:szCs w:val="28"/>
          <w:lang w:val="uk-UA"/>
        </w:rPr>
        <w:t xml:space="preserve"> поперечні і поздовжні деформаційні шви розширення та </w:t>
      </w:r>
      <w:r w:rsidRPr="00D77DE5">
        <w:rPr>
          <w:rFonts w:ascii="Times New Roman" w:hAnsi="Times New Roman" w:cs="Times New Roman"/>
          <w:sz w:val="28"/>
          <w:szCs w:val="28"/>
          <w:lang w:val="uk-UA"/>
        </w:rPr>
        <w:lastRenderedPageBreak/>
        <w:t>стискання. Відстань між швами визначається за розрахунками згідно з ДБН В.2.3-4.</w:t>
      </w:r>
    </w:p>
    <w:p w14:paraId="206D4F8A" w14:textId="1AB265D5"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bookmarkStart w:id="13" w:name="_heading=h.35nkun2" w:colFirst="0" w:colLast="0"/>
      <w:bookmarkEnd w:id="13"/>
      <w:r w:rsidRPr="00D77DE5">
        <w:rPr>
          <w:rFonts w:ascii="Times New Roman" w:hAnsi="Times New Roman" w:cs="Times New Roman"/>
          <w:sz w:val="28"/>
          <w:szCs w:val="28"/>
          <w:lang w:val="uk-UA"/>
        </w:rPr>
        <w:t>Дорожній одяг та земляне полотно с</w:t>
      </w:r>
      <w:r w:rsidR="005D169F">
        <w:rPr>
          <w:rFonts w:ascii="Times New Roman" w:hAnsi="Times New Roman" w:cs="Times New Roman"/>
          <w:sz w:val="28"/>
          <w:szCs w:val="28"/>
          <w:lang w:val="uk-UA"/>
        </w:rPr>
        <w:t>тановлять</w:t>
      </w:r>
      <w:r w:rsidRPr="00D77DE5">
        <w:rPr>
          <w:rFonts w:ascii="Times New Roman" w:hAnsi="Times New Roman" w:cs="Times New Roman"/>
          <w:sz w:val="28"/>
          <w:szCs w:val="28"/>
          <w:lang w:val="uk-UA"/>
        </w:rPr>
        <w:t xml:space="preserve"> дорожню конструкцію.</w:t>
      </w:r>
    </w:p>
    <w:p w14:paraId="1C912DC9" w14:textId="69B4C26E"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П</w:t>
      </w:r>
      <w:r w:rsidR="009C4CD6" w:rsidRPr="00D77DE5">
        <w:rPr>
          <w:rFonts w:ascii="Times New Roman" w:hAnsi="Times New Roman" w:cs="Times New Roman"/>
          <w:sz w:val="28"/>
          <w:szCs w:val="28"/>
          <w:lang w:val="uk-UA"/>
        </w:rPr>
        <w:t>ід час</w:t>
      </w:r>
      <w:r w:rsidRPr="00D77DE5">
        <w:rPr>
          <w:rFonts w:ascii="Times New Roman" w:hAnsi="Times New Roman" w:cs="Times New Roman"/>
          <w:sz w:val="28"/>
          <w:szCs w:val="28"/>
          <w:lang w:val="uk-UA"/>
        </w:rPr>
        <w:t xml:space="preserve"> конструюванн</w:t>
      </w:r>
      <w:r w:rsidR="009C4CD6" w:rsidRPr="00D77DE5">
        <w:rPr>
          <w:rFonts w:ascii="Times New Roman" w:hAnsi="Times New Roman" w:cs="Times New Roman"/>
          <w:sz w:val="28"/>
          <w:szCs w:val="28"/>
          <w:lang w:val="uk-UA"/>
        </w:rPr>
        <w:t>я</w:t>
      </w:r>
      <w:r w:rsidRPr="00D77DE5">
        <w:rPr>
          <w:rFonts w:ascii="Times New Roman" w:hAnsi="Times New Roman" w:cs="Times New Roman"/>
          <w:sz w:val="28"/>
          <w:szCs w:val="28"/>
          <w:lang w:val="uk-UA"/>
        </w:rPr>
        <w:t xml:space="preserve"> одягу міських вулиць і доріг необхідно враховувати ряд особливостей, пов’язан</w:t>
      </w:r>
      <w:r w:rsidR="005D169F">
        <w:rPr>
          <w:rFonts w:ascii="Times New Roman" w:hAnsi="Times New Roman" w:cs="Times New Roman"/>
          <w:sz w:val="28"/>
          <w:szCs w:val="28"/>
          <w:lang w:val="uk-UA"/>
        </w:rPr>
        <w:t>их</w:t>
      </w:r>
      <w:r w:rsidRPr="00D77DE5">
        <w:rPr>
          <w:rFonts w:ascii="Times New Roman" w:hAnsi="Times New Roman" w:cs="Times New Roman"/>
          <w:sz w:val="28"/>
          <w:szCs w:val="28"/>
          <w:lang w:val="uk-UA"/>
        </w:rPr>
        <w:t xml:space="preserve"> з умовами їхнього будівництва та експлуатації; обмежену можливість варіювання </w:t>
      </w:r>
      <w:proofErr w:type="spellStart"/>
      <w:r w:rsidRPr="00D77DE5">
        <w:rPr>
          <w:rFonts w:ascii="Times New Roman" w:hAnsi="Times New Roman" w:cs="Times New Roman"/>
          <w:sz w:val="28"/>
          <w:szCs w:val="28"/>
          <w:lang w:val="uk-UA"/>
        </w:rPr>
        <w:t>про</w:t>
      </w:r>
      <w:r w:rsidR="00146160">
        <w:rPr>
          <w:rFonts w:ascii="Times New Roman" w:hAnsi="Times New Roman" w:cs="Times New Roman"/>
          <w:sz w:val="28"/>
          <w:szCs w:val="28"/>
          <w:lang w:val="uk-UA"/>
        </w:rPr>
        <w:t>є</w:t>
      </w:r>
      <w:r w:rsidRPr="00D77DE5">
        <w:rPr>
          <w:rFonts w:ascii="Times New Roman" w:hAnsi="Times New Roman" w:cs="Times New Roman"/>
          <w:sz w:val="28"/>
          <w:szCs w:val="28"/>
          <w:lang w:val="uk-UA"/>
        </w:rPr>
        <w:t>ктних</w:t>
      </w:r>
      <w:proofErr w:type="spellEnd"/>
      <w:r w:rsidRPr="00D77DE5">
        <w:rPr>
          <w:rFonts w:ascii="Times New Roman" w:hAnsi="Times New Roman" w:cs="Times New Roman"/>
          <w:sz w:val="28"/>
          <w:szCs w:val="28"/>
          <w:lang w:val="uk-UA"/>
        </w:rPr>
        <w:t xml:space="preserve"> відміток поздовжнього профілю,</w:t>
      </w:r>
      <w:r w:rsidR="005D169F">
        <w:rPr>
          <w:rFonts w:ascii="Times New Roman" w:hAnsi="Times New Roman" w:cs="Times New Roman"/>
          <w:sz w:val="28"/>
          <w:szCs w:val="28"/>
          <w:lang w:val="uk-UA"/>
        </w:rPr>
        <w:t xml:space="preserve"> з</w:t>
      </w:r>
      <w:r w:rsidRPr="00D77DE5">
        <w:rPr>
          <w:rFonts w:ascii="Times New Roman" w:hAnsi="Times New Roman" w:cs="Times New Roman"/>
          <w:sz w:val="28"/>
          <w:szCs w:val="28"/>
          <w:lang w:val="uk-UA"/>
        </w:rPr>
        <w:t>умовлен</w:t>
      </w:r>
      <w:r w:rsidR="005D169F">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загальними архітектурно-планувальними вимогами; </w:t>
      </w:r>
      <w:r w:rsidR="005D169F">
        <w:rPr>
          <w:rFonts w:ascii="Times New Roman" w:hAnsi="Times New Roman" w:cs="Times New Roman"/>
          <w:sz w:val="28"/>
          <w:szCs w:val="28"/>
          <w:lang w:val="uk-UA"/>
        </w:rPr>
        <w:t>потребу в</w:t>
      </w:r>
      <w:r w:rsidRPr="00D77DE5">
        <w:rPr>
          <w:rFonts w:ascii="Times New Roman" w:hAnsi="Times New Roman" w:cs="Times New Roman"/>
          <w:sz w:val="28"/>
          <w:szCs w:val="28"/>
          <w:lang w:val="uk-UA"/>
        </w:rPr>
        <w:t xml:space="preserve"> тимчасово</w:t>
      </w:r>
      <w:r w:rsidR="005D169F">
        <w:rPr>
          <w:rFonts w:ascii="Times New Roman" w:hAnsi="Times New Roman" w:cs="Times New Roman"/>
          <w:sz w:val="28"/>
          <w:szCs w:val="28"/>
          <w:lang w:val="uk-UA"/>
        </w:rPr>
        <w:t>му</w:t>
      </w:r>
      <w:r w:rsidRPr="00D77DE5">
        <w:rPr>
          <w:rFonts w:ascii="Times New Roman" w:hAnsi="Times New Roman" w:cs="Times New Roman"/>
          <w:sz w:val="28"/>
          <w:szCs w:val="28"/>
          <w:lang w:val="uk-UA"/>
        </w:rPr>
        <w:t xml:space="preserve"> збиранн</w:t>
      </w:r>
      <w:r w:rsidR="005D169F">
        <w:rPr>
          <w:rFonts w:ascii="Times New Roman" w:hAnsi="Times New Roman" w:cs="Times New Roman"/>
          <w:sz w:val="28"/>
          <w:szCs w:val="28"/>
          <w:lang w:val="uk-UA"/>
        </w:rPr>
        <w:t>і</w:t>
      </w:r>
      <w:r w:rsidRPr="00D77DE5">
        <w:rPr>
          <w:rFonts w:ascii="Times New Roman" w:hAnsi="Times New Roman" w:cs="Times New Roman"/>
          <w:sz w:val="28"/>
          <w:szCs w:val="28"/>
          <w:lang w:val="uk-UA"/>
        </w:rPr>
        <w:t xml:space="preserve"> води у кромок проїзної частини з подальшим відведенням її через дощову каналізацію; </w:t>
      </w:r>
      <w:r w:rsidR="005D169F">
        <w:rPr>
          <w:rFonts w:ascii="Times New Roman" w:hAnsi="Times New Roman" w:cs="Times New Roman"/>
          <w:sz w:val="28"/>
          <w:szCs w:val="28"/>
          <w:lang w:val="uk-UA"/>
        </w:rPr>
        <w:t>потребу в деяких</w:t>
      </w:r>
      <w:r w:rsidRPr="00D77DE5">
        <w:rPr>
          <w:rFonts w:ascii="Times New Roman" w:hAnsi="Times New Roman" w:cs="Times New Roman"/>
          <w:sz w:val="28"/>
          <w:szCs w:val="28"/>
          <w:lang w:val="uk-UA"/>
        </w:rPr>
        <w:t xml:space="preserve"> випадк</w:t>
      </w:r>
      <w:r w:rsidR="005D169F">
        <w:rPr>
          <w:rFonts w:ascii="Times New Roman" w:hAnsi="Times New Roman" w:cs="Times New Roman"/>
          <w:sz w:val="28"/>
          <w:szCs w:val="28"/>
          <w:lang w:val="uk-UA"/>
        </w:rPr>
        <w:t>ах</w:t>
      </w:r>
      <w:r w:rsidRPr="00D77DE5">
        <w:rPr>
          <w:rFonts w:ascii="Times New Roman" w:hAnsi="Times New Roman" w:cs="Times New Roman"/>
          <w:sz w:val="28"/>
          <w:szCs w:val="28"/>
          <w:lang w:val="uk-UA"/>
        </w:rPr>
        <w:t xml:space="preserve"> </w:t>
      </w:r>
      <w:r w:rsidR="005D169F">
        <w:rPr>
          <w:rFonts w:ascii="Times New Roman" w:hAnsi="Times New Roman" w:cs="Times New Roman"/>
          <w:sz w:val="28"/>
          <w:szCs w:val="28"/>
          <w:lang w:val="uk-UA"/>
        </w:rPr>
        <w:t xml:space="preserve">у </w:t>
      </w:r>
      <w:r w:rsidRPr="00D77DE5">
        <w:rPr>
          <w:rFonts w:ascii="Times New Roman" w:hAnsi="Times New Roman" w:cs="Times New Roman"/>
          <w:sz w:val="28"/>
          <w:szCs w:val="28"/>
          <w:lang w:val="uk-UA"/>
        </w:rPr>
        <w:t>розміщенн</w:t>
      </w:r>
      <w:r w:rsidR="005D169F">
        <w:rPr>
          <w:rFonts w:ascii="Times New Roman" w:hAnsi="Times New Roman" w:cs="Times New Roman"/>
          <w:sz w:val="28"/>
          <w:szCs w:val="28"/>
          <w:lang w:val="uk-UA"/>
        </w:rPr>
        <w:t>і</w:t>
      </w:r>
      <w:r w:rsidRPr="00D77DE5">
        <w:rPr>
          <w:rFonts w:ascii="Times New Roman" w:hAnsi="Times New Roman" w:cs="Times New Roman"/>
          <w:sz w:val="28"/>
          <w:szCs w:val="28"/>
          <w:lang w:val="uk-UA"/>
        </w:rPr>
        <w:t xml:space="preserve"> під проїзною частиною електротехнічних, теплових, водопровідних та інших комунікацій; необхідність влаштування сполуч</w:t>
      </w:r>
      <w:r w:rsidR="005D169F">
        <w:rPr>
          <w:rFonts w:ascii="Times New Roman" w:hAnsi="Times New Roman" w:cs="Times New Roman"/>
          <w:sz w:val="28"/>
          <w:szCs w:val="28"/>
          <w:lang w:val="uk-UA"/>
        </w:rPr>
        <w:t>е</w:t>
      </w:r>
      <w:r w:rsidRPr="00D77DE5">
        <w:rPr>
          <w:rFonts w:ascii="Times New Roman" w:hAnsi="Times New Roman" w:cs="Times New Roman"/>
          <w:sz w:val="28"/>
          <w:szCs w:val="28"/>
          <w:lang w:val="uk-UA"/>
        </w:rPr>
        <w:t>ння дорожнього одягу з люками, трамвайними коліями; роз</w:t>
      </w:r>
      <w:r w:rsidR="00146160">
        <w:rPr>
          <w:rFonts w:ascii="Times New Roman" w:hAnsi="Times New Roman" w:cs="Times New Roman"/>
          <w:sz w:val="28"/>
          <w:szCs w:val="28"/>
          <w:lang w:val="uk-UA"/>
        </w:rPr>
        <w:t>міщення</w:t>
      </w:r>
      <w:r w:rsidRPr="00D77DE5">
        <w:rPr>
          <w:rFonts w:ascii="Times New Roman" w:hAnsi="Times New Roman" w:cs="Times New Roman"/>
          <w:sz w:val="28"/>
          <w:szCs w:val="28"/>
          <w:lang w:val="uk-UA"/>
        </w:rPr>
        <w:t xml:space="preserve"> вулиці або дороги в безпосередній близькості від житлових будинків; наявність ділянок, де спостерігаються часті розгони та гальмування транспортних засобів на проїзній частині, а також ділянок зупинок громадського транспорту з найбільшим збігом траєкторій руху коліс транспортних засобів.</w:t>
      </w:r>
    </w:p>
    <w:p w14:paraId="08964AE5" w14:textId="4871B3F7" w:rsidR="000827EF" w:rsidRPr="00D77DE5" w:rsidRDefault="000827EF" w:rsidP="00A97AA3">
      <w:pPr>
        <w:adjustRightInd w:val="0"/>
        <w:snapToGrid w:val="0"/>
        <w:spacing w:line="288" w:lineRule="auto"/>
        <w:ind w:firstLine="709"/>
        <w:jc w:val="both"/>
        <w:rPr>
          <w:rFonts w:ascii="Times New Roman" w:hAnsi="Times New Roman" w:cs="Times New Roman"/>
          <w:sz w:val="28"/>
          <w:szCs w:val="28"/>
          <w:lang w:val="uk-UA"/>
        </w:rPr>
      </w:pPr>
      <w:bookmarkStart w:id="14" w:name="_heading=h.1ksv4uv" w:colFirst="0" w:colLast="0"/>
      <w:bookmarkEnd w:id="14"/>
      <w:r w:rsidRPr="00D77DE5">
        <w:rPr>
          <w:rFonts w:ascii="Times New Roman" w:hAnsi="Times New Roman" w:cs="Times New Roman"/>
          <w:sz w:val="28"/>
          <w:szCs w:val="28"/>
          <w:lang w:val="uk-UA"/>
        </w:rPr>
        <w:t xml:space="preserve">Умовний перехід від категорій автомобільних доріг загальної мережі до категорій міських доріг і вулиць </w:t>
      </w:r>
      <w:r w:rsidR="00A00DD7">
        <w:rPr>
          <w:rFonts w:ascii="Times New Roman" w:hAnsi="Times New Roman" w:cs="Times New Roman"/>
          <w:sz w:val="28"/>
          <w:szCs w:val="28"/>
          <w:lang w:val="uk-UA"/>
        </w:rPr>
        <w:t>виконують</w:t>
      </w:r>
      <w:r w:rsidRPr="00D77DE5">
        <w:rPr>
          <w:rFonts w:ascii="Times New Roman" w:hAnsi="Times New Roman" w:cs="Times New Roman"/>
          <w:sz w:val="28"/>
          <w:szCs w:val="28"/>
          <w:lang w:val="uk-UA"/>
        </w:rPr>
        <w:t xml:space="preserve"> за табл.</w:t>
      </w:r>
      <w:r w:rsidR="00DA5A1A" w:rsidRPr="00D77DE5">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2.</w:t>
      </w:r>
    </w:p>
    <w:p w14:paraId="6FFF980A" w14:textId="77777777" w:rsidR="00A97AA3" w:rsidRDefault="00A97AA3" w:rsidP="00A97AA3">
      <w:pPr>
        <w:adjustRightInd w:val="0"/>
        <w:snapToGrid w:val="0"/>
        <w:spacing w:line="288" w:lineRule="auto"/>
        <w:jc w:val="right"/>
        <w:rPr>
          <w:rFonts w:ascii="Times New Roman" w:hAnsi="Times New Roman" w:cs="Times New Roman"/>
          <w:i/>
          <w:sz w:val="28"/>
          <w:szCs w:val="28"/>
          <w:lang w:val="uk-UA"/>
        </w:rPr>
      </w:pPr>
    </w:p>
    <w:p w14:paraId="1F45D488" w14:textId="77777777" w:rsidR="00A97AA3" w:rsidRDefault="00A97AA3" w:rsidP="00A97AA3">
      <w:pPr>
        <w:adjustRightInd w:val="0"/>
        <w:snapToGrid w:val="0"/>
        <w:spacing w:line="288" w:lineRule="auto"/>
        <w:jc w:val="right"/>
        <w:rPr>
          <w:rFonts w:ascii="Times New Roman" w:hAnsi="Times New Roman" w:cs="Times New Roman"/>
          <w:i/>
          <w:sz w:val="28"/>
          <w:szCs w:val="28"/>
          <w:lang w:val="uk-UA"/>
        </w:rPr>
      </w:pPr>
    </w:p>
    <w:p w14:paraId="2890701C" w14:textId="77777777" w:rsidR="00A97AA3" w:rsidRDefault="00A97AA3" w:rsidP="00A97AA3">
      <w:pPr>
        <w:adjustRightInd w:val="0"/>
        <w:snapToGrid w:val="0"/>
        <w:spacing w:line="288" w:lineRule="auto"/>
        <w:jc w:val="right"/>
        <w:rPr>
          <w:rFonts w:ascii="Times New Roman" w:hAnsi="Times New Roman" w:cs="Times New Roman"/>
          <w:i/>
          <w:sz w:val="28"/>
          <w:szCs w:val="28"/>
          <w:lang w:val="uk-UA"/>
        </w:rPr>
      </w:pPr>
    </w:p>
    <w:p w14:paraId="00449D20" w14:textId="77777777" w:rsidR="00A97AA3" w:rsidRDefault="00A97AA3" w:rsidP="00A97AA3">
      <w:pPr>
        <w:adjustRightInd w:val="0"/>
        <w:snapToGrid w:val="0"/>
        <w:spacing w:line="288" w:lineRule="auto"/>
        <w:jc w:val="right"/>
        <w:rPr>
          <w:rFonts w:ascii="Times New Roman" w:hAnsi="Times New Roman" w:cs="Times New Roman"/>
          <w:i/>
          <w:sz w:val="28"/>
          <w:szCs w:val="28"/>
          <w:lang w:val="uk-UA"/>
        </w:rPr>
      </w:pPr>
    </w:p>
    <w:p w14:paraId="0919CA1D" w14:textId="77777777" w:rsidR="00A97AA3" w:rsidRDefault="00A97AA3" w:rsidP="00A97AA3">
      <w:pPr>
        <w:adjustRightInd w:val="0"/>
        <w:snapToGrid w:val="0"/>
        <w:spacing w:line="288" w:lineRule="auto"/>
        <w:jc w:val="right"/>
        <w:rPr>
          <w:rFonts w:ascii="Times New Roman" w:hAnsi="Times New Roman" w:cs="Times New Roman"/>
          <w:i/>
          <w:sz w:val="28"/>
          <w:szCs w:val="28"/>
          <w:lang w:val="uk-UA"/>
        </w:rPr>
      </w:pPr>
    </w:p>
    <w:p w14:paraId="603F7A0A" w14:textId="77777777" w:rsidR="00A97AA3" w:rsidRDefault="00A97AA3" w:rsidP="00A97AA3">
      <w:pPr>
        <w:adjustRightInd w:val="0"/>
        <w:snapToGrid w:val="0"/>
        <w:spacing w:line="288" w:lineRule="auto"/>
        <w:jc w:val="right"/>
        <w:rPr>
          <w:rFonts w:ascii="Times New Roman" w:hAnsi="Times New Roman" w:cs="Times New Roman"/>
          <w:i/>
          <w:sz w:val="28"/>
          <w:szCs w:val="28"/>
          <w:lang w:val="uk-UA"/>
        </w:rPr>
      </w:pPr>
    </w:p>
    <w:p w14:paraId="0A1CFCF6" w14:textId="77777777" w:rsidR="00A97AA3" w:rsidRDefault="00A97AA3" w:rsidP="00A97AA3">
      <w:pPr>
        <w:adjustRightInd w:val="0"/>
        <w:snapToGrid w:val="0"/>
        <w:spacing w:line="288" w:lineRule="auto"/>
        <w:jc w:val="right"/>
        <w:rPr>
          <w:rFonts w:ascii="Times New Roman" w:hAnsi="Times New Roman" w:cs="Times New Roman"/>
          <w:i/>
          <w:sz w:val="28"/>
          <w:szCs w:val="28"/>
          <w:lang w:val="uk-UA"/>
        </w:rPr>
      </w:pPr>
    </w:p>
    <w:p w14:paraId="08C3E2A0" w14:textId="7E39CA90" w:rsidR="000827EF" w:rsidRPr="00D77DE5" w:rsidRDefault="000827EF" w:rsidP="00A97AA3">
      <w:pPr>
        <w:adjustRightInd w:val="0"/>
        <w:snapToGrid w:val="0"/>
        <w:spacing w:line="288" w:lineRule="auto"/>
        <w:jc w:val="right"/>
        <w:rPr>
          <w:rFonts w:ascii="Times New Roman" w:hAnsi="Times New Roman" w:cs="Times New Roman"/>
          <w:i/>
          <w:sz w:val="28"/>
          <w:szCs w:val="28"/>
          <w:lang w:val="uk-UA"/>
        </w:rPr>
      </w:pPr>
      <w:r w:rsidRPr="00D77DE5">
        <w:rPr>
          <w:rFonts w:ascii="Times New Roman" w:hAnsi="Times New Roman" w:cs="Times New Roman"/>
          <w:i/>
          <w:sz w:val="28"/>
          <w:szCs w:val="28"/>
          <w:lang w:val="uk-UA"/>
        </w:rPr>
        <w:t>Таблиця 2.</w:t>
      </w:r>
    </w:p>
    <w:p w14:paraId="5DD9C6C6" w14:textId="77777777" w:rsidR="000827EF" w:rsidRPr="00D77DE5" w:rsidRDefault="000827EF" w:rsidP="00A97AA3">
      <w:pPr>
        <w:adjustRightInd w:val="0"/>
        <w:snapToGrid w:val="0"/>
        <w:spacing w:line="288" w:lineRule="auto"/>
        <w:ind w:firstLine="709"/>
        <w:jc w:val="center"/>
        <w:rPr>
          <w:rFonts w:ascii="Times New Roman" w:hAnsi="Times New Roman" w:cs="Times New Roman"/>
          <w:b/>
          <w:sz w:val="28"/>
          <w:szCs w:val="28"/>
          <w:lang w:val="uk-UA"/>
        </w:rPr>
      </w:pPr>
      <w:r w:rsidRPr="00D77DE5">
        <w:rPr>
          <w:rFonts w:ascii="Times New Roman" w:hAnsi="Times New Roman" w:cs="Times New Roman"/>
          <w:b/>
          <w:sz w:val="28"/>
          <w:szCs w:val="28"/>
          <w:lang w:val="uk-UA"/>
        </w:rPr>
        <w:t>Умовний перехід між категоріями автомобільних доріг і міських вулиць</w:t>
      </w:r>
    </w:p>
    <w:p w14:paraId="06AB920B" w14:textId="77777777" w:rsidR="000827EF" w:rsidRPr="00D77DE5" w:rsidRDefault="000827EF" w:rsidP="00A97AA3">
      <w:pPr>
        <w:adjustRightInd w:val="0"/>
        <w:snapToGrid w:val="0"/>
        <w:spacing w:line="288" w:lineRule="auto"/>
        <w:ind w:firstLine="709"/>
        <w:jc w:val="both"/>
        <w:rPr>
          <w:rFonts w:ascii="Times New Roman" w:hAnsi="Times New Roman" w:cs="Times New Roman"/>
          <w:b/>
          <w:sz w:val="28"/>
          <w:szCs w:val="28"/>
          <w:lang w:val="uk-UA"/>
        </w:rPr>
      </w:pPr>
    </w:p>
    <w:tbl>
      <w:tblPr>
        <w:tblW w:w="8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2552"/>
        <w:gridCol w:w="2162"/>
      </w:tblGrid>
      <w:tr w:rsidR="000827EF" w:rsidRPr="00D77DE5" w14:paraId="56D8D679" w14:textId="77777777" w:rsidTr="00A00DD7">
        <w:trPr>
          <w:trHeight w:val="1066"/>
        </w:trPr>
        <w:tc>
          <w:tcPr>
            <w:tcW w:w="4248" w:type="dxa"/>
          </w:tcPr>
          <w:p w14:paraId="423589D1" w14:textId="77777777" w:rsidR="00A00DD7" w:rsidRDefault="00A00DD7" w:rsidP="00E714E5">
            <w:pPr>
              <w:adjustRightInd w:val="0"/>
              <w:snapToGrid w:val="0"/>
              <w:jc w:val="center"/>
              <w:rPr>
                <w:rFonts w:ascii="Times New Roman" w:hAnsi="Times New Roman" w:cs="Times New Roman"/>
                <w:sz w:val="28"/>
                <w:szCs w:val="28"/>
                <w:lang w:val="uk-UA"/>
              </w:rPr>
            </w:pPr>
          </w:p>
          <w:p w14:paraId="7F0E69FD" w14:textId="4D11E2C5" w:rsidR="000827EF" w:rsidRPr="00D77DE5" w:rsidRDefault="000827EF" w:rsidP="00E714E5">
            <w:pPr>
              <w:adjustRightInd w:val="0"/>
              <w:snapToGrid w:val="0"/>
              <w:jc w:val="center"/>
              <w:rPr>
                <w:rFonts w:ascii="Times New Roman" w:hAnsi="Times New Roman" w:cs="Times New Roman"/>
                <w:sz w:val="28"/>
                <w:szCs w:val="28"/>
                <w:lang w:val="uk-UA"/>
              </w:rPr>
            </w:pPr>
            <w:r w:rsidRPr="00D77DE5">
              <w:rPr>
                <w:rFonts w:ascii="Times New Roman" w:hAnsi="Times New Roman" w:cs="Times New Roman"/>
                <w:sz w:val="28"/>
                <w:szCs w:val="28"/>
                <w:lang w:val="uk-UA"/>
              </w:rPr>
              <w:t>Категорія вулиць і доріг</w:t>
            </w:r>
          </w:p>
        </w:tc>
        <w:tc>
          <w:tcPr>
            <w:tcW w:w="2552" w:type="dxa"/>
          </w:tcPr>
          <w:p w14:paraId="6704FF60" w14:textId="77777777" w:rsidR="000827EF" w:rsidRPr="00D77DE5" w:rsidRDefault="000827EF" w:rsidP="00E714E5">
            <w:pPr>
              <w:adjustRightInd w:val="0"/>
              <w:snapToGrid w:val="0"/>
              <w:jc w:val="center"/>
              <w:rPr>
                <w:rFonts w:ascii="Times New Roman" w:hAnsi="Times New Roman" w:cs="Times New Roman"/>
                <w:sz w:val="28"/>
                <w:szCs w:val="28"/>
                <w:lang w:val="uk-UA"/>
              </w:rPr>
            </w:pPr>
            <w:r w:rsidRPr="00D77DE5">
              <w:rPr>
                <w:rFonts w:ascii="Times New Roman" w:hAnsi="Times New Roman" w:cs="Times New Roman"/>
                <w:sz w:val="28"/>
                <w:szCs w:val="28"/>
                <w:lang w:val="uk-UA"/>
              </w:rPr>
              <w:t>Аналог категорій доріг загальної мережі</w:t>
            </w:r>
          </w:p>
        </w:tc>
        <w:tc>
          <w:tcPr>
            <w:tcW w:w="2162" w:type="dxa"/>
          </w:tcPr>
          <w:p w14:paraId="45C5F871" w14:textId="77777777" w:rsidR="000827EF" w:rsidRPr="00D77DE5" w:rsidRDefault="000827EF" w:rsidP="00E714E5">
            <w:pPr>
              <w:adjustRightInd w:val="0"/>
              <w:snapToGrid w:val="0"/>
              <w:jc w:val="center"/>
              <w:rPr>
                <w:rFonts w:ascii="Times New Roman" w:hAnsi="Times New Roman" w:cs="Times New Roman"/>
                <w:sz w:val="28"/>
                <w:szCs w:val="28"/>
                <w:lang w:val="uk-UA"/>
              </w:rPr>
            </w:pPr>
            <w:r w:rsidRPr="00D77DE5">
              <w:rPr>
                <w:rFonts w:ascii="Times New Roman" w:hAnsi="Times New Roman" w:cs="Times New Roman"/>
                <w:sz w:val="28"/>
                <w:szCs w:val="28"/>
                <w:lang w:val="uk-UA"/>
              </w:rPr>
              <w:t>Тип конструкції дорожнього одягу</w:t>
            </w:r>
          </w:p>
        </w:tc>
      </w:tr>
      <w:tr w:rsidR="000827EF" w:rsidRPr="00D77DE5" w14:paraId="1F0AB48D" w14:textId="77777777" w:rsidTr="00445C4C">
        <w:trPr>
          <w:trHeight w:val="1610"/>
        </w:trPr>
        <w:tc>
          <w:tcPr>
            <w:tcW w:w="4248" w:type="dxa"/>
          </w:tcPr>
          <w:p w14:paraId="57A8CE7A" w14:textId="77777777" w:rsidR="000827EF" w:rsidRPr="00D77DE5" w:rsidRDefault="000827EF" w:rsidP="00E714E5">
            <w:pPr>
              <w:adjustRightInd w:val="0"/>
              <w:snapToGrid w:val="0"/>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Магістральні дороги, магістральні вулиці загальноміського значення, дороги вантажного руху</w:t>
            </w:r>
          </w:p>
        </w:tc>
        <w:tc>
          <w:tcPr>
            <w:tcW w:w="2552" w:type="dxa"/>
          </w:tcPr>
          <w:p w14:paraId="0205F517" w14:textId="77777777" w:rsidR="000827EF" w:rsidRPr="00D77DE5" w:rsidRDefault="000827EF" w:rsidP="00E714E5">
            <w:pPr>
              <w:adjustRightInd w:val="0"/>
              <w:snapToGrid w:val="0"/>
              <w:ind w:firstLine="709"/>
              <w:jc w:val="center"/>
              <w:rPr>
                <w:rFonts w:ascii="Times New Roman" w:hAnsi="Times New Roman" w:cs="Times New Roman"/>
                <w:sz w:val="28"/>
                <w:szCs w:val="28"/>
                <w:lang w:val="uk-UA"/>
              </w:rPr>
            </w:pPr>
            <w:r w:rsidRPr="00D77DE5">
              <w:rPr>
                <w:rFonts w:ascii="Times New Roman" w:hAnsi="Times New Roman" w:cs="Times New Roman"/>
                <w:sz w:val="28"/>
                <w:szCs w:val="28"/>
                <w:lang w:val="uk-UA"/>
              </w:rPr>
              <w:t>І, ІІ</w:t>
            </w:r>
          </w:p>
        </w:tc>
        <w:tc>
          <w:tcPr>
            <w:tcW w:w="2162" w:type="dxa"/>
          </w:tcPr>
          <w:p w14:paraId="399833DF" w14:textId="77777777" w:rsidR="000827EF" w:rsidRPr="00D77DE5" w:rsidRDefault="000827EF" w:rsidP="00E714E5">
            <w:pPr>
              <w:adjustRightInd w:val="0"/>
              <w:snapToGrid w:val="0"/>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Капітальний</w:t>
            </w:r>
          </w:p>
        </w:tc>
      </w:tr>
      <w:tr w:rsidR="000827EF" w:rsidRPr="00D77DE5" w14:paraId="0F8ADC0A" w14:textId="77777777" w:rsidTr="00445C4C">
        <w:trPr>
          <w:trHeight w:val="772"/>
        </w:trPr>
        <w:tc>
          <w:tcPr>
            <w:tcW w:w="4248" w:type="dxa"/>
          </w:tcPr>
          <w:p w14:paraId="78BD5B16" w14:textId="77777777" w:rsidR="000827EF" w:rsidRPr="00D77DE5" w:rsidRDefault="000827EF" w:rsidP="00E714E5">
            <w:pPr>
              <w:adjustRightInd w:val="0"/>
              <w:snapToGrid w:val="0"/>
              <w:rPr>
                <w:rFonts w:ascii="Times New Roman" w:hAnsi="Times New Roman" w:cs="Times New Roman"/>
                <w:sz w:val="28"/>
                <w:szCs w:val="28"/>
                <w:lang w:val="uk-UA"/>
              </w:rPr>
            </w:pPr>
            <w:r w:rsidRPr="00D77DE5">
              <w:rPr>
                <w:rFonts w:ascii="Times New Roman" w:hAnsi="Times New Roman" w:cs="Times New Roman"/>
                <w:sz w:val="28"/>
                <w:szCs w:val="28"/>
                <w:lang w:val="uk-UA"/>
              </w:rPr>
              <w:t>Магістральні вулиці районного значення</w:t>
            </w:r>
          </w:p>
        </w:tc>
        <w:tc>
          <w:tcPr>
            <w:tcW w:w="2552" w:type="dxa"/>
          </w:tcPr>
          <w:p w14:paraId="135C6157" w14:textId="77777777" w:rsidR="000827EF" w:rsidRPr="00D77DE5" w:rsidRDefault="000827EF" w:rsidP="00E714E5">
            <w:pPr>
              <w:adjustRightInd w:val="0"/>
              <w:snapToGrid w:val="0"/>
              <w:ind w:firstLine="709"/>
              <w:jc w:val="center"/>
              <w:rPr>
                <w:rFonts w:ascii="Times New Roman" w:hAnsi="Times New Roman" w:cs="Times New Roman"/>
                <w:sz w:val="28"/>
                <w:szCs w:val="28"/>
                <w:lang w:val="uk-UA"/>
              </w:rPr>
            </w:pPr>
            <w:r w:rsidRPr="00D77DE5">
              <w:rPr>
                <w:rFonts w:ascii="Times New Roman" w:hAnsi="Times New Roman" w:cs="Times New Roman"/>
                <w:sz w:val="28"/>
                <w:szCs w:val="28"/>
                <w:lang w:val="uk-UA"/>
              </w:rPr>
              <w:t>ІІ</w:t>
            </w:r>
          </w:p>
        </w:tc>
        <w:tc>
          <w:tcPr>
            <w:tcW w:w="2162" w:type="dxa"/>
          </w:tcPr>
          <w:p w14:paraId="5A0F144E" w14:textId="77777777" w:rsidR="000827EF" w:rsidRPr="00D77DE5" w:rsidRDefault="000827EF" w:rsidP="00E714E5">
            <w:pPr>
              <w:adjustRightInd w:val="0"/>
              <w:snapToGrid w:val="0"/>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Капітальний</w:t>
            </w:r>
          </w:p>
        </w:tc>
      </w:tr>
      <w:tr w:rsidR="000827EF" w:rsidRPr="00D77DE5" w14:paraId="07F65FB4" w14:textId="77777777" w:rsidTr="00445C4C">
        <w:trPr>
          <w:trHeight w:val="1095"/>
        </w:trPr>
        <w:tc>
          <w:tcPr>
            <w:tcW w:w="4248" w:type="dxa"/>
          </w:tcPr>
          <w:p w14:paraId="5D282E18" w14:textId="77777777" w:rsidR="000827EF" w:rsidRPr="00D77DE5" w:rsidRDefault="000827EF" w:rsidP="00E714E5">
            <w:pPr>
              <w:adjustRightInd w:val="0"/>
              <w:snapToGrid w:val="0"/>
              <w:rPr>
                <w:rFonts w:ascii="Times New Roman" w:hAnsi="Times New Roman" w:cs="Times New Roman"/>
                <w:sz w:val="28"/>
                <w:szCs w:val="28"/>
                <w:lang w:val="uk-UA"/>
              </w:rPr>
            </w:pPr>
            <w:r w:rsidRPr="00D77DE5">
              <w:rPr>
                <w:rFonts w:ascii="Times New Roman" w:hAnsi="Times New Roman" w:cs="Times New Roman"/>
                <w:sz w:val="28"/>
                <w:szCs w:val="28"/>
                <w:lang w:val="uk-UA"/>
              </w:rPr>
              <w:t>Вулиці та дороги місцевого значення, дороги промислових і складських районів</w:t>
            </w:r>
          </w:p>
        </w:tc>
        <w:tc>
          <w:tcPr>
            <w:tcW w:w="2552" w:type="dxa"/>
          </w:tcPr>
          <w:p w14:paraId="697D2CFA" w14:textId="77777777" w:rsidR="000827EF" w:rsidRPr="00D77DE5" w:rsidRDefault="000827EF" w:rsidP="00E714E5">
            <w:pPr>
              <w:adjustRightInd w:val="0"/>
              <w:snapToGrid w:val="0"/>
              <w:ind w:firstLine="709"/>
              <w:jc w:val="center"/>
              <w:rPr>
                <w:rFonts w:ascii="Times New Roman" w:hAnsi="Times New Roman" w:cs="Times New Roman"/>
                <w:sz w:val="28"/>
                <w:szCs w:val="28"/>
                <w:lang w:val="uk-UA"/>
              </w:rPr>
            </w:pPr>
            <w:r w:rsidRPr="00D77DE5">
              <w:rPr>
                <w:rFonts w:ascii="Times New Roman" w:hAnsi="Times New Roman" w:cs="Times New Roman"/>
                <w:sz w:val="28"/>
                <w:szCs w:val="28"/>
                <w:lang w:val="uk-UA"/>
              </w:rPr>
              <w:t>ІІІ</w:t>
            </w:r>
          </w:p>
        </w:tc>
        <w:tc>
          <w:tcPr>
            <w:tcW w:w="2162" w:type="dxa"/>
          </w:tcPr>
          <w:p w14:paraId="02335FFF" w14:textId="77777777" w:rsidR="000827EF" w:rsidRPr="00D77DE5" w:rsidRDefault="000827EF" w:rsidP="00E714E5">
            <w:pPr>
              <w:adjustRightInd w:val="0"/>
              <w:snapToGrid w:val="0"/>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Полегшений</w:t>
            </w:r>
          </w:p>
        </w:tc>
      </w:tr>
      <w:tr w:rsidR="000827EF" w:rsidRPr="00D77DE5" w14:paraId="3EBC028B" w14:textId="77777777" w:rsidTr="00A00DD7">
        <w:trPr>
          <w:trHeight w:val="738"/>
        </w:trPr>
        <w:tc>
          <w:tcPr>
            <w:tcW w:w="4248" w:type="dxa"/>
          </w:tcPr>
          <w:p w14:paraId="11C23A5D" w14:textId="77777777" w:rsidR="000827EF" w:rsidRPr="00D77DE5" w:rsidRDefault="000827EF" w:rsidP="00E714E5">
            <w:pPr>
              <w:adjustRightInd w:val="0"/>
              <w:snapToGrid w:val="0"/>
              <w:rPr>
                <w:rFonts w:ascii="Times New Roman" w:hAnsi="Times New Roman" w:cs="Times New Roman"/>
                <w:sz w:val="28"/>
                <w:szCs w:val="28"/>
                <w:lang w:val="uk-UA"/>
              </w:rPr>
            </w:pPr>
            <w:r w:rsidRPr="00D77DE5">
              <w:rPr>
                <w:rFonts w:ascii="Times New Roman" w:hAnsi="Times New Roman" w:cs="Times New Roman"/>
                <w:sz w:val="28"/>
                <w:szCs w:val="28"/>
                <w:lang w:val="uk-UA"/>
              </w:rPr>
              <w:t>Житлові вулиці та проїзди, селищні вулиці та дороги</w:t>
            </w:r>
          </w:p>
        </w:tc>
        <w:tc>
          <w:tcPr>
            <w:tcW w:w="2552" w:type="dxa"/>
          </w:tcPr>
          <w:p w14:paraId="6345AE35" w14:textId="77777777" w:rsidR="000827EF" w:rsidRPr="00D77DE5" w:rsidRDefault="000827EF" w:rsidP="00E714E5">
            <w:pPr>
              <w:adjustRightInd w:val="0"/>
              <w:snapToGrid w:val="0"/>
              <w:ind w:firstLine="709"/>
              <w:jc w:val="center"/>
              <w:rPr>
                <w:rFonts w:ascii="Times New Roman" w:hAnsi="Times New Roman" w:cs="Times New Roman"/>
                <w:sz w:val="28"/>
                <w:szCs w:val="28"/>
                <w:lang w:val="uk-UA"/>
              </w:rPr>
            </w:pPr>
            <w:r w:rsidRPr="00D77DE5">
              <w:rPr>
                <w:rFonts w:ascii="Times New Roman" w:hAnsi="Times New Roman" w:cs="Times New Roman"/>
                <w:sz w:val="28"/>
                <w:szCs w:val="28"/>
                <w:lang w:val="uk-UA"/>
              </w:rPr>
              <w:t>ІV, V</w:t>
            </w:r>
          </w:p>
        </w:tc>
        <w:tc>
          <w:tcPr>
            <w:tcW w:w="2162" w:type="dxa"/>
          </w:tcPr>
          <w:p w14:paraId="03390D33" w14:textId="77777777" w:rsidR="000827EF" w:rsidRPr="00D77DE5" w:rsidRDefault="000827EF" w:rsidP="00E714E5">
            <w:pPr>
              <w:adjustRightInd w:val="0"/>
              <w:snapToGrid w:val="0"/>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Перехідний</w:t>
            </w:r>
          </w:p>
        </w:tc>
      </w:tr>
    </w:tbl>
    <w:p w14:paraId="4DBA5DFF" w14:textId="77777777" w:rsidR="000827EF" w:rsidRPr="00D77DE5" w:rsidRDefault="000827EF" w:rsidP="00E714E5">
      <w:pPr>
        <w:adjustRightInd w:val="0"/>
        <w:snapToGrid w:val="0"/>
        <w:ind w:firstLine="709"/>
        <w:jc w:val="both"/>
        <w:rPr>
          <w:rFonts w:ascii="Times New Roman" w:hAnsi="Times New Roman" w:cs="Times New Roman"/>
          <w:sz w:val="28"/>
          <w:szCs w:val="28"/>
          <w:lang w:val="uk-UA"/>
        </w:rPr>
      </w:pPr>
    </w:p>
    <w:p w14:paraId="7A8435BB" w14:textId="62FF89FB" w:rsidR="000827EF" w:rsidRPr="00D77DE5" w:rsidRDefault="000827EF" w:rsidP="00E714E5">
      <w:pPr>
        <w:adjustRightInd w:val="0"/>
        <w:snapToGrid w:val="0"/>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Дані про найбільш поширені конструкції дорожнього одягу наведені  </w:t>
      </w:r>
      <w:r w:rsidR="005B7336" w:rsidRPr="00D77DE5">
        <w:rPr>
          <w:rFonts w:ascii="Times New Roman" w:hAnsi="Times New Roman" w:cs="Times New Roman"/>
          <w:sz w:val="28"/>
          <w:szCs w:val="28"/>
          <w:lang w:val="uk-UA"/>
        </w:rPr>
        <w:t xml:space="preserve"> в</w:t>
      </w:r>
      <w:r w:rsidR="005B7336" w:rsidRPr="00D77DE5">
        <w:rPr>
          <w:rFonts w:ascii="Times New Roman" w:hAnsi="Times New Roman" w:cs="Times New Roman"/>
          <w:bCs/>
          <w:sz w:val="28"/>
          <w:szCs w:val="28"/>
          <w:lang w:val="uk-UA"/>
        </w:rPr>
        <w:t xml:space="preserve"> </w:t>
      </w:r>
      <w:r w:rsidR="005B7336" w:rsidRPr="00D77DE5">
        <w:rPr>
          <w:rFonts w:ascii="Times New Roman" w:hAnsi="Times New Roman" w:cs="Times New Roman"/>
          <w:bCs/>
          <w:color w:val="000000"/>
          <w:sz w:val="28"/>
          <w:szCs w:val="28"/>
          <w:lang w:val="uk-UA"/>
        </w:rPr>
        <w:t>[4</w:t>
      </w:r>
      <w:r w:rsidR="00DA5A1A" w:rsidRPr="00D77DE5">
        <w:rPr>
          <w:rFonts w:ascii="Times New Roman" w:hAnsi="Times New Roman" w:cs="Times New Roman"/>
          <w:bCs/>
          <w:color w:val="000000"/>
          <w:sz w:val="28"/>
          <w:szCs w:val="28"/>
          <w:lang w:val="uk-UA"/>
        </w:rPr>
        <w:t>1</w:t>
      </w:r>
      <w:r w:rsidR="005B7336" w:rsidRPr="00D77DE5">
        <w:rPr>
          <w:rFonts w:ascii="Times New Roman" w:hAnsi="Times New Roman" w:cs="Times New Roman"/>
          <w:bCs/>
          <w:color w:val="000000"/>
          <w:sz w:val="28"/>
          <w:szCs w:val="28"/>
          <w:lang w:val="uk-UA"/>
        </w:rPr>
        <w:t>]</w:t>
      </w:r>
      <w:r w:rsidR="005B7336" w:rsidRPr="00D77DE5">
        <w:rPr>
          <w:rFonts w:ascii="Times New Roman" w:hAnsi="Times New Roman" w:cs="Times New Roman"/>
          <w:sz w:val="28"/>
          <w:szCs w:val="28"/>
          <w:lang w:val="uk-UA"/>
        </w:rPr>
        <w:t>.</w:t>
      </w:r>
    </w:p>
    <w:p w14:paraId="251BDCD6" w14:textId="03C312BE"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П</w:t>
      </w:r>
      <w:r w:rsidR="009C4CD6" w:rsidRPr="00D77DE5">
        <w:rPr>
          <w:rFonts w:ascii="Times New Roman" w:hAnsi="Times New Roman" w:cs="Times New Roman"/>
          <w:sz w:val="28"/>
          <w:szCs w:val="28"/>
          <w:lang w:val="uk-UA"/>
        </w:rPr>
        <w:t>ід час</w:t>
      </w:r>
      <w:r w:rsidRPr="00D77DE5">
        <w:rPr>
          <w:rFonts w:ascii="Times New Roman" w:hAnsi="Times New Roman" w:cs="Times New Roman"/>
          <w:sz w:val="28"/>
          <w:szCs w:val="28"/>
          <w:lang w:val="uk-UA"/>
        </w:rPr>
        <w:t xml:space="preserve"> </w:t>
      </w:r>
      <w:proofErr w:type="spellStart"/>
      <w:r w:rsidRPr="00D77DE5">
        <w:rPr>
          <w:rFonts w:ascii="Times New Roman" w:hAnsi="Times New Roman" w:cs="Times New Roman"/>
          <w:sz w:val="28"/>
          <w:szCs w:val="28"/>
          <w:lang w:val="uk-UA"/>
        </w:rPr>
        <w:t>про</w:t>
      </w:r>
      <w:r w:rsidR="00065BA6">
        <w:rPr>
          <w:rFonts w:ascii="Times New Roman" w:hAnsi="Times New Roman" w:cs="Times New Roman"/>
          <w:sz w:val="28"/>
          <w:szCs w:val="28"/>
          <w:lang w:val="uk-UA"/>
        </w:rPr>
        <w:t>є</w:t>
      </w:r>
      <w:r w:rsidRPr="00D77DE5">
        <w:rPr>
          <w:rFonts w:ascii="Times New Roman" w:hAnsi="Times New Roman" w:cs="Times New Roman"/>
          <w:sz w:val="28"/>
          <w:szCs w:val="28"/>
          <w:lang w:val="uk-UA"/>
        </w:rPr>
        <w:t>ктуванн</w:t>
      </w:r>
      <w:r w:rsidR="009C4CD6" w:rsidRPr="00D77DE5">
        <w:rPr>
          <w:rFonts w:ascii="Times New Roman" w:hAnsi="Times New Roman" w:cs="Times New Roman"/>
          <w:sz w:val="28"/>
          <w:szCs w:val="28"/>
          <w:lang w:val="uk-UA"/>
        </w:rPr>
        <w:t>я</w:t>
      </w:r>
      <w:proofErr w:type="spellEnd"/>
      <w:r w:rsidRPr="00D77DE5">
        <w:rPr>
          <w:rFonts w:ascii="Times New Roman" w:hAnsi="Times New Roman" w:cs="Times New Roman"/>
          <w:sz w:val="28"/>
          <w:szCs w:val="28"/>
          <w:lang w:val="uk-UA"/>
        </w:rPr>
        <w:t xml:space="preserve"> одягу міських вулиць і доріг з асфальтобетонним покриттям у верхніх шарах основи слід застосовувати лише монолітні міцні матеріали типу крупнозернистих поруватих асфальтобетонних сумішей, пісного цементобетонну марок 150, 100-75, </w:t>
      </w:r>
      <w:r w:rsidR="00A00DD7">
        <w:rPr>
          <w:rFonts w:ascii="Times New Roman" w:hAnsi="Times New Roman" w:cs="Times New Roman"/>
          <w:sz w:val="28"/>
          <w:szCs w:val="28"/>
          <w:lang w:val="uk-UA"/>
        </w:rPr>
        <w:t>д</w:t>
      </w:r>
      <w:r w:rsidRPr="00D77DE5">
        <w:rPr>
          <w:rFonts w:ascii="Times New Roman" w:hAnsi="Times New Roman" w:cs="Times New Roman"/>
          <w:sz w:val="28"/>
          <w:szCs w:val="28"/>
          <w:lang w:val="uk-UA"/>
        </w:rPr>
        <w:t>ібраних щебеневих і гравійних сумішей, оброблених бітумними емульсіями.</w:t>
      </w:r>
    </w:p>
    <w:p w14:paraId="38F3BEC8" w14:textId="6138BFBA"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В умовах міста </w:t>
      </w:r>
      <w:r w:rsidR="00A00DD7">
        <w:rPr>
          <w:rFonts w:ascii="Times New Roman" w:hAnsi="Times New Roman" w:cs="Times New Roman"/>
          <w:sz w:val="28"/>
          <w:szCs w:val="28"/>
          <w:lang w:val="uk-UA"/>
        </w:rPr>
        <w:t>за</w:t>
      </w:r>
      <w:r w:rsidRPr="00D77DE5">
        <w:rPr>
          <w:rFonts w:ascii="Times New Roman" w:hAnsi="Times New Roman" w:cs="Times New Roman"/>
          <w:sz w:val="28"/>
          <w:szCs w:val="28"/>
          <w:lang w:val="uk-UA"/>
        </w:rPr>
        <w:t xml:space="preserve"> високо</w:t>
      </w:r>
      <w:r w:rsidR="00A00DD7">
        <w:rPr>
          <w:rFonts w:ascii="Times New Roman" w:hAnsi="Times New Roman" w:cs="Times New Roman"/>
          <w:sz w:val="28"/>
          <w:szCs w:val="28"/>
          <w:lang w:val="uk-UA"/>
        </w:rPr>
        <w:t>го</w:t>
      </w:r>
      <w:r w:rsidRPr="00D77DE5">
        <w:rPr>
          <w:rFonts w:ascii="Times New Roman" w:hAnsi="Times New Roman" w:cs="Times New Roman"/>
          <w:sz w:val="28"/>
          <w:szCs w:val="28"/>
          <w:lang w:val="uk-UA"/>
        </w:rPr>
        <w:t xml:space="preserve"> рівн</w:t>
      </w:r>
      <w:r w:rsidR="00A00DD7">
        <w:rPr>
          <w:rFonts w:ascii="Times New Roman" w:hAnsi="Times New Roman" w:cs="Times New Roman"/>
          <w:sz w:val="28"/>
          <w:szCs w:val="28"/>
          <w:lang w:val="uk-UA"/>
        </w:rPr>
        <w:t>я</w:t>
      </w:r>
      <w:r w:rsidRPr="00D77DE5">
        <w:rPr>
          <w:rFonts w:ascii="Times New Roman" w:hAnsi="Times New Roman" w:cs="Times New Roman"/>
          <w:sz w:val="28"/>
          <w:szCs w:val="28"/>
          <w:lang w:val="uk-UA"/>
        </w:rPr>
        <w:t xml:space="preserve"> ґрунтових вод слід ширше застосовувати конструкції дорожнього одягу з теплоізол</w:t>
      </w:r>
      <w:r w:rsidR="00536A69">
        <w:rPr>
          <w:rFonts w:ascii="Times New Roman" w:hAnsi="Times New Roman" w:cs="Times New Roman"/>
          <w:sz w:val="28"/>
          <w:szCs w:val="28"/>
          <w:lang w:val="uk-UA"/>
        </w:rPr>
        <w:t>яційними</w:t>
      </w:r>
      <w:r w:rsidRPr="00D77DE5">
        <w:rPr>
          <w:rFonts w:ascii="Times New Roman" w:hAnsi="Times New Roman" w:cs="Times New Roman"/>
          <w:sz w:val="28"/>
          <w:szCs w:val="28"/>
          <w:lang w:val="uk-UA"/>
        </w:rPr>
        <w:t xml:space="preserve"> шарами.</w:t>
      </w:r>
    </w:p>
    <w:p w14:paraId="79EACB9B" w14:textId="00FC2D1D"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Для зупинок громадського транспорту в містах необхідно конструювати дорожній одяг з покриттями </w:t>
      </w:r>
      <w:r w:rsidR="00146160">
        <w:rPr>
          <w:rFonts w:ascii="Times New Roman" w:hAnsi="Times New Roman" w:cs="Times New Roman"/>
          <w:sz w:val="28"/>
          <w:szCs w:val="28"/>
          <w:lang w:val="uk-UA"/>
        </w:rPr>
        <w:t>й</w:t>
      </w:r>
      <w:r w:rsidRPr="00D77DE5">
        <w:rPr>
          <w:rFonts w:ascii="Times New Roman" w:hAnsi="Times New Roman" w:cs="Times New Roman"/>
          <w:sz w:val="28"/>
          <w:szCs w:val="28"/>
          <w:lang w:val="uk-UA"/>
        </w:rPr>
        <w:t xml:space="preserve"> основами підвищеної </w:t>
      </w:r>
      <w:proofErr w:type="spellStart"/>
      <w:r w:rsidRPr="00D77DE5">
        <w:rPr>
          <w:rFonts w:ascii="Times New Roman" w:hAnsi="Times New Roman" w:cs="Times New Roman"/>
          <w:sz w:val="28"/>
          <w:szCs w:val="28"/>
          <w:lang w:val="uk-UA"/>
        </w:rPr>
        <w:t>зсувостійкості</w:t>
      </w:r>
      <w:proofErr w:type="spellEnd"/>
      <w:r w:rsidRPr="00D77DE5">
        <w:rPr>
          <w:rFonts w:ascii="Times New Roman" w:hAnsi="Times New Roman" w:cs="Times New Roman"/>
          <w:sz w:val="28"/>
          <w:szCs w:val="28"/>
          <w:lang w:val="uk-UA"/>
        </w:rPr>
        <w:t xml:space="preserve"> </w:t>
      </w:r>
      <w:r w:rsidR="00536A69">
        <w:rPr>
          <w:rFonts w:ascii="Times New Roman" w:hAnsi="Times New Roman" w:cs="Times New Roman"/>
          <w:sz w:val="28"/>
          <w:szCs w:val="28"/>
          <w:lang w:val="uk-UA"/>
        </w:rPr>
        <w:t>за</w:t>
      </w:r>
      <w:r w:rsidRPr="00D77DE5">
        <w:rPr>
          <w:rFonts w:ascii="Times New Roman" w:hAnsi="Times New Roman" w:cs="Times New Roman"/>
          <w:sz w:val="28"/>
          <w:szCs w:val="28"/>
          <w:lang w:val="uk-UA"/>
        </w:rPr>
        <w:t xml:space="preserve"> високих температур. Основи слід влаштовувати </w:t>
      </w:r>
      <w:r w:rsidR="00536A69">
        <w:rPr>
          <w:rFonts w:ascii="Times New Roman" w:hAnsi="Times New Roman" w:cs="Times New Roman"/>
          <w:sz w:val="28"/>
          <w:szCs w:val="28"/>
          <w:lang w:val="uk-UA"/>
        </w:rPr>
        <w:t xml:space="preserve">переважно </w:t>
      </w:r>
      <w:r w:rsidRPr="00D77DE5">
        <w:rPr>
          <w:rFonts w:ascii="Times New Roman" w:hAnsi="Times New Roman" w:cs="Times New Roman"/>
          <w:sz w:val="28"/>
          <w:szCs w:val="28"/>
          <w:lang w:val="uk-UA"/>
        </w:rPr>
        <w:t xml:space="preserve">з поруватих або </w:t>
      </w:r>
      <w:proofErr w:type="spellStart"/>
      <w:r w:rsidRPr="00D77DE5">
        <w:rPr>
          <w:rFonts w:ascii="Times New Roman" w:hAnsi="Times New Roman" w:cs="Times New Roman"/>
          <w:sz w:val="28"/>
          <w:szCs w:val="28"/>
          <w:lang w:val="uk-UA"/>
        </w:rPr>
        <w:t>високопоруватих</w:t>
      </w:r>
      <w:proofErr w:type="spellEnd"/>
      <w:r w:rsidRPr="00D77DE5">
        <w:rPr>
          <w:rFonts w:ascii="Times New Roman" w:hAnsi="Times New Roman" w:cs="Times New Roman"/>
          <w:sz w:val="28"/>
          <w:szCs w:val="28"/>
          <w:lang w:val="uk-UA"/>
        </w:rPr>
        <w:t xml:space="preserve"> асфальтобетонних сумішей на в’язкому бітумі, з пісного бетону або ґрунту, </w:t>
      </w:r>
      <w:r w:rsidR="00536A69">
        <w:rPr>
          <w:rFonts w:ascii="Times New Roman" w:hAnsi="Times New Roman" w:cs="Times New Roman"/>
          <w:sz w:val="28"/>
          <w:szCs w:val="28"/>
          <w:lang w:val="uk-UA"/>
        </w:rPr>
        <w:t>зміцненого</w:t>
      </w:r>
      <w:r w:rsidRPr="00D77DE5">
        <w:rPr>
          <w:rFonts w:ascii="Times New Roman" w:hAnsi="Times New Roman" w:cs="Times New Roman"/>
          <w:sz w:val="28"/>
          <w:szCs w:val="28"/>
          <w:lang w:val="uk-UA"/>
        </w:rPr>
        <w:t xml:space="preserve"> цементом. </w:t>
      </w:r>
      <w:r w:rsidR="00536A69">
        <w:rPr>
          <w:rFonts w:ascii="Times New Roman" w:hAnsi="Times New Roman" w:cs="Times New Roman"/>
          <w:sz w:val="28"/>
          <w:szCs w:val="28"/>
          <w:lang w:val="uk-UA"/>
        </w:rPr>
        <w:t>У разі</w:t>
      </w:r>
      <w:r w:rsidRPr="00D77DE5">
        <w:rPr>
          <w:rFonts w:ascii="Times New Roman" w:hAnsi="Times New Roman" w:cs="Times New Roman"/>
          <w:sz w:val="28"/>
          <w:szCs w:val="28"/>
          <w:lang w:val="uk-UA"/>
        </w:rPr>
        <w:t xml:space="preserve"> застосуванн</w:t>
      </w:r>
      <w:r w:rsidR="00536A69">
        <w:rPr>
          <w:rFonts w:ascii="Times New Roman" w:hAnsi="Times New Roman" w:cs="Times New Roman"/>
          <w:sz w:val="28"/>
          <w:szCs w:val="28"/>
          <w:lang w:val="uk-UA"/>
        </w:rPr>
        <w:t>я</w:t>
      </w:r>
      <w:r w:rsidRPr="00D77DE5">
        <w:rPr>
          <w:rFonts w:ascii="Times New Roman" w:hAnsi="Times New Roman" w:cs="Times New Roman"/>
          <w:sz w:val="28"/>
          <w:szCs w:val="28"/>
          <w:lang w:val="uk-UA"/>
        </w:rPr>
        <w:t xml:space="preserve"> матеріалів, що містять цемент, слід передбачати «</w:t>
      </w:r>
      <w:proofErr w:type="spellStart"/>
      <w:r w:rsidRPr="00D77DE5">
        <w:rPr>
          <w:rFonts w:ascii="Times New Roman" w:hAnsi="Times New Roman" w:cs="Times New Roman"/>
          <w:sz w:val="28"/>
          <w:szCs w:val="28"/>
          <w:lang w:val="uk-UA"/>
        </w:rPr>
        <w:t>тріщинопереривальні</w:t>
      </w:r>
      <w:proofErr w:type="spellEnd"/>
      <w:r w:rsidRPr="00D77DE5">
        <w:rPr>
          <w:rFonts w:ascii="Times New Roman" w:hAnsi="Times New Roman" w:cs="Times New Roman"/>
          <w:sz w:val="28"/>
          <w:szCs w:val="28"/>
          <w:lang w:val="uk-UA"/>
        </w:rPr>
        <w:t xml:space="preserve">» прошарки. </w:t>
      </w:r>
    </w:p>
    <w:p w14:paraId="3F91E80E" w14:textId="60BB17DE"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На ділянках, де трамвайні колії розташовані на суміщеному земляному полотні, одяг в середині колій та між ними повинен мати таку ж саму міцність, як і дорожній одяг, що при</w:t>
      </w:r>
      <w:r w:rsidR="00536A69">
        <w:rPr>
          <w:rFonts w:ascii="Times New Roman" w:hAnsi="Times New Roman" w:cs="Times New Roman"/>
          <w:sz w:val="28"/>
          <w:szCs w:val="28"/>
          <w:lang w:val="uk-UA"/>
        </w:rPr>
        <w:t>лягає</w:t>
      </w:r>
      <w:r w:rsidRPr="00D77DE5">
        <w:rPr>
          <w:rFonts w:ascii="Times New Roman" w:hAnsi="Times New Roman" w:cs="Times New Roman"/>
          <w:sz w:val="28"/>
          <w:szCs w:val="28"/>
          <w:lang w:val="uk-UA"/>
        </w:rPr>
        <w:t xml:space="preserve"> до рейок.</w:t>
      </w:r>
    </w:p>
    <w:p w14:paraId="5B80268B"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p>
    <w:p w14:paraId="5E538AF2" w14:textId="1FD98A46" w:rsidR="0045221C" w:rsidRPr="00D77DE5" w:rsidRDefault="005B7336" w:rsidP="00A97AA3">
      <w:pPr>
        <w:pStyle w:val="2"/>
        <w:adjustRightInd w:val="0"/>
        <w:snapToGrid w:val="0"/>
        <w:spacing w:before="0" w:line="288" w:lineRule="auto"/>
        <w:jc w:val="center"/>
        <w:rPr>
          <w:rFonts w:ascii="Times New Roman" w:hAnsi="Times New Roman" w:cs="Times New Roman"/>
          <w:color w:val="000000" w:themeColor="text1"/>
          <w:sz w:val="28"/>
          <w:szCs w:val="28"/>
          <w:lang w:val="uk-UA"/>
        </w:rPr>
      </w:pPr>
      <w:bookmarkStart w:id="15" w:name="_Toc125147857"/>
      <w:r w:rsidRPr="00D77DE5">
        <w:rPr>
          <w:rFonts w:ascii="Times New Roman" w:hAnsi="Times New Roman" w:cs="Times New Roman"/>
          <w:color w:val="000000" w:themeColor="text1"/>
          <w:sz w:val="28"/>
          <w:szCs w:val="28"/>
          <w:lang w:val="uk-UA"/>
        </w:rPr>
        <w:t xml:space="preserve">Тема 2. </w:t>
      </w:r>
      <w:r w:rsidR="0045221C" w:rsidRPr="00D77DE5">
        <w:rPr>
          <w:rFonts w:ascii="Times New Roman" w:hAnsi="Times New Roman" w:cs="Times New Roman"/>
          <w:color w:val="000000" w:themeColor="text1"/>
          <w:sz w:val="28"/>
          <w:szCs w:val="28"/>
          <w:lang w:val="uk-UA"/>
        </w:rPr>
        <w:t>ПРИНЦИПИ РОЗРАХУНКІВ ДОРОЖНЬОГО ОДЯГУ</w:t>
      </w:r>
      <w:bookmarkEnd w:id="15"/>
    </w:p>
    <w:p w14:paraId="460647B2" w14:textId="77777777" w:rsidR="0045221C" w:rsidRPr="00D77DE5" w:rsidRDefault="0045221C" w:rsidP="00A97AA3">
      <w:pPr>
        <w:adjustRightInd w:val="0"/>
        <w:snapToGrid w:val="0"/>
        <w:spacing w:line="288" w:lineRule="auto"/>
        <w:jc w:val="center"/>
        <w:rPr>
          <w:rFonts w:ascii="Times New Roman" w:hAnsi="Times New Roman" w:cs="Times New Roman"/>
          <w:color w:val="000000" w:themeColor="text1"/>
          <w:sz w:val="28"/>
          <w:szCs w:val="28"/>
          <w:lang w:val="uk-UA"/>
        </w:rPr>
      </w:pPr>
    </w:p>
    <w:p w14:paraId="79F95313" w14:textId="68BAB2E3"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lastRenderedPageBreak/>
        <w:t>Дорожні покриття жорсткого типу</w:t>
      </w:r>
      <w:r w:rsidRPr="00D77DE5">
        <w:rPr>
          <w:rFonts w:ascii="Times New Roman" w:hAnsi="Times New Roman" w:cs="Times New Roman"/>
          <w:sz w:val="28"/>
          <w:szCs w:val="28"/>
          <w:lang w:val="uk-UA"/>
        </w:rPr>
        <w:t xml:space="preserve"> розраховують за методом граничних розрахункових станів. Основним є розрахунок за </w:t>
      </w:r>
      <w:proofErr w:type="spellStart"/>
      <w:r w:rsidRPr="00D77DE5">
        <w:rPr>
          <w:rFonts w:ascii="Times New Roman" w:hAnsi="Times New Roman" w:cs="Times New Roman"/>
          <w:sz w:val="28"/>
          <w:szCs w:val="28"/>
          <w:lang w:val="uk-UA"/>
        </w:rPr>
        <w:t>н</w:t>
      </w:r>
      <w:r w:rsidR="00536A69">
        <w:rPr>
          <w:rFonts w:ascii="Times New Roman" w:hAnsi="Times New Roman" w:cs="Times New Roman"/>
          <w:sz w:val="28"/>
          <w:szCs w:val="28"/>
          <w:lang w:val="uk-UA"/>
        </w:rPr>
        <w:t>есною</w:t>
      </w:r>
      <w:proofErr w:type="spellEnd"/>
      <w:r w:rsidRPr="00D77DE5">
        <w:rPr>
          <w:rFonts w:ascii="Times New Roman" w:hAnsi="Times New Roman" w:cs="Times New Roman"/>
          <w:sz w:val="28"/>
          <w:szCs w:val="28"/>
          <w:lang w:val="uk-UA"/>
        </w:rPr>
        <w:t xml:space="preserve"> (несучою) здатністю (</w:t>
      </w:r>
      <w:proofErr w:type="spellStart"/>
      <w:r w:rsidRPr="00D77DE5">
        <w:rPr>
          <w:rFonts w:ascii="Times New Roman" w:hAnsi="Times New Roman" w:cs="Times New Roman"/>
          <w:sz w:val="28"/>
          <w:szCs w:val="28"/>
          <w:lang w:val="uk-UA"/>
        </w:rPr>
        <w:t>тримкістю</w:t>
      </w:r>
      <w:proofErr w:type="spellEnd"/>
      <w:r w:rsidRPr="00D77DE5">
        <w:rPr>
          <w:rFonts w:ascii="Times New Roman" w:hAnsi="Times New Roman" w:cs="Times New Roman"/>
          <w:sz w:val="28"/>
          <w:szCs w:val="28"/>
          <w:lang w:val="uk-UA"/>
        </w:rPr>
        <w:t>, міцністю). Обов’язковий перевір</w:t>
      </w:r>
      <w:r w:rsidR="00146160">
        <w:rPr>
          <w:rFonts w:ascii="Times New Roman" w:hAnsi="Times New Roman" w:cs="Times New Roman"/>
          <w:sz w:val="28"/>
          <w:szCs w:val="28"/>
          <w:lang w:val="uk-UA"/>
        </w:rPr>
        <w:t xml:space="preserve">ний </w:t>
      </w:r>
      <w:r w:rsidRPr="00D77DE5">
        <w:rPr>
          <w:rFonts w:ascii="Times New Roman" w:hAnsi="Times New Roman" w:cs="Times New Roman"/>
          <w:sz w:val="28"/>
          <w:szCs w:val="28"/>
          <w:lang w:val="uk-UA"/>
        </w:rPr>
        <w:t>розрахунок викону</w:t>
      </w:r>
      <w:r w:rsidR="00146160">
        <w:rPr>
          <w:rFonts w:ascii="Times New Roman" w:hAnsi="Times New Roman" w:cs="Times New Roman"/>
          <w:sz w:val="28"/>
          <w:szCs w:val="28"/>
          <w:lang w:val="uk-UA"/>
        </w:rPr>
        <w:t xml:space="preserve">ють </w:t>
      </w:r>
      <w:r w:rsidR="00536A69">
        <w:rPr>
          <w:rFonts w:ascii="Times New Roman" w:hAnsi="Times New Roman" w:cs="Times New Roman"/>
          <w:sz w:val="28"/>
          <w:szCs w:val="28"/>
          <w:lang w:val="uk-UA"/>
        </w:rPr>
        <w:t>за</w:t>
      </w:r>
      <w:r w:rsidRPr="00D77DE5">
        <w:rPr>
          <w:rFonts w:ascii="Times New Roman" w:hAnsi="Times New Roman" w:cs="Times New Roman"/>
          <w:sz w:val="28"/>
          <w:szCs w:val="28"/>
          <w:lang w:val="uk-UA"/>
        </w:rPr>
        <w:t xml:space="preserve"> утворенн</w:t>
      </w:r>
      <w:r w:rsidR="00536A69">
        <w:rPr>
          <w:rFonts w:ascii="Times New Roman" w:hAnsi="Times New Roman" w:cs="Times New Roman"/>
          <w:sz w:val="28"/>
          <w:szCs w:val="28"/>
          <w:lang w:val="uk-UA"/>
        </w:rPr>
        <w:t>ям</w:t>
      </w:r>
      <w:r w:rsidRPr="00D77DE5">
        <w:rPr>
          <w:rFonts w:ascii="Times New Roman" w:hAnsi="Times New Roman" w:cs="Times New Roman"/>
          <w:sz w:val="28"/>
          <w:szCs w:val="28"/>
          <w:lang w:val="uk-UA"/>
        </w:rPr>
        <w:t xml:space="preserve"> </w:t>
      </w:r>
      <w:proofErr w:type="spellStart"/>
      <w:r w:rsidRPr="00D77DE5">
        <w:rPr>
          <w:rFonts w:ascii="Times New Roman" w:hAnsi="Times New Roman" w:cs="Times New Roman"/>
          <w:sz w:val="28"/>
          <w:szCs w:val="28"/>
          <w:lang w:val="uk-UA"/>
        </w:rPr>
        <w:t>тріщин</w:t>
      </w:r>
      <w:proofErr w:type="spellEnd"/>
      <w:r w:rsidRPr="00D77DE5">
        <w:rPr>
          <w:rFonts w:ascii="Times New Roman" w:hAnsi="Times New Roman" w:cs="Times New Roman"/>
          <w:sz w:val="28"/>
          <w:szCs w:val="28"/>
          <w:lang w:val="uk-UA"/>
        </w:rPr>
        <w:t xml:space="preserve">. </w:t>
      </w:r>
    </w:p>
    <w:p w14:paraId="6CF4F0D1" w14:textId="497B0DD3"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Обмежене застосування дорожнього одягу жорсткого типу на вулицях міст і сільських населених пунктів </w:t>
      </w:r>
      <w:r w:rsidR="00536A69">
        <w:rPr>
          <w:rFonts w:ascii="Times New Roman" w:hAnsi="Times New Roman" w:cs="Times New Roman"/>
          <w:sz w:val="28"/>
          <w:szCs w:val="28"/>
          <w:lang w:val="uk-UA"/>
        </w:rPr>
        <w:t>з</w:t>
      </w:r>
      <w:r w:rsidRPr="00D77DE5">
        <w:rPr>
          <w:rFonts w:ascii="Times New Roman" w:hAnsi="Times New Roman" w:cs="Times New Roman"/>
          <w:sz w:val="28"/>
          <w:szCs w:val="28"/>
          <w:lang w:val="uk-UA"/>
        </w:rPr>
        <w:t xml:space="preserve">умовлене головним чином особливостями транспортних потоків. Дорожній одяг цього типу </w:t>
      </w:r>
      <w:proofErr w:type="spellStart"/>
      <w:r w:rsidRPr="00D77DE5">
        <w:rPr>
          <w:rFonts w:ascii="Times New Roman" w:hAnsi="Times New Roman" w:cs="Times New Roman"/>
          <w:sz w:val="28"/>
          <w:szCs w:val="28"/>
          <w:lang w:val="uk-UA"/>
        </w:rPr>
        <w:t>про</w:t>
      </w:r>
      <w:r w:rsidR="00536A69">
        <w:rPr>
          <w:rFonts w:ascii="Times New Roman" w:hAnsi="Times New Roman" w:cs="Times New Roman"/>
          <w:sz w:val="28"/>
          <w:szCs w:val="28"/>
          <w:lang w:val="uk-UA"/>
        </w:rPr>
        <w:t>є</w:t>
      </w:r>
      <w:r w:rsidRPr="00D77DE5">
        <w:rPr>
          <w:rFonts w:ascii="Times New Roman" w:hAnsi="Times New Roman" w:cs="Times New Roman"/>
          <w:sz w:val="28"/>
          <w:szCs w:val="28"/>
          <w:lang w:val="uk-UA"/>
        </w:rPr>
        <w:t>ктують</w:t>
      </w:r>
      <w:proofErr w:type="spellEnd"/>
      <w:r w:rsidRPr="00D77DE5">
        <w:rPr>
          <w:rFonts w:ascii="Times New Roman" w:hAnsi="Times New Roman" w:cs="Times New Roman"/>
          <w:sz w:val="28"/>
          <w:szCs w:val="28"/>
          <w:lang w:val="uk-UA"/>
        </w:rPr>
        <w:t xml:space="preserve"> переважно </w:t>
      </w:r>
      <w:r w:rsidR="00536A69">
        <w:rPr>
          <w:rFonts w:ascii="Times New Roman" w:hAnsi="Times New Roman" w:cs="Times New Roman"/>
          <w:sz w:val="28"/>
          <w:szCs w:val="28"/>
          <w:lang w:val="uk-UA"/>
        </w:rPr>
        <w:t>за</w:t>
      </w:r>
      <w:r w:rsidRPr="00D77DE5">
        <w:rPr>
          <w:rFonts w:ascii="Times New Roman" w:hAnsi="Times New Roman" w:cs="Times New Roman"/>
          <w:sz w:val="28"/>
          <w:szCs w:val="28"/>
          <w:lang w:val="uk-UA"/>
        </w:rPr>
        <w:t xml:space="preserve"> висок</w:t>
      </w:r>
      <w:r w:rsidR="00536A69">
        <w:rPr>
          <w:rFonts w:ascii="Times New Roman" w:hAnsi="Times New Roman" w:cs="Times New Roman"/>
          <w:sz w:val="28"/>
          <w:szCs w:val="28"/>
          <w:lang w:val="uk-UA"/>
        </w:rPr>
        <w:t>ої</w:t>
      </w:r>
      <w:r w:rsidRPr="00D77DE5">
        <w:rPr>
          <w:rFonts w:ascii="Times New Roman" w:hAnsi="Times New Roman" w:cs="Times New Roman"/>
          <w:sz w:val="28"/>
          <w:szCs w:val="28"/>
          <w:lang w:val="uk-UA"/>
        </w:rPr>
        <w:t xml:space="preserve"> інтенсивності та вантажонапруженості руху на під’їзних дорогах. Для головних вулиць найбільш доцільним є застосування збірних цементобетонних покриттів.</w:t>
      </w:r>
    </w:p>
    <w:p w14:paraId="0BC777F1" w14:textId="0E1BD99C"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Плиту монолітного цементобетонного  покриття за сприятливих ґрунтових</w:t>
      </w:r>
      <w:r w:rsidR="00D879A2" w:rsidRPr="00D77DE5">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і гідрогеологічних умов, а також невелик</w:t>
      </w:r>
      <w:r w:rsidR="00536A69">
        <w:rPr>
          <w:rFonts w:ascii="Times New Roman" w:hAnsi="Times New Roman" w:cs="Times New Roman"/>
          <w:sz w:val="28"/>
          <w:szCs w:val="28"/>
          <w:lang w:val="uk-UA"/>
        </w:rPr>
        <w:t xml:space="preserve">ої </w:t>
      </w:r>
      <w:r w:rsidRPr="00D77DE5">
        <w:rPr>
          <w:rFonts w:ascii="Times New Roman" w:hAnsi="Times New Roman" w:cs="Times New Roman"/>
          <w:sz w:val="28"/>
          <w:szCs w:val="28"/>
          <w:lang w:val="uk-UA"/>
        </w:rPr>
        <w:t>вантажонапруженості руху вкладають на піщану основу з проміжним прошарком з промащеного картону. В усіх інших випадках необхідно влаштовувати штучну основу з необроблених мінеральних матеріалів (</w:t>
      </w:r>
      <w:proofErr w:type="spellStart"/>
      <w:r w:rsidRPr="00D77DE5">
        <w:rPr>
          <w:rFonts w:ascii="Times New Roman" w:hAnsi="Times New Roman" w:cs="Times New Roman"/>
          <w:sz w:val="28"/>
          <w:szCs w:val="28"/>
          <w:lang w:val="uk-UA"/>
        </w:rPr>
        <w:t>щеб</w:t>
      </w:r>
      <w:r w:rsidR="00536A69">
        <w:rPr>
          <w:rFonts w:ascii="Times New Roman" w:hAnsi="Times New Roman" w:cs="Times New Roman"/>
          <w:sz w:val="28"/>
          <w:szCs w:val="28"/>
          <w:lang w:val="uk-UA"/>
        </w:rPr>
        <w:t>е</w:t>
      </w:r>
      <w:r w:rsidRPr="00D77DE5">
        <w:rPr>
          <w:rFonts w:ascii="Times New Roman" w:hAnsi="Times New Roman" w:cs="Times New Roman"/>
          <w:sz w:val="28"/>
          <w:szCs w:val="28"/>
          <w:lang w:val="uk-UA"/>
        </w:rPr>
        <w:t>ню</w:t>
      </w:r>
      <w:proofErr w:type="spellEnd"/>
      <w:r w:rsidRPr="00D77DE5">
        <w:rPr>
          <w:rFonts w:ascii="Times New Roman" w:hAnsi="Times New Roman" w:cs="Times New Roman"/>
          <w:sz w:val="28"/>
          <w:szCs w:val="28"/>
          <w:lang w:val="uk-UA"/>
        </w:rPr>
        <w:t>, гравію, шлаків), маломіцних мінеральних матеріалів або ґрунтів, оброблених в’яжучим. По штучній основі вклада</w:t>
      </w:r>
      <w:r w:rsidR="00536A69">
        <w:rPr>
          <w:rFonts w:ascii="Times New Roman" w:hAnsi="Times New Roman" w:cs="Times New Roman"/>
          <w:sz w:val="28"/>
          <w:szCs w:val="28"/>
          <w:lang w:val="uk-UA"/>
        </w:rPr>
        <w:t xml:space="preserve">ють </w:t>
      </w:r>
      <w:r w:rsidRPr="00D77DE5">
        <w:rPr>
          <w:rFonts w:ascii="Times New Roman" w:hAnsi="Times New Roman" w:cs="Times New Roman"/>
          <w:sz w:val="28"/>
          <w:szCs w:val="28"/>
          <w:lang w:val="uk-UA"/>
        </w:rPr>
        <w:t>вирів шар піску (необробленого або оброб</w:t>
      </w:r>
      <w:r w:rsidR="00536A69">
        <w:rPr>
          <w:rFonts w:ascii="Times New Roman" w:hAnsi="Times New Roman" w:cs="Times New Roman"/>
          <w:sz w:val="28"/>
          <w:szCs w:val="28"/>
          <w:lang w:val="uk-UA"/>
        </w:rPr>
        <w:t>леного</w:t>
      </w:r>
      <w:r w:rsidRPr="00D77DE5">
        <w:rPr>
          <w:rFonts w:ascii="Times New Roman" w:hAnsi="Times New Roman" w:cs="Times New Roman"/>
          <w:sz w:val="28"/>
          <w:szCs w:val="28"/>
          <w:lang w:val="uk-UA"/>
        </w:rPr>
        <w:t xml:space="preserve"> бітумом) та проміжний прошарок з промащеного картону або іншого водонепроникного матеріалу.</w:t>
      </w:r>
    </w:p>
    <w:p w14:paraId="7E510F52" w14:textId="36F3C37D" w:rsidR="0045221C" w:rsidRPr="00D77DE5" w:rsidRDefault="001D4F67"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45221C" w:rsidRPr="00D77DE5">
        <w:rPr>
          <w:rFonts w:ascii="Times New Roman" w:hAnsi="Times New Roman" w:cs="Times New Roman"/>
          <w:sz w:val="28"/>
          <w:szCs w:val="28"/>
          <w:lang w:val="uk-UA"/>
        </w:rPr>
        <w:t xml:space="preserve">населених містах </w:t>
      </w:r>
      <w:r>
        <w:rPr>
          <w:rFonts w:ascii="Times New Roman" w:hAnsi="Times New Roman" w:cs="Times New Roman"/>
          <w:sz w:val="28"/>
          <w:szCs w:val="28"/>
          <w:lang w:val="uk-UA"/>
        </w:rPr>
        <w:t xml:space="preserve">найчастіше </w:t>
      </w:r>
      <w:r w:rsidR="0045221C" w:rsidRPr="00D77DE5">
        <w:rPr>
          <w:rFonts w:ascii="Times New Roman" w:hAnsi="Times New Roman" w:cs="Times New Roman"/>
          <w:sz w:val="28"/>
          <w:szCs w:val="28"/>
          <w:lang w:val="uk-UA"/>
        </w:rPr>
        <w:t>застосову</w:t>
      </w:r>
      <w:r>
        <w:rPr>
          <w:rFonts w:ascii="Times New Roman" w:hAnsi="Times New Roman" w:cs="Times New Roman"/>
          <w:sz w:val="28"/>
          <w:szCs w:val="28"/>
          <w:lang w:val="uk-UA"/>
        </w:rPr>
        <w:t>ють</w:t>
      </w:r>
      <w:r w:rsidR="0045221C" w:rsidRPr="00D77DE5">
        <w:rPr>
          <w:rFonts w:ascii="Times New Roman" w:hAnsi="Times New Roman" w:cs="Times New Roman"/>
          <w:sz w:val="28"/>
          <w:szCs w:val="28"/>
          <w:lang w:val="uk-UA"/>
        </w:rPr>
        <w:t xml:space="preserve"> дорожній одяг нежорсткого типу.</w:t>
      </w:r>
    </w:p>
    <w:p w14:paraId="06C5B487" w14:textId="3682BDA8"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 xml:space="preserve">Нежорстким дорожнім одягом </w:t>
      </w:r>
      <w:r w:rsidR="001D4F67">
        <w:rPr>
          <w:rFonts w:ascii="Times New Roman" w:hAnsi="Times New Roman" w:cs="Times New Roman"/>
          <w:sz w:val="28"/>
          <w:szCs w:val="28"/>
          <w:lang w:val="uk-UA"/>
        </w:rPr>
        <w:t>називають</w:t>
      </w:r>
      <w:r w:rsidRPr="00D77DE5">
        <w:rPr>
          <w:rFonts w:ascii="Times New Roman" w:hAnsi="Times New Roman" w:cs="Times New Roman"/>
          <w:sz w:val="28"/>
          <w:szCs w:val="28"/>
          <w:lang w:val="uk-UA"/>
        </w:rPr>
        <w:t xml:space="preserve"> шаруваті конструкції, матеріал яких характеризується модулем пружності та граничним опором розтягу при згині або параметрами опору зсуву, що істотно залежать від температури та вологості, режиму навантаження. До них належить також одяг з шарами основи, в яких допускається утворення </w:t>
      </w:r>
      <w:proofErr w:type="spellStart"/>
      <w:r w:rsidRPr="00D77DE5">
        <w:rPr>
          <w:rFonts w:ascii="Times New Roman" w:hAnsi="Times New Roman" w:cs="Times New Roman"/>
          <w:sz w:val="28"/>
          <w:szCs w:val="28"/>
          <w:lang w:val="uk-UA"/>
        </w:rPr>
        <w:t>тріщин</w:t>
      </w:r>
      <w:proofErr w:type="spellEnd"/>
      <w:r w:rsidRPr="00D77DE5">
        <w:rPr>
          <w:rFonts w:ascii="Times New Roman" w:hAnsi="Times New Roman" w:cs="Times New Roman"/>
          <w:sz w:val="28"/>
          <w:szCs w:val="28"/>
          <w:lang w:val="uk-UA"/>
        </w:rPr>
        <w:t>, та з покриттями, не здатними чинити достатній опір розтягу при згині.</w:t>
      </w:r>
    </w:p>
    <w:p w14:paraId="69AB5CB5" w14:textId="6A3CF2D8"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Нежорсткий дорожній одяг влаштовують з різних видів </w:t>
      </w:r>
      <w:proofErr w:type="spellStart"/>
      <w:r w:rsidRPr="00D77DE5">
        <w:rPr>
          <w:rFonts w:ascii="Times New Roman" w:hAnsi="Times New Roman" w:cs="Times New Roman"/>
          <w:sz w:val="28"/>
          <w:szCs w:val="28"/>
          <w:lang w:val="uk-UA"/>
        </w:rPr>
        <w:t>асфальто</w:t>
      </w:r>
      <w:proofErr w:type="spellEnd"/>
      <w:r w:rsidRPr="00D77DE5">
        <w:rPr>
          <w:rFonts w:ascii="Times New Roman" w:hAnsi="Times New Roman" w:cs="Times New Roman"/>
          <w:sz w:val="28"/>
          <w:szCs w:val="28"/>
          <w:lang w:val="uk-UA"/>
        </w:rPr>
        <w:t xml:space="preserve">- та </w:t>
      </w:r>
      <w:proofErr w:type="spellStart"/>
      <w:r w:rsidRPr="00D77DE5">
        <w:rPr>
          <w:rFonts w:ascii="Times New Roman" w:hAnsi="Times New Roman" w:cs="Times New Roman"/>
          <w:sz w:val="28"/>
          <w:szCs w:val="28"/>
          <w:lang w:val="uk-UA"/>
        </w:rPr>
        <w:t>дьогтебетонів</w:t>
      </w:r>
      <w:proofErr w:type="spellEnd"/>
      <w:r w:rsidRPr="00D77DE5">
        <w:rPr>
          <w:rFonts w:ascii="Times New Roman" w:hAnsi="Times New Roman" w:cs="Times New Roman"/>
          <w:sz w:val="28"/>
          <w:szCs w:val="28"/>
          <w:lang w:val="uk-UA"/>
        </w:rPr>
        <w:t xml:space="preserve">, інших сумішей з в’яжучими, з кам’яних матеріалів, побічних продуктів промисловості або ґрунтів, </w:t>
      </w:r>
      <w:r w:rsidR="001D4F67">
        <w:rPr>
          <w:rFonts w:ascii="Times New Roman" w:hAnsi="Times New Roman" w:cs="Times New Roman"/>
          <w:sz w:val="28"/>
          <w:szCs w:val="28"/>
          <w:lang w:val="uk-UA"/>
        </w:rPr>
        <w:t>зміцнених</w:t>
      </w:r>
      <w:r w:rsidRPr="00D77DE5">
        <w:rPr>
          <w:rFonts w:ascii="Times New Roman" w:hAnsi="Times New Roman" w:cs="Times New Roman"/>
          <w:sz w:val="28"/>
          <w:szCs w:val="28"/>
          <w:lang w:val="uk-UA"/>
        </w:rPr>
        <w:t xml:space="preserve"> мінеральними чи комплексними в’яжучими, а також з кам’яних матеріалів</w:t>
      </w:r>
      <w:r w:rsidR="001D4F67">
        <w:rPr>
          <w:rFonts w:ascii="Times New Roman" w:hAnsi="Times New Roman" w:cs="Times New Roman"/>
          <w:sz w:val="28"/>
          <w:szCs w:val="28"/>
          <w:lang w:val="uk-UA"/>
        </w:rPr>
        <w:t>, не</w:t>
      </w:r>
      <w:r w:rsidRPr="00D77DE5">
        <w:rPr>
          <w:rFonts w:ascii="Times New Roman" w:hAnsi="Times New Roman" w:cs="Times New Roman"/>
          <w:sz w:val="28"/>
          <w:szCs w:val="28"/>
          <w:lang w:val="uk-UA"/>
        </w:rPr>
        <w:t xml:space="preserve"> оброб</w:t>
      </w:r>
      <w:r w:rsidR="001D4F67">
        <w:rPr>
          <w:rFonts w:ascii="Times New Roman" w:hAnsi="Times New Roman" w:cs="Times New Roman"/>
          <w:sz w:val="28"/>
          <w:szCs w:val="28"/>
          <w:lang w:val="uk-UA"/>
        </w:rPr>
        <w:t xml:space="preserve">лених </w:t>
      </w:r>
      <w:r w:rsidRPr="00D77DE5">
        <w:rPr>
          <w:rFonts w:ascii="Times New Roman" w:hAnsi="Times New Roman" w:cs="Times New Roman"/>
          <w:sz w:val="28"/>
          <w:szCs w:val="28"/>
          <w:lang w:val="uk-UA"/>
        </w:rPr>
        <w:t>в’яжучими</w:t>
      </w:r>
      <w:r w:rsidR="001D4F67">
        <w:rPr>
          <w:rFonts w:ascii="Times New Roman" w:hAnsi="Times New Roman" w:cs="Times New Roman"/>
          <w:sz w:val="28"/>
          <w:szCs w:val="28"/>
          <w:lang w:val="uk-UA"/>
        </w:rPr>
        <w:t>,</w:t>
      </w:r>
      <w:r w:rsidRPr="00D77DE5">
        <w:rPr>
          <w:rFonts w:ascii="Times New Roman" w:hAnsi="Times New Roman" w:cs="Times New Roman"/>
          <w:sz w:val="28"/>
          <w:szCs w:val="28"/>
          <w:lang w:val="uk-UA"/>
        </w:rPr>
        <w:t xml:space="preserve"> тощо.</w:t>
      </w:r>
    </w:p>
    <w:p w14:paraId="6E107866"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Схемою конструкції нежорсткого дорожнього одягу є шарувате середовище, що має необмежені розміри в плані та за глибиною (шаруватий </w:t>
      </w:r>
      <w:proofErr w:type="spellStart"/>
      <w:r w:rsidRPr="00D77DE5">
        <w:rPr>
          <w:rFonts w:ascii="Times New Roman" w:hAnsi="Times New Roman" w:cs="Times New Roman"/>
          <w:sz w:val="28"/>
          <w:szCs w:val="28"/>
          <w:lang w:val="uk-UA"/>
        </w:rPr>
        <w:t>напівпростір</w:t>
      </w:r>
      <w:proofErr w:type="spellEnd"/>
      <w:r w:rsidRPr="00D77DE5">
        <w:rPr>
          <w:rFonts w:ascii="Times New Roman" w:hAnsi="Times New Roman" w:cs="Times New Roman"/>
          <w:sz w:val="28"/>
          <w:szCs w:val="28"/>
          <w:lang w:val="uk-UA"/>
        </w:rPr>
        <w:t>).</w:t>
      </w:r>
    </w:p>
    <w:p w14:paraId="08E7C96F" w14:textId="562669E4"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Нежорсткий дорожній одяг – це конструкція, що складається з </w:t>
      </w:r>
      <w:r w:rsidR="001D4F67">
        <w:rPr>
          <w:rFonts w:ascii="Times New Roman" w:hAnsi="Times New Roman" w:cs="Times New Roman"/>
          <w:sz w:val="28"/>
          <w:szCs w:val="28"/>
          <w:lang w:val="uk-UA"/>
        </w:rPr>
        <w:t>кількох</w:t>
      </w:r>
      <w:r w:rsidRPr="00D77DE5">
        <w:rPr>
          <w:rFonts w:ascii="Times New Roman" w:hAnsi="Times New Roman" w:cs="Times New Roman"/>
          <w:sz w:val="28"/>
          <w:szCs w:val="28"/>
          <w:lang w:val="uk-UA"/>
        </w:rPr>
        <w:t xml:space="preserve"> шарів з різних матеріалів. Найпростіші конструкції можуть мати </w:t>
      </w:r>
      <w:r w:rsidRPr="00D77DE5">
        <w:rPr>
          <w:rFonts w:ascii="Times New Roman" w:hAnsi="Times New Roman" w:cs="Times New Roman"/>
          <w:sz w:val="28"/>
          <w:szCs w:val="28"/>
          <w:lang w:val="uk-UA"/>
        </w:rPr>
        <w:lastRenderedPageBreak/>
        <w:t xml:space="preserve">один шар з щебеневих, гравійних та інших мінеральних матеріалів, не оброблених або </w:t>
      </w:r>
      <w:r w:rsidR="001D4F67">
        <w:rPr>
          <w:rFonts w:ascii="Times New Roman" w:hAnsi="Times New Roman" w:cs="Times New Roman"/>
          <w:sz w:val="28"/>
          <w:szCs w:val="28"/>
          <w:lang w:val="uk-UA"/>
        </w:rPr>
        <w:t>зміцнених</w:t>
      </w:r>
      <w:r w:rsidRPr="00D77DE5">
        <w:rPr>
          <w:rFonts w:ascii="Times New Roman" w:hAnsi="Times New Roman" w:cs="Times New Roman"/>
          <w:sz w:val="28"/>
          <w:szCs w:val="28"/>
          <w:lang w:val="uk-UA"/>
        </w:rPr>
        <w:t xml:space="preserve"> в’яжучим.</w:t>
      </w:r>
    </w:p>
    <w:p w14:paraId="3F275BD9" w14:textId="429D3D44" w:rsidR="0045221C" w:rsidRPr="00D77DE5" w:rsidRDefault="001D4F67"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загальному випадку</w:t>
      </w:r>
      <w:r w:rsidR="0045221C" w:rsidRPr="00D77DE5">
        <w:rPr>
          <w:rFonts w:ascii="Times New Roman" w:hAnsi="Times New Roman" w:cs="Times New Roman"/>
          <w:sz w:val="28"/>
          <w:szCs w:val="28"/>
          <w:lang w:val="uk-UA"/>
        </w:rPr>
        <w:t xml:space="preserve"> розрахунок дорожнього одягу нежорсткого типу в стадії пружних деформацій виконують в такій послідовності:</w:t>
      </w:r>
    </w:p>
    <w:p w14:paraId="63FB7A55" w14:textId="0EE9DD85" w:rsidR="0045221C" w:rsidRPr="00D77DE5" w:rsidRDefault="0045221C" w:rsidP="00A97AA3">
      <w:pPr>
        <w:numPr>
          <w:ilvl w:val="0"/>
          <w:numId w:val="1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обирають тип дорожнього одягу – </w:t>
      </w:r>
      <w:r w:rsidR="001D4F67">
        <w:rPr>
          <w:rFonts w:ascii="Times New Roman" w:hAnsi="Times New Roman" w:cs="Times New Roman"/>
          <w:color w:val="000000"/>
          <w:sz w:val="28"/>
          <w:szCs w:val="28"/>
          <w:lang w:val="uk-UA"/>
        </w:rPr>
        <w:t>відповідно до</w:t>
      </w:r>
      <w:r w:rsidRPr="00D77DE5">
        <w:rPr>
          <w:rFonts w:ascii="Times New Roman" w:hAnsi="Times New Roman" w:cs="Times New Roman"/>
          <w:color w:val="000000"/>
          <w:sz w:val="28"/>
          <w:szCs w:val="28"/>
          <w:lang w:val="uk-UA"/>
        </w:rPr>
        <w:t xml:space="preserve"> категорії дороги, транспортних вимог, природних умов тощо;</w:t>
      </w:r>
    </w:p>
    <w:p w14:paraId="4190FB4D" w14:textId="77777777" w:rsidR="0045221C" w:rsidRPr="00D77DE5" w:rsidRDefault="0045221C" w:rsidP="00A97AA3">
      <w:pPr>
        <w:numPr>
          <w:ilvl w:val="0"/>
          <w:numId w:val="1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розробляють конструкцію дорожнього одягу;</w:t>
      </w:r>
    </w:p>
    <w:p w14:paraId="72058C71" w14:textId="77777777" w:rsidR="0045221C" w:rsidRPr="00D77DE5" w:rsidRDefault="0045221C" w:rsidP="00A97AA3">
      <w:pPr>
        <w:numPr>
          <w:ilvl w:val="0"/>
          <w:numId w:val="1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визначають розрахункові навантаження;</w:t>
      </w:r>
    </w:p>
    <w:p w14:paraId="59E9B23A" w14:textId="77777777" w:rsidR="0045221C" w:rsidRPr="00D77DE5" w:rsidRDefault="0045221C" w:rsidP="00A97AA3">
      <w:pPr>
        <w:numPr>
          <w:ilvl w:val="0"/>
          <w:numId w:val="1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виконують розрахунок за допустимим пружним прогином;</w:t>
      </w:r>
    </w:p>
    <w:p w14:paraId="7567398D" w14:textId="77777777" w:rsidR="0045221C" w:rsidRPr="00D77DE5" w:rsidRDefault="0045221C" w:rsidP="00A97AA3">
      <w:pPr>
        <w:numPr>
          <w:ilvl w:val="0"/>
          <w:numId w:val="1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розраховують на зсув у ґрунтовій основі та в проміжних шарах з </w:t>
      </w:r>
      <w:proofErr w:type="spellStart"/>
      <w:r w:rsidRPr="00D77DE5">
        <w:rPr>
          <w:rFonts w:ascii="Times New Roman" w:hAnsi="Times New Roman" w:cs="Times New Roman"/>
          <w:color w:val="000000"/>
          <w:sz w:val="28"/>
          <w:szCs w:val="28"/>
          <w:lang w:val="uk-UA"/>
        </w:rPr>
        <w:t>слабкозв’язних</w:t>
      </w:r>
      <w:proofErr w:type="spellEnd"/>
      <w:r w:rsidRPr="00D77DE5">
        <w:rPr>
          <w:rFonts w:ascii="Times New Roman" w:hAnsi="Times New Roman" w:cs="Times New Roman"/>
          <w:color w:val="000000"/>
          <w:sz w:val="28"/>
          <w:szCs w:val="28"/>
          <w:lang w:val="uk-UA"/>
        </w:rPr>
        <w:t xml:space="preserve"> матеріалів;</w:t>
      </w:r>
    </w:p>
    <w:p w14:paraId="1417D84D" w14:textId="77777777" w:rsidR="0045221C" w:rsidRPr="00D77DE5" w:rsidRDefault="0045221C" w:rsidP="00A97AA3">
      <w:pPr>
        <w:numPr>
          <w:ilvl w:val="0"/>
          <w:numId w:val="1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виконують розрахунок конструктивних шарів з </w:t>
      </w:r>
      <w:proofErr w:type="spellStart"/>
      <w:r w:rsidRPr="00D77DE5">
        <w:rPr>
          <w:rFonts w:ascii="Times New Roman" w:hAnsi="Times New Roman" w:cs="Times New Roman"/>
          <w:color w:val="000000"/>
          <w:sz w:val="28"/>
          <w:szCs w:val="28"/>
          <w:lang w:val="uk-UA"/>
        </w:rPr>
        <w:t>слабкозв’язаних</w:t>
      </w:r>
      <w:proofErr w:type="spellEnd"/>
      <w:r w:rsidRPr="00D77DE5">
        <w:rPr>
          <w:rFonts w:ascii="Times New Roman" w:hAnsi="Times New Roman" w:cs="Times New Roman"/>
          <w:color w:val="000000"/>
          <w:sz w:val="28"/>
          <w:szCs w:val="28"/>
          <w:lang w:val="uk-UA"/>
        </w:rPr>
        <w:t xml:space="preserve"> матеріалів;</w:t>
      </w:r>
    </w:p>
    <w:p w14:paraId="71D1C209" w14:textId="77777777" w:rsidR="0045221C" w:rsidRPr="00D77DE5" w:rsidRDefault="0045221C" w:rsidP="00A97AA3">
      <w:pPr>
        <w:numPr>
          <w:ilvl w:val="0"/>
          <w:numId w:val="1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розраховують на розтяг при згині;</w:t>
      </w:r>
    </w:p>
    <w:p w14:paraId="170DB8BA" w14:textId="5AD7CD2D" w:rsidR="0045221C" w:rsidRPr="00D77DE5" w:rsidRDefault="0045221C" w:rsidP="00A97AA3">
      <w:pPr>
        <w:numPr>
          <w:ilvl w:val="0"/>
          <w:numId w:val="1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визначають </w:t>
      </w:r>
      <w:r w:rsidR="001D4F67">
        <w:rPr>
          <w:rFonts w:ascii="Times New Roman" w:hAnsi="Times New Roman" w:cs="Times New Roman"/>
          <w:color w:val="000000"/>
          <w:sz w:val="28"/>
          <w:szCs w:val="28"/>
          <w:lang w:val="uk-UA"/>
        </w:rPr>
        <w:t>потребу в</w:t>
      </w:r>
      <w:r w:rsidRPr="00D77DE5">
        <w:rPr>
          <w:rFonts w:ascii="Times New Roman" w:hAnsi="Times New Roman" w:cs="Times New Roman"/>
          <w:color w:val="000000"/>
          <w:sz w:val="28"/>
          <w:szCs w:val="28"/>
          <w:lang w:val="uk-UA"/>
        </w:rPr>
        <w:t xml:space="preserve"> дренуванн</w:t>
      </w:r>
      <w:r w:rsidR="001D4F67">
        <w:rPr>
          <w:rFonts w:ascii="Times New Roman" w:hAnsi="Times New Roman" w:cs="Times New Roman"/>
          <w:color w:val="000000"/>
          <w:sz w:val="28"/>
          <w:szCs w:val="28"/>
          <w:lang w:val="uk-UA"/>
        </w:rPr>
        <w:t>і</w:t>
      </w:r>
      <w:r w:rsidRPr="00D77DE5">
        <w:rPr>
          <w:rFonts w:ascii="Times New Roman" w:hAnsi="Times New Roman" w:cs="Times New Roman"/>
          <w:color w:val="000000"/>
          <w:sz w:val="28"/>
          <w:szCs w:val="28"/>
          <w:lang w:val="uk-UA"/>
        </w:rPr>
        <w:t xml:space="preserve"> дорожніх конструкцій, обирають типи дрену</w:t>
      </w:r>
      <w:r w:rsidR="001D4F67">
        <w:rPr>
          <w:rFonts w:ascii="Times New Roman" w:hAnsi="Times New Roman" w:cs="Times New Roman"/>
          <w:color w:val="000000"/>
          <w:sz w:val="28"/>
          <w:szCs w:val="28"/>
          <w:lang w:val="uk-UA"/>
        </w:rPr>
        <w:t>вальних</w:t>
      </w:r>
      <w:r w:rsidRPr="00D77DE5">
        <w:rPr>
          <w:rFonts w:ascii="Times New Roman" w:hAnsi="Times New Roman" w:cs="Times New Roman"/>
          <w:color w:val="000000"/>
          <w:sz w:val="28"/>
          <w:szCs w:val="28"/>
          <w:lang w:val="uk-UA"/>
        </w:rPr>
        <w:t xml:space="preserve"> шарів, розраховують пр</w:t>
      </w:r>
      <w:r w:rsidR="001D4F67">
        <w:rPr>
          <w:rFonts w:ascii="Times New Roman" w:hAnsi="Times New Roman" w:cs="Times New Roman"/>
          <w:color w:val="000000"/>
          <w:sz w:val="28"/>
          <w:szCs w:val="28"/>
          <w:lang w:val="uk-UA"/>
        </w:rPr>
        <w:t>иплив</w:t>
      </w:r>
      <w:r w:rsidRPr="00D77DE5">
        <w:rPr>
          <w:rFonts w:ascii="Times New Roman" w:hAnsi="Times New Roman" w:cs="Times New Roman"/>
          <w:color w:val="000000"/>
          <w:sz w:val="28"/>
          <w:szCs w:val="28"/>
          <w:lang w:val="uk-UA"/>
        </w:rPr>
        <w:t xml:space="preserve"> води в дрену</w:t>
      </w:r>
      <w:r w:rsidR="001D4F67">
        <w:rPr>
          <w:rFonts w:ascii="Times New Roman" w:hAnsi="Times New Roman" w:cs="Times New Roman"/>
          <w:color w:val="000000"/>
          <w:sz w:val="28"/>
          <w:szCs w:val="28"/>
          <w:lang w:val="uk-UA"/>
        </w:rPr>
        <w:t>вальний</w:t>
      </w:r>
      <w:r w:rsidRPr="00D77DE5">
        <w:rPr>
          <w:rFonts w:ascii="Times New Roman" w:hAnsi="Times New Roman" w:cs="Times New Roman"/>
          <w:color w:val="000000"/>
          <w:sz w:val="28"/>
          <w:szCs w:val="28"/>
          <w:lang w:val="uk-UA"/>
        </w:rPr>
        <w:t xml:space="preserve"> шар, встановлюють товщину дрен</w:t>
      </w:r>
      <w:r w:rsidR="001D4F67">
        <w:rPr>
          <w:rFonts w:ascii="Times New Roman" w:hAnsi="Times New Roman" w:cs="Times New Roman"/>
          <w:color w:val="000000"/>
          <w:sz w:val="28"/>
          <w:szCs w:val="28"/>
          <w:lang w:val="uk-UA"/>
        </w:rPr>
        <w:t>увальних</w:t>
      </w:r>
      <w:r w:rsidRPr="00D77DE5">
        <w:rPr>
          <w:rFonts w:ascii="Times New Roman" w:hAnsi="Times New Roman" w:cs="Times New Roman"/>
          <w:color w:val="000000"/>
          <w:sz w:val="28"/>
          <w:szCs w:val="28"/>
          <w:lang w:val="uk-UA"/>
        </w:rPr>
        <w:t xml:space="preserve"> шарів;</w:t>
      </w:r>
    </w:p>
    <w:p w14:paraId="047468F4" w14:textId="77777777" w:rsidR="0045221C" w:rsidRPr="00D77DE5" w:rsidRDefault="0045221C" w:rsidP="00A97AA3">
      <w:pPr>
        <w:numPr>
          <w:ilvl w:val="0"/>
          <w:numId w:val="1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визначають морозостійкість конструкцій та розробляють заходи щодо  її забезпечення.</w:t>
      </w:r>
    </w:p>
    <w:p w14:paraId="00EB00A8"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proofErr w:type="spellStart"/>
      <w:r w:rsidRPr="00D77DE5">
        <w:rPr>
          <w:rFonts w:ascii="Times New Roman" w:hAnsi="Times New Roman" w:cs="Times New Roman"/>
          <w:sz w:val="28"/>
          <w:szCs w:val="28"/>
          <w:lang w:val="uk-UA"/>
        </w:rPr>
        <w:t>Проєктування</w:t>
      </w:r>
      <w:proofErr w:type="spellEnd"/>
      <w:r w:rsidRPr="00D77DE5">
        <w:rPr>
          <w:rFonts w:ascii="Times New Roman" w:hAnsi="Times New Roman" w:cs="Times New Roman"/>
          <w:sz w:val="28"/>
          <w:szCs w:val="28"/>
          <w:lang w:val="uk-UA"/>
        </w:rPr>
        <w:t xml:space="preserve"> за тим чи іншим критерієм вважається завершеним, якщо знайдені параметри відрізняються від гранично допустимих не більше як на 5%.</w:t>
      </w:r>
    </w:p>
    <w:p w14:paraId="5284E05B" w14:textId="3F52A55F"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Призначають конструкції та розраховують на міцність дорожній одяг, виходячи з перспективної приведеної інтенсивності руху транспортних засобів, відповід</w:t>
      </w:r>
      <w:r w:rsidR="007C4183">
        <w:rPr>
          <w:rFonts w:ascii="Times New Roman" w:hAnsi="Times New Roman" w:cs="Times New Roman"/>
          <w:sz w:val="28"/>
          <w:szCs w:val="28"/>
          <w:lang w:val="uk-UA"/>
        </w:rPr>
        <w:t>ної</w:t>
      </w:r>
      <w:r w:rsidRPr="00D77DE5">
        <w:rPr>
          <w:rFonts w:ascii="Times New Roman" w:hAnsi="Times New Roman" w:cs="Times New Roman"/>
          <w:sz w:val="28"/>
          <w:szCs w:val="28"/>
          <w:lang w:val="uk-UA"/>
        </w:rPr>
        <w:t xml:space="preserve"> несприятливому для роботи дорожнього одягу періоду.</w:t>
      </w:r>
    </w:p>
    <w:p w14:paraId="4E9FED28" w14:textId="335C8892"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Одяг автомобільних доріг та міських вулиць розраховують на склад та інтенсивність перспективного руху, очіку</w:t>
      </w:r>
      <w:r w:rsidR="007C4183">
        <w:rPr>
          <w:rFonts w:ascii="Times New Roman" w:hAnsi="Times New Roman" w:cs="Times New Roman"/>
          <w:sz w:val="28"/>
          <w:szCs w:val="28"/>
          <w:lang w:val="uk-UA"/>
        </w:rPr>
        <w:t xml:space="preserve">ваного </w:t>
      </w:r>
      <w:r w:rsidRPr="00D77DE5">
        <w:rPr>
          <w:rFonts w:ascii="Times New Roman" w:hAnsi="Times New Roman" w:cs="Times New Roman"/>
          <w:sz w:val="28"/>
          <w:szCs w:val="28"/>
          <w:lang w:val="uk-UA"/>
        </w:rPr>
        <w:t xml:space="preserve"> </w:t>
      </w:r>
      <w:r w:rsidR="007C4183">
        <w:rPr>
          <w:rFonts w:ascii="Times New Roman" w:hAnsi="Times New Roman" w:cs="Times New Roman"/>
          <w:sz w:val="28"/>
          <w:szCs w:val="28"/>
          <w:lang w:val="uk-UA"/>
        </w:rPr>
        <w:t>протягом строку</w:t>
      </w:r>
      <w:r w:rsidRPr="00D77DE5">
        <w:rPr>
          <w:rFonts w:ascii="Times New Roman" w:hAnsi="Times New Roman" w:cs="Times New Roman"/>
          <w:sz w:val="28"/>
          <w:szCs w:val="28"/>
          <w:lang w:val="uk-UA"/>
        </w:rPr>
        <w:t xml:space="preserve"> служби покриття перед капітальним ремонтом [11].</w:t>
      </w:r>
    </w:p>
    <w:p w14:paraId="61459B80" w14:textId="77777777" w:rsidR="006B500D" w:rsidRPr="00D77DE5" w:rsidRDefault="006B500D" w:rsidP="00A97AA3">
      <w:pPr>
        <w:adjustRightInd w:val="0"/>
        <w:snapToGrid w:val="0"/>
        <w:spacing w:line="288" w:lineRule="auto"/>
        <w:ind w:firstLine="709"/>
        <w:jc w:val="both"/>
        <w:rPr>
          <w:rFonts w:ascii="Times New Roman" w:hAnsi="Times New Roman" w:cs="Times New Roman"/>
          <w:sz w:val="28"/>
          <w:szCs w:val="28"/>
          <w:lang w:val="uk-UA"/>
        </w:rPr>
      </w:pPr>
    </w:p>
    <w:p w14:paraId="39A973D2" w14:textId="77777777" w:rsidR="0045221C" w:rsidRPr="00D77DE5" w:rsidRDefault="0045221C" w:rsidP="00A97AA3">
      <w:pPr>
        <w:pStyle w:val="3"/>
        <w:adjustRightInd w:val="0"/>
        <w:snapToGrid w:val="0"/>
        <w:spacing w:before="0" w:line="288" w:lineRule="auto"/>
        <w:jc w:val="center"/>
        <w:rPr>
          <w:rFonts w:ascii="Times New Roman" w:hAnsi="Times New Roman" w:cs="Times New Roman"/>
          <w:sz w:val="28"/>
          <w:szCs w:val="28"/>
          <w:lang w:val="uk-UA"/>
        </w:rPr>
      </w:pPr>
      <w:bookmarkStart w:id="16" w:name="_Toc125147858"/>
      <w:r w:rsidRPr="00D77DE5">
        <w:rPr>
          <w:rFonts w:ascii="Times New Roman" w:hAnsi="Times New Roman" w:cs="Times New Roman"/>
          <w:sz w:val="28"/>
          <w:szCs w:val="28"/>
          <w:lang w:val="uk-UA"/>
        </w:rPr>
        <w:t>Розрахунок дорожнього одягу на міцність</w:t>
      </w:r>
      <w:bookmarkEnd w:id="16"/>
    </w:p>
    <w:p w14:paraId="34CD068C" w14:textId="77777777" w:rsidR="0045221C" w:rsidRPr="00D77DE5" w:rsidRDefault="0045221C" w:rsidP="00A97AA3">
      <w:pPr>
        <w:adjustRightInd w:val="0"/>
        <w:snapToGrid w:val="0"/>
        <w:spacing w:line="288" w:lineRule="auto"/>
        <w:ind w:firstLine="709"/>
        <w:jc w:val="both"/>
        <w:rPr>
          <w:rFonts w:ascii="Times New Roman" w:hAnsi="Times New Roman" w:cs="Times New Roman"/>
          <w:i/>
          <w:sz w:val="28"/>
          <w:szCs w:val="28"/>
          <w:lang w:val="uk-UA"/>
        </w:rPr>
      </w:pPr>
    </w:p>
    <w:p w14:paraId="3880F8BC" w14:textId="2E3EB9CB" w:rsidR="0045221C" w:rsidRPr="00D77DE5" w:rsidRDefault="007C4183"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Мета</w:t>
      </w:r>
      <w:r w:rsidR="0045221C" w:rsidRPr="00D77DE5">
        <w:rPr>
          <w:rFonts w:ascii="Times New Roman" w:hAnsi="Times New Roman" w:cs="Times New Roman"/>
          <w:sz w:val="28"/>
          <w:szCs w:val="28"/>
          <w:lang w:val="uk-UA"/>
        </w:rPr>
        <w:t xml:space="preserve"> розрахунку – правильне визначення товщини шарів одягу </w:t>
      </w:r>
      <w:r>
        <w:rPr>
          <w:rFonts w:ascii="Times New Roman" w:hAnsi="Times New Roman" w:cs="Times New Roman"/>
          <w:sz w:val="28"/>
          <w:szCs w:val="28"/>
          <w:lang w:val="uk-UA"/>
        </w:rPr>
        <w:t xml:space="preserve"> у</w:t>
      </w:r>
      <w:r w:rsidR="0045221C" w:rsidRPr="00D77DE5">
        <w:rPr>
          <w:rFonts w:ascii="Times New Roman" w:hAnsi="Times New Roman" w:cs="Times New Roman"/>
          <w:sz w:val="28"/>
          <w:szCs w:val="28"/>
          <w:lang w:val="uk-UA"/>
        </w:rPr>
        <w:t xml:space="preserve"> варіантах, </w:t>
      </w:r>
      <w:r>
        <w:rPr>
          <w:rFonts w:ascii="Times New Roman" w:hAnsi="Times New Roman" w:cs="Times New Roman"/>
          <w:sz w:val="28"/>
          <w:szCs w:val="28"/>
          <w:lang w:val="uk-UA"/>
        </w:rPr>
        <w:t>запланованих у процесі</w:t>
      </w:r>
      <w:r w:rsidR="0045221C" w:rsidRPr="00D77DE5">
        <w:rPr>
          <w:rFonts w:ascii="Times New Roman" w:hAnsi="Times New Roman" w:cs="Times New Roman"/>
          <w:sz w:val="28"/>
          <w:szCs w:val="28"/>
          <w:lang w:val="uk-UA"/>
        </w:rPr>
        <w:t xml:space="preserve"> конструюванн</w:t>
      </w:r>
      <w:r>
        <w:rPr>
          <w:rFonts w:ascii="Times New Roman" w:hAnsi="Times New Roman" w:cs="Times New Roman"/>
          <w:sz w:val="28"/>
          <w:szCs w:val="28"/>
          <w:lang w:val="uk-UA"/>
        </w:rPr>
        <w:t>я</w:t>
      </w:r>
      <w:r w:rsidR="0045221C" w:rsidRPr="00D77DE5">
        <w:rPr>
          <w:rFonts w:ascii="Times New Roman" w:hAnsi="Times New Roman" w:cs="Times New Roman"/>
          <w:sz w:val="28"/>
          <w:szCs w:val="28"/>
          <w:lang w:val="uk-UA"/>
        </w:rPr>
        <w:t xml:space="preserve">, або вибір матеріалів з відповідними деформаційними та </w:t>
      </w:r>
      <w:proofErr w:type="spellStart"/>
      <w:r w:rsidR="0045221C" w:rsidRPr="00D77DE5">
        <w:rPr>
          <w:rFonts w:ascii="Times New Roman" w:hAnsi="Times New Roman" w:cs="Times New Roman"/>
          <w:sz w:val="28"/>
          <w:szCs w:val="28"/>
          <w:lang w:val="uk-UA"/>
        </w:rPr>
        <w:t>міцнісними</w:t>
      </w:r>
      <w:proofErr w:type="spellEnd"/>
      <w:r w:rsidR="0045221C" w:rsidRPr="00D77DE5">
        <w:rPr>
          <w:rFonts w:ascii="Times New Roman" w:hAnsi="Times New Roman" w:cs="Times New Roman"/>
          <w:sz w:val="28"/>
          <w:szCs w:val="28"/>
          <w:lang w:val="uk-UA"/>
        </w:rPr>
        <w:t xml:space="preserve"> характеристиками </w:t>
      </w:r>
      <w:r>
        <w:rPr>
          <w:rFonts w:ascii="Times New Roman" w:hAnsi="Times New Roman" w:cs="Times New Roman"/>
          <w:sz w:val="28"/>
          <w:szCs w:val="28"/>
          <w:lang w:val="uk-UA"/>
        </w:rPr>
        <w:t xml:space="preserve">за </w:t>
      </w:r>
      <w:r w:rsidR="0045221C" w:rsidRPr="00D77DE5">
        <w:rPr>
          <w:rFonts w:ascii="Times New Roman" w:hAnsi="Times New Roman" w:cs="Times New Roman"/>
          <w:sz w:val="28"/>
          <w:szCs w:val="28"/>
          <w:lang w:val="uk-UA"/>
        </w:rPr>
        <w:t>задан</w:t>
      </w:r>
      <w:r>
        <w:rPr>
          <w:rFonts w:ascii="Times New Roman" w:hAnsi="Times New Roman" w:cs="Times New Roman"/>
          <w:sz w:val="28"/>
          <w:szCs w:val="28"/>
          <w:lang w:val="uk-UA"/>
        </w:rPr>
        <w:t>ої</w:t>
      </w:r>
      <w:r w:rsidR="0045221C" w:rsidRPr="00D77DE5">
        <w:rPr>
          <w:rFonts w:ascii="Times New Roman" w:hAnsi="Times New Roman" w:cs="Times New Roman"/>
          <w:sz w:val="28"/>
          <w:szCs w:val="28"/>
          <w:lang w:val="uk-UA"/>
        </w:rPr>
        <w:t xml:space="preserve"> товщин</w:t>
      </w:r>
      <w:r>
        <w:rPr>
          <w:rFonts w:ascii="Times New Roman" w:hAnsi="Times New Roman" w:cs="Times New Roman"/>
          <w:sz w:val="28"/>
          <w:szCs w:val="28"/>
          <w:lang w:val="uk-UA"/>
        </w:rPr>
        <w:t>и</w:t>
      </w:r>
      <w:r w:rsidR="0045221C" w:rsidRPr="00D77DE5">
        <w:rPr>
          <w:rFonts w:ascii="Times New Roman" w:hAnsi="Times New Roman" w:cs="Times New Roman"/>
          <w:sz w:val="28"/>
          <w:szCs w:val="28"/>
          <w:lang w:val="uk-UA"/>
        </w:rPr>
        <w:t xml:space="preserve"> шарів.</w:t>
      </w:r>
    </w:p>
    <w:p w14:paraId="46D30FE6" w14:textId="3DB8B73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 xml:space="preserve">Розрахунок дорожнього одягу на міцність </w:t>
      </w:r>
      <w:r w:rsidR="007C4183">
        <w:rPr>
          <w:rFonts w:ascii="Times New Roman" w:hAnsi="Times New Roman" w:cs="Times New Roman"/>
          <w:sz w:val="28"/>
          <w:szCs w:val="28"/>
          <w:lang w:val="uk-UA"/>
        </w:rPr>
        <w:t>ґрунтується</w:t>
      </w:r>
      <w:r w:rsidRPr="00D77DE5">
        <w:rPr>
          <w:rFonts w:ascii="Times New Roman" w:hAnsi="Times New Roman" w:cs="Times New Roman"/>
          <w:sz w:val="28"/>
          <w:szCs w:val="28"/>
          <w:lang w:val="uk-UA"/>
        </w:rPr>
        <w:t xml:space="preserve"> на </w:t>
      </w:r>
      <w:r w:rsidR="007C4183">
        <w:rPr>
          <w:rFonts w:ascii="Times New Roman" w:hAnsi="Times New Roman" w:cs="Times New Roman"/>
          <w:sz w:val="28"/>
          <w:szCs w:val="28"/>
          <w:lang w:val="uk-UA"/>
        </w:rPr>
        <w:t xml:space="preserve"> таких</w:t>
      </w:r>
      <w:r w:rsidRPr="00D77DE5">
        <w:rPr>
          <w:rFonts w:ascii="Times New Roman" w:hAnsi="Times New Roman" w:cs="Times New Roman"/>
          <w:sz w:val="28"/>
          <w:szCs w:val="28"/>
          <w:lang w:val="uk-UA"/>
        </w:rPr>
        <w:t xml:space="preserve"> принципах:</w:t>
      </w:r>
    </w:p>
    <w:p w14:paraId="2A15CEF6" w14:textId="47B19C5A" w:rsidR="0045221C" w:rsidRPr="00D77DE5" w:rsidRDefault="0045221C" w:rsidP="00A97AA3">
      <w:pPr>
        <w:numPr>
          <w:ilvl w:val="0"/>
          <w:numId w:val="15"/>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залежність деформації від напруги для </w:t>
      </w:r>
      <w:proofErr w:type="spellStart"/>
      <w:r w:rsidRPr="00D77DE5">
        <w:rPr>
          <w:rFonts w:ascii="Times New Roman" w:hAnsi="Times New Roman" w:cs="Times New Roman"/>
          <w:color w:val="000000"/>
          <w:sz w:val="28"/>
          <w:szCs w:val="28"/>
          <w:lang w:val="uk-UA"/>
        </w:rPr>
        <w:t>дорожньо</w:t>
      </w:r>
      <w:proofErr w:type="spellEnd"/>
      <w:r w:rsidRPr="00D77DE5">
        <w:rPr>
          <w:rFonts w:ascii="Times New Roman" w:hAnsi="Times New Roman" w:cs="Times New Roman"/>
          <w:color w:val="000000"/>
          <w:sz w:val="28"/>
          <w:szCs w:val="28"/>
          <w:lang w:val="uk-UA"/>
        </w:rPr>
        <w:t xml:space="preserve">-будівельних матеріалів та ґрунтів </w:t>
      </w:r>
      <w:r w:rsidR="007C4183">
        <w:rPr>
          <w:rFonts w:ascii="Times New Roman" w:hAnsi="Times New Roman" w:cs="Times New Roman"/>
          <w:color w:val="000000"/>
          <w:sz w:val="28"/>
          <w:szCs w:val="28"/>
          <w:lang w:val="uk-UA"/>
        </w:rPr>
        <w:t>за</w:t>
      </w:r>
      <w:r w:rsidRPr="00D77DE5">
        <w:rPr>
          <w:rFonts w:ascii="Times New Roman" w:hAnsi="Times New Roman" w:cs="Times New Roman"/>
          <w:color w:val="000000"/>
          <w:sz w:val="28"/>
          <w:szCs w:val="28"/>
          <w:lang w:val="uk-UA"/>
        </w:rPr>
        <w:t xml:space="preserve"> розрахункових показник</w:t>
      </w:r>
      <w:r w:rsidR="007C4183">
        <w:rPr>
          <w:rFonts w:ascii="Times New Roman" w:hAnsi="Times New Roman" w:cs="Times New Roman"/>
          <w:color w:val="000000"/>
          <w:sz w:val="28"/>
          <w:szCs w:val="28"/>
          <w:lang w:val="uk-UA"/>
        </w:rPr>
        <w:t>ів</w:t>
      </w:r>
      <w:r w:rsidRPr="00D77DE5">
        <w:rPr>
          <w:rFonts w:ascii="Times New Roman" w:hAnsi="Times New Roman" w:cs="Times New Roman"/>
          <w:color w:val="000000"/>
          <w:sz w:val="28"/>
          <w:szCs w:val="28"/>
          <w:lang w:val="uk-UA"/>
        </w:rPr>
        <w:t xml:space="preserve"> вологості, щільності та температури є лінійною;</w:t>
      </w:r>
    </w:p>
    <w:p w14:paraId="21B17621" w14:textId="02CE4102" w:rsidR="0045221C" w:rsidRPr="00D77DE5" w:rsidRDefault="0045221C" w:rsidP="00A97AA3">
      <w:pPr>
        <w:numPr>
          <w:ilvl w:val="0"/>
          <w:numId w:val="15"/>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напружено-деформований стан шаруватої дорожньої конструкції під впливом місцевого навантаження визнача</w:t>
      </w:r>
      <w:r w:rsidR="007C4183">
        <w:rPr>
          <w:rFonts w:ascii="Times New Roman" w:hAnsi="Times New Roman" w:cs="Times New Roman"/>
          <w:color w:val="000000"/>
          <w:sz w:val="28"/>
          <w:szCs w:val="28"/>
          <w:lang w:val="uk-UA"/>
        </w:rPr>
        <w:t xml:space="preserve">ють відповідно до </w:t>
      </w:r>
      <w:r w:rsidRPr="00D77DE5">
        <w:rPr>
          <w:rFonts w:ascii="Times New Roman" w:hAnsi="Times New Roman" w:cs="Times New Roman"/>
          <w:color w:val="000000"/>
          <w:sz w:val="28"/>
          <w:szCs w:val="28"/>
          <w:lang w:val="uk-UA"/>
        </w:rPr>
        <w:t xml:space="preserve">теорії пружності для шаруватого (двошарового і тришарового) </w:t>
      </w:r>
      <w:proofErr w:type="spellStart"/>
      <w:r w:rsidRPr="00D77DE5">
        <w:rPr>
          <w:rFonts w:ascii="Times New Roman" w:hAnsi="Times New Roman" w:cs="Times New Roman"/>
          <w:color w:val="000000"/>
          <w:sz w:val="28"/>
          <w:szCs w:val="28"/>
          <w:lang w:val="uk-UA"/>
        </w:rPr>
        <w:t>напівпростору</w:t>
      </w:r>
      <w:proofErr w:type="spellEnd"/>
      <w:r w:rsidRPr="00D77DE5">
        <w:rPr>
          <w:rFonts w:ascii="Times New Roman" w:hAnsi="Times New Roman" w:cs="Times New Roman"/>
          <w:color w:val="000000"/>
          <w:sz w:val="28"/>
          <w:szCs w:val="28"/>
          <w:lang w:val="uk-UA"/>
        </w:rPr>
        <w:t xml:space="preserve">, на поверхню якого діє </w:t>
      </w:r>
      <w:proofErr w:type="spellStart"/>
      <w:r w:rsidRPr="00D77DE5">
        <w:rPr>
          <w:rFonts w:ascii="Times New Roman" w:hAnsi="Times New Roman" w:cs="Times New Roman"/>
          <w:color w:val="000000"/>
          <w:sz w:val="28"/>
          <w:szCs w:val="28"/>
          <w:lang w:val="uk-UA"/>
        </w:rPr>
        <w:t>вісьосиметричне</w:t>
      </w:r>
      <w:proofErr w:type="spellEnd"/>
      <w:r w:rsidRPr="00D77DE5">
        <w:rPr>
          <w:rFonts w:ascii="Times New Roman" w:hAnsi="Times New Roman" w:cs="Times New Roman"/>
          <w:color w:val="000000"/>
          <w:sz w:val="28"/>
          <w:szCs w:val="28"/>
          <w:lang w:val="uk-UA"/>
        </w:rPr>
        <w:t xml:space="preserve"> навантаження;</w:t>
      </w:r>
    </w:p>
    <w:p w14:paraId="300DA3C2" w14:textId="469F97A1" w:rsidR="0045221C" w:rsidRPr="00D77DE5" w:rsidRDefault="0045221C" w:rsidP="00A97AA3">
      <w:pPr>
        <w:numPr>
          <w:ilvl w:val="0"/>
          <w:numId w:val="15"/>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вплив тривалості та повторності дії навантажень від рухомих автомобілів на напружено-деформований стан дорожніх конструкцій </w:t>
      </w:r>
      <w:r w:rsidR="00A1420A">
        <w:rPr>
          <w:rFonts w:ascii="Times New Roman" w:hAnsi="Times New Roman" w:cs="Times New Roman"/>
          <w:color w:val="000000"/>
          <w:sz w:val="28"/>
          <w:szCs w:val="28"/>
          <w:lang w:val="uk-UA"/>
        </w:rPr>
        <w:t>визначають, вводячи</w:t>
      </w:r>
      <w:r w:rsidRPr="00D77DE5">
        <w:rPr>
          <w:rFonts w:ascii="Times New Roman" w:hAnsi="Times New Roman" w:cs="Times New Roman"/>
          <w:color w:val="000000"/>
          <w:sz w:val="28"/>
          <w:szCs w:val="28"/>
          <w:lang w:val="uk-UA"/>
        </w:rPr>
        <w:t xml:space="preserve"> в розрахунок характеристик</w:t>
      </w:r>
      <w:r w:rsidR="00A1420A">
        <w:rPr>
          <w:rFonts w:ascii="Times New Roman" w:hAnsi="Times New Roman" w:cs="Times New Roman"/>
          <w:color w:val="000000"/>
          <w:sz w:val="28"/>
          <w:szCs w:val="28"/>
          <w:lang w:val="uk-UA"/>
        </w:rPr>
        <w:t>и</w:t>
      </w:r>
      <w:r w:rsidRPr="00D77DE5">
        <w:rPr>
          <w:rFonts w:ascii="Times New Roman" w:hAnsi="Times New Roman" w:cs="Times New Roman"/>
          <w:color w:val="000000"/>
          <w:sz w:val="28"/>
          <w:szCs w:val="28"/>
          <w:lang w:val="uk-UA"/>
        </w:rPr>
        <w:t xml:space="preserve"> пружно-в’язких та утомних властивостей матеріалів та ґрунтів залежно</w:t>
      </w:r>
      <w:r w:rsidR="00A1420A">
        <w:rPr>
          <w:rFonts w:ascii="Times New Roman" w:hAnsi="Times New Roman" w:cs="Times New Roman"/>
          <w:color w:val="000000"/>
          <w:sz w:val="28"/>
          <w:szCs w:val="28"/>
          <w:lang w:val="uk-UA"/>
        </w:rPr>
        <w:t xml:space="preserve"> </w:t>
      </w:r>
      <w:r w:rsidRPr="00D77DE5">
        <w:rPr>
          <w:rFonts w:ascii="Times New Roman" w:hAnsi="Times New Roman" w:cs="Times New Roman"/>
          <w:color w:val="000000"/>
          <w:sz w:val="28"/>
          <w:szCs w:val="28"/>
          <w:lang w:val="uk-UA"/>
        </w:rPr>
        <w:t>від особливостей роботи різних частин дороги: перегонів, перехресть, зупинок та стоянок автомобілів, узбіч, зупинок міського громадського транспорту;</w:t>
      </w:r>
    </w:p>
    <w:p w14:paraId="1650262A" w14:textId="499ED002" w:rsidR="0045221C" w:rsidRPr="00D77DE5" w:rsidRDefault="0045221C" w:rsidP="00A97AA3">
      <w:pPr>
        <w:numPr>
          <w:ilvl w:val="0"/>
          <w:numId w:val="15"/>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сили інерції, що діють в дорожній конструкції в процесі деформування, досить малі</w:t>
      </w:r>
      <w:r w:rsidR="00A1420A">
        <w:rPr>
          <w:rFonts w:ascii="Times New Roman" w:hAnsi="Times New Roman" w:cs="Times New Roman"/>
          <w:color w:val="000000"/>
          <w:sz w:val="28"/>
          <w:szCs w:val="28"/>
          <w:lang w:val="uk-UA"/>
        </w:rPr>
        <w:t>,</w:t>
      </w:r>
      <w:r w:rsidRPr="00D77DE5">
        <w:rPr>
          <w:rFonts w:ascii="Times New Roman" w:hAnsi="Times New Roman" w:cs="Times New Roman"/>
          <w:color w:val="000000"/>
          <w:sz w:val="28"/>
          <w:szCs w:val="28"/>
          <w:lang w:val="uk-UA"/>
        </w:rPr>
        <w:t xml:space="preserve"> </w:t>
      </w:r>
      <w:r w:rsidR="00A1420A">
        <w:rPr>
          <w:rFonts w:ascii="Times New Roman" w:hAnsi="Times New Roman" w:cs="Times New Roman"/>
          <w:color w:val="000000"/>
          <w:sz w:val="28"/>
          <w:szCs w:val="28"/>
          <w:lang w:val="uk-UA"/>
        </w:rPr>
        <w:t>тому ними можна знехтувати</w:t>
      </w:r>
      <w:r w:rsidRPr="00D77DE5">
        <w:rPr>
          <w:rFonts w:ascii="Times New Roman" w:hAnsi="Times New Roman" w:cs="Times New Roman"/>
          <w:color w:val="000000"/>
          <w:sz w:val="28"/>
          <w:szCs w:val="28"/>
          <w:lang w:val="uk-UA"/>
        </w:rPr>
        <w:t xml:space="preserve"> (задача є квазістатичною);</w:t>
      </w:r>
    </w:p>
    <w:p w14:paraId="1BD4E730" w14:textId="1013DC88" w:rsidR="0045221C" w:rsidRPr="00D77DE5" w:rsidRDefault="0045221C" w:rsidP="00A97AA3">
      <w:pPr>
        <w:numPr>
          <w:ilvl w:val="0"/>
          <w:numId w:val="15"/>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вплив коливань автомобіля в процесі руху </w:t>
      </w:r>
      <w:r w:rsidR="00A1420A">
        <w:rPr>
          <w:rFonts w:ascii="Times New Roman" w:hAnsi="Times New Roman" w:cs="Times New Roman"/>
          <w:color w:val="000000"/>
          <w:sz w:val="28"/>
          <w:szCs w:val="28"/>
          <w:lang w:val="uk-UA"/>
        </w:rPr>
        <w:t>беруть до уваги, вводячи</w:t>
      </w:r>
      <w:r w:rsidRPr="00D77DE5">
        <w:rPr>
          <w:rFonts w:ascii="Times New Roman" w:hAnsi="Times New Roman" w:cs="Times New Roman"/>
          <w:color w:val="000000"/>
          <w:sz w:val="28"/>
          <w:szCs w:val="28"/>
          <w:lang w:val="uk-UA"/>
        </w:rPr>
        <w:t xml:space="preserve"> динамічн</w:t>
      </w:r>
      <w:r w:rsidR="00A1420A">
        <w:rPr>
          <w:rFonts w:ascii="Times New Roman" w:hAnsi="Times New Roman" w:cs="Times New Roman"/>
          <w:color w:val="000000"/>
          <w:sz w:val="28"/>
          <w:szCs w:val="28"/>
          <w:lang w:val="uk-UA"/>
        </w:rPr>
        <w:t>ий</w:t>
      </w:r>
      <w:r w:rsidRPr="00D77DE5">
        <w:rPr>
          <w:rFonts w:ascii="Times New Roman" w:hAnsi="Times New Roman" w:cs="Times New Roman"/>
          <w:color w:val="000000"/>
          <w:sz w:val="28"/>
          <w:szCs w:val="28"/>
          <w:lang w:val="uk-UA"/>
        </w:rPr>
        <w:t xml:space="preserve"> коефіцієнт до статичного навантаження;</w:t>
      </w:r>
    </w:p>
    <w:p w14:paraId="51B5CC51" w14:textId="77777777" w:rsidR="0045221C" w:rsidRPr="00D77DE5" w:rsidRDefault="0045221C" w:rsidP="00A97AA3">
      <w:pPr>
        <w:numPr>
          <w:ilvl w:val="0"/>
          <w:numId w:val="15"/>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граничний стан дорожньої конструкції характеризується показниками, що залежать від властивостей матеріалу кожного шару одягу та ґрунту земляного полотна, а також від їх розміщення та умов роботи в конструкції;</w:t>
      </w:r>
    </w:p>
    <w:p w14:paraId="466C1BE3" w14:textId="2D174E00" w:rsidR="0045221C" w:rsidRPr="00D77DE5" w:rsidRDefault="0045221C" w:rsidP="00A97AA3">
      <w:pPr>
        <w:numPr>
          <w:ilvl w:val="0"/>
          <w:numId w:val="15"/>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за розрахункові приймають найбільш важкі автомобілі, які рухаються доро</w:t>
      </w:r>
      <w:r w:rsidR="00ED4B75">
        <w:rPr>
          <w:rFonts w:ascii="Times New Roman" w:hAnsi="Times New Roman" w:cs="Times New Roman"/>
          <w:color w:val="000000"/>
          <w:sz w:val="28"/>
          <w:szCs w:val="28"/>
          <w:lang w:val="uk-UA"/>
        </w:rPr>
        <w:t>гою</w:t>
      </w:r>
      <w:r w:rsidRPr="00D77DE5">
        <w:rPr>
          <w:rFonts w:ascii="Times New Roman" w:hAnsi="Times New Roman" w:cs="Times New Roman"/>
          <w:color w:val="000000"/>
          <w:sz w:val="28"/>
          <w:szCs w:val="28"/>
          <w:lang w:val="uk-UA"/>
        </w:rPr>
        <w:t xml:space="preserve"> в несприятливий період року;</w:t>
      </w:r>
    </w:p>
    <w:p w14:paraId="3C76B2D9" w14:textId="5D1BB76F" w:rsidR="0045221C" w:rsidRPr="00D77DE5" w:rsidRDefault="0045221C" w:rsidP="00A97AA3">
      <w:pPr>
        <w:numPr>
          <w:ilvl w:val="0"/>
          <w:numId w:val="15"/>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інтенсивність руху враховують при визначенні граничних величин </w:t>
      </w:r>
      <w:proofErr w:type="spellStart"/>
      <w:r w:rsidRPr="00D77DE5">
        <w:rPr>
          <w:rFonts w:ascii="Times New Roman" w:hAnsi="Times New Roman" w:cs="Times New Roman"/>
          <w:color w:val="000000"/>
          <w:sz w:val="28"/>
          <w:szCs w:val="28"/>
          <w:lang w:val="uk-UA"/>
        </w:rPr>
        <w:t>міцнісних</w:t>
      </w:r>
      <w:proofErr w:type="spellEnd"/>
      <w:r w:rsidRPr="00D77DE5">
        <w:rPr>
          <w:rFonts w:ascii="Times New Roman" w:hAnsi="Times New Roman" w:cs="Times New Roman"/>
          <w:color w:val="000000"/>
          <w:sz w:val="28"/>
          <w:szCs w:val="28"/>
          <w:lang w:val="uk-UA"/>
        </w:rPr>
        <w:t xml:space="preserve"> характеристик матеріалів та ґрунтів та пружного прогину конструкції </w:t>
      </w:r>
      <w:r w:rsidR="00ED4B75">
        <w:rPr>
          <w:rFonts w:ascii="Times New Roman" w:hAnsi="Times New Roman" w:cs="Times New Roman"/>
          <w:color w:val="000000"/>
          <w:sz w:val="28"/>
          <w:szCs w:val="28"/>
          <w:lang w:val="uk-UA"/>
        </w:rPr>
        <w:t>загалом.</w:t>
      </w:r>
    </w:p>
    <w:p w14:paraId="30B81170" w14:textId="2E708718"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Дорожній одяг на перегонах доріг розраховують на короткотривалу й багаторазову дію рухомих навантажень. Тривалість дії навантажень </w:t>
      </w:r>
      <w:r w:rsidR="00ED4B75">
        <w:rPr>
          <w:rFonts w:ascii="Times New Roman" w:hAnsi="Times New Roman" w:cs="Times New Roman"/>
          <w:sz w:val="28"/>
          <w:szCs w:val="28"/>
          <w:lang w:val="uk-UA"/>
        </w:rPr>
        <w:t xml:space="preserve">за </w:t>
      </w:r>
      <w:r w:rsidRPr="00D77DE5">
        <w:rPr>
          <w:rFonts w:ascii="Times New Roman" w:hAnsi="Times New Roman" w:cs="Times New Roman"/>
          <w:sz w:val="28"/>
          <w:szCs w:val="28"/>
          <w:lang w:val="uk-UA"/>
        </w:rPr>
        <w:t>сучасних швидкост</w:t>
      </w:r>
      <w:r w:rsidR="00ED4B75">
        <w:rPr>
          <w:rFonts w:ascii="Times New Roman" w:hAnsi="Times New Roman" w:cs="Times New Roman"/>
          <w:sz w:val="28"/>
          <w:szCs w:val="28"/>
          <w:lang w:val="uk-UA"/>
        </w:rPr>
        <w:t>ей</w:t>
      </w:r>
      <w:r w:rsidRPr="00D77DE5">
        <w:rPr>
          <w:rFonts w:ascii="Times New Roman" w:hAnsi="Times New Roman" w:cs="Times New Roman"/>
          <w:sz w:val="28"/>
          <w:szCs w:val="28"/>
          <w:lang w:val="uk-UA"/>
        </w:rPr>
        <w:t xml:space="preserve"> руху вантажних автомобілів </w:t>
      </w:r>
      <w:r w:rsidR="00ED4B75">
        <w:rPr>
          <w:rFonts w:ascii="Times New Roman" w:hAnsi="Times New Roman" w:cs="Times New Roman"/>
          <w:sz w:val="28"/>
          <w:szCs w:val="28"/>
          <w:lang w:val="uk-UA"/>
        </w:rPr>
        <w:t>становить</w:t>
      </w:r>
      <w:r w:rsidRPr="00D77DE5">
        <w:rPr>
          <w:rFonts w:ascii="Times New Roman" w:hAnsi="Times New Roman" w:cs="Times New Roman"/>
          <w:sz w:val="28"/>
          <w:szCs w:val="28"/>
          <w:lang w:val="uk-UA"/>
        </w:rPr>
        <w:t xml:space="preserve"> менше </w:t>
      </w:r>
      <w:r w:rsidR="00ED4B75">
        <w:rPr>
          <w:rFonts w:ascii="Times New Roman" w:hAnsi="Times New Roman" w:cs="Times New Roman"/>
          <w:sz w:val="28"/>
          <w:szCs w:val="28"/>
          <w:lang w:val="uk-UA"/>
        </w:rPr>
        <w:t xml:space="preserve">ніж </w:t>
      </w:r>
      <w:r w:rsidRPr="00D77DE5">
        <w:rPr>
          <w:rFonts w:ascii="Times New Roman" w:hAnsi="Times New Roman" w:cs="Times New Roman"/>
          <w:sz w:val="28"/>
          <w:szCs w:val="28"/>
          <w:lang w:val="uk-UA"/>
        </w:rPr>
        <w:t xml:space="preserve">0,1с; </w:t>
      </w:r>
      <w:r w:rsidR="00ED4B75">
        <w:rPr>
          <w:rFonts w:ascii="Times New Roman" w:hAnsi="Times New Roman" w:cs="Times New Roman"/>
          <w:sz w:val="28"/>
          <w:szCs w:val="28"/>
          <w:lang w:val="uk-UA"/>
        </w:rPr>
        <w:t>у такому разі</w:t>
      </w:r>
      <w:r w:rsidRPr="00D77DE5">
        <w:rPr>
          <w:rFonts w:ascii="Times New Roman" w:hAnsi="Times New Roman" w:cs="Times New Roman"/>
          <w:sz w:val="28"/>
          <w:szCs w:val="28"/>
          <w:lang w:val="uk-UA"/>
        </w:rPr>
        <w:t xml:space="preserve"> в розрахунок </w:t>
      </w:r>
      <w:r w:rsidR="00ED4B75">
        <w:rPr>
          <w:rFonts w:ascii="Times New Roman" w:hAnsi="Times New Roman" w:cs="Times New Roman"/>
          <w:sz w:val="28"/>
          <w:szCs w:val="28"/>
          <w:lang w:val="uk-UA"/>
        </w:rPr>
        <w:t>беруть</w:t>
      </w:r>
      <w:r w:rsidRPr="00D77DE5">
        <w:rPr>
          <w:rFonts w:ascii="Times New Roman" w:hAnsi="Times New Roman" w:cs="Times New Roman"/>
          <w:sz w:val="28"/>
          <w:szCs w:val="28"/>
          <w:lang w:val="uk-UA"/>
        </w:rPr>
        <w:t xml:space="preserve"> значення модуля пружності та </w:t>
      </w:r>
      <w:proofErr w:type="spellStart"/>
      <w:r w:rsidRPr="00D77DE5">
        <w:rPr>
          <w:rFonts w:ascii="Times New Roman" w:hAnsi="Times New Roman" w:cs="Times New Roman"/>
          <w:sz w:val="28"/>
          <w:szCs w:val="28"/>
          <w:lang w:val="uk-UA"/>
        </w:rPr>
        <w:t>міцнісних</w:t>
      </w:r>
      <w:proofErr w:type="spellEnd"/>
      <w:r w:rsidRPr="00D77DE5">
        <w:rPr>
          <w:rFonts w:ascii="Times New Roman" w:hAnsi="Times New Roman" w:cs="Times New Roman"/>
          <w:sz w:val="28"/>
          <w:szCs w:val="28"/>
          <w:lang w:val="uk-UA"/>
        </w:rPr>
        <w:t xml:space="preserve"> характеристик матеріалів і ґрунту, визначені також </w:t>
      </w:r>
      <w:r w:rsidR="00ED4B75">
        <w:rPr>
          <w:rFonts w:ascii="Times New Roman" w:hAnsi="Times New Roman" w:cs="Times New Roman"/>
          <w:sz w:val="28"/>
          <w:szCs w:val="28"/>
          <w:lang w:val="uk-UA"/>
        </w:rPr>
        <w:t xml:space="preserve">за </w:t>
      </w:r>
      <w:r w:rsidRPr="00D77DE5">
        <w:rPr>
          <w:rFonts w:ascii="Times New Roman" w:hAnsi="Times New Roman" w:cs="Times New Roman"/>
          <w:sz w:val="28"/>
          <w:szCs w:val="28"/>
          <w:lang w:val="uk-UA"/>
        </w:rPr>
        <w:t>тривалості дії навантаження 0,1с.</w:t>
      </w:r>
    </w:p>
    <w:p w14:paraId="2081D107" w14:textId="18900CEA"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Одяг на зупинках автобусів і тролейбусів, перехрестях доріг, підходах до пере</w:t>
      </w:r>
      <w:r w:rsidR="00ED4B75">
        <w:rPr>
          <w:rFonts w:ascii="Times New Roman" w:hAnsi="Times New Roman" w:cs="Times New Roman"/>
          <w:sz w:val="28"/>
          <w:szCs w:val="28"/>
          <w:lang w:val="uk-UA"/>
        </w:rPr>
        <w:t>тинів із</w:t>
      </w:r>
      <w:r w:rsidRPr="00D77DE5">
        <w:rPr>
          <w:rFonts w:ascii="Times New Roman" w:hAnsi="Times New Roman" w:cs="Times New Roman"/>
          <w:sz w:val="28"/>
          <w:szCs w:val="28"/>
          <w:lang w:val="uk-UA"/>
        </w:rPr>
        <w:t xml:space="preserve"> залізничними і трамвайними коліями тощо </w:t>
      </w:r>
      <w:r w:rsidRPr="00D77DE5">
        <w:rPr>
          <w:rFonts w:ascii="Times New Roman" w:hAnsi="Times New Roman" w:cs="Times New Roman"/>
          <w:sz w:val="28"/>
          <w:szCs w:val="28"/>
          <w:lang w:val="uk-UA"/>
        </w:rPr>
        <w:lastRenderedPageBreak/>
        <w:t xml:space="preserve">розраховують на багаторазову тривалу дію навантаження, а також на тривале одноразове навантаження. </w:t>
      </w:r>
      <w:r w:rsidR="00ED4B75">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розрахунку одягу на додаткову дію навантаження використовують значення модуля пружності матеріалів і ґрунту та їх </w:t>
      </w:r>
      <w:proofErr w:type="spellStart"/>
      <w:r w:rsidRPr="00D77DE5">
        <w:rPr>
          <w:rFonts w:ascii="Times New Roman" w:hAnsi="Times New Roman" w:cs="Times New Roman"/>
          <w:sz w:val="28"/>
          <w:szCs w:val="28"/>
          <w:lang w:val="uk-UA"/>
        </w:rPr>
        <w:t>міцнісні</w:t>
      </w:r>
      <w:proofErr w:type="spellEnd"/>
      <w:r w:rsidRPr="00D77DE5">
        <w:rPr>
          <w:rFonts w:ascii="Times New Roman" w:hAnsi="Times New Roman" w:cs="Times New Roman"/>
          <w:sz w:val="28"/>
          <w:szCs w:val="28"/>
          <w:lang w:val="uk-UA"/>
        </w:rPr>
        <w:t xml:space="preserve"> характеристики, визначені </w:t>
      </w:r>
      <w:r w:rsidR="00ED4B75">
        <w:rPr>
          <w:rFonts w:ascii="Times New Roman" w:hAnsi="Times New Roman" w:cs="Times New Roman"/>
          <w:sz w:val="28"/>
          <w:szCs w:val="28"/>
          <w:lang w:val="uk-UA"/>
        </w:rPr>
        <w:t>за</w:t>
      </w:r>
      <w:r w:rsidRPr="00D77DE5">
        <w:rPr>
          <w:rFonts w:ascii="Times New Roman" w:hAnsi="Times New Roman" w:cs="Times New Roman"/>
          <w:sz w:val="28"/>
          <w:szCs w:val="28"/>
          <w:lang w:val="uk-UA"/>
        </w:rPr>
        <w:t xml:space="preserve"> тривалості </w:t>
      </w:r>
      <w:r w:rsidR="00ED4B75">
        <w:rPr>
          <w:rFonts w:ascii="Times New Roman" w:hAnsi="Times New Roman" w:cs="Times New Roman"/>
          <w:sz w:val="28"/>
          <w:szCs w:val="28"/>
          <w:lang w:val="uk-UA"/>
        </w:rPr>
        <w:t xml:space="preserve">дії </w:t>
      </w:r>
      <w:r w:rsidRPr="00D77DE5">
        <w:rPr>
          <w:rFonts w:ascii="Times New Roman" w:hAnsi="Times New Roman" w:cs="Times New Roman"/>
          <w:sz w:val="28"/>
          <w:szCs w:val="28"/>
          <w:lang w:val="uk-UA"/>
        </w:rPr>
        <w:t xml:space="preserve">навантаження не менше </w:t>
      </w:r>
      <w:r w:rsidR="00ED4B75">
        <w:rPr>
          <w:rFonts w:ascii="Times New Roman" w:hAnsi="Times New Roman" w:cs="Times New Roman"/>
          <w:sz w:val="28"/>
          <w:szCs w:val="28"/>
          <w:lang w:val="uk-UA"/>
        </w:rPr>
        <w:t xml:space="preserve">ніж </w:t>
      </w:r>
      <w:r w:rsidRPr="00D77DE5">
        <w:rPr>
          <w:rFonts w:ascii="Times New Roman" w:hAnsi="Times New Roman" w:cs="Times New Roman"/>
          <w:sz w:val="28"/>
          <w:szCs w:val="28"/>
          <w:lang w:val="uk-UA"/>
        </w:rPr>
        <w:t>10 хвилин.</w:t>
      </w:r>
    </w:p>
    <w:p w14:paraId="2F3CBD21" w14:textId="0AC2B068"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Одяг на стоянках автомобілів та узбіччях доріг розраховують на тривале навантаження (</w:t>
      </w:r>
      <w:r w:rsidR="00ED4B75">
        <w:rPr>
          <w:rFonts w:ascii="Times New Roman" w:hAnsi="Times New Roman" w:cs="Times New Roman"/>
          <w:sz w:val="28"/>
          <w:szCs w:val="28"/>
          <w:lang w:val="uk-UA"/>
        </w:rPr>
        <w:t>понад</w:t>
      </w:r>
      <w:r w:rsidRPr="00D77DE5">
        <w:rPr>
          <w:rFonts w:ascii="Times New Roman" w:hAnsi="Times New Roman" w:cs="Times New Roman"/>
          <w:sz w:val="28"/>
          <w:szCs w:val="28"/>
          <w:lang w:val="uk-UA"/>
        </w:rPr>
        <w:t xml:space="preserve"> 10 хвилин). Через малу поверхню впливу навантажень розрахунок можна вести на одноразове навантаження.</w:t>
      </w:r>
    </w:p>
    <w:p w14:paraId="48306EAF" w14:textId="21F5E61F"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Розрахунок дорожнього одягу </w:t>
      </w:r>
      <w:r w:rsidR="00ED4B75">
        <w:rPr>
          <w:rFonts w:ascii="Times New Roman" w:hAnsi="Times New Roman" w:cs="Times New Roman"/>
          <w:sz w:val="28"/>
          <w:szCs w:val="28"/>
          <w:lang w:val="uk-UA"/>
        </w:rPr>
        <w:t>виконують</w:t>
      </w:r>
      <w:r w:rsidRPr="00D77DE5">
        <w:rPr>
          <w:rFonts w:ascii="Times New Roman" w:hAnsi="Times New Roman" w:cs="Times New Roman"/>
          <w:sz w:val="28"/>
          <w:szCs w:val="28"/>
          <w:lang w:val="uk-UA"/>
        </w:rPr>
        <w:t xml:space="preserve"> з </w:t>
      </w:r>
      <w:r w:rsidR="00ED4B75">
        <w:rPr>
          <w:rFonts w:ascii="Times New Roman" w:hAnsi="Times New Roman" w:cs="Times New Roman"/>
          <w:sz w:val="28"/>
          <w:szCs w:val="28"/>
          <w:lang w:val="uk-UA"/>
        </w:rPr>
        <w:t>огляду на</w:t>
      </w:r>
      <w:r w:rsidRPr="00D77DE5">
        <w:rPr>
          <w:rFonts w:ascii="Times New Roman" w:hAnsi="Times New Roman" w:cs="Times New Roman"/>
          <w:sz w:val="28"/>
          <w:szCs w:val="28"/>
          <w:lang w:val="uk-UA"/>
        </w:rPr>
        <w:t xml:space="preserve"> надійн</w:t>
      </w:r>
      <w:r w:rsidR="00ED4B75">
        <w:rPr>
          <w:rFonts w:ascii="Times New Roman" w:hAnsi="Times New Roman" w:cs="Times New Roman"/>
          <w:sz w:val="28"/>
          <w:szCs w:val="28"/>
          <w:lang w:val="uk-UA"/>
        </w:rPr>
        <w:t>ість</w:t>
      </w:r>
      <w:r w:rsidRPr="00D77DE5">
        <w:rPr>
          <w:rFonts w:ascii="Times New Roman" w:hAnsi="Times New Roman" w:cs="Times New Roman"/>
          <w:sz w:val="28"/>
          <w:szCs w:val="28"/>
          <w:lang w:val="uk-UA"/>
        </w:rPr>
        <w:t>, під якою розуміють імовірність безвідмовної роботи конструкції протягом всього періоду між капітальними ремонтами.</w:t>
      </w:r>
    </w:p>
    <w:p w14:paraId="0513054C" w14:textId="73936EFB"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Відмовою вважається такий стан дорожнього одягу, </w:t>
      </w:r>
      <w:r w:rsidR="00811B90">
        <w:rPr>
          <w:rFonts w:ascii="Times New Roman" w:hAnsi="Times New Roman" w:cs="Times New Roman"/>
          <w:sz w:val="28"/>
          <w:szCs w:val="28"/>
          <w:lang w:val="uk-UA"/>
        </w:rPr>
        <w:t>за</w:t>
      </w:r>
      <w:r w:rsidRPr="00D77DE5">
        <w:rPr>
          <w:rFonts w:ascii="Times New Roman" w:hAnsi="Times New Roman" w:cs="Times New Roman"/>
          <w:sz w:val="28"/>
          <w:szCs w:val="28"/>
          <w:lang w:val="uk-UA"/>
        </w:rPr>
        <w:t xml:space="preserve"> яко</w:t>
      </w:r>
      <w:r w:rsidR="00811B90">
        <w:rPr>
          <w:rFonts w:ascii="Times New Roman" w:hAnsi="Times New Roman" w:cs="Times New Roman"/>
          <w:sz w:val="28"/>
          <w:szCs w:val="28"/>
          <w:lang w:val="uk-UA"/>
        </w:rPr>
        <w:t>го</w:t>
      </w:r>
      <w:r w:rsidRPr="00D77DE5">
        <w:rPr>
          <w:rFonts w:ascii="Times New Roman" w:hAnsi="Times New Roman" w:cs="Times New Roman"/>
          <w:sz w:val="28"/>
          <w:szCs w:val="28"/>
          <w:lang w:val="uk-UA"/>
        </w:rPr>
        <w:t xml:space="preserve">  капітальн</w:t>
      </w:r>
      <w:r w:rsidR="00811B90">
        <w:rPr>
          <w:rFonts w:ascii="Times New Roman" w:hAnsi="Times New Roman" w:cs="Times New Roman"/>
          <w:sz w:val="28"/>
          <w:szCs w:val="28"/>
          <w:lang w:val="uk-UA"/>
        </w:rPr>
        <w:t>ий</w:t>
      </w:r>
      <w:r w:rsidRPr="00D77DE5">
        <w:rPr>
          <w:rFonts w:ascii="Times New Roman" w:hAnsi="Times New Roman" w:cs="Times New Roman"/>
          <w:sz w:val="28"/>
          <w:szCs w:val="28"/>
          <w:lang w:val="uk-UA"/>
        </w:rPr>
        <w:t xml:space="preserve"> ремонт</w:t>
      </w:r>
      <w:r w:rsidR="00811B90">
        <w:rPr>
          <w:rFonts w:ascii="Times New Roman" w:hAnsi="Times New Roman" w:cs="Times New Roman"/>
          <w:sz w:val="28"/>
          <w:szCs w:val="28"/>
          <w:lang w:val="uk-UA"/>
        </w:rPr>
        <w:t xml:space="preserve"> потрібен</w:t>
      </w:r>
      <w:r w:rsidRPr="00D77DE5">
        <w:rPr>
          <w:rFonts w:ascii="Times New Roman" w:hAnsi="Times New Roman" w:cs="Times New Roman"/>
          <w:sz w:val="28"/>
          <w:szCs w:val="28"/>
          <w:lang w:val="uk-UA"/>
        </w:rPr>
        <w:t xml:space="preserve"> раніше терміну, встановленого </w:t>
      </w:r>
      <w:r w:rsidR="00811B90">
        <w:rPr>
          <w:rFonts w:ascii="Times New Roman" w:hAnsi="Times New Roman" w:cs="Times New Roman"/>
          <w:sz w:val="28"/>
          <w:szCs w:val="28"/>
          <w:lang w:val="uk-UA"/>
        </w:rPr>
        <w:t xml:space="preserve">чинними </w:t>
      </w:r>
      <w:r w:rsidRPr="00D77DE5">
        <w:rPr>
          <w:rFonts w:ascii="Times New Roman" w:hAnsi="Times New Roman" w:cs="Times New Roman"/>
          <w:sz w:val="28"/>
          <w:szCs w:val="28"/>
          <w:lang w:val="uk-UA"/>
        </w:rPr>
        <w:t>нормами.</w:t>
      </w:r>
    </w:p>
    <w:p w14:paraId="45BEE04B"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Кількісним показником є рівень надійності, що є відношенням протяжності міцних не потребуючих капітального ремонту конструкцій до загальної протяжності ділянки з даним значенням запасу міцності та при допустимих коефіцієнтах варіації випадкових функцій «міцність» і «навантаження».</w:t>
      </w:r>
    </w:p>
    <w:p w14:paraId="46AF731D"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Функція «міцність» характеризує </w:t>
      </w:r>
      <w:proofErr w:type="spellStart"/>
      <w:r w:rsidRPr="00D77DE5">
        <w:rPr>
          <w:rFonts w:ascii="Times New Roman" w:hAnsi="Times New Roman" w:cs="Times New Roman"/>
          <w:sz w:val="28"/>
          <w:szCs w:val="28"/>
          <w:lang w:val="uk-UA"/>
        </w:rPr>
        <w:t>міцнісні</w:t>
      </w:r>
      <w:proofErr w:type="spellEnd"/>
      <w:r w:rsidRPr="00D77DE5">
        <w:rPr>
          <w:rFonts w:ascii="Times New Roman" w:hAnsi="Times New Roman" w:cs="Times New Roman"/>
          <w:sz w:val="28"/>
          <w:szCs w:val="28"/>
          <w:lang w:val="uk-UA"/>
        </w:rPr>
        <w:t xml:space="preserve"> або граничні деформаційні показники, що застосовуються в розрахунках, а функція «навантаження» – напруги або деформації в небезпечних місцях конструкції, обумовлені дією зовнішніх навантажень.</w:t>
      </w:r>
    </w:p>
    <w:p w14:paraId="53DFFF84"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Встановлення допустимого рівня надійності  конструкції, що проектується, до кінця періоду між капітальними ремонтами є техніко-економічною задачею, що втілюється у визначенні порівняльної економічної ефективності капітальних вкладень з урахуванням фактору часу, будівельних витрат і дорожньо-транспортних експлуатаційних витрат, спрямованих на підвищення надійності конструкцій. Вирішувати її в кожному конкретному випадку доцільно на основі порівняння варіантів.</w:t>
      </w:r>
    </w:p>
    <w:p w14:paraId="535A5EF1"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Для основних випадків </w:t>
      </w:r>
      <w:proofErr w:type="spellStart"/>
      <w:r w:rsidRPr="00D77DE5">
        <w:rPr>
          <w:rFonts w:ascii="Times New Roman" w:hAnsi="Times New Roman" w:cs="Times New Roman"/>
          <w:sz w:val="28"/>
          <w:szCs w:val="28"/>
          <w:lang w:val="uk-UA"/>
        </w:rPr>
        <w:t>проєктування</w:t>
      </w:r>
      <w:proofErr w:type="spellEnd"/>
      <w:r w:rsidRPr="00D77DE5">
        <w:rPr>
          <w:rFonts w:ascii="Times New Roman" w:hAnsi="Times New Roman" w:cs="Times New Roman"/>
          <w:sz w:val="28"/>
          <w:szCs w:val="28"/>
          <w:lang w:val="uk-UA"/>
        </w:rPr>
        <w:t xml:space="preserve"> допустимий (необхідний) рівень надійності, що визначає мінімальне значення коефіцієнта міцності, який дорожній одяг повинен мати на кінець </w:t>
      </w:r>
      <w:proofErr w:type="spellStart"/>
      <w:r w:rsidRPr="00D77DE5">
        <w:rPr>
          <w:rFonts w:ascii="Times New Roman" w:hAnsi="Times New Roman" w:cs="Times New Roman"/>
          <w:sz w:val="28"/>
          <w:szCs w:val="28"/>
          <w:lang w:val="uk-UA"/>
        </w:rPr>
        <w:t>терміна</w:t>
      </w:r>
      <w:proofErr w:type="spellEnd"/>
      <w:r w:rsidRPr="00D77DE5">
        <w:rPr>
          <w:rFonts w:ascii="Times New Roman" w:hAnsi="Times New Roman" w:cs="Times New Roman"/>
          <w:sz w:val="28"/>
          <w:szCs w:val="28"/>
          <w:lang w:val="uk-UA"/>
        </w:rPr>
        <w:t xml:space="preserve"> служби між капітальними ремонтами, нормується залежно від категорії дороги і типу покриття (від 0,60 для перехідного дорожнього одягу до 0,95 для дорожнього одягу капітального типу з удосконаленим покриттям).</w:t>
      </w:r>
    </w:p>
    <w:p w14:paraId="4CF92448"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Дорожній одяг на міцність розраховують за трьома критеріями:</w:t>
      </w:r>
    </w:p>
    <w:p w14:paraId="0CF1CB1B" w14:textId="77777777" w:rsidR="0045221C" w:rsidRPr="00D77DE5" w:rsidRDefault="0045221C" w:rsidP="00A97AA3">
      <w:pPr>
        <w:numPr>
          <w:ilvl w:val="0"/>
          <w:numId w:val="1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b/>
          <w:i/>
          <w:color w:val="000000"/>
          <w:sz w:val="28"/>
          <w:szCs w:val="28"/>
          <w:lang w:val="uk-UA"/>
        </w:rPr>
      </w:pPr>
      <w:r w:rsidRPr="00D77DE5">
        <w:rPr>
          <w:rFonts w:ascii="Times New Roman" w:hAnsi="Times New Roman" w:cs="Times New Roman"/>
          <w:color w:val="000000"/>
          <w:sz w:val="28"/>
          <w:szCs w:val="28"/>
          <w:lang w:val="uk-UA"/>
        </w:rPr>
        <w:t xml:space="preserve">опір зсуву в ґрунті і шарах з </w:t>
      </w:r>
      <w:proofErr w:type="spellStart"/>
      <w:r w:rsidRPr="00D77DE5">
        <w:rPr>
          <w:rFonts w:ascii="Times New Roman" w:hAnsi="Times New Roman" w:cs="Times New Roman"/>
          <w:color w:val="000000"/>
          <w:sz w:val="28"/>
          <w:szCs w:val="28"/>
          <w:lang w:val="uk-UA"/>
        </w:rPr>
        <w:t>слабкозв’язаних</w:t>
      </w:r>
      <w:proofErr w:type="spellEnd"/>
      <w:r w:rsidRPr="00D77DE5">
        <w:rPr>
          <w:rFonts w:ascii="Times New Roman" w:hAnsi="Times New Roman" w:cs="Times New Roman"/>
          <w:color w:val="000000"/>
          <w:sz w:val="28"/>
          <w:szCs w:val="28"/>
          <w:lang w:val="uk-UA"/>
        </w:rPr>
        <w:t xml:space="preserve">  матеріалів;</w:t>
      </w:r>
    </w:p>
    <w:p w14:paraId="33098255" w14:textId="77777777" w:rsidR="0045221C" w:rsidRPr="00D77DE5" w:rsidRDefault="0045221C" w:rsidP="00A97AA3">
      <w:pPr>
        <w:numPr>
          <w:ilvl w:val="0"/>
          <w:numId w:val="1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b/>
          <w:i/>
          <w:color w:val="000000"/>
          <w:sz w:val="28"/>
          <w:szCs w:val="28"/>
          <w:lang w:val="uk-UA"/>
        </w:rPr>
      </w:pPr>
      <w:r w:rsidRPr="00D77DE5">
        <w:rPr>
          <w:rFonts w:ascii="Times New Roman" w:hAnsi="Times New Roman" w:cs="Times New Roman"/>
          <w:color w:val="000000"/>
          <w:sz w:val="28"/>
          <w:szCs w:val="28"/>
          <w:lang w:val="uk-UA"/>
        </w:rPr>
        <w:t>опір розтягу при згині монолітних шарів;</w:t>
      </w:r>
    </w:p>
    <w:p w14:paraId="0ED9C136" w14:textId="77777777" w:rsidR="0045221C" w:rsidRPr="00D77DE5" w:rsidRDefault="0045221C" w:rsidP="00A97AA3">
      <w:pPr>
        <w:numPr>
          <w:ilvl w:val="0"/>
          <w:numId w:val="1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b/>
          <w:i/>
          <w:color w:val="000000"/>
          <w:sz w:val="28"/>
          <w:szCs w:val="28"/>
          <w:lang w:val="uk-UA"/>
        </w:rPr>
      </w:pPr>
      <w:r w:rsidRPr="00D77DE5">
        <w:rPr>
          <w:rFonts w:ascii="Times New Roman" w:hAnsi="Times New Roman" w:cs="Times New Roman"/>
          <w:color w:val="000000"/>
          <w:sz w:val="28"/>
          <w:szCs w:val="28"/>
          <w:lang w:val="uk-UA"/>
        </w:rPr>
        <w:t>опір пружному прогину всієї конструкції.</w:t>
      </w:r>
    </w:p>
    <w:p w14:paraId="52D5EF49"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Пластичні зміщення в ґрунті та </w:t>
      </w:r>
      <w:proofErr w:type="spellStart"/>
      <w:r w:rsidRPr="00D77DE5">
        <w:rPr>
          <w:rFonts w:ascii="Times New Roman" w:hAnsi="Times New Roman" w:cs="Times New Roman"/>
          <w:sz w:val="28"/>
          <w:szCs w:val="28"/>
          <w:lang w:val="uk-UA"/>
        </w:rPr>
        <w:t>слабкозв’язаних</w:t>
      </w:r>
      <w:proofErr w:type="spellEnd"/>
      <w:r w:rsidRPr="00D77DE5">
        <w:rPr>
          <w:rFonts w:ascii="Times New Roman" w:hAnsi="Times New Roman" w:cs="Times New Roman"/>
          <w:sz w:val="28"/>
          <w:szCs w:val="28"/>
          <w:lang w:val="uk-UA"/>
        </w:rPr>
        <w:t xml:space="preserve"> матеріалах не виникнуть, якщо напруги зсуву в них не досягнуть місцевої граничної рівноваги за зсувом.</w:t>
      </w:r>
    </w:p>
    <w:p w14:paraId="7449A5F9"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Цілісність монолітних шарів не буде порушена, якщо напруги розтягу при багаторазовому згині не перевищать допустимих напружень для матеріалу даного шару, встановленого з урахуванням утомних явищ.</w:t>
      </w:r>
    </w:p>
    <w:p w14:paraId="48713539" w14:textId="33E78DE8" w:rsidR="0045221C" w:rsidRPr="00D77DE5" w:rsidRDefault="00065BA6"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45221C" w:rsidRPr="00D77DE5">
        <w:rPr>
          <w:rFonts w:ascii="Times New Roman" w:hAnsi="Times New Roman" w:cs="Times New Roman"/>
          <w:sz w:val="28"/>
          <w:szCs w:val="28"/>
          <w:lang w:val="uk-UA"/>
        </w:rPr>
        <w:t>ся конструкція дорожнього одягу</w:t>
      </w:r>
      <w:r w:rsidR="001D4CC4" w:rsidRPr="001D4CC4">
        <w:rPr>
          <w:rFonts w:ascii="Times New Roman" w:hAnsi="Times New Roman" w:cs="Times New Roman"/>
          <w:sz w:val="28"/>
          <w:szCs w:val="28"/>
          <w:lang w:val="uk-UA"/>
        </w:rPr>
        <w:t xml:space="preserve"> </w:t>
      </w:r>
      <w:r w:rsidR="001D4CC4" w:rsidRPr="00D77DE5">
        <w:rPr>
          <w:rFonts w:ascii="Times New Roman" w:hAnsi="Times New Roman" w:cs="Times New Roman"/>
          <w:sz w:val="28"/>
          <w:szCs w:val="28"/>
          <w:lang w:val="uk-UA"/>
        </w:rPr>
        <w:t>буде надійно працювати</w:t>
      </w:r>
      <w:r w:rsidR="0045221C" w:rsidRPr="00D77DE5">
        <w:rPr>
          <w:rFonts w:ascii="Times New Roman" w:hAnsi="Times New Roman" w:cs="Times New Roman"/>
          <w:sz w:val="28"/>
          <w:szCs w:val="28"/>
          <w:lang w:val="uk-UA"/>
        </w:rPr>
        <w:t xml:space="preserve"> під впливом силових і природних чинників, якщо </w:t>
      </w:r>
      <w:r w:rsidR="001D4CC4">
        <w:rPr>
          <w:rFonts w:ascii="Times New Roman" w:hAnsi="Times New Roman" w:cs="Times New Roman"/>
          <w:sz w:val="28"/>
          <w:szCs w:val="28"/>
          <w:lang w:val="uk-UA"/>
        </w:rPr>
        <w:t xml:space="preserve">її </w:t>
      </w:r>
      <w:r w:rsidR="0045221C" w:rsidRPr="00D77DE5">
        <w:rPr>
          <w:rFonts w:ascii="Times New Roman" w:hAnsi="Times New Roman" w:cs="Times New Roman"/>
          <w:sz w:val="28"/>
          <w:szCs w:val="28"/>
          <w:lang w:val="uk-UA"/>
        </w:rPr>
        <w:t>пружний прог</w:t>
      </w:r>
      <w:r w:rsidR="001D4CC4">
        <w:rPr>
          <w:rFonts w:ascii="Times New Roman" w:hAnsi="Times New Roman" w:cs="Times New Roman"/>
          <w:sz w:val="28"/>
          <w:szCs w:val="28"/>
          <w:lang w:val="uk-UA"/>
        </w:rPr>
        <w:t>и</w:t>
      </w:r>
      <w:r w:rsidR="0045221C" w:rsidRPr="00D77DE5">
        <w:rPr>
          <w:rFonts w:ascii="Times New Roman" w:hAnsi="Times New Roman" w:cs="Times New Roman"/>
          <w:sz w:val="28"/>
          <w:szCs w:val="28"/>
          <w:lang w:val="uk-UA"/>
        </w:rPr>
        <w:t>н (узагальнена наближена характеристика) не перевищує нормованого значення, встановленого за результатами випробувань та вивчення досвіду служби дорожнього одягу в різноманітних природних умовах і різних умовах руху.</w:t>
      </w:r>
    </w:p>
    <w:p w14:paraId="3A13979C" w14:textId="38086F72"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Розрахунок дорожнього одягу на вплив рухомих короткотривалих навантажень є обов’язковим </w:t>
      </w:r>
      <w:r w:rsidR="001D4CC4">
        <w:rPr>
          <w:rFonts w:ascii="Times New Roman" w:hAnsi="Times New Roman" w:cs="Times New Roman"/>
          <w:sz w:val="28"/>
          <w:szCs w:val="28"/>
          <w:lang w:val="uk-UA"/>
        </w:rPr>
        <w:t xml:space="preserve">за </w:t>
      </w:r>
      <w:r w:rsidRPr="00D77DE5">
        <w:rPr>
          <w:rFonts w:ascii="Times New Roman" w:hAnsi="Times New Roman" w:cs="Times New Roman"/>
          <w:sz w:val="28"/>
          <w:szCs w:val="28"/>
          <w:lang w:val="uk-UA"/>
        </w:rPr>
        <w:t xml:space="preserve"> всі</w:t>
      </w:r>
      <w:r w:rsidR="001D4CC4">
        <w:rPr>
          <w:rFonts w:ascii="Times New Roman" w:hAnsi="Times New Roman" w:cs="Times New Roman"/>
          <w:sz w:val="28"/>
          <w:szCs w:val="28"/>
          <w:lang w:val="uk-UA"/>
        </w:rPr>
        <w:t>ма</w:t>
      </w:r>
      <w:r w:rsidRPr="00D77DE5">
        <w:rPr>
          <w:rFonts w:ascii="Times New Roman" w:hAnsi="Times New Roman" w:cs="Times New Roman"/>
          <w:sz w:val="28"/>
          <w:szCs w:val="28"/>
          <w:lang w:val="uk-UA"/>
        </w:rPr>
        <w:t xml:space="preserve"> трьо</w:t>
      </w:r>
      <w:r w:rsidR="001D4CC4">
        <w:rPr>
          <w:rFonts w:ascii="Times New Roman" w:hAnsi="Times New Roman" w:cs="Times New Roman"/>
          <w:sz w:val="28"/>
          <w:szCs w:val="28"/>
          <w:lang w:val="uk-UA"/>
        </w:rPr>
        <w:t xml:space="preserve">ма </w:t>
      </w:r>
      <w:r w:rsidRPr="00D77DE5">
        <w:rPr>
          <w:rFonts w:ascii="Times New Roman" w:hAnsi="Times New Roman" w:cs="Times New Roman"/>
          <w:sz w:val="28"/>
          <w:szCs w:val="28"/>
          <w:lang w:val="uk-UA"/>
        </w:rPr>
        <w:t>критерія</w:t>
      </w:r>
      <w:r w:rsidR="001D4CC4">
        <w:rPr>
          <w:rFonts w:ascii="Times New Roman" w:hAnsi="Times New Roman" w:cs="Times New Roman"/>
          <w:sz w:val="28"/>
          <w:szCs w:val="28"/>
          <w:lang w:val="uk-UA"/>
        </w:rPr>
        <w:t>ми</w:t>
      </w:r>
      <w:r w:rsidRPr="00D77DE5">
        <w:rPr>
          <w:rFonts w:ascii="Times New Roman" w:hAnsi="Times New Roman" w:cs="Times New Roman"/>
          <w:sz w:val="28"/>
          <w:szCs w:val="28"/>
          <w:lang w:val="uk-UA"/>
        </w:rPr>
        <w:t>.</w:t>
      </w:r>
    </w:p>
    <w:p w14:paraId="1CAC1597" w14:textId="507FD968"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Викону</w:t>
      </w:r>
      <w:r w:rsidR="001D4CC4">
        <w:rPr>
          <w:rFonts w:ascii="Times New Roman" w:hAnsi="Times New Roman" w:cs="Times New Roman"/>
          <w:sz w:val="28"/>
          <w:szCs w:val="28"/>
          <w:lang w:val="uk-UA"/>
        </w:rPr>
        <w:t>ють</w:t>
      </w:r>
      <w:r w:rsidRPr="00D77DE5">
        <w:rPr>
          <w:rFonts w:ascii="Times New Roman" w:hAnsi="Times New Roman" w:cs="Times New Roman"/>
          <w:sz w:val="28"/>
          <w:szCs w:val="28"/>
          <w:lang w:val="uk-UA"/>
        </w:rPr>
        <w:t xml:space="preserve"> також розрахунок шарів з асфальтобетону на опір зсуву. Мета </w:t>
      </w:r>
      <w:r w:rsidR="001D4CC4">
        <w:rPr>
          <w:rFonts w:ascii="Times New Roman" w:hAnsi="Times New Roman" w:cs="Times New Roman"/>
          <w:sz w:val="28"/>
          <w:szCs w:val="28"/>
          <w:lang w:val="uk-UA"/>
        </w:rPr>
        <w:t>такого</w:t>
      </w:r>
      <w:r w:rsidRPr="00D77DE5">
        <w:rPr>
          <w:rFonts w:ascii="Times New Roman" w:hAnsi="Times New Roman" w:cs="Times New Roman"/>
          <w:sz w:val="28"/>
          <w:szCs w:val="28"/>
          <w:lang w:val="uk-UA"/>
        </w:rPr>
        <w:t xml:space="preserve"> розрахунку – перевірка відповідності властивостей обраної для верхнього шару основи асфальтобетонної суміші умові </w:t>
      </w:r>
      <w:proofErr w:type="spellStart"/>
      <w:r w:rsidRPr="00D77DE5">
        <w:rPr>
          <w:rFonts w:ascii="Times New Roman" w:hAnsi="Times New Roman" w:cs="Times New Roman"/>
          <w:sz w:val="28"/>
          <w:szCs w:val="28"/>
          <w:lang w:val="uk-UA"/>
        </w:rPr>
        <w:t>зсувостійкості</w:t>
      </w:r>
      <w:proofErr w:type="spellEnd"/>
      <w:r w:rsidRPr="00D77DE5">
        <w:rPr>
          <w:rFonts w:ascii="Times New Roman" w:hAnsi="Times New Roman" w:cs="Times New Roman"/>
          <w:sz w:val="28"/>
          <w:szCs w:val="28"/>
          <w:lang w:val="uk-UA"/>
        </w:rPr>
        <w:t xml:space="preserve"> матеріалу в конструкції. </w:t>
      </w:r>
      <w:r w:rsidR="001D4CC4">
        <w:rPr>
          <w:rFonts w:ascii="Times New Roman" w:hAnsi="Times New Roman" w:cs="Times New Roman"/>
          <w:sz w:val="28"/>
          <w:szCs w:val="28"/>
          <w:lang w:val="uk-UA"/>
        </w:rPr>
        <w:t>У разі</w:t>
      </w:r>
      <w:r w:rsidRPr="00D77DE5">
        <w:rPr>
          <w:rFonts w:ascii="Times New Roman" w:hAnsi="Times New Roman" w:cs="Times New Roman"/>
          <w:sz w:val="28"/>
          <w:szCs w:val="28"/>
          <w:lang w:val="uk-UA"/>
        </w:rPr>
        <w:t xml:space="preserve"> незадоволенн</w:t>
      </w:r>
      <w:r w:rsidR="001D4CC4">
        <w:rPr>
          <w:rFonts w:ascii="Times New Roman" w:hAnsi="Times New Roman" w:cs="Times New Roman"/>
          <w:sz w:val="28"/>
          <w:szCs w:val="28"/>
          <w:lang w:val="uk-UA"/>
        </w:rPr>
        <w:t>я</w:t>
      </w:r>
      <w:r w:rsidRPr="00D77DE5">
        <w:rPr>
          <w:rFonts w:ascii="Times New Roman" w:hAnsi="Times New Roman" w:cs="Times New Roman"/>
          <w:sz w:val="28"/>
          <w:szCs w:val="28"/>
          <w:lang w:val="uk-UA"/>
        </w:rPr>
        <w:t xml:space="preserve"> вимоги міцності за зсувом в асфальтобетоні необхідно замінити його</w:t>
      </w:r>
      <w:r w:rsidR="001D4CC4">
        <w:rPr>
          <w:rFonts w:ascii="Times New Roman" w:hAnsi="Times New Roman" w:cs="Times New Roman"/>
          <w:sz w:val="28"/>
          <w:szCs w:val="28"/>
          <w:lang w:val="uk-UA"/>
        </w:rPr>
        <w:t xml:space="preserve"> на</w:t>
      </w:r>
      <w:r w:rsidRPr="00D77DE5">
        <w:rPr>
          <w:rFonts w:ascii="Times New Roman" w:hAnsi="Times New Roman" w:cs="Times New Roman"/>
          <w:sz w:val="28"/>
          <w:szCs w:val="28"/>
          <w:lang w:val="uk-UA"/>
        </w:rPr>
        <w:t xml:space="preserve"> більш </w:t>
      </w:r>
      <w:proofErr w:type="spellStart"/>
      <w:r w:rsidRPr="00D77DE5">
        <w:rPr>
          <w:rFonts w:ascii="Times New Roman" w:hAnsi="Times New Roman" w:cs="Times New Roman"/>
          <w:sz w:val="28"/>
          <w:szCs w:val="28"/>
          <w:lang w:val="uk-UA"/>
        </w:rPr>
        <w:t>зсувостійки</w:t>
      </w:r>
      <w:r w:rsidR="001D4CC4">
        <w:rPr>
          <w:rFonts w:ascii="Times New Roman" w:hAnsi="Times New Roman" w:cs="Times New Roman"/>
          <w:sz w:val="28"/>
          <w:szCs w:val="28"/>
          <w:lang w:val="uk-UA"/>
        </w:rPr>
        <w:t>й</w:t>
      </w:r>
      <w:proofErr w:type="spellEnd"/>
      <w:r w:rsidRPr="00D77DE5">
        <w:rPr>
          <w:rFonts w:ascii="Times New Roman" w:hAnsi="Times New Roman" w:cs="Times New Roman"/>
          <w:sz w:val="28"/>
          <w:szCs w:val="28"/>
          <w:lang w:val="uk-UA"/>
        </w:rPr>
        <w:t xml:space="preserve"> матеріал.</w:t>
      </w:r>
    </w:p>
    <w:p w14:paraId="10C4F423"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p>
    <w:p w14:paraId="6ED6919E" w14:textId="77777777" w:rsidR="0045221C" w:rsidRPr="00D77DE5" w:rsidRDefault="0045221C" w:rsidP="00A97AA3">
      <w:pPr>
        <w:pStyle w:val="3"/>
        <w:adjustRightInd w:val="0"/>
        <w:snapToGrid w:val="0"/>
        <w:spacing w:before="0" w:line="288" w:lineRule="auto"/>
        <w:jc w:val="center"/>
        <w:rPr>
          <w:rFonts w:ascii="Times New Roman" w:hAnsi="Times New Roman" w:cs="Times New Roman"/>
          <w:color w:val="000000" w:themeColor="text1"/>
          <w:sz w:val="28"/>
          <w:szCs w:val="28"/>
          <w:lang w:val="uk-UA"/>
        </w:rPr>
      </w:pPr>
      <w:bookmarkStart w:id="17" w:name="_Toc125147859"/>
      <w:r w:rsidRPr="00D77DE5">
        <w:rPr>
          <w:rFonts w:ascii="Times New Roman" w:hAnsi="Times New Roman" w:cs="Times New Roman"/>
          <w:color w:val="000000" w:themeColor="text1"/>
          <w:sz w:val="28"/>
          <w:szCs w:val="28"/>
          <w:lang w:val="uk-UA"/>
        </w:rPr>
        <w:t>Забезпечення морозостійкості дорожнього одягу та земляного полотна</w:t>
      </w:r>
      <w:bookmarkEnd w:id="17"/>
    </w:p>
    <w:p w14:paraId="389D4F5D"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p>
    <w:p w14:paraId="05FA6B18" w14:textId="6FA18A8D"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Розрахунки на морозостійкість виконують </w:t>
      </w:r>
      <w:r w:rsidR="001D4CC4">
        <w:rPr>
          <w:rFonts w:ascii="Times New Roman" w:hAnsi="Times New Roman" w:cs="Times New Roman"/>
          <w:sz w:val="28"/>
          <w:szCs w:val="28"/>
          <w:lang w:val="uk-UA"/>
        </w:rPr>
        <w:t>щодо</w:t>
      </w:r>
      <w:r w:rsidRPr="00D77DE5">
        <w:rPr>
          <w:rFonts w:ascii="Times New Roman" w:hAnsi="Times New Roman" w:cs="Times New Roman"/>
          <w:sz w:val="28"/>
          <w:szCs w:val="28"/>
          <w:lang w:val="uk-UA"/>
        </w:rPr>
        <w:t xml:space="preserve"> дорожнього одягу, призначеного для районів з несприятливими ґрунтово-геологічними і гідрологічними умовами з сезонним промерзанням. Метою розрахунку  є забезпечення </w:t>
      </w:r>
      <w:r w:rsidR="001D4CC4">
        <w:rPr>
          <w:rFonts w:ascii="Times New Roman" w:hAnsi="Times New Roman" w:cs="Times New Roman"/>
          <w:sz w:val="28"/>
          <w:szCs w:val="28"/>
          <w:lang w:val="uk-UA"/>
        </w:rPr>
        <w:t>потрібної</w:t>
      </w:r>
      <w:r w:rsidRPr="00D77DE5">
        <w:rPr>
          <w:rFonts w:ascii="Times New Roman" w:hAnsi="Times New Roman" w:cs="Times New Roman"/>
          <w:sz w:val="28"/>
          <w:szCs w:val="28"/>
          <w:lang w:val="uk-UA"/>
        </w:rPr>
        <w:t xml:space="preserve"> стійкості дорожнього покриття проти порушення рівності </w:t>
      </w:r>
      <w:r w:rsidR="001D4CC4">
        <w:rPr>
          <w:rFonts w:ascii="Times New Roman" w:hAnsi="Times New Roman" w:cs="Times New Roman"/>
          <w:sz w:val="28"/>
          <w:szCs w:val="28"/>
          <w:lang w:val="uk-UA"/>
        </w:rPr>
        <w:t>за</w:t>
      </w:r>
      <w:r w:rsidRPr="00D77DE5">
        <w:rPr>
          <w:rFonts w:ascii="Times New Roman" w:hAnsi="Times New Roman" w:cs="Times New Roman"/>
          <w:sz w:val="28"/>
          <w:szCs w:val="28"/>
          <w:lang w:val="uk-UA"/>
        </w:rPr>
        <w:t xml:space="preserve"> нерівномірно</w:t>
      </w:r>
      <w:r w:rsidR="001D4CC4">
        <w:rPr>
          <w:rFonts w:ascii="Times New Roman" w:hAnsi="Times New Roman" w:cs="Times New Roman"/>
          <w:sz w:val="28"/>
          <w:szCs w:val="28"/>
          <w:lang w:val="uk-UA"/>
        </w:rPr>
        <w:t>го</w:t>
      </w:r>
      <w:r w:rsidRPr="00D77DE5">
        <w:rPr>
          <w:rFonts w:ascii="Times New Roman" w:hAnsi="Times New Roman" w:cs="Times New Roman"/>
          <w:sz w:val="28"/>
          <w:szCs w:val="28"/>
          <w:lang w:val="uk-UA"/>
        </w:rPr>
        <w:t xml:space="preserve"> набуханн</w:t>
      </w:r>
      <w:r w:rsidR="001D4CC4">
        <w:rPr>
          <w:rFonts w:ascii="Times New Roman" w:hAnsi="Times New Roman" w:cs="Times New Roman"/>
          <w:sz w:val="28"/>
          <w:szCs w:val="28"/>
          <w:lang w:val="uk-UA"/>
        </w:rPr>
        <w:t>я</w:t>
      </w:r>
      <w:r w:rsidRPr="00D77DE5">
        <w:rPr>
          <w:rFonts w:ascii="Times New Roman" w:hAnsi="Times New Roman" w:cs="Times New Roman"/>
          <w:sz w:val="28"/>
          <w:szCs w:val="28"/>
          <w:lang w:val="uk-UA"/>
        </w:rPr>
        <w:t xml:space="preserve"> ґрунтів земляного полотна, тобто недопущення появи деформацій від морозного здимання, які перевищують допустимі. Немає </w:t>
      </w:r>
      <w:r w:rsidR="001D4CC4">
        <w:rPr>
          <w:rFonts w:ascii="Times New Roman" w:hAnsi="Times New Roman" w:cs="Times New Roman"/>
          <w:sz w:val="28"/>
          <w:szCs w:val="28"/>
          <w:lang w:val="uk-UA"/>
        </w:rPr>
        <w:t>потреби</w:t>
      </w:r>
      <w:r w:rsidRPr="00D77DE5">
        <w:rPr>
          <w:rFonts w:ascii="Times New Roman" w:hAnsi="Times New Roman" w:cs="Times New Roman"/>
          <w:sz w:val="28"/>
          <w:szCs w:val="28"/>
          <w:lang w:val="uk-UA"/>
        </w:rPr>
        <w:t xml:space="preserve"> в спеціальних заходах </w:t>
      </w:r>
      <w:r w:rsidR="001D4CC4">
        <w:rPr>
          <w:rFonts w:ascii="Times New Roman" w:hAnsi="Times New Roman" w:cs="Times New Roman"/>
          <w:sz w:val="28"/>
          <w:szCs w:val="28"/>
          <w:lang w:val="uk-UA"/>
        </w:rPr>
        <w:t>для</w:t>
      </w:r>
      <w:r w:rsidRPr="00D77DE5">
        <w:rPr>
          <w:rFonts w:ascii="Times New Roman" w:hAnsi="Times New Roman" w:cs="Times New Roman"/>
          <w:sz w:val="28"/>
          <w:szCs w:val="28"/>
          <w:lang w:val="uk-UA"/>
        </w:rPr>
        <w:t xml:space="preserve"> </w:t>
      </w:r>
      <w:proofErr w:type="spellStart"/>
      <w:r w:rsidRPr="00D77DE5">
        <w:rPr>
          <w:rFonts w:ascii="Times New Roman" w:hAnsi="Times New Roman" w:cs="Times New Roman"/>
          <w:sz w:val="28"/>
          <w:szCs w:val="28"/>
          <w:lang w:val="uk-UA"/>
        </w:rPr>
        <w:t>морозозахисту</w:t>
      </w:r>
      <w:proofErr w:type="spellEnd"/>
      <w:r w:rsidRPr="00D77DE5">
        <w:rPr>
          <w:rFonts w:ascii="Times New Roman" w:hAnsi="Times New Roman" w:cs="Times New Roman"/>
          <w:sz w:val="28"/>
          <w:szCs w:val="28"/>
          <w:lang w:val="uk-UA"/>
        </w:rPr>
        <w:t xml:space="preserve"> конструкцій:</w:t>
      </w:r>
    </w:p>
    <w:p w14:paraId="72EB360E" w14:textId="439A04B1" w:rsidR="0045221C" w:rsidRPr="00D77DE5" w:rsidRDefault="0045221C" w:rsidP="00A97AA3">
      <w:pPr>
        <w:numPr>
          <w:ilvl w:val="0"/>
          <w:numId w:val="18"/>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в районах з глибиною промерзання менш</w:t>
      </w:r>
      <w:r w:rsidR="001D4CC4">
        <w:rPr>
          <w:rFonts w:ascii="Times New Roman" w:hAnsi="Times New Roman" w:cs="Times New Roman"/>
          <w:color w:val="000000"/>
          <w:sz w:val="28"/>
          <w:szCs w:val="28"/>
          <w:lang w:val="uk-UA"/>
        </w:rPr>
        <w:t xml:space="preserve"> ніж</w:t>
      </w:r>
      <w:r w:rsidRPr="00D77DE5">
        <w:rPr>
          <w:rFonts w:ascii="Times New Roman" w:hAnsi="Times New Roman" w:cs="Times New Roman"/>
          <w:color w:val="000000"/>
          <w:sz w:val="28"/>
          <w:szCs w:val="28"/>
          <w:lang w:val="uk-UA"/>
        </w:rPr>
        <w:t xml:space="preserve"> 0,7</w:t>
      </w:r>
      <w:r w:rsidR="001D4CC4">
        <w:rPr>
          <w:rFonts w:ascii="Times New Roman" w:hAnsi="Times New Roman" w:cs="Times New Roman"/>
          <w:color w:val="000000"/>
          <w:sz w:val="28"/>
          <w:szCs w:val="28"/>
          <w:lang w:val="uk-UA"/>
        </w:rPr>
        <w:t xml:space="preserve"> </w:t>
      </w:r>
      <w:r w:rsidRPr="00D77DE5">
        <w:rPr>
          <w:rFonts w:ascii="Times New Roman" w:hAnsi="Times New Roman" w:cs="Times New Roman"/>
          <w:color w:val="000000"/>
          <w:sz w:val="28"/>
          <w:szCs w:val="28"/>
          <w:lang w:val="uk-UA"/>
        </w:rPr>
        <w:t>м;</w:t>
      </w:r>
    </w:p>
    <w:p w14:paraId="4485BC15" w14:textId="156BA07B" w:rsidR="0045221C" w:rsidRPr="00D77DE5" w:rsidRDefault="001D4CC4" w:rsidP="00A97AA3">
      <w:pPr>
        <w:numPr>
          <w:ilvl w:val="0"/>
          <w:numId w:val="18"/>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lastRenderedPageBreak/>
        <w:t>за наявності</w:t>
      </w:r>
      <w:r w:rsidR="0045221C" w:rsidRPr="00D77DE5">
        <w:rPr>
          <w:rFonts w:ascii="Times New Roman" w:hAnsi="Times New Roman" w:cs="Times New Roman"/>
          <w:color w:val="000000"/>
          <w:sz w:val="28"/>
          <w:szCs w:val="28"/>
          <w:lang w:val="uk-UA"/>
        </w:rPr>
        <w:t xml:space="preserve"> земляно</w:t>
      </w:r>
      <w:r>
        <w:rPr>
          <w:rFonts w:ascii="Times New Roman" w:hAnsi="Times New Roman" w:cs="Times New Roman"/>
          <w:color w:val="000000"/>
          <w:sz w:val="28"/>
          <w:szCs w:val="28"/>
          <w:lang w:val="uk-UA"/>
        </w:rPr>
        <w:t>го</w:t>
      </w:r>
      <w:r w:rsidR="0045221C" w:rsidRPr="00D77DE5">
        <w:rPr>
          <w:rFonts w:ascii="Times New Roman" w:hAnsi="Times New Roman" w:cs="Times New Roman"/>
          <w:color w:val="000000"/>
          <w:sz w:val="28"/>
          <w:szCs w:val="28"/>
          <w:lang w:val="uk-UA"/>
        </w:rPr>
        <w:t xml:space="preserve"> полотн</w:t>
      </w:r>
      <w:r>
        <w:rPr>
          <w:rFonts w:ascii="Times New Roman" w:hAnsi="Times New Roman" w:cs="Times New Roman"/>
          <w:color w:val="000000"/>
          <w:sz w:val="28"/>
          <w:szCs w:val="28"/>
          <w:lang w:val="uk-UA"/>
        </w:rPr>
        <w:t>а</w:t>
      </w:r>
      <w:r w:rsidR="0045221C" w:rsidRPr="00D77DE5">
        <w:rPr>
          <w:rFonts w:ascii="Times New Roman" w:hAnsi="Times New Roman" w:cs="Times New Roman"/>
          <w:color w:val="000000"/>
          <w:sz w:val="28"/>
          <w:szCs w:val="28"/>
          <w:lang w:val="uk-UA"/>
        </w:rPr>
        <w:t>, яке укладено на всю глибину промерзання з  ґрунтів, що не здимаються або слаб</w:t>
      </w:r>
      <w:r>
        <w:rPr>
          <w:rFonts w:ascii="Times New Roman" w:hAnsi="Times New Roman" w:cs="Times New Roman"/>
          <w:color w:val="000000"/>
          <w:sz w:val="28"/>
          <w:szCs w:val="28"/>
          <w:lang w:val="uk-UA"/>
        </w:rPr>
        <w:t>к</w:t>
      </w:r>
      <w:r w:rsidR="0045221C" w:rsidRPr="00D77DE5">
        <w:rPr>
          <w:rFonts w:ascii="Times New Roman" w:hAnsi="Times New Roman" w:cs="Times New Roman"/>
          <w:color w:val="000000"/>
          <w:sz w:val="28"/>
          <w:szCs w:val="28"/>
          <w:lang w:val="uk-UA"/>
        </w:rPr>
        <w:t>о здимаються;</w:t>
      </w:r>
    </w:p>
    <w:p w14:paraId="598D5B5A" w14:textId="2C73E719" w:rsidR="0045221C" w:rsidRPr="00D77DE5" w:rsidRDefault="0045221C" w:rsidP="00A97AA3">
      <w:pPr>
        <w:numPr>
          <w:ilvl w:val="0"/>
          <w:numId w:val="18"/>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у випадках, коли  </w:t>
      </w:r>
      <w:r w:rsidR="00EA3FB1">
        <w:rPr>
          <w:rFonts w:ascii="Times New Roman" w:hAnsi="Times New Roman" w:cs="Times New Roman"/>
          <w:color w:val="000000"/>
          <w:sz w:val="28"/>
          <w:szCs w:val="28"/>
          <w:lang w:val="uk-UA"/>
        </w:rPr>
        <w:t>потрібна</w:t>
      </w:r>
      <w:r w:rsidRPr="00D77DE5">
        <w:rPr>
          <w:rFonts w:ascii="Times New Roman" w:hAnsi="Times New Roman" w:cs="Times New Roman"/>
          <w:color w:val="000000"/>
          <w:sz w:val="28"/>
          <w:szCs w:val="28"/>
          <w:lang w:val="uk-UA"/>
        </w:rPr>
        <w:t xml:space="preserve"> за умовами міцності загальна товщина дорожнього одягу перевищує 2/3 глибини промерзання.</w:t>
      </w:r>
    </w:p>
    <w:p w14:paraId="1EF670DA"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Основні заходи, що сприяють забезпеченню необхідної морозостійкості дорожнього одягу та земляного полотна:</w:t>
      </w:r>
    </w:p>
    <w:p w14:paraId="6F5416E9" w14:textId="04451059" w:rsidR="0045221C" w:rsidRPr="00D77DE5" w:rsidRDefault="0045221C" w:rsidP="00A97AA3">
      <w:pPr>
        <w:numPr>
          <w:ilvl w:val="0"/>
          <w:numId w:val="1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застосування  ґрунтів, </w:t>
      </w:r>
      <w:r w:rsidR="00EA3FB1">
        <w:rPr>
          <w:rFonts w:ascii="Times New Roman" w:hAnsi="Times New Roman" w:cs="Times New Roman"/>
          <w:color w:val="000000"/>
          <w:sz w:val="28"/>
          <w:szCs w:val="28"/>
          <w:lang w:val="uk-UA"/>
        </w:rPr>
        <w:t>які</w:t>
      </w:r>
      <w:r w:rsidRPr="00D77DE5">
        <w:rPr>
          <w:rFonts w:ascii="Times New Roman" w:hAnsi="Times New Roman" w:cs="Times New Roman"/>
          <w:color w:val="000000"/>
          <w:sz w:val="28"/>
          <w:szCs w:val="28"/>
          <w:lang w:val="uk-UA"/>
        </w:rPr>
        <w:t xml:space="preserve"> не здимаються або слаб</w:t>
      </w:r>
      <w:r w:rsidR="00EA3FB1">
        <w:rPr>
          <w:rFonts w:ascii="Times New Roman" w:hAnsi="Times New Roman" w:cs="Times New Roman"/>
          <w:color w:val="000000"/>
          <w:sz w:val="28"/>
          <w:szCs w:val="28"/>
          <w:lang w:val="uk-UA"/>
        </w:rPr>
        <w:t>к</w:t>
      </w:r>
      <w:r w:rsidRPr="00D77DE5">
        <w:rPr>
          <w:rFonts w:ascii="Times New Roman" w:hAnsi="Times New Roman" w:cs="Times New Roman"/>
          <w:color w:val="000000"/>
          <w:sz w:val="28"/>
          <w:szCs w:val="28"/>
          <w:lang w:val="uk-UA"/>
        </w:rPr>
        <w:t>о здимаються, для спорудження верхньої частини земляного полотна, що знаходиться в зоні промерзання;</w:t>
      </w:r>
    </w:p>
    <w:p w14:paraId="07FFDFEF" w14:textId="49C2F5DF" w:rsidR="0045221C" w:rsidRPr="00D77DE5" w:rsidRDefault="00EA3FB1" w:rsidP="00A97AA3">
      <w:pPr>
        <w:numPr>
          <w:ilvl w:val="0"/>
          <w:numId w:val="1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забезпечення</w:t>
      </w:r>
      <w:r w:rsidR="0045221C" w:rsidRPr="00D77DE5">
        <w:rPr>
          <w:rFonts w:ascii="Times New Roman" w:hAnsi="Times New Roman" w:cs="Times New Roman"/>
          <w:color w:val="000000"/>
          <w:sz w:val="28"/>
          <w:szCs w:val="28"/>
          <w:lang w:val="uk-UA"/>
        </w:rPr>
        <w:t xml:space="preserve"> достатнього підвищення покриття над рівнем ґрунтових або поверхневих вод;</w:t>
      </w:r>
    </w:p>
    <w:p w14:paraId="7E3E8DE4" w14:textId="1DBEA29F" w:rsidR="0045221C" w:rsidRPr="00D77DE5" w:rsidRDefault="0045221C" w:rsidP="00A97AA3">
      <w:pPr>
        <w:numPr>
          <w:ilvl w:val="0"/>
          <w:numId w:val="1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влаштування </w:t>
      </w:r>
      <w:proofErr w:type="spellStart"/>
      <w:r w:rsidRPr="00D77DE5">
        <w:rPr>
          <w:rFonts w:ascii="Times New Roman" w:hAnsi="Times New Roman" w:cs="Times New Roman"/>
          <w:color w:val="000000"/>
          <w:sz w:val="28"/>
          <w:szCs w:val="28"/>
          <w:lang w:val="uk-UA"/>
        </w:rPr>
        <w:t>морозозахисних</w:t>
      </w:r>
      <w:proofErr w:type="spellEnd"/>
      <w:r w:rsidRPr="00D77DE5">
        <w:rPr>
          <w:rFonts w:ascii="Times New Roman" w:hAnsi="Times New Roman" w:cs="Times New Roman"/>
          <w:color w:val="000000"/>
          <w:sz w:val="28"/>
          <w:szCs w:val="28"/>
          <w:lang w:val="uk-UA"/>
        </w:rPr>
        <w:t xml:space="preserve"> шарів з</w:t>
      </w:r>
      <w:r w:rsidR="00EA3FB1">
        <w:rPr>
          <w:rFonts w:ascii="Times New Roman" w:hAnsi="Times New Roman" w:cs="Times New Roman"/>
          <w:color w:val="000000"/>
          <w:sz w:val="28"/>
          <w:szCs w:val="28"/>
          <w:lang w:val="uk-UA"/>
        </w:rPr>
        <w:t>і</w:t>
      </w:r>
      <w:r w:rsidRPr="00D77DE5">
        <w:rPr>
          <w:rFonts w:ascii="Times New Roman" w:hAnsi="Times New Roman" w:cs="Times New Roman"/>
          <w:color w:val="000000"/>
          <w:sz w:val="28"/>
          <w:szCs w:val="28"/>
          <w:lang w:val="uk-UA"/>
        </w:rPr>
        <w:t xml:space="preserve"> стабільних матеріалів, які не змінюють св</w:t>
      </w:r>
      <w:r w:rsidR="00EA3FB1">
        <w:rPr>
          <w:rFonts w:ascii="Times New Roman" w:hAnsi="Times New Roman" w:cs="Times New Roman"/>
          <w:color w:val="000000"/>
          <w:sz w:val="28"/>
          <w:szCs w:val="28"/>
          <w:lang w:val="uk-UA"/>
        </w:rPr>
        <w:t>ого</w:t>
      </w:r>
      <w:r w:rsidRPr="00D77DE5">
        <w:rPr>
          <w:rFonts w:ascii="Times New Roman" w:hAnsi="Times New Roman" w:cs="Times New Roman"/>
          <w:color w:val="000000"/>
          <w:sz w:val="28"/>
          <w:szCs w:val="28"/>
          <w:lang w:val="uk-UA"/>
        </w:rPr>
        <w:t xml:space="preserve"> об’єм</w:t>
      </w:r>
      <w:r w:rsidR="00EA3FB1">
        <w:rPr>
          <w:rFonts w:ascii="Times New Roman" w:hAnsi="Times New Roman" w:cs="Times New Roman"/>
          <w:color w:val="000000"/>
          <w:sz w:val="28"/>
          <w:szCs w:val="28"/>
          <w:lang w:val="uk-UA"/>
        </w:rPr>
        <w:t>у</w:t>
      </w:r>
      <w:r w:rsidRPr="00D77DE5">
        <w:rPr>
          <w:rFonts w:ascii="Times New Roman" w:hAnsi="Times New Roman" w:cs="Times New Roman"/>
          <w:color w:val="000000"/>
          <w:sz w:val="28"/>
          <w:szCs w:val="28"/>
          <w:lang w:val="uk-UA"/>
        </w:rPr>
        <w:t xml:space="preserve"> </w:t>
      </w:r>
      <w:r w:rsidR="00EA3FB1">
        <w:rPr>
          <w:rFonts w:ascii="Times New Roman" w:hAnsi="Times New Roman" w:cs="Times New Roman"/>
          <w:color w:val="000000"/>
          <w:sz w:val="28"/>
          <w:szCs w:val="28"/>
          <w:lang w:val="uk-UA"/>
        </w:rPr>
        <w:t>внаслідок</w:t>
      </w:r>
      <w:r w:rsidRPr="00D77DE5">
        <w:rPr>
          <w:rFonts w:ascii="Times New Roman" w:hAnsi="Times New Roman" w:cs="Times New Roman"/>
          <w:color w:val="000000"/>
          <w:sz w:val="28"/>
          <w:szCs w:val="28"/>
          <w:lang w:val="uk-UA"/>
        </w:rPr>
        <w:t xml:space="preserve"> промерзанн</w:t>
      </w:r>
      <w:r w:rsidR="00EA3FB1">
        <w:rPr>
          <w:rFonts w:ascii="Times New Roman" w:hAnsi="Times New Roman" w:cs="Times New Roman"/>
          <w:color w:val="000000"/>
          <w:sz w:val="28"/>
          <w:szCs w:val="28"/>
          <w:lang w:val="uk-UA"/>
        </w:rPr>
        <w:t xml:space="preserve">я </w:t>
      </w:r>
      <w:r w:rsidRPr="00D77DE5">
        <w:rPr>
          <w:rFonts w:ascii="Times New Roman" w:hAnsi="Times New Roman" w:cs="Times New Roman"/>
          <w:color w:val="000000"/>
          <w:sz w:val="28"/>
          <w:szCs w:val="28"/>
          <w:lang w:val="uk-UA"/>
        </w:rPr>
        <w:t xml:space="preserve">у зволоженому стані, або теплоізоляційних шарів, що затримують </w:t>
      </w:r>
      <w:r w:rsidR="00EA3FB1" w:rsidRPr="00D77DE5">
        <w:rPr>
          <w:rFonts w:ascii="Times New Roman" w:hAnsi="Times New Roman" w:cs="Times New Roman"/>
          <w:color w:val="000000"/>
          <w:sz w:val="28"/>
          <w:szCs w:val="28"/>
          <w:lang w:val="uk-UA"/>
        </w:rPr>
        <w:t>промерзання земляного полотна</w:t>
      </w:r>
      <w:r w:rsidRPr="00D77DE5">
        <w:rPr>
          <w:rFonts w:ascii="Times New Roman" w:hAnsi="Times New Roman" w:cs="Times New Roman"/>
          <w:color w:val="000000"/>
          <w:sz w:val="28"/>
          <w:szCs w:val="28"/>
          <w:lang w:val="uk-UA"/>
        </w:rPr>
        <w:t xml:space="preserve"> та зменшують </w:t>
      </w:r>
      <w:r w:rsidR="00EA3FB1">
        <w:rPr>
          <w:rFonts w:ascii="Times New Roman" w:hAnsi="Times New Roman" w:cs="Times New Roman"/>
          <w:color w:val="000000"/>
          <w:sz w:val="28"/>
          <w:szCs w:val="28"/>
          <w:lang w:val="uk-UA"/>
        </w:rPr>
        <w:t xml:space="preserve"> його </w:t>
      </w:r>
      <w:r w:rsidRPr="00D77DE5">
        <w:rPr>
          <w:rFonts w:ascii="Times New Roman" w:hAnsi="Times New Roman" w:cs="Times New Roman"/>
          <w:color w:val="000000"/>
          <w:sz w:val="28"/>
          <w:szCs w:val="28"/>
          <w:lang w:val="uk-UA"/>
        </w:rPr>
        <w:t>глибину;</w:t>
      </w:r>
    </w:p>
    <w:p w14:paraId="40D65B44" w14:textId="77777777" w:rsidR="0045221C" w:rsidRPr="00D77DE5" w:rsidRDefault="0045221C" w:rsidP="00A97AA3">
      <w:pPr>
        <w:numPr>
          <w:ilvl w:val="0"/>
          <w:numId w:val="1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застосування спеціальних пристроїв, що уберігають земляне полотно від несприятливого впливу від’ємних температур повітря;</w:t>
      </w:r>
    </w:p>
    <w:p w14:paraId="7A7807DB" w14:textId="77777777" w:rsidR="0045221C" w:rsidRPr="00D77DE5" w:rsidRDefault="0045221C" w:rsidP="00A97AA3">
      <w:pPr>
        <w:numPr>
          <w:ilvl w:val="0"/>
          <w:numId w:val="1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пониження рівня ґрунтових вод;</w:t>
      </w:r>
    </w:p>
    <w:p w14:paraId="69D259B0" w14:textId="7D952356" w:rsidR="0045221C" w:rsidRPr="00D77DE5" w:rsidRDefault="0045221C" w:rsidP="00A97AA3">
      <w:pPr>
        <w:numPr>
          <w:ilvl w:val="0"/>
          <w:numId w:val="1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влаштування </w:t>
      </w:r>
      <w:proofErr w:type="spellStart"/>
      <w:r w:rsidRPr="00D77DE5">
        <w:rPr>
          <w:rFonts w:ascii="Times New Roman" w:hAnsi="Times New Roman" w:cs="Times New Roman"/>
          <w:color w:val="000000"/>
          <w:sz w:val="28"/>
          <w:szCs w:val="28"/>
          <w:lang w:val="uk-UA"/>
        </w:rPr>
        <w:t>капілляроперерива</w:t>
      </w:r>
      <w:r w:rsidR="00EA3FB1">
        <w:rPr>
          <w:rFonts w:ascii="Times New Roman" w:hAnsi="Times New Roman" w:cs="Times New Roman"/>
          <w:color w:val="000000"/>
          <w:sz w:val="28"/>
          <w:szCs w:val="28"/>
          <w:lang w:val="uk-UA"/>
        </w:rPr>
        <w:t>льних</w:t>
      </w:r>
      <w:proofErr w:type="spellEnd"/>
      <w:r w:rsidRPr="00D77DE5">
        <w:rPr>
          <w:rFonts w:ascii="Times New Roman" w:hAnsi="Times New Roman" w:cs="Times New Roman"/>
          <w:color w:val="000000"/>
          <w:sz w:val="28"/>
          <w:szCs w:val="28"/>
          <w:lang w:val="uk-UA"/>
        </w:rPr>
        <w:t xml:space="preserve"> та </w:t>
      </w:r>
      <w:proofErr w:type="spellStart"/>
      <w:r w:rsidRPr="00D77DE5">
        <w:rPr>
          <w:rFonts w:ascii="Times New Roman" w:hAnsi="Times New Roman" w:cs="Times New Roman"/>
          <w:color w:val="000000"/>
          <w:sz w:val="28"/>
          <w:szCs w:val="28"/>
          <w:lang w:val="uk-UA"/>
        </w:rPr>
        <w:t>водоізоляційних</w:t>
      </w:r>
      <w:proofErr w:type="spellEnd"/>
      <w:r w:rsidRPr="00D77DE5">
        <w:rPr>
          <w:rFonts w:ascii="Times New Roman" w:hAnsi="Times New Roman" w:cs="Times New Roman"/>
          <w:color w:val="000000"/>
          <w:sz w:val="28"/>
          <w:szCs w:val="28"/>
          <w:lang w:val="uk-UA"/>
        </w:rPr>
        <w:t xml:space="preserve"> прошарків.</w:t>
      </w:r>
    </w:p>
    <w:p w14:paraId="45C79BF7" w14:textId="5504182D"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Метод розрахунку дорожніх конструкцій на морозостійкість обирають з </w:t>
      </w:r>
      <w:r w:rsidR="00EA3FB1">
        <w:rPr>
          <w:rFonts w:ascii="Times New Roman" w:hAnsi="Times New Roman" w:cs="Times New Roman"/>
          <w:sz w:val="28"/>
          <w:szCs w:val="28"/>
          <w:lang w:val="uk-UA"/>
        </w:rPr>
        <w:t>огляду на такі чинники</w:t>
      </w:r>
      <w:r w:rsidRPr="00D77DE5">
        <w:rPr>
          <w:rFonts w:ascii="Times New Roman" w:hAnsi="Times New Roman" w:cs="Times New Roman"/>
          <w:sz w:val="28"/>
          <w:szCs w:val="28"/>
          <w:lang w:val="uk-UA"/>
        </w:rPr>
        <w:t>:</w:t>
      </w:r>
    </w:p>
    <w:p w14:paraId="15B72335" w14:textId="19205609" w:rsidR="0045221C" w:rsidRPr="00D77DE5" w:rsidRDefault="0045221C" w:rsidP="00A97AA3">
      <w:pPr>
        <w:numPr>
          <w:ilvl w:val="0"/>
          <w:numId w:val="20"/>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тип місцевості за умовами зволоження;</w:t>
      </w:r>
    </w:p>
    <w:p w14:paraId="2DCE5EE1" w14:textId="77777777" w:rsidR="0045221C" w:rsidRPr="00D77DE5" w:rsidRDefault="0045221C" w:rsidP="00A97AA3">
      <w:pPr>
        <w:numPr>
          <w:ilvl w:val="0"/>
          <w:numId w:val="20"/>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відношення розрахункової глибини промерзання до відстані від поверхні покриття до розрахункового рівня ґрунтових вод;</w:t>
      </w:r>
    </w:p>
    <w:p w14:paraId="611AA12C" w14:textId="34FA7473" w:rsidR="0045221C" w:rsidRPr="00D77DE5" w:rsidRDefault="0045221C" w:rsidP="00A97AA3">
      <w:pPr>
        <w:numPr>
          <w:ilvl w:val="0"/>
          <w:numId w:val="20"/>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вид матеріалу (стабільного традиційного, теплоізоляційного, </w:t>
      </w:r>
      <w:proofErr w:type="spellStart"/>
      <w:r w:rsidRPr="00D77DE5">
        <w:rPr>
          <w:rFonts w:ascii="Times New Roman" w:hAnsi="Times New Roman" w:cs="Times New Roman"/>
          <w:color w:val="000000"/>
          <w:sz w:val="28"/>
          <w:szCs w:val="28"/>
          <w:lang w:val="uk-UA"/>
        </w:rPr>
        <w:t>конструктивно</w:t>
      </w:r>
      <w:proofErr w:type="spellEnd"/>
      <w:r w:rsidRPr="00D77DE5">
        <w:rPr>
          <w:rFonts w:ascii="Times New Roman" w:hAnsi="Times New Roman" w:cs="Times New Roman"/>
          <w:color w:val="000000"/>
          <w:sz w:val="28"/>
          <w:szCs w:val="28"/>
          <w:lang w:val="uk-UA"/>
        </w:rPr>
        <w:t>-теплоізоляційного), використову</w:t>
      </w:r>
      <w:r w:rsidR="00EA3FB1">
        <w:rPr>
          <w:rFonts w:ascii="Times New Roman" w:hAnsi="Times New Roman" w:cs="Times New Roman"/>
          <w:color w:val="000000"/>
          <w:sz w:val="28"/>
          <w:szCs w:val="28"/>
          <w:lang w:val="uk-UA"/>
        </w:rPr>
        <w:t>ваного</w:t>
      </w:r>
      <w:r w:rsidRPr="00D77DE5">
        <w:rPr>
          <w:rFonts w:ascii="Times New Roman" w:hAnsi="Times New Roman" w:cs="Times New Roman"/>
          <w:color w:val="000000"/>
          <w:sz w:val="28"/>
          <w:szCs w:val="28"/>
          <w:lang w:val="uk-UA"/>
        </w:rPr>
        <w:t xml:space="preserve"> для захисту конструкції від морозу.</w:t>
      </w:r>
    </w:p>
    <w:p w14:paraId="55A6011B" w14:textId="0ED2983D" w:rsidR="0045221C" w:rsidRDefault="0045221C"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p>
    <w:p w14:paraId="40271541" w14:textId="36674830" w:rsidR="00E714E5" w:rsidRDefault="00E714E5"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p>
    <w:p w14:paraId="334930A8" w14:textId="77777777" w:rsidR="00E714E5" w:rsidRPr="00D77DE5" w:rsidRDefault="00E714E5"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p>
    <w:p w14:paraId="5C8546C4" w14:textId="77777777" w:rsidR="0045221C" w:rsidRPr="00D77DE5" w:rsidRDefault="0045221C" w:rsidP="00A97AA3">
      <w:pPr>
        <w:pBdr>
          <w:top w:val="nil"/>
          <w:left w:val="nil"/>
          <w:bottom w:val="nil"/>
          <w:right w:val="nil"/>
          <w:between w:val="nil"/>
        </w:pBdr>
        <w:adjustRightInd w:val="0"/>
        <w:snapToGrid w:val="0"/>
        <w:spacing w:line="288" w:lineRule="auto"/>
        <w:jc w:val="center"/>
        <w:rPr>
          <w:rFonts w:ascii="Times New Roman" w:hAnsi="Times New Roman" w:cs="Times New Roman"/>
          <w:b/>
          <w:color w:val="000000"/>
          <w:sz w:val="28"/>
          <w:szCs w:val="28"/>
          <w:lang w:val="uk-UA"/>
        </w:rPr>
      </w:pPr>
      <w:r w:rsidRPr="00D77DE5">
        <w:rPr>
          <w:rFonts w:ascii="Times New Roman" w:hAnsi="Times New Roman" w:cs="Times New Roman"/>
          <w:b/>
          <w:color w:val="000000"/>
          <w:sz w:val="28"/>
          <w:szCs w:val="28"/>
          <w:lang w:val="uk-UA"/>
        </w:rPr>
        <w:t>КОНТРОЛЬНІ ЗАПИТАННЯ</w:t>
      </w:r>
    </w:p>
    <w:p w14:paraId="7FF8C4DC" w14:textId="3F912D17" w:rsidR="0045221C" w:rsidRPr="00D77DE5" w:rsidRDefault="0045221C" w:rsidP="00A97AA3">
      <w:pPr>
        <w:numPr>
          <w:ilvl w:val="0"/>
          <w:numId w:val="1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Які типи дорожнього одягу </w:t>
      </w:r>
      <w:r w:rsidR="00EA3FB1">
        <w:rPr>
          <w:rFonts w:ascii="Times New Roman" w:hAnsi="Times New Roman" w:cs="Times New Roman"/>
          <w:color w:val="000000"/>
          <w:sz w:val="28"/>
          <w:szCs w:val="28"/>
          <w:lang w:val="uk-UA"/>
        </w:rPr>
        <w:t>застосовують</w:t>
      </w:r>
      <w:r w:rsidRPr="00D77DE5">
        <w:rPr>
          <w:rFonts w:ascii="Times New Roman" w:hAnsi="Times New Roman" w:cs="Times New Roman"/>
          <w:color w:val="000000"/>
          <w:sz w:val="28"/>
          <w:szCs w:val="28"/>
          <w:lang w:val="uk-UA"/>
        </w:rPr>
        <w:t xml:space="preserve"> на магістралях різних категорій?</w:t>
      </w:r>
    </w:p>
    <w:p w14:paraId="05A52F33" w14:textId="77777777" w:rsidR="0045221C" w:rsidRPr="00D77DE5" w:rsidRDefault="0045221C" w:rsidP="00A97AA3">
      <w:pPr>
        <w:numPr>
          <w:ilvl w:val="0"/>
          <w:numId w:val="1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Які типові конструкції дорожнього одягу можуть бути рекомендовані на магістралях різних категорій?</w:t>
      </w:r>
    </w:p>
    <w:p w14:paraId="2D1073FF" w14:textId="3023D433" w:rsidR="0045221C" w:rsidRPr="00D77DE5" w:rsidRDefault="0045221C" w:rsidP="00A97AA3">
      <w:pPr>
        <w:numPr>
          <w:ilvl w:val="0"/>
          <w:numId w:val="1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lastRenderedPageBreak/>
        <w:t>За якими принципами розрахову</w:t>
      </w:r>
      <w:r w:rsidR="00EA3FB1">
        <w:rPr>
          <w:rFonts w:ascii="Times New Roman" w:hAnsi="Times New Roman" w:cs="Times New Roman"/>
          <w:color w:val="000000"/>
          <w:sz w:val="28"/>
          <w:szCs w:val="28"/>
          <w:lang w:val="uk-UA"/>
        </w:rPr>
        <w:t>ють</w:t>
      </w:r>
      <w:r w:rsidRPr="00D77DE5">
        <w:rPr>
          <w:rFonts w:ascii="Times New Roman" w:hAnsi="Times New Roman" w:cs="Times New Roman"/>
          <w:color w:val="000000"/>
          <w:sz w:val="28"/>
          <w:szCs w:val="28"/>
          <w:lang w:val="uk-UA"/>
        </w:rPr>
        <w:t xml:space="preserve"> дорожній одяг?</w:t>
      </w:r>
    </w:p>
    <w:p w14:paraId="6B3EC784" w14:textId="4198DCD1" w:rsidR="0045221C" w:rsidRPr="00D77DE5" w:rsidRDefault="0045221C" w:rsidP="00A97AA3">
      <w:pPr>
        <w:numPr>
          <w:ilvl w:val="0"/>
          <w:numId w:val="1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Які критерії міцності </w:t>
      </w:r>
      <w:r w:rsidR="00EA3FB1">
        <w:rPr>
          <w:rFonts w:ascii="Times New Roman" w:hAnsi="Times New Roman" w:cs="Times New Roman"/>
          <w:color w:val="000000"/>
          <w:sz w:val="28"/>
          <w:szCs w:val="28"/>
          <w:lang w:val="uk-UA"/>
        </w:rPr>
        <w:t>беруть до уваги в</w:t>
      </w:r>
      <w:r w:rsidRPr="00D77DE5">
        <w:rPr>
          <w:rFonts w:ascii="Times New Roman" w:hAnsi="Times New Roman" w:cs="Times New Roman"/>
          <w:color w:val="000000"/>
          <w:sz w:val="28"/>
          <w:szCs w:val="28"/>
          <w:lang w:val="uk-UA"/>
        </w:rPr>
        <w:t xml:space="preserve"> розрахунках дорожнього одягу?</w:t>
      </w:r>
    </w:p>
    <w:p w14:paraId="6278F089" w14:textId="08FD3F90" w:rsidR="0045221C" w:rsidRPr="00D77DE5" w:rsidRDefault="0045221C" w:rsidP="00A97AA3">
      <w:pPr>
        <w:numPr>
          <w:ilvl w:val="0"/>
          <w:numId w:val="1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Яким чином розрахову</w:t>
      </w:r>
      <w:r w:rsidR="00EA3FB1">
        <w:rPr>
          <w:rFonts w:ascii="Times New Roman" w:hAnsi="Times New Roman" w:cs="Times New Roman"/>
          <w:color w:val="000000"/>
          <w:sz w:val="28"/>
          <w:szCs w:val="28"/>
          <w:lang w:val="uk-UA"/>
        </w:rPr>
        <w:t>ють</w:t>
      </w:r>
      <w:r w:rsidRPr="00D77DE5">
        <w:rPr>
          <w:rFonts w:ascii="Times New Roman" w:hAnsi="Times New Roman" w:cs="Times New Roman"/>
          <w:color w:val="000000"/>
          <w:sz w:val="28"/>
          <w:szCs w:val="28"/>
          <w:lang w:val="uk-UA"/>
        </w:rPr>
        <w:t xml:space="preserve"> дорожній одяг за допустимим пружним прогином?</w:t>
      </w:r>
    </w:p>
    <w:p w14:paraId="7E078797" w14:textId="19DC60FE" w:rsidR="0045221C" w:rsidRDefault="0045221C" w:rsidP="00A97AA3">
      <w:pPr>
        <w:numPr>
          <w:ilvl w:val="0"/>
          <w:numId w:val="1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Як і коли викону</w:t>
      </w:r>
      <w:r w:rsidR="00EA3FB1">
        <w:rPr>
          <w:rFonts w:ascii="Times New Roman" w:hAnsi="Times New Roman" w:cs="Times New Roman"/>
          <w:color w:val="000000"/>
          <w:sz w:val="28"/>
          <w:szCs w:val="28"/>
          <w:lang w:val="uk-UA"/>
        </w:rPr>
        <w:t>ють</w:t>
      </w:r>
      <w:r w:rsidRPr="00D77DE5">
        <w:rPr>
          <w:rFonts w:ascii="Times New Roman" w:hAnsi="Times New Roman" w:cs="Times New Roman"/>
          <w:color w:val="000000"/>
          <w:sz w:val="28"/>
          <w:szCs w:val="28"/>
          <w:lang w:val="uk-UA"/>
        </w:rPr>
        <w:t xml:space="preserve"> розрахунок дорожнього одягу на морозостійкість?</w:t>
      </w:r>
    </w:p>
    <w:p w14:paraId="3681C073" w14:textId="77777777" w:rsidR="00E714E5" w:rsidRPr="00CC4960" w:rsidRDefault="00E714E5" w:rsidP="00E714E5">
      <w:pPr>
        <w:pBdr>
          <w:top w:val="nil"/>
          <w:left w:val="nil"/>
          <w:bottom w:val="nil"/>
          <w:right w:val="nil"/>
          <w:between w:val="nil"/>
        </w:pBdr>
        <w:adjustRightInd w:val="0"/>
        <w:snapToGrid w:val="0"/>
        <w:spacing w:line="288" w:lineRule="auto"/>
        <w:ind w:left="709"/>
        <w:jc w:val="both"/>
        <w:rPr>
          <w:rFonts w:ascii="Times New Roman" w:hAnsi="Times New Roman" w:cs="Times New Roman"/>
          <w:color w:val="000000"/>
          <w:sz w:val="28"/>
          <w:szCs w:val="28"/>
          <w:lang w:val="uk-UA"/>
        </w:rPr>
      </w:pPr>
    </w:p>
    <w:p w14:paraId="01E9AE16" w14:textId="08D2D77C" w:rsidR="0045221C" w:rsidRPr="00D77DE5" w:rsidRDefault="00104AAA" w:rsidP="00A97AA3">
      <w:pPr>
        <w:pStyle w:val="1"/>
        <w:adjustRightInd w:val="0"/>
        <w:snapToGrid w:val="0"/>
        <w:spacing w:line="288" w:lineRule="auto"/>
        <w:rPr>
          <w:rFonts w:cs="Times New Roman"/>
          <w:lang w:val="uk-UA"/>
        </w:rPr>
      </w:pPr>
      <w:bookmarkStart w:id="18" w:name="_Toc125147860"/>
      <w:r w:rsidRPr="00D77DE5">
        <w:rPr>
          <w:rFonts w:cs="Times New Roman"/>
          <w:lang w:val="uk-UA"/>
        </w:rPr>
        <w:t xml:space="preserve">ЗМ </w:t>
      </w:r>
      <w:r w:rsidR="0045221C" w:rsidRPr="00D77DE5">
        <w:rPr>
          <w:rFonts w:cs="Times New Roman"/>
          <w:lang w:val="uk-UA"/>
        </w:rPr>
        <w:t>3. СИСТЕМИ ТА ЗАСОБИ ЗБЕРІГАННЯ Й ОБСЛУГОВУВАННЯ АВТОМОБІЛІВ НА ВУЛИЦЯХ МІСТА</w:t>
      </w:r>
      <w:bookmarkEnd w:id="18"/>
    </w:p>
    <w:p w14:paraId="7CC829C7" w14:textId="77777777" w:rsidR="0045221C" w:rsidRPr="00D77DE5" w:rsidRDefault="0045221C" w:rsidP="00A97AA3">
      <w:pPr>
        <w:adjustRightInd w:val="0"/>
        <w:snapToGrid w:val="0"/>
        <w:spacing w:line="288" w:lineRule="auto"/>
        <w:jc w:val="center"/>
        <w:rPr>
          <w:rFonts w:ascii="Times New Roman" w:hAnsi="Times New Roman" w:cs="Times New Roman"/>
          <w:b/>
          <w:color w:val="000000" w:themeColor="text1"/>
          <w:sz w:val="28"/>
          <w:szCs w:val="28"/>
          <w:lang w:val="uk-UA"/>
        </w:rPr>
      </w:pPr>
    </w:p>
    <w:p w14:paraId="25F7A272" w14:textId="30448648" w:rsidR="0045221C" w:rsidRPr="00D77DE5" w:rsidRDefault="00104AAA" w:rsidP="00A97AA3">
      <w:pPr>
        <w:pStyle w:val="2"/>
        <w:adjustRightInd w:val="0"/>
        <w:snapToGrid w:val="0"/>
        <w:spacing w:before="0" w:line="288" w:lineRule="auto"/>
        <w:jc w:val="center"/>
        <w:rPr>
          <w:rFonts w:ascii="Times New Roman" w:hAnsi="Times New Roman" w:cs="Times New Roman"/>
          <w:color w:val="000000" w:themeColor="text1"/>
          <w:sz w:val="28"/>
          <w:szCs w:val="28"/>
          <w:lang w:val="uk-UA"/>
        </w:rPr>
      </w:pPr>
      <w:bookmarkStart w:id="19" w:name="_Toc125147861"/>
      <w:r w:rsidRPr="00D77DE5">
        <w:rPr>
          <w:rFonts w:ascii="Times New Roman" w:hAnsi="Times New Roman" w:cs="Times New Roman"/>
          <w:color w:val="000000" w:themeColor="text1"/>
          <w:sz w:val="28"/>
          <w:szCs w:val="28"/>
          <w:lang w:val="uk-UA"/>
        </w:rPr>
        <w:t>Тема 1.</w:t>
      </w:r>
      <w:r w:rsidR="0045221C" w:rsidRPr="00D77DE5">
        <w:rPr>
          <w:rFonts w:ascii="Times New Roman" w:hAnsi="Times New Roman" w:cs="Times New Roman"/>
          <w:color w:val="000000" w:themeColor="text1"/>
          <w:sz w:val="28"/>
          <w:szCs w:val="28"/>
          <w:lang w:val="uk-UA"/>
        </w:rPr>
        <w:t xml:space="preserve"> СИСТЕМИ ПАРКУВАННЯ НА ВУЛИЧНО-ДОРОЖНІЙ МЕРЕЖІ МІСТА</w:t>
      </w:r>
      <w:bookmarkEnd w:id="19"/>
    </w:p>
    <w:p w14:paraId="281FB03B"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p>
    <w:p w14:paraId="62B87F7A"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u w:val="single"/>
          <w:lang w:val="uk-UA"/>
        </w:rPr>
      </w:pPr>
      <w:r w:rsidRPr="00D77DE5">
        <w:rPr>
          <w:rFonts w:ascii="Times New Roman" w:hAnsi="Times New Roman" w:cs="Times New Roman"/>
          <w:sz w:val="28"/>
          <w:szCs w:val="28"/>
          <w:lang w:val="uk-UA"/>
        </w:rPr>
        <w:t xml:space="preserve">Автомобіль, що стоїть, як слушно заважував відомий французький  архітектор </w:t>
      </w:r>
      <w:proofErr w:type="spellStart"/>
      <w:r w:rsidRPr="00D77DE5">
        <w:rPr>
          <w:rFonts w:ascii="Times New Roman" w:hAnsi="Times New Roman" w:cs="Times New Roman"/>
          <w:sz w:val="28"/>
          <w:szCs w:val="28"/>
          <w:lang w:val="uk-UA"/>
        </w:rPr>
        <w:t>Ле</w:t>
      </w:r>
      <w:proofErr w:type="spellEnd"/>
      <w:r w:rsidRPr="00D77DE5">
        <w:rPr>
          <w:rFonts w:ascii="Times New Roman" w:hAnsi="Times New Roman" w:cs="Times New Roman"/>
          <w:sz w:val="28"/>
          <w:szCs w:val="28"/>
          <w:lang w:val="uk-UA"/>
        </w:rPr>
        <w:t xml:space="preserve"> Корбюзьє (Шарль-</w:t>
      </w:r>
      <w:proofErr w:type="spellStart"/>
      <w:r w:rsidRPr="00D77DE5">
        <w:rPr>
          <w:rFonts w:ascii="Times New Roman" w:hAnsi="Times New Roman" w:cs="Times New Roman"/>
          <w:sz w:val="28"/>
          <w:szCs w:val="28"/>
          <w:lang w:val="uk-UA"/>
        </w:rPr>
        <w:t>Едуар</w:t>
      </w:r>
      <w:proofErr w:type="spellEnd"/>
      <w:r w:rsidRPr="00D77DE5">
        <w:rPr>
          <w:rFonts w:ascii="Times New Roman" w:hAnsi="Times New Roman" w:cs="Times New Roman"/>
          <w:sz w:val="28"/>
          <w:szCs w:val="28"/>
          <w:lang w:val="uk-UA"/>
        </w:rPr>
        <w:t xml:space="preserve"> </w:t>
      </w:r>
      <w:proofErr w:type="spellStart"/>
      <w:r w:rsidRPr="00D77DE5">
        <w:rPr>
          <w:rFonts w:ascii="Times New Roman" w:hAnsi="Times New Roman" w:cs="Times New Roman"/>
          <w:sz w:val="28"/>
          <w:szCs w:val="28"/>
          <w:lang w:val="uk-UA"/>
        </w:rPr>
        <w:t>Жаннере</w:t>
      </w:r>
      <w:proofErr w:type="spellEnd"/>
      <w:r w:rsidRPr="00D77DE5">
        <w:rPr>
          <w:rFonts w:ascii="Times New Roman" w:hAnsi="Times New Roman" w:cs="Times New Roman"/>
          <w:sz w:val="28"/>
          <w:szCs w:val="28"/>
          <w:lang w:val="uk-UA"/>
        </w:rPr>
        <w:t xml:space="preserve"> Ґрі), створює в місті набагато більше проблем, ніж той, що рухається. </w:t>
      </w:r>
    </w:p>
    <w:p w14:paraId="5AFF666D" w14:textId="076647DB"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Етапи вирішення проблеми тимчасового зберігання автомобілів характеризуються  способами паркування </w:t>
      </w:r>
      <w:r w:rsidR="00EA3FB1">
        <w:rPr>
          <w:rFonts w:ascii="Times New Roman" w:hAnsi="Times New Roman" w:cs="Times New Roman"/>
          <w:sz w:val="28"/>
          <w:szCs w:val="28"/>
          <w:lang w:val="uk-UA"/>
        </w:rPr>
        <w:t xml:space="preserve">переважно </w:t>
      </w:r>
      <w:r w:rsidRPr="00D77DE5">
        <w:rPr>
          <w:rFonts w:ascii="Times New Roman" w:hAnsi="Times New Roman" w:cs="Times New Roman"/>
          <w:sz w:val="28"/>
          <w:szCs w:val="28"/>
          <w:lang w:val="uk-UA"/>
        </w:rPr>
        <w:t xml:space="preserve">в таких місцях: </w:t>
      </w:r>
    </w:p>
    <w:p w14:paraId="13094E26" w14:textId="77777777" w:rsidR="0045221C" w:rsidRPr="00D77DE5" w:rsidRDefault="0045221C" w:rsidP="00A97AA3">
      <w:pPr>
        <w:numPr>
          <w:ilvl w:val="0"/>
          <w:numId w:val="2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на магістральних вулицях;</w:t>
      </w:r>
    </w:p>
    <w:p w14:paraId="6707C685" w14:textId="77777777" w:rsidR="0045221C" w:rsidRPr="00D77DE5" w:rsidRDefault="0045221C" w:rsidP="00A97AA3">
      <w:pPr>
        <w:numPr>
          <w:ilvl w:val="0"/>
          <w:numId w:val="2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на другорядних (житлових) вулицях;</w:t>
      </w:r>
    </w:p>
    <w:p w14:paraId="3057B76E" w14:textId="77777777" w:rsidR="0045221C" w:rsidRPr="00D77DE5" w:rsidRDefault="0045221C" w:rsidP="00A97AA3">
      <w:pPr>
        <w:numPr>
          <w:ilvl w:val="0"/>
          <w:numId w:val="2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на спеціальних стоянках поза вулицями;</w:t>
      </w:r>
    </w:p>
    <w:p w14:paraId="3024CC01" w14:textId="77777777" w:rsidR="0045221C" w:rsidRPr="00D77DE5" w:rsidRDefault="0045221C" w:rsidP="00A97AA3">
      <w:pPr>
        <w:numPr>
          <w:ilvl w:val="0"/>
          <w:numId w:val="2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в багатоповерхових спорудах.</w:t>
      </w:r>
    </w:p>
    <w:p w14:paraId="0EB3226D" w14:textId="7149A381" w:rsidR="0045221C" w:rsidRPr="00D77DE5" w:rsidRDefault="0045221C"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Територі</w:t>
      </w:r>
      <w:r w:rsidR="00EA3FB1">
        <w:rPr>
          <w:rFonts w:ascii="Times New Roman" w:hAnsi="Times New Roman" w:cs="Times New Roman"/>
          <w:color w:val="000000"/>
          <w:sz w:val="28"/>
          <w:szCs w:val="28"/>
          <w:lang w:val="uk-UA"/>
        </w:rPr>
        <w:t>ю</w:t>
      </w:r>
      <w:r w:rsidRPr="00D77DE5">
        <w:rPr>
          <w:rFonts w:ascii="Times New Roman" w:hAnsi="Times New Roman" w:cs="Times New Roman"/>
          <w:color w:val="000000"/>
          <w:sz w:val="28"/>
          <w:szCs w:val="28"/>
          <w:lang w:val="uk-UA"/>
        </w:rPr>
        <w:t xml:space="preserve">  міста  мож</w:t>
      </w:r>
      <w:r w:rsidR="00EA3FB1">
        <w:rPr>
          <w:rFonts w:ascii="Times New Roman" w:hAnsi="Times New Roman" w:cs="Times New Roman"/>
          <w:color w:val="000000"/>
          <w:sz w:val="28"/>
          <w:szCs w:val="28"/>
          <w:lang w:val="uk-UA"/>
        </w:rPr>
        <w:t>на</w:t>
      </w:r>
      <w:r w:rsidRPr="00D77DE5">
        <w:rPr>
          <w:rFonts w:ascii="Times New Roman" w:hAnsi="Times New Roman" w:cs="Times New Roman"/>
          <w:color w:val="000000"/>
          <w:sz w:val="28"/>
          <w:szCs w:val="28"/>
          <w:lang w:val="uk-UA"/>
        </w:rPr>
        <w:t xml:space="preserve"> поділ</w:t>
      </w:r>
      <w:r w:rsidR="00EA3FB1">
        <w:rPr>
          <w:rFonts w:ascii="Times New Roman" w:hAnsi="Times New Roman" w:cs="Times New Roman"/>
          <w:color w:val="000000"/>
          <w:sz w:val="28"/>
          <w:szCs w:val="28"/>
          <w:lang w:val="uk-UA"/>
        </w:rPr>
        <w:t xml:space="preserve">ити </w:t>
      </w:r>
      <w:r w:rsidRPr="00D77DE5">
        <w:rPr>
          <w:rFonts w:ascii="Times New Roman" w:hAnsi="Times New Roman" w:cs="Times New Roman"/>
          <w:color w:val="000000"/>
          <w:sz w:val="28"/>
          <w:szCs w:val="28"/>
          <w:lang w:val="uk-UA"/>
        </w:rPr>
        <w:t>на 3 зони:</w:t>
      </w:r>
    </w:p>
    <w:p w14:paraId="093C5DD5" w14:textId="77777777" w:rsidR="0045221C" w:rsidRPr="00D77DE5" w:rsidRDefault="0045221C" w:rsidP="00A97AA3">
      <w:pPr>
        <w:numPr>
          <w:ilvl w:val="0"/>
          <w:numId w:val="2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центральну А,</w:t>
      </w:r>
    </w:p>
    <w:p w14:paraId="6BE86AA0" w14:textId="77777777" w:rsidR="0045221C" w:rsidRPr="00D77DE5" w:rsidRDefault="0045221C" w:rsidP="00A97AA3">
      <w:pPr>
        <w:numPr>
          <w:ilvl w:val="0"/>
          <w:numId w:val="2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основну Б,</w:t>
      </w:r>
    </w:p>
    <w:p w14:paraId="4E4F6972" w14:textId="77777777" w:rsidR="0045221C" w:rsidRPr="00D77DE5" w:rsidRDefault="0045221C" w:rsidP="00A97AA3">
      <w:pPr>
        <w:numPr>
          <w:ilvl w:val="0"/>
          <w:numId w:val="2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периферійну В з відповідними організаційними заходами. </w:t>
      </w:r>
    </w:p>
    <w:p w14:paraId="578D14DA" w14:textId="37E304BD"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Території, які відводять для зберігання автомобілів за способами збер</w:t>
      </w:r>
      <w:r w:rsidR="00EE4BF0">
        <w:rPr>
          <w:rFonts w:ascii="Times New Roman" w:hAnsi="Times New Roman" w:cs="Times New Roman"/>
          <w:sz w:val="28"/>
          <w:szCs w:val="28"/>
          <w:lang w:val="uk-UA"/>
        </w:rPr>
        <w:t>ігання</w:t>
      </w:r>
      <w:r w:rsidRPr="00D77DE5">
        <w:rPr>
          <w:rFonts w:ascii="Times New Roman" w:hAnsi="Times New Roman" w:cs="Times New Roman"/>
          <w:sz w:val="28"/>
          <w:szCs w:val="28"/>
          <w:lang w:val="uk-UA"/>
        </w:rPr>
        <w:t xml:space="preserve"> і тривалістю перебування на них автомобілів поділяють на кілька типів [10].</w:t>
      </w:r>
    </w:p>
    <w:p w14:paraId="5A65D240"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Паркування</w:t>
      </w:r>
      <w:r w:rsidRPr="00D77DE5">
        <w:rPr>
          <w:rFonts w:ascii="Times New Roman" w:hAnsi="Times New Roman" w:cs="Times New Roman"/>
          <w:sz w:val="28"/>
          <w:szCs w:val="28"/>
          <w:lang w:val="uk-UA"/>
        </w:rPr>
        <w:t xml:space="preserve"> – розміщення автомобіля на стоянці (автостоянці чи гаражі).</w:t>
      </w:r>
    </w:p>
    <w:p w14:paraId="0F3FC00A"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Автостоянка</w:t>
      </w:r>
      <w:r w:rsidRPr="00D77DE5">
        <w:rPr>
          <w:rFonts w:ascii="Times New Roman" w:hAnsi="Times New Roman" w:cs="Times New Roman"/>
          <w:sz w:val="28"/>
          <w:szCs w:val="28"/>
          <w:lang w:val="uk-UA"/>
        </w:rPr>
        <w:t xml:space="preserve"> – спеціально обладнаний  відкритий майданчик для постійного чи тимчасового зберігання легкових автомобілів та інших </w:t>
      </w:r>
      <w:proofErr w:type="spellStart"/>
      <w:r w:rsidRPr="00D77DE5">
        <w:rPr>
          <w:rFonts w:ascii="Times New Roman" w:hAnsi="Times New Roman" w:cs="Times New Roman"/>
          <w:sz w:val="28"/>
          <w:szCs w:val="28"/>
          <w:lang w:val="uk-UA"/>
        </w:rPr>
        <w:t>мототранспортних</w:t>
      </w:r>
      <w:proofErr w:type="spellEnd"/>
      <w:r w:rsidRPr="00D77DE5">
        <w:rPr>
          <w:rFonts w:ascii="Times New Roman" w:hAnsi="Times New Roman" w:cs="Times New Roman"/>
          <w:sz w:val="28"/>
          <w:szCs w:val="28"/>
          <w:lang w:val="uk-UA"/>
        </w:rPr>
        <w:t xml:space="preserve"> засобів.</w:t>
      </w:r>
    </w:p>
    <w:p w14:paraId="1BB6EA7F"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Гараж</w:t>
      </w:r>
      <w:r w:rsidRPr="00D77DE5">
        <w:rPr>
          <w:rFonts w:ascii="Times New Roman" w:hAnsi="Times New Roman" w:cs="Times New Roman"/>
          <w:sz w:val="28"/>
          <w:szCs w:val="28"/>
          <w:lang w:val="uk-UA"/>
        </w:rPr>
        <w:t xml:space="preserve"> – будівля (споруда), частина будівлі (споруди) або комплекс будівель (споруд) із приміщеннями для постійного або тимчасового </w:t>
      </w:r>
      <w:r w:rsidRPr="00D77DE5">
        <w:rPr>
          <w:rFonts w:ascii="Times New Roman" w:hAnsi="Times New Roman" w:cs="Times New Roman"/>
          <w:sz w:val="28"/>
          <w:szCs w:val="28"/>
          <w:lang w:val="uk-UA"/>
        </w:rPr>
        <w:lastRenderedPageBreak/>
        <w:t xml:space="preserve">зберігання, а також елементами технічного обслуговування легкових автомобілів та інших </w:t>
      </w:r>
      <w:proofErr w:type="spellStart"/>
      <w:r w:rsidRPr="00D77DE5">
        <w:rPr>
          <w:rFonts w:ascii="Times New Roman" w:hAnsi="Times New Roman" w:cs="Times New Roman"/>
          <w:sz w:val="28"/>
          <w:szCs w:val="28"/>
          <w:lang w:val="uk-UA"/>
        </w:rPr>
        <w:t>мототранспортних</w:t>
      </w:r>
      <w:proofErr w:type="spellEnd"/>
      <w:r w:rsidRPr="00D77DE5">
        <w:rPr>
          <w:rFonts w:ascii="Times New Roman" w:hAnsi="Times New Roman" w:cs="Times New Roman"/>
          <w:sz w:val="28"/>
          <w:szCs w:val="28"/>
          <w:lang w:val="uk-UA"/>
        </w:rPr>
        <w:t xml:space="preserve"> засобів.</w:t>
      </w:r>
    </w:p>
    <w:p w14:paraId="534EB9B7" w14:textId="489DB666"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Багатоповерховий гараж</w:t>
      </w:r>
      <w:r w:rsidRPr="00D77DE5">
        <w:rPr>
          <w:rFonts w:ascii="Times New Roman" w:hAnsi="Times New Roman" w:cs="Times New Roman"/>
          <w:sz w:val="28"/>
          <w:szCs w:val="28"/>
          <w:lang w:val="uk-UA"/>
        </w:rPr>
        <w:t xml:space="preserve"> – гараж (наземний, підземний або наземно-підземний) який має два </w:t>
      </w:r>
      <w:r w:rsidR="00EE4BF0">
        <w:rPr>
          <w:rFonts w:ascii="Times New Roman" w:hAnsi="Times New Roman" w:cs="Times New Roman"/>
          <w:sz w:val="28"/>
          <w:szCs w:val="28"/>
          <w:lang w:val="uk-UA"/>
        </w:rPr>
        <w:t xml:space="preserve">та більше </w:t>
      </w:r>
      <w:r w:rsidRPr="00D77DE5">
        <w:rPr>
          <w:rFonts w:ascii="Times New Roman" w:hAnsi="Times New Roman" w:cs="Times New Roman"/>
          <w:sz w:val="28"/>
          <w:szCs w:val="28"/>
          <w:lang w:val="uk-UA"/>
        </w:rPr>
        <w:t>поверх</w:t>
      </w:r>
      <w:r w:rsidR="00EE4BF0">
        <w:rPr>
          <w:rFonts w:ascii="Times New Roman" w:hAnsi="Times New Roman" w:cs="Times New Roman"/>
          <w:sz w:val="28"/>
          <w:szCs w:val="28"/>
          <w:lang w:val="uk-UA"/>
        </w:rPr>
        <w:t xml:space="preserve">ів </w:t>
      </w:r>
      <w:r w:rsidRPr="00D77DE5">
        <w:rPr>
          <w:rFonts w:ascii="Times New Roman" w:hAnsi="Times New Roman" w:cs="Times New Roman"/>
          <w:sz w:val="28"/>
          <w:szCs w:val="28"/>
          <w:lang w:val="uk-UA"/>
        </w:rPr>
        <w:t>(або ярус</w:t>
      </w:r>
      <w:r w:rsidR="00EE4BF0">
        <w:rPr>
          <w:rFonts w:ascii="Times New Roman" w:hAnsi="Times New Roman" w:cs="Times New Roman"/>
          <w:sz w:val="28"/>
          <w:szCs w:val="28"/>
          <w:lang w:val="uk-UA"/>
        </w:rPr>
        <w:t>ів</w:t>
      </w:r>
      <w:r w:rsidRPr="00D77DE5">
        <w:rPr>
          <w:rFonts w:ascii="Times New Roman" w:hAnsi="Times New Roman" w:cs="Times New Roman"/>
          <w:sz w:val="28"/>
          <w:szCs w:val="28"/>
          <w:lang w:val="uk-UA"/>
        </w:rPr>
        <w:t>).</w:t>
      </w:r>
    </w:p>
    <w:p w14:paraId="0E37886F"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Багатоповерховий механізований (автоматизований) гараж</w:t>
      </w:r>
      <w:r w:rsidRPr="00D77DE5">
        <w:rPr>
          <w:rFonts w:ascii="Times New Roman" w:hAnsi="Times New Roman" w:cs="Times New Roman"/>
          <w:sz w:val="28"/>
          <w:szCs w:val="28"/>
          <w:lang w:val="uk-UA"/>
        </w:rPr>
        <w:t xml:space="preserve">  – гараж закритого типу, у якому паркування легкових автомобілів та інших </w:t>
      </w:r>
      <w:proofErr w:type="spellStart"/>
      <w:r w:rsidRPr="00D77DE5">
        <w:rPr>
          <w:rFonts w:ascii="Times New Roman" w:hAnsi="Times New Roman" w:cs="Times New Roman"/>
          <w:sz w:val="28"/>
          <w:szCs w:val="28"/>
          <w:lang w:val="uk-UA"/>
        </w:rPr>
        <w:t>мототранспортних</w:t>
      </w:r>
      <w:proofErr w:type="spellEnd"/>
      <w:r w:rsidRPr="00D77DE5">
        <w:rPr>
          <w:rFonts w:ascii="Times New Roman" w:hAnsi="Times New Roman" w:cs="Times New Roman"/>
          <w:sz w:val="28"/>
          <w:szCs w:val="28"/>
          <w:lang w:val="uk-UA"/>
        </w:rPr>
        <w:t xml:space="preserve"> засобів здійснюється при вимкненому двигуні і без участі водія.</w:t>
      </w:r>
    </w:p>
    <w:p w14:paraId="0379D3D5" w14:textId="21410311" w:rsidR="0045221C" w:rsidRPr="00D77DE5" w:rsidRDefault="0045221C"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i/>
          <w:color w:val="000000"/>
          <w:sz w:val="28"/>
          <w:szCs w:val="28"/>
          <w:lang w:val="uk-UA"/>
        </w:rPr>
        <w:t>Автостоянки для постійного зберігання автомобілів</w:t>
      </w:r>
      <w:r w:rsidRPr="00D77DE5">
        <w:rPr>
          <w:rFonts w:ascii="Times New Roman" w:hAnsi="Times New Roman" w:cs="Times New Roman"/>
          <w:color w:val="000000"/>
          <w:sz w:val="28"/>
          <w:szCs w:val="28"/>
          <w:lang w:val="uk-UA"/>
        </w:rPr>
        <w:t xml:space="preserve">  біля житлових будинків, у житлових кварталах, на міжрайонних територіях. Тривалість збер</w:t>
      </w:r>
      <w:r w:rsidR="00EE4BF0">
        <w:rPr>
          <w:rFonts w:ascii="Times New Roman" w:hAnsi="Times New Roman" w:cs="Times New Roman"/>
          <w:color w:val="000000"/>
          <w:sz w:val="28"/>
          <w:szCs w:val="28"/>
          <w:lang w:val="uk-UA"/>
        </w:rPr>
        <w:t>ігання</w:t>
      </w:r>
      <w:r w:rsidRPr="00D77DE5">
        <w:rPr>
          <w:rFonts w:ascii="Times New Roman" w:hAnsi="Times New Roman" w:cs="Times New Roman"/>
          <w:color w:val="000000"/>
          <w:sz w:val="28"/>
          <w:szCs w:val="28"/>
          <w:lang w:val="uk-UA"/>
        </w:rPr>
        <w:t xml:space="preserve"> перевищує добу.</w:t>
      </w:r>
    </w:p>
    <w:p w14:paraId="73C04D1F" w14:textId="509F6BA8" w:rsidR="0045221C" w:rsidRPr="00D77DE5" w:rsidRDefault="0045221C"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i/>
          <w:color w:val="000000"/>
          <w:sz w:val="28"/>
          <w:szCs w:val="28"/>
          <w:lang w:val="uk-UA"/>
        </w:rPr>
        <w:t>Автостоянки з великою тривалістю зб</w:t>
      </w:r>
      <w:r w:rsidR="00EE4BF0">
        <w:rPr>
          <w:rFonts w:ascii="Times New Roman" w:hAnsi="Times New Roman" w:cs="Times New Roman"/>
          <w:i/>
          <w:color w:val="000000"/>
          <w:sz w:val="28"/>
          <w:szCs w:val="28"/>
          <w:lang w:val="uk-UA"/>
        </w:rPr>
        <w:t>ерігання</w:t>
      </w:r>
      <w:r w:rsidRPr="00D77DE5">
        <w:rPr>
          <w:rFonts w:ascii="Times New Roman" w:hAnsi="Times New Roman" w:cs="Times New Roman"/>
          <w:color w:val="000000"/>
          <w:sz w:val="28"/>
          <w:szCs w:val="28"/>
          <w:lang w:val="uk-UA"/>
        </w:rPr>
        <w:t xml:space="preserve"> біля підприємств, установ і міських комплексів</w:t>
      </w:r>
      <w:r w:rsidR="00EE4BF0">
        <w:rPr>
          <w:rFonts w:ascii="Times New Roman" w:hAnsi="Times New Roman" w:cs="Times New Roman"/>
          <w:color w:val="000000"/>
          <w:sz w:val="28"/>
          <w:szCs w:val="28"/>
          <w:lang w:val="uk-UA"/>
        </w:rPr>
        <w:t xml:space="preserve">, </w:t>
      </w:r>
      <w:r w:rsidRPr="00D77DE5">
        <w:rPr>
          <w:rFonts w:ascii="Times New Roman" w:hAnsi="Times New Roman" w:cs="Times New Roman"/>
          <w:color w:val="000000"/>
          <w:sz w:val="28"/>
          <w:szCs w:val="28"/>
          <w:lang w:val="uk-UA"/>
        </w:rPr>
        <w:t xml:space="preserve"> призначені для розміщення автомобілів, що належать робітникам, службовцям і відвідувачам, термін розміщення </w:t>
      </w:r>
      <w:r w:rsidR="00EE4BF0">
        <w:rPr>
          <w:rFonts w:ascii="Times New Roman" w:hAnsi="Times New Roman" w:cs="Times New Roman"/>
          <w:color w:val="000000"/>
          <w:sz w:val="28"/>
          <w:szCs w:val="28"/>
          <w:lang w:val="uk-UA"/>
        </w:rPr>
        <w:t>–</w:t>
      </w:r>
      <w:r w:rsidRPr="00D77DE5">
        <w:rPr>
          <w:rFonts w:ascii="Times New Roman" w:hAnsi="Times New Roman" w:cs="Times New Roman"/>
          <w:color w:val="000000"/>
          <w:sz w:val="28"/>
          <w:szCs w:val="28"/>
          <w:lang w:val="uk-UA"/>
        </w:rPr>
        <w:t xml:space="preserve"> </w:t>
      </w:r>
      <w:r w:rsidR="00EE4BF0">
        <w:rPr>
          <w:rFonts w:ascii="Times New Roman" w:hAnsi="Times New Roman" w:cs="Times New Roman"/>
          <w:color w:val="000000"/>
          <w:sz w:val="28"/>
          <w:szCs w:val="28"/>
          <w:lang w:val="uk-UA"/>
        </w:rPr>
        <w:t>понад вісім</w:t>
      </w:r>
      <w:r w:rsidRPr="00D77DE5">
        <w:rPr>
          <w:rFonts w:ascii="Times New Roman" w:hAnsi="Times New Roman" w:cs="Times New Roman"/>
          <w:color w:val="000000"/>
          <w:sz w:val="28"/>
          <w:szCs w:val="28"/>
          <w:lang w:val="uk-UA"/>
        </w:rPr>
        <w:t xml:space="preserve"> годин.</w:t>
      </w:r>
    </w:p>
    <w:p w14:paraId="335B87B0" w14:textId="7FCD2E80" w:rsidR="0045221C" w:rsidRPr="00D77DE5" w:rsidRDefault="0045221C"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i/>
          <w:color w:val="000000"/>
          <w:sz w:val="28"/>
          <w:szCs w:val="28"/>
          <w:lang w:val="uk-UA"/>
        </w:rPr>
        <w:t>Автостоянки  з середньою тривалістю зберігання</w:t>
      </w:r>
      <w:r w:rsidRPr="00D77DE5">
        <w:rPr>
          <w:rFonts w:ascii="Times New Roman" w:hAnsi="Times New Roman" w:cs="Times New Roman"/>
          <w:color w:val="000000"/>
          <w:sz w:val="28"/>
          <w:szCs w:val="28"/>
          <w:lang w:val="uk-UA"/>
        </w:rPr>
        <w:t xml:space="preserve"> біля будинків і споруд, які періодично збирають великі маси людей (стадіони, театри, кіноконцертні зали, ресторани, великі торгові центри)</w:t>
      </w:r>
      <w:r w:rsidR="00EE4BF0">
        <w:rPr>
          <w:rFonts w:ascii="Times New Roman" w:hAnsi="Times New Roman" w:cs="Times New Roman"/>
          <w:color w:val="000000"/>
          <w:sz w:val="28"/>
          <w:szCs w:val="28"/>
          <w:lang w:val="uk-UA"/>
        </w:rPr>
        <w:t xml:space="preserve">, призначені для </w:t>
      </w:r>
      <w:r w:rsidRPr="00D77DE5">
        <w:rPr>
          <w:rFonts w:ascii="Times New Roman" w:hAnsi="Times New Roman" w:cs="Times New Roman"/>
          <w:color w:val="000000"/>
          <w:sz w:val="28"/>
          <w:szCs w:val="28"/>
          <w:lang w:val="uk-UA"/>
        </w:rPr>
        <w:t>роз</w:t>
      </w:r>
      <w:r w:rsidR="00EE4BF0">
        <w:rPr>
          <w:rFonts w:ascii="Times New Roman" w:hAnsi="Times New Roman" w:cs="Times New Roman"/>
          <w:color w:val="000000"/>
          <w:sz w:val="28"/>
          <w:szCs w:val="28"/>
          <w:lang w:val="uk-UA"/>
        </w:rPr>
        <w:t>міщення</w:t>
      </w:r>
      <w:r w:rsidRPr="00D77DE5">
        <w:rPr>
          <w:rFonts w:ascii="Times New Roman" w:hAnsi="Times New Roman" w:cs="Times New Roman"/>
          <w:color w:val="000000"/>
          <w:sz w:val="28"/>
          <w:szCs w:val="28"/>
          <w:lang w:val="uk-UA"/>
        </w:rPr>
        <w:t xml:space="preserve"> автомобілів </w:t>
      </w:r>
      <w:r w:rsidR="00EE4BF0">
        <w:rPr>
          <w:rFonts w:ascii="Times New Roman" w:hAnsi="Times New Roman" w:cs="Times New Roman"/>
          <w:color w:val="000000"/>
          <w:sz w:val="28"/>
          <w:szCs w:val="28"/>
          <w:lang w:val="uk-UA"/>
        </w:rPr>
        <w:t xml:space="preserve">протягом </w:t>
      </w:r>
      <w:r w:rsidRPr="00D77DE5">
        <w:rPr>
          <w:rFonts w:ascii="Times New Roman" w:hAnsi="Times New Roman" w:cs="Times New Roman"/>
          <w:color w:val="000000"/>
          <w:sz w:val="28"/>
          <w:szCs w:val="28"/>
          <w:lang w:val="uk-UA"/>
        </w:rPr>
        <w:t>2—4 години.</w:t>
      </w:r>
    </w:p>
    <w:p w14:paraId="5971344B" w14:textId="0BB96F80" w:rsidR="0045221C" w:rsidRPr="00D77DE5" w:rsidRDefault="0045221C"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i/>
          <w:color w:val="000000"/>
          <w:sz w:val="28"/>
          <w:szCs w:val="28"/>
          <w:lang w:val="uk-UA"/>
        </w:rPr>
        <w:t>Автостоянки, призначені для  короткочасного розміщення автомобілів</w:t>
      </w:r>
      <w:r w:rsidRPr="00D77DE5">
        <w:rPr>
          <w:rFonts w:ascii="Times New Roman" w:hAnsi="Times New Roman" w:cs="Times New Roman"/>
          <w:color w:val="000000"/>
          <w:sz w:val="28"/>
          <w:szCs w:val="28"/>
          <w:lang w:val="uk-UA"/>
        </w:rPr>
        <w:t xml:space="preserve"> біля вокзалів, універсальних магазинів, ринків, спортивних споруд,  передбачають </w:t>
      </w:r>
      <w:r w:rsidR="00EE4BF0">
        <w:rPr>
          <w:rFonts w:ascii="Times New Roman" w:hAnsi="Times New Roman" w:cs="Times New Roman"/>
          <w:color w:val="000000"/>
          <w:sz w:val="28"/>
          <w:szCs w:val="28"/>
          <w:lang w:val="uk-UA"/>
        </w:rPr>
        <w:t xml:space="preserve">для зберігання </w:t>
      </w:r>
      <w:r w:rsidRPr="00D77DE5">
        <w:rPr>
          <w:rFonts w:ascii="Times New Roman" w:hAnsi="Times New Roman" w:cs="Times New Roman"/>
          <w:color w:val="000000"/>
          <w:sz w:val="28"/>
          <w:szCs w:val="28"/>
          <w:lang w:val="uk-UA"/>
        </w:rPr>
        <w:t xml:space="preserve"> автомобілів близько двох годин.</w:t>
      </w:r>
    </w:p>
    <w:p w14:paraId="66EFF46A" w14:textId="77777777" w:rsidR="0045221C" w:rsidRPr="00D77DE5" w:rsidRDefault="0045221C"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Останні два типи автостоянок повинні бути загального користування.</w:t>
      </w:r>
    </w:p>
    <w:p w14:paraId="1E80782D" w14:textId="76E20039" w:rsidR="0045221C" w:rsidRPr="00D77DE5" w:rsidRDefault="0045221C"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Автостоянки - це спеціально обладнані майданчики на території міста.</w:t>
      </w:r>
      <w:r w:rsidR="00EE4BF0">
        <w:rPr>
          <w:rFonts w:ascii="Times New Roman" w:hAnsi="Times New Roman" w:cs="Times New Roman"/>
          <w:color w:val="000000"/>
          <w:sz w:val="28"/>
          <w:szCs w:val="28"/>
          <w:lang w:val="uk-UA"/>
        </w:rPr>
        <w:t xml:space="preserve"> Зазвичай такі</w:t>
      </w:r>
      <w:r w:rsidRPr="00D77DE5">
        <w:rPr>
          <w:rFonts w:ascii="Times New Roman" w:hAnsi="Times New Roman" w:cs="Times New Roman"/>
          <w:color w:val="000000"/>
          <w:sz w:val="28"/>
          <w:szCs w:val="28"/>
          <w:lang w:val="uk-UA"/>
        </w:rPr>
        <w:t xml:space="preserve"> майданчики роз</w:t>
      </w:r>
      <w:r w:rsidR="00EE4BF0">
        <w:rPr>
          <w:rFonts w:ascii="Times New Roman" w:hAnsi="Times New Roman" w:cs="Times New Roman"/>
          <w:color w:val="000000"/>
          <w:sz w:val="28"/>
          <w:szCs w:val="28"/>
          <w:lang w:val="uk-UA"/>
        </w:rPr>
        <w:t>міщують</w:t>
      </w:r>
      <w:r w:rsidRPr="00D77DE5">
        <w:rPr>
          <w:rFonts w:ascii="Times New Roman" w:hAnsi="Times New Roman" w:cs="Times New Roman"/>
          <w:color w:val="000000"/>
          <w:sz w:val="28"/>
          <w:szCs w:val="28"/>
          <w:lang w:val="uk-UA"/>
        </w:rPr>
        <w:t xml:space="preserve"> поза вуличною мережею. Однак повністю вирішити проблему збе</w:t>
      </w:r>
      <w:r w:rsidR="00EE4BF0">
        <w:rPr>
          <w:rFonts w:ascii="Times New Roman" w:hAnsi="Times New Roman" w:cs="Times New Roman"/>
          <w:color w:val="000000"/>
          <w:sz w:val="28"/>
          <w:szCs w:val="28"/>
          <w:lang w:val="uk-UA"/>
        </w:rPr>
        <w:t>рігання</w:t>
      </w:r>
      <w:r w:rsidRPr="00D77DE5">
        <w:rPr>
          <w:rFonts w:ascii="Times New Roman" w:hAnsi="Times New Roman" w:cs="Times New Roman"/>
          <w:color w:val="000000"/>
          <w:sz w:val="28"/>
          <w:szCs w:val="28"/>
          <w:lang w:val="uk-UA"/>
        </w:rPr>
        <w:t xml:space="preserve"> автомобілів тільки </w:t>
      </w:r>
      <w:r w:rsidR="00EE4BF0">
        <w:rPr>
          <w:rFonts w:ascii="Times New Roman" w:hAnsi="Times New Roman" w:cs="Times New Roman"/>
          <w:color w:val="000000"/>
          <w:sz w:val="28"/>
          <w:szCs w:val="28"/>
          <w:lang w:val="uk-UA"/>
        </w:rPr>
        <w:t>на</w:t>
      </w:r>
      <w:r w:rsidRPr="00D77DE5">
        <w:rPr>
          <w:rFonts w:ascii="Times New Roman" w:hAnsi="Times New Roman" w:cs="Times New Roman"/>
          <w:color w:val="000000"/>
          <w:sz w:val="28"/>
          <w:szCs w:val="28"/>
          <w:lang w:val="uk-UA"/>
        </w:rPr>
        <w:t xml:space="preserve"> таких стоян</w:t>
      </w:r>
      <w:r w:rsidR="00EE4BF0">
        <w:rPr>
          <w:rFonts w:ascii="Times New Roman" w:hAnsi="Times New Roman" w:cs="Times New Roman"/>
          <w:color w:val="000000"/>
          <w:sz w:val="28"/>
          <w:szCs w:val="28"/>
          <w:lang w:val="uk-UA"/>
        </w:rPr>
        <w:t>ках</w:t>
      </w:r>
      <w:r w:rsidRPr="00D77DE5">
        <w:rPr>
          <w:rFonts w:ascii="Times New Roman" w:hAnsi="Times New Roman" w:cs="Times New Roman"/>
          <w:color w:val="000000"/>
          <w:sz w:val="28"/>
          <w:szCs w:val="28"/>
          <w:lang w:val="uk-UA"/>
        </w:rPr>
        <w:t xml:space="preserve"> не вдається, оскільки для цього </w:t>
      </w:r>
      <w:r w:rsidR="00EE4BF0">
        <w:rPr>
          <w:rFonts w:ascii="Times New Roman" w:hAnsi="Times New Roman" w:cs="Times New Roman"/>
          <w:color w:val="000000"/>
          <w:sz w:val="28"/>
          <w:szCs w:val="28"/>
          <w:lang w:val="uk-UA"/>
        </w:rPr>
        <w:t>потрібні</w:t>
      </w:r>
      <w:r w:rsidRPr="00D77DE5">
        <w:rPr>
          <w:rFonts w:ascii="Times New Roman" w:hAnsi="Times New Roman" w:cs="Times New Roman"/>
          <w:color w:val="000000"/>
          <w:sz w:val="28"/>
          <w:szCs w:val="28"/>
          <w:lang w:val="uk-UA"/>
        </w:rPr>
        <w:t xml:space="preserve"> надто великі площі. Тому під розміщення автомобілів використовують місцеву </w:t>
      </w:r>
      <w:proofErr w:type="spellStart"/>
      <w:r w:rsidRPr="00D77DE5">
        <w:rPr>
          <w:rFonts w:ascii="Times New Roman" w:hAnsi="Times New Roman" w:cs="Times New Roman"/>
          <w:color w:val="000000"/>
          <w:sz w:val="28"/>
          <w:szCs w:val="28"/>
          <w:lang w:val="uk-UA"/>
        </w:rPr>
        <w:t>вулично</w:t>
      </w:r>
      <w:proofErr w:type="spellEnd"/>
      <w:r w:rsidRPr="00D77DE5">
        <w:rPr>
          <w:rFonts w:ascii="Times New Roman" w:hAnsi="Times New Roman" w:cs="Times New Roman"/>
          <w:color w:val="000000"/>
          <w:sz w:val="28"/>
          <w:szCs w:val="28"/>
          <w:lang w:val="uk-UA"/>
        </w:rPr>
        <w:t>-дорожню мережу. В центральній частині міста такі вулиці стають непридатними для забезпечення руху кільк</w:t>
      </w:r>
      <w:r w:rsidR="00EE4BF0">
        <w:rPr>
          <w:rFonts w:ascii="Times New Roman" w:hAnsi="Times New Roman" w:cs="Times New Roman"/>
          <w:color w:val="000000"/>
          <w:sz w:val="28"/>
          <w:szCs w:val="28"/>
          <w:lang w:val="uk-UA"/>
        </w:rPr>
        <w:t>ома</w:t>
      </w:r>
      <w:r w:rsidRPr="00D77DE5">
        <w:rPr>
          <w:rFonts w:ascii="Times New Roman" w:hAnsi="Times New Roman" w:cs="Times New Roman"/>
          <w:color w:val="000000"/>
          <w:sz w:val="28"/>
          <w:szCs w:val="28"/>
          <w:lang w:val="uk-UA"/>
        </w:rPr>
        <w:t xml:space="preserve"> смуг</w:t>
      </w:r>
      <w:r w:rsidR="00EE4BF0">
        <w:rPr>
          <w:rFonts w:ascii="Times New Roman" w:hAnsi="Times New Roman" w:cs="Times New Roman"/>
          <w:color w:val="000000"/>
          <w:sz w:val="28"/>
          <w:szCs w:val="28"/>
          <w:lang w:val="uk-UA"/>
        </w:rPr>
        <w:t>ами</w:t>
      </w:r>
      <w:r w:rsidRPr="00D77DE5">
        <w:rPr>
          <w:rFonts w:ascii="Times New Roman" w:hAnsi="Times New Roman" w:cs="Times New Roman"/>
          <w:color w:val="000000"/>
          <w:sz w:val="28"/>
          <w:szCs w:val="28"/>
          <w:lang w:val="uk-UA"/>
        </w:rPr>
        <w:t xml:space="preserve"> і часто на них спостерігаються затримки або рух тільки по одній смузі.</w:t>
      </w:r>
    </w:p>
    <w:p w14:paraId="418F1EE1" w14:textId="74D84235"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Найскладніше організувати паркування в </w:t>
      </w:r>
      <w:r w:rsidRPr="00D77DE5">
        <w:rPr>
          <w:rFonts w:ascii="Times New Roman" w:hAnsi="Times New Roman" w:cs="Times New Roman"/>
          <w:i/>
          <w:sz w:val="28"/>
          <w:szCs w:val="28"/>
          <w:lang w:val="uk-UA"/>
        </w:rPr>
        <w:t>центрах міст</w:t>
      </w:r>
      <w:r w:rsidRPr="00D77DE5">
        <w:rPr>
          <w:rFonts w:ascii="Times New Roman" w:hAnsi="Times New Roman" w:cs="Times New Roman"/>
          <w:sz w:val="28"/>
          <w:szCs w:val="28"/>
          <w:u w:val="single"/>
          <w:lang w:val="uk-UA"/>
        </w:rPr>
        <w:t>,</w:t>
      </w:r>
      <w:r w:rsidRPr="00D77DE5">
        <w:rPr>
          <w:rFonts w:ascii="Times New Roman" w:hAnsi="Times New Roman" w:cs="Times New Roman"/>
          <w:sz w:val="28"/>
          <w:szCs w:val="28"/>
          <w:lang w:val="uk-UA"/>
        </w:rPr>
        <w:t xml:space="preserve"> що відрізняються великою концентрацією об’єктів різно</w:t>
      </w:r>
      <w:r w:rsidR="00EE4BF0">
        <w:rPr>
          <w:rFonts w:ascii="Times New Roman" w:hAnsi="Times New Roman" w:cs="Times New Roman"/>
          <w:sz w:val="28"/>
          <w:szCs w:val="28"/>
          <w:lang w:val="uk-UA"/>
        </w:rPr>
        <w:t>манітного</w:t>
      </w:r>
      <w:r w:rsidRPr="00D77DE5">
        <w:rPr>
          <w:rFonts w:ascii="Times New Roman" w:hAnsi="Times New Roman" w:cs="Times New Roman"/>
          <w:sz w:val="28"/>
          <w:szCs w:val="28"/>
          <w:lang w:val="uk-UA"/>
        </w:rPr>
        <w:t xml:space="preserve"> призначення, до яких тяжіє велика кількість відвідувачів, частина яких при</w:t>
      </w:r>
      <w:r w:rsidR="00153374">
        <w:rPr>
          <w:rFonts w:ascii="Times New Roman" w:hAnsi="Times New Roman" w:cs="Times New Roman"/>
          <w:sz w:val="28"/>
          <w:szCs w:val="28"/>
          <w:lang w:val="uk-UA"/>
        </w:rPr>
        <w:t>їздить</w:t>
      </w:r>
      <w:r w:rsidRPr="00D77DE5">
        <w:rPr>
          <w:rFonts w:ascii="Times New Roman" w:hAnsi="Times New Roman" w:cs="Times New Roman"/>
          <w:sz w:val="28"/>
          <w:szCs w:val="28"/>
          <w:lang w:val="uk-UA"/>
        </w:rPr>
        <w:t xml:space="preserve"> на власному транспорті. В центральних районах живе близько 10 – 15% населення міста. У зв’язку з тим, що в більшості міст центр </w:t>
      </w:r>
      <w:r w:rsidRPr="00D77DE5">
        <w:rPr>
          <w:rFonts w:ascii="Times New Roman" w:hAnsi="Times New Roman" w:cs="Times New Roman"/>
          <w:sz w:val="28"/>
          <w:szCs w:val="28"/>
          <w:lang w:val="uk-UA"/>
        </w:rPr>
        <w:lastRenderedPageBreak/>
        <w:t>збігається зі старою частиною міста, яка має щільну історичну забудову і мережу вузьких вулиць, можливості паркування автомобілів досить обмежені. Крім того,  центри історичних міст приваблюють туристів. В центральній частині міст слід створювати єдину мережу споруд для розміщення автомобілів, що обслугову</w:t>
      </w:r>
      <w:r w:rsidR="00153374">
        <w:rPr>
          <w:rFonts w:ascii="Times New Roman" w:hAnsi="Times New Roman" w:cs="Times New Roman"/>
          <w:sz w:val="28"/>
          <w:szCs w:val="28"/>
          <w:lang w:val="uk-UA"/>
        </w:rPr>
        <w:t>ють</w:t>
      </w:r>
      <w:r w:rsidRPr="00D77DE5">
        <w:rPr>
          <w:rFonts w:ascii="Times New Roman" w:hAnsi="Times New Roman" w:cs="Times New Roman"/>
          <w:sz w:val="28"/>
          <w:szCs w:val="28"/>
          <w:lang w:val="uk-UA"/>
        </w:rPr>
        <w:t xml:space="preserve"> групу закладів.</w:t>
      </w:r>
    </w:p>
    <w:p w14:paraId="2AA070FC"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p>
    <w:p w14:paraId="681B45D1" w14:textId="77777777" w:rsidR="0045221C" w:rsidRPr="00D77DE5" w:rsidRDefault="0045221C" w:rsidP="00A97AA3">
      <w:pPr>
        <w:pStyle w:val="3"/>
        <w:adjustRightInd w:val="0"/>
        <w:snapToGrid w:val="0"/>
        <w:spacing w:before="0" w:line="288" w:lineRule="auto"/>
        <w:jc w:val="center"/>
        <w:rPr>
          <w:rFonts w:ascii="Times New Roman" w:hAnsi="Times New Roman" w:cs="Times New Roman"/>
          <w:color w:val="000000" w:themeColor="text1"/>
          <w:sz w:val="28"/>
          <w:szCs w:val="28"/>
          <w:lang w:val="uk-UA"/>
        </w:rPr>
      </w:pPr>
      <w:bookmarkStart w:id="20" w:name="_Toc125147862"/>
      <w:r w:rsidRPr="00D77DE5">
        <w:rPr>
          <w:rFonts w:ascii="Times New Roman" w:hAnsi="Times New Roman" w:cs="Times New Roman"/>
          <w:color w:val="000000" w:themeColor="text1"/>
          <w:sz w:val="28"/>
          <w:szCs w:val="28"/>
          <w:lang w:val="uk-UA"/>
        </w:rPr>
        <w:t xml:space="preserve">Особливості організації паркування автомобілів на </w:t>
      </w:r>
      <w:proofErr w:type="spellStart"/>
      <w:r w:rsidRPr="00D77DE5">
        <w:rPr>
          <w:rFonts w:ascii="Times New Roman" w:hAnsi="Times New Roman" w:cs="Times New Roman"/>
          <w:color w:val="000000" w:themeColor="text1"/>
          <w:sz w:val="28"/>
          <w:szCs w:val="28"/>
          <w:lang w:val="uk-UA"/>
        </w:rPr>
        <w:t>вулично</w:t>
      </w:r>
      <w:proofErr w:type="spellEnd"/>
      <w:r w:rsidRPr="00D77DE5">
        <w:rPr>
          <w:rFonts w:ascii="Times New Roman" w:hAnsi="Times New Roman" w:cs="Times New Roman"/>
          <w:color w:val="000000" w:themeColor="text1"/>
          <w:sz w:val="28"/>
          <w:szCs w:val="28"/>
          <w:lang w:val="uk-UA"/>
        </w:rPr>
        <w:t>-дорожній мережі міста</w:t>
      </w:r>
      <w:bookmarkEnd w:id="20"/>
    </w:p>
    <w:p w14:paraId="79524DB2"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p>
    <w:p w14:paraId="657B9FA5"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Проблема стоянок автомобілів має декілька етапів вирішення. На початкових стадіях автомобілізації основним місцем для короткотермінової стоянки автомобілів була проїзна частина вулиць. Надалі все більша частина автомобілів, що стоять, займає </w:t>
      </w:r>
      <w:proofErr w:type="spellStart"/>
      <w:r w:rsidRPr="00D77DE5">
        <w:rPr>
          <w:rFonts w:ascii="Times New Roman" w:hAnsi="Times New Roman" w:cs="Times New Roman"/>
          <w:sz w:val="28"/>
          <w:szCs w:val="28"/>
          <w:lang w:val="uk-UA"/>
        </w:rPr>
        <w:t>позавуличні</w:t>
      </w:r>
      <w:proofErr w:type="spellEnd"/>
      <w:r w:rsidRPr="00D77DE5">
        <w:rPr>
          <w:rFonts w:ascii="Times New Roman" w:hAnsi="Times New Roman" w:cs="Times New Roman"/>
          <w:sz w:val="28"/>
          <w:szCs w:val="28"/>
          <w:lang w:val="uk-UA"/>
        </w:rPr>
        <w:t xml:space="preserve"> місця паркування. Небезпека виникнення конфліктних ситуацій залежить від способів паркування і характеру стоянок.</w:t>
      </w:r>
    </w:p>
    <w:p w14:paraId="52A8720E" w14:textId="360716A8"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Найприродніше місце стоянки й паркування – проїзна частина вулиць. </w:t>
      </w:r>
      <w:r w:rsidR="00153374">
        <w:rPr>
          <w:rFonts w:ascii="Times New Roman" w:hAnsi="Times New Roman" w:cs="Times New Roman"/>
          <w:sz w:val="28"/>
          <w:szCs w:val="28"/>
          <w:lang w:val="uk-UA"/>
        </w:rPr>
        <w:t>За</w:t>
      </w:r>
      <w:r w:rsidRPr="00D77DE5">
        <w:rPr>
          <w:rFonts w:ascii="Times New Roman" w:hAnsi="Times New Roman" w:cs="Times New Roman"/>
          <w:sz w:val="28"/>
          <w:szCs w:val="28"/>
          <w:lang w:val="uk-UA"/>
        </w:rPr>
        <w:t xml:space="preserve"> незначно</w:t>
      </w:r>
      <w:r w:rsidR="00153374">
        <w:rPr>
          <w:rFonts w:ascii="Times New Roman" w:hAnsi="Times New Roman" w:cs="Times New Roman"/>
          <w:sz w:val="28"/>
          <w:szCs w:val="28"/>
          <w:lang w:val="uk-UA"/>
        </w:rPr>
        <w:t>го</w:t>
      </w:r>
      <w:r w:rsidRPr="00D77DE5">
        <w:rPr>
          <w:rFonts w:ascii="Times New Roman" w:hAnsi="Times New Roman" w:cs="Times New Roman"/>
          <w:sz w:val="28"/>
          <w:szCs w:val="28"/>
          <w:lang w:val="uk-UA"/>
        </w:rPr>
        <w:t xml:space="preserve"> насиченн</w:t>
      </w:r>
      <w:r w:rsidR="00153374">
        <w:rPr>
          <w:rFonts w:ascii="Times New Roman" w:hAnsi="Times New Roman" w:cs="Times New Roman"/>
          <w:sz w:val="28"/>
          <w:szCs w:val="28"/>
          <w:lang w:val="uk-UA"/>
        </w:rPr>
        <w:t>я</w:t>
      </w:r>
      <w:r w:rsidRPr="00D77DE5">
        <w:rPr>
          <w:rFonts w:ascii="Times New Roman" w:hAnsi="Times New Roman" w:cs="Times New Roman"/>
          <w:sz w:val="28"/>
          <w:szCs w:val="28"/>
          <w:lang w:val="uk-UA"/>
        </w:rPr>
        <w:t xml:space="preserve"> вулиць транспортними потоками є </w:t>
      </w:r>
      <w:r w:rsidR="00153374">
        <w:rPr>
          <w:rFonts w:ascii="Times New Roman" w:hAnsi="Times New Roman" w:cs="Times New Roman"/>
          <w:sz w:val="28"/>
          <w:szCs w:val="28"/>
          <w:lang w:val="uk-UA"/>
        </w:rPr>
        <w:t>достатні</w:t>
      </w:r>
      <w:r w:rsidRPr="00D77DE5">
        <w:rPr>
          <w:rFonts w:ascii="Times New Roman" w:hAnsi="Times New Roman" w:cs="Times New Roman"/>
          <w:sz w:val="28"/>
          <w:szCs w:val="28"/>
          <w:lang w:val="uk-UA"/>
        </w:rPr>
        <w:t xml:space="preserve"> можливості розміщувати автомобілі саме таким чином. Але автомобіль, що стоїть на крайній смузі проїзної частини, стає </w:t>
      </w:r>
      <w:r w:rsidR="00153374">
        <w:rPr>
          <w:rFonts w:ascii="Times New Roman" w:hAnsi="Times New Roman" w:cs="Times New Roman"/>
          <w:sz w:val="28"/>
          <w:szCs w:val="28"/>
          <w:lang w:val="uk-UA"/>
        </w:rPr>
        <w:t>неабияким</w:t>
      </w:r>
      <w:r w:rsidRPr="00D77DE5">
        <w:rPr>
          <w:rFonts w:ascii="Times New Roman" w:hAnsi="Times New Roman" w:cs="Times New Roman"/>
          <w:sz w:val="28"/>
          <w:szCs w:val="28"/>
          <w:lang w:val="uk-UA"/>
        </w:rPr>
        <w:t xml:space="preserve"> джерелом конфліктних ситуацій – через нього автомобілі, що їдуть, мають </w:t>
      </w:r>
      <w:r w:rsidR="00153374">
        <w:rPr>
          <w:rFonts w:ascii="Times New Roman" w:hAnsi="Times New Roman" w:cs="Times New Roman"/>
          <w:sz w:val="28"/>
          <w:szCs w:val="28"/>
          <w:lang w:val="uk-UA"/>
        </w:rPr>
        <w:t>маневрувати</w:t>
      </w:r>
      <w:r w:rsidRPr="00D77DE5">
        <w:rPr>
          <w:rFonts w:ascii="Times New Roman" w:hAnsi="Times New Roman" w:cs="Times New Roman"/>
          <w:sz w:val="28"/>
          <w:szCs w:val="28"/>
          <w:lang w:val="uk-UA"/>
        </w:rPr>
        <w:t>, він обмежує видимість.</w:t>
      </w:r>
    </w:p>
    <w:p w14:paraId="232C5941" w14:textId="1544A18B" w:rsidR="0045221C" w:rsidRPr="00D77DE5" w:rsidRDefault="00153374"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міру</w:t>
      </w:r>
      <w:r w:rsidR="0045221C" w:rsidRPr="00D77DE5">
        <w:rPr>
          <w:rFonts w:ascii="Times New Roman" w:hAnsi="Times New Roman" w:cs="Times New Roman"/>
          <w:sz w:val="28"/>
          <w:szCs w:val="28"/>
          <w:lang w:val="uk-UA"/>
        </w:rPr>
        <w:t xml:space="preserve"> зростання рівня автомобілізації можливості паркування і стоянок на вулицях зменшуються. Виникає потреба використовувати з цією метою інші території. Місця для стоянки </w:t>
      </w:r>
      <w:r>
        <w:rPr>
          <w:rFonts w:ascii="Times New Roman" w:hAnsi="Times New Roman" w:cs="Times New Roman"/>
          <w:sz w:val="28"/>
          <w:szCs w:val="28"/>
          <w:lang w:val="uk-UA"/>
        </w:rPr>
        <w:t xml:space="preserve">потрібні </w:t>
      </w:r>
      <w:r w:rsidR="0045221C" w:rsidRPr="00D77DE5">
        <w:rPr>
          <w:rFonts w:ascii="Times New Roman" w:hAnsi="Times New Roman" w:cs="Times New Roman"/>
          <w:sz w:val="28"/>
          <w:szCs w:val="28"/>
          <w:lang w:val="uk-UA"/>
        </w:rPr>
        <w:t xml:space="preserve"> не тільки легковим автомобілям, а й автобусам і вантажному транспорту. У зв’язку з наявністю автомобілів, що стоять, кількість конфліктних ситуацій значно збільшується – до 20 – 40% всієї кількості ДТП. Конфліктні ситуації створюють на окремих ділянках вулиці також спеціальн</w:t>
      </w:r>
      <w:r>
        <w:rPr>
          <w:rFonts w:ascii="Times New Roman" w:hAnsi="Times New Roman" w:cs="Times New Roman"/>
          <w:sz w:val="28"/>
          <w:szCs w:val="28"/>
          <w:lang w:val="uk-UA"/>
        </w:rPr>
        <w:t xml:space="preserve">і </w:t>
      </w:r>
      <w:r w:rsidR="0045221C" w:rsidRPr="00D77DE5">
        <w:rPr>
          <w:rFonts w:ascii="Times New Roman" w:hAnsi="Times New Roman" w:cs="Times New Roman"/>
          <w:sz w:val="28"/>
          <w:szCs w:val="28"/>
          <w:lang w:val="uk-UA"/>
        </w:rPr>
        <w:t>автомобіл</w:t>
      </w:r>
      <w:r>
        <w:rPr>
          <w:rFonts w:ascii="Times New Roman" w:hAnsi="Times New Roman" w:cs="Times New Roman"/>
          <w:sz w:val="28"/>
          <w:szCs w:val="28"/>
          <w:lang w:val="uk-UA"/>
        </w:rPr>
        <w:t>і</w:t>
      </w:r>
      <w:r w:rsidR="0045221C" w:rsidRPr="00D77DE5">
        <w:rPr>
          <w:rFonts w:ascii="Times New Roman" w:hAnsi="Times New Roman" w:cs="Times New Roman"/>
          <w:sz w:val="28"/>
          <w:szCs w:val="28"/>
          <w:lang w:val="uk-UA"/>
        </w:rPr>
        <w:t>, що мають пільги на зупинки, наприклад, таксі.</w:t>
      </w:r>
    </w:p>
    <w:p w14:paraId="7768E81A"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Одним із заходів створення пріоритетних умов громадському транспорту є заборона стоянок і зупинок на трасі його руху для інших видів транспорту.</w:t>
      </w:r>
    </w:p>
    <w:p w14:paraId="0E9D3751" w14:textId="5488DEDD"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На подальших стадіях розвитку автомобілізації впроваджують заходи щодо </w:t>
      </w:r>
      <w:r w:rsidRPr="00D77DE5">
        <w:rPr>
          <w:rFonts w:ascii="Times New Roman" w:hAnsi="Times New Roman" w:cs="Times New Roman"/>
          <w:i/>
          <w:sz w:val="28"/>
          <w:szCs w:val="28"/>
          <w:lang w:val="uk-UA"/>
        </w:rPr>
        <w:t>обмеження терміну стоянки</w:t>
      </w:r>
      <w:r w:rsidRPr="00D77DE5">
        <w:rPr>
          <w:rFonts w:ascii="Times New Roman" w:hAnsi="Times New Roman" w:cs="Times New Roman"/>
          <w:sz w:val="28"/>
          <w:szCs w:val="28"/>
          <w:lang w:val="uk-UA"/>
        </w:rPr>
        <w:t>.  Вони д</w:t>
      </w:r>
      <w:r w:rsidR="00153374">
        <w:rPr>
          <w:rFonts w:ascii="Times New Roman" w:hAnsi="Times New Roman" w:cs="Times New Roman"/>
          <w:sz w:val="28"/>
          <w:szCs w:val="28"/>
          <w:lang w:val="uk-UA"/>
        </w:rPr>
        <w:t>ають змогу</w:t>
      </w:r>
      <w:r w:rsidRPr="00D77DE5">
        <w:rPr>
          <w:rFonts w:ascii="Times New Roman" w:hAnsi="Times New Roman" w:cs="Times New Roman"/>
          <w:sz w:val="28"/>
          <w:szCs w:val="28"/>
          <w:lang w:val="uk-UA"/>
        </w:rPr>
        <w:t xml:space="preserve"> збільшити оборот стоянок, зменшити площу, </w:t>
      </w:r>
      <w:r w:rsidR="00153374">
        <w:rPr>
          <w:rFonts w:ascii="Times New Roman" w:hAnsi="Times New Roman" w:cs="Times New Roman"/>
          <w:sz w:val="28"/>
          <w:szCs w:val="28"/>
          <w:lang w:val="uk-UA"/>
        </w:rPr>
        <w:t>яку</w:t>
      </w:r>
      <w:r w:rsidRPr="00D77DE5">
        <w:rPr>
          <w:rFonts w:ascii="Times New Roman" w:hAnsi="Times New Roman" w:cs="Times New Roman"/>
          <w:sz w:val="28"/>
          <w:szCs w:val="28"/>
          <w:lang w:val="uk-UA"/>
        </w:rPr>
        <w:t xml:space="preserve"> займають автомобілі, в центрах міст. </w:t>
      </w:r>
      <w:r w:rsidR="00153374">
        <w:rPr>
          <w:rFonts w:ascii="Times New Roman" w:hAnsi="Times New Roman" w:cs="Times New Roman"/>
          <w:sz w:val="28"/>
          <w:szCs w:val="28"/>
          <w:lang w:val="uk-UA"/>
        </w:rPr>
        <w:t>Найч</w:t>
      </w:r>
      <w:r w:rsidRPr="00D77DE5">
        <w:rPr>
          <w:rFonts w:ascii="Times New Roman" w:hAnsi="Times New Roman" w:cs="Times New Roman"/>
          <w:sz w:val="28"/>
          <w:szCs w:val="28"/>
          <w:lang w:val="uk-UA"/>
        </w:rPr>
        <w:t>астіше  з цією метою використовують годинники-автомати.</w:t>
      </w:r>
    </w:p>
    <w:p w14:paraId="405FDA4B" w14:textId="4AA216CE"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 xml:space="preserve">Основними причинами, що </w:t>
      </w:r>
      <w:r w:rsidR="00153374">
        <w:rPr>
          <w:rFonts w:ascii="Times New Roman" w:hAnsi="Times New Roman" w:cs="Times New Roman"/>
          <w:sz w:val="28"/>
          <w:szCs w:val="28"/>
          <w:lang w:val="uk-UA"/>
        </w:rPr>
        <w:t>зумовлюють</w:t>
      </w:r>
      <w:r w:rsidRPr="00D77DE5">
        <w:rPr>
          <w:rFonts w:ascii="Times New Roman" w:hAnsi="Times New Roman" w:cs="Times New Roman"/>
          <w:sz w:val="28"/>
          <w:szCs w:val="28"/>
          <w:lang w:val="uk-UA"/>
        </w:rPr>
        <w:t xml:space="preserve"> обмеження терміну стоянки є</w:t>
      </w:r>
      <w:r w:rsidR="00153374">
        <w:rPr>
          <w:rFonts w:ascii="Times New Roman" w:hAnsi="Times New Roman" w:cs="Times New Roman"/>
          <w:sz w:val="28"/>
          <w:szCs w:val="28"/>
          <w:lang w:val="uk-UA"/>
        </w:rPr>
        <w:t xml:space="preserve"> такі:</w:t>
      </w:r>
    </w:p>
    <w:p w14:paraId="38464E1B" w14:textId="77777777" w:rsidR="0045221C" w:rsidRPr="00D77DE5" w:rsidRDefault="0045221C" w:rsidP="00A97AA3">
      <w:pPr>
        <w:numPr>
          <w:ilvl w:val="0"/>
          <w:numId w:val="1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необхідність вивільнення проїзних частин вулиць для руху транспорту;</w:t>
      </w:r>
    </w:p>
    <w:p w14:paraId="7C2F39FF" w14:textId="77777777" w:rsidR="0045221C" w:rsidRPr="00D77DE5" w:rsidRDefault="0045221C" w:rsidP="00A97AA3">
      <w:pPr>
        <w:numPr>
          <w:ilvl w:val="0"/>
          <w:numId w:val="1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перевантаження </w:t>
      </w:r>
      <w:proofErr w:type="spellStart"/>
      <w:r w:rsidRPr="00D77DE5">
        <w:rPr>
          <w:rFonts w:ascii="Times New Roman" w:hAnsi="Times New Roman" w:cs="Times New Roman"/>
          <w:color w:val="000000"/>
          <w:sz w:val="28"/>
          <w:szCs w:val="28"/>
          <w:lang w:val="uk-UA"/>
        </w:rPr>
        <w:t>позавуличних</w:t>
      </w:r>
      <w:proofErr w:type="spellEnd"/>
      <w:r w:rsidRPr="00D77DE5">
        <w:rPr>
          <w:rFonts w:ascii="Times New Roman" w:hAnsi="Times New Roman" w:cs="Times New Roman"/>
          <w:color w:val="000000"/>
          <w:sz w:val="28"/>
          <w:szCs w:val="28"/>
          <w:lang w:val="uk-UA"/>
        </w:rPr>
        <w:t xml:space="preserve"> стоянок поблизу тротуарів;</w:t>
      </w:r>
    </w:p>
    <w:p w14:paraId="3AD0E3D3" w14:textId="31CE35C4" w:rsidR="0045221C" w:rsidRPr="00D77DE5" w:rsidRDefault="00153374" w:rsidP="00A97AA3">
      <w:pPr>
        <w:numPr>
          <w:ilvl w:val="0"/>
          <w:numId w:val="1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створення</w:t>
      </w:r>
      <w:r w:rsidR="0045221C" w:rsidRPr="00D77DE5">
        <w:rPr>
          <w:rFonts w:ascii="Times New Roman" w:hAnsi="Times New Roman" w:cs="Times New Roman"/>
          <w:color w:val="000000"/>
          <w:sz w:val="28"/>
          <w:szCs w:val="28"/>
          <w:lang w:val="uk-UA"/>
        </w:rPr>
        <w:t xml:space="preserve"> можливості під’їзду до торговельних, видовищних закладів тощо;</w:t>
      </w:r>
    </w:p>
    <w:p w14:paraId="7AC0D69D" w14:textId="77777777" w:rsidR="0045221C" w:rsidRPr="00D77DE5" w:rsidRDefault="0045221C" w:rsidP="00A97AA3">
      <w:pPr>
        <w:numPr>
          <w:ilvl w:val="0"/>
          <w:numId w:val="1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необхідність періодично вивільняти міські території для прибирання на них;</w:t>
      </w:r>
    </w:p>
    <w:p w14:paraId="52F63161" w14:textId="77777777" w:rsidR="0045221C" w:rsidRPr="00D77DE5" w:rsidRDefault="0045221C" w:rsidP="00A97AA3">
      <w:pPr>
        <w:numPr>
          <w:ilvl w:val="0"/>
          <w:numId w:val="1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недостатня кількість місць стоянок  в центрах міст;</w:t>
      </w:r>
    </w:p>
    <w:p w14:paraId="49D14941" w14:textId="2B61CF18" w:rsidR="0045221C" w:rsidRPr="00D77DE5" w:rsidRDefault="00153374" w:rsidP="00A97AA3">
      <w:pPr>
        <w:numPr>
          <w:ilvl w:val="0"/>
          <w:numId w:val="1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неможливість</w:t>
      </w:r>
      <w:r w:rsidR="0045221C" w:rsidRPr="00D77DE5">
        <w:rPr>
          <w:rFonts w:ascii="Times New Roman" w:hAnsi="Times New Roman" w:cs="Times New Roman"/>
          <w:color w:val="000000"/>
          <w:sz w:val="28"/>
          <w:szCs w:val="28"/>
          <w:lang w:val="uk-UA"/>
        </w:rPr>
        <w:t xml:space="preserve"> надати розрахункову кількість місць на стоянці.</w:t>
      </w:r>
    </w:p>
    <w:p w14:paraId="7CF4157B" w14:textId="02CFFF41" w:rsidR="0045221C" w:rsidRPr="00D77DE5" w:rsidRDefault="00153374"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Завдяки о</w:t>
      </w:r>
      <w:r w:rsidR="0045221C" w:rsidRPr="00D77DE5">
        <w:rPr>
          <w:rFonts w:ascii="Times New Roman" w:hAnsi="Times New Roman" w:cs="Times New Roman"/>
          <w:sz w:val="28"/>
          <w:szCs w:val="28"/>
          <w:lang w:val="uk-UA"/>
        </w:rPr>
        <w:t>бмеженн</w:t>
      </w:r>
      <w:r>
        <w:rPr>
          <w:rFonts w:ascii="Times New Roman" w:hAnsi="Times New Roman" w:cs="Times New Roman"/>
          <w:sz w:val="28"/>
          <w:szCs w:val="28"/>
          <w:lang w:val="uk-UA"/>
        </w:rPr>
        <w:t>ю</w:t>
      </w:r>
      <w:r w:rsidR="0045221C" w:rsidRPr="00D77DE5">
        <w:rPr>
          <w:rFonts w:ascii="Times New Roman" w:hAnsi="Times New Roman" w:cs="Times New Roman"/>
          <w:sz w:val="28"/>
          <w:szCs w:val="28"/>
          <w:lang w:val="uk-UA"/>
        </w:rPr>
        <w:t xml:space="preserve"> терміну стоянки (що переважно здійснюється шляхом збирання платні) частково зменшується завантаження проїзної частини, збільшується ємність спеціальних стоянок, а також інших площ. </w:t>
      </w:r>
      <w:r>
        <w:rPr>
          <w:rFonts w:ascii="Times New Roman" w:hAnsi="Times New Roman" w:cs="Times New Roman"/>
          <w:sz w:val="28"/>
          <w:szCs w:val="28"/>
          <w:lang w:val="uk-UA"/>
        </w:rPr>
        <w:t>Найч</w:t>
      </w:r>
      <w:r w:rsidR="0045221C" w:rsidRPr="00D77DE5">
        <w:rPr>
          <w:rFonts w:ascii="Times New Roman" w:hAnsi="Times New Roman" w:cs="Times New Roman"/>
          <w:sz w:val="28"/>
          <w:szCs w:val="28"/>
          <w:lang w:val="uk-UA"/>
        </w:rPr>
        <w:t>астіше</w:t>
      </w:r>
      <w:r w:rsidR="00715D33">
        <w:rPr>
          <w:rFonts w:ascii="Times New Roman" w:hAnsi="Times New Roman" w:cs="Times New Roman"/>
          <w:sz w:val="28"/>
          <w:szCs w:val="28"/>
          <w:lang w:val="uk-UA"/>
        </w:rPr>
        <w:t xml:space="preserve"> за</w:t>
      </w:r>
      <w:r w:rsidR="0045221C" w:rsidRPr="00D77DE5">
        <w:rPr>
          <w:rFonts w:ascii="Times New Roman" w:hAnsi="Times New Roman" w:cs="Times New Roman"/>
          <w:sz w:val="28"/>
          <w:szCs w:val="28"/>
          <w:lang w:val="uk-UA"/>
        </w:rPr>
        <w:t xml:space="preserve"> недостатн</w:t>
      </w:r>
      <w:r w:rsidR="00715D33">
        <w:rPr>
          <w:rFonts w:ascii="Times New Roman" w:hAnsi="Times New Roman" w:cs="Times New Roman"/>
          <w:sz w:val="28"/>
          <w:szCs w:val="28"/>
          <w:lang w:val="uk-UA"/>
        </w:rPr>
        <w:t>ьої</w:t>
      </w:r>
      <w:r w:rsidR="0045221C" w:rsidRPr="00D77DE5">
        <w:rPr>
          <w:rFonts w:ascii="Times New Roman" w:hAnsi="Times New Roman" w:cs="Times New Roman"/>
          <w:sz w:val="28"/>
          <w:szCs w:val="28"/>
          <w:lang w:val="uk-UA"/>
        </w:rPr>
        <w:t xml:space="preserve"> кількості місць для стоянок  автомобілі займають тротуари (переважно </w:t>
      </w:r>
      <w:proofErr w:type="spellStart"/>
      <w:r w:rsidR="0045221C" w:rsidRPr="00D77DE5">
        <w:rPr>
          <w:rFonts w:ascii="Times New Roman" w:hAnsi="Times New Roman" w:cs="Times New Roman"/>
          <w:sz w:val="28"/>
          <w:szCs w:val="28"/>
          <w:lang w:val="uk-UA"/>
        </w:rPr>
        <w:t>маловикористову</w:t>
      </w:r>
      <w:r w:rsidR="00715D33">
        <w:rPr>
          <w:rFonts w:ascii="Times New Roman" w:hAnsi="Times New Roman" w:cs="Times New Roman"/>
          <w:sz w:val="28"/>
          <w:szCs w:val="28"/>
          <w:lang w:val="uk-UA"/>
        </w:rPr>
        <w:t>вані</w:t>
      </w:r>
      <w:proofErr w:type="spellEnd"/>
      <w:r w:rsidR="0045221C" w:rsidRPr="00D77DE5">
        <w:rPr>
          <w:rFonts w:ascii="Times New Roman" w:hAnsi="Times New Roman" w:cs="Times New Roman"/>
          <w:sz w:val="28"/>
          <w:szCs w:val="28"/>
          <w:lang w:val="uk-UA"/>
        </w:rPr>
        <w:t>), газони. За це</w:t>
      </w:r>
      <w:r w:rsidR="00715D33">
        <w:rPr>
          <w:rFonts w:ascii="Times New Roman" w:hAnsi="Times New Roman" w:cs="Times New Roman"/>
          <w:sz w:val="28"/>
          <w:szCs w:val="28"/>
          <w:lang w:val="uk-UA"/>
        </w:rPr>
        <w:t xml:space="preserve"> зазвичай</w:t>
      </w:r>
      <w:r w:rsidR="0045221C" w:rsidRPr="00D77DE5">
        <w:rPr>
          <w:rFonts w:ascii="Times New Roman" w:hAnsi="Times New Roman" w:cs="Times New Roman"/>
          <w:sz w:val="28"/>
          <w:szCs w:val="28"/>
          <w:lang w:val="uk-UA"/>
        </w:rPr>
        <w:t xml:space="preserve"> береться платня. Прихильники  використання тротуарів,  газонів для автомобілів наводять приклади, коли ці площі займають кафе та ресторани для розміщення столиків.</w:t>
      </w:r>
    </w:p>
    <w:p w14:paraId="3AE90BD7" w14:textId="7ACB67D2"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Заходи щодо обмеження стоянки автомобілів </w:t>
      </w:r>
      <w:r w:rsidR="00715D33">
        <w:rPr>
          <w:rFonts w:ascii="Times New Roman" w:hAnsi="Times New Roman" w:cs="Times New Roman"/>
          <w:sz w:val="28"/>
          <w:szCs w:val="28"/>
          <w:lang w:val="uk-UA"/>
        </w:rPr>
        <w:t>мають</w:t>
      </w:r>
      <w:r w:rsidRPr="00D77DE5">
        <w:rPr>
          <w:rFonts w:ascii="Times New Roman" w:hAnsi="Times New Roman" w:cs="Times New Roman"/>
          <w:sz w:val="28"/>
          <w:szCs w:val="28"/>
          <w:lang w:val="uk-UA"/>
        </w:rPr>
        <w:t xml:space="preserve"> дві мети: </w:t>
      </w:r>
      <w:r w:rsidR="00715D33">
        <w:rPr>
          <w:rFonts w:ascii="Times New Roman" w:hAnsi="Times New Roman" w:cs="Times New Roman"/>
          <w:sz w:val="28"/>
          <w:szCs w:val="28"/>
          <w:lang w:val="uk-UA"/>
        </w:rPr>
        <w:t>унеможливити</w:t>
      </w:r>
      <w:r w:rsidRPr="00D77DE5">
        <w:rPr>
          <w:rFonts w:ascii="Times New Roman" w:hAnsi="Times New Roman" w:cs="Times New Roman"/>
          <w:sz w:val="28"/>
          <w:szCs w:val="28"/>
          <w:lang w:val="uk-UA"/>
        </w:rPr>
        <w:t xml:space="preserve"> тривале зберігання автомобілів на короткотермінових стоянках і скоротити термін цієї стоянки до мінімуму.</w:t>
      </w:r>
    </w:p>
    <w:p w14:paraId="19781033" w14:textId="4FC740C9"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У світовій практиці відомо декілька способів обмеження терміну стоянки автомобілів: вимоги правил дорожнього руху за допомогою знаків; додаткові пока</w:t>
      </w:r>
      <w:r w:rsidR="00715D33">
        <w:rPr>
          <w:rFonts w:ascii="Times New Roman" w:hAnsi="Times New Roman" w:cs="Times New Roman"/>
          <w:sz w:val="28"/>
          <w:szCs w:val="28"/>
          <w:lang w:val="uk-UA"/>
        </w:rPr>
        <w:t>жч</w:t>
      </w:r>
      <w:r w:rsidRPr="00D77DE5">
        <w:rPr>
          <w:rFonts w:ascii="Times New Roman" w:hAnsi="Times New Roman" w:cs="Times New Roman"/>
          <w:sz w:val="28"/>
          <w:szCs w:val="28"/>
          <w:lang w:val="uk-UA"/>
        </w:rPr>
        <w:t>ики, встановл</w:t>
      </w:r>
      <w:r w:rsidR="00715D33">
        <w:rPr>
          <w:rFonts w:ascii="Times New Roman" w:hAnsi="Times New Roman" w:cs="Times New Roman"/>
          <w:sz w:val="28"/>
          <w:szCs w:val="28"/>
          <w:lang w:val="uk-UA"/>
        </w:rPr>
        <w:t>ені</w:t>
      </w:r>
      <w:r w:rsidRPr="00D77DE5">
        <w:rPr>
          <w:rFonts w:ascii="Times New Roman" w:hAnsi="Times New Roman" w:cs="Times New Roman"/>
          <w:sz w:val="28"/>
          <w:szCs w:val="28"/>
          <w:lang w:val="uk-UA"/>
        </w:rPr>
        <w:t xml:space="preserve"> міською владою, закладами, приватними особами; годинники – автомати - </w:t>
      </w:r>
      <w:proofErr w:type="spellStart"/>
      <w:r w:rsidRPr="00D77DE5">
        <w:rPr>
          <w:rFonts w:ascii="Times New Roman" w:hAnsi="Times New Roman" w:cs="Times New Roman"/>
          <w:sz w:val="28"/>
          <w:szCs w:val="28"/>
          <w:lang w:val="uk-UA"/>
        </w:rPr>
        <w:t>паркометри</w:t>
      </w:r>
      <w:proofErr w:type="spellEnd"/>
      <w:r w:rsidRPr="00D77DE5">
        <w:rPr>
          <w:rFonts w:ascii="Times New Roman" w:hAnsi="Times New Roman" w:cs="Times New Roman"/>
          <w:sz w:val="28"/>
          <w:szCs w:val="28"/>
          <w:lang w:val="uk-UA"/>
        </w:rPr>
        <w:t>, квиткові автомати, довідки, талони, дозволи, жетони та інші способи обліку і контролю часу стоянки.</w:t>
      </w:r>
    </w:p>
    <w:p w14:paraId="2E1226E1"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Способи обмеження терміну стоянки автомобілів</w:t>
      </w:r>
      <w:r w:rsidRPr="00D77DE5">
        <w:rPr>
          <w:rFonts w:ascii="Times New Roman" w:hAnsi="Times New Roman" w:cs="Times New Roman"/>
          <w:sz w:val="28"/>
          <w:szCs w:val="28"/>
          <w:lang w:val="uk-UA"/>
        </w:rPr>
        <w:t xml:space="preserve"> можна поділити також за ступенями:</w:t>
      </w:r>
    </w:p>
    <w:p w14:paraId="096A61FB" w14:textId="37FBF54F" w:rsidR="0045221C" w:rsidRPr="00D77DE5" w:rsidRDefault="0045221C" w:rsidP="00A97AA3">
      <w:pPr>
        <w:numPr>
          <w:ilvl w:val="0"/>
          <w:numId w:val="17"/>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заборона </w:t>
      </w:r>
      <w:r w:rsidR="00715D33" w:rsidRPr="00D77DE5">
        <w:rPr>
          <w:rFonts w:ascii="Times New Roman" w:hAnsi="Times New Roman" w:cs="Times New Roman"/>
          <w:color w:val="000000"/>
          <w:sz w:val="28"/>
          <w:szCs w:val="28"/>
          <w:lang w:val="uk-UA"/>
        </w:rPr>
        <w:t xml:space="preserve">автомобілям </w:t>
      </w:r>
      <w:r w:rsidRPr="00D77DE5">
        <w:rPr>
          <w:rFonts w:ascii="Times New Roman" w:hAnsi="Times New Roman" w:cs="Times New Roman"/>
          <w:color w:val="000000"/>
          <w:sz w:val="28"/>
          <w:szCs w:val="28"/>
          <w:lang w:val="uk-UA"/>
        </w:rPr>
        <w:t>стоянки на магістральних вулицях біля різн</w:t>
      </w:r>
      <w:r w:rsidR="00715D33">
        <w:rPr>
          <w:rFonts w:ascii="Times New Roman" w:hAnsi="Times New Roman" w:cs="Times New Roman"/>
          <w:color w:val="000000"/>
          <w:sz w:val="28"/>
          <w:szCs w:val="28"/>
          <w:lang w:val="uk-UA"/>
        </w:rPr>
        <w:t>оманітних</w:t>
      </w:r>
      <w:r w:rsidRPr="00D77DE5">
        <w:rPr>
          <w:rFonts w:ascii="Times New Roman" w:hAnsi="Times New Roman" w:cs="Times New Roman"/>
          <w:color w:val="000000"/>
          <w:sz w:val="28"/>
          <w:szCs w:val="28"/>
          <w:lang w:val="uk-UA"/>
        </w:rPr>
        <w:t xml:space="preserve"> закладів (цей захід створює умови для стоянки службових автомобілів);</w:t>
      </w:r>
    </w:p>
    <w:p w14:paraId="513D7E4C" w14:textId="01F52E8B" w:rsidR="0045221C" w:rsidRPr="00D77DE5" w:rsidRDefault="0045221C" w:rsidP="00A97AA3">
      <w:pPr>
        <w:numPr>
          <w:ilvl w:val="0"/>
          <w:numId w:val="17"/>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обмеження (</w:t>
      </w:r>
      <w:r w:rsidR="00715D33">
        <w:rPr>
          <w:rFonts w:ascii="Times New Roman" w:hAnsi="Times New Roman" w:cs="Times New Roman"/>
          <w:color w:val="000000"/>
          <w:sz w:val="28"/>
          <w:szCs w:val="28"/>
          <w:lang w:val="uk-UA"/>
        </w:rPr>
        <w:t>або</w:t>
      </w:r>
      <w:r w:rsidRPr="00D77DE5">
        <w:rPr>
          <w:rFonts w:ascii="Times New Roman" w:hAnsi="Times New Roman" w:cs="Times New Roman"/>
          <w:color w:val="000000"/>
          <w:sz w:val="28"/>
          <w:szCs w:val="28"/>
          <w:lang w:val="uk-UA"/>
        </w:rPr>
        <w:t xml:space="preserve"> заборону) стоянки і зупинки автомобілів на крайніх правих смугах проїзних частин магістральних вулиць з метою їхнього вивільнення для громадського транспорту;</w:t>
      </w:r>
    </w:p>
    <w:p w14:paraId="3F231894" w14:textId="1E281D64" w:rsidR="0045221C" w:rsidRPr="00D77DE5" w:rsidRDefault="0045221C" w:rsidP="00A97AA3">
      <w:pPr>
        <w:numPr>
          <w:ilvl w:val="0"/>
          <w:numId w:val="17"/>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lastRenderedPageBreak/>
        <w:t xml:space="preserve">обмеження терміну стоянки в певних зонах міст (центрах, старих частинах міст) </w:t>
      </w:r>
      <w:r w:rsidR="00715D33">
        <w:rPr>
          <w:rFonts w:ascii="Times New Roman" w:hAnsi="Times New Roman" w:cs="Times New Roman"/>
          <w:color w:val="000000"/>
          <w:sz w:val="28"/>
          <w:szCs w:val="28"/>
          <w:lang w:val="uk-UA"/>
        </w:rPr>
        <w:t>за допомогою</w:t>
      </w:r>
      <w:r w:rsidRPr="00D77DE5">
        <w:rPr>
          <w:rFonts w:ascii="Times New Roman" w:hAnsi="Times New Roman" w:cs="Times New Roman"/>
          <w:color w:val="000000"/>
          <w:sz w:val="28"/>
          <w:szCs w:val="28"/>
          <w:lang w:val="uk-UA"/>
        </w:rPr>
        <w:t xml:space="preserve">  покажчиків, знаків;</w:t>
      </w:r>
    </w:p>
    <w:p w14:paraId="4072BFFB" w14:textId="77777777" w:rsidR="0045221C" w:rsidRPr="00D77DE5" w:rsidRDefault="0045221C" w:rsidP="00A97AA3">
      <w:pPr>
        <w:numPr>
          <w:ilvl w:val="0"/>
          <w:numId w:val="17"/>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обмеження терміну стоянки в певних зонах міст шляхом використання різних талонів;</w:t>
      </w:r>
    </w:p>
    <w:p w14:paraId="0D3BCE56" w14:textId="77777777" w:rsidR="0045221C" w:rsidRPr="00D77DE5" w:rsidRDefault="0045221C" w:rsidP="00A97AA3">
      <w:pPr>
        <w:numPr>
          <w:ilvl w:val="0"/>
          <w:numId w:val="17"/>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обмеження терміну стоянки в певних зонах, біля окремих об’єктів за допомогою </w:t>
      </w:r>
      <w:proofErr w:type="spellStart"/>
      <w:r w:rsidRPr="00D77DE5">
        <w:rPr>
          <w:rFonts w:ascii="Times New Roman" w:hAnsi="Times New Roman" w:cs="Times New Roman"/>
          <w:color w:val="000000"/>
          <w:sz w:val="28"/>
          <w:szCs w:val="28"/>
          <w:lang w:val="uk-UA"/>
        </w:rPr>
        <w:t>паркометрів</w:t>
      </w:r>
      <w:proofErr w:type="spellEnd"/>
      <w:r w:rsidRPr="00D77DE5">
        <w:rPr>
          <w:rFonts w:ascii="Times New Roman" w:hAnsi="Times New Roman" w:cs="Times New Roman"/>
          <w:color w:val="000000"/>
          <w:sz w:val="28"/>
          <w:szCs w:val="28"/>
          <w:lang w:val="uk-UA"/>
        </w:rPr>
        <w:t>;</w:t>
      </w:r>
    </w:p>
    <w:p w14:paraId="4A677E07" w14:textId="37B29DE0" w:rsidR="0045221C" w:rsidRPr="00D77DE5" w:rsidRDefault="00715D33" w:rsidP="00A97AA3">
      <w:pPr>
        <w:numPr>
          <w:ilvl w:val="0"/>
          <w:numId w:val="17"/>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цілковита</w:t>
      </w:r>
      <w:r w:rsidR="0045221C" w:rsidRPr="00D77DE5">
        <w:rPr>
          <w:rFonts w:ascii="Times New Roman" w:hAnsi="Times New Roman" w:cs="Times New Roman"/>
          <w:color w:val="000000"/>
          <w:sz w:val="28"/>
          <w:szCs w:val="28"/>
          <w:lang w:val="uk-UA"/>
        </w:rPr>
        <w:t xml:space="preserve"> заборона стоянки і зупинки на магістралях;</w:t>
      </w:r>
    </w:p>
    <w:p w14:paraId="7F5AA2A3" w14:textId="77777777" w:rsidR="0045221C" w:rsidRPr="00D77DE5" w:rsidRDefault="0045221C" w:rsidP="00A97AA3">
      <w:pPr>
        <w:numPr>
          <w:ilvl w:val="0"/>
          <w:numId w:val="17"/>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повна заборона в’їзду для індивідуальних автомобілів на певні території.</w:t>
      </w:r>
    </w:p>
    <w:p w14:paraId="531E4E16" w14:textId="77777777" w:rsidR="0045221C" w:rsidRPr="00D77DE5" w:rsidRDefault="0045221C"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Впровадження різних ступенів залежить від рівня автомобілізації, величини міста, його зони, особливостей планування, параметрів ВДМ, ступеня її завантаження, рівня розвитку громадського транспорту, наявності </w:t>
      </w:r>
      <w:proofErr w:type="spellStart"/>
      <w:r w:rsidRPr="00D77DE5">
        <w:rPr>
          <w:rFonts w:ascii="Times New Roman" w:hAnsi="Times New Roman" w:cs="Times New Roman"/>
          <w:color w:val="000000"/>
          <w:sz w:val="28"/>
          <w:szCs w:val="28"/>
          <w:lang w:val="uk-UA"/>
        </w:rPr>
        <w:t>позавуличних</w:t>
      </w:r>
      <w:proofErr w:type="spellEnd"/>
      <w:r w:rsidRPr="00D77DE5">
        <w:rPr>
          <w:rFonts w:ascii="Times New Roman" w:hAnsi="Times New Roman" w:cs="Times New Roman"/>
          <w:color w:val="000000"/>
          <w:sz w:val="28"/>
          <w:szCs w:val="28"/>
          <w:lang w:val="uk-UA"/>
        </w:rPr>
        <w:t xml:space="preserve"> стоянок тощо.</w:t>
      </w:r>
    </w:p>
    <w:p w14:paraId="4CA67A08" w14:textId="56CA634E" w:rsidR="0045221C" w:rsidRPr="00D77DE5" w:rsidRDefault="0045221C"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Автомобіль, що стоїть на краю проїзної частини, навіть </w:t>
      </w:r>
      <w:r w:rsidR="00715D33">
        <w:rPr>
          <w:rFonts w:ascii="Times New Roman" w:hAnsi="Times New Roman" w:cs="Times New Roman"/>
          <w:color w:val="000000"/>
          <w:sz w:val="28"/>
          <w:szCs w:val="28"/>
          <w:lang w:val="uk-UA"/>
        </w:rPr>
        <w:t>за</w:t>
      </w:r>
      <w:r w:rsidRPr="00D77DE5">
        <w:rPr>
          <w:rFonts w:ascii="Times New Roman" w:hAnsi="Times New Roman" w:cs="Times New Roman"/>
          <w:color w:val="000000"/>
          <w:sz w:val="28"/>
          <w:szCs w:val="28"/>
          <w:lang w:val="uk-UA"/>
        </w:rPr>
        <w:t xml:space="preserve"> мало</w:t>
      </w:r>
      <w:r w:rsidR="00715D33">
        <w:rPr>
          <w:rFonts w:ascii="Times New Roman" w:hAnsi="Times New Roman" w:cs="Times New Roman"/>
          <w:color w:val="000000"/>
          <w:sz w:val="28"/>
          <w:szCs w:val="28"/>
          <w:lang w:val="uk-UA"/>
        </w:rPr>
        <w:t>го</w:t>
      </w:r>
      <w:r w:rsidRPr="00D77DE5">
        <w:rPr>
          <w:rFonts w:ascii="Times New Roman" w:hAnsi="Times New Roman" w:cs="Times New Roman"/>
          <w:color w:val="000000"/>
          <w:sz w:val="28"/>
          <w:szCs w:val="28"/>
          <w:lang w:val="uk-UA"/>
        </w:rPr>
        <w:t xml:space="preserve"> завантаженн</w:t>
      </w:r>
      <w:r w:rsidR="00715D33">
        <w:rPr>
          <w:rFonts w:ascii="Times New Roman" w:hAnsi="Times New Roman" w:cs="Times New Roman"/>
          <w:color w:val="000000"/>
          <w:sz w:val="28"/>
          <w:szCs w:val="28"/>
          <w:lang w:val="uk-UA"/>
        </w:rPr>
        <w:t>я</w:t>
      </w:r>
      <w:r w:rsidRPr="00D77DE5">
        <w:rPr>
          <w:rFonts w:ascii="Times New Roman" w:hAnsi="Times New Roman" w:cs="Times New Roman"/>
          <w:color w:val="000000"/>
          <w:sz w:val="28"/>
          <w:szCs w:val="28"/>
          <w:lang w:val="uk-UA"/>
        </w:rPr>
        <w:t xml:space="preserve"> автомобілями, що рухаються, перетворює на зону підвищеної небезпеки значний відрізок вулиці (до 200 – 300</w:t>
      </w:r>
      <w:r w:rsidR="00946924">
        <w:rPr>
          <w:rFonts w:ascii="Times New Roman" w:hAnsi="Times New Roman" w:cs="Times New Roman"/>
          <w:color w:val="000000"/>
          <w:sz w:val="28"/>
          <w:szCs w:val="28"/>
          <w:lang w:val="uk-UA"/>
        </w:rPr>
        <w:t xml:space="preserve"> </w:t>
      </w:r>
      <w:r w:rsidRPr="00D77DE5">
        <w:rPr>
          <w:rFonts w:ascii="Times New Roman" w:hAnsi="Times New Roman" w:cs="Times New Roman"/>
          <w:color w:val="000000"/>
          <w:sz w:val="28"/>
          <w:szCs w:val="28"/>
          <w:lang w:val="uk-UA"/>
        </w:rPr>
        <w:t>м). Регламентація порядку об’їзду автомобіля, що стоїть, зі зміною порядку руху, передбач</w:t>
      </w:r>
      <w:r w:rsidR="00946924">
        <w:rPr>
          <w:rFonts w:ascii="Times New Roman" w:hAnsi="Times New Roman" w:cs="Times New Roman"/>
          <w:color w:val="000000"/>
          <w:sz w:val="28"/>
          <w:szCs w:val="28"/>
          <w:lang w:val="uk-UA"/>
        </w:rPr>
        <w:t>еного</w:t>
      </w:r>
      <w:r w:rsidRPr="00D77DE5">
        <w:rPr>
          <w:rFonts w:ascii="Times New Roman" w:hAnsi="Times New Roman" w:cs="Times New Roman"/>
          <w:color w:val="000000"/>
          <w:sz w:val="28"/>
          <w:szCs w:val="28"/>
          <w:lang w:val="uk-UA"/>
        </w:rPr>
        <w:t xml:space="preserve"> правилами, не завжди </w:t>
      </w:r>
      <w:r w:rsidR="00946924">
        <w:rPr>
          <w:rFonts w:ascii="Times New Roman" w:hAnsi="Times New Roman" w:cs="Times New Roman"/>
          <w:color w:val="000000"/>
          <w:sz w:val="28"/>
          <w:szCs w:val="28"/>
          <w:lang w:val="uk-UA"/>
        </w:rPr>
        <w:t>є ефективною</w:t>
      </w:r>
      <w:r w:rsidRPr="00D77DE5">
        <w:rPr>
          <w:rFonts w:ascii="Times New Roman" w:hAnsi="Times New Roman" w:cs="Times New Roman"/>
          <w:color w:val="000000"/>
          <w:sz w:val="28"/>
          <w:szCs w:val="28"/>
          <w:lang w:val="uk-UA"/>
        </w:rPr>
        <w:t xml:space="preserve">. Автомобіль, що стоїть, створює також </w:t>
      </w:r>
      <w:r w:rsidR="00946924">
        <w:rPr>
          <w:rFonts w:ascii="Times New Roman" w:hAnsi="Times New Roman" w:cs="Times New Roman"/>
          <w:color w:val="000000"/>
          <w:sz w:val="28"/>
          <w:szCs w:val="28"/>
          <w:lang w:val="uk-UA"/>
        </w:rPr>
        <w:t>значні</w:t>
      </w:r>
      <w:r w:rsidRPr="00D77DE5">
        <w:rPr>
          <w:rFonts w:ascii="Times New Roman" w:hAnsi="Times New Roman" w:cs="Times New Roman"/>
          <w:color w:val="000000"/>
          <w:sz w:val="28"/>
          <w:szCs w:val="28"/>
          <w:lang w:val="uk-UA"/>
        </w:rPr>
        <w:t xml:space="preserve"> перепони громадському транспорту.</w:t>
      </w:r>
    </w:p>
    <w:p w14:paraId="29A46F28" w14:textId="21D900B0" w:rsidR="0045221C" w:rsidRPr="00D77DE5" w:rsidRDefault="0045221C"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Найбезпечніші умови для стоянки автомобілів </w:t>
      </w:r>
      <w:r w:rsidR="00946924">
        <w:rPr>
          <w:rFonts w:ascii="Times New Roman" w:hAnsi="Times New Roman" w:cs="Times New Roman"/>
          <w:color w:val="000000"/>
          <w:sz w:val="28"/>
          <w:szCs w:val="28"/>
          <w:lang w:val="uk-UA"/>
        </w:rPr>
        <w:t>виникають</w:t>
      </w:r>
      <w:r w:rsidRPr="00D77DE5">
        <w:rPr>
          <w:rFonts w:ascii="Times New Roman" w:hAnsi="Times New Roman" w:cs="Times New Roman"/>
          <w:color w:val="000000"/>
          <w:sz w:val="28"/>
          <w:szCs w:val="28"/>
          <w:lang w:val="uk-UA"/>
        </w:rPr>
        <w:t xml:space="preserve"> на вулицях однобічного руху й там, де швидкість істотно зменшена. На «вулицях-дворах», якими автомобілі їдуть зі швидкістю 10</w:t>
      </w:r>
      <w:r w:rsidR="00946924">
        <w:rPr>
          <w:rFonts w:ascii="Times New Roman" w:hAnsi="Times New Roman" w:cs="Times New Roman"/>
          <w:color w:val="000000"/>
          <w:sz w:val="28"/>
          <w:szCs w:val="28"/>
          <w:lang w:val="uk-UA"/>
        </w:rPr>
        <w:t xml:space="preserve"> </w:t>
      </w:r>
      <w:r w:rsidRPr="00D77DE5">
        <w:rPr>
          <w:rFonts w:ascii="Times New Roman" w:hAnsi="Times New Roman" w:cs="Times New Roman"/>
          <w:color w:val="000000"/>
          <w:sz w:val="28"/>
          <w:szCs w:val="28"/>
          <w:lang w:val="uk-UA"/>
        </w:rPr>
        <w:t xml:space="preserve">км/год., небезпека через стоянки зводиться до мінімуму. В місцях стоянок на вулицях (там, де це можливо) для зменшення небезпеки автомобілі доцільно розміщувати </w:t>
      </w:r>
      <w:r w:rsidRPr="00D77DE5">
        <w:rPr>
          <w:rFonts w:ascii="Times New Roman" w:hAnsi="Times New Roman" w:cs="Times New Roman"/>
          <w:i/>
          <w:color w:val="000000"/>
          <w:sz w:val="28"/>
          <w:szCs w:val="28"/>
          <w:lang w:val="uk-UA"/>
        </w:rPr>
        <w:t>перпендикулярно або під кутом до проїзної частини.</w:t>
      </w:r>
    </w:p>
    <w:p w14:paraId="24491ABD" w14:textId="1EF45EDF" w:rsidR="0045221C" w:rsidRPr="00D77DE5" w:rsidRDefault="00946924"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міру </w:t>
      </w:r>
      <w:r w:rsidR="0045221C" w:rsidRPr="00D77DE5">
        <w:rPr>
          <w:rFonts w:ascii="Times New Roman" w:hAnsi="Times New Roman" w:cs="Times New Roman"/>
          <w:sz w:val="28"/>
          <w:szCs w:val="28"/>
          <w:lang w:val="uk-UA"/>
        </w:rPr>
        <w:t>збільшення насиченості автомобілями центральних частин міст зростає час (понад 5 хвилин), який водії витрачають на пошук місць паркування і шлях, що вони долають пішки від місця паркування до пункту призначення – понад 300</w:t>
      </w:r>
      <w:r>
        <w:rPr>
          <w:rFonts w:ascii="Times New Roman" w:hAnsi="Times New Roman" w:cs="Times New Roman"/>
          <w:sz w:val="28"/>
          <w:szCs w:val="28"/>
          <w:lang w:val="uk-UA"/>
        </w:rPr>
        <w:t xml:space="preserve"> </w:t>
      </w:r>
      <w:r w:rsidR="0045221C" w:rsidRPr="00D77DE5">
        <w:rPr>
          <w:rFonts w:ascii="Times New Roman" w:hAnsi="Times New Roman" w:cs="Times New Roman"/>
          <w:sz w:val="28"/>
          <w:szCs w:val="28"/>
          <w:lang w:val="uk-UA"/>
        </w:rPr>
        <w:t>м. Іноді недостатня кількість місць для паркування штовхає водіїв на порушення правил дорожнього руху.</w:t>
      </w:r>
    </w:p>
    <w:p w14:paraId="239389E5" w14:textId="6C60AF01" w:rsidR="0045221C" w:rsidRPr="00D77DE5" w:rsidRDefault="00946924"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Унаслідок зростання</w:t>
      </w:r>
      <w:r w:rsidR="0045221C" w:rsidRPr="00D77DE5">
        <w:rPr>
          <w:rFonts w:ascii="Times New Roman" w:hAnsi="Times New Roman" w:cs="Times New Roman"/>
          <w:sz w:val="28"/>
          <w:szCs w:val="28"/>
          <w:lang w:val="uk-UA"/>
        </w:rPr>
        <w:t xml:space="preserve"> автомобілізації та завантаження ВДМ </w:t>
      </w:r>
      <w:r>
        <w:rPr>
          <w:rFonts w:ascii="Times New Roman" w:hAnsi="Times New Roman" w:cs="Times New Roman"/>
          <w:sz w:val="28"/>
          <w:szCs w:val="28"/>
          <w:lang w:val="uk-UA"/>
        </w:rPr>
        <w:t>через</w:t>
      </w:r>
      <w:r w:rsidR="0045221C" w:rsidRPr="00D77DE5">
        <w:rPr>
          <w:rFonts w:ascii="Times New Roman" w:hAnsi="Times New Roman" w:cs="Times New Roman"/>
          <w:sz w:val="28"/>
          <w:szCs w:val="28"/>
          <w:lang w:val="uk-UA"/>
        </w:rPr>
        <w:t xml:space="preserve"> поширенн</w:t>
      </w:r>
      <w:r>
        <w:rPr>
          <w:rFonts w:ascii="Times New Roman" w:hAnsi="Times New Roman" w:cs="Times New Roman"/>
          <w:sz w:val="28"/>
          <w:szCs w:val="28"/>
          <w:lang w:val="uk-UA"/>
        </w:rPr>
        <w:t>я</w:t>
      </w:r>
      <w:r w:rsidR="0045221C" w:rsidRPr="00D77DE5">
        <w:rPr>
          <w:rFonts w:ascii="Times New Roman" w:hAnsi="Times New Roman" w:cs="Times New Roman"/>
          <w:sz w:val="28"/>
          <w:szCs w:val="28"/>
          <w:lang w:val="uk-UA"/>
        </w:rPr>
        <w:t xml:space="preserve"> </w:t>
      </w:r>
      <w:proofErr w:type="spellStart"/>
      <w:r w:rsidR="0045221C" w:rsidRPr="00D77DE5">
        <w:rPr>
          <w:rFonts w:ascii="Times New Roman" w:hAnsi="Times New Roman" w:cs="Times New Roman"/>
          <w:i/>
          <w:sz w:val="28"/>
          <w:szCs w:val="28"/>
          <w:lang w:val="uk-UA"/>
        </w:rPr>
        <w:t>позавуличних</w:t>
      </w:r>
      <w:proofErr w:type="spellEnd"/>
      <w:r w:rsidR="0045221C" w:rsidRPr="00D77DE5">
        <w:rPr>
          <w:rFonts w:ascii="Times New Roman" w:hAnsi="Times New Roman" w:cs="Times New Roman"/>
          <w:i/>
          <w:sz w:val="28"/>
          <w:szCs w:val="28"/>
          <w:lang w:val="uk-UA"/>
        </w:rPr>
        <w:t xml:space="preserve"> стоянок н</w:t>
      </w:r>
      <w:r w:rsidR="0045221C" w:rsidRPr="00D77DE5">
        <w:rPr>
          <w:rFonts w:ascii="Times New Roman" w:hAnsi="Times New Roman" w:cs="Times New Roman"/>
          <w:sz w:val="28"/>
          <w:szCs w:val="28"/>
          <w:lang w:val="uk-UA"/>
        </w:rPr>
        <w:t>ебезпеку становлять в’їзди-виїзди в підземні, наземні багатоповерхові стоянки і гаражі великої місткості. Для підвищення безпеки в’їздів влаштовують додаткові смуги. Загальне правило –  організовувати в’їзди не з магістральних вулиць.</w:t>
      </w:r>
    </w:p>
    <w:p w14:paraId="6E1DE9BC"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Паркування і стоянка на вулицях може бути доволі безпечною в певні періоди доби – наприклад, в нічний час.</w:t>
      </w:r>
    </w:p>
    <w:p w14:paraId="0C9CBF72" w14:textId="71581B73"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 xml:space="preserve">Найефективніший захід підвищення безпеки на великих стоянках </w:t>
      </w:r>
      <w:r w:rsidRPr="00D77DE5">
        <w:rPr>
          <w:rFonts w:ascii="Times New Roman" w:hAnsi="Times New Roman" w:cs="Times New Roman"/>
          <w:sz w:val="28"/>
          <w:szCs w:val="28"/>
          <w:lang w:val="uk-UA"/>
        </w:rPr>
        <w:t>– різке обмеження  швидкості до 20 – 10</w:t>
      </w:r>
      <w:r w:rsidR="00946924">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 xml:space="preserve">км/год. Дієвими </w:t>
      </w:r>
      <w:r w:rsidR="00946924">
        <w:rPr>
          <w:rFonts w:ascii="Times New Roman" w:hAnsi="Times New Roman" w:cs="Times New Roman"/>
          <w:sz w:val="28"/>
          <w:szCs w:val="28"/>
          <w:lang w:val="uk-UA"/>
        </w:rPr>
        <w:t xml:space="preserve">є </w:t>
      </w:r>
      <w:r w:rsidRPr="00D77DE5">
        <w:rPr>
          <w:rFonts w:ascii="Times New Roman" w:hAnsi="Times New Roman" w:cs="Times New Roman"/>
          <w:sz w:val="28"/>
          <w:szCs w:val="28"/>
          <w:lang w:val="uk-UA"/>
        </w:rPr>
        <w:t xml:space="preserve">також </w:t>
      </w:r>
      <w:r w:rsidR="00946924">
        <w:rPr>
          <w:rFonts w:ascii="Times New Roman" w:hAnsi="Times New Roman" w:cs="Times New Roman"/>
          <w:sz w:val="28"/>
          <w:szCs w:val="28"/>
          <w:lang w:val="uk-UA"/>
        </w:rPr>
        <w:t>такі</w:t>
      </w:r>
      <w:r w:rsidR="00946924" w:rsidRPr="00946924">
        <w:rPr>
          <w:rFonts w:ascii="Times New Roman" w:hAnsi="Times New Roman" w:cs="Times New Roman"/>
          <w:sz w:val="28"/>
          <w:szCs w:val="28"/>
          <w:lang w:val="uk-UA"/>
        </w:rPr>
        <w:t xml:space="preserve"> </w:t>
      </w:r>
      <w:r w:rsidR="00946924" w:rsidRPr="00D77DE5">
        <w:rPr>
          <w:rFonts w:ascii="Times New Roman" w:hAnsi="Times New Roman" w:cs="Times New Roman"/>
          <w:sz w:val="28"/>
          <w:szCs w:val="28"/>
          <w:lang w:val="uk-UA"/>
        </w:rPr>
        <w:t>заход</w:t>
      </w:r>
      <w:r w:rsidR="00946924">
        <w:rPr>
          <w:rFonts w:ascii="Times New Roman" w:hAnsi="Times New Roman" w:cs="Times New Roman"/>
          <w:sz w:val="28"/>
          <w:szCs w:val="28"/>
          <w:lang w:val="uk-UA"/>
        </w:rPr>
        <w:t>и</w:t>
      </w:r>
      <w:r w:rsidR="00946924" w:rsidRPr="00D77DE5">
        <w:rPr>
          <w:rFonts w:ascii="Times New Roman" w:hAnsi="Times New Roman" w:cs="Times New Roman"/>
          <w:sz w:val="28"/>
          <w:szCs w:val="28"/>
          <w:lang w:val="uk-UA"/>
        </w:rPr>
        <w:t xml:space="preserve"> безпеки</w:t>
      </w:r>
      <w:r w:rsidRPr="00D77DE5">
        <w:rPr>
          <w:rFonts w:ascii="Times New Roman" w:hAnsi="Times New Roman" w:cs="Times New Roman"/>
          <w:sz w:val="28"/>
          <w:szCs w:val="28"/>
          <w:lang w:val="uk-UA"/>
        </w:rPr>
        <w:t>:</w:t>
      </w:r>
    </w:p>
    <w:p w14:paraId="74692C7D" w14:textId="77777777" w:rsidR="0045221C" w:rsidRPr="00D77DE5" w:rsidRDefault="0045221C" w:rsidP="00A97AA3">
      <w:pPr>
        <w:numPr>
          <w:ilvl w:val="0"/>
          <w:numId w:val="2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зонування території;</w:t>
      </w:r>
    </w:p>
    <w:p w14:paraId="01DC9A78" w14:textId="77777777" w:rsidR="0045221C" w:rsidRPr="00D77DE5" w:rsidRDefault="0045221C" w:rsidP="00A97AA3">
      <w:pPr>
        <w:numPr>
          <w:ilvl w:val="0"/>
          <w:numId w:val="2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розмітка проїздів та секторів;</w:t>
      </w:r>
    </w:p>
    <w:p w14:paraId="071EA62B" w14:textId="77777777" w:rsidR="0045221C" w:rsidRPr="00D77DE5" w:rsidRDefault="0045221C" w:rsidP="00A97AA3">
      <w:pPr>
        <w:numPr>
          <w:ilvl w:val="0"/>
          <w:numId w:val="2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освітлення території;</w:t>
      </w:r>
    </w:p>
    <w:p w14:paraId="3DD9786B" w14:textId="77777777" w:rsidR="0045221C" w:rsidRPr="00D77DE5" w:rsidRDefault="0045221C" w:rsidP="00A97AA3">
      <w:pPr>
        <w:numPr>
          <w:ilvl w:val="0"/>
          <w:numId w:val="2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регламентація порядку паркування протягом дня.</w:t>
      </w:r>
    </w:p>
    <w:p w14:paraId="5AED8590" w14:textId="58EA9492"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Фактор безпеки впливає також на розміщення стоянок двоколісного транспорту – велосипедів, мопедів. </w:t>
      </w:r>
      <w:r w:rsidR="00946924">
        <w:rPr>
          <w:rFonts w:ascii="Times New Roman" w:hAnsi="Times New Roman" w:cs="Times New Roman"/>
          <w:sz w:val="28"/>
          <w:szCs w:val="28"/>
          <w:lang w:val="uk-UA"/>
        </w:rPr>
        <w:t>Потрібні</w:t>
      </w:r>
      <w:r w:rsidRPr="00D77DE5">
        <w:rPr>
          <w:rFonts w:ascii="Times New Roman" w:hAnsi="Times New Roman" w:cs="Times New Roman"/>
          <w:sz w:val="28"/>
          <w:szCs w:val="28"/>
          <w:lang w:val="uk-UA"/>
        </w:rPr>
        <w:t xml:space="preserve"> також спеціалізовані стоянки для водіїв на візках.</w:t>
      </w:r>
    </w:p>
    <w:p w14:paraId="6529DB06" w14:textId="7777777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p>
    <w:p w14:paraId="11C45CBC" w14:textId="77777777" w:rsidR="0045221C" w:rsidRPr="00D77DE5" w:rsidRDefault="0045221C" w:rsidP="00A97AA3">
      <w:pPr>
        <w:pStyle w:val="3"/>
        <w:adjustRightInd w:val="0"/>
        <w:snapToGrid w:val="0"/>
        <w:spacing w:before="0" w:line="288" w:lineRule="auto"/>
        <w:jc w:val="center"/>
        <w:rPr>
          <w:rFonts w:ascii="Times New Roman" w:hAnsi="Times New Roman" w:cs="Times New Roman"/>
          <w:color w:val="000000" w:themeColor="text1"/>
          <w:sz w:val="28"/>
          <w:szCs w:val="28"/>
          <w:lang w:val="uk-UA"/>
        </w:rPr>
      </w:pPr>
      <w:bookmarkStart w:id="21" w:name="_Toc125147863"/>
      <w:r w:rsidRPr="00D77DE5">
        <w:rPr>
          <w:rFonts w:ascii="Times New Roman" w:hAnsi="Times New Roman" w:cs="Times New Roman"/>
          <w:color w:val="000000" w:themeColor="text1"/>
          <w:sz w:val="28"/>
          <w:szCs w:val="28"/>
          <w:lang w:val="uk-UA"/>
        </w:rPr>
        <w:t xml:space="preserve">Автостоянки як елемент організації </w:t>
      </w:r>
      <w:proofErr w:type="spellStart"/>
      <w:r w:rsidRPr="00D77DE5">
        <w:rPr>
          <w:rFonts w:ascii="Times New Roman" w:hAnsi="Times New Roman" w:cs="Times New Roman"/>
          <w:color w:val="000000" w:themeColor="text1"/>
          <w:sz w:val="28"/>
          <w:szCs w:val="28"/>
          <w:lang w:val="uk-UA"/>
        </w:rPr>
        <w:t>паратранзиту</w:t>
      </w:r>
      <w:bookmarkEnd w:id="21"/>
      <w:proofErr w:type="spellEnd"/>
    </w:p>
    <w:p w14:paraId="35264CD3" w14:textId="77777777" w:rsidR="0045221C" w:rsidRPr="00D77DE5" w:rsidRDefault="0045221C" w:rsidP="00A97AA3">
      <w:pPr>
        <w:adjustRightInd w:val="0"/>
        <w:snapToGrid w:val="0"/>
        <w:spacing w:line="288" w:lineRule="auto"/>
        <w:ind w:firstLine="709"/>
        <w:jc w:val="both"/>
        <w:rPr>
          <w:rFonts w:ascii="Times New Roman" w:hAnsi="Times New Roman" w:cs="Times New Roman"/>
          <w:i/>
          <w:color w:val="000000" w:themeColor="text1"/>
          <w:sz w:val="28"/>
          <w:szCs w:val="28"/>
          <w:lang w:val="uk-UA"/>
        </w:rPr>
      </w:pPr>
    </w:p>
    <w:p w14:paraId="195DFACB" w14:textId="193ECEB8"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Найвідомішою  і найпоширенішою системою </w:t>
      </w:r>
      <w:proofErr w:type="spellStart"/>
      <w:r w:rsidRPr="00D77DE5">
        <w:rPr>
          <w:rFonts w:ascii="Times New Roman" w:hAnsi="Times New Roman" w:cs="Times New Roman"/>
          <w:i/>
          <w:sz w:val="28"/>
          <w:szCs w:val="28"/>
          <w:lang w:val="uk-UA"/>
        </w:rPr>
        <w:t>паратранзиту</w:t>
      </w:r>
      <w:proofErr w:type="spellEnd"/>
      <w:r w:rsidRPr="00D77DE5">
        <w:rPr>
          <w:rFonts w:ascii="Times New Roman" w:hAnsi="Times New Roman" w:cs="Times New Roman"/>
          <w:sz w:val="28"/>
          <w:szCs w:val="28"/>
          <w:lang w:val="uk-UA"/>
        </w:rPr>
        <w:t xml:space="preserve"> (система заходів </w:t>
      </w:r>
      <w:r w:rsidR="00946924">
        <w:rPr>
          <w:rFonts w:ascii="Times New Roman" w:hAnsi="Times New Roman" w:cs="Times New Roman"/>
          <w:sz w:val="28"/>
          <w:szCs w:val="28"/>
          <w:lang w:val="uk-UA"/>
        </w:rPr>
        <w:t xml:space="preserve">з </w:t>
      </w:r>
      <w:r w:rsidRPr="00D77DE5">
        <w:rPr>
          <w:rFonts w:ascii="Times New Roman" w:hAnsi="Times New Roman" w:cs="Times New Roman"/>
          <w:sz w:val="28"/>
          <w:szCs w:val="28"/>
          <w:lang w:val="uk-UA"/>
        </w:rPr>
        <w:t>підв</w:t>
      </w:r>
      <w:r w:rsidR="00946924">
        <w:rPr>
          <w:rFonts w:ascii="Times New Roman" w:hAnsi="Times New Roman" w:cs="Times New Roman"/>
          <w:sz w:val="28"/>
          <w:szCs w:val="28"/>
          <w:lang w:val="uk-UA"/>
        </w:rPr>
        <w:t>езення</w:t>
      </w:r>
      <w:r w:rsidRPr="00D77DE5">
        <w:rPr>
          <w:rFonts w:ascii="Times New Roman" w:hAnsi="Times New Roman" w:cs="Times New Roman"/>
          <w:sz w:val="28"/>
          <w:szCs w:val="28"/>
          <w:lang w:val="uk-UA"/>
        </w:rPr>
        <w:t xml:space="preserve"> окремих пасажирів або </w:t>
      </w:r>
      <w:r w:rsidR="00946924">
        <w:rPr>
          <w:rFonts w:ascii="Times New Roman" w:hAnsi="Times New Roman" w:cs="Times New Roman"/>
          <w:sz w:val="28"/>
          <w:szCs w:val="28"/>
          <w:lang w:val="uk-UA"/>
        </w:rPr>
        <w:t xml:space="preserve">їхніх </w:t>
      </w:r>
      <w:r w:rsidRPr="00D77DE5">
        <w:rPr>
          <w:rFonts w:ascii="Times New Roman" w:hAnsi="Times New Roman" w:cs="Times New Roman"/>
          <w:sz w:val="28"/>
          <w:szCs w:val="28"/>
          <w:lang w:val="uk-UA"/>
        </w:rPr>
        <w:t>невеликих  груп до постійн</w:t>
      </w:r>
      <w:r w:rsidR="00946924">
        <w:rPr>
          <w:rFonts w:ascii="Times New Roman" w:hAnsi="Times New Roman" w:cs="Times New Roman"/>
          <w:sz w:val="28"/>
          <w:szCs w:val="28"/>
          <w:lang w:val="uk-UA"/>
        </w:rPr>
        <w:t>их</w:t>
      </w:r>
      <w:r w:rsidRPr="00D77DE5">
        <w:rPr>
          <w:rFonts w:ascii="Times New Roman" w:hAnsi="Times New Roman" w:cs="Times New Roman"/>
          <w:sz w:val="28"/>
          <w:szCs w:val="28"/>
          <w:lang w:val="uk-UA"/>
        </w:rPr>
        <w:t xml:space="preserve"> маршрутів або до мети поїздки) є система </w:t>
      </w:r>
      <w:proofErr w:type="spellStart"/>
      <w:r w:rsidRPr="00D77DE5">
        <w:rPr>
          <w:rFonts w:ascii="Times New Roman" w:hAnsi="Times New Roman" w:cs="Times New Roman"/>
          <w:i/>
          <w:sz w:val="28"/>
          <w:szCs w:val="28"/>
          <w:lang w:val="uk-UA"/>
        </w:rPr>
        <w:t>Park</w:t>
      </w:r>
      <w:proofErr w:type="spellEnd"/>
      <w:r w:rsidRPr="00D77DE5">
        <w:rPr>
          <w:rFonts w:ascii="Times New Roman" w:hAnsi="Times New Roman" w:cs="Times New Roman"/>
          <w:i/>
          <w:sz w:val="28"/>
          <w:szCs w:val="28"/>
          <w:lang w:val="uk-UA"/>
        </w:rPr>
        <w:t xml:space="preserve"> </w:t>
      </w:r>
      <w:proofErr w:type="spellStart"/>
      <w:r w:rsidRPr="00D77DE5">
        <w:rPr>
          <w:rFonts w:ascii="Times New Roman" w:hAnsi="Times New Roman" w:cs="Times New Roman"/>
          <w:i/>
          <w:sz w:val="28"/>
          <w:szCs w:val="28"/>
          <w:lang w:val="uk-UA"/>
        </w:rPr>
        <w:t>and</w:t>
      </w:r>
      <w:proofErr w:type="spellEnd"/>
      <w:r w:rsidRPr="00D77DE5">
        <w:rPr>
          <w:rFonts w:ascii="Times New Roman" w:hAnsi="Times New Roman" w:cs="Times New Roman"/>
          <w:i/>
          <w:sz w:val="28"/>
          <w:szCs w:val="28"/>
          <w:lang w:val="uk-UA"/>
        </w:rPr>
        <w:t xml:space="preserve"> </w:t>
      </w:r>
      <w:proofErr w:type="spellStart"/>
      <w:r w:rsidRPr="00D77DE5">
        <w:rPr>
          <w:rFonts w:ascii="Times New Roman" w:hAnsi="Times New Roman" w:cs="Times New Roman"/>
          <w:i/>
          <w:sz w:val="28"/>
          <w:szCs w:val="28"/>
          <w:lang w:val="uk-UA"/>
        </w:rPr>
        <w:t>Ride</w:t>
      </w:r>
      <w:proofErr w:type="spellEnd"/>
      <w:r w:rsidRPr="00D77DE5">
        <w:rPr>
          <w:rFonts w:ascii="Times New Roman" w:hAnsi="Times New Roman" w:cs="Times New Roman"/>
          <w:i/>
          <w:sz w:val="28"/>
          <w:szCs w:val="28"/>
          <w:lang w:val="uk-UA"/>
        </w:rPr>
        <w:t xml:space="preserve">, </w:t>
      </w:r>
      <w:proofErr w:type="spellStart"/>
      <w:r w:rsidRPr="00D77DE5">
        <w:rPr>
          <w:rFonts w:ascii="Times New Roman" w:hAnsi="Times New Roman" w:cs="Times New Roman"/>
          <w:i/>
          <w:sz w:val="28"/>
          <w:szCs w:val="28"/>
          <w:lang w:val="uk-UA"/>
        </w:rPr>
        <w:t>Parken</w:t>
      </w:r>
      <w:proofErr w:type="spellEnd"/>
      <w:r w:rsidRPr="00D77DE5">
        <w:rPr>
          <w:rFonts w:ascii="Times New Roman" w:hAnsi="Times New Roman" w:cs="Times New Roman"/>
          <w:i/>
          <w:sz w:val="28"/>
          <w:szCs w:val="28"/>
          <w:lang w:val="uk-UA"/>
        </w:rPr>
        <w:t xml:space="preserve"> </w:t>
      </w:r>
      <w:proofErr w:type="spellStart"/>
      <w:r w:rsidRPr="00D77DE5">
        <w:rPr>
          <w:rFonts w:ascii="Times New Roman" w:hAnsi="Times New Roman" w:cs="Times New Roman"/>
          <w:i/>
          <w:sz w:val="28"/>
          <w:szCs w:val="28"/>
          <w:lang w:val="uk-UA"/>
        </w:rPr>
        <w:t>und</w:t>
      </w:r>
      <w:proofErr w:type="spellEnd"/>
      <w:r w:rsidRPr="00D77DE5">
        <w:rPr>
          <w:rFonts w:ascii="Times New Roman" w:hAnsi="Times New Roman" w:cs="Times New Roman"/>
          <w:i/>
          <w:sz w:val="28"/>
          <w:szCs w:val="28"/>
          <w:lang w:val="uk-UA"/>
        </w:rPr>
        <w:t xml:space="preserve"> </w:t>
      </w:r>
      <w:proofErr w:type="spellStart"/>
      <w:r w:rsidRPr="00D77DE5">
        <w:rPr>
          <w:rFonts w:ascii="Times New Roman" w:hAnsi="Times New Roman" w:cs="Times New Roman"/>
          <w:i/>
          <w:sz w:val="28"/>
          <w:szCs w:val="28"/>
          <w:lang w:val="uk-UA"/>
        </w:rPr>
        <w:t>Pendeln</w:t>
      </w:r>
      <w:proofErr w:type="spellEnd"/>
      <w:r w:rsidRPr="00D77DE5">
        <w:rPr>
          <w:rFonts w:ascii="Times New Roman" w:hAnsi="Times New Roman" w:cs="Times New Roman"/>
          <w:i/>
          <w:sz w:val="28"/>
          <w:szCs w:val="28"/>
          <w:lang w:val="uk-UA"/>
        </w:rPr>
        <w:t xml:space="preserve">, </w:t>
      </w:r>
      <w:proofErr w:type="spellStart"/>
      <w:r w:rsidRPr="00D77DE5">
        <w:rPr>
          <w:rFonts w:ascii="Times New Roman" w:hAnsi="Times New Roman" w:cs="Times New Roman"/>
          <w:i/>
          <w:sz w:val="28"/>
          <w:szCs w:val="28"/>
          <w:lang w:val="uk-UA"/>
        </w:rPr>
        <w:t>Parken</w:t>
      </w:r>
      <w:proofErr w:type="spellEnd"/>
      <w:r w:rsidRPr="00D77DE5">
        <w:rPr>
          <w:rFonts w:ascii="Times New Roman" w:hAnsi="Times New Roman" w:cs="Times New Roman"/>
          <w:i/>
          <w:sz w:val="28"/>
          <w:szCs w:val="28"/>
          <w:lang w:val="uk-UA"/>
        </w:rPr>
        <w:t xml:space="preserve"> </w:t>
      </w:r>
      <w:proofErr w:type="spellStart"/>
      <w:r w:rsidRPr="00D77DE5">
        <w:rPr>
          <w:rFonts w:ascii="Times New Roman" w:hAnsi="Times New Roman" w:cs="Times New Roman"/>
          <w:i/>
          <w:sz w:val="28"/>
          <w:szCs w:val="28"/>
          <w:lang w:val="uk-UA"/>
        </w:rPr>
        <w:t>und</w:t>
      </w:r>
      <w:proofErr w:type="spellEnd"/>
      <w:r w:rsidRPr="00D77DE5">
        <w:rPr>
          <w:rFonts w:ascii="Times New Roman" w:hAnsi="Times New Roman" w:cs="Times New Roman"/>
          <w:i/>
          <w:sz w:val="28"/>
          <w:szCs w:val="28"/>
          <w:lang w:val="uk-UA"/>
        </w:rPr>
        <w:t xml:space="preserve"> </w:t>
      </w:r>
      <w:proofErr w:type="spellStart"/>
      <w:r w:rsidRPr="00D77DE5">
        <w:rPr>
          <w:rFonts w:ascii="Times New Roman" w:hAnsi="Times New Roman" w:cs="Times New Roman"/>
          <w:i/>
          <w:sz w:val="28"/>
          <w:szCs w:val="28"/>
          <w:lang w:val="uk-UA"/>
        </w:rPr>
        <w:t>Reisen</w:t>
      </w:r>
      <w:proofErr w:type="spellEnd"/>
      <w:r w:rsidRPr="00D77DE5">
        <w:rPr>
          <w:rFonts w:ascii="Times New Roman" w:hAnsi="Times New Roman" w:cs="Times New Roman"/>
          <w:i/>
          <w:sz w:val="28"/>
          <w:szCs w:val="28"/>
          <w:lang w:val="uk-UA"/>
        </w:rPr>
        <w:t xml:space="preserve"> – П + Р, P + R, P + P, П+П </w:t>
      </w:r>
      <w:r w:rsidRPr="00D77DE5">
        <w:rPr>
          <w:rFonts w:ascii="Times New Roman" w:hAnsi="Times New Roman" w:cs="Times New Roman"/>
          <w:sz w:val="28"/>
          <w:szCs w:val="28"/>
          <w:lang w:val="uk-UA"/>
        </w:rPr>
        <w:t xml:space="preserve"> – спосіб підвезення пасажирів до зупинки постійн</w:t>
      </w:r>
      <w:r w:rsidR="00946924">
        <w:rPr>
          <w:rFonts w:ascii="Times New Roman" w:hAnsi="Times New Roman" w:cs="Times New Roman"/>
          <w:sz w:val="28"/>
          <w:szCs w:val="28"/>
          <w:lang w:val="uk-UA"/>
        </w:rPr>
        <w:t>ого</w:t>
      </w:r>
      <w:r w:rsidRPr="00D77DE5">
        <w:rPr>
          <w:rFonts w:ascii="Times New Roman" w:hAnsi="Times New Roman" w:cs="Times New Roman"/>
          <w:sz w:val="28"/>
          <w:szCs w:val="28"/>
          <w:lang w:val="uk-UA"/>
        </w:rPr>
        <w:t xml:space="preserve"> маршруту громадського транспорту, біля якої влаштована стоянка. (Є ще система </w:t>
      </w:r>
      <w:proofErr w:type="spellStart"/>
      <w:r w:rsidRPr="00D77DE5">
        <w:rPr>
          <w:rFonts w:ascii="Times New Roman" w:hAnsi="Times New Roman" w:cs="Times New Roman"/>
          <w:i/>
          <w:sz w:val="28"/>
          <w:szCs w:val="28"/>
          <w:lang w:val="uk-UA"/>
        </w:rPr>
        <w:t>Park</w:t>
      </w:r>
      <w:proofErr w:type="spellEnd"/>
      <w:r w:rsidRPr="00D77DE5">
        <w:rPr>
          <w:rFonts w:ascii="Times New Roman" w:hAnsi="Times New Roman" w:cs="Times New Roman"/>
          <w:i/>
          <w:sz w:val="28"/>
          <w:szCs w:val="28"/>
          <w:lang w:val="uk-UA"/>
        </w:rPr>
        <w:t xml:space="preserve"> </w:t>
      </w:r>
      <w:proofErr w:type="spellStart"/>
      <w:r w:rsidRPr="00D77DE5">
        <w:rPr>
          <w:rFonts w:ascii="Times New Roman" w:hAnsi="Times New Roman" w:cs="Times New Roman"/>
          <w:i/>
          <w:sz w:val="28"/>
          <w:szCs w:val="28"/>
          <w:lang w:val="uk-UA"/>
        </w:rPr>
        <w:t>and</w:t>
      </w:r>
      <w:proofErr w:type="spellEnd"/>
      <w:r w:rsidRPr="00D77DE5">
        <w:rPr>
          <w:rFonts w:ascii="Times New Roman" w:hAnsi="Times New Roman" w:cs="Times New Roman"/>
          <w:i/>
          <w:sz w:val="28"/>
          <w:szCs w:val="28"/>
          <w:lang w:val="uk-UA"/>
        </w:rPr>
        <w:t xml:space="preserve"> </w:t>
      </w:r>
      <w:proofErr w:type="spellStart"/>
      <w:r w:rsidRPr="00D77DE5">
        <w:rPr>
          <w:rFonts w:ascii="Times New Roman" w:hAnsi="Times New Roman" w:cs="Times New Roman"/>
          <w:i/>
          <w:sz w:val="28"/>
          <w:szCs w:val="28"/>
          <w:lang w:val="uk-UA"/>
        </w:rPr>
        <w:t>go</w:t>
      </w:r>
      <w:proofErr w:type="spellEnd"/>
      <w:r w:rsidRPr="00D77DE5">
        <w:rPr>
          <w:rFonts w:ascii="Times New Roman" w:hAnsi="Times New Roman" w:cs="Times New Roman"/>
          <w:i/>
          <w:sz w:val="28"/>
          <w:szCs w:val="28"/>
          <w:lang w:val="uk-UA"/>
        </w:rPr>
        <w:t xml:space="preserve"> – P &amp; G </w:t>
      </w:r>
      <w:r w:rsidRPr="00D77DE5">
        <w:rPr>
          <w:rFonts w:ascii="Times New Roman" w:hAnsi="Times New Roman" w:cs="Times New Roman"/>
          <w:sz w:val="28"/>
          <w:szCs w:val="28"/>
          <w:lang w:val="uk-UA"/>
        </w:rPr>
        <w:t>–  залишати автомобіль та йти пішки;</w:t>
      </w:r>
      <w:r w:rsidRPr="00D77DE5">
        <w:rPr>
          <w:rFonts w:ascii="Times New Roman" w:hAnsi="Times New Roman" w:cs="Times New Roman"/>
          <w:i/>
          <w:sz w:val="28"/>
          <w:szCs w:val="28"/>
          <w:lang w:val="uk-UA"/>
        </w:rPr>
        <w:t xml:space="preserve"> </w:t>
      </w:r>
      <w:proofErr w:type="spellStart"/>
      <w:r w:rsidRPr="00D77DE5">
        <w:rPr>
          <w:rFonts w:ascii="Times New Roman" w:hAnsi="Times New Roman" w:cs="Times New Roman"/>
          <w:i/>
          <w:sz w:val="28"/>
          <w:szCs w:val="28"/>
          <w:lang w:val="uk-UA"/>
        </w:rPr>
        <w:t>Bike</w:t>
      </w:r>
      <w:proofErr w:type="spellEnd"/>
      <w:r w:rsidRPr="00D77DE5">
        <w:rPr>
          <w:rFonts w:ascii="Times New Roman" w:hAnsi="Times New Roman" w:cs="Times New Roman"/>
          <w:i/>
          <w:sz w:val="28"/>
          <w:szCs w:val="28"/>
          <w:lang w:val="uk-UA"/>
        </w:rPr>
        <w:t xml:space="preserve"> </w:t>
      </w:r>
      <w:proofErr w:type="spellStart"/>
      <w:r w:rsidRPr="00D77DE5">
        <w:rPr>
          <w:rFonts w:ascii="Times New Roman" w:hAnsi="Times New Roman" w:cs="Times New Roman"/>
          <w:i/>
          <w:sz w:val="28"/>
          <w:szCs w:val="28"/>
          <w:lang w:val="uk-UA"/>
        </w:rPr>
        <w:t>and</w:t>
      </w:r>
      <w:proofErr w:type="spellEnd"/>
      <w:r w:rsidRPr="00D77DE5">
        <w:rPr>
          <w:rFonts w:ascii="Times New Roman" w:hAnsi="Times New Roman" w:cs="Times New Roman"/>
          <w:i/>
          <w:sz w:val="28"/>
          <w:szCs w:val="28"/>
          <w:lang w:val="uk-UA"/>
        </w:rPr>
        <w:t xml:space="preserve"> </w:t>
      </w:r>
      <w:proofErr w:type="spellStart"/>
      <w:r w:rsidRPr="00D77DE5">
        <w:rPr>
          <w:rFonts w:ascii="Times New Roman" w:hAnsi="Times New Roman" w:cs="Times New Roman"/>
          <w:i/>
          <w:sz w:val="28"/>
          <w:szCs w:val="28"/>
          <w:lang w:val="uk-UA"/>
        </w:rPr>
        <w:t>Ride</w:t>
      </w:r>
      <w:proofErr w:type="spellEnd"/>
      <w:r w:rsidRPr="00D77DE5">
        <w:rPr>
          <w:rFonts w:ascii="Times New Roman" w:hAnsi="Times New Roman" w:cs="Times New Roman"/>
          <w:i/>
          <w:sz w:val="28"/>
          <w:szCs w:val="28"/>
          <w:lang w:val="uk-UA"/>
        </w:rPr>
        <w:t xml:space="preserve"> </w:t>
      </w:r>
      <w:r w:rsidRPr="00D77DE5">
        <w:rPr>
          <w:rFonts w:ascii="Times New Roman" w:hAnsi="Times New Roman" w:cs="Times New Roman"/>
          <w:sz w:val="28"/>
          <w:szCs w:val="28"/>
          <w:lang w:val="uk-UA"/>
        </w:rPr>
        <w:t>– на велосипеді їдуть до зупинки і продовжують поїздку громадськ</w:t>
      </w:r>
      <w:r w:rsidR="00946924">
        <w:rPr>
          <w:rFonts w:ascii="Times New Roman" w:hAnsi="Times New Roman" w:cs="Times New Roman"/>
          <w:sz w:val="28"/>
          <w:szCs w:val="28"/>
          <w:lang w:val="uk-UA"/>
        </w:rPr>
        <w:t>им</w:t>
      </w:r>
      <w:r w:rsidRPr="00D77DE5">
        <w:rPr>
          <w:rFonts w:ascii="Times New Roman" w:hAnsi="Times New Roman" w:cs="Times New Roman"/>
          <w:sz w:val="28"/>
          <w:szCs w:val="28"/>
          <w:lang w:val="uk-UA"/>
        </w:rPr>
        <w:t xml:space="preserve"> транспорт</w:t>
      </w:r>
      <w:r w:rsidR="00946924">
        <w:rPr>
          <w:rFonts w:ascii="Times New Roman" w:hAnsi="Times New Roman" w:cs="Times New Roman"/>
          <w:sz w:val="28"/>
          <w:szCs w:val="28"/>
          <w:lang w:val="uk-UA"/>
        </w:rPr>
        <w:t>ом</w:t>
      </w:r>
      <w:r w:rsidRPr="00D77DE5">
        <w:rPr>
          <w:rFonts w:ascii="Times New Roman" w:hAnsi="Times New Roman" w:cs="Times New Roman"/>
          <w:sz w:val="28"/>
          <w:szCs w:val="28"/>
          <w:lang w:val="uk-UA"/>
        </w:rPr>
        <w:t>). В ряді країн (США, ФРН) ця система (</w:t>
      </w:r>
      <w:r w:rsidRPr="00D77DE5">
        <w:rPr>
          <w:rFonts w:ascii="Times New Roman" w:hAnsi="Times New Roman" w:cs="Times New Roman"/>
          <w:i/>
          <w:sz w:val="28"/>
          <w:szCs w:val="28"/>
          <w:lang w:val="uk-UA"/>
        </w:rPr>
        <w:t>P&amp;R)</w:t>
      </w:r>
      <w:r w:rsidRPr="00D77DE5">
        <w:rPr>
          <w:rFonts w:ascii="Times New Roman" w:hAnsi="Times New Roman" w:cs="Times New Roman"/>
          <w:sz w:val="28"/>
          <w:szCs w:val="28"/>
          <w:lang w:val="uk-UA"/>
        </w:rPr>
        <w:t xml:space="preserve"> є транспортною політикою. Наприклад, в США створення так званих транспортних коридорів, що ведуть в крупніші міста, підтриму</w:t>
      </w:r>
      <w:r w:rsidR="00313898">
        <w:rPr>
          <w:rFonts w:ascii="Times New Roman" w:hAnsi="Times New Roman" w:cs="Times New Roman"/>
          <w:sz w:val="28"/>
          <w:szCs w:val="28"/>
          <w:lang w:val="uk-UA"/>
        </w:rPr>
        <w:t xml:space="preserve">ють </w:t>
      </w:r>
      <w:r w:rsidRPr="00D77DE5">
        <w:rPr>
          <w:rFonts w:ascii="Times New Roman" w:hAnsi="Times New Roman" w:cs="Times New Roman"/>
          <w:sz w:val="28"/>
          <w:szCs w:val="28"/>
          <w:lang w:val="uk-UA"/>
        </w:rPr>
        <w:t>федеральн</w:t>
      </w:r>
      <w:r w:rsidR="00313898">
        <w:rPr>
          <w:rFonts w:ascii="Times New Roman" w:hAnsi="Times New Roman" w:cs="Times New Roman"/>
          <w:sz w:val="28"/>
          <w:szCs w:val="28"/>
          <w:lang w:val="uk-UA"/>
        </w:rPr>
        <w:t>і</w:t>
      </w:r>
      <w:r w:rsidRPr="00D77DE5">
        <w:rPr>
          <w:rFonts w:ascii="Times New Roman" w:hAnsi="Times New Roman" w:cs="Times New Roman"/>
          <w:sz w:val="28"/>
          <w:szCs w:val="28"/>
          <w:lang w:val="uk-UA"/>
        </w:rPr>
        <w:t xml:space="preserve"> уряд</w:t>
      </w:r>
      <w:r w:rsidR="00313898">
        <w:rPr>
          <w:rFonts w:ascii="Times New Roman" w:hAnsi="Times New Roman" w:cs="Times New Roman"/>
          <w:sz w:val="28"/>
          <w:szCs w:val="28"/>
          <w:lang w:val="uk-UA"/>
        </w:rPr>
        <w:t>и</w:t>
      </w:r>
      <w:r w:rsidRPr="00D77DE5">
        <w:rPr>
          <w:rFonts w:ascii="Times New Roman" w:hAnsi="Times New Roman" w:cs="Times New Roman"/>
          <w:sz w:val="28"/>
          <w:szCs w:val="28"/>
          <w:lang w:val="uk-UA"/>
        </w:rPr>
        <w:t>.</w:t>
      </w:r>
    </w:p>
    <w:p w14:paraId="456B03CE" w14:textId="7DBE432F"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Для стимулювання системи </w:t>
      </w:r>
      <w:proofErr w:type="spellStart"/>
      <w:r w:rsidRPr="00D77DE5">
        <w:rPr>
          <w:rFonts w:ascii="Times New Roman" w:hAnsi="Times New Roman" w:cs="Times New Roman"/>
          <w:i/>
          <w:sz w:val="28"/>
          <w:szCs w:val="28"/>
          <w:lang w:val="uk-UA"/>
        </w:rPr>
        <w:t>Car</w:t>
      </w:r>
      <w:proofErr w:type="spellEnd"/>
      <w:r w:rsidRPr="00D77DE5">
        <w:rPr>
          <w:rFonts w:ascii="Times New Roman" w:hAnsi="Times New Roman" w:cs="Times New Roman"/>
          <w:i/>
          <w:sz w:val="28"/>
          <w:szCs w:val="28"/>
          <w:lang w:val="uk-UA"/>
        </w:rPr>
        <w:t xml:space="preserve"> </w:t>
      </w:r>
      <w:proofErr w:type="spellStart"/>
      <w:r w:rsidRPr="00D77DE5">
        <w:rPr>
          <w:rFonts w:ascii="Times New Roman" w:hAnsi="Times New Roman" w:cs="Times New Roman"/>
          <w:i/>
          <w:sz w:val="28"/>
          <w:szCs w:val="28"/>
          <w:lang w:val="uk-UA"/>
        </w:rPr>
        <w:t>pool</w:t>
      </w:r>
      <w:proofErr w:type="spellEnd"/>
      <w:r w:rsidRPr="00D77DE5">
        <w:rPr>
          <w:rFonts w:ascii="Times New Roman" w:hAnsi="Times New Roman" w:cs="Times New Roman"/>
          <w:i/>
          <w:sz w:val="28"/>
          <w:szCs w:val="28"/>
          <w:lang w:val="uk-UA"/>
        </w:rPr>
        <w:t xml:space="preserve"> – </w:t>
      </w:r>
      <w:r w:rsidRPr="00D77DE5">
        <w:rPr>
          <w:rFonts w:ascii="Times New Roman" w:hAnsi="Times New Roman" w:cs="Times New Roman"/>
          <w:sz w:val="28"/>
          <w:szCs w:val="28"/>
          <w:lang w:val="uk-UA"/>
        </w:rPr>
        <w:t xml:space="preserve">колективне використання автомобіля для поїздок на роботу –  впроваджують адміністративні заходи. Найбільшого ефекту досягло місто Сінгапур. З </w:t>
      </w:r>
      <w:r w:rsidR="00313898">
        <w:rPr>
          <w:rFonts w:ascii="Times New Roman" w:hAnsi="Times New Roman" w:cs="Times New Roman"/>
          <w:sz w:val="28"/>
          <w:szCs w:val="28"/>
          <w:lang w:val="uk-UA"/>
        </w:rPr>
        <w:t>охочих</w:t>
      </w:r>
      <w:r w:rsidRPr="00D77DE5">
        <w:rPr>
          <w:rFonts w:ascii="Times New Roman" w:hAnsi="Times New Roman" w:cs="Times New Roman"/>
          <w:sz w:val="28"/>
          <w:szCs w:val="28"/>
          <w:lang w:val="uk-UA"/>
        </w:rPr>
        <w:t xml:space="preserve"> в’їхати в його центр поодиноких водіїв автомобілів брал</w:t>
      </w:r>
      <w:r w:rsidR="00313898">
        <w:rPr>
          <w:rFonts w:ascii="Times New Roman" w:hAnsi="Times New Roman" w:cs="Times New Roman"/>
          <w:sz w:val="28"/>
          <w:szCs w:val="28"/>
          <w:lang w:val="uk-UA"/>
        </w:rPr>
        <w:t>и</w:t>
      </w:r>
      <w:r w:rsidRPr="00D77DE5">
        <w:rPr>
          <w:rFonts w:ascii="Times New Roman" w:hAnsi="Times New Roman" w:cs="Times New Roman"/>
          <w:sz w:val="28"/>
          <w:szCs w:val="28"/>
          <w:lang w:val="uk-UA"/>
        </w:rPr>
        <w:t xml:space="preserve"> платн</w:t>
      </w:r>
      <w:r w:rsidR="00313898">
        <w:rPr>
          <w:rFonts w:ascii="Times New Roman" w:hAnsi="Times New Roman" w:cs="Times New Roman"/>
          <w:sz w:val="28"/>
          <w:szCs w:val="28"/>
          <w:lang w:val="uk-UA"/>
        </w:rPr>
        <w:t>ю</w:t>
      </w:r>
      <w:r w:rsidRPr="00D77DE5">
        <w:rPr>
          <w:rFonts w:ascii="Times New Roman" w:hAnsi="Times New Roman" w:cs="Times New Roman"/>
          <w:sz w:val="28"/>
          <w:szCs w:val="28"/>
          <w:lang w:val="uk-UA"/>
        </w:rPr>
        <w:t xml:space="preserve"> в розмірі </w:t>
      </w:r>
      <w:r w:rsidR="00313898">
        <w:rPr>
          <w:rFonts w:ascii="Times New Roman" w:hAnsi="Times New Roman" w:cs="Times New Roman"/>
          <w:sz w:val="28"/>
          <w:szCs w:val="28"/>
          <w:lang w:val="uk-UA"/>
        </w:rPr>
        <w:t>одного</w:t>
      </w:r>
      <w:r w:rsidRPr="00D77DE5">
        <w:rPr>
          <w:rFonts w:ascii="Times New Roman" w:hAnsi="Times New Roman" w:cs="Times New Roman"/>
          <w:sz w:val="28"/>
          <w:szCs w:val="28"/>
          <w:lang w:val="uk-UA"/>
        </w:rPr>
        <w:t xml:space="preserve"> долар</w:t>
      </w:r>
      <w:r w:rsidR="00313898">
        <w:rPr>
          <w:rFonts w:ascii="Times New Roman" w:hAnsi="Times New Roman" w:cs="Times New Roman"/>
          <w:sz w:val="28"/>
          <w:szCs w:val="28"/>
          <w:lang w:val="uk-UA"/>
        </w:rPr>
        <w:t>а</w:t>
      </w:r>
      <w:r w:rsidRPr="00D77DE5">
        <w:rPr>
          <w:rFonts w:ascii="Times New Roman" w:hAnsi="Times New Roman" w:cs="Times New Roman"/>
          <w:sz w:val="28"/>
          <w:szCs w:val="28"/>
          <w:lang w:val="uk-UA"/>
        </w:rPr>
        <w:t xml:space="preserve">. </w:t>
      </w:r>
      <w:r w:rsidR="00313898">
        <w:rPr>
          <w:rFonts w:ascii="Times New Roman" w:hAnsi="Times New Roman" w:cs="Times New Roman"/>
          <w:sz w:val="28"/>
          <w:szCs w:val="28"/>
          <w:lang w:val="uk-UA"/>
        </w:rPr>
        <w:t>З</w:t>
      </w:r>
      <w:r w:rsidRPr="00D77DE5">
        <w:rPr>
          <w:rFonts w:ascii="Times New Roman" w:hAnsi="Times New Roman" w:cs="Times New Roman"/>
          <w:sz w:val="28"/>
          <w:szCs w:val="28"/>
          <w:lang w:val="uk-UA"/>
        </w:rPr>
        <w:t>аповнені автомобілі від цієї платні звільняли. Цим було досягн</w:t>
      </w:r>
      <w:r w:rsidR="00313898">
        <w:rPr>
          <w:rFonts w:ascii="Times New Roman" w:hAnsi="Times New Roman" w:cs="Times New Roman"/>
          <w:sz w:val="28"/>
          <w:szCs w:val="28"/>
          <w:lang w:val="uk-UA"/>
        </w:rPr>
        <w:t>уте</w:t>
      </w:r>
      <w:r w:rsidRPr="00D77DE5">
        <w:rPr>
          <w:rFonts w:ascii="Times New Roman" w:hAnsi="Times New Roman" w:cs="Times New Roman"/>
          <w:sz w:val="28"/>
          <w:szCs w:val="28"/>
          <w:lang w:val="uk-UA"/>
        </w:rPr>
        <w:t xml:space="preserve"> зменшення кількості автомобілів, що стоять в центрі вдень</w:t>
      </w:r>
      <w:r w:rsidR="00313898">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та зібран</w:t>
      </w:r>
      <w:r w:rsidR="00313898">
        <w:rPr>
          <w:rFonts w:ascii="Times New Roman" w:hAnsi="Times New Roman" w:cs="Times New Roman"/>
          <w:sz w:val="28"/>
          <w:szCs w:val="28"/>
          <w:lang w:val="uk-UA"/>
        </w:rPr>
        <w:t>о</w:t>
      </w:r>
      <w:r w:rsidRPr="00D77DE5">
        <w:rPr>
          <w:rFonts w:ascii="Times New Roman" w:hAnsi="Times New Roman" w:cs="Times New Roman"/>
          <w:sz w:val="28"/>
          <w:szCs w:val="28"/>
          <w:lang w:val="uk-UA"/>
        </w:rPr>
        <w:t xml:space="preserve"> чималі кошти, які були використані для поліпшення транспортної системи. Досвід </w:t>
      </w:r>
      <w:proofErr w:type="spellStart"/>
      <w:r w:rsidRPr="00D77DE5">
        <w:rPr>
          <w:rFonts w:ascii="Times New Roman" w:hAnsi="Times New Roman" w:cs="Times New Roman"/>
          <w:sz w:val="28"/>
          <w:szCs w:val="28"/>
          <w:lang w:val="uk-UA"/>
        </w:rPr>
        <w:t>Сінгапура</w:t>
      </w:r>
      <w:proofErr w:type="spellEnd"/>
      <w:r w:rsidRPr="00D77DE5">
        <w:rPr>
          <w:rFonts w:ascii="Times New Roman" w:hAnsi="Times New Roman" w:cs="Times New Roman"/>
          <w:sz w:val="28"/>
          <w:szCs w:val="28"/>
          <w:lang w:val="uk-UA"/>
        </w:rPr>
        <w:t xml:space="preserve"> поширився в містах Південної Азії, Австралії та інших країн.</w:t>
      </w:r>
    </w:p>
    <w:p w14:paraId="357DC94F" w14:textId="313495A6"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Систем</w:t>
      </w:r>
      <w:r w:rsidR="00313898">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w:t>
      </w:r>
      <w:r w:rsidRPr="00D77DE5">
        <w:rPr>
          <w:rFonts w:ascii="Times New Roman" w:hAnsi="Times New Roman" w:cs="Times New Roman"/>
          <w:i/>
          <w:sz w:val="28"/>
          <w:szCs w:val="28"/>
          <w:lang w:val="uk-UA"/>
        </w:rPr>
        <w:t>P &amp; R</w:t>
      </w:r>
      <w:r w:rsidRPr="00D77DE5">
        <w:rPr>
          <w:rFonts w:ascii="Times New Roman" w:hAnsi="Times New Roman" w:cs="Times New Roman"/>
          <w:sz w:val="28"/>
          <w:szCs w:val="28"/>
          <w:lang w:val="uk-UA"/>
        </w:rPr>
        <w:t xml:space="preserve"> вважал</w:t>
      </w:r>
      <w:r w:rsidR="00313898">
        <w:rPr>
          <w:rFonts w:ascii="Times New Roman" w:hAnsi="Times New Roman" w:cs="Times New Roman"/>
          <w:sz w:val="28"/>
          <w:szCs w:val="28"/>
          <w:lang w:val="uk-UA"/>
        </w:rPr>
        <w:t>и</w:t>
      </w:r>
      <w:r w:rsidRPr="00D77DE5">
        <w:rPr>
          <w:rFonts w:ascii="Times New Roman" w:hAnsi="Times New Roman" w:cs="Times New Roman"/>
          <w:sz w:val="28"/>
          <w:szCs w:val="28"/>
          <w:lang w:val="uk-UA"/>
        </w:rPr>
        <w:t xml:space="preserve"> перспективною </w:t>
      </w:r>
      <w:r w:rsidR="00313898">
        <w:rPr>
          <w:rFonts w:ascii="Times New Roman" w:hAnsi="Times New Roman" w:cs="Times New Roman"/>
          <w:sz w:val="28"/>
          <w:szCs w:val="28"/>
          <w:lang w:val="uk-UA"/>
        </w:rPr>
        <w:t>й</w:t>
      </w:r>
      <w:r w:rsidRPr="00D77DE5">
        <w:rPr>
          <w:rFonts w:ascii="Times New Roman" w:hAnsi="Times New Roman" w:cs="Times New Roman"/>
          <w:sz w:val="28"/>
          <w:szCs w:val="28"/>
          <w:lang w:val="uk-UA"/>
        </w:rPr>
        <w:t xml:space="preserve"> ефективною в соціалістичних країнах. Програми </w:t>
      </w:r>
      <w:r w:rsidR="00313898">
        <w:rPr>
          <w:rFonts w:ascii="Times New Roman" w:hAnsi="Times New Roman" w:cs="Times New Roman"/>
          <w:sz w:val="28"/>
          <w:szCs w:val="28"/>
          <w:lang w:val="uk-UA"/>
        </w:rPr>
        <w:t xml:space="preserve">з </w:t>
      </w:r>
      <w:r w:rsidRPr="00D77DE5">
        <w:rPr>
          <w:rFonts w:ascii="Times New Roman" w:hAnsi="Times New Roman" w:cs="Times New Roman"/>
          <w:sz w:val="28"/>
          <w:szCs w:val="28"/>
          <w:lang w:val="uk-UA"/>
        </w:rPr>
        <w:t xml:space="preserve">облаштування спеціальних стоянок </w:t>
      </w:r>
      <w:r w:rsidR="00313898">
        <w:rPr>
          <w:rFonts w:ascii="Times New Roman" w:hAnsi="Times New Roman" w:cs="Times New Roman"/>
          <w:sz w:val="28"/>
          <w:szCs w:val="28"/>
          <w:lang w:val="uk-UA"/>
        </w:rPr>
        <w:t xml:space="preserve">біля </w:t>
      </w:r>
      <w:r w:rsidRPr="00D77DE5">
        <w:rPr>
          <w:rFonts w:ascii="Times New Roman" w:hAnsi="Times New Roman" w:cs="Times New Roman"/>
          <w:sz w:val="28"/>
          <w:szCs w:val="28"/>
          <w:lang w:val="uk-UA"/>
        </w:rPr>
        <w:t xml:space="preserve">станцій метро, інших видів громадського транспорту були розроблені для Будапешта, Праги, Брно. Проте найбільш детально ця система під назвою </w:t>
      </w:r>
      <w:r w:rsidRPr="00D77DE5">
        <w:rPr>
          <w:rFonts w:ascii="Times New Roman" w:hAnsi="Times New Roman" w:cs="Times New Roman"/>
          <w:i/>
          <w:sz w:val="28"/>
          <w:szCs w:val="28"/>
          <w:lang w:val="uk-UA"/>
        </w:rPr>
        <w:t>Р + Р або П + П,</w:t>
      </w:r>
      <w:r w:rsidRPr="00D77DE5">
        <w:rPr>
          <w:rFonts w:ascii="Times New Roman" w:hAnsi="Times New Roman" w:cs="Times New Roman"/>
          <w:sz w:val="28"/>
          <w:szCs w:val="28"/>
          <w:lang w:val="uk-UA"/>
        </w:rPr>
        <w:t xml:space="preserve"> починаючи з 1971 року</w:t>
      </w:r>
      <w:r w:rsidR="00313898">
        <w:rPr>
          <w:rFonts w:ascii="Times New Roman" w:hAnsi="Times New Roman" w:cs="Times New Roman"/>
          <w:sz w:val="28"/>
          <w:szCs w:val="28"/>
          <w:lang w:val="uk-UA"/>
        </w:rPr>
        <w:t>, була</w:t>
      </w:r>
      <w:r w:rsidRPr="00D77DE5">
        <w:rPr>
          <w:rFonts w:ascii="Times New Roman" w:hAnsi="Times New Roman" w:cs="Times New Roman"/>
          <w:sz w:val="28"/>
          <w:szCs w:val="28"/>
          <w:lang w:val="uk-UA"/>
        </w:rPr>
        <w:t xml:space="preserve"> багаторазово випробува</w:t>
      </w:r>
      <w:r w:rsidR="00313898">
        <w:rPr>
          <w:rFonts w:ascii="Times New Roman" w:hAnsi="Times New Roman" w:cs="Times New Roman"/>
          <w:sz w:val="28"/>
          <w:szCs w:val="28"/>
          <w:lang w:val="uk-UA"/>
        </w:rPr>
        <w:t>на</w:t>
      </w:r>
      <w:r w:rsidRPr="00D77DE5">
        <w:rPr>
          <w:rFonts w:ascii="Times New Roman" w:hAnsi="Times New Roman" w:cs="Times New Roman"/>
          <w:sz w:val="28"/>
          <w:szCs w:val="28"/>
          <w:lang w:val="uk-UA"/>
        </w:rPr>
        <w:t xml:space="preserve"> в</w:t>
      </w:r>
      <w:r w:rsidRPr="00D77DE5">
        <w:rPr>
          <w:rFonts w:ascii="Times New Roman" w:hAnsi="Times New Roman" w:cs="Times New Roman"/>
          <w:i/>
          <w:sz w:val="28"/>
          <w:szCs w:val="28"/>
          <w:lang w:val="uk-UA"/>
        </w:rPr>
        <w:t xml:space="preserve"> </w:t>
      </w:r>
      <w:r w:rsidRPr="00D77DE5">
        <w:rPr>
          <w:rFonts w:ascii="Times New Roman" w:hAnsi="Times New Roman" w:cs="Times New Roman"/>
          <w:sz w:val="28"/>
          <w:szCs w:val="28"/>
          <w:lang w:val="uk-UA"/>
        </w:rPr>
        <w:t xml:space="preserve">містах НДР (Берлін, Лейпциг, </w:t>
      </w:r>
      <w:proofErr w:type="spellStart"/>
      <w:r w:rsidRPr="00D77DE5">
        <w:rPr>
          <w:rFonts w:ascii="Times New Roman" w:hAnsi="Times New Roman" w:cs="Times New Roman"/>
          <w:sz w:val="28"/>
          <w:szCs w:val="28"/>
          <w:lang w:val="uk-UA"/>
        </w:rPr>
        <w:t>Ерфурт</w:t>
      </w:r>
      <w:proofErr w:type="spellEnd"/>
      <w:r w:rsidRPr="00D77DE5">
        <w:rPr>
          <w:rFonts w:ascii="Times New Roman" w:hAnsi="Times New Roman" w:cs="Times New Roman"/>
          <w:sz w:val="28"/>
          <w:szCs w:val="28"/>
          <w:lang w:val="uk-UA"/>
        </w:rPr>
        <w:t xml:space="preserve">). За цією системою, що була запропонована Г. Зайцем, власники автомобілів, що в’їжджають в центри міст на спеціальні заходи (виставки квітів в </w:t>
      </w:r>
      <w:proofErr w:type="spellStart"/>
      <w:r w:rsidRPr="00D77DE5">
        <w:rPr>
          <w:rFonts w:ascii="Times New Roman" w:hAnsi="Times New Roman" w:cs="Times New Roman"/>
          <w:sz w:val="28"/>
          <w:szCs w:val="28"/>
          <w:lang w:val="uk-UA"/>
        </w:rPr>
        <w:t>Ерфурті</w:t>
      </w:r>
      <w:proofErr w:type="spellEnd"/>
      <w:r w:rsidRPr="00D77DE5">
        <w:rPr>
          <w:rFonts w:ascii="Times New Roman" w:hAnsi="Times New Roman" w:cs="Times New Roman"/>
          <w:sz w:val="28"/>
          <w:szCs w:val="28"/>
          <w:lang w:val="uk-UA"/>
        </w:rPr>
        <w:t xml:space="preserve">, ярмарок в Лейпцигу тощо), </w:t>
      </w:r>
      <w:r w:rsidR="00313898">
        <w:rPr>
          <w:rFonts w:ascii="Times New Roman" w:hAnsi="Times New Roman" w:cs="Times New Roman"/>
          <w:sz w:val="28"/>
          <w:szCs w:val="28"/>
          <w:lang w:val="uk-UA"/>
        </w:rPr>
        <w:t xml:space="preserve">мали </w:t>
      </w:r>
      <w:r w:rsidRPr="00D77DE5">
        <w:rPr>
          <w:rFonts w:ascii="Times New Roman" w:hAnsi="Times New Roman" w:cs="Times New Roman"/>
          <w:sz w:val="28"/>
          <w:szCs w:val="28"/>
          <w:lang w:val="uk-UA"/>
        </w:rPr>
        <w:t>залишают</w:t>
      </w:r>
      <w:r w:rsidR="00313898">
        <w:rPr>
          <w:rFonts w:ascii="Times New Roman" w:hAnsi="Times New Roman" w:cs="Times New Roman"/>
          <w:sz w:val="28"/>
          <w:szCs w:val="28"/>
          <w:lang w:val="uk-UA"/>
        </w:rPr>
        <w:t>и</w:t>
      </w:r>
      <w:r w:rsidRPr="00D77DE5">
        <w:rPr>
          <w:rFonts w:ascii="Times New Roman" w:hAnsi="Times New Roman" w:cs="Times New Roman"/>
          <w:sz w:val="28"/>
          <w:szCs w:val="28"/>
          <w:lang w:val="uk-UA"/>
        </w:rPr>
        <w:t xml:space="preserve"> автомобілі на підходах на спеціальних стоянках та </w:t>
      </w:r>
      <w:r w:rsidR="00313898">
        <w:rPr>
          <w:rFonts w:ascii="Times New Roman" w:hAnsi="Times New Roman" w:cs="Times New Roman"/>
          <w:sz w:val="28"/>
          <w:szCs w:val="28"/>
          <w:lang w:val="uk-UA"/>
        </w:rPr>
        <w:t>далі їхати</w:t>
      </w:r>
      <w:r w:rsidRPr="00D77DE5">
        <w:rPr>
          <w:rFonts w:ascii="Times New Roman" w:hAnsi="Times New Roman" w:cs="Times New Roman"/>
          <w:sz w:val="28"/>
          <w:szCs w:val="28"/>
          <w:lang w:val="uk-UA"/>
        </w:rPr>
        <w:t xml:space="preserve"> трамваєм. Талон, придбаний на стоянці, надавав право на без</w:t>
      </w:r>
      <w:r w:rsidR="00313898">
        <w:rPr>
          <w:rFonts w:ascii="Times New Roman" w:hAnsi="Times New Roman" w:cs="Times New Roman"/>
          <w:sz w:val="28"/>
          <w:szCs w:val="28"/>
          <w:lang w:val="uk-UA"/>
        </w:rPr>
        <w:t>оплатну</w:t>
      </w:r>
      <w:r w:rsidRPr="00D77DE5">
        <w:rPr>
          <w:rFonts w:ascii="Times New Roman" w:hAnsi="Times New Roman" w:cs="Times New Roman"/>
          <w:sz w:val="28"/>
          <w:szCs w:val="28"/>
          <w:lang w:val="uk-UA"/>
        </w:rPr>
        <w:t xml:space="preserve"> поїздку в трамваї.</w:t>
      </w:r>
    </w:p>
    <w:p w14:paraId="35A09C83" w14:textId="45FC440D"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Стоянки системи </w:t>
      </w:r>
      <w:r w:rsidRPr="00D77DE5">
        <w:rPr>
          <w:rFonts w:ascii="Times New Roman" w:hAnsi="Times New Roman" w:cs="Times New Roman"/>
          <w:i/>
          <w:sz w:val="28"/>
          <w:szCs w:val="28"/>
          <w:lang w:val="uk-UA"/>
        </w:rPr>
        <w:t xml:space="preserve">P &amp; R </w:t>
      </w:r>
      <w:r w:rsidRPr="00D77DE5">
        <w:rPr>
          <w:rFonts w:ascii="Times New Roman" w:hAnsi="Times New Roman" w:cs="Times New Roman"/>
          <w:sz w:val="28"/>
          <w:szCs w:val="28"/>
          <w:lang w:val="uk-UA"/>
        </w:rPr>
        <w:t xml:space="preserve"> місткістю по декілька сотен</w:t>
      </w:r>
      <w:r w:rsidR="00313898">
        <w:rPr>
          <w:rFonts w:ascii="Times New Roman" w:hAnsi="Times New Roman" w:cs="Times New Roman"/>
          <w:sz w:val="28"/>
          <w:szCs w:val="28"/>
          <w:lang w:val="uk-UA"/>
        </w:rPr>
        <w:t>ь</w:t>
      </w:r>
      <w:r w:rsidRPr="00D77DE5">
        <w:rPr>
          <w:rFonts w:ascii="Times New Roman" w:hAnsi="Times New Roman" w:cs="Times New Roman"/>
          <w:sz w:val="28"/>
          <w:szCs w:val="28"/>
          <w:lang w:val="uk-UA"/>
        </w:rPr>
        <w:t xml:space="preserve"> місць роз</w:t>
      </w:r>
      <w:r w:rsidR="00313898">
        <w:rPr>
          <w:rFonts w:ascii="Times New Roman" w:hAnsi="Times New Roman" w:cs="Times New Roman"/>
          <w:sz w:val="28"/>
          <w:szCs w:val="28"/>
          <w:lang w:val="uk-UA"/>
        </w:rPr>
        <w:t xml:space="preserve">міщують </w:t>
      </w:r>
      <w:r w:rsidRPr="00D77DE5">
        <w:rPr>
          <w:rFonts w:ascii="Times New Roman" w:hAnsi="Times New Roman" w:cs="Times New Roman"/>
          <w:sz w:val="28"/>
          <w:szCs w:val="28"/>
          <w:lang w:val="uk-UA"/>
        </w:rPr>
        <w:t xml:space="preserve"> на різній відстані від центрів або інших об’єктів відвідування – 1 – 4</w:t>
      </w:r>
      <w:r w:rsidR="00313898">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км.</w:t>
      </w:r>
    </w:p>
    <w:p w14:paraId="6DA12BFF" w14:textId="4E97F6E7" w:rsidR="0045221C" w:rsidRPr="00D77DE5" w:rsidRDefault="0045221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Запровадж</w:t>
      </w:r>
      <w:r w:rsidR="00313898">
        <w:rPr>
          <w:rFonts w:ascii="Times New Roman" w:hAnsi="Times New Roman" w:cs="Times New Roman"/>
          <w:sz w:val="28"/>
          <w:szCs w:val="28"/>
          <w:lang w:val="uk-UA"/>
        </w:rPr>
        <w:t>ена</w:t>
      </w:r>
      <w:r w:rsidRPr="00D77DE5">
        <w:rPr>
          <w:rFonts w:ascii="Times New Roman" w:hAnsi="Times New Roman" w:cs="Times New Roman"/>
          <w:sz w:val="28"/>
          <w:szCs w:val="28"/>
          <w:lang w:val="uk-UA"/>
        </w:rPr>
        <w:t xml:space="preserve"> така система </w:t>
      </w:r>
      <w:r w:rsidR="00313898">
        <w:rPr>
          <w:rFonts w:ascii="Times New Roman" w:hAnsi="Times New Roman" w:cs="Times New Roman"/>
          <w:sz w:val="28"/>
          <w:szCs w:val="28"/>
          <w:lang w:val="uk-UA"/>
        </w:rPr>
        <w:t xml:space="preserve">була </w:t>
      </w:r>
      <w:r w:rsidRPr="00D77DE5">
        <w:rPr>
          <w:rFonts w:ascii="Times New Roman" w:hAnsi="Times New Roman" w:cs="Times New Roman"/>
          <w:sz w:val="28"/>
          <w:szCs w:val="28"/>
          <w:lang w:val="uk-UA"/>
        </w:rPr>
        <w:t xml:space="preserve">і в Києві в 1980 році під час  олімпійських змагань з футболу. </w:t>
      </w:r>
      <w:proofErr w:type="spellStart"/>
      <w:r w:rsidRPr="00D77DE5">
        <w:rPr>
          <w:rFonts w:ascii="Times New Roman" w:hAnsi="Times New Roman" w:cs="Times New Roman"/>
          <w:sz w:val="28"/>
          <w:szCs w:val="28"/>
          <w:lang w:val="uk-UA"/>
        </w:rPr>
        <w:t>Перехоплювальні</w:t>
      </w:r>
      <w:proofErr w:type="spellEnd"/>
      <w:r w:rsidRPr="00D77DE5">
        <w:rPr>
          <w:rFonts w:ascii="Times New Roman" w:hAnsi="Times New Roman" w:cs="Times New Roman"/>
          <w:sz w:val="28"/>
          <w:szCs w:val="28"/>
          <w:lang w:val="uk-UA"/>
        </w:rPr>
        <w:t xml:space="preserve"> паркінги були створені на підходах до республіканського стадіону на відстані 1 – 3</w:t>
      </w:r>
      <w:r w:rsidR="00313898">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км. Дістатися до стадіону можна було або пішки, або громадським транспортом.</w:t>
      </w:r>
    </w:p>
    <w:p w14:paraId="3ADB4B41" w14:textId="2AC0BCE4" w:rsidR="008952DA" w:rsidRDefault="0045221C" w:rsidP="00E714E5">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Введення системи </w:t>
      </w:r>
      <w:r w:rsidRPr="00D77DE5">
        <w:rPr>
          <w:rFonts w:ascii="Times New Roman" w:hAnsi="Times New Roman" w:cs="Times New Roman"/>
          <w:i/>
          <w:sz w:val="28"/>
          <w:szCs w:val="28"/>
          <w:lang w:val="uk-UA"/>
        </w:rPr>
        <w:t xml:space="preserve">P &amp; R </w:t>
      </w:r>
      <w:r w:rsidRPr="00D77DE5">
        <w:rPr>
          <w:rFonts w:ascii="Times New Roman" w:hAnsi="Times New Roman" w:cs="Times New Roman"/>
          <w:sz w:val="28"/>
          <w:szCs w:val="28"/>
          <w:lang w:val="uk-UA"/>
        </w:rPr>
        <w:t xml:space="preserve"> для обслуговування центральної зони </w:t>
      </w:r>
      <w:r w:rsidR="00313898">
        <w:rPr>
          <w:rFonts w:ascii="Times New Roman" w:hAnsi="Times New Roman" w:cs="Times New Roman"/>
          <w:sz w:val="28"/>
          <w:szCs w:val="28"/>
          <w:lang w:val="uk-UA"/>
        </w:rPr>
        <w:t xml:space="preserve">є </w:t>
      </w:r>
      <w:r w:rsidRPr="00D77DE5">
        <w:rPr>
          <w:rFonts w:ascii="Times New Roman" w:hAnsi="Times New Roman" w:cs="Times New Roman"/>
          <w:sz w:val="28"/>
          <w:szCs w:val="28"/>
          <w:lang w:val="uk-UA"/>
        </w:rPr>
        <w:t>доцільн</w:t>
      </w:r>
      <w:r w:rsidR="00313898">
        <w:rPr>
          <w:rFonts w:ascii="Times New Roman" w:hAnsi="Times New Roman" w:cs="Times New Roman"/>
          <w:sz w:val="28"/>
          <w:szCs w:val="28"/>
          <w:lang w:val="uk-UA"/>
        </w:rPr>
        <w:t>им</w:t>
      </w:r>
      <w:r w:rsidRPr="00D77DE5">
        <w:rPr>
          <w:rFonts w:ascii="Times New Roman" w:hAnsi="Times New Roman" w:cs="Times New Roman"/>
          <w:sz w:val="28"/>
          <w:szCs w:val="28"/>
          <w:lang w:val="uk-UA"/>
        </w:rPr>
        <w:t xml:space="preserve"> тоді, коли стають необхідними заходи щодо обмеження часу стоянок та надання пріоритету громадському транспорту. Тоді  стоянки системи </w:t>
      </w:r>
      <w:r w:rsidRPr="00D77DE5">
        <w:rPr>
          <w:rFonts w:ascii="Times New Roman" w:hAnsi="Times New Roman" w:cs="Times New Roman"/>
          <w:i/>
          <w:sz w:val="28"/>
          <w:szCs w:val="28"/>
          <w:lang w:val="uk-UA"/>
        </w:rPr>
        <w:t xml:space="preserve">P &amp; R </w:t>
      </w:r>
      <w:r w:rsidRPr="00D77DE5">
        <w:rPr>
          <w:rFonts w:ascii="Times New Roman" w:hAnsi="Times New Roman" w:cs="Times New Roman"/>
          <w:sz w:val="28"/>
          <w:szCs w:val="28"/>
          <w:lang w:val="uk-UA"/>
        </w:rPr>
        <w:t>роз</w:t>
      </w:r>
      <w:r w:rsidR="008952DA">
        <w:rPr>
          <w:rFonts w:ascii="Times New Roman" w:hAnsi="Times New Roman" w:cs="Times New Roman"/>
          <w:sz w:val="28"/>
          <w:szCs w:val="28"/>
          <w:lang w:val="uk-UA"/>
        </w:rPr>
        <w:t>міщують</w:t>
      </w:r>
      <w:r w:rsidRPr="00D77DE5">
        <w:rPr>
          <w:rFonts w:ascii="Times New Roman" w:hAnsi="Times New Roman" w:cs="Times New Roman"/>
          <w:sz w:val="28"/>
          <w:szCs w:val="28"/>
          <w:lang w:val="uk-UA"/>
        </w:rPr>
        <w:t xml:space="preserve"> на в’їздах в центральну зону. </w:t>
      </w:r>
      <w:r w:rsidR="008952DA">
        <w:rPr>
          <w:rFonts w:ascii="Times New Roman" w:hAnsi="Times New Roman" w:cs="Times New Roman"/>
          <w:sz w:val="28"/>
          <w:szCs w:val="28"/>
          <w:lang w:val="uk-UA"/>
        </w:rPr>
        <w:t>У міру</w:t>
      </w:r>
      <w:r w:rsidRPr="00D77DE5">
        <w:rPr>
          <w:rFonts w:ascii="Times New Roman" w:hAnsi="Times New Roman" w:cs="Times New Roman"/>
          <w:sz w:val="28"/>
          <w:szCs w:val="28"/>
          <w:lang w:val="uk-UA"/>
        </w:rPr>
        <w:t xml:space="preserve"> збільшення рівня автомобілізації стоянки системи </w:t>
      </w:r>
      <w:r w:rsidRPr="00D77DE5">
        <w:rPr>
          <w:rFonts w:ascii="Times New Roman" w:hAnsi="Times New Roman" w:cs="Times New Roman"/>
          <w:i/>
          <w:sz w:val="28"/>
          <w:szCs w:val="28"/>
          <w:lang w:val="uk-UA"/>
        </w:rPr>
        <w:t>P &amp; R</w:t>
      </w:r>
      <w:r w:rsidRPr="00D77DE5">
        <w:rPr>
          <w:rFonts w:ascii="Times New Roman" w:hAnsi="Times New Roman" w:cs="Times New Roman"/>
          <w:sz w:val="28"/>
          <w:szCs w:val="28"/>
          <w:lang w:val="uk-UA"/>
        </w:rPr>
        <w:t xml:space="preserve"> можуть </w:t>
      </w:r>
      <w:r w:rsidR="008952DA">
        <w:rPr>
          <w:rFonts w:ascii="Times New Roman" w:hAnsi="Times New Roman" w:cs="Times New Roman"/>
          <w:sz w:val="28"/>
          <w:szCs w:val="28"/>
          <w:lang w:val="uk-UA"/>
        </w:rPr>
        <w:t xml:space="preserve">бути </w:t>
      </w:r>
      <w:r w:rsidRPr="00D77DE5">
        <w:rPr>
          <w:rFonts w:ascii="Times New Roman" w:hAnsi="Times New Roman" w:cs="Times New Roman"/>
          <w:sz w:val="28"/>
          <w:szCs w:val="28"/>
          <w:lang w:val="uk-UA"/>
        </w:rPr>
        <w:t>віддал</w:t>
      </w:r>
      <w:r w:rsidR="008952DA">
        <w:rPr>
          <w:rFonts w:ascii="Times New Roman" w:hAnsi="Times New Roman" w:cs="Times New Roman"/>
          <w:sz w:val="28"/>
          <w:szCs w:val="28"/>
          <w:lang w:val="uk-UA"/>
        </w:rPr>
        <w:t>ені</w:t>
      </w:r>
      <w:r w:rsidRPr="00D77DE5">
        <w:rPr>
          <w:rFonts w:ascii="Times New Roman" w:hAnsi="Times New Roman" w:cs="Times New Roman"/>
          <w:sz w:val="28"/>
          <w:szCs w:val="28"/>
          <w:lang w:val="uk-UA"/>
        </w:rPr>
        <w:t xml:space="preserve"> від центральної зони. </w:t>
      </w:r>
      <w:r w:rsidR="008952DA">
        <w:rPr>
          <w:rFonts w:ascii="Times New Roman" w:hAnsi="Times New Roman" w:cs="Times New Roman"/>
          <w:sz w:val="28"/>
          <w:szCs w:val="28"/>
          <w:lang w:val="uk-UA"/>
        </w:rPr>
        <w:t>За</w:t>
      </w:r>
      <w:r w:rsidRPr="00D77DE5">
        <w:rPr>
          <w:rFonts w:ascii="Times New Roman" w:hAnsi="Times New Roman" w:cs="Times New Roman"/>
          <w:sz w:val="28"/>
          <w:szCs w:val="28"/>
          <w:lang w:val="uk-UA"/>
        </w:rPr>
        <w:t xml:space="preserve"> високо</w:t>
      </w:r>
      <w:r w:rsidR="008952DA">
        <w:rPr>
          <w:rFonts w:ascii="Times New Roman" w:hAnsi="Times New Roman" w:cs="Times New Roman"/>
          <w:sz w:val="28"/>
          <w:szCs w:val="28"/>
          <w:lang w:val="uk-UA"/>
        </w:rPr>
        <w:t xml:space="preserve">го </w:t>
      </w:r>
      <w:r w:rsidRPr="00D77DE5">
        <w:rPr>
          <w:rFonts w:ascii="Times New Roman" w:hAnsi="Times New Roman" w:cs="Times New Roman"/>
          <w:sz w:val="28"/>
          <w:szCs w:val="28"/>
          <w:lang w:val="uk-UA"/>
        </w:rPr>
        <w:t xml:space="preserve"> рівн</w:t>
      </w:r>
      <w:r w:rsidR="008952DA">
        <w:rPr>
          <w:rFonts w:ascii="Times New Roman" w:hAnsi="Times New Roman" w:cs="Times New Roman"/>
          <w:sz w:val="28"/>
          <w:szCs w:val="28"/>
          <w:lang w:val="uk-UA"/>
        </w:rPr>
        <w:t>я</w:t>
      </w:r>
      <w:r w:rsidRPr="00D77DE5">
        <w:rPr>
          <w:rFonts w:ascii="Times New Roman" w:hAnsi="Times New Roman" w:cs="Times New Roman"/>
          <w:sz w:val="28"/>
          <w:szCs w:val="28"/>
          <w:lang w:val="uk-UA"/>
        </w:rPr>
        <w:t xml:space="preserve"> автомобілізації мож</w:t>
      </w:r>
      <w:r w:rsidR="008952DA">
        <w:rPr>
          <w:rFonts w:ascii="Times New Roman" w:hAnsi="Times New Roman" w:cs="Times New Roman"/>
          <w:sz w:val="28"/>
          <w:szCs w:val="28"/>
          <w:lang w:val="uk-UA"/>
        </w:rPr>
        <w:t>на</w:t>
      </w:r>
      <w:r w:rsidRPr="00D77DE5">
        <w:rPr>
          <w:rFonts w:ascii="Times New Roman" w:hAnsi="Times New Roman" w:cs="Times New Roman"/>
          <w:sz w:val="28"/>
          <w:szCs w:val="28"/>
          <w:lang w:val="uk-UA"/>
        </w:rPr>
        <w:t xml:space="preserve"> виділ</w:t>
      </w:r>
      <w:r w:rsidR="008952DA">
        <w:rPr>
          <w:rFonts w:ascii="Times New Roman" w:hAnsi="Times New Roman" w:cs="Times New Roman"/>
          <w:sz w:val="28"/>
          <w:szCs w:val="28"/>
          <w:lang w:val="uk-UA"/>
        </w:rPr>
        <w:t>ити</w:t>
      </w:r>
      <w:r w:rsidRPr="00D77DE5">
        <w:rPr>
          <w:rFonts w:ascii="Times New Roman" w:hAnsi="Times New Roman" w:cs="Times New Roman"/>
          <w:sz w:val="28"/>
          <w:szCs w:val="28"/>
          <w:lang w:val="uk-UA"/>
        </w:rPr>
        <w:t xml:space="preserve"> </w:t>
      </w:r>
      <w:r w:rsidR="008952DA">
        <w:rPr>
          <w:rFonts w:ascii="Times New Roman" w:hAnsi="Times New Roman" w:cs="Times New Roman"/>
          <w:sz w:val="28"/>
          <w:szCs w:val="28"/>
          <w:lang w:val="uk-UA"/>
        </w:rPr>
        <w:t>три</w:t>
      </w:r>
      <w:r w:rsidRPr="00D77DE5">
        <w:rPr>
          <w:rFonts w:ascii="Times New Roman" w:hAnsi="Times New Roman" w:cs="Times New Roman"/>
          <w:sz w:val="28"/>
          <w:szCs w:val="28"/>
          <w:lang w:val="uk-UA"/>
        </w:rPr>
        <w:t xml:space="preserve"> зон</w:t>
      </w:r>
      <w:r w:rsidR="008952DA">
        <w:rPr>
          <w:rFonts w:ascii="Times New Roman" w:hAnsi="Times New Roman" w:cs="Times New Roman"/>
          <w:sz w:val="28"/>
          <w:szCs w:val="28"/>
          <w:lang w:val="uk-UA"/>
        </w:rPr>
        <w:t>и</w:t>
      </w:r>
      <w:r w:rsidRPr="00D77DE5">
        <w:rPr>
          <w:rFonts w:ascii="Times New Roman" w:hAnsi="Times New Roman" w:cs="Times New Roman"/>
          <w:sz w:val="28"/>
          <w:szCs w:val="28"/>
          <w:lang w:val="uk-UA"/>
        </w:rPr>
        <w:t>: червон</w:t>
      </w:r>
      <w:r w:rsidR="008952DA">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 заборона стоянки, обмеження в’їзду; блакитн</w:t>
      </w:r>
      <w:r w:rsidR="008952DA">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 обмеження часу стоянки; біл</w:t>
      </w:r>
      <w:r w:rsidR="008952DA">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  відсутність обмежень, задоволення потреб в стоянці.</w:t>
      </w:r>
    </w:p>
    <w:p w14:paraId="5CE2B8FB" w14:textId="77777777" w:rsidR="008952DA" w:rsidRPr="00D77DE5" w:rsidRDefault="008952DA" w:rsidP="00A97AA3">
      <w:pPr>
        <w:adjustRightInd w:val="0"/>
        <w:snapToGrid w:val="0"/>
        <w:spacing w:line="288" w:lineRule="auto"/>
        <w:ind w:firstLine="709"/>
        <w:jc w:val="both"/>
        <w:rPr>
          <w:rFonts w:ascii="Times New Roman" w:hAnsi="Times New Roman" w:cs="Times New Roman"/>
          <w:sz w:val="28"/>
          <w:szCs w:val="28"/>
          <w:lang w:val="uk-UA"/>
        </w:rPr>
      </w:pPr>
    </w:p>
    <w:p w14:paraId="35F2CB6A" w14:textId="3288F282" w:rsidR="00BF3A41" w:rsidRPr="00D77DE5" w:rsidRDefault="00104AAA" w:rsidP="00A97AA3">
      <w:pPr>
        <w:pStyle w:val="2"/>
        <w:adjustRightInd w:val="0"/>
        <w:snapToGrid w:val="0"/>
        <w:spacing w:before="0" w:line="288" w:lineRule="auto"/>
        <w:jc w:val="center"/>
        <w:rPr>
          <w:rFonts w:ascii="Times New Roman" w:hAnsi="Times New Roman" w:cs="Times New Roman"/>
          <w:color w:val="000000" w:themeColor="text1"/>
          <w:sz w:val="28"/>
          <w:szCs w:val="28"/>
          <w:lang w:val="uk-UA"/>
        </w:rPr>
      </w:pPr>
      <w:bookmarkStart w:id="22" w:name="_Toc125147864"/>
      <w:r w:rsidRPr="00D77DE5">
        <w:rPr>
          <w:rFonts w:ascii="Times New Roman" w:hAnsi="Times New Roman" w:cs="Times New Roman"/>
          <w:color w:val="000000" w:themeColor="text1"/>
          <w:sz w:val="28"/>
          <w:szCs w:val="28"/>
          <w:lang w:val="uk-UA"/>
        </w:rPr>
        <w:t xml:space="preserve">Тема </w:t>
      </w:r>
      <w:r w:rsidR="00BF3A41" w:rsidRPr="00D77DE5">
        <w:rPr>
          <w:rFonts w:ascii="Times New Roman" w:hAnsi="Times New Roman" w:cs="Times New Roman"/>
          <w:color w:val="000000" w:themeColor="text1"/>
          <w:sz w:val="28"/>
          <w:szCs w:val="28"/>
          <w:lang w:val="uk-UA"/>
        </w:rPr>
        <w:t>2. АВТОСТОЯНКИ І ГАРАЖІ</w:t>
      </w:r>
      <w:bookmarkEnd w:id="22"/>
    </w:p>
    <w:p w14:paraId="4ACC4030" w14:textId="77777777" w:rsidR="00D879A2" w:rsidRPr="00D77DE5" w:rsidRDefault="00D879A2" w:rsidP="00A97AA3">
      <w:pPr>
        <w:adjustRightInd w:val="0"/>
        <w:snapToGrid w:val="0"/>
        <w:spacing w:line="288" w:lineRule="auto"/>
        <w:rPr>
          <w:lang w:val="uk-UA"/>
        </w:rPr>
      </w:pPr>
    </w:p>
    <w:p w14:paraId="3E7262FF" w14:textId="0A2D0F36" w:rsidR="00BF3A41" w:rsidRPr="00D77DE5" w:rsidRDefault="008952DA"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BF3A41" w:rsidRPr="00D77DE5">
        <w:rPr>
          <w:rFonts w:ascii="Times New Roman" w:hAnsi="Times New Roman" w:cs="Times New Roman"/>
          <w:sz w:val="28"/>
          <w:szCs w:val="28"/>
          <w:lang w:val="uk-UA"/>
        </w:rPr>
        <w:t xml:space="preserve"> містах та інших населених місцях використовують </w:t>
      </w:r>
      <w:r w:rsidR="00BF3A41" w:rsidRPr="00D77DE5">
        <w:rPr>
          <w:rFonts w:ascii="Times New Roman" w:hAnsi="Times New Roman" w:cs="Times New Roman"/>
          <w:i/>
          <w:sz w:val="28"/>
          <w:szCs w:val="28"/>
          <w:lang w:val="uk-UA"/>
        </w:rPr>
        <w:t xml:space="preserve">різні способи короткочасного паркування транспортних засобів. </w:t>
      </w:r>
      <w:r w:rsidR="00BF3A41" w:rsidRPr="00D77DE5">
        <w:rPr>
          <w:rFonts w:ascii="Times New Roman" w:hAnsi="Times New Roman" w:cs="Times New Roman"/>
          <w:sz w:val="28"/>
          <w:szCs w:val="28"/>
          <w:lang w:val="uk-UA"/>
        </w:rPr>
        <w:t>До них належать:</w:t>
      </w:r>
    </w:p>
    <w:p w14:paraId="454CA109" w14:textId="77777777" w:rsidR="00BF3A41" w:rsidRPr="00D77DE5" w:rsidRDefault="00BF3A41" w:rsidP="00A97AA3">
      <w:pPr>
        <w:numPr>
          <w:ilvl w:val="0"/>
          <w:numId w:val="25"/>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стоянки біля бордюру проїзної частини вулиці;</w:t>
      </w:r>
    </w:p>
    <w:p w14:paraId="27CAAC4A" w14:textId="77777777" w:rsidR="00BF3A41" w:rsidRPr="00D77DE5" w:rsidRDefault="00BF3A41" w:rsidP="00A97AA3">
      <w:pPr>
        <w:numPr>
          <w:ilvl w:val="0"/>
          <w:numId w:val="25"/>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ізольовані від руху стоянки поза проїзною частиною вулиць;</w:t>
      </w:r>
    </w:p>
    <w:p w14:paraId="25405A71" w14:textId="6AE3944C" w:rsidR="00BF3A41" w:rsidRPr="00D77DE5" w:rsidRDefault="00BF3A41" w:rsidP="00A97AA3">
      <w:pPr>
        <w:numPr>
          <w:ilvl w:val="0"/>
          <w:numId w:val="25"/>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різн</w:t>
      </w:r>
      <w:r w:rsidR="008952DA">
        <w:rPr>
          <w:rFonts w:ascii="Times New Roman" w:hAnsi="Times New Roman" w:cs="Times New Roman"/>
          <w:color w:val="000000"/>
          <w:sz w:val="28"/>
          <w:szCs w:val="28"/>
          <w:lang w:val="uk-UA"/>
        </w:rPr>
        <w:t xml:space="preserve">оманітні </w:t>
      </w:r>
      <w:r w:rsidRPr="00D77DE5">
        <w:rPr>
          <w:rFonts w:ascii="Times New Roman" w:hAnsi="Times New Roman" w:cs="Times New Roman"/>
          <w:color w:val="000000"/>
          <w:sz w:val="28"/>
          <w:szCs w:val="28"/>
          <w:lang w:val="uk-UA"/>
        </w:rPr>
        <w:t>спеціальні споруди капітального типу.</w:t>
      </w:r>
    </w:p>
    <w:p w14:paraId="30DA6670" w14:textId="3457B77A" w:rsidR="00BF3A41" w:rsidRPr="00D77DE5"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Використання цих форм короткотермінового паркування на практиці залежить від ряду чинників, що в</w:t>
      </w:r>
      <w:r w:rsidR="008952DA">
        <w:rPr>
          <w:rFonts w:ascii="Times New Roman" w:hAnsi="Times New Roman" w:cs="Times New Roman"/>
          <w:sz w:val="28"/>
          <w:szCs w:val="28"/>
          <w:lang w:val="uk-UA"/>
        </w:rPr>
        <w:t>ідображають</w:t>
      </w:r>
      <w:r w:rsidRPr="00D77DE5">
        <w:rPr>
          <w:rFonts w:ascii="Times New Roman" w:hAnsi="Times New Roman" w:cs="Times New Roman"/>
          <w:sz w:val="28"/>
          <w:szCs w:val="28"/>
          <w:lang w:val="uk-UA"/>
        </w:rPr>
        <w:t xml:space="preserve"> рівень автомобілізації, потребу в місцях стоянки, наявність вільної від забудови території тощо.</w:t>
      </w:r>
    </w:p>
    <w:p w14:paraId="459891CE" w14:textId="40DD7947" w:rsidR="00BF3A41" w:rsidRPr="00D77DE5" w:rsidRDefault="008952DA"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BF3A41" w:rsidRPr="00D77DE5">
        <w:rPr>
          <w:rFonts w:ascii="Times New Roman" w:hAnsi="Times New Roman" w:cs="Times New Roman"/>
          <w:sz w:val="28"/>
          <w:szCs w:val="28"/>
          <w:lang w:val="uk-UA"/>
        </w:rPr>
        <w:t xml:space="preserve"> містах з невисоким рівнем автомобілізації найбільш поширеним видом стоянки є </w:t>
      </w:r>
      <w:r w:rsidR="00BF3A41" w:rsidRPr="00D77DE5">
        <w:rPr>
          <w:rFonts w:ascii="Times New Roman" w:hAnsi="Times New Roman" w:cs="Times New Roman"/>
          <w:i/>
          <w:sz w:val="28"/>
          <w:szCs w:val="28"/>
          <w:lang w:val="uk-UA"/>
        </w:rPr>
        <w:t xml:space="preserve">паркування транспортних засобів біля бордюру проїзної частини </w:t>
      </w:r>
      <w:r w:rsidR="00BF3A41" w:rsidRPr="00D77DE5">
        <w:rPr>
          <w:rFonts w:ascii="Times New Roman" w:hAnsi="Times New Roman" w:cs="Times New Roman"/>
          <w:sz w:val="28"/>
          <w:szCs w:val="28"/>
          <w:lang w:val="uk-UA"/>
        </w:rPr>
        <w:t xml:space="preserve">на вулицях з невеликою інтенсивністю руху. Стоянка такого виду має свої переваги та недоліки. Позитивним моментом паркування на вулиці є можливість поставити свій транспортний засіб в безпосередній близькості від об’єкту відвідування, що дає </w:t>
      </w:r>
      <w:r>
        <w:rPr>
          <w:rFonts w:ascii="Times New Roman" w:hAnsi="Times New Roman" w:cs="Times New Roman"/>
          <w:sz w:val="28"/>
          <w:szCs w:val="28"/>
          <w:lang w:val="uk-UA"/>
        </w:rPr>
        <w:t>змогу значно скоротити</w:t>
      </w:r>
      <w:r w:rsidR="00BF3A41" w:rsidRPr="00D77DE5">
        <w:rPr>
          <w:rFonts w:ascii="Times New Roman" w:hAnsi="Times New Roman" w:cs="Times New Roman"/>
          <w:sz w:val="28"/>
          <w:szCs w:val="28"/>
          <w:lang w:val="uk-UA"/>
        </w:rPr>
        <w:t xml:space="preserve"> час</w:t>
      </w:r>
      <w:r>
        <w:rPr>
          <w:rFonts w:ascii="Times New Roman" w:hAnsi="Times New Roman" w:cs="Times New Roman"/>
          <w:sz w:val="28"/>
          <w:szCs w:val="28"/>
          <w:lang w:val="uk-UA"/>
        </w:rPr>
        <w:t xml:space="preserve"> </w:t>
      </w:r>
      <w:r w:rsidR="00BF3A41" w:rsidRPr="00D77DE5">
        <w:rPr>
          <w:rFonts w:ascii="Times New Roman" w:hAnsi="Times New Roman" w:cs="Times New Roman"/>
          <w:sz w:val="28"/>
          <w:szCs w:val="28"/>
          <w:lang w:val="uk-UA"/>
        </w:rPr>
        <w:t>поїздки завдяки найкоротшому підходу до об’єкт</w:t>
      </w:r>
      <w:r>
        <w:rPr>
          <w:rFonts w:ascii="Times New Roman" w:hAnsi="Times New Roman" w:cs="Times New Roman"/>
          <w:sz w:val="28"/>
          <w:szCs w:val="28"/>
          <w:lang w:val="uk-UA"/>
        </w:rPr>
        <w:t>а</w:t>
      </w:r>
      <w:r w:rsidR="00BF3A41" w:rsidRPr="00D77DE5">
        <w:rPr>
          <w:rFonts w:ascii="Times New Roman" w:hAnsi="Times New Roman" w:cs="Times New Roman"/>
          <w:sz w:val="28"/>
          <w:szCs w:val="28"/>
          <w:lang w:val="uk-UA"/>
        </w:rPr>
        <w:t xml:space="preserve"> відвідування, а також тому, що відпадає </w:t>
      </w:r>
      <w:r>
        <w:rPr>
          <w:rFonts w:ascii="Times New Roman" w:hAnsi="Times New Roman" w:cs="Times New Roman"/>
          <w:sz w:val="28"/>
          <w:szCs w:val="28"/>
          <w:lang w:val="uk-UA"/>
        </w:rPr>
        <w:t xml:space="preserve">потреба </w:t>
      </w:r>
      <w:r w:rsidR="00BF3A41" w:rsidRPr="00D77DE5">
        <w:rPr>
          <w:rFonts w:ascii="Times New Roman" w:hAnsi="Times New Roman" w:cs="Times New Roman"/>
          <w:sz w:val="28"/>
          <w:szCs w:val="28"/>
          <w:lang w:val="uk-UA"/>
        </w:rPr>
        <w:t xml:space="preserve">в додатковому маневруванні для під’їзду та встановлення транспорту на </w:t>
      </w:r>
      <w:proofErr w:type="spellStart"/>
      <w:r w:rsidR="00BF3A41" w:rsidRPr="00D77DE5">
        <w:rPr>
          <w:rFonts w:ascii="Times New Roman" w:hAnsi="Times New Roman" w:cs="Times New Roman"/>
          <w:sz w:val="28"/>
          <w:szCs w:val="28"/>
          <w:lang w:val="uk-UA"/>
        </w:rPr>
        <w:t>позавуличну</w:t>
      </w:r>
      <w:proofErr w:type="spellEnd"/>
      <w:r w:rsidR="00BF3A41" w:rsidRPr="00D77DE5">
        <w:rPr>
          <w:rFonts w:ascii="Times New Roman" w:hAnsi="Times New Roman" w:cs="Times New Roman"/>
          <w:sz w:val="28"/>
          <w:szCs w:val="28"/>
          <w:lang w:val="uk-UA"/>
        </w:rPr>
        <w:t xml:space="preserve"> стоянку. Іншою перевагою можна вважати найбільш е</w:t>
      </w:r>
      <w:r>
        <w:rPr>
          <w:rFonts w:ascii="Times New Roman" w:hAnsi="Times New Roman" w:cs="Times New Roman"/>
          <w:sz w:val="28"/>
          <w:szCs w:val="28"/>
          <w:lang w:val="uk-UA"/>
        </w:rPr>
        <w:t>фективне</w:t>
      </w:r>
      <w:r w:rsidR="00BF3A41" w:rsidRPr="00D77DE5">
        <w:rPr>
          <w:rFonts w:ascii="Times New Roman" w:hAnsi="Times New Roman" w:cs="Times New Roman"/>
          <w:sz w:val="28"/>
          <w:szCs w:val="28"/>
          <w:lang w:val="uk-UA"/>
        </w:rPr>
        <w:t xml:space="preserve"> використання території міста, бо   маневру</w:t>
      </w:r>
      <w:r>
        <w:rPr>
          <w:rFonts w:ascii="Times New Roman" w:hAnsi="Times New Roman" w:cs="Times New Roman"/>
          <w:sz w:val="28"/>
          <w:szCs w:val="28"/>
          <w:lang w:val="uk-UA"/>
        </w:rPr>
        <w:t>вання</w:t>
      </w:r>
      <w:r w:rsidR="00BF3A41" w:rsidRPr="00D77DE5">
        <w:rPr>
          <w:rFonts w:ascii="Times New Roman" w:hAnsi="Times New Roman" w:cs="Times New Roman"/>
          <w:sz w:val="28"/>
          <w:szCs w:val="28"/>
          <w:lang w:val="uk-UA"/>
        </w:rPr>
        <w:t xml:space="preserve"> автомобіля </w:t>
      </w:r>
      <w:r>
        <w:rPr>
          <w:rFonts w:ascii="Times New Roman" w:hAnsi="Times New Roman" w:cs="Times New Roman"/>
          <w:sz w:val="28"/>
          <w:szCs w:val="28"/>
          <w:lang w:val="uk-UA"/>
        </w:rPr>
        <w:t>здійснюється в межах</w:t>
      </w:r>
      <w:r w:rsidR="00BF3A41" w:rsidRPr="00D77DE5">
        <w:rPr>
          <w:rFonts w:ascii="Times New Roman" w:hAnsi="Times New Roman" w:cs="Times New Roman"/>
          <w:sz w:val="28"/>
          <w:szCs w:val="28"/>
          <w:lang w:val="uk-UA"/>
        </w:rPr>
        <w:t xml:space="preserve"> проїзн</w:t>
      </w:r>
      <w:r>
        <w:rPr>
          <w:rFonts w:ascii="Times New Roman" w:hAnsi="Times New Roman" w:cs="Times New Roman"/>
          <w:sz w:val="28"/>
          <w:szCs w:val="28"/>
          <w:lang w:val="uk-UA"/>
        </w:rPr>
        <w:t>ої</w:t>
      </w:r>
      <w:r w:rsidR="00BF3A41" w:rsidRPr="00D77DE5">
        <w:rPr>
          <w:rFonts w:ascii="Times New Roman" w:hAnsi="Times New Roman" w:cs="Times New Roman"/>
          <w:sz w:val="28"/>
          <w:szCs w:val="28"/>
          <w:lang w:val="uk-UA"/>
        </w:rPr>
        <w:t xml:space="preserve"> частин</w:t>
      </w:r>
      <w:r>
        <w:rPr>
          <w:rFonts w:ascii="Times New Roman" w:hAnsi="Times New Roman" w:cs="Times New Roman"/>
          <w:sz w:val="28"/>
          <w:szCs w:val="28"/>
          <w:lang w:val="uk-UA"/>
        </w:rPr>
        <w:t>и</w:t>
      </w:r>
      <w:r w:rsidR="00BF3A41" w:rsidRPr="00D77DE5">
        <w:rPr>
          <w:rFonts w:ascii="Times New Roman" w:hAnsi="Times New Roman" w:cs="Times New Roman"/>
          <w:sz w:val="28"/>
          <w:szCs w:val="28"/>
          <w:lang w:val="uk-UA"/>
        </w:rPr>
        <w:t xml:space="preserve"> вулиці.</w:t>
      </w:r>
    </w:p>
    <w:p w14:paraId="091E71BE" w14:textId="14DEDC28" w:rsidR="00BF3A41" w:rsidRPr="00D77DE5"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Проте стоянка автомобілів вздовж тротуару призводить до значного скорочення пропускної здатності ВДМ, а також до зменшення безпеки і швидкості руху. Крім того, на вулицях, де є маршрутний громадський транспорт, </w:t>
      </w:r>
      <w:r w:rsidR="00CD6D7A">
        <w:rPr>
          <w:rFonts w:ascii="Times New Roman" w:hAnsi="Times New Roman" w:cs="Times New Roman"/>
          <w:sz w:val="28"/>
          <w:szCs w:val="28"/>
          <w:lang w:val="uk-UA"/>
        </w:rPr>
        <w:t>виникають</w:t>
      </w:r>
      <w:r w:rsidRPr="00D77DE5">
        <w:rPr>
          <w:rFonts w:ascii="Times New Roman" w:hAnsi="Times New Roman" w:cs="Times New Roman"/>
          <w:sz w:val="28"/>
          <w:szCs w:val="28"/>
          <w:lang w:val="uk-UA"/>
        </w:rPr>
        <w:t xml:space="preserve"> перепони його нормальн</w:t>
      </w:r>
      <w:r w:rsidR="00CD6D7A">
        <w:rPr>
          <w:rFonts w:ascii="Times New Roman" w:hAnsi="Times New Roman" w:cs="Times New Roman"/>
          <w:sz w:val="28"/>
          <w:szCs w:val="28"/>
          <w:lang w:val="uk-UA"/>
        </w:rPr>
        <w:t>ій</w:t>
      </w:r>
      <w:r w:rsidRPr="00D77DE5">
        <w:rPr>
          <w:rFonts w:ascii="Times New Roman" w:hAnsi="Times New Roman" w:cs="Times New Roman"/>
          <w:sz w:val="28"/>
          <w:szCs w:val="28"/>
          <w:lang w:val="uk-UA"/>
        </w:rPr>
        <w:t xml:space="preserve">  робот</w:t>
      </w:r>
      <w:r w:rsidR="00CD6D7A">
        <w:rPr>
          <w:rFonts w:ascii="Times New Roman" w:hAnsi="Times New Roman" w:cs="Times New Roman"/>
          <w:sz w:val="28"/>
          <w:szCs w:val="28"/>
          <w:lang w:val="uk-UA"/>
        </w:rPr>
        <w:t>і</w:t>
      </w:r>
      <w:r w:rsidRPr="00D77DE5">
        <w:rPr>
          <w:rFonts w:ascii="Times New Roman" w:hAnsi="Times New Roman" w:cs="Times New Roman"/>
          <w:sz w:val="28"/>
          <w:szCs w:val="28"/>
          <w:lang w:val="uk-UA"/>
        </w:rPr>
        <w:t>. Взимку такі стоянки утруднюють прибирання вулиць від снігу.</w:t>
      </w:r>
    </w:p>
    <w:p w14:paraId="6FFE3AB2" w14:textId="77777777" w:rsidR="00BF3A41" w:rsidRPr="00D77DE5"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Такий спосіб є доволі поширеним в багатьох містах світу.</w:t>
      </w:r>
    </w:p>
    <w:p w14:paraId="071EB31B" w14:textId="201F6977" w:rsidR="00BF3A41" w:rsidRPr="00D77DE5"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Часто більшість автомобілів через </w:t>
      </w:r>
      <w:r w:rsidR="00CD6D7A">
        <w:rPr>
          <w:rFonts w:ascii="Times New Roman" w:hAnsi="Times New Roman" w:cs="Times New Roman"/>
          <w:sz w:val="28"/>
          <w:szCs w:val="28"/>
          <w:lang w:val="uk-UA"/>
        </w:rPr>
        <w:t>брак</w:t>
      </w:r>
      <w:r w:rsidRPr="00D77DE5">
        <w:rPr>
          <w:rFonts w:ascii="Times New Roman" w:hAnsi="Times New Roman" w:cs="Times New Roman"/>
          <w:sz w:val="28"/>
          <w:szCs w:val="28"/>
          <w:lang w:val="uk-UA"/>
        </w:rPr>
        <w:t xml:space="preserve"> вільних площ</w:t>
      </w:r>
      <w:r w:rsidRPr="00D77DE5">
        <w:rPr>
          <w:rFonts w:ascii="Times New Roman" w:hAnsi="Times New Roman" w:cs="Times New Roman"/>
          <w:i/>
          <w:sz w:val="28"/>
          <w:szCs w:val="28"/>
          <w:lang w:val="uk-UA"/>
        </w:rPr>
        <w:t xml:space="preserve"> </w:t>
      </w:r>
      <w:proofErr w:type="spellStart"/>
      <w:r w:rsidRPr="00D77DE5">
        <w:rPr>
          <w:rFonts w:ascii="Times New Roman" w:hAnsi="Times New Roman" w:cs="Times New Roman"/>
          <w:i/>
          <w:sz w:val="28"/>
          <w:szCs w:val="28"/>
          <w:lang w:val="uk-UA"/>
        </w:rPr>
        <w:t>паркується</w:t>
      </w:r>
      <w:proofErr w:type="spellEnd"/>
      <w:r w:rsidRPr="00D77DE5">
        <w:rPr>
          <w:rFonts w:ascii="Times New Roman" w:hAnsi="Times New Roman" w:cs="Times New Roman"/>
          <w:i/>
          <w:sz w:val="28"/>
          <w:szCs w:val="28"/>
          <w:lang w:val="uk-UA"/>
        </w:rPr>
        <w:t xml:space="preserve"> на другорядних вулицях </w:t>
      </w:r>
      <w:r w:rsidRPr="00D77DE5">
        <w:rPr>
          <w:rFonts w:ascii="Times New Roman" w:hAnsi="Times New Roman" w:cs="Times New Roman"/>
          <w:sz w:val="28"/>
          <w:szCs w:val="28"/>
          <w:lang w:val="uk-UA"/>
        </w:rPr>
        <w:t xml:space="preserve">центральних частин міста. Іноді для паркування використовують навіть </w:t>
      </w:r>
      <w:r w:rsidRPr="00D77DE5">
        <w:rPr>
          <w:rFonts w:ascii="Times New Roman" w:hAnsi="Times New Roman" w:cs="Times New Roman"/>
          <w:i/>
          <w:sz w:val="28"/>
          <w:szCs w:val="28"/>
          <w:lang w:val="uk-UA"/>
        </w:rPr>
        <w:t>частини магістральних вулиць.</w:t>
      </w:r>
    </w:p>
    <w:p w14:paraId="3FC9D0C6" w14:textId="3951203A" w:rsidR="00BF3A41" w:rsidRPr="00D77DE5"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Для збільшення місткості вуличних стоянок автомобілі ставлять не лише вздовж тротуару, але й під різними кутами до бордюру двома або всіма колесами на тротуарі. В таких випадках місця стоянки необхідно облаштувати спеціальними дорожніми знаками і </w:t>
      </w:r>
      <w:r w:rsidR="00CD6D7A">
        <w:rPr>
          <w:rFonts w:ascii="Times New Roman" w:hAnsi="Times New Roman" w:cs="Times New Roman"/>
          <w:sz w:val="28"/>
          <w:szCs w:val="28"/>
          <w:lang w:val="uk-UA"/>
        </w:rPr>
        <w:t>виконати</w:t>
      </w:r>
      <w:r w:rsidRPr="00D77DE5">
        <w:rPr>
          <w:rFonts w:ascii="Times New Roman" w:hAnsi="Times New Roman" w:cs="Times New Roman"/>
          <w:sz w:val="28"/>
          <w:szCs w:val="28"/>
          <w:lang w:val="uk-UA"/>
        </w:rPr>
        <w:t xml:space="preserve"> відповідне маркування покриття фарбою або спеціальними пластиками.</w:t>
      </w:r>
    </w:p>
    <w:p w14:paraId="3C5B1E16" w14:textId="37575227" w:rsidR="00BF3A41" w:rsidRPr="00D77DE5" w:rsidRDefault="00CD6D7A"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w:t>
      </w:r>
      <w:r w:rsidR="00BF3A41" w:rsidRPr="00D77DE5">
        <w:rPr>
          <w:rFonts w:ascii="Times New Roman" w:hAnsi="Times New Roman" w:cs="Times New Roman"/>
          <w:sz w:val="28"/>
          <w:szCs w:val="28"/>
          <w:lang w:val="uk-UA"/>
        </w:rPr>
        <w:t xml:space="preserve"> відповідних габарит</w:t>
      </w:r>
      <w:r>
        <w:rPr>
          <w:rFonts w:ascii="Times New Roman" w:hAnsi="Times New Roman" w:cs="Times New Roman"/>
          <w:sz w:val="28"/>
          <w:szCs w:val="28"/>
          <w:lang w:val="uk-UA"/>
        </w:rPr>
        <w:t>ів</w:t>
      </w:r>
      <w:r w:rsidR="00BF3A41" w:rsidRPr="00D77DE5">
        <w:rPr>
          <w:rFonts w:ascii="Times New Roman" w:hAnsi="Times New Roman" w:cs="Times New Roman"/>
          <w:sz w:val="28"/>
          <w:szCs w:val="28"/>
          <w:lang w:val="uk-UA"/>
        </w:rPr>
        <w:t xml:space="preserve"> вулиці в</w:t>
      </w:r>
      <w:r>
        <w:rPr>
          <w:rFonts w:ascii="Times New Roman" w:hAnsi="Times New Roman" w:cs="Times New Roman"/>
          <w:sz w:val="28"/>
          <w:szCs w:val="28"/>
          <w:lang w:val="uk-UA"/>
        </w:rPr>
        <w:t>даються до</w:t>
      </w:r>
      <w:r w:rsidR="00BF3A41" w:rsidRPr="00D77DE5">
        <w:rPr>
          <w:rFonts w:ascii="Times New Roman" w:hAnsi="Times New Roman" w:cs="Times New Roman"/>
          <w:sz w:val="28"/>
          <w:szCs w:val="28"/>
          <w:lang w:val="uk-UA"/>
        </w:rPr>
        <w:t xml:space="preserve"> паркування транспортних засобів під кутом, що д</w:t>
      </w:r>
      <w:r>
        <w:rPr>
          <w:rFonts w:ascii="Times New Roman" w:hAnsi="Times New Roman" w:cs="Times New Roman"/>
          <w:sz w:val="28"/>
          <w:szCs w:val="28"/>
          <w:lang w:val="uk-UA"/>
        </w:rPr>
        <w:t>ає змогу</w:t>
      </w:r>
      <w:r w:rsidR="00BF3A41" w:rsidRPr="00D77DE5">
        <w:rPr>
          <w:rFonts w:ascii="Times New Roman" w:hAnsi="Times New Roman" w:cs="Times New Roman"/>
          <w:sz w:val="28"/>
          <w:szCs w:val="28"/>
          <w:lang w:val="uk-UA"/>
        </w:rPr>
        <w:t xml:space="preserve"> на тій самій ділянці вулиці розмістити більше автомобілів (</w:t>
      </w:r>
      <w:r>
        <w:rPr>
          <w:rFonts w:ascii="Times New Roman" w:hAnsi="Times New Roman" w:cs="Times New Roman"/>
          <w:sz w:val="28"/>
          <w:szCs w:val="28"/>
          <w:lang w:val="uk-UA"/>
        </w:rPr>
        <w:t>завдяки</w:t>
      </w:r>
      <w:r w:rsidR="00BF3A41" w:rsidRPr="00D77DE5">
        <w:rPr>
          <w:rFonts w:ascii="Times New Roman" w:hAnsi="Times New Roman" w:cs="Times New Roman"/>
          <w:sz w:val="28"/>
          <w:szCs w:val="28"/>
          <w:lang w:val="uk-UA"/>
        </w:rPr>
        <w:t xml:space="preserve"> цьому в’їзд-виїзд зі стоянки здійснюється легше). Постановка автомобіля можлива заднім або переднім ходом, на що вказують додаткові таблички до знаку дорожнього «Місце стоянки».</w:t>
      </w:r>
    </w:p>
    <w:p w14:paraId="0E9E09E3" w14:textId="4169F630" w:rsidR="00BF3A41" w:rsidRPr="00D77DE5"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В окремих випадках для стоянок вздовж тротуару виділяється смуга </w:t>
      </w:r>
      <w:r w:rsidR="00CD6D7A">
        <w:rPr>
          <w:rFonts w:ascii="Times New Roman" w:hAnsi="Times New Roman" w:cs="Times New Roman"/>
          <w:sz w:val="28"/>
          <w:szCs w:val="28"/>
          <w:lang w:val="uk-UA"/>
        </w:rPr>
        <w:t>завширшки</w:t>
      </w:r>
      <w:r w:rsidRPr="00D77DE5">
        <w:rPr>
          <w:rFonts w:ascii="Times New Roman" w:hAnsi="Times New Roman" w:cs="Times New Roman"/>
          <w:sz w:val="28"/>
          <w:szCs w:val="28"/>
          <w:lang w:val="uk-UA"/>
        </w:rPr>
        <w:t xml:space="preserve"> від 2,4 до 3</w:t>
      </w:r>
      <w:r w:rsidR="00CD6D7A">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м.</w:t>
      </w:r>
    </w:p>
    <w:p w14:paraId="5FEDFF69" w14:textId="7C6C8025" w:rsidR="00BF3A41" w:rsidRPr="00D77DE5" w:rsidRDefault="00BF3A41" w:rsidP="00A97AA3">
      <w:pPr>
        <w:adjustRightInd w:val="0"/>
        <w:snapToGrid w:val="0"/>
        <w:spacing w:line="288" w:lineRule="auto"/>
        <w:ind w:firstLine="709"/>
        <w:jc w:val="both"/>
        <w:rPr>
          <w:rFonts w:ascii="Times New Roman" w:hAnsi="Times New Roman" w:cs="Times New Roman"/>
          <w:sz w:val="28"/>
          <w:szCs w:val="28"/>
          <w:lang w:val="uk-UA"/>
        </w:rPr>
      </w:pPr>
      <w:proofErr w:type="spellStart"/>
      <w:r w:rsidRPr="00D77DE5">
        <w:rPr>
          <w:rFonts w:ascii="Times New Roman" w:hAnsi="Times New Roman" w:cs="Times New Roman"/>
          <w:i/>
          <w:sz w:val="28"/>
          <w:szCs w:val="28"/>
          <w:lang w:val="uk-UA"/>
        </w:rPr>
        <w:lastRenderedPageBreak/>
        <w:t>Позавуличні</w:t>
      </w:r>
      <w:proofErr w:type="spellEnd"/>
      <w:r w:rsidRPr="00D77DE5">
        <w:rPr>
          <w:rFonts w:ascii="Times New Roman" w:hAnsi="Times New Roman" w:cs="Times New Roman"/>
          <w:i/>
          <w:sz w:val="28"/>
          <w:szCs w:val="28"/>
          <w:lang w:val="uk-UA"/>
        </w:rPr>
        <w:t xml:space="preserve"> відкриті стоянки </w:t>
      </w:r>
      <w:r w:rsidRPr="00D77DE5">
        <w:rPr>
          <w:rFonts w:ascii="Times New Roman" w:hAnsi="Times New Roman" w:cs="Times New Roman"/>
          <w:sz w:val="28"/>
          <w:szCs w:val="28"/>
          <w:lang w:val="uk-UA"/>
        </w:rPr>
        <w:t>влаштовують в місцях великої концентрації об’єктів масового відвідування. Такі стоянки можуть обслуговувати один або декілька об’єктів масового відвідування. Вони повинні бути роз</w:t>
      </w:r>
      <w:r w:rsidR="00CD6D7A">
        <w:rPr>
          <w:rFonts w:ascii="Times New Roman" w:hAnsi="Times New Roman" w:cs="Times New Roman"/>
          <w:sz w:val="28"/>
          <w:szCs w:val="28"/>
          <w:lang w:val="uk-UA"/>
        </w:rPr>
        <w:t>міщені</w:t>
      </w:r>
      <w:r w:rsidRPr="00D77DE5">
        <w:rPr>
          <w:rFonts w:ascii="Times New Roman" w:hAnsi="Times New Roman" w:cs="Times New Roman"/>
          <w:sz w:val="28"/>
          <w:szCs w:val="28"/>
          <w:lang w:val="uk-UA"/>
        </w:rPr>
        <w:t xml:space="preserve"> на відстані пішохідної доступності, що не перевищує 150</w:t>
      </w:r>
      <w:r w:rsidR="00CD6D7A">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м від вокзалів, входів у метро, торговельних центрів та універмагів і 300</w:t>
      </w:r>
      <w:r w:rsidR="00CD6D7A">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м для інших об’єктів. Довжину пішохідних підходів для 1 – 1V кліматичних районів допускається скорочувати на 25%. Місткість однієї стоянки – не менш</w:t>
      </w:r>
      <w:r w:rsidR="00CD6D7A">
        <w:rPr>
          <w:rFonts w:ascii="Times New Roman" w:hAnsi="Times New Roman" w:cs="Times New Roman"/>
          <w:sz w:val="28"/>
          <w:szCs w:val="28"/>
          <w:lang w:val="uk-UA"/>
        </w:rPr>
        <w:t xml:space="preserve"> як</w:t>
      </w:r>
      <w:r w:rsidRPr="00D77DE5">
        <w:rPr>
          <w:rFonts w:ascii="Times New Roman" w:hAnsi="Times New Roman" w:cs="Times New Roman"/>
          <w:sz w:val="28"/>
          <w:szCs w:val="28"/>
          <w:lang w:val="uk-UA"/>
        </w:rPr>
        <w:t xml:space="preserve"> 20 машино-місць.</w:t>
      </w:r>
    </w:p>
    <w:p w14:paraId="486C56F4" w14:textId="5E071416" w:rsidR="00BF3A41" w:rsidRPr="00D77DE5" w:rsidRDefault="00CD6D7A"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Залежно від</w:t>
      </w:r>
      <w:r w:rsidR="00BF3A41" w:rsidRPr="00D77DE5">
        <w:rPr>
          <w:rFonts w:ascii="Times New Roman" w:hAnsi="Times New Roman" w:cs="Times New Roman"/>
          <w:sz w:val="28"/>
          <w:szCs w:val="28"/>
          <w:lang w:val="uk-UA"/>
        </w:rPr>
        <w:t xml:space="preserve"> форми і характеру земельної ділянки, призначеної для облаштування стоянки, автомобілі можна встановлювати під різними кутами (30, 45, 60, 90</w:t>
      </w:r>
      <w:r w:rsidR="00BF3A41" w:rsidRPr="00D77DE5">
        <w:rPr>
          <w:rFonts w:ascii="Times New Roman" w:hAnsi="Times New Roman" w:cs="Times New Roman"/>
          <w:sz w:val="28"/>
          <w:szCs w:val="28"/>
          <w:vertAlign w:val="superscript"/>
          <w:lang w:val="uk-UA"/>
        </w:rPr>
        <w:t>0</w:t>
      </w:r>
      <w:r w:rsidR="00BF3A41" w:rsidRPr="00D77DE5">
        <w:rPr>
          <w:rFonts w:ascii="Times New Roman" w:hAnsi="Times New Roman" w:cs="Times New Roman"/>
          <w:sz w:val="28"/>
          <w:szCs w:val="28"/>
          <w:lang w:val="uk-UA"/>
        </w:rPr>
        <w:t xml:space="preserve">) відносно поздовжньої </w:t>
      </w:r>
      <w:r>
        <w:rPr>
          <w:rFonts w:ascii="Times New Roman" w:hAnsi="Times New Roman" w:cs="Times New Roman"/>
          <w:sz w:val="28"/>
          <w:szCs w:val="28"/>
          <w:lang w:val="uk-UA"/>
        </w:rPr>
        <w:t>о</w:t>
      </w:r>
      <w:r w:rsidR="00BF3A41" w:rsidRPr="00D77DE5">
        <w:rPr>
          <w:rFonts w:ascii="Times New Roman" w:hAnsi="Times New Roman" w:cs="Times New Roman"/>
          <w:sz w:val="28"/>
          <w:szCs w:val="28"/>
          <w:lang w:val="uk-UA"/>
        </w:rPr>
        <w:t>сі проїздів. На автостоянках повинні бути спеціальні позначки місць стоянки та внутрішніх проїздів.</w:t>
      </w:r>
    </w:p>
    <w:p w14:paraId="7F50B97C" w14:textId="13E54046" w:rsidR="00BF3A41" w:rsidRPr="00D77DE5"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Найлегше в’їзд та виїзд автомобілів здійснюється </w:t>
      </w:r>
      <w:r w:rsidR="00CD6D7A">
        <w:rPr>
          <w:rFonts w:ascii="Times New Roman" w:hAnsi="Times New Roman" w:cs="Times New Roman"/>
          <w:sz w:val="28"/>
          <w:szCs w:val="28"/>
          <w:lang w:val="uk-UA"/>
        </w:rPr>
        <w:t>за</w:t>
      </w:r>
      <w:r w:rsidRPr="00D77DE5">
        <w:rPr>
          <w:rFonts w:ascii="Times New Roman" w:hAnsi="Times New Roman" w:cs="Times New Roman"/>
          <w:sz w:val="28"/>
          <w:szCs w:val="28"/>
          <w:lang w:val="uk-UA"/>
        </w:rPr>
        <w:t xml:space="preserve"> розміщенн</w:t>
      </w:r>
      <w:r w:rsidR="00CD6D7A">
        <w:rPr>
          <w:rFonts w:ascii="Times New Roman" w:hAnsi="Times New Roman" w:cs="Times New Roman"/>
          <w:sz w:val="28"/>
          <w:szCs w:val="28"/>
          <w:lang w:val="uk-UA"/>
        </w:rPr>
        <w:t>я</w:t>
      </w:r>
      <w:r w:rsidRPr="00D77DE5">
        <w:rPr>
          <w:rFonts w:ascii="Times New Roman" w:hAnsi="Times New Roman" w:cs="Times New Roman"/>
          <w:sz w:val="28"/>
          <w:szCs w:val="28"/>
          <w:lang w:val="uk-UA"/>
        </w:rPr>
        <w:t xml:space="preserve"> машин під кутом 45</w:t>
      </w:r>
      <w:r w:rsidRPr="00D77DE5">
        <w:rPr>
          <w:rFonts w:ascii="Times New Roman" w:hAnsi="Times New Roman" w:cs="Times New Roman"/>
          <w:sz w:val="28"/>
          <w:szCs w:val="28"/>
          <w:vertAlign w:val="superscript"/>
          <w:lang w:val="uk-UA"/>
        </w:rPr>
        <w:t>0</w:t>
      </w:r>
      <w:r w:rsidRPr="00D77DE5">
        <w:rPr>
          <w:rFonts w:ascii="Times New Roman" w:hAnsi="Times New Roman" w:cs="Times New Roman"/>
          <w:sz w:val="28"/>
          <w:szCs w:val="28"/>
          <w:lang w:val="uk-UA"/>
        </w:rPr>
        <w:t>, проте найбільша місткість стоянки досягається під кутом 90</w:t>
      </w:r>
      <w:r w:rsidRPr="00D77DE5">
        <w:rPr>
          <w:rFonts w:ascii="Times New Roman" w:hAnsi="Times New Roman" w:cs="Times New Roman"/>
          <w:sz w:val="28"/>
          <w:szCs w:val="28"/>
          <w:vertAlign w:val="superscript"/>
          <w:lang w:val="uk-UA"/>
        </w:rPr>
        <w:t>0</w:t>
      </w:r>
      <w:r w:rsidRPr="00D77DE5">
        <w:rPr>
          <w:rFonts w:ascii="Times New Roman" w:hAnsi="Times New Roman" w:cs="Times New Roman"/>
          <w:sz w:val="28"/>
          <w:szCs w:val="28"/>
          <w:lang w:val="uk-UA"/>
        </w:rPr>
        <w:t xml:space="preserve"> . Відстань між рядами автомобілів слід приймати: при розміщенні автомобілів під кутом 90</w:t>
      </w:r>
      <w:r w:rsidRPr="00D77DE5">
        <w:rPr>
          <w:rFonts w:ascii="Times New Roman" w:hAnsi="Times New Roman" w:cs="Times New Roman"/>
          <w:sz w:val="28"/>
          <w:szCs w:val="28"/>
          <w:vertAlign w:val="superscript"/>
          <w:lang w:val="uk-UA"/>
        </w:rPr>
        <w:t>0</w:t>
      </w:r>
      <w:r w:rsidRPr="00D77DE5">
        <w:rPr>
          <w:rFonts w:ascii="Times New Roman" w:hAnsi="Times New Roman" w:cs="Times New Roman"/>
          <w:sz w:val="28"/>
          <w:szCs w:val="28"/>
          <w:lang w:val="uk-UA"/>
        </w:rPr>
        <w:t xml:space="preserve"> – 7</w:t>
      </w:r>
      <w:r w:rsidR="00CD6D7A">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м; під кутом 60</w:t>
      </w:r>
      <w:r w:rsidRPr="00D77DE5">
        <w:rPr>
          <w:rFonts w:ascii="Times New Roman" w:hAnsi="Times New Roman" w:cs="Times New Roman"/>
          <w:sz w:val="28"/>
          <w:szCs w:val="28"/>
          <w:vertAlign w:val="superscript"/>
          <w:lang w:val="uk-UA"/>
        </w:rPr>
        <w:t>0</w:t>
      </w:r>
      <w:r w:rsidRPr="00D77DE5">
        <w:rPr>
          <w:rFonts w:ascii="Times New Roman" w:hAnsi="Times New Roman" w:cs="Times New Roman"/>
          <w:sz w:val="28"/>
          <w:szCs w:val="28"/>
          <w:lang w:val="uk-UA"/>
        </w:rPr>
        <w:t xml:space="preserve"> – 5</w:t>
      </w:r>
      <w:r w:rsidR="00CD6D7A">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м; під кутом 45</w:t>
      </w:r>
      <w:r w:rsidRPr="00D77DE5">
        <w:rPr>
          <w:rFonts w:ascii="Times New Roman" w:hAnsi="Times New Roman" w:cs="Times New Roman"/>
          <w:sz w:val="28"/>
          <w:szCs w:val="28"/>
          <w:vertAlign w:val="superscript"/>
          <w:lang w:val="uk-UA"/>
        </w:rPr>
        <w:t>0</w:t>
      </w:r>
      <w:r w:rsidRPr="00D77DE5">
        <w:rPr>
          <w:rFonts w:ascii="Times New Roman" w:hAnsi="Times New Roman" w:cs="Times New Roman"/>
          <w:sz w:val="28"/>
          <w:szCs w:val="28"/>
          <w:lang w:val="uk-UA"/>
        </w:rPr>
        <w:t xml:space="preserve"> та менше – 3,5</w:t>
      </w:r>
      <w:r w:rsidR="00CD6D7A">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м.</w:t>
      </w:r>
    </w:p>
    <w:p w14:paraId="56E8CAFF" w14:textId="57DC5855" w:rsidR="00BF3A41" w:rsidRPr="00D77DE5"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Багатоповерхові стоянки</w:t>
      </w:r>
      <w:r w:rsidRPr="00D77DE5">
        <w:rPr>
          <w:rFonts w:ascii="Times New Roman" w:hAnsi="Times New Roman" w:cs="Times New Roman"/>
          <w:sz w:val="28"/>
          <w:szCs w:val="28"/>
          <w:lang w:val="uk-UA"/>
        </w:rPr>
        <w:t xml:space="preserve"> – влаштовують для короткотермінового паркування автомобілів в центральних щільно забудованих частинах міст, в яких</w:t>
      </w:r>
      <w:r w:rsidR="00CD6D7A">
        <w:rPr>
          <w:rFonts w:ascii="Times New Roman" w:hAnsi="Times New Roman" w:cs="Times New Roman"/>
          <w:sz w:val="28"/>
          <w:szCs w:val="28"/>
          <w:lang w:val="uk-UA"/>
        </w:rPr>
        <w:t xml:space="preserve"> зазвичай</w:t>
      </w:r>
      <w:r w:rsidRPr="00D77DE5">
        <w:rPr>
          <w:rFonts w:ascii="Times New Roman" w:hAnsi="Times New Roman" w:cs="Times New Roman"/>
          <w:sz w:val="28"/>
          <w:szCs w:val="28"/>
          <w:lang w:val="uk-UA"/>
        </w:rPr>
        <w:t xml:space="preserve"> сконцентровані основні об’єкти масового відвідування (театри, концертні зали, кафе, ресторани, торговельні заклади) і чисельні адміністративно-господарські та інші заклади. </w:t>
      </w:r>
    </w:p>
    <w:p w14:paraId="646F9BE6" w14:textId="1910AB06" w:rsidR="00BF3A41" w:rsidRPr="00D77DE5"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Підрахунки свідчать, що для розміщення автомобілів в одному рівні потрібно в середньому 25</w:t>
      </w:r>
      <w:r w:rsidR="00CD6D7A">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м</w:t>
      </w:r>
      <w:r w:rsidRPr="00D77DE5">
        <w:rPr>
          <w:rFonts w:ascii="Times New Roman" w:hAnsi="Times New Roman" w:cs="Times New Roman"/>
          <w:sz w:val="28"/>
          <w:szCs w:val="28"/>
          <w:vertAlign w:val="superscript"/>
          <w:lang w:val="uk-UA"/>
        </w:rPr>
        <w:t>2</w:t>
      </w:r>
      <w:r w:rsidRPr="00D77DE5">
        <w:rPr>
          <w:rFonts w:ascii="Times New Roman" w:hAnsi="Times New Roman" w:cs="Times New Roman"/>
          <w:sz w:val="28"/>
          <w:szCs w:val="28"/>
          <w:lang w:val="uk-UA"/>
        </w:rPr>
        <w:t xml:space="preserve"> на 1 машино-місце. При розміщенні в двох ярусах потрібно приблизно 15</w:t>
      </w:r>
      <w:r w:rsidR="00F210F6">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м</w:t>
      </w:r>
      <w:r w:rsidRPr="00D77DE5">
        <w:rPr>
          <w:rFonts w:ascii="Times New Roman" w:hAnsi="Times New Roman" w:cs="Times New Roman"/>
          <w:sz w:val="28"/>
          <w:szCs w:val="28"/>
          <w:vertAlign w:val="superscript"/>
          <w:lang w:val="uk-UA"/>
        </w:rPr>
        <w:t>2</w:t>
      </w:r>
      <w:r w:rsidRPr="00D77DE5">
        <w:rPr>
          <w:rFonts w:ascii="Times New Roman" w:hAnsi="Times New Roman" w:cs="Times New Roman"/>
          <w:sz w:val="28"/>
          <w:szCs w:val="28"/>
          <w:lang w:val="uk-UA"/>
        </w:rPr>
        <w:t xml:space="preserve">, в </w:t>
      </w:r>
      <w:r w:rsidR="00F210F6">
        <w:rPr>
          <w:rFonts w:ascii="Times New Roman" w:hAnsi="Times New Roman" w:cs="Times New Roman"/>
          <w:sz w:val="28"/>
          <w:szCs w:val="28"/>
          <w:lang w:val="uk-UA"/>
        </w:rPr>
        <w:t>трьох</w:t>
      </w:r>
      <w:r w:rsidRPr="00D77DE5">
        <w:rPr>
          <w:rFonts w:ascii="Times New Roman" w:hAnsi="Times New Roman" w:cs="Times New Roman"/>
          <w:sz w:val="28"/>
          <w:szCs w:val="28"/>
          <w:lang w:val="uk-UA"/>
        </w:rPr>
        <w:t xml:space="preserve"> ярусах – 10</w:t>
      </w:r>
      <w:r w:rsidR="00F210F6">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м</w:t>
      </w:r>
      <w:r w:rsidRPr="00D77DE5">
        <w:rPr>
          <w:rFonts w:ascii="Times New Roman" w:hAnsi="Times New Roman" w:cs="Times New Roman"/>
          <w:sz w:val="28"/>
          <w:szCs w:val="28"/>
          <w:vertAlign w:val="superscript"/>
          <w:lang w:val="uk-UA"/>
        </w:rPr>
        <w:t>2</w:t>
      </w:r>
      <w:r w:rsidRPr="00D77DE5">
        <w:rPr>
          <w:rFonts w:ascii="Times New Roman" w:hAnsi="Times New Roman" w:cs="Times New Roman"/>
          <w:sz w:val="28"/>
          <w:szCs w:val="28"/>
          <w:lang w:val="uk-UA"/>
        </w:rPr>
        <w:t xml:space="preserve">, в </w:t>
      </w:r>
      <w:r w:rsidR="00F210F6">
        <w:rPr>
          <w:rFonts w:ascii="Times New Roman" w:hAnsi="Times New Roman" w:cs="Times New Roman"/>
          <w:sz w:val="28"/>
          <w:szCs w:val="28"/>
          <w:lang w:val="uk-UA"/>
        </w:rPr>
        <w:t xml:space="preserve">чотирьох </w:t>
      </w:r>
      <w:r w:rsidRPr="00D77DE5">
        <w:rPr>
          <w:rFonts w:ascii="Times New Roman" w:hAnsi="Times New Roman" w:cs="Times New Roman"/>
          <w:sz w:val="28"/>
          <w:szCs w:val="28"/>
          <w:lang w:val="uk-UA"/>
        </w:rPr>
        <w:t>ярусах – 8</w:t>
      </w:r>
      <w:r w:rsidR="00F210F6">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м</w:t>
      </w:r>
      <w:r w:rsidRPr="00D77DE5">
        <w:rPr>
          <w:rFonts w:ascii="Times New Roman" w:hAnsi="Times New Roman" w:cs="Times New Roman"/>
          <w:sz w:val="28"/>
          <w:szCs w:val="28"/>
          <w:vertAlign w:val="superscript"/>
          <w:lang w:val="uk-UA"/>
        </w:rPr>
        <w:t>2</w:t>
      </w:r>
      <w:r w:rsidRPr="00D77DE5">
        <w:rPr>
          <w:rFonts w:ascii="Times New Roman" w:hAnsi="Times New Roman" w:cs="Times New Roman"/>
          <w:sz w:val="28"/>
          <w:szCs w:val="28"/>
          <w:lang w:val="uk-UA"/>
        </w:rPr>
        <w:t>, у восьми ярусах – 4-5</w:t>
      </w:r>
      <w:r w:rsidR="00F210F6">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м</w:t>
      </w:r>
      <w:r w:rsidRPr="00D77DE5">
        <w:rPr>
          <w:rFonts w:ascii="Times New Roman" w:hAnsi="Times New Roman" w:cs="Times New Roman"/>
          <w:sz w:val="28"/>
          <w:szCs w:val="28"/>
          <w:vertAlign w:val="superscript"/>
          <w:lang w:val="uk-UA"/>
        </w:rPr>
        <w:t>2</w:t>
      </w:r>
      <w:r w:rsidRPr="00D77DE5">
        <w:rPr>
          <w:rFonts w:ascii="Times New Roman" w:hAnsi="Times New Roman" w:cs="Times New Roman"/>
          <w:sz w:val="28"/>
          <w:szCs w:val="28"/>
          <w:lang w:val="uk-UA"/>
        </w:rPr>
        <w:t xml:space="preserve">. Тому стоянки загального користування рекомендується  розміщувати на території міста з </w:t>
      </w:r>
      <w:r w:rsidR="00F210F6">
        <w:rPr>
          <w:rFonts w:ascii="Times New Roman" w:hAnsi="Times New Roman" w:cs="Times New Roman"/>
          <w:sz w:val="28"/>
          <w:szCs w:val="28"/>
          <w:lang w:val="uk-UA"/>
        </w:rPr>
        <w:t xml:space="preserve">огляду на </w:t>
      </w:r>
      <w:r w:rsidRPr="00D77DE5">
        <w:rPr>
          <w:rFonts w:ascii="Times New Roman" w:hAnsi="Times New Roman" w:cs="Times New Roman"/>
          <w:sz w:val="28"/>
          <w:szCs w:val="28"/>
          <w:lang w:val="uk-UA"/>
        </w:rPr>
        <w:t xml:space="preserve"> можлив</w:t>
      </w:r>
      <w:r w:rsidR="00F210F6">
        <w:rPr>
          <w:rFonts w:ascii="Times New Roman" w:hAnsi="Times New Roman" w:cs="Times New Roman"/>
          <w:sz w:val="28"/>
          <w:szCs w:val="28"/>
          <w:lang w:val="uk-UA"/>
        </w:rPr>
        <w:t>е</w:t>
      </w:r>
      <w:r w:rsidRPr="00D77DE5">
        <w:rPr>
          <w:rFonts w:ascii="Times New Roman" w:hAnsi="Times New Roman" w:cs="Times New Roman"/>
          <w:sz w:val="28"/>
          <w:szCs w:val="28"/>
          <w:lang w:val="uk-UA"/>
        </w:rPr>
        <w:t xml:space="preserve"> збільшення їх місткості шляхом будівництва в майбутньому на цих ділянках споруд, що д</w:t>
      </w:r>
      <w:r w:rsidR="00F210F6">
        <w:rPr>
          <w:rFonts w:ascii="Times New Roman" w:hAnsi="Times New Roman" w:cs="Times New Roman"/>
          <w:sz w:val="28"/>
          <w:szCs w:val="28"/>
          <w:lang w:val="uk-UA"/>
        </w:rPr>
        <w:t>адуть змогу</w:t>
      </w:r>
      <w:r w:rsidRPr="00D77DE5">
        <w:rPr>
          <w:rFonts w:ascii="Times New Roman" w:hAnsi="Times New Roman" w:cs="Times New Roman"/>
          <w:sz w:val="28"/>
          <w:szCs w:val="28"/>
          <w:lang w:val="uk-UA"/>
        </w:rPr>
        <w:t xml:space="preserve"> </w:t>
      </w:r>
      <w:proofErr w:type="spellStart"/>
      <w:r w:rsidRPr="00D77DE5">
        <w:rPr>
          <w:rFonts w:ascii="Times New Roman" w:hAnsi="Times New Roman" w:cs="Times New Roman"/>
          <w:sz w:val="28"/>
          <w:szCs w:val="28"/>
          <w:lang w:val="uk-UA"/>
        </w:rPr>
        <w:t>паркувати</w:t>
      </w:r>
      <w:proofErr w:type="spellEnd"/>
      <w:r w:rsidRPr="00D77DE5">
        <w:rPr>
          <w:rFonts w:ascii="Times New Roman" w:hAnsi="Times New Roman" w:cs="Times New Roman"/>
          <w:sz w:val="28"/>
          <w:szCs w:val="28"/>
          <w:lang w:val="uk-UA"/>
        </w:rPr>
        <w:t xml:space="preserve"> автомобілі в різних рівнях.</w:t>
      </w:r>
    </w:p>
    <w:p w14:paraId="150F6C03" w14:textId="77777777" w:rsidR="00E714E5" w:rsidRDefault="00E714E5" w:rsidP="00A97AA3">
      <w:pPr>
        <w:pStyle w:val="3"/>
        <w:adjustRightInd w:val="0"/>
        <w:snapToGrid w:val="0"/>
        <w:spacing w:before="0" w:line="288" w:lineRule="auto"/>
        <w:jc w:val="center"/>
        <w:rPr>
          <w:rFonts w:ascii="Times New Roman" w:hAnsi="Times New Roman" w:cs="Times New Roman"/>
          <w:color w:val="000000" w:themeColor="text1"/>
          <w:sz w:val="28"/>
          <w:szCs w:val="28"/>
          <w:lang w:val="uk-UA"/>
        </w:rPr>
      </w:pPr>
    </w:p>
    <w:p w14:paraId="6B55E6D7" w14:textId="3F1B4AC0" w:rsidR="00BF3A41" w:rsidRPr="00D77DE5" w:rsidRDefault="00BF3A41" w:rsidP="00A97AA3">
      <w:pPr>
        <w:pStyle w:val="3"/>
        <w:adjustRightInd w:val="0"/>
        <w:snapToGrid w:val="0"/>
        <w:spacing w:before="0" w:line="288" w:lineRule="auto"/>
        <w:jc w:val="center"/>
        <w:rPr>
          <w:rFonts w:ascii="Times New Roman" w:hAnsi="Times New Roman" w:cs="Times New Roman"/>
          <w:color w:val="000000" w:themeColor="text1"/>
          <w:sz w:val="28"/>
          <w:szCs w:val="28"/>
          <w:lang w:val="uk-UA"/>
        </w:rPr>
      </w:pPr>
      <w:bookmarkStart w:id="23" w:name="_Toc125147865"/>
      <w:r w:rsidRPr="00D77DE5">
        <w:rPr>
          <w:rFonts w:ascii="Times New Roman" w:hAnsi="Times New Roman" w:cs="Times New Roman"/>
          <w:color w:val="000000" w:themeColor="text1"/>
          <w:sz w:val="28"/>
          <w:szCs w:val="28"/>
          <w:lang w:val="uk-UA"/>
        </w:rPr>
        <w:t>Тимчасові стоянки на тротуарах і газонах</w:t>
      </w:r>
      <w:bookmarkEnd w:id="23"/>
    </w:p>
    <w:p w14:paraId="4480411D" w14:textId="77777777" w:rsidR="00D879A2" w:rsidRPr="00D77DE5" w:rsidRDefault="00D879A2" w:rsidP="00A97AA3">
      <w:pPr>
        <w:adjustRightInd w:val="0"/>
        <w:snapToGrid w:val="0"/>
        <w:spacing w:line="288" w:lineRule="auto"/>
        <w:rPr>
          <w:lang w:val="uk-UA"/>
        </w:rPr>
      </w:pPr>
    </w:p>
    <w:p w14:paraId="5985A6B0" w14:textId="3AC4CF24" w:rsidR="00BF3A41" w:rsidRPr="00D77DE5" w:rsidRDefault="00F210F6"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BF3A41" w:rsidRPr="00D77DE5">
        <w:rPr>
          <w:rFonts w:ascii="Times New Roman" w:hAnsi="Times New Roman" w:cs="Times New Roman"/>
          <w:sz w:val="28"/>
          <w:szCs w:val="28"/>
          <w:lang w:val="uk-UA"/>
        </w:rPr>
        <w:t xml:space="preserve"> разі дуже обмежених можливостей, </w:t>
      </w:r>
      <w:r>
        <w:rPr>
          <w:rFonts w:ascii="Times New Roman" w:hAnsi="Times New Roman" w:cs="Times New Roman"/>
          <w:sz w:val="28"/>
          <w:szCs w:val="28"/>
          <w:lang w:val="uk-UA"/>
        </w:rPr>
        <w:t xml:space="preserve">для того </w:t>
      </w:r>
      <w:r w:rsidR="00BF3A41" w:rsidRPr="00D77DE5">
        <w:rPr>
          <w:rFonts w:ascii="Times New Roman" w:hAnsi="Times New Roman" w:cs="Times New Roman"/>
          <w:sz w:val="28"/>
          <w:szCs w:val="28"/>
          <w:lang w:val="uk-UA"/>
        </w:rPr>
        <w:t>щоб</w:t>
      </w:r>
      <w:r>
        <w:rPr>
          <w:rFonts w:ascii="Times New Roman" w:hAnsi="Times New Roman" w:cs="Times New Roman"/>
          <w:sz w:val="28"/>
          <w:szCs w:val="28"/>
          <w:lang w:val="uk-UA"/>
        </w:rPr>
        <w:t>и</w:t>
      </w:r>
      <w:r w:rsidR="00BF3A41" w:rsidRPr="00D77DE5">
        <w:rPr>
          <w:rFonts w:ascii="Times New Roman" w:hAnsi="Times New Roman" w:cs="Times New Roman"/>
          <w:sz w:val="28"/>
          <w:szCs w:val="28"/>
          <w:lang w:val="uk-UA"/>
        </w:rPr>
        <w:t xml:space="preserve"> задовольнити попит на місця стоянок, дозволяється для паркування автомобілів </w:t>
      </w:r>
      <w:r w:rsidR="00BF3A41" w:rsidRPr="00D77DE5">
        <w:rPr>
          <w:rFonts w:ascii="Times New Roman" w:hAnsi="Times New Roman" w:cs="Times New Roman"/>
          <w:sz w:val="28"/>
          <w:szCs w:val="28"/>
          <w:lang w:val="uk-UA"/>
        </w:rPr>
        <w:lastRenderedPageBreak/>
        <w:t>використовувати простори, призначені для пішохідного руху і для зелених насаджень.</w:t>
      </w:r>
    </w:p>
    <w:p w14:paraId="77588D05" w14:textId="0243118D" w:rsidR="00BF3A41" w:rsidRPr="00D77DE5"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Використання тротуарів для паркування </w:t>
      </w:r>
      <w:r w:rsidR="00F210F6">
        <w:rPr>
          <w:rFonts w:ascii="Times New Roman" w:hAnsi="Times New Roman" w:cs="Times New Roman"/>
          <w:sz w:val="28"/>
          <w:szCs w:val="28"/>
          <w:lang w:val="uk-UA"/>
        </w:rPr>
        <w:t>допускається</w:t>
      </w:r>
      <w:r w:rsidRPr="00D77DE5">
        <w:rPr>
          <w:rFonts w:ascii="Times New Roman" w:hAnsi="Times New Roman" w:cs="Times New Roman"/>
          <w:sz w:val="28"/>
          <w:szCs w:val="28"/>
          <w:lang w:val="uk-UA"/>
        </w:rPr>
        <w:t xml:space="preserve"> </w:t>
      </w:r>
      <w:r w:rsidR="00F210F6">
        <w:rPr>
          <w:rFonts w:ascii="Times New Roman" w:hAnsi="Times New Roman" w:cs="Times New Roman"/>
          <w:sz w:val="28"/>
          <w:szCs w:val="28"/>
          <w:lang w:val="uk-UA"/>
        </w:rPr>
        <w:t>тоді</w:t>
      </w:r>
      <w:r w:rsidRPr="00D77DE5">
        <w:rPr>
          <w:rFonts w:ascii="Times New Roman" w:hAnsi="Times New Roman" w:cs="Times New Roman"/>
          <w:sz w:val="28"/>
          <w:szCs w:val="28"/>
          <w:lang w:val="uk-UA"/>
        </w:rPr>
        <w:t xml:space="preserve">, коли немає іншого виходу або з метою </w:t>
      </w:r>
      <w:r w:rsidR="00F210F6">
        <w:rPr>
          <w:rFonts w:ascii="Times New Roman" w:hAnsi="Times New Roman" w:cs="Times New Roman"/>
          <w:sz w:val="28"/>
          <w:szCs w:val="28"/>
          <w:lang w:val="uk-UA"/>
        </w:rPr>
        <w:t>заощадження</w:t>
      </w:r>
      <w:r w:rsidRPr="00D77DE5">
        <w:rPr>
          <w:rFonts w:ascii="Times New Roman" w:hAnsi="Times New Roman" w:cs="Times New Roman"/>
          <w:sz w:val="28"/>
          <w:szCs w:val="28"/>
          <w:lang w:val="uk-UA"/>
        </w:rPr>
        <w:t xml:space="preserve"> коштів і часу. Для стоянки використову</w:t>
      </w:r>
      <w:r w:rsidR="00F210F6">
        <w:rPr>
          <w:rFonts w:ascii="Times New Roman" w:hAnsi="Times New Roman" w:cs="Times New Roman"/>
          <w:sz w:val="28"/>
          <w:szCs w:val="28"/>
          <w:lang w:val="uk-UA"/>
        </w:rPr>
        <w:t>ють</w:t>
      </w:r>
      <w:r w:rsidRPr="00D77DE5">
        <w:rPr>
          <w:rFonts w:ascii="Times New Roman" w:hAnsi="Times New Roman" w:cs="Times New Roman"/>
          <w:sz w:val="28"/>
          <w:szCs w:val="28"/>
          <w:lang w:val="uk-UA"/>
        </w:rPr>
        <w:t xml:space="preserve"> частин</w:t>
      </w:r>
      <w:r w:rsidR="00F210F6">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смуги тротуарів біля проїзної частини. Розширення вулиці за рахунок цієї смуги пов’язане зі складними роботами з переміщення водозбірних колодязів або пристроїв частини вулиці з поперечним уклоном, що йде від бордюру </w:t>
      </w:r>
      <w:r w:rsidR="00F210F6">
        <w:rPr>
          <w:rFonts w:ascii="Times New Roman" w:hAnsi="Times New Roman" w:cs="Times New Roman"/>
          <w:sz w:val="28"/>
          <w:szCs w:val="28"/>
          <w:lang w:val="uk-UA"/>
        </w:rPr>
        <w:t>до</w:t>
      </w:r>
      <w:r w:rsidRPr="00D77DE5">
        <w:rPr>
          <w:rFonts w:ascii="Times New Roman" w:hAnsi="Times New Roman" w:cs="Times New Roman"/>
          <w:sz w:val="28"/>
          <w:szCs w:val="28"/>
          <w:lang w:val="uk-UA"/>
        </w:rPr>
        <w:t xml:space="preserve"> середин</w:t>
      </w:r>
      <w:r w:rsidR="00F210F6">
        <w:rPr>
          <w:rFonts w:ascii="Times New Roman" w:hAnsi="Times New Roman" w:cs="Times New Roman"/>
          <w:sz w:val="28"/>
          <w:szCs w:val="28"/>
          <w:lang w:val="uk-UA"/>
        </w:rPr>
        <w:t>и</w:t>
      </w:r>
      <w:r w:rsidRPr="00D77DE5">
        <w:rPr>
          <w:rFonts w:ascii="Times New Roman" w:hAnsi="Times New Roman" w:cs="Times New Roman"/>
          <w:sz w:val="28"/>
          <w:szCs w:val="28"/>
          <w:lang w:val="uk-UA"/>
        </w:rPr>
        <w:t xml:space="preserve"> проїзної </w:t>
      </w:r>
      <w:r w:rsidR="00F210F6">
        <w:rPr>
          <w:rFonts w:ascii="Times New Roman" w:hAnsi="Times New Roman" w:cs="Times New Roman"/>
          <w:sz w:val="28"/>
          <w:szCs w:val="28"/>
          <w:lang w:val="uk-UA"/>
        </w:rPr>
        <w:t>частини</w:t>
      </w:r>
      <w:r w:rsidRPr="00D77DE5">
        <w:rPr>
          <w:rFonts w:ascii="Times New Roman" w:hAnsi="Times New Roman" w:cs="Times New Roman"/>
          <w:sz w:val="28"/>
          <w:szCs w:val="28"/>
          <w:lang w:val="uk-UA"/>
        </w:rPr>
        <w:t>.</w:t>
      </w:r>
    </w:p>
    <w:p w14:paraId="1B26E5EA" w14:textId="77777777" w:rsidR="00BF3A41" w:rsidRPr="00D77DE5"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Паркування може здійснюватися з частковим або повним заїздом на тротуар задньою або передньою віссю під кутом до бордюру, а також і паралельно тротуару.</w:t>
      </w:r>
    </w:p>
    <w:p w14:paraId="3E4F0777" w14:textId="76583E08" w:rsidR="00BF3A41" w:rsidRPr="00D77DE5"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Стоянки на газонах доцільно в</w:t>
      </w:r>
      <w:r w:rsidR="00F210F6">
        <w:rPr>
          <w:rFonts w:ascii="Times New Roman" w:hAnsi="Times New Roman" w:cs="Times New Roman"/>
          <w:sz w:val="28"/>
          <w:szCs w:val="28"/>
          <w:lang w:val="uk-UA"/>
        </w:rPr>
        <w:t>лаштовувати</w:t>
      </w:r>
      <w:r w:rsidRPr="00D77DE5">
        <w:rPr>
          <w:rFonts w:ascii="Times New Roman" w:hAnsi="Times New Roman" w:cs="Times New Roman"/>
          <w:sz w:val="28"/>
          <w:szCs w:val="28"/>
          <w:lang w:val="uk-UA"/>
        </w:rPr>
        <w:t xml:space="preserve"> для задоволення потреб паркування, що виникають періодично з великими</w:t>
      </w:r>
      <w:r w:rsidR="00F210F6">
        <w:rPr>
          <w:rFonts w:ascii="Times New Roman" w:hAnsi="Times New Roman" w:cs="Times New Roman"/>
          <w:sz w:val="28"/>
          <w:szCs w:val="28"/>
          <w:lang w:val="uk-UA"/>
        </w:rPr>
        <w:t xml:space="preserve"> часовими</w:t>
      </w:r>
      <w:r w:rsidRPr="00D77DE5">
        <w:rPr>
          <w:rFonts w:ascii="Times New Roman" w:hAnsi="Times New Roman" w:cs="Times New Roman"/>
          <w:sz w:val="28"/>
          <w:szCs w:val="28"/>
          <w:lang w:val="uk-UA"/>
        </w:rPr>
        <w:t xml:space="preserve"> інтервалами</w:t>
      </w:r>
      <w:r w:rsidR="00F210F6">
        <w:rPr>
          <w:rFonts w:ascii="Times New Roman" w:hAnsi="Times New Roman" w:cs="Times New Roman"/>
          <w:sz w:val="28"/>
          <w:szCs w:val="28"/>
          <w:lang w:val="uk-UA"/>
        </w:rPr>
        <w:t>, н</w:t>
      </w:r>
      <w:r w:rsidRPr="00D77DE5">
        <w:rPr>
          <w:rFonts w:ascii="Times New Roman" w:hAnsi="Times New Roman" w:cs="Times New Roman"/>
          <w:sz w:val="28"/>
          <w:szCs w:val="28"/>
          <w:lang w:val="uk-UA"/>
        </w:rPr>
        <w:t xml:space="preserve">априклад, в дні фестивалів, народних </w:t>
      </w:r>
      <w:proofErr w:type="spellStart"/>
      <w:r w:rsidRPr="00D77DE5">
        <w:rPr>
          <w:rFonts w:ascii="Times New Roman" w:hAnsi="Times New Roman" w:cs="Times New Roman"/>
          <w:sz w:val="28"/>
          <w:szCs w:val="28"/>
          <w:lang w:val="uk-UA"/>
        </w:rPr>
        <w:t>гулянь</w:t>
      </w:r>
      <w:proofErr w:type="spellEnd"/>
      <w:r w:rsidRPr="00D77DE5">
        <w:rPr>
          <w:rFonts w:ascii="Times New Roman" w:hAnsi="Times New Roman" w:cs="Times New Roman"/>
          <w:sz w:val="28"/>
          <w:szCs w:val="28"/>
          <w:lang w:val="uk-UA"/>
        </w:rPr>
        <w:t xml:space="preserve"> та інших свят.</w:t>
      </w:r>
    </w:p>
    <w:p w14:paraId="78DE48AD" w14:textId="5EF6CC30" w:rsidR="00BF3A41" w:rsidRPr="00D77DE5"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Використанн</w:t>
      </w:r>
      <w:r w:rsidR="00F210F6">
        <w:rPr>
          <w:rFonts w:ascii="Times New Roman" w:hAnsi="Times New Roman" w:cs="Times New Roman"/>
          <w:i/>
          <w:sz w:val="28"/>
          <w:szCs w:val="28"/>
          <w:lang w:val="uk-UA"/>
        </w:rPr>
        <w:t>я</w:t>
      </w:r>
      <w:r w:rsidRPr="00D77DE5">
        <w:rPr>
          <w:rFonts w:ascii="Times New Roman" w:hAnsi="Times New Roman" w:cs="Times New Roman"/>
          <w:i/>
          <w:sz w:val="28"/>
          <w:szCs w:val="28"/>
          <w:lang w:val="uk-UA"/>
        </w:rPr>
        <w:t xml:space="preserve"> підземного простору </w:t>
      </w:r>
      <w:r w:rsidRPr="00D77DE5">
        <w:rPr>
          <w:rFonts w:ascii="Times New Roman" w:hAnsi="Times New Roman" w:cs="Times New Roman"/>
          <w:sz w:val="28"/>
          <w:szCs w:val="28"/>
          <w:lang w:val="uk-UA"/>
        </w:rPr>
        <w:t xml:space="preserve"> для будівництва гаражів і стоянок пояснюється двома причинами:</w:t>
      </w:r>
    </w:p>
    <w:p w14:paraId="02971CFF" w14:textId="4EA451B9" w:rsidR="00BF3A41" w:rsidRPr="00D77DE5" w:rsidRDefault="00BF3A41" w:rsidP="00A97AA3">
      <w:pPr>
        <w:numPr>
          <w:ilvl w:val="0"/>
          <w:numId w:val="2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збільшується кількість індивідуальних автомобілів і</w:t>
      </w:r>
      <w:r w:rsidR="00F210F6">
        <w:rPr>
          <w:rFonts w:ascii="Times New Roman" w:hAnsi="Times New Roman" w:cs="Times New Roman"/>
          <w:color w:val="000000"/>
          <w:sz w:val="28"/>
          <w:szCs w:val="28"/>
          <w:lang w:val="uk-UA"/>
        </w:rPr>
        <w:t xml:space="preserve"> </w:t>
      </w:r>
      <w:r w:rsidRPr="00D77DE5">
        <w:rPr>
          <w:rFonts w:ascii="Times New Roman" w:hAnsi="Times New Roman" w:cs="Times New Roman"/>
          <w:color w:val="000000"/>
          <w:sz w:val="28"/>
          <w:szCs w:val="28"/>
          <w:lang w:val="uk-UA"/>
        </w:rPr>
        <w:t>для їхнього зберігання</w:t>
      </w:r>
      <w:r w:rsidR="00F210F6">
        <w:rPr>
          <w:rFonts w:ascii="Times New Roman" w:hAnsi="Times New Roman" w:cs="Times New Roman"/>
          <w:color w:val="000000"/>
          <w:sz w:val="28"/>
          <w:szCs w:val="28"/>
          <w:lang w:val="uk-UA"/>
        </w:rPr>
        <w:t xml:space="preserve"> потрібна </w:t>
      </w:r>
      <w:r w:rsidR="00F210F6" w:rsidRPr="00D77DE5">
        <w:rPr>
          <w:rFonts w:ascii="Times New Roman" w:hAnsi="Times New Roman" w:cs="Times New Roman"/>
          <w:color w:val="000000"/>
          <w:sz w:val="28"/>
          <w:szCs w:val="28"/>
          <w:lang w:val="uk-UA"/>
        </w:rPr>
        <w:t>все більша площа</w:t>
      </w:r>
      <w:r w:rsidRPr="00D77DE5">
        <w:rPr>
          <w:rFonts w:ascii="Times New Roman" w:hAnsi="Times New Roman" w:cs="Times New Roman"/>
          <w:color w:val="000000"/>
          <w:sz w:val="28"/>
          <w:szCs w:val="28"/>
          <w:lang w:val="uk-UA"/>
        </w:rPr>
        <w:t>;</w:t>
      </w:r>
    </w:p>
    <w:p w14:paraId="7A4017C2" w14:textId="77777777" w:rsidR="00BF3A41" w:rsidRPr="00D77DE5" w:rsidRDefault="00BF3A41" w:rsidP="00A97AA3">
      <w:pPr>
        <w:numPr>
          <w:ilvl w:val="0"/>
          <w:numId w:val="2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відчувається гострий дефіцит вільних площ для будівництва в усталеній міській забудові.</w:t>
      </w:r>
    </w:p>
    <w:p w14:paraId="07DC655E" w14:textId="77777777" w:rsidR="00BF3A41" w:rsidRPr="00D77DE5"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Переваги підземних гаражів та стоянок:</w:t>
      </w:r>
    </w:p>
    <w:p w14:paraId="2D298351" w14:textId="37F7A081" w:rsidR="00BF3A41" w:rsidRPr="00D77DE5" w:rsidRDefault="00BF3A41" w:rsidP="00A97AA3">
      <w:pPr>
        <w:numPr>
          <w:ilvl w:val="0"/>
          <w:numId w:val="28"/>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дають </w:t>
      </w:r>
      <w:r w:rsidR="00F210F6">
        <w:rPr>
          <w:rFonts w:ascii="Times New Roman" w:hAnsi="Times New Roman" w:cs="Times New Roman"/>
          <w:color w:val="000000"/>
          <w:sz w:val="28"/>
          <w:szCs w:val="28"/>
          <w:lang w:val="uk-UA"/>
        </w:rPr>
        <w:t>змогу ефективно використовувати</w:t>
      </w:r>
      <w:r w:rsidRPr="00D77DE5">
        <w:rPr>
          <w:rFonts w:ascii="Times New Roman" w:hAnsi="Times New Roman" w:cs="Times New Roman"/>
          <w:color w:val="000000"/>
          <w:sz w:val="28"/>
          <w:szCs w:val="28"/>
          <w:lang w:val="uk-UA"/>
        </w:rPr>
        <w:t xml:space="preserve"> територі</w:t>
      </w:r>
      <w:r w:rsidR="00F210F6">
        <w:rPr>
          <w:rFonts w:ascii="Times New Roman" w:hAnsi="Times New Roman" w:cs="Times New Roman"/>
          <w:color w:val="000000"/>
          <w:sz w:val="28"/>
          <w:szCs w:val="28"/>
          <w:lang w:val="uk-UA"/>
        </w:rPr>
        <w:t>ю</w:t>
      </w:r>
      <w:r w:rsidRPr="00D77DE5">
        <w:rPr>
          <w:rFonts w:ascii="Times New Roman" w:hAnsi="Times New Roman" w:cs="Times New Roman"/>
          <w:color w:val="000000"/>
          <w:sz w:val="28"/>
          <w:szCs w:val="28"/>
          <w:lang w:val="uk-UA"/>
        </w:rPr>
        <w:t xml:space="preserve"> або </w:t>
      </w:r>
      <w:r w:rsidR="00082756">
        <w:rPr>
          <w:rFonts w:ascii="Times New Roman" w:hAnsi="Times New Roman" w:cs="Times New Roman"/>
          <w:color w:val="000000"/>
          <w:sz w:val="28"/>
          <w:szCs w:val="28"/>
          <w:lang w:val="uk-UA"/>
        </w:rPr>
        <w:t>майже</w:t>
      </w:r>
      <w:r w:rsidRPr="00D77DE5">
        <w:rPr>
          <w:rFonts w:ascii="Times New Roman" w:hAnsi="Times New Roman" w:cs="Times New Roman"/>
          <w:color w:val="000000"/>
          <w:sz w:val="28"/>
          <w:szCs w:val="28"/>
          <w:lang w:val="uk-UA"/>
        </w:rPr>
        <w:t xml:space="preserve"> зовсім </w:t>
      </w:r>
      <w:r w:rsidR="00082756">
        <w:rPr>
          <w:rFonts w:ascii="Times New Roman" w:hAnsi="Times New Roman" w:cs="Times New Roman"/>
          <w:color w:val="000000"/>
          <w:sz w:val="28"/>
          <w:szCs w:val="28"/>
          <w:lang w:val="uk-UA"/>
        </w:rPr>
        <w:t xml:space="preserve">її </w:t>
      </w:r>
      <w:r w:rsidRPr="00D77DE5">
        <w:rPr>
          <w:rFonts w:ascii="Times New Roman" w:hAnsi="Times New Roman" w:cs="Times New Roman"/>
          <w:color w:val="000000"/>
          <w:sz w:val="28"/>
          <w:szCs w:val="28"/>
          <w:lang w:val="uk-UA"/>
        </w:rPr>
        <w:t>не потребують, за винятком в’їзного пристрою, бо можуть роз</w:t>
      </w:r>
      <w:r w:rsidR="00082756">
        <w:rPr>
          <w:rFonts w:ascii="Times New Roman" w:hAnsi="Times New Roman" w:cs="Times New Roman"/>
          <w:color w:val="000000"/>
          <w:sz w:val="28"/>
          <w:szCs w:val="28"/>
          <w:lang w:val="uk-UA"/>
        </w:rPr>
        <w:t>міщуватися</w:t>
      </w:r>
      <w:r w:rsidRPr="00D77DE5">
        <w:rPr>
          <w:rFonts w:ascii="Times New Roman" w:hAnsi="Times New Roman" w:cs="Times New Roman"/>
          <w:color w:val="000000"/>
          <w:sz w:val="28"/>
          <w:szCs w:val="28"/>
          <w:lang w:val="uk-UA"/>
        </w:rPr>
        <w:t xml:space="preserve"> під існуючими парками, скверами, площами, будівлями тощо, а також невикористаними  територіями;</w:t>
      </w:r>
    </w:p>
    <w:p w14:paraId="2C9F8ECC" w14:textId="77777777" w:rsidR="00BF3A41" w:rsidRPr="00D77DE5" w:rsidRDefault="00BF3A41" w:rsidP="00A97AA3">
      <w:pPr>
        <w:numPr>
          <w:ilvl w:val="0"/>
          <w:numId w:val="28"/>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у функціональному відношенні сприяють розділенню транспортного і пішохідного руху, розвантажують наземний простір;</w:t>
      </w:r>
    </w:p>
    <w:p w14:paraId="0035EFD2" w14:textId="77777777" w:rsidR="00BF3A41" w:rsidRPr="00D77DE5" w:rsidRDefault="00BF3A41" w:rsidP="00A97AA3">
      <w:pPr>
        <w:numPr>
          <w:ilvl w:val="0"/>
          <w:numId w:val="28"/>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більша місткість і доступність для великої кількості водіїв, особливо в центрах міст;</w:t>
      </w:r>
    </w:p>
    <w:p w14:paraId="303DF83F" w14:textId="5E95486F" w:rsidR="00BF3A41" w:rsidRPr="00D77DE5" w:rsidRDefault="00BF3A41" w:rsidP="00A97AA3">
      <w:pPr>
        <w:numPr>
          <w:ilvl w:val="0"/>
          <w:numId w:val="28"/>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санітарно-гігієнічні переваги перед відкритими стоянками: шкідливий вплив останніх поширюється в радіусі 70 – 100</w:t>
      </w:r>
      <w:r w:rsidR="00082756">
        <w:rPr>
          <w:rFonts w:ascii="Times New Roman" w:hAnsi="Times New Roman" w:cs="Times New Roman"/>
          <w:color w:val="000000"/>
          <w:sz w:val="28"/>
          <w:szCs w:val="28"/>
          <w:lang w:val="uk-UA"/>
        </w:rPr>
        <w:t xml:space="preserve"> </w:t>
      </w:r>
      <w:r w:rsidRPr="00D77DE5">
        <w:rPr>
          <w:rFonts w:ascii="Times New Roman" w:hAnsi="Times New Roman" w:cs="Times New Roman"/>
          <w:color w:val="000000"/>
          <w:sz w:val="28"/>
          <w:szCs w:val="28"/>
          <w:lang w:val="uk-UA"/>
        </w:rPr>
        <w:t>м, а підземних (місткістю до 100 місць) – лише в радіусі 15 – 25</w:t>
      </w:r>
      <w:r w:rsidR="00082756">
        <w:rPr>
          <w:rFonts w:ascii="Times New Roman" w:hAnsi="Times New Roman" w:cs="Times New Roman"/>
          <w:color w:val="000000"/>
          <w:sz w:val="28"/>
          <w:szCs w:val="28"/>
          <w:lang w:val="uk-UA"/>
        </w:rPr>
        <w:t xml:space="preserve"> </w:t>
      </w:r>
      <w:r w:rsidRPr="00D77DE5">
        <w:rPr>
          <w:rFonts w:ascii="Times New Roman" w:hAnsi="Times New Roman" w:cs="Times New Roman"/>
          <w:color w:val="000000"/>
          <w:sz w:val="28"/>
          <w:szCs w:val="28"/>
          <w:lang w:val="uk-UA"/>
        </w:rPr>
        <w:t>м від виїздів і вентиляційних шахт.</w:t>
      </w:r>
    </w:p>
    <w:p w14:paraId="54696220" w14:textId="3B3BAD8E" w:rsidR="00BF3A41" w:rsidRPr="00D77DE5"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Недолік</w:t>
      </w:r>
      <w:r w:rsidR="00082756">
        <w:rPr>
          <w:rFonts w:ascii="Times New Roman" w:hAnsi="Times New Roman" w:cs="Times New Roman"/>
          <w:sz w:val="28"/>
          <w:szCs w:val="28"/>
          <w:lang w:val="uk-UA"/>
        </w:rPr>
        <w:t>и</w:t>
      </w:r>
      <w:r w:rsidRPr="00D77DE5">
        <w:rPr>
          <w:rFonts w:ascii="Times New Roman" w:hAnsi="Times New Roman" w:cs="Times New Roman"/>
          <w:sz w:val="28"/>
          <w:szCs w:val="28"/>
          <w:lang w:val="uk-UA"/>
        </w:rPr>
        <w:t xml:space="preserve"> підземних гаражів і стоянок:</w:t>
      </w:r>
    </w:p>
    <w:p w14:paraId="69E65AA9" w14:textId="77777777" w:rsidR="00BF3A41" w:rsidRPr="00D77DE5" w:rsidRDefault="00BF3A41" w:rsidP="00A97AA3">
      <w:pPr>
        <w:numPr>
          <w:ilvl w:val="0"/>
          <w:numId w:val="27"/>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складність і велика вартість будівництва;</w:t>
      </w:r>
    </w:p>
    <w:p w14:paraId="4530FAF5" w14:textId="77777777" w:rsidR="00BF3A41" w:rsidRPr="00D77DE5" w:rsidRDefault="00BF3A41" w:rsidP="00A97AA3">
      <w:pPr>
        <w:numPr>
          <w:ilvl w:val="0"/>
          <w:numId w:val="27"/>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lastRenderedPageBreak/>
        <w:t>необхідність перенесення інженерних комунікацій (за винятком неосвоєних територій);</w:t>
      </w:r>
    </w:p>
    <w:p w14:paraId="0916624D" w14:textId="13CF17CA" w:rsidR="006B258D" w:rsidRPr="00D77DE5" w:rsidRDefault="00BF3A41" w:rsidP="00A97AA3">
      <w:pPr>
        <w:numPr>
          <w:ilvl w:val="0"/>
          <w:numId w:val="27"/>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потреба у влаштуванні високоефективної гідроізоляції, вентиляції, освітлення, протипожежної охорони тощо. У зв’язку з цим будівництво підземних гаражів у 1,5 – 2 рази </w:t>
      </w:r>
      <w:r w:rsidR="00082756">
        <w:rPr>
          <w:rFonts w:ascii="Times New Roman" w:hAnsi="Times New Roman" w:cs="Times New Roman"/>
          <w:color w:val="000000"/>
          <w:sz w:val="28"/>
          <w:szCs w:val="28"/>
          <w:lang w:val="uk-UA"/>
        </w:rPr>
        <w:t xml:space="preserve">є </w:t>
      </w:r>
      <w:r w:rsidRPr="00D77DE5">
        <w:rPr>
          <w:rFonts w:ascii="Times New Roman" w:hAnsi="Times New Roman" w:cs="Times New Roman"/>
          <w:color w:val="000000"/>
          <w:sz w:val="28"/>
          <w:szCs w:val="28"/>
          <w:lang w:val="uk-UA"/>
        </w:rPr>
        <w:t>дорожч</w:t>
      </w:r>
      <w:r w:rsidR="00082756">
        <w:rPr>
          <w:rFonts w:ascii="Times New Roman" w:hAnsi="Times New Roman" w:cs="Times New Roman"/>
          <w:color w:val="000000"/>
          <w:sz w:val="28"/>
          <w:szCs w:val="28"/>
          <w:lang w:val="uk-UA"/>
        </w:rPr>
        <w:t>им за</w:t>
      </w:r>
      <w:r w:rsidRPr="00D77DE5">
        <w:rPr>
          <w:rFonts w:ascii="Times New Roman" w:hAnsi="Times New Roman" w:cs="Times New Roman"/>
          <w:color w:val="000000"/>
          <w:sz w:val="28"/>
          <w:szCs w:val="28"/>
          <w:lang w:val="uk-UA"/>
        </w:rPr>
        <w:t xml:space="preserve"> наземн</w:t>
      </w:r>
      <w:r w:rsidR="00082756">
        <w:rPr>
          <w:rFonts w:ascii="Times New Roman" w:hAnsi="Times New Roman" w:cs="Times New Roman"/>
          <w:color w:val="000000"/>
          <w:sz w:val="28"/>
          <w:szCs w:val="28"/>
          <w:lang w:val="uk-UA"/>
        </w:rPr>
        <w:t>і</w:t>
      </w:r>
      <w:r w:rsidRPr="00D77DE5">
        <w:rPr>
          <w:rFonts w:ascii="Times New Roman" w:hAnsi="Times New Roman" w:cs="Times New Roman"/>
          <w:color w:val="000000"/>
          <w:sz w:val="28"/>
          <w:szCs w:val="28"/>
          <w:lang w:val="uk-UA"/>
        </w:rPr>
        <w:t>.</w:t>
      </w:r>
    </w:p>
    <w:p w14:paraId="781F0137" w14:textId="77777777" w:rsidR="00DA5A1A" w:rsidRPr="00D77DE5" w:rsidRDefault="00DA5A1A" w:rsidP="00A97AA3">
      <w:pPr>
        <w:pStyle w:val="3"/>
        <w:adjustRightInd w:val="0"/>
        <w:snapToGrid w:val="0"/>
        <w:spacing w:before="0" w:line="288" w:lineRule="auto"/>
        <w:rPr>
          <w:rFonts w:ascii="Times New Roman" w:hAnsi="Times New Roman" w:cs="Times New Roman"/>
          <w:color w:val="000000" w:themeColor="text1"/>
          <w:sz w:val="28"/>
          <w:szCs w:val="28"/>
          <w:lang w:val="uk-UA"/>
        </w:rPr>
      </w:pPr>
    </w:p>
    <w:p w14:paraId="714862CC" w14:textId="01997B62" w:rsidR="00BF3A41" w:rsidRPr="00D77DE5" w:rsidRDefault="00BF3A41" w:rsidP="00A97AA3">
      <w:pPr>
        <w:pStyle w:val="3"/>
        <w:adjustRightInd w:val="0"/>
        <w:snapToGrid w:val="0"/>
        <w:spacing w:before="0" w:line="288" w:lineRule="auto"/>
        <w:jc w:val="center"/>
        <w:rPr>
          <w:rFonts w:ascii="Times New Roman" w:hAnsi="Times New Roman" w:cs="Times New Roman"/>
          <w:color w:val="000000" w:themeColor="text1"/>
          <w:sz w:val="28"/>
          <w:szCs w:val="28"/>
          <w:lang w:val="uk-UA"/>
        </w:rPr>
      </w:pPr>
      <w:bookmarkStart w:id="24" w:name="_Toc125147866"/>
      <w:r w:rsidRPr="00D77DE5">
        <w:rPr>
          <w:rFonts w:ascii="Times New Roman" w:hAnsi="Times New Roman" w:cs="Times New Roman"/>
          <w:color w:val="000000" w:themeColor="text1"/>
          <w:sz w:val="28"/>
          <w:szCs w:val="28"/>
          <w:lang w:val="uk-UA"/>
        </w:rPr>
        <w:t>Стоянки транспорту на  міських дорогах</w:t>
      </w:r>
      <w:bookmarkEnd w:id="24"/>
    </w:p>
    <w:p w14:paraId="01031038" w14:textId="77777777" w:rsidR="00BF3A41" w:rsidRPr="00D77DE5" w:rsidRDefault="00BF3A41" w:rsidP="00A97AA3">
      <w:pPr>
        <w:adjustRightInd w:val="0"/>
        <w:snapToGrid w:val="0"/>
        <w:spacing w:line="288" w:lineRule="auto"/>
        <w:ind w:firstLine="709"/>
        <w:jc w:val="both"/>
        <w:rPr>
          <w:rFonts w:ascii="Times New Roman" w:hAnsi="Times New Roman" w:cs="Times New Roman"/>
          <w:sz w:val="28"/>
          <w:szCs w:val="28"/>
          <w:u w:val="single"/>
          <w:lang w:val="uk-UA"/>
        </w:rPr>
      </w:pPr>
    </w:p>
    <w:p w14:paraId="6D91DB3B" w14:textId="076F028A" w:rsidR="00BF3A41" w:rsidRPr="00D77DE5"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Автомобіль, що стоїть на проїзній частині міської дороги або поблизу неї, створює конфліктні ситуації. Конфлікти, пов’язані з автомобілем, що стоїть, виникають з </w:t>
      </w:r>
      <w:r w:rsidR="00082756">
        <w:rPr>
          <w:rFonts w:ascii="Times New Roman" w:hAnsi="Times New Roman" w:cs="Times New Roman"/>
          <w:sz w:val="28"/>
          <w:szCs w:val="28"/>
          <w:lang w:val="uk-UA"/>
        </w:rPr>
        <w:t>таких</w:t>
      </w:r>
      <w:r w:rsidRPr="00D77DE5">
        <w:rPr>
          <w:rFonts w:ascii="Times New Roman" w:hAnsi="Times New Roman" w:cs="Times New Roman"/>
          <w:sz w:val="28"/>
          <w:szCs w:val="28"/>
          <w:lang w:val="uk-UA"/>
        </w:rPr>
        <w:t xml:space="preserve"> причин:</w:t>
      </w:r>
    </w:p>
    <w:p w14:paraId="0F944AB1" w14:textId="77777777" w:rsidR="00BF3A41" w:rsidRPr="00D77DE5" w:rsidRDefault="00BF3A41" w:rsidP="00A97AA3">
      <w:pPr>
        <w:numPr>
          <w:ilvl w:val="0"/>
          <w:numId w:val="2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зміни траєкторії руху автомобілів, які його об’їжджають;</w:t>
      </w:r>
    </w:p>
    <w:p w14:paraId="470228AA" w14:textId="7E4B569C" w:rsidR="00BF3A41" w:rsidRPr="00D77DE5" w:rsidRDefault="00082756" w:rsidP="00A97AA3">
      <w:pPr>
        <w:numPr>
          <w:ilvl w:val="0"/>
          <w:numId w:val="2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імовірності </w:t>
      </w:r>
      <w:r w:rsidR="00BF3A41" w:rsidRPr="00D77DE5">
        <w:rPr>
          <w:rFonts w:ascii="Times New Roman" w:hAnsi="Times New Roman" w:cs="Times New Roman"/>
          <w:color w:val="000000"/>
          <w:sz w:val="28"/>
          <w:szCs w:val="28"/>
          <w:lang w:val="uk-UA"/>
        </w:rPr>
        <w:t>виходу пасажиру ззаду автомобіля, що стоїть, та раптового відчинення двер</w:t>
      </w:r>
      <w:r>
        <w:rPr>
          <w:rFonts w:ascii="Times New Roman" w:hAnsi="Times New Roman" w:cs="Times New Roman"/>
          <w:color w:val="000000"/>
          <w:sz w:val="28"/>
          <w:szCs w:val="28"/>
          <w:lang w:val="uk-UA"/>
        </w:rPr>
        <w:t>цят</w:t>
      </w:r>
      <w:r w:rsidR="00BF3A41" w:rsidRPr="00D77DE5">
        <w:rPr>
          <w:rFonts w:ascii="Times New Roman" w:hAnsi="Times New Roman" w:cs="Times New Roman"/>
          <w:color w:val="000000"/>
          <w:sz w:val="28"/>
          <w:szCs w:val="28"/>
          <w:lang w:val="uk-UA"/>
        </w:rPr>
        <w:t>;</w:t>
      </w:r>
    </w:p>
    <w:p w14:paraId="38DEDCB9" w14:textId="77777777" w:rsidR="00BF3A41" w:rsidRPr="00D77DE5" w:rsidRDefault="00BF3A41" w:rsidP="00A97AA3">
      <w:pPr>
        <w:numPr>
          <w:ilvl w:val="0"/>
          <w:numId w:val="2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обмеження видимості;</w:t>
      </w:r>
    </w:p>
    <w:p w14:paraId="58C66C50" w14:textId="74299240" w:rsidR="00BF3A41" w:rsidRPr="00D77DE5" w:rsidRDefault="00BF3A41" w:rsidP="00A97AA3">
      <w:pPr>
        <w:numPr>
          <w:ilvl w:val="0"/>
          <w:numId w:val="2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необхідності маневрування (гальмування, поворотів) п</w:t>
      </w:r>
      <w:r w:rsidR="00082756">
        <w:rPr>
          <w:rFonts w:ascii="Times New Roman" w:hAnsi="Times New Roman" w:cs="Times New Roman"/>
          <w:color w:val="000000"/>
          <w:sz w:val="28"/>
          <w:szCs w:val="28"/>
          <w:lang w:val="uk-UA"/>
        </w:rPr>
        <w:t>ід час</w:t>
      </w:r>
      <w:r w:rsidRPr="00D77DE5">
        <w:rPr>
          <w:rFonts w:ascii="Times New Roman" w:hAnsi="Times New Roman" w:cs="Times New Roman"/>
          <w:color w:val="000000"/>
          <w:sz w:val="28"/>
          <w:szCs w:val="28"/>
          <w:lang w:val="uk-UA"/>
        </w:rPr>
        <w:t xml:space="preserve"> зупин</w:t>
      </w:r>
      <w:r w:rsidR="00082756">
        <w:rPr>
          <w:rFonts w:ascii="Times New Roman" w:hAnsi="Times New Roman" w:cs="Times New Roman"/>
          <w:color w:val="000000"/>
          <w:sz w:val="28"/>
          <w:szCs w:val="28"/>
          <w:lang w:val="uk-UA"/>
        </w:rPr>
        <w:t xml:space="preserve">ки </w:t>
      </w:r>
      <w:r w:rsidRPr="00D77DE5">
        <w:rPr>
          <w:rFonts w:ascii="Times New Roman" w:hAnsi="Times New Roman" w:cs="Times New Roman"/>
          <w:color w:val="000000"/>
          <w:sz w:val="28"/>
          <w:szCs w:val="28"/>
          <w:lang w:val="uk-UA"/>
        </w:rPr>
        <w:t>та виїзд</w:t>
      </w:r>
      <w:r w:rsidR="00082756">
        <w:rPr>
          <w:rFonts w:ascii="Times New Roman" w:hAnsi="Times New Roman" w:cs="Times New Roman"/>
          <w:color w:val="000000"/>
          <w:sz w:val="28"/>
          <w:szCs w:val="28"/>
          <w:lang w:val="uk-UA"/>
        </w:rPr>
        <w:t>у</w:t>
      </w:r>
      <w:r w:rsidRPr="00D77DE5">
        <w:rPr>
          <w:rFonts w:ascii="Times New Roman" w:hAnsi="Times New Roman" w:cs="Times New Roman"/>
          <w:color w:val="000000"/>
          <w:sz w:val="28"/>
          <w:szCs w:val="28"/>
          <w:lang w:val="uk-UA"/>
        </w:rPr>
        <w:t>.</w:t>
      </w:r>
    </w:p>
    <w:p w14:paraId="4F36215D" w14:textId="47BD4298" w:rsidR="00BF3A41" w:rsidRPr="00D77DE5"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Великі за габаритами автомобілі (вантажні, автобуси), що стоять, можуть обмежувати видимість пішоходам. Транспортний засіб на краю проїзної частини тим небезпечніш</w:t>
      </w:r>
      <w:r w:rsidR="00082756">
        <w:rPr>
          <w:rFonts w:ascii="Times New Roman" w:hAnsi="Times New Roman" w:cs="Times New Roman"/>
          <w:sz w:val="28"/>
          <w:szCs w:val="28"/>
          <w:lang w:val="uk-UA"/>
        </w:rPr>
        <w:t>ий</w:t>
      </w:r>
      <w:r w:rsidRPr="00D77DE5">
        <w:rPr>
          <w:rFonts w:ascii="Times New Roman" w:hAnsi="Times New Roman" w:cs="Times New Roman"/>
          <w:sz w:val="28"/>
          <w:szCs w:val="28"/>
          <w:lang w:val="uk-UA"/>
        </w:rPr>
        <w:t xml:space="preserve">, чим вище швидкість </w:t>
      </w:r>
      <w:r w:rsidR="00082756">
        <w:rPr>
          <w:rFonts w:ascii="Times New Roman" w:hAnsi="Times New Roman" w:cs="Times New Roman"/>
          <w:sz w:val="28"/>
          <w:szCs w:val="28"/>
          <w:lang w:val="uk-UA"/>
        </w:rPr>
        <w:t xml:space="preserve">автомобілів, що </w:t>
      </w:r>
      <w:r w:rsidRPr="00D77DE5">
        <w:rPr>
          <w:rFonts w:ascii="Times New Roman" w:hAnsi="Times New Roman" w:cs="Times New Roman"/>
          <w:sz w:val="28"/>
          <w:szCs w:val="28"/>
          <w:lang w:val="uk-UA"/>
        </w:rPr>
        <w:t>їду</w:t>
      </w:r>
      <w:r w:rsidR="00082756">
        <w:rPr>
          <w:rFonts w:ascii="Times New Roman" w:hAnsi="Times New Roman" w:cs="Times New Roman"/>
          <w:sz w:val="28"/>
          <w:szCs w:val="28"/>
          <w:lang w:val="uk-UA"/>
        </w:rPr>
        <w:t>ть</w:t>
      </w:r>
      <w:r w:rsidRPr="00D77DE5">
        <w:rPr>
          <w:rFonts w:ascii="Times New Roman" w:hAnsi="Times New Roman" w:cs="Times New Roman"/>
          <w:sz w:val="28"/>
          <w:szCs w:val="28"/>
          <w:lang w:val="uk-UA"/>
        </w:rPr>
        <w:t xml:space="preserve"> повз нього. Транспортний засіб, що стоїть, є небезпечним також для велосипедистів, що їдуть повз нього, й для пішоходів.</w:t>
      </w:r>
    </w:p>
    <w:p w14:paraId="6AAAC0A1" w14:textId="5E0BD369" w:rsidR="00BF3A41" w:rsidRPr="00D77DE5"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Наприклад, 7% ДТП з велосипедистами у Великобританії – це наїзди на автомобіль, що стоїть. Пішоходи можуть вдаритися об двер</w:t>
      </w:r>
      <w:r w:rsidR="00082756">
        <w:rPr>
          <w:rFonts w:ascii="Times New Roman" w:hAnsi="Times New Roman" w:cs="Times New Roman"/>
          <w:sz w:val="28"/>
          <w:szCs w:val="28"/>
          <w:lang w:val="uk-UA"/>
        </w:rPr>
        <w:t>цята</w:t>
      </w:r>
      <w:r w:rsidRPr="00D77DE5">
        <w:rPr>
          <w:rFonts w:ascii="Times New Roman" w:hAnsi="Times New Roman" w:cs="Times New Roman"/>
          <w:sz w:val="28"/>
          <w:szCs w:val="28"/>
          <w:lang w:val="uk-UA"/>
        </w:rPr>
        <w:t>, що раптово відчинилися ззаду автомобіля, що стоїть, часто несподівано з-</w:t>
      </w:r>
      <w:r w:rsidR="00B75329">
        <w:rPr>
          <w:rFonts w:ascii="Times New Roman" w:hAnsi="Times New Roman" w:cs="Times New Roman"/>
          <w:sz w:val="28"/>
          <w:szCs w:val="28"/>
          <w:lang w:val="uk-UA"/>
        </w:rPr>
        <w:t>поза</w:t>
      </w:r>
      <w:r w:rsidRPr="00D77DE5">
        <w:rPr>
          <w:rFonts w:ascii="Times New Roman" w:hAnsi="Times New Roman" w:cs="Times New Roman"/>
          <w:sz w:val="28"/>
          <w:szCs w:val="28"/>
          <w:lang w:val="uk-UA"/>
        </w:rPr>
        <w:t xml:space="preserve"> автомобіля вибігають діти.</w:t>
      </w:r>
    </w:p>
    <w:p w14:paraId="7C444494" w14:textId="07C3EEB7" w:rsidR="00BF3A41" w:rsidRPr="00D77DE5" w:rsidRDefault="00B75329"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разі</w:t>
      </w:r>
      <w:r w:rsidR="00BF3A41" w:rsidRPr="00D77DE5">
        <w:rPr>
          <w:rFonts w:ascii="Times New Roman" w:hAnsi="Times New Roman" w:cs="Times New Roman"/>
          <w:sz w:val="28"/>
          <w:szCs w:val="28"/>
          <w:lang w:val="uk-UA"/>
        </w:rPr>
        <w:t xml:space="preserve"> підвищенн</w:t>
      </w:r>
      <w:r>
        <w:rPr>
          <w:rFonts w:ascii="Times New Roman" w:hAnsi="Times New Roman" w:cs="Times New Roman"/>
          <w:sz w:val="28"/>
          <w:szCs w:val="28"/>
          <w:lang w:val="uk-UA"/>
        </w:rPr>
        <w:t xml:space="preserve">я </w:t>
      </w:r>
      <w:r w:rsidR="00BF3A41" w:rsidRPr="00D77DE5">
        <w:rPr>
          <w:rFonts w:ascii="Times New Roman" w:hAnsi="Times New Roman" w:cs="Times New Roman"/>
          <w:sz w:val="28"/>
          <w:szCs w:val="28"/>
          <w:lang w:val="uk-UA"/>
        </w:rPr>
        <w:t xml:space="preserve"> швидкост</w:t>
      </w:r>
      <w:r>
        <w:rPr>
          <w:rFonts w:ascii="Times New Roman" w:hAnsi="Times New Roman" w:cs="Times New Roman"/>
          <w:sz w:val="28"/>
          <w:szCs w:val="28"/>
          <w:lang w:val="uk-UA"/>
        </w:rPr>
        <w:t>і</w:t>
      </w:r>
      <w:r w:rsidR="00BF3A41" w:rsidRPr="00D77DE5">
        <w:rPr>
          <w:rFonts w:ascii="Times New Roman" w:hAnsi="Times New Roman" w:cs="Times New Roman"/>
          <w:sz w:val="28"/>
          <w:szCs w:val="28"/>
          <w:lang w:val="uk-UA"/>
        </w:rPr>
        <w:t xml:space="preserve"> понад 60 км/год стоянка автомобілів на проїзній частині або узбіччі стає </w:t>
      </w:r>
      <w:r>
        <w:rPr>
          <w:rFonts w:ascii="Times New Roman" w:hAnsi="Times New Roman" w:cs="Times New Roman"/>
          <w:sz w:val="28"/>
          <w:szCs w:val="28"/>
          <w:lang w:val="uk-UA"/>
        </w:rPr>
        <w:t>особливо</w:t>
      </w:r>
      <w:r w:rsidR="00BF3A41" w:rsidRPr="00D77DE5">
        <w:rPr>
          <w:rFonts w:ascii="Times New Roman" w:hAnsi="Times New Roman" w:cs="Times New Roman"/>
          <w:sz w:val="28"/>
          <w:szCs w:val="28"/>
          <w:lang w:val="uk-UA"/>
        </w:rPr>
        <w:t xml:space="preserve"> небезпечною, тому на дорогах високих категорій, на яких дозволен</w:t>
      </w:r>
      <w:r>
        <w:rPr>
          <w:rFonts w:ascii="Times New Roman" w:hAnsi="Times New Roman" w:cs="Times New Roman"/>
          <w:sz w:val="28"/>
          <w:szCs w:val="28"/>
          <w:lang w:val="uk-UA"/>
        </w:rPr>
        <w:t>о</w:t>
      </w:r>
      <w:r w:rsidR="00BF3A41" w:rsidRPr="00D77DE5">
        <w:rPr>
          <w:rFonts w:ascii="Times New Roman" w:hAnsi="Times New Roman" w:cs="Times New Roman"/>
          <w:sz w:val="28"/>
          <w:szCs w:val="28"/>
          <w:lang w:val="uk-UA"/>
        </w:rPr>
        <w:t xml:space="preserve"> рух зі швидкістю 90 км/год, стоянка автомобілів на проїзній частині та прилеглому до нього узбіччі </w:t>
      </w:r>
      <w:r>
        <w:rPr>
          <w:rFonts w:ascii="Times New Roman" w:hAnsi="Times New Roman" w:cs="Times New Roman"/>
          <w:sz w:val="28"/>
          <w:szCs w:val="28"/>
          <w:lang w:val="uk-UA"/>
        </w:rPr>
        <w:t>заборонена</w:t>
      </w:r>
      <w:r w:rsidR="00BF3A41" w:rsidRPr="00D77DE5">
        <w:rPr>
          <w:rFonts w:ascii="Times New Roman" w:hAnsi="Times New Roman" w:cs="Times New Roman"/>
          <w:sz w:val="28"/>
          <w:szCs w:val="28"/>
          <w:lang w:val="uk-UA"/>
        </w:rPr>
        <w:t>.</w:t>
      </w:r>
    </w:p>
    <w:p w14:paraId="0CC0E5E5" w14:textId="5B486860" w:rsidR="000827EF" w:rsidRPr="00D77DE5"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Схеми розміщення автомобілів на відкритих стоянках і в гаражах</w:t>
      </w:r>
      <w:r w:rsidR="00E16723" w:rsidRPr="00D77DE5">
        <w:rPr>
          <w:rFonts w:ascii="Times New Roman" w:hAnsi="Times New Roman" w:cs="Times New Roman"/>
          <w:sz w:val="28"/>
          <w:szCs w:val="28"/>
          <w:lang w:val="uk-UA"/>
        </w:rPr>
        <w:t>,</w:t>
      </w:r>
      <w:r w:rsidRPr="00D77DE5">
        <w:rPr>
          <w:rFonts w:ascii="Times New Roman" w:hAnsi="Times New Roman" w:cs="Times New Roman"/>
          <w:sz w:val="28"/>
          <w:szCs w:val="28"/>
          <w:lang w:val="uk-UA"/>
        </w:rPr>
        <w:t xml:space="preserve"> основні типи гаражів </w:t>
      </w:r>
      <w:r w:rsidR="00E16723" w:rsidRPr="00D77DE5">
        <w:rPr>
          <w:rFonts w:ascii="Times New Roman" w:hAnsi="Times New Roman" w:cs="Times New Roman"/>
          <w:sz w:val="28"/>
          <w:szCs w:val="28"/>
          <w:lang w:val="uk-UA"/>
        </w:rPr>
        <w:t xml:space="preserve"> - див.</w:t>
      </w:r>
      <w:r w:rsidRPr="00D77DE5">
        <w:rPr>
          <w:rFonts w:ascii="Times New Roman" w:hAnsi="Times New Roman" w:cs="Times New Roman"/>
          <w:sz w:val="28"/>
          <w:szCs w:val="28"/>
          <w:lang w:val="uk-UA"/>
        </w:rPr>
        <w:t xml:space="preserve"> [10]</w:t>
      </w:r>
    </w:p>
    <w:p w14:paraId="368612A3" w14:textId="6D909182" w:rsidR="00BF3A41" w:rsidRPr="00D77DE5"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У Державних будівельних нормах В 2.3-15:2007 [10] містяться такі вимоги щодо </w:t>
      </w:r>
      <w:proofErr w:type="spellStart"/>
      <w:r w:rsidRPr="00D77DE5">
        <w:rPr>
          <w:rFonts w:ascii="Times New Roman" w:hAnsi="Times New Roman" w:cs="Times New Roman"/>
          <w:sz w:val="28"/>
          <w:szCs w:val="28"/>
          <w:lang w:val="uk-UA"/>
        </w:rPr>
        <w:t>проєктування</w:t>
      </w:r>
      <w:proofErr w:type="spellEnd"/>
      <w:r w:rsidRPr="00D77DE5">
        <w:rPr>
          <w:rFonts w:ascii="Times New Roman" w:hAnsi="Times New Roman" w:cs="Times New Roman"/>
          <w:sz w:val="28"/>
          <w:szCs w:val="28"/>
          <w:lang w:val="uk-UA"/>
        </w:rPr>
        <w:t xml:space="preserve"> автостоянок і гаражів.</w:t>
      </w:r>
    </w:p>
    <w:p w14:paraId="5085BB40" w14:textId="1DFE116D" w:rsidR="00BF3A41" w:rsidRPr="00D77DE5"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Наземні гаражі можуть передбачатися висотою не більше 9 поверхів, підземні – не більше 5 поверхів.</w:t>
      </w:r>
    </w:p>
    <w:p w14:paraId="356D68DB" w14:textId="58504C3C" w:rsidR="00BF3A41"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Мінімальні розміри місць зберігання автомобілів у гаражах потрібно приймати: довжина місця стоянки – 5,0 м, ширина – 2,5 м (для інвалідів, які користуються кріслами-колясками, – 3,5 м).</w:t>
      </w:r>
    </w:p>
    <w:p w14:paraId="1B897DE7" w14:textId="2407E8D7" w:rsidR="00B75329" w:rsidRDefault="00B75329"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Мінімальна відстань від в’їздів на автостоянку та виїздів з неї:</w:t>
      </w:r>
    </w:p>
    <w:p w14:paraId="50BCB1D3" w14:textId="36C35F66" w:rsidR="00B75329" w:rsidRDefault="00B75329" w:rsidP="00A97AA3">
      <w:pPr>
        <w:pStyle w:val="a3"/>
        <w:numPr>
          <w:ilvl w:val="0"/>
          <w:numId w:val="92"/>
        </w:numPr>
        <w:adjustRightInd w:val="0"/>
        <w:snapToGrid w:val="0"/>
        <w:spacing w:line="288" w:lineRule="auto"/>
        <w:ind w:left="709" w:firstLine="0"/>
        <w:contextualSpacing w:val="0"/>
        <w:jc w:val="both"/>
        <w:rPr>
          <w:rFonts w:ascii="Times New Roman" w:hAnsi="Times New Roman" w:cs="Times New Roman"/>
          <w:sz w:val="28"/>
          <w:szCs w:val="28"/>
          <w:lang w:val="uk-UA"/>
        </w:rPr>
      </w:pPr>
      <w:r w:rsidRPr="00B75329">
        <w:rPr>
          <w:rFonts w:ascii="Times New Roman" w:hAnsi="Times New Roman" w:cs="Times New Roman"/>
          <w:sz w:val="28"/>
          <w:szCs w:val="28"/>
          <w:lang w:val="uk-UA"/>
        </w:rPr>
        <w:t>від перехресть</w:t>
      </w:r>
      <w:r>
        <w:rPr>
          <w:rFonts w:ascii="Times New Roman" w:hAnsi="Times New Roman" w:cs="Times New Roman"/>
          <w:sz w:val="28"/>
          <w:szCs w:val="28"/>
          <w:lang w:val="uk-UA"/>
        </w:rPr>
        <w:t xml:space="preserve"> магістральних вулиць загальноміського та районного значення (від межі проїзної частини) – 100 м;</w:t>
      </w:r>
    </w:p>
    <w:p w14:paraId="3C9BB4D3" w14:textId="786FB1A1" w:rsidR="00B75329" w:rsidRDefault="00B75329" w:rsidP="00A97AA3">
      <w:pPr>
        <w:pStyle w:val="a3"/>
        <w:numPr>
          <w:ilvl w:val="0"/>
          <w:numId w:val="92"/>
        </w:numPr>
        <w:adjustRightInd w:val="0"/>
        <w:snapToGrid w:val="0"/>
        <w:spacing w:line="288" w:lineRule="auto"/>
        <w:ind w:left="709" w:firstLine="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 перехресть вулиць і проїздів місцевого значення (від межі проїзної </w:t>
      </w:r>
      <w:r w:rsidR="003D19F8">
        <w:rPr>
          <w:rFonts w:ascii="Times New Roman" w:hAnsi="Times New Roman" w:cs="Times New Roman"/>
          <w:sz w:val="28"/>
          <w:szCs w:val="28"/>
          <w:lang w:val="uk-UA"/>
        </w:rPr>
        <w:t>частини) – 35 м;</w:t>
      </w:r>
    </w:p>
    <w:p w14:paraId="14626E1F" w14:textId="0051919F" w:rsidR="003D19F8" w:rsidRPr="00B75329" w:rsidRDefault="003D19F8" w:rsidP="00A97AA3">
      <w:pPr>
        <w:pStyle w:val="a3"/>
        <w:numPr>
          <w:ilvl w:val="0"/>
          <w:numId w:val="92"/>
        </w:numPr>
        <w:adjustRightInd w:val="0"/>
        <w:snapToGrid w:val="0"/>
        <w:spacing w:line="288" w:lineRule="auto"/>
        <w:ind w:left="709" w:firstLine="0"/>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від зони зупинки масового пасажирського транспорту – 30 м.</w:t>
      </w:r>
    </w:p>
    <w:p w14:paraId="093DDF30" w14:textId="7525107E" w:rsidR="003D19F8" w:rsidRDefault="003D19F8"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Примикання до магістралі загальноміського значення в’їздів-виїздів допускається тільки до місцевих проїздів.</w:t>
      </w:r>
    </w:p>
    <w:p w14:paraId="29F6B44D" w14:textId="5470B907" w:rsidR="003D19F8" w:rsidRDefault="003D19F8"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Відстань від наземних і комбінованих (наземно-підземних) гаражів і відкритих автостоянок легкових автомобілів до житлових і громадських будинків слід брати не меншу, ніж та, що зазначена в </w:t>
      </w:r>
      <w:r w:rsidRPr="00D77DE5">
        <w:rPr>
          <w:rFonts w:ascii="Times New Roman" w:hAnsi="Times New Roman" w:cs="Times New Roman"/>
          <w:sz w:val="28"/>
          <w:szCs w:val="28"/>
          <w:lang w:val="uk-UA"/>
        </w:rPr>
        <w:t>[10]</w:t>
      </w:r>
      <w:r>
        <w:rPr>
          <w:rFonts w:ascii="Times New Roman" w:hAnsi="Times New Roman" w:cs="Times New Roman"/>
          <w:sz w:val="28"/>
          <w:szCs w:val="28"/>
          <w:lang w:val="uk-UA"/>
        </w:rPr>
        <w:t>.</w:t>
      </w:r>
    </w:p>
    <w:p w14:paraId="415C74E5" w14:textId="544C2BEC" w:rsidR="00BF3A41" w:rsidRPr="00D77DE5"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Найбільш економічним </w:t>
      </w:r>
      <w:r w:rsidR="00B75329">
        <w:rPr>
          <w:rFonts w:ascii="Times New Roman" w:hAnsi="Times New Roman" w:cs="Times New Roman"/>
          <w:sz w:val="28"/>
          <w:szCs w:val="28"/>
          <w:lang w:val="uk-UA"/>
        </w:rPr>
        <w:t>за</w:t>
      </w:r>
      <w:r w:rsidRPr="00D77DE5">
        <w:rPr>
          <w:rFonts w:ascii="Times New Roman" w:hAnsi="Times New Roman" w:cs="Times New Roman"/>
          <w:sz w:val="28"/>
          <w:szCs w:val="28"/>
          <w:lang w:val="uk-UA"/>
        </w:rPr>
        <w:t xml:space="preserve"> площ</w:t>
      </w:r>
      <w:r w:rsidR="00B75329">
        <w:rPr>
          <w:rFonts w:ascii="Times New Roman" w:hAnsi="Times New Roman" w:cs="Times New Roman"/>
          <w:sz w:val="28"/>
          <w:szCs w:val="28"/>
          <w:lang w:val="uk-UA"/>
        </w:rPr>
        <w:t>ею</w:t>
      </w:r>
      <w:r w:rsidRPr="00D77DE5">
        <w:rPr>
          <w:rFonts w:ascii="Times New Roman" w:hAnsi="Times New Roman" w:cs="Times New Roman"/>
          <w:sz w:val="28"/>
          <w:szCs w:val="28"/>
          <w:lang w:val="uk-UA"/>
        </w:rPr>
        <w:t xml:space="preserve"> на один автомобіль вважається гараж манежного типу з перпендикулярним розташуванням автомобілів по осі проїзду.</w:t>
      </w:r>
    </w:p>
    <w:p w14:paraId="7540DFD7" w14:textId="7D205FC0" w:rsidR="00BF3A41" w:rsidRDefault="00BF3A4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У гаражах відкритого типу допускається двобічне під кутом 45 – 60</w:t>
      </w:r>
      <w:r w:rsidRPr="00D77DE5">
        <w:rPr>
          <w:rFonts w:ascii="Times New Roman" w:hAnsi="Times New Roman" w:cs="Times New Roman"/>
          <w:sz w:val="28"/>
          <w:szCs w:val="28"/>
          <w:vertAlign w:val="superscript"/>
          <w:lang w:val="uk-UA"/>
        </w:rPr>
        <w:t>0</w:t>
      </w:r>
      <w:r w:rsidRPr="00D77DE5">
        <w:rPr>
          <w:rFonts w:ascii="Times New Roman" w:hAnsi="Times New Roman" w:cs="Times New Roman"/>
          <w:sz w:val="28"/>
          <w:szCs w:val="28"/>
          <w:lang w:val="uk-UA"/>
        </w:rPr>
        <w:t xml:space="preserve"> до поздовжньої осі проїзду розміщення автомобілів за дотримання розмірів місць зберігання і внутрішніх проїздів не менш </w:t>
      </w:r>
      <w:r w:rsidR="00B75329">
        <w:rPr>
          <w:rFonts w:ascii="Times New Roman" w:hAnsi="Times New Roman" w:cs="Times New Roman"/>
          <w:sz w:val="28"/>
          <w:szCs w:val="28"/>
          <w:lang w:val="uk-UA"/>
        </w:rPr>
        <w:t xml:space="preserve">ніж </w:t>
      </w:r>
      <w:r w:rsidRPr="00D77DE5">
        <w:rPr>
          <w:rFonts w:ascii="Times New Roman" w:hAnsi="Times New Roman" w:cs="Times New Roman"/>
          <w:sz w:val="28"/>
          <w:szCs w:val="28"/>
          <w:lang w:val="uk-UA"/>
        </w:rPr>
        <w:t>наведен</w:t>
      </w:r>
      <w:r w:rsidR="00B75329">
        <w:rPr>
          <w:rFonts w:ascii="Times New Roman" w:hAnsi="Times New Roman" w:cs="Times New Roman"/>
          <w:sz w:val="28"/>
          <w:szCs w:val="28"/>
          <w:lang w:val="uk-UA"/>
        </w:rPr>
        <w:t>і</w:t>
      </w:r>
      <w:r w:rsidRPr="00D77DE5">
        <w:rPr>
          <w:rFonts w:ascii="Times New Roman" w:hAnsi="Times New Roman" w:cs="Times New Roman"/>
          <w:sz w:val="28"/>
          <w:szCs w:val="28"/>
          <w:lang w:val="uk-UA"/>
        </w:rPr>
        <w:t xml:space="preserve"> у таблицях Є.1 і Є.2 Додатка Є [5].</w:t>
      </w:r>
    </w:p>
    <w:p w14:paraId="5E064D26" w14:textId="651FA6EB" w:rsidR="009640E5" w:rsidRDefault="009640E5" w:rsidP="00A97AA3">
      <w:pPr>
        <w:adjustRightInd w:val="0"/>
        <w:snapToGrid w:val="0"/>
        <w:spacing w:line="288" w:lineRule="auto"/>
        <w:ind w:firstLine="709"/>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br/>
        <w:t>КОНТРОЛЬНІ ЗАП</w:t>
      </w:r>
      <w:r w:rsidR="00E714E5">
        <w:rPr>
          <w:rFonts w:ascii="Times New Roman" w:hAnsi="Times New Roman" w:cs="Times New Roman"/>
          <w:b/>
          <w:bCs/>
          <w:sz w:val="28"/>
          <w:szCs w:val="28"/>
          <w:lang w:val="uk-UA"/>
        </w:rPr>
        <w:t>И</w:t>
      </w:r>
      <w:r>
        <w:rPr>
          <w:rFonts w:ascii="Times New Roman" w:hAnsi="Times New Roman" w:cs="Times New Roman"/>
          <w:b/>
          <w:bCs/>
          <w:sz w:val="28"/>
          <w:szCs w:val="28"/>
          <w:lang w:val="uk-UA"/>
        </w:rPr>
        <w:t>ТАННЯ</w:t>
      </w:r>
    </w:p>
    <w:p w14:paraId="57DE1CB4" w14:textId="77777777" w:rsidR="009640E5" w:rsidRDefault="009640E5" w:rsidP="00A97AA3">
      <w:pPr>
        <w:adjustRightInd w:val="0"/>
        <w:snapToGrid w:val="0"/>
        <w:spacing w:line="288" w:lineRule="auto"/>
        <w:ind w:firstLine="709"/>
        <w:jc w:val="center"/>
        <w:rPr>
          <w:rFonts w:ascii="Times New Roman" w:hAnsi="Times New Roman" w:cs="Times New Roman"/>
          <w:b/>
          <w:bCs/>
          <w:sz w:val="28"/>
          <w:szCs w:val="28"/>
          <w:lang w:val="uk-UA"/>
        </w:rPr>
      </w:pPr>
    </w:p>
    <w:p w14:paraId="4CAFE8CC" w14:textId="77777777" w:rsidR="009640E5" w:rsidRPr="003D19F8" w:rsidRDefault="009640E5" w:rsidP="00A97AA3">
      <w:pPr>
        <w:pStyle w:val="a3"/>
        <w:numPr>
          <w:ilvl w:val="3"/>
          <w:numId w:val="36"/>
        </w:numPr>
        <w:adjustRightInd w:val="0"/>
        <w:snapToGrid w:val="0"/>
        <w:spacing w:line="288" w:lineRule="auto"/>
        <w:ind w:left="0" w:firstLine="709"/>
        <w:contextualSpacing w:val="0"/>
        <w:jc w:val="both"/>
        <w:rPr>
          <w:rFonts w:ascii="Times New Roman" w:hAnsi="Times New Roman" w:cs="Times New Roman"/>
          <w:sz w:val="28"/>
          <w:szCs w:val="28"/>
          <w:lang w:val="uk-UA"/>
        </w:rPr>
      </w:pPr>
      <w:r w:rsidRPr="003D19F8">
        <w:rPr>
          <w:rFonts w:ascii="Times New Roman" w:hAnsi="Times New Roman" w:cs="Times New Roman"/>
          <w:sz w:val="28"/>
          <w:szCs w:val="28"/>
          <w:lang w:val="uk-UA"/>
        </w:rPr>
        <w:t>Назвіть системи паркування на ВДМ міста.</w:t>
      </w:r>
    </w:p>
    <w:p w14:paraId="1382B8F9" w14:textId="77777777" w:rsidR="009640E5" w:rsidRDefault="009640E5" w:rsidP="00A97AA3">
      <w:pPr>
        <w:pStyle w:val="a3"/>
        <w:numPr>
          <w:ilvl w:val="3"/>
          <w:numId w:val="36"/>
        </w:numPr>
        <w:adjustRightInd w:val="0"/>
        <w:snapToGrid w:val="0"/>
        <w:spacing w:line="288"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Як здійснюється паркування автомобілів у центральних частинах міст?</w:t>
      </w:r>
    </w:p>
    <w:p w14:paraId="18FEDA49" w14:textId="77777777" w:rsidR="009640E5" w:rsidRDefault="009640E5" w:rsidP="00A97AA3">
      <w:pPr>
        <w:pStyle w:val="a3"/>
        <w:numPr>
          <w:ilvl w:val="3"/>
          <w:numId w:val="36"/>
        </w:numPr>
        <w:adjustRightInd w:val="0"/>
        <w:snapToGrid w:val="0"/>
        <w:spacing w:line="288"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Які конфліктні ситуації створюють автомобілі, що стоять, в містах?</w:t>
      </w:r>
    </w:p>
    <w:p w14:paraId="0408F458" w14:textId="77777777" w:rsidR="009640E5" w:rsidRDefault="009640E5" w:rsidP="00A97AA3">
      <w:pPr>
        <w:pStyle w:val="a3"/>
        <w:numPr>
          <w:ilvl w:val="3"/>
          <w:numId w:val="36"/>
        </w:numPr>
        <w:adjustRightInd w:val="0"/>
        <w:snapToGrid w:val="0"/>
        <w:spacing w:line="288"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Які способи короткочасного паркування транспортних засобів вам відомі?</w:t>
      </w:r>
    </w:p>
    <w:p w14:paraId="669294EE" w14:textId="77777777" w:rsidR="009640E5" w:rsidRDefault="009640E5" w:rsidP="00A97AA3">
      <w:pPr>
        <w:pStyle w:val="a3"/>
        <w:numPr>
          <w:ilvl w:val="3"/>
          <w:numId w:val="36"/>
        </w:numPr>
        <w:adjustRightInd w:val="0"/>
        <w:snapToGrid w:val="0"/>
        <w:spacing w:line="288"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Які види стоянок транспортних засобів поширені в </w:t>
      </w:r>
      <w:proofErr w:type="spellStart"/>
      <w:r>
        <w:rPr>
          <w:rFonts w:ascii="Times New Roman" w:hAnsi="Times New Roman" w:cs="Times New Roman"/>
          <w:sz w:val="28"/>
          <w:szCs w:val="28"/>
          <w:lang w:val="uk-UA"/>
        </w:rPr>
        <w:t>проєктній</w:t>
      </w:r>
      <w:proofErr w:type="spellEnd"/>
      <w:r>
        <w:rPr>
          <w:rFonts w:ascii="Times New Roman" w:hAnsi="Times New Roman" w:cs="Times New Roman"/>
          <w:sz w:val="28"/>
          <w:szCs w:val="28"/>
          <w:lang w:val="uk-UA"/>
        </w:rPr>
        <w:t xml:space="preserve"> практиці?</w:t>
      </w:r>
    </w:p>
    <w:p w14:paraId="20685ACF" w14:textId="77777777" w:rsidR="009640E5" w:rsidRDefault="009640E5" w:rsidP="00A97AA3">
      <w:pPr>
        <w:pStyle w:val="a3"/>
        <w:numPr>
          <w:ilvl w:val="3"/>
          <w:numId w:val="36"/>
        </w:numPr>
        <w:adjustRightInd w:val="0"/>
        <w:snapToGrid w:val="0"/>
        <w:spacing w:line="288"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Яким чином обмежують термін стоянки?</w:t>
      </w:r>
    </w:p>
    <w:p w14:paraId="5E7083B3" w14:textId="77777777" w:rsidR="009640E5" w:rsidRDefault="009640E5" w:rsidP="00A97AA3">
      <w:pPr>
        <w:pStyle w:val="a3"/>
        <w:numPr>
          <w:ilvl w:val="3"/>
          <w:numId w:val="36"/>
        </w:numPr>
        <w:adjustRightInd w:val="0"/>
        <w:snapToGrid w:val="0"/>
        <w:spacing w:line="288"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Як розміщуються автомобілі на відкритих стоянках?</w:t>
      </w:r>
    </w:p>
    <w:p w14:paraId="062175C6" w14:textId="6F4CE9EF" w:rsidR="009640E5" w:rsidRPr="009640E5" w:rsidRDefault="009640E5" w:rsidP="00A97AA3">
      <w:pPr>
        <w:pStyle w:val="a3"/>
        <w:numPr>
          <w:ilvl w:val="3"/>
          <w:numId w:val="36"/>
        </w:numPr>
        <w:adjustRightInd w:val="0"/>
        <w:snapToGrid w:val="0"/>
        <w:spacing w:line="288"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Які типи гаражів застосовуються в </w:t>
      </w:r>
      <w:proofErr w:type="spellStart"/>
      <w:r>
        <w:rPr>
          <w:rFonts w:ascii="Times New Roman" w:hAnsi="Times New Roman" w:cs="Times New Roman"/>
          <w:sz w:val="28"/>
          <w:szCs w:val="28"/>
          <w:lang w:val="uk-UA"/>
        </w:rPr>
        <w:t>проєктній</w:t>
      </w:r>
      <w:proofErr w:type="spellEnd"/>
      <w:r>
        <w:rPr>
          <w:rFonts w:ascii="Times New Roman" w:hAnsi="Times New Roman" w:cs="Times New Roman"/>
          <w:sz w:val="28"/>
          <w:szCs w:val="28"/>
          <w:lang w:val="uk-UA"/>
        </w:rPr>
        <w:t xml:space="preserve"> практиці?</w:t>
      </w:r>
    </w:p>
    <w:p w14:paraId="6B810120" w14:textId="77777777" w:rsidR="00CC4960" w:rsidRPr="00D77DE5" w:rsidRDefault="00CC4960" w:rsidP="00A97AA3">
      <w:pPr>
        <w:adjustRightInd w:val="0"/>
        <w:snapToGrid w:val="0"/>
        <w:spacing w:line="288" w:lineRule="auto"/>
        <w:ind w:firstLine="709"/>
        <w:jc w:val="both"/>
        <w:rPr>
          <w:rFonts w:ascii="Times New Roman" w:hAnsi="Times New Roman" w:cs="Times New Roman"/>
          <w:sz w:val="28"/>
          <w:szCs w:val="28"/>
          <w:lang w:val="uk-UA"/>
        </w:rPr>
      </w:pPr>
    </w:p>
    <w:p w14:paraId="54D8220E" w14:textId="11521359" w:rsidR="00A97658" w:rsidRPr="00D77DE5" w:rsidRDefault="001F7D92" w:rsidP="00A97AA3">
      <w:pPr>
        <w:pStyle w:val="1"/>
        <w:adjustRightInd w:val="0"/>
        <w:snapToGrid w:val="0"/>
        <w:spacing w:line="288" w:lineRule="auto"/>
        <w:rPr>
          <w:rFonts w:cs="Times New Roman"/>
          <w:lang w:val="uk-UA"/>
        </w:rPr>
      </w:pPr>
      <w:bookmarkStart w:id="25" w:name="_Toc125147867"/>
      <w:r w:rsidRPr="00D77DE5">
        <w:rPr>
          <w:rFonts w:cs="Times New Roman"/>
          <w:lang w:val="uk-UA"/>
        </w:rPr>
        <w:t xml:space="preserve">ЗМ 4. </w:t>
      </w:r>
      <w:r w:rsidR="00A97658" w:rsidRPr="00D77DE5">
        <w:rPr>
          <w:rFonts w:cs="Times New Roman"/>
          <w:lang w:val="uk-UA"/>
        </w:rPr>
        <w:t>ОРГАНІЗАЦІЯ РУХУ ПІШОХОДІВ, ВЕЛОСИПЕДИСТІВ ТА МАЛОМОБІЛЬНИХ ГРУП НАСЕЛЕННЯ</w:t>
      </w:r>
      <w:bookmarkEnd w:id="25"/>
    </w:p>
    <w:p w14:paraId="029F631C" w14:textId="77777777"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p>
    <w:p w14:paraId="37A9CB7D" w14:textId="0501D263"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Організація руху пішоходів та </w:t>
      </w:r>
      <w:r w:rsidR="00F060B9">
        <w:rPr>
          <w:rFonts w:ascii="Times New Roman" w:hAnsi="Times New Roman" w:cs="Times New Roman"/>
          <w:sz w:val="28"/>
          <w:szCs w:val="28"/>
          <w:lang w:val="uk-UA"/>
        </w:rPr>
        <w:t>гарантування</w:t>
      </w:r>
      <w:r w:rsidRPr="00D77DE5">
        <w:rPr>
          <w:rFonts w:ascii="Times New Roman" w:hAnsi="Times New Roman" w:cs="Times New Roman"/>
          <w:sz w:val="28"/>
          <w:szCs w:val="28"/>
          <w:lang w:val="uk-UA"/>
        </w:rPr>
        <w:t xml:space="preserve"> його безпеки – багатопланова проблема. Складність її  вирішення пояснюють здебільшого сильним впливом психофізіологічних чинників, які утруднюють використання математичних і механічних методів характеризування закономірностей пішохідного руху.</w:t>
      </w:r>
    </w:p>
    <w:p w14:paraId="07F05B99" w14:textId="36A78115"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Убезпечення пішохідного руху  тісно пов’язане з вирішенням питань </w:t>
      </w:r>
      <w:r w:rsidR="00F060B9">
        <w:rPr>
          <w:rFonts w:ascii="Times New Roman" w:hAnsi="Times New Roman" w:cs="Times New Roman"/>
          <w:sz w:val="28"/>
          <w:szCs w:val="28"/>
          <w:lang w:val="uk-UA"/>
        </w:rPr>
        <w:t xml:space="preserve">зі </w:t>
      </w:r>
      <w:r w:rsidRPr="00D77DE5">
        <w:rPr>
          <w:rFonts w:ascii="Times New Roman" w:hAnsi="Times New Roman" w:cs="Times New Roman"/>
          <w:sz w:val="28"/>
          <w:szCs w:val="28"/>
          <w:lang w:val="uk-UA"/>
        </w:rPr>
        <w:t>створення для нього комфортних умов, з необхідністю урахування вимог водіїв транспортних засобів і реальної містобудівної і транспортної ситуації.</w:t>
      </w:r>
    </w:p>
    <w:p w14:paraId="2AF6B741" w14:textId="460AED9D" w:rsidR="00A97658" w:rsidRPr="00D77DE5" w:rsidRDefault="00F060B9"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Мета о</w:t>
      </w:r>
      <w:r w:rsidR="00A97658" w:rsidRPr="00D77DE5">
        <w:rPr>
          <w:rFonts w:ascii="Times New Roman" w:hAnsi="Times New Roman" w:cs="Times New Roman"/>
          <w:sz w:val="28"/>
          <w:szCs w:val="28"/>
          <w:lang w:val="uk-UA"/>
        </w:rPr>
        <w:t>рганізаці</w:t>
      </w:r>
      <w:r>
        <w:rPr>
          <w:rFonts w:ascii="Times New Roman" w:hAnsi="Times New Roman" w:cs="Times New Roman"/>
          <w:sz w:val="28"/>
          <w:szCs w:val="28"/>
          <w:lang w:val="uk-UA"/>
        </w:rPr>
        <w:t>ї</w:t>
      </w:r>
      <w:r w:rsidR="00A97658" w:rsidRPr="00D77DE5">
        <w:rPr>
          <w:rFonts w:ascii="Times New Roman" w:hAnsi="Times New Roman" w:cs="Times New Roman"/>
          <w:sz w:val="28"/>
          <w:szCs w:val="28"/>
          <w:lang w:val="uk-UA"/>
        </w:rPr>
        <w:t xml:space="preserve"> руху пішохідних потоків </w:t>
      </w:r>
      <w:r>
        <w:rPr>
          <w:rFonts w:ascii="Times New Roman" w:hAnsi="Times New Roman" w:cs="Times New Roman"/>
          <w:sz w:val="28"/>
          <w:szCs w:val="28"/>
          <w:lang w:val="uk-UA"/>
        </w:rPr>
        <w:softHyphen/>
        <w:t xml:space="preserve">– розв’язання таких </w:t>
      </w:r>
      <w:r w:rsidR="00A97658" w:rsidRPr="00D77DE5">
        <w:rPr>
          <w:rFonts w:ascii="Times New Roman" w:hAnsi="Times New Roman" w:cs="Times New Roman"/>
          <w:sz w:val="28"/>
          <w:szCs w:val="28"/>
          <w:lang w:val="uk-UA"/>
        </w:rPr>
        <w:t xml:space="preserve"> специфічних питань:</w:t>
      </w:r>
    </w:p>
    <w:p w14:paraId="55E0F4B4" w14:textId="77777777" w:rsidR="00A97658" w:rsidRPr="00D77DE5" w:rsidRDefault="00A97658" w:rsidP="00A97AA3">
      <w:pPr>
        <w:numPr>
          <w:ilvl w:val="0"/>
          <w:numId w:val="30"/>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гарантування безпеки руху;</w:t>
      </w:r>
    </w:p>
    <w:p w14:paraId="32189128" w14:textId="77777777" w:rsidR="00A97658" w:rsidRPr="00D77DE5" w:rsidRDefault="00A97658" w:rsidP="00A97AA3">
      <w:pPr>
        <w:numPr>
          <w:ilvl w:val="0"/>
          <w:numId w:val="30"/>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призначення оптимальних маршрутів руху основних пішохідних потоків;</w:t>
      </w:r>
    </w:p>
    <w:p w14:paraId="7385775B" w14:textId="65C12B08" w:rsidR="00A97658" w:rsidRPr="00D77DE5" w:rsidRDefault="00A97658" w:rsidP="00A97AA3">
      <w:pPr>
        <w:numPr>
          <w:ilvl w:val="0"/>
          <w:numId w:val="30"/>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розділення транзитних пішохідних потоків з потоками, що утворюються п</w:t>
      </w:r>
      <w:r w:rsidR="00F060B9">
        <w:rPr>
          <w:rFonts w:ascii="Times New Roman" w:hAnsi="Times New Roman" w:cs="Times New Roman"/>
          <w:color w:val="000000"/>
          <w:sz w:val="28"/>
          <w:szCs w:val="28"/>
          <w:lang w:val="uk-UA"/>
        </w:rPr>
        <w:t>ід час</w:t>
      </w:r>
      <w:r w:rsidRPr="00D77DE5">
        <w:rPr>
          <w:rFonts w:ascii="Times New Roman" w:hAnsi="Times New Roman" w:cs="Times New Roman"/>
          <w:color w:val="000000"/>
          <w:sz w:val="28"/>
          <w:szCs w:val="28"/>
          <w:lang w:val="uk-UA"/>
        </w:rPr>
        <w:t xml:space="preserve"> заповненн</w:t>
      </w:r>
      <w:r w:rsidR="00F060B9">
        <w:rPr>
          <w:rFonts w:ascii="Times New Roman" w:hAnsi="Times New Roman" w:cs="Times New Roman"/>
          <w:color w:val="000000"/>
          <w:sz w:val="28"/>
          <w:szCs w:val="28"/>
          <w:lang w:val="uk-UA"/>
        </w:rPr>
        <w:t>я</w:t>
      </w:r>
      <w:r w:rsidRPr="00D77DE5">
        <w:rPr>
          <w:rFonts w:ascii="Times New Roman" w:hAnsi="Times New Roman" w:cs="Times New Roman"/>
          <w:color w:val="000000"/>
          <w:sz w:val="28"/>
          <w:szCs w:val="28"/>
          <w:lang w:val="uk-UA"/>
        </w:rPr>
        <w:t xml:space="preserve"> будівель і вивільненні їх від людей;</w:t>
      </w:r>
    </w:p>
    <w:p w14:paraId="6240D75E" w14:textId="6F13E9EE" w:rsidR="00A97658" w:rsidRPr="00D77DE5" w:rsidRDefault="00A97658" w:rsidP="00A97AA3">
      <w:pPr>
        <w:numPr>
          <w:ilvl w:val="0"/>
          <w:numId w:val="30"/>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створення оптимальних умов (зручностей) пересування людей комунікаційними шляхами, що </w:t>
      </w:r>
      <w:r w:rsidR="00F060B9">
        <w:rPr>
          <w:rFonts w:ascii="Times New Roman" w:hAnsi="Times New Roman" w:cs="Times New Roman"/>
          <w:color w:val="000000"/>
          <w:sz w:val="28"/>
          <w:szCs w:val="28"/>
          <w:lang w:val="uk-UA"/>
        </w:rPr>
        <w:t xml:space="preserve">відображається в </w:t>
      </w:r>
      <w:r w:rsidRPr="00D77DE5">
        <w:rPr>
          <w:rFonts w:ascii="Times New Roman" w:hAnsi="Times New Roman" w:cs="Times New Roman"/>
          <w:color w:val="000000"/>
          <w:sz w:val="28"/>
          <w:szCs w:val="28"/>
          <w:lang w:val="uk-UA"/>
        </w:rPr>
        <w:t>мінімальних витрат</w:t>
      </w:r>
      <w:r w:rsidR="00F060B9">
        <w:rPr>
          <w:rFonts w:ascii="Times New Roman" w:hAnsi="Times New Roman" w:cs="Times New Roman"/>
          <w:color w:val="000000"/>
          <w:sz w:val="28"/>
          <w:szCs w:val="28"/>
          <w:lang w:val="uk-UA"/>
        </w:rPr>
        <w:t>ах</w:t>
      </w:r>
      <w:r w:rsidRPr="00D77DE5">
        <w:rPr>
          <w:rFonts w:ascii="Times New Roman" w:hAnsi="Times New Roman" w:cs="Times New Roman"/>
          <w:color w:val="000000"/>
          <w:sz w:val="28"/>
          <w:szCs w:val="28"/>
          <w:lang w:val="uk-UA"/>
        </w:rPr>
        <w:t xml:space="preserve"> часу та енергії;</w:t>
      </w:r>
    </w:p>
    <w:p w14:paraId="6C930DFB" w14:textId="09E4432D" w:rsidR="00A97658" w:rsidRPr="00D77DE5" w:rsidRDefault="00F060B9" w:rsidP="00A97AA3">
      <w:pPr>
        <w:numPr>
          <w:ilvl w:val="0"/>
          <w:numId w:val="30"/>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сприяння</w:t>
      </w:r>
      <w:r w:rsidR="00A97658" w:rsidRPr="00D77DE5">
        <w:rPr>
          <w:rFonts w:ascii="Times New Roman" w:hAnsi="Times New Roman" w:cs="Times New Roman"/>
          <w:color w:val="000000"/>
          <w:sz w:val="28"/>
          <w:szCs w:val="28"/>
          <w:lang w:val="uk-UA"/>
        </w:rPr>
        <w:t xml:space="preserve"> зручни</w:t>
      </w:r>
      <w:r>
        <w:rPr>
          <w:rFonts w:ascii="Times New Roman" w:hAnsi="Times New Roman" w:cs="Times New Roman"/>
          <w:color w:val="000000"/>
          <w:sz w:val="28"/>
          <w:szCs w:val="28"/>
          <w:lang w:val="uk-UA"/>
        </w:rPr>
        <w:t>м</w:t>
      </w:r>
      <w:r w:rsidR="00A97658" w:rsidRPr="00D77DE5">
        <w:rPr>
          <w:rFonts w:ascii="Times New Roman" w:hAnsi="Times New Roman" w:cs="Times New Roman"/>
          <w:color w:val="000000"/>
          <w:sz w:val="28"/>
          <w:szCs w:val="28"/>
          <w:lang w:val="uk-UA"/>
        </w:rPr>
        <w:t xml:space="preserve"> та безпечни</w:t>
      </w:r>
      <w:r>
        <w:rPr>
          <w:rFonts w:ascii="Times New Roman" w:hAnsi="Times New Roman" w:cs="Times New Roman"/>
          <w:color w:val="000000"/>
          <w:sz w:val="28"/>
          <w:szCs w:val="28"/>
          <w:lang w:val="uk-UA"/>
        </w:rPr>
        <w:t>м</w:t>
      </w:r>
      <w:r w:rsidR="00A97658" w:rsidRPr="00D77DE5">
        <w:rPr>
          <w:rFonts w:ascii="Times New Roman" w:hAnsi="Times New Roman" w:cs="Times New Roman"/>
          <w:color w:val="000000"/>
          <w:sz w:val="28"/>
          <w:szCs w:val="28"/>
          <w:lang w:val="uk-UA"/>
        </w:rPr>
        <w:t xml:space="preserve"> контакт</w:t>
      </w:r>
      <w:r>
        <w:rPr>
          <w:rFonts w:ascii="Times New Roman" w:hAnsi="Times New Roman" w:cs="Times New Roman"/>
          <w:color w:val="000000"/>
          <w:sz w:val="28"/>
          <w:szCs w:val="28"/>
          <w:lang w:val="uk-UA"/>
        </w:rPr>
        <w:t>ам</w:t>
      </w:r>
      <w:r w:rsidR="00A97658" w:rsidRPr="00D77DE5">
        <w:rPr>
          <w:rFonts w:ascii="Times New Roman" w:hAnsi="Times New Roman" w:cs="Times New Roman"/>
          <w:color w:val="000000"/>
          <w:sz w:val="28"/>
          <w:szCs w:val="28"/>
          <w:lang w:val="uk-UA"/>
        </w:rPr>
        <w:t xml:space="preserve"> пішоходів з транспортом шляхом раціональної організації зупинок, стоянок, станцій та вокзалів.</w:t>
      </w:r>
    </w:p>
    <w:p w14:paraId="608C5868" w14:textId="6A6C036E" w:rsidR="00A97658" w:rsidRPr="00D77DE5" w:rsidRDefault="00F060B9"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Застосування </w:t>
      </w:r>
      <w:r w:rsidR="00A97658" w:rsidRPr="00D77DE5">
        <w:rPr>
          <w:rFonts w:ascii="Times New Roman" w:hAnsi="Times New Roman" w:cs="Times New Roman"/>
          <w:sz w:val="28"/>
          <w:szCs w:val="28"/>
          <w:lang w:val="uk-UA"/>
        </w:rPr>
        <w:t>тих чи інших методів організації пішохідного руху з</w:t>
      </w:r>
      <w:r>
        <w:rPr>
          <w:rFonts w:ascii="Times New Roman" w:hAnsi="Times New Roman" w:cs="Times New Roman"/>
          <w:sz w:val="28"/>
          <w:szCs w:val="28"/>
          <w:lang w:val="uk-UA"/>
        </w:rPr>
        <w:t>алежить</w:t>
      </w:r>
      <w:r w:rsidR="00A97658" w:rsidRPr="00D77DE5">
        <w:rPr>
          <w:rFonts w:ascii="Times New Roman" w:hAnsi="Times New Roman" w:cs="Times New Roman"/>
          <w:sz w:val="28"/>
          <w:szCs w:val="28"/>
          <w:lang w:val="uk-UA"/>
        </w:rPr>
        <w:t xml:space="preserve"> від багатьох чинників, які можна об’єднати в п’ять груп: містобудівні, </w:t>
      </w:r>
      <w:proofErr w:type="spellStart"/>
      <w:r w:rsidR="00A97658" w:rsidRPr="00D77DE5">
        <w:rPr>
          <w:rFonts w:ascii="Times New Roman" w:hAnsi="Times New Roman" w:cs="Times New Roman"/>
          <w:sz w:val="28"/>
          <w:szCs w:val="28"/>
          <w:lang w:val="uk-UA"/>
        </w:rPr>
        <w:t>дорожньо</w:t>
      </w:r>
      <w:proofErr w:type="spellEnd"/>
      <w:r w:rsidR="00A97658" w:rsidRPr="00D77DE5">
        <w:rPr>
          <w:rFonts w:ascii="Times New Roman" w:hAnsi="Times New Roman" w:cs="Times New Roman"/>
          <w:sz w:val="28"/>
          <w:szCs w:val="28"/>
          <w:lang w:val="uk-UA"/>
        </w:rPr>
        <w:t>-планувальні; дорожньо-експлуатаційні; суб’єктивні та економічні.</w:t>
      </w:r>
    </w:p>
    <w:p w14:paraId="0328824C" w14:textId="09381056"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 xml:space="preserve">Містобудівні чинники </w:t>
      </w:r>
      <w:r w:rsidRPr="00D77DE5">
        <w:rPr>
          <w:rFonts w:ascii="Times New Roman" w:hAnsi="Times New Roman" w:cs="Times New Roman"/>
          <w:sz w:val="28"/>
          <w:szCs w:val="28"/>
          <w:lang w:val="uk-UA"/>
        </w:rPr>
        <w:t xml:space="preserve">виступають </w:t>
      </w:r>
      <w:r w:rsidR="00F060B9">
        <w:rPr>
          <w:rFonts w:ascii="Times New Roman" w:hAnsi="Times New Roman" w:cs="Times New Roman"/>
          <w:sz w:val="28"/>
          <w:szCs w:val="28"/>
          <w:lang w:val="uk-UA"/>
        </w:rPr>
        <w:t>у вигляді</w:t>
      </w:r>
      <w:r w:rsidRPr="00D77DE5">
        <w:rPr>
          <w:rFonts w:ascii="Times New Roman" w:hAnsi="Times New Roman" w:cs="Times New Roman"/>
          <w:sz w:val="28"/>
          <w:szCs w:val="28"/>
          <w:lang w:val="uk-UA"/>
        </w:rPr>
        <w:t xml:space="preserve"> планувальних особливостей схеми шляхів сполучення, роз</w:t>
      </w:r>
      <w:r w:rsidR="00F060B9">
        <w:rPr>
          <w:rFonts w:ascii="Times New Roman" w:hAnsi="Times New Roman" w:cs="Times New Roman"/>
          <w:sz w:val="28"/>
          <w:szCs w:val="28"/>
          <w:lang w:val="uk-UA"/>
        </w:rPr>
        <w:t>міщення</w:t>
      </w:r>
      <w:r w:rsidRPr="00D77DE5">
        <w:rPr>
          <w:rFonts w:ascii="Times New Roman" w:hAnsi="Times New Roman" w:cs="Times New Roman"/>
          <w:sz w:val="28"/>
          <w:szCs w:val="28"/>
          <w:lang w:val="uk-UA"/>
        </w:rPr>
        <w:t xml:space="preserve"> пунктів тяжіння і генерації пішохідних потоків. Вони пов’язані з типом шляху руху пішоходів.</w:t>
      </w:r>
    </w:p>
    <w:p w14:paraId="441B6265" w14:textId="199FA97F"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Як основні </w:t>
      </w:r>
      <w:proofErr w:type="spellStart"/>
      <w:r w:rsidRPr="00D77DE5">
        <w:rPr>
          <w:rFonts w:ascii="Times New Roman" w:hAnsi="Times New Roman" w:cs="Times New Roman"/>
          <w:i/>
          <w:sz w:val="28"/>
          <w:szCs w:val="28"/>
          <w:lang w:val="uk-UA"/>
        </w:rPr>
        <w:t>дорожньо</w:t>
      </w:r>
      <w:proofErr w:type="spellEnd"/>
      <w:r w:rsidRPr="00D77DE5">
        <w:rPr>
          <w:rFonts w:ascii="Times New Roman" w:hAnsi="Times New Roman" w:cs="Times New Roman"/>
          <w:i/>
          <w:sz w:val="28"/>
          <w:szCs w:val="28"/>
          <w:lang w:val="uk-UA"/>
        </w:rPr>
        <w:t>-планувальні фактори</w:t>
      </w:r>
      <w:r w:rsidRPr="00D77DE5">
        <w:rPr>
          <w:rFonts w:ascii="Times New Roman" w:hAnsi="Times New Roman" w:cs="Times New Roman"/>
          <w:sz w:val="28"/>
          <w:szCs w:val="28"/>
          <w:lang w:val="uk-UA"/>
        </w:rPr>
        <w:t xml:space="preserve"> </w:t>
      </w:r>
      <w:r w:rsidR="00F060B9">
        <w:rPr>
          <w:rFonts w:ascii="Times New Roman" w:hAnsi="Times New Roman" w:cs="Times New Roman"/>
          <w:sz w:val="28"/>
          <w:szCs w:val="28"/>
          <w:lang w:val="uk-UA"/>
        </w:rPr>
        <w:t>слід</w:t>
      </w:r>
      <w:r w:rsidRPr="00D77DE5">
        <w:rPr>
          <w:rFonts w:ascii="Times New Roman" w:hAnsi="Times New Roman" w:cs="Times New Roman"/>
          <w:sz w:val="28"/>
          <w:szCs w:val="28"/>
          <w:lang w:val="uk-UA"/>
        </w:rPr>
        <w:t xml:space="preserve"> враховувати ширину проїзної частини, умови взаємної видимості водіїв та пішоходів, характер поперечного профілю вулиці.</w:t>
      </w:r>
    </w:p>
    <w:p w14:paraId="699A8CCA" w14:textId="76651D78"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lastRenderedPageBreak/>
        <w:t>Дорожньо-ек</w:t>
      </w:r>
      <w:r w:rsidR="00F060B9">
        <w:rPr>
          <w:rFonts w:ascii="Times New Roman" w:hAnsi="Times New Roman" w:cs="Times New Roman"/>
          <w:i/>
          <w:sz w:val="28"/>
          <w:szCs w:val="28"/>
          <w:lang w:val="uk-UA"/>
        </w:rPr>
        <w:t>с</w:t>
      </w:r>
      <w:r w:rsidRPr="00D77DE5">
        <w:rPr>
          <w:rFonts w:ascii="Times New Roman" w:hAnsi="Times New Roman" w:cs="Times New Roman"/>
          <w:i/>
          <w:sz w:val="28"/>
          <w:szCs w:val="28"/>
          <w:lang w:val="uk-UA"/>
        </w:rPr>
        <w:t xml:space="preserve">плуатаційні </w:t>
      </w:r>
      <w:r w:rsidRPr="00D77DE5">
        <w:rPr>
          <w:rFonts w:ascii="Times New Roman" w:hAnsi="Times New Roman" w:cs="Times New Roman"/>
          <w:sz w:val="28"/>
          <w:szCs w:val="28"/>
          <w:lang w:val="uk-UA"/>
        </w:rPr>
        <w:t xml:space="preserve"> </w:t>
      </w:r>
      <w:r w:rsidRPr="00D77DE5">
        <w:rPr>
          <w:rFonts w:ascii="Times New Roman" w:hAnsi="Times New Roman" w:cs="Times New Roman"/>
          <w:i/>
          <w:sz w:val="28"/>
          <w:szCs w:val="28"/>
          <w:lang w:val="uk-UA"/>
        </w:rPr>
        <w:t>чинники</w:t>
      </w:r>
      <w:r w:rsidRPr="00D77DE5">
        <w:rPr>
          <w:rFonts w:ascii="Times New Roman" w:hAnsi="Times New Roman" w:cs="Times New Roman"/>
          <w:sz w:val="28"/>
          <w:szCs w:val="28"/>
          <w:lang w:val="uk-UA"/>
        </w:rPr>
        <w:t xml:space="preserve"> </w:t>
      </w:r>
      <w:r w:rsidR="00F060B9">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 xml:space="preserve"> інтенсивність пішохідного і транспортного руху, швидкість руху транспортних засобів, режим регулювання, відстані від пункту регулювання.</w:t>
      </w:r>
    </w:p>
    <w:p w14:paraId="691818E4" w14:textId="505604B9"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До </w:t>
      </w:r>
      <w:r w:rsidRPr="00D77DE5">
        <w:rPr>
          <w:rFonts w:ascii="Times New Roman" w:hAnsi="Times New Roman" w:cs="Times New Roman"/>
          <w:i/>
          <w:sz w:val="28"/>
          <w:szCs w:val="28"/>
          <w:lang w:val="uk-UA"/>
        </w:rPr>
        <w:t>суб’єктивних чинників</w:t>
      </w:r>
      <w:r w:rsidRPr="00D77DE5">
        <w:rPr>
          <w:rFonts w:ascii="Times New Roman" w:hAnsi="Times New Roman" w:cs="Times New Roman"/>
          <w:sz w:val="28"/>
          <w:szCs w:val="28"/>
          <w:lang w:val="uk-UA"/>
        </w:rPr>
        <w:t xml:space="preserve"> належать </w:t>
      </w:r>
      <w:r w:rsidR="00F060B9">
        <w:rPr>
          <w:rFonts w:ascii="Times New Roman" w:hAnsi="Times New Roman" w:cs="Times New Roman"/>
          <w:sz w:val="28"/>
          <w:szCs w:val="28"/>
          <w:lang w:val="uk-UA"/>
        </w:rPr>
        <w:t xml:space="preserve">такі, як </w:t>
      </w:r>
      <w:r w:rsidRPr="00D77DE5">
        <w:rPr>
          <w:rFonts w:ascii="Times New Roman" w:hAnsi="Times New Roman" w:cs="Times New Roman"/>
          <w:sz w:val="28"/>
          <w:szCs w:val="28"/>
          <w:lang w:val="uk-UA"/>
        </w:rPr>
        <w:t>склад пішохідного потоку за ознаками віку і статі, цільове призначення пересування пішки, рівень дорожнього виховання учасників руху – водіїв та пішоходів, ефективність дорожнього нагляду, транспортна адаптація пішоходів.</w:t>
      </w:r>
    </w:p>
    <w:p w14:paraId="5C7FD82A" w14:textId="722306F5"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 xml:space="preserve">Економічні чинники </w:t>
      </w:r>
      <w:r w:rsidRPr="00D77DE5">
        <w:rPr>
          <w:rFonts w:ascii="Times New Roman" w:hAnsi="Times New Roman" w:cs="Times New Roman"/>
          <w:sz w:val="28"/>
          <w:szCs w:val="28"/>
          <w:lang w:val="uk-UA"/>
        </w:rPr>
        <w:t>в</w:t>
      </w:r>
      <w:r w:rsidR="00C70A2E">
        <w:rPr>
          <w:rFonts w:ascii="Times New Roman" w:hAnsi="Times New Roman" w:cs="Times New Roman"/>
          <w:sz w:val="28"/>
          <w:szCs w:val="28"/>
          <w:lang w:val="uk-UA"/>
        </w:rPr>
        <w:t>ідображають</w:t>
      </w:r>
      <w:r w:rsidRPr="00D77DE5">
        <w:rPr>
          <w:rFonts w:ascii="Times New Roman" w:hAnsi="Times New Roman" w:cs="Times New Roman"/>
          <w:sz w:val="28"/>
          <w:szCs w:val="28"/>
          <w:lang w:val="uk-UA"/>
        </w:rPr>
        <w:t xml:space="preserve"> капітальні та експлуатаційні витрати на будівництво та утримання технічних засобів організації та убезпечення пішохідного руху, дальність пересувань, величину затримок транспортних засобів і пішоходів.</w:t>
      </w:r>
    </w:p>
    <w:p w14:paraId="2F94AE55" w14:textId="68D9A59F"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Відповідно до </w:t>
      </w:r>
      <w:r w:rsidR="00C70A2E">
        <w:rPr>
          <w:rFonts w:ascii="Times New Roman" w:hAnsi="Times New Roman" w:cs="Times New Roman"/>
          <w:sz w:val="28"/>
          <w:szCs w:val="28"/>
          <w:lang w:val="uk-UA"/>
        </w:rPr>
        <w:t>наведених</w:t>
      </w:r>
      <w:r w:rsidRPr="00D77DE5">
        <w:rPr>
          <w:rFonts w:ascii="Times New Roman" w:hAnsi="Times New Roman" w:cs="Times New Roman"/>
          <w:sz w:val="28"/>
          <w:szCs w:val="28"/>
          <w:lang w:val="uk-UA"/>
        </w:rPr>
        <w:t xml:space="preserve"> чинників і конкретних за</w:t>
      </w:r>
      <w:r w:rsidR="00C70A2E">
        <w:rPr>
          <w:rFonts w:ascii="Times New Roman" w:hAnsi="Times New Roman" w:cs="Times New Roman"/>
          <w:sz w:val="28"/>
          <w:szCs w:val="28"/>
          <w:lang w:val="uk-UA"/>
        </w:rPr>
        <w:t xml:space="preserve">вдань </w:t>
      </w:r>
      <w:r w:rsidRPr="00D77DE5">
        <w:rPr>
          <w:rFonts w:ascii="Times New Roman" w:hAnsi="Times New Roman" w:cs="Times New Roman"/>
          <w:i/>
          <w:sz w:val="28"/>
          <w:szCs w:val="28"/>
          <w:lang w:val="uk-UA"/>
        </w:rPr>
        <w:t>заходи щодо організації пішохідного руху</w:t>
      </w:r>
      <w:r w:rsidRPr="00D77DE5">
        <w:rPr>
          <w:rFonts w:ascii="Times New Roman" w:hAnsi="Times New Roman" w:cs="Times New Roman"/>
          <w:sz w:val="28"/>
          <w:szCs w:val="28"/>
          <w:lang w:val="uk-UA"/>
        </w:rPr>
        <w:t xml:space="preserve"> можна об’єднати в три групи:</w:t>
      </w:r>
    </w:p>
    <w:p w14:paraId="75F0BC02" w14:textId="7E82CD44" w:rsidR="00A97658" w:rsidRPr="00D77DE5" w:rsidRDefault="00A97658" w:rsidP="00A97AA3">
      <w:pPr>
        <w:numPr>
          <w:ilvl w:val="0"/>
          <w:numId w:val="3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i/>
          <w:color w:val="000000"/>
          <w:sz w:val="28"/>
          <w:szCs w:val="28"/>
          <w:lang w:val="uk-UA"/>
        </w:rPr>
        <w:t>містобудівні,</w:t>
      </w:r>
      <w:r w:rsidRPr="00D77DE5">
        <w:rPr>
          <w:rFonts w:ascii="Times New Roman" w:hAnsi="Times New Roman" w:cs="Times New Roman"/>
          <w:color w:val="000000"/>
          <w:sz w:val="28"/>
          <w:szCs w:val="28"/>
          <w:lang w:val="uk-UA"/>
        </w:rPr>
        <w:t xml:space="preserve"> </w:t>
      </w:r>
      <w:r w:rsidR="00C70A2E">
        <w:rPr>
          <w:rFonts w:ascii="Times New Roman" w:hAnsi="Times New Roman" w:cs="Times New Roman"/>
          <w:color w:val="000000"/>
          <w:sz w:val="28"/>
          <w:szCs w:val="28"/>
          <w:lang w:val="uk-UA"/>
        </w:rPr>
        <w:t>за допомогою яких</w:t>
      </w:r>
      <w:r w:rsidRPr="00D77DE5">
        <w:rPr>
          <w:rFonts w:ascii="Times New Roman" w:hAnsi="Times New Roman" w:cs="Times New Roman"/>
          <w:color w:val="000000"/>
          <w:sz w:val="28"/>
          <w:szCs w:val="28"/>
          <w:lang w:val="uk-UA"/>
        </w:rPr>
        <w:t xml:space="preserve"> вирішують питання раціональної організації архітектурно-просторового середовища;</w:t>
      </w:r>
    </w:p>
    <w:p w14:paraId="2F697D5B" w14:textId="5ED9EF7B" w:rsidR="00A97658" w:rsidRPr="00D77DE5" w:rsidRDefault="00A97658" w:rsidP="00A97AA3">
      <w:pPr>
        <w:numPr>
          <w:ilvl w:val="0"/>
          <w:numId w:val="3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i/>
          <w:color w:val="000000"/>
          <w:sz w:val="28"/>
          <w:szCs w:val="28"/>
          <w:lang w:val="uk-UA"/>
        </w:rPr>
        <w:t>транспортні,</w:t>
      </w:r>
      <w:r w:rsidRPr="00D77DE5">
        <w:rPr>
          <w:rFonts w:ascii="Times New Roman" w:hAnsi="Times New Roman" w:cs="Times New Roman"/>
          <w:color w:val="000000"/>
          <w:sz w:val="28"/>
          <w:szCs w:val="28"/>
          <w:lang w:val="uk-UA"/>
        </w:rPr>
        <w:t xml:space="preserve"> що пов’язані з </w:t>
      </w:r>
      <w:r w:rsidR="00C70A2E">
        <w:rPr>
          <w:rFonts w:ascii="Times New Roman" w:hAnsi="Times New Roman" w:cs="Times New Roman"/>
          <w:color w:val="000000"/>
          <w:sz w:val="28"/>
          <w:szCs w:val="28"/>
          <w:lang w:val="uk-UA"/>
        </w:rPr>
        <w:t>розв’язанням</w:t>
      </w:r>
      <w:r w:rsidRPr="00D77DE5">
        <w:rPr>
          <w:rFonts w:ascii="Times New Roman" w:hAnsi="Times New Roman" w:cs="Times New Roman"/>
          <w:color w:val="000000"/>
          <w:sz w:val="28"/>
          <w:szCs w:val="28"/>
          <w:lang w:val="uk-UA"/>
        </w:rPr>
        <w:t xml:space="preserve"> питань убезпечення </w:t>
      </w:r>
      <w:r w:rsidR="00C70A2E">
        <w:rPr>
          <w:rFonts w:ascii="Times New Roman" w:hAnsi="Times New Roman" w:cs="Times New Roman"/>
          <w:color w:val="000000"/>
          <w:sz w:val="28"/>
          <w:szCs w:val="28"/>
          <w:lang w:val="uk-UA"/>
        </w:rPr>
        <w:t>й</w:t>
      </w:r>
      <w:r w:rsidRPr="00D77DE5">
        <w:rPr>
          <w:rFonts w:ascii="Times New Roman" w:hAnsi="Times New Roman" w:cs="Times New Roman"/>
          <w:color w:val="000000"/>
          <w:sz w:val="28"/>
          <w:szCs w:val="28"/>
          <w:lang w:val="uk-UA"/>
        </w:rPr>
        <w:t xml:space="preserve"> організації руху пішоходів і транспорту;</w:t>
      </w:r>
    </w:p>
    <w:p w14:paraId="7CFAE3CC" w14:textId="1F011BA9" w:rsidR="00A97658" w:rsidRPr="00D77DE5" w:rsidRDefault="00A97658" w:rsidP="00A97AA3">
      <w:pPr>
        <w:numPr>
          <w:ilvl w:val="0"/>
          <w:numId w:val="3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i/>
          <w:color w:val="000000"/>
          <w:sz w:val="28"/>
          <w:szCs w:val="28"/>
          <w:lang w:val="uk-UA"/>
        </w:rPr>
        <w:t>функціонально-планувальні,</w:t>
      </w:r>
      <w:r w:rsidRPr="00D77DE5">
        <w:rPr>
          <w:rFonts w:ascii="Times New Roman" w:hAnsi="Times New Roman" w:cs="Times New Roman"/>
          <w:color w:val="000000"/>
          <w:sz w:val="28"/>
          <w:szCs w:val="28"/>
          <w:lang w:val="uk-UA"/>
        </w:rPr>
        <w:t xml:space="preserve"> пов’язані з розрахунком комунікаційних шляхів.</w:t>
      </w:r>
    </w:p>
    <w:p w14:paraId="4001FDD9" w14:textId="77777777"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Пересування людей являють собою одну з основних функцій їхньої життєдіяльності. Вони визначаються місцем їхньої роботи  та проживання. Здебільшого пересування людей є регулярними у часі та мають певну просторово-часову стійкість. Пересування кожного мешканця міста протягом одного дня утворюють деяку послідовність відвідування різних фокусів тяжіння.</w:t>
      </w:r>
    </w:p>
    <w:p w14:paraId="277447AC" w14:textId="7AA674D0"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Потік людей складається з окремих індивідуумів, але має певні закономірності. Виявлення цих закономірностей та використання для створення населенню оптимальних умов пересування в забудові є</w:t>
      </w:r>
      <w:r w:rsidR="00C70A2E">
        <w:rPr>
          <w:rFonts w:ascii="Times New Roman" w:hAnsi="Times New Roman" w:cs="Times New Roman"/>
          <w:sz w:val="28"/>
          <w:szCs w:val="28"/>
          <w:lang w:val="uk-UA"/>
        </w:rPr>
        <w:t xml:space="preserve"> -</w:t>
      </w:r>
      <w:r w:rsidRPr="00D77DE5">
        <w:rPr>
          <w:rFonts w:ascii="Times New Roman" w:hAnsi="Times New Roman" w:cs="Times New Roman"/>
          <w:i/>
          <w:sz w:val="28"/>
          <w:szCs w:val="28"/>
          <w:lang w:val="uk-UA"/>
        </w:rPr>
        <w:t>за</w:t>
      </w:r>
      <w:r w:rsidR="00C70A2E">
        <w:rPr>
          <w:rFonts w:ascii="Times New Roman" w:hAnsi="Times New Roman" w:cs="Times New Roman"/>
          <w:i/>
          <w:sz w:val="28"/>
          <w:szCs w:val="28"/>
          <w:lang w:val="uk-UA"/>
        </w:rPr>
        <w:t xml:space="preserve">вдання </w:t>
      </w:r>
      <w:r w:rsidRPr="00D77DE5">
        <w:rPr>
          <w:rFonts w:ascii="Times New Roman" w:hAnsi="Times New Roman" w:cs="Times New Roman"/>
          <w:i/>
          <w:sz w:val="28"/>
          <w:szCs w:val="28"/>
          <w:lang w:val="uk-UA"/>
        </w:rPr>
        <w:t xml:space="preserve"> організаторів руху</w:t>
      </w:r>
      <w:r w:rsidRPr="00D77DE5">
        <w:rPr>
          <w:rFonts w:ascii="Times New Roman" w:hAnsi="Times New Roman" w:cs="Times New Roman"/>
          <w:sz w:val="28"/>
          <w:szCs w:val="28"/>
          <w:lang w:val="uk-UA"/>
        </w:rPr>
        <w:t xml:space="preserve">. </w:t>
      </w:r>
    </w:p>
    <w:p w14:paraId="32EE6328" w14:textId="1867A87F"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Безпека руху є тим критерієм, який відображає </w:t>
      </w:r>
      <w:r w:rsidR="00C70A2E">
        <w:rPr>
          <w:rFonts w:ascii="Times New Roman" w:hAnsi="Times New Roman" w:cs="Times New Roman"/>
          <w:sz w:val="28"/>
          <w:szCs w:val="28"/>
          <w:lang w:val="uk-UA"/>
        </w:rPr>
        <w:t>суперечність</w:t>
      </w:r>
      <w:r w:rsidRPr="00D77DE5">
        <w:rPr>
          <w:rFonts w:ascii="Times New Roman" w:hAnsi="Times New Roman" w:cs="Times New Roman"/>
          <w:sz w:val="28"/>
          <w:szCs w:val="28"/>
          <w:lang w:val="uk-UA"/>
        </w:rPr>
        <w:t xml:space="preserve"> між  міським рухом і умовами, в яких він </w:t>
      </w:r>
      <w:r w:rsidR="00C70A2E">
        <w:rPr>
          <w:rFonts w:ascii="Times New Roman" w:hAnsi="Times New Roman" w:cs="Times New Roman"/>
          <w:sz w:val="28"/>
          <w:szCs w:val="28"/>
          <w:lang w:val="uk-UA"/>
        </w:rPr>
        <w:t>відбувається</w:t>
      </w:r>
      <w:r w:rsidRPr="00D77DE5">
        <w:rPr>
          <w:rFonts w:ascii="Times New Roman" w:hAnsi="Times New Roman" w:cs="Times New Roman"/>
          <w:sz w:val="28"/>
          <w:szCs w:val="28"/>
          <w:lang w:val="uk-UA"/>
        </w:rPr>
        <w:t>.</w:t>
      </w:r>
    </w:p>
    <w:p w14:paraId="0A990620" w14:textId="5359A417"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Під</w:t>
      </w:r>
      <w:r w:rsidRPr="00D77DE5">
        <w:rPr>
          <w:rFonts w:ascii="Times New Roman" w:hAnsi="Times New Roman" w:cs="Times New Roman"/>
          <w:i/>
          <w:sz w:val="28"/>
          <w:szCs w:val="28"/>
          <w:lang w:val="uk-UA"/>
        </w:rPr>
        <w:t xml:space="preserve"> організацією руху пішоходів </w:t>
      </w:r>
      <w:r w:rsidRPr="00D77DE5">
        <w:rPr>
          <w:rFonts w:ascii="Times New Roman" w:hAnsi="Times New Roman" w:cs="Times New Roman"/>
          <w:sz w:val="28"/>
          <w:szCs w:val="28"/>
          <w:lang w:val="uk-UA"/>
        </w:rPr>
        <w:t>розумі</w:t>
      </w:r>
      <w:r w:rsidR="00C70A2E">
        <w:rPr>
          <w:rFonts w:ascii="Times New Roman" w:hAnsi="Times New Roman" w:cs="Times New Roman"/>
          <w:sz w:val="28"/>
          <w:szCs w:val="28"/>
          <w:lang w:val="uk-UA"/>
        </w:rPr>
        <w:t>ють</w:t>
      </w:r>
      <w:r w:rsidRPr="00D77DE5">
        <w:rPr>
          <w:rFonts w:ascii="Times New Roman" w:hAnsi="Times New Roman" w:cs="Times New Roman"/>
          <w:sz w:val="28"/>
          <w:szCs w:val="28"/>
          <w:lang w:val="uk-UA"/>
        </w:rPr>
        <w:t xml:space="preserve"> розро</w:t>
      </w:r>
      <w:r w:rsidR="00C70A2E">
        <w:rPr>
          <w:rFonts w:ascii="Times New Roman" w:hAnsi="Times New Roman" w:cs="Times New Roman"/>
          <w:sz w:val="28"/>
          <w:szCs w:val="28"/>
          <w:lang w:val="uk-UA"/>
        </w:rPr>
        <w:t xml:space="preserve">блення </w:t>
      </w:r>
      <w:r w:rsidRPr="00D77DE5">
        <w:rPr>
          <w:rFonts w:ascii="Times New Roman" w:hAnsi="Times New Roman" w:cs="Times New Roman"/>
          <w:sz w:val="28"/>
          <w:szCs w:val="28"/>
          <w:lang w:val="uk-UA"/>
        </w:rPr>
        <w:t xml:space="preserve">і використання ряду містобудівних, організаційних </w:t>
      </w:r>
      <w:r w:rsidR="00C70A2E">
        <w:rPr>
          <w:rFonts w:ascii="Times New Roman" w:hAnsi="Times New Roman" w:cs="Times New Roman"/>
          <w:sz w:val="28"/>
          <w:szCs w:val="28"/>
          <w:lang w:val="uk-UA"/>
        </w:rPr>
        <w:t>і</w:t>
      </w:r>
      <w:r w:rsidRPr="00D77DE5">
        <w:rPr>
          <w:rFonts w:ascii="Times New Roman" w:hAnsi="Times New Roman" w:cs="Times New Roman"/>
          <w:sz w:val="28"/>
          <w:szCs w:val="28"/>
          <w:lang w:val="uk-UA"/>
        </w:rPr>
        <w:t xml:space="preserve"> регулювальних заходів, спрямованих на </w:t>
      </w:r>
      <w:r w:rsidR="00C70A2E">
        <w:rPr>
          <w:rFonts w:ascii="Times New Roman" w:hAnsi="Times New Roman" w:cs="Times New Roman"/>
          <w:sz w:val="28"/>
          <w:szCs w:val="28"/>
          <w:lang w:val="uk-UA"/>
        </w:rPr>
        <w:t xml:space="preserve">створення умов для </w:t>
      </w:r>
      <w:r w:rsidRPr="00D77DE5">
        <w:rPr>
          <w:rFonts w:ascii="Times New Roman" w:hAnsi="Times New Roman" w:cs="Times New Roman"/>
          <w:sz w:val="28"/>
          <w:szCs w:val="28"/>
          <w:lang w:val="uk-UA"/>
        </w:rPr>
        <w:t>зручного і безпечного пересування пішоходів</w:t>
      </w:r>
      <w:r w:rsidR="00C70A2E">
        <w:rPr>
          <w:rFonts w:ascii="Times New Roman" w:hAnsi="Times New Roman" w:cs="Times New Roman"/>
          <w:sz w:val="28"/>
          <w:szCs w:val="28"/>
          <w:lang w:val="uk-UA"/>
        </w:rPr>
        <w:t xml:space="preserve"> відповідно до </w:t>
      </w:r>
      <w:r w:rsidRPr="00D77DE5">
        <w:rPr>
          <w:rFonts w:ascii="Times New Roman" w:hAnsi="Times New Roman" w:cs="Times New Roman"/>
          <w:sz w:val="28"/>
          <w:szCs w:val="28"/>
          <w:lang w:val="uk-UA"/>
        </w:rPr>
        <w:t xml:space="preserve"> вимог транспортного руху, а також психофізіологічних, соціологічних та інших чинників.</w:t>
      </w:r>
    </w:p>
    <w:p w14:paraId="2B8C9F3E" w14:textId="3353A347"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Організація руху пішоходів в містобудівному аспекті спирається на відомості про чисельність населення, функціональний та природний поділ міської території, місцеві кліматичні, топографічні умови, а також економічні, культурно-побутові та трудові зв’язки. Вона п</w:t>
      </w:r>
      <w:r w:rsidR="00C70A2E">
        <w:rPr>
          <w:rFonts w:ascii="Times New Roman" w:hAnsi="Times New Roman" w:cs="Times New Roman"/>
          <w:sz w:val="28"/>
          <w:szCs w:val="28"/>
          <w:lang w:val="uk-UA"/>
        </w:rPr>
        <w:t>отребує</w:t>
      </w:r>
      <w:r w:rsidRPr="00D77DE5">
        <w:rPr>
          <w:rFonts w:ascii="Times New Roman" w:hAnsi="Times New Roman" w:cs="Times New Roman"/>
          <w:sz w:val="28"/>
          <w:szCs w:val="28"/>
          <w:lang w:val="uk-UA"/>
        </w:rPr>
        <w:t xml:space="preserve"> проведення комплексу планувальних, архітектурно-реконструктивних і технічних заходів:</w:t>
      </w:r>
    </w:p>
    <w:p w14:paraId="4CC5C80B" w14:textId="77777777" w:rsidR="00A97658" w:rsidRPr="00D77DE5" w:rsidRDefault="00A97658" w:rsidP="00A97AA3">
      <w:pPr>
        <w:numPr>
          <w:ilvl w:val="0"/>
          <w:numId w:val="3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створення оптимальної планувальної схеми пішохідних шляхів сполучення, </w:t>
      </w:r>
    </w:p>
    <w:p w14:paraId="5A982284" w14:textId="77777777" w:rsidR="00A97658" w:rsidRPr="00D77DE5" w:rsidRDefault="00A97658" w:rsidP="00A97AA3">
      <w:pPr>
        <w:numPr>
          <w:ilvl w:val="0"/>
          <w:numId w:val="3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узгодження технічних параметрів елементів шляхів сполучення з вимогами пішохідних потоків,</w:t>
      </w:r>
    </w:p>
    <w:p w14:paraId="1970F799" w14:textId="77777777" w:rsidR="00A97658" w:rsidRPr="00D77DE5" w:rsidRDefault="00A97658" w:rsidP="00A97AA3">
      <w:pPr>
        <w:numPr>
          <w:ilvl w:val="0"/>
          <w:numId w:val="3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 розділення конфліктних транспортних і пішохідних потоків у просторі шляхом влаштування транспортних розв’язок,</w:t>
      </w:r>
    </w:p>
    <w:p w14:paraId="1DD773AA" w14:textId="37435274" w:rsidR="00A97658" w:rsidRPr="00D77DE5" w:rsidRDefault="00A97658" w:rsidP="00A97AA3">
      <w:pPr>
        <w:numPr>
          <w:ilvl w:val="0"/>
          <w:numId w:val="3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оптимальне роз</w:t>
      </w:r>
      <w:r w:rsidR="009E3127">
        <w:rPr>
          <w:rFonts w:ascii="Times New Roman" w:hAnsi="Times New Roman" w:cs="Times New Roman"/>
          <w:color w:val="000000"/>
          <w:sz w:val="28"/>
          <w:szCs w:val="28"/>
          <w:lang w:val="uk-UA"/>
        </w:rPr>
        <w:t>міщення</w:t>
      </w:r>
      <w:r w:rsidRPr="00D77DE5">
        <w:rPr>
          <w:rFonts w:ascii="Times New Roman" w:hAnsi="Times New Roman" w:cs="Times New Roman"/>
          <w:color w:val="000000"/>
          <w:sz w:val="28"/>
          <w:szCs w:val="28"/>
          <w:lang w:val="uk-UA"/>
        </w:rPr>
        <w:t xml:space="preserve"> пунктів тяжіння пішоходів та пасажирів.</w:t>
      </w:r>
    </w:p>
    <w:p w14:paraId="6D7CF462" w14:textId="2CC0144E"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Організаційні заходи</w:t>
      </w:r>
      <w:r w:rsidRPr="00D77DE5">
        <w:rPr>
          <w:rFonts w:ascii="Times New Roman" w:hAnsi="Times New Roman" w:cs="Times New Roman"/>
          <w:sz w:val="28"/>
          <w:szCs w:val="28"/>
          <w:lang w:val="uk-UA"/>
        </w:rPr>
        <w:t xml:space="preserve"> </w:t>
      </w:r>
      <w:r w:rsidR="009E3127">
        <w:rPr>
          <w:rFonts w:ascii="Times New Roman" w:hAnsi="Times New Roman" w:cs="Times New Roman"/>
          <w:sz w:val="28"/>
          <w:szCs w:val="28"/>
          <w:lang w:val="uk-UA"/>
        </w:rPr>
        <w:t>ґрунтуються</w:t>
      </w:r>
      <w:r w:rsidRPr="00D77DE5">
        <w:rPr>
          <w:rFonts w:ascii="Times New Roman" w:hAnsi="Times New Roman" w:cs="Times New Roman"/>
          <w:sz w:val="28"/>
          <w:szCs w:val="28"/>
          <w:lang w:val="uk-UA"/>
        </w:rPr>
        <w:t xml:space="preserve"> на існуючій планувальній схемі міських шляхів сполучення і на технічних параметрах, а також на даних про склад, характер і напрямки пішохідного руху. Комплекс цих заходів спрямован</w:t>
      </w:r>
      <w:r w:rsidR="009E3127">
        <w:rPr>
          <w:rFonts w:ascii="Times New Roman" w:hAnsi="Times New Roman" w:cs="Times New Roman"/>
          <w:sz w:val="28"/>
          <w:szCs w:val="28"/>
          <w:lang w:val="uk-UA"/>
        </w:rPr>
        <w:t>о</w:t>
      </w:r>
      <w:r w:rsidRPr="00D77DE5">
        <w:rPr>
          <w:rFonts w:ascii="Times New Roman" w:hAnsi="Times New Roman" w:cs="Times New Roman"/>
          <w:sz w:val="28"/>
          <w:szCs w:val="28"/>
          <w:lang w:val="uk-UA"/>
        </w:rPr>
        <w:t xml:space="preserve"> на </w:t>
      </w:r>
      <w:r w:rsidRPr="00D77DE5">
        <w:rPr>
          <w:rFonts w:ascii="Times New Roman" w:hAnsi="Times New Roman" w:cs="Times New Roman"/>
          <w:i/>
          <w:sz w:val="28"/>
          <w:szCs w:val="28"/>
          <w:lang w:val="uk-UA"/>
        </w:rPr>
        <w:t xml:space="preserve">розділення в площині </w:t>
      </w:r>
      <w:r w:rsidRPr="00D77DE5">
        <w:rPr>
          <w:rFonts w:ascii="Times New Roman" w:hAnsi="Times New Roman" w:cs="Times New Roman"/>
          <w:sz w:val="28"/>
          <w:szCs w:val="28"/>
          <w:lang w:val="uk-UA"/>
        </w:rPr>
        <w:t>транспортного і пішохідного руху, а також різнохарактерних пішохідних потоків. Ц</w:t>
      </w:r>
      <w:r w:rsidR="009E3127">
        <w:rPr>
          <w:rFonts w:ascii="Times New Roman" w:hAnsi="Times New Roman" w:cs="Times New Roman"/>
          <w:sz w:val="28"/>
          <w:szCs w:val="28"/>
          <w:lang w:val="uk-UA"/>
        </w:rPr>
        <w:t xml:space="preserve">ього досягають, </w:t>
      </w:r>
      <w:r w:rsidRPr="00D77DE5">
        <w:rPr>
          <w:rFonts w:ascii="Times New Roman" w:hAnsi="Times New Roman" w:cs="Times New Roman"/>
          <w:sz w:val="28"/>
          <w:szCs w:val="28"/>
          <w:lang w:val="uk-UA"/>
        </w:rPr>
        <w:t>виділ</w:t>
      </w:r>
      <w:r w:rsidR="009E3127">
        <w:rPr>
          <w:rFonts w:ascii="Times New Roman" w:hAnsi="Times New Roman" w:cs="Times New Roman"/>
          <w:sz w:val="28"/>
          <w:szCs w:val="28"/>
          <w:lang w:val="uk-UA"/>
        </w:rPr>
        <w:t>яючи</w:t>
      </w:r>
      <w:r w:rsidRPr="00D77DE5">
        <w:rPr>
          <w:rFonts w:ascii="Times New Roman" w:hAnsi="Times New Roman" w:cs="Times New Roman"/>
          <w:sz w:val="28"/>
          <w:szCs w:val="28"/>
          <w:lang w:val="uk-UA"/>
        </w:rPr>
        <w:t xml:space="preserve"> вулиц</w:t>
      </w:r>
      <w:r w:rsidR="009E3127">
        <w:rPr>
          <w:rFonts w:ascii="Times New Roman" w:hAnsi="Times New Roman" w:cs="Times New Roman"/>
          <w:sz w:val="28"/>
          <w:szCs w:val="28"/>
          <w:lang w:val="uk-UA"/>
        </w:rPr>
        <w:t>і</w:t>
      </w:r>
      <w:r w:rsidRPr="00D77DE5">
        <w:rPr>
          <w:rFonts w:ascii="Times New Roman" w:hAnsi="Times New Roman" w:cs="Times New Roman"/>
          <w:sz w:val="28"/>
          <w:szCs w:val="28"/>
          <w:lang w:val="uk-UA"/>
        </w:rPr>
        <w:t xml:space="preserve"> з суто пішохідним рухом, відокремл</w:t>
      </w:r>
      <w:r w:rsidR="009E3127">
        <w:rPr>
          <w:rFonts w:ascii="Times New Roman" w:hAnsi="Times New Roman" w:cs="Times New Roman"/>
          <w:sz w:val="28"/>
          <w:szCs w:val="28"/>
          <w:lang w:val="uk-UA"/>
        </w:rPr>
        <w:t>юючи</w:t>
      </w:r>
      <w:r w:rsidRPr="00D77DE5">
        <w:rPr>
          <w:rFonts w:ascii="Times New Roman" w:hAnsi="Times New Roman" w:cs="Times New Roman"/>
          <w:sz w:val="28"/>
          <w:szCs w:val="28"/>
          <w:lang w:val="uk-UA"/>
        </w:rPr>
        <w:t xml:space="preserve"> пішохідн</w:t>
      </w:r>
      <w:r w:rsidR="009E3127">
        <w:rPr>
          <w:rFonts w:ascii="Times New Roman" w:hAnsi="Times New Roman" w:cs="Times New Roman"/>
          <w:sz w:val="28"/>
          <w:szCs w:val="28"/>
          <w:lang w:val="uk-UA"/>
        </w:rPr>
        <w:t>і</w:t>
      </w:r>
      <w:r w:rsidRPr="00D77DE5">
        <w:rPr>
          <w:rFonts w:ascii="Times New Roman" w:hAnsi="Times New Roman" w:cs="Times New Roman"/>
          <w:sz w:val="28"/>
          <w:szCs w:val="28"/>
          <w:lang w:val="uk-UA"/>
        </w:rPr>
        <w:t xml:space="preserve"> шлях</w:t>
      </w:r>
      <w:r w:rsidR="009E3127">
        <w:rPr>
          <w:rFonts w:ascii="Times New Roman" w:hAnsi="Times New Roman" w:cs="Times New Roman"/>
          <w:sz w:val="28"/>
          <w:szCs w:val="28"/>
          <w:lang w:val="uk-UA"/>
        </w:rPr>
        <w:t>и</w:t>
      </w:r>
      <w:r w:rsidRPr="00D77DE5">
        <w:rPr>
          <w:rFonts w:ascii="Times New Roman" w:hAnsi="Times New Roman" w:cs="Times New Roman"/>
          <w:sz w:val="28"/>
          <w:szCs w:val="28"/>
          <w:lang w:val="uk-UA"/>
        </w:rPr>
        <w:t xml:space="preserve"> від транспортних захисними смугами або </w:t>
      </w:r>
      <w:proofErr w:type="spellStart"/>
      <w:r w:rsidRPr="00D77DE5">
        <w:rPr>
          <w:rFonts w:ascii="Times New Roman" w:hAnsi="Times New Roman" w:cs="Times New Roman"/>
          <w:sz w:val="28"/>
          <w:szCs w:val="28"/>
          <w:lang w:val="uk-UA"/>
        </w:rPr>
        <w:t>спрямов</w:t>
      </w:r>
      <w:r w:rsidR="009E3127">
        <w:rPr>
          <w:rFonts w:ascii="Times New Roman" w:hAnsi="Times New Roman" w:cs="Times New Roman"/>
          <w:sz w:val="28"/>
          <w:szCs w:val="28"/>
          <w:lang w:val="uk-UA"/>
        </w:rPr>
        <w:t>альними</w:t>
      </w:r>
      <w:proofErr w:type="spellEnd"/>
      <w:r w:rsidRPr="00D77DE5">
        <w:rPr>
          <w:rFonts w:ascii="Times New Roman" w:hAnsi="Times New Roman" w:cs="Times New Roman"/>
          <w:sz w:val="28"/>
          <w:szCs w:val="28"/>
          <w:lang w:val="uk-UA"/>
        </w:rPr>
        <w:t xml:space="preserve"> огородженнями.</w:t>
      </w:r>
    </w:p>
    <w:p w14:paraId="6DB83335" w14:textId="5FF4F685"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Регулювальні заходи</w:t>
      </w:r>
      <w:r w:rsidRPr="00D77DE5">
        <w:rPr>
          <w:rFonts w:ascii="Times New Roman" w:hAnsi="Times New Roman" w:cs="Times New Roman"/>
          <w:sz w:val="28"/>
          <w:szCs w:val="28"/>
          <w:lang w:val="uk-UA"/>
        </w:rPr>
        <w:t xml:space="preserve"> полягають в</w:t>
      </w:r>
      <w:r w:rsidRPr="00D77DE5">
        <w:rPr>
          <w:rFonts w:ascii="Times New Roman" w:hAnsi="Times New Roman" w:cs="Times New Roman"/>
          <w:i/>
          <w:sz w:val="28"/>
          <w:szCs w:val="28"/>
          <w:lang w:val="uk-UA"/>
        </w:rPr>
        <w:t xml:space="preserve"> розділенні у часі</w:t>
      </w:r>
      <w:r w:rsidRPr="00D77DE5">
        <w:rPr>
          <w:rFonts w:ascii="Times New Roman" w:hAnsi="Times New Roman" w:cs="Times New Roman"/>
          <w:sz w:val="28"/>
          <w:szCs w:val="28"/>
          <w:lang w:val="uk-UA"/>
        </w:rPr>
        <w:t xml:space="preserve"> транспортних і пішохідних потоків, що перетинаються, а також в примусовому обмеженні вільного пересування пішоходів і транспортних засобів </w:t>
      </w:r>
      <w:r w:rsidR="009E3127">
        <w:rPr>
          <w:rFonts w:ascii="Times New Roman" w:hAnsi="Times New Roman" w:cs="Times New Roman"/>
          <w:sz w:val="28"/>
          <w:szCs w:val="28"/>
          <w:lang w:val="uk-UA"/>
        </w:rPr>
        <w:t>за допомогою</w:t>
      </w:r>
      <w:r w:rsidRPr="00D77DE5">
        <w:rPr>
          <w:rFonts w:ascii="Times New Roman" w:hAnsi="Times New Roman" w:cs="Times New Roman"/>
          <w:sz w:val="28"/>
          <w:szCs w:val="28"/>
          <w:lang w:val="uk-UA"/>
        </w:rPr>
        <w:t xml:space="preserve"> дорожніх знаків, сигналів, регулю</w:t>
      </w:r>
      <w:r w:rsidR="009E3127">
        <w:rPr>
          <w:rFonts w:ascii="Times New Roman" w:hAnsi="Times New Roman" w:cs="Times New Roman"/>
          <w:sz w:val="28"/>
          <w:szCs w:val="28"/>
          <w:lang w:val="uk-UA"/>
        </w:rPr>
        <w:t>вальних</w:t>
      </w:r>
      <w:r w:rsidRPr="00D77DE5">
        <w:rPr>
          <w:rFonts w:ascii="Times New Roman" w:hAnsi="Times New Roman" w:cs="Times New Roman"/>
          <w:sz w:val="28"/>
          <w:szCs w:val="28"/>
          <w:lang w:val="uk-UA"/>
        </w:rPr>
        <w:t xml:space="preserve"> пристроїв.</w:t>
      </w:r>
    </w:p>
    <w:p w14:paraId="4E916FC4" w14:textId="790D14EC"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Проблема, </w:t>
      </w:r>
      <w:r w:rsidR="009E3127">
        <w:rPr>
          <w:rFonts w:ascii="Times New Roman" w:hAnsi="Times New Roman" w:cs="Times New Roman"/>
          <w:sz w:val="28"/>
          <w:szCs w:val="28"/>
          <w:lang w:val="uk-UA"/>
        </w:rPr>
        <w:t>зумовлена наявною суперечністю</w:t>
      </w:r>
      <w:r w:rsidRPr="00D77DE5">
        <w:rPr>
          <w:rFonts w:ascii="Times New Roman" w:hAnsi="Times New Roman" w:cs="Times New Roman"/>
          <w:sz w:val="28"/>
          <w:szCs w:val="28"/>
          <w:lang w:val="uk-UA"/>
        </w:rPr>
        <w:t xml:space="preserve">  швидкості автомобільного руху та його безпеки, може </w:t>
      </w:r>
      <w:r w:rsidR="009E3127">
        <w:rPr>
          <w:rFonts w:ascii="Times New Roman" w:hAnsi="Times New Roman" w:cs="Times New Roman"/>
          <w:sz w:val="28"/>
          <w:szCs w:val="28"/>
          <w:lang w:val="uk-UA"/>
        </w:rPr>
        <w:t>бути розв’язана</w:t>
      </w:r>
      <w:r w:rsidRPr="00D77DE5">
        <w:rPr>
          <w:rFonts w:ascii="Times New Roman" w:hAnsi="Times New Roman" w:cs="Times New Roman"/>
          <w:sz w:val="28"/>
          <w:szCs w:val="28"/>
          <w:lang w:val="uk-UA"/>
        </w:rPr>
        <w:t xml:space="preserve"> </w:t>
      </w:r>
      <w:r w:rsidR="00B25500">
        <w:rPr>
          <w:rFonts w:ascii="Times New Roman" w:hAnsi="Times New Roman" w:cs="Times New Roman"/>
          <w:sz w:val="28"/>
          <w:szCs w:val="28"/>
          <w:lang w:val="uk-UA"/>
        </w:rPr>
        <w:t>різними способами.</w:t>
      </w:r>
    </w:p>
    <w:p w14:paraId="1E40DFA2" w14:textId="31482E89" w:rsidR="0083246F" w:rsidRPr="00D77DE5" w:rsidRDefault="00B25500"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П</w:t>
      </w:r>
      <w:r w:rsidR="00A97658" w:rsidRPr="00D77DE5">
        <w:rPr>
          <w:rFonts w:ascii="Times New Roman" w:hAnsi="Times New Roman" w:cs="Times New Roman"/>
          <w:color w:val="000000"/>
          <w:sz w:val="28"/>
          <w:szCs w:val="28"/>
          <w:lang w:val="uk-UA"/>
        </w:rPr>
        <w:t xml:space="preserve">о-перше, шляхом перерозподілу транспортних потоків з метою </w:t>
      </w:r>
      <w:r>
        <w:rPr>
          <w:rFonts w:ascii="Times New Roman" w:hAnsi="Times New Roman" w:cs="Times New Roman"/>
          <w:color w:val="000000"/>
          <w:sz w:val="28"/>
          <w:szCs w:val="28"/>
          <w:lang w:val="uk-UA"/>
        </w:rPr>
        <w:t>забезпечення</w:t>
      </w:r>
      <w:r w:rsidR="00A97658" w:rsidRPr="00D77DE5">
        <w:rPr>
          <w:rFonts w:ascii="Times New Roman" w:hAnsi="Times New Roman" w:cs="Times New Roman"/>
          <w:color w:val="000000"/>
          <w:sz w:val="28"/>
          <w:szCs w:val="28"/>
          <w:lang w:val="uk-UA"/>
        </w:rPr>
        <w:t xml:space="preserve"> рівномірності просторового </w:t>
      </w:r>
      <w:r>
        <w:rPr>
          <w:rFonts w:ascii="Times New Roman" w:hAnsi="Times New Roman" w:cs="Times New Roman"/>
          <w:color w:val="000000"/>
          <w:sz w:val="28"/>
          <w:szCs w:val="28"/>
          <w:lang w:val="uk-UA"/>
        </w:rPr>
        <w:t>і</w:t>
      </w:r>
      <w:r w:rsidR="00A97658" w:rsidRPr="00D77DE5">
        <w:rPr>
          <w:rFonts w:ascii="Times New Roman" w:hAnsi="Times New Roman" w:cs="Times New Roman"/>
          <w:color w:val="000000"/>
          <w:sz w:val="28"/>
          <w:szCs w:val="28"/>
          <w:lang w:val="uk-UA"/>
        </w:rPr>
        <w:t xml:space="preserve"> часового завантаження </w:t>
      </w:r>
      <w:proofErr w:type="spellStart"/>
      <w:r w:rsidR="00A97658" w:rsidRPr="00D77DE5">
        <w:rPr>
          <w:rFonts w:ascii="Times New Roman" w:hAnsi="Times New Roman" w:cs="Times New Roman"/>
          <w:color w:val="000000"/>
          <w:sz w:val="28"/>
          <w:szCs w:val="28"/>
          <w:lang w:val="uk-UA"/>
        </w:rPr>
        <w:t>вулично</w:t>
      </w:r>
      <w:proofErr w:type="spellEnd"/>
      <w:r w:rsidR="00A97658" w:rsidRPr="00D77DE5">
        <w:rPr>
          <w:rFonts w:ascii="Times New Roman" w:hAnsi="Times New Roman" w:cs="Times New Roman"/>
          <w:color w:val="000000"/>
          <w:sz w:val="28"/>
          <w:szCs w:val="28"/>
          <w:lang w:val="uk-UA"/>
        </w:rPr>
        <w:t>-дорожньої мережі. Перерозподіл</w:t>
      </w:r>
      <w:r>
        <w:rPr>
          <w:rFonts w:ascii="Times New Roman" w:hAnsi="Times New Roman" w:cs="Times New Roman"/>
          <w:color w:val="000000"/>
          <w:sz w:val="28"/>
          <w:szCs w:val="28"/>
          <w:lang w:val="uk-UA"/>
        </w:rPr>
        <w:t>у</w:t>
      </w:r>
      <w:r w:rsidR="00A97658" w:rsidRPr="00D77DE5">
        <w:rPr>
          <w:rFonts w:ascii="Times New Roman" w:hAnsi="Times New Roman" w:cs="Times New Roman"/>
          <w:color w:val="000000"/>
          <w:sz w:val="28"/>
          <w:szCs w:val="28"/>
          <w:lang w:val="uk-UA"/>
        </w:rPr>
        <w:t xml:space="preserve"> досяга</w:t>
      </w:r>
      <w:r>
        <w:rPr>
          <w:rFonts w:ascii="Times New Roman" w:hAnsi="Times New Roman" w:cs="Times New Roman"/>
          <w:color w:val="000000"/>
          <w:sz w:val="28"/>
          <w:szCs w:val="28"/>
          <w:lang w:val="uk-UA"/>
        </w:rPr>
        <w:t>ють</w:t>
      </w:r>
      <w:r w:rsidR="00A97658" w:rsidRPr="00D77DE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такими</w:t>
      </w:r>
      <w:r w:rsidR="00A97658" w:rsidRPr="00D77DE5">
        <w:rPr>
          <w:rFonts w:ascii="Times New Roman" w:hAnsi="Times New Roman" w:cs="Times New Roman"/>
          <w:color w:val="000000"/>
          <w:sz w:val="28"/>
          <w:szCs w:val="28"/>
          <w:lang w:val="uk-UA"/>
        </w:rPr>
        <w:t xml:space="preserve"> </w:t>
      </w:r>
      <w:r w:rsidR="00A97658" w:rsidRPr="00D77DE5">
        <w:rPr>
          <w:rFonts w:ascii="Times New Roman" w:hAnsi="Times New Roman" w:cs="Times New Roman"/>
          <w:i/>
          <w:color w:val="000000"/>
          <w:sz w:val="28"/>
          <w:szCs w:val="28"/>
          <w:lang w:val="uk-UA"/>
        </w:rPr>
        <w:t>заходами</w:t>
      </w:r>
      <w:r w:rsidR="00A97658" w:rsidRPr="00D77DE5">
        <w:rPr>
          <w:rFonts w:ascii="Times New Roman" w:hAnsi="Times New Roman" w:cs="Times New Roman"/>
          <w:color w:val="000000"/>
          <w:sz w:val="28"/>
          <w:szCs w:val="28"/>
          <w:lang w:val="uk-UA"/>
        </w:rPr>
        <w:t xml:space="preserve">: </w:t>
      </w:r>
    </w:p>
    <w:p w14:paraId="1C60664B" w14:textId="6A6D2C85" w:rsidR="00A97658" w:rsidRPr="00D77DE5" w:rsidRDefault="00A97658" w:rsidP="00A97AA3">
      <w:pPr>
        <w:pStyle w:val="a3"/>
        <w:numPr>
          <w:ilvl w:val="0"/>
          <w:numId w:val="88"/>
        </w:numPr>
        <w:pBdr>
          <w:top w:val="nil"/>
          <w:left w:val="nil"/>
          <w:bottom w:val="nil"/>
          <w:right w:val="nil"/>
          <w:between w:val="nil"/>
        </w:pBdr>
        <w:adjustRightInd w:val="0"/>
        <w:snapToGrid w:val="0"/>
        <w:spacing w:line="288" w:lineRule="auto"/>
        <w:ind w:left="1210"/>
        <w:contextualSpacing w:val="0"/>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розосередженням часу початку роботи промислових підприємств, адміністративних, торговельних і культурно-просвітницьких закладів; </w:t>
      </w:r>
    </w:p>
    <w:p w14:paraId="39411041" w14:textId="21020F82" w:rsidR="00A97658" w:rsidRPr="00D77DE5" w:rsidRDefault="00A97658" w:rsidP="00A97AA3">
      <w:pPr>
        <w:pStyle w:val="a3"/>
        <w:numPr>
          <w:ilvl w:val="0"/>
          <w:numId w:val="88"/>
        </w:numPr>
        <w:pBdr>
          <w:top w:val="nil"/>
          <w:left w:val="nil"/>
          <w:bottom w:val="nil"/>
          <w:right w:val="nil"/>
          <w:between w:val="nil"/>
        </w:pBdr>
        <w:adjustRightInd w:val="0"/>
        <w:snapToGrid w:val="0"/>
        <w:spacing w:line="288" w:lineRule="auto"/>
        <w:ind w:left="1210"/>
        <w:contextualSpacing w:val="0"/>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lastRenderedPageBreak/>
        <w:t xml:space="preserve">оптимальним розподілом пунктів тяжіння і генерації транспортних і пішохідних потоків у плані міста </w:t>
      </w:r>
      <w:r w:rsidR="00B25500">
        <w:rPr>
          <w:rFonts w:ascii="Times New Roman" w:hAnsi="Times New Roman" w:cs="Times New Roman"/>
          <w:color w:val="000000"/>
          <w:sz w:val="28"/>
          <w:szCs w:val="28"/>
          <w:lang w:val="uk-UA"/>
        </w:rPr>
        <w:t xml:space="preserve">відповідно до </w:t>
      </w:r>
      <w:r w:rsidRPr="00D77DE5">
        <w:rPr>
          <w:rFonts w:ascii="Times New Roman" w:hAnsi="Times New Roman" w:cs="Times New Roman"/>
          <w:color w:val="000000"/>
          <w:sz w:val="28"/>
          <w:szCs w:val="28"/>
          <w:lang w:val="uk-UA"/>
        </w:rPr>
        <w:t xml:space="preserve">потреб в транспортному забезпеченні </w:t>
      </w:r>
      <w:r w:rsidR="00B25500">
        <w:rPr>
          <w:rFonts w:ascii="Times New Roman" w:hAnsi="Times New Roman" w:cs="Times New Roman"/>
          <w:color w:val="000000"/>
          <w:sz w:val="28"/>
          <w:szCs w:val="28"/>
          <w:lang w:val="uk-UA"/>
        </w:rPr>
        <w:t>цих</w:t>
      </w:r>
      <w:r w:rsidRPr="00D77DE5">
        <w:rPr>
          <w:rFonts w:ascii="Times New Roman" w:hAnsi="Times New Roman" w:cs="Times New Roman"/>
          <w:color w:val="000000"/>
          <w:sz w:val="28"/>
          <w:szCs w:val="28"/>
          <w:lang w:val="uk-UA"/>
        </w:rPr>
        <w:t xml:space="preserve"> пунктів; </w:t>
      </w:r>
    </w:p>
    <w:p w14:paraId="1019729F" w14:textId="3D4FCA53" w:rsidR="00A97658" w:rsidRPr="00D77DE5" w:rsidRDefault="00A97658" w:rsidP="00A97AA3">
      <w:pPr>
        <w:pStyle w:val="a3"/>
        <w:numPr>
          <w:ilvl w:val="0"/>
          <w:numId w:val="88"/>
        </w:numPr>
        <w:pBdr>
          <w:top w:val="nil"/>
          <w:left w:val="nil"/>
          <w:bottom w:val="nil"/>
          <w:right w:val="nil"/>
          <w:between w:val="nil"/>
        </w:pBdr>
        <w:adjustRightInd w:val="0"/>
        <w:snapToGrid w:val="0"/>
        <w:spacing w:line="288" w:lineRule="auto"/>
        <w:ind w:left="1210"/>
        <w:contextualSpacing w:val="0"/>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ви</w:t>
      </w:r>
      <w:r w:rsidR="00B25500">
        <w:rPr>
          <w:rFonts w:ascii="Times New Roman" w:hAnsi="Times New Roman" w:cs="Times New Roman"/>
          <w:color w:val="000000"/>
          <w:sz w:val="28"/>
          <w:szCs w:val="28"/>
          <w:lang w:val="uk-UA"/>
        </w:rPr>
        <w:t>лученням</w:t>
      </w:r>
      <w:r w:rsidRPr="00D77DE5">
        <w:rPr>
          <w:rFonts w:ascii="Times New Roman" w:hAnsi="Times New Roman" w:cs="Times New Roman"/>
          <w:color w:val="000000"/>
          <w:sz w:val="28"/>
          <w:szCs w:val="28"/>
          <w:lang w:val="uk-UA"/>
        </w:rPr>
        <w:t xml:space="preserve"> транзитних міжміських транспортних потоків із міського руху. З цією метою в крупних містах будують</w:t>
      </w:r>
      <w:r w:rsidR="00B25500">
        <w:rPr>
          <w:rFonts w:ascii="Times New Roman" w:hAnsi="Times New Roman" w:cs="Times New Roman"/>
          <w:color w:val="000000"/>
          <w:sz w:val="28"/>
          <w:szCs w:val="28"/>
          <w:lang w:val="uk-UA"/>
        </w:rPr>
        <w:t xml:space="preserve"> </w:t>
      </w:r>
      <w:r w:rsidRPr="00D77DE5">
        <w:rPr>
          <w:rFonts w:ascii="Times New Roman" w:hAnsi="Times New Roman" w:cs="Times New Roman"/>
          <w:color w:val="000000"/>
          <w:sz w:val="28"/>
          <w:szCs w:val="28"/>
          <w:lang w:val="uk-UA"/>
        </w:rPr>
        <w:t xml:space="preserve">кільцеві автомобільні дороги, а </w:t>
      </w:r>
      <w:r w:rsidR="00B25500">
        <w:rPr>
          <w:rFonts w:ascii="Times New Roman" w:hAnsi="Times New Roman" w:cs="Times New Roman"/>
          <w:color w:val="000000"/>
          <w:sz w:val="28"/>
          <w:szCs w:val="28"/>
          <w:lang w:val="uk-UA"/>
        </w:rPr>
        <w:t xml:space="preserve">в </w:t>
      </w:r>
      <w:r w:rsidRPr="00D77DE5">
        <w:rPr>
          <w:rFonts w:ascii="Times New Roman" w:hAnsi="Times New Roman" w:cs="Times New Roman"/>
          <w:color w:val="000000"/>
          <w:sz w:val="28"/>
          <w:szCs w:val="28"/>
          <w:lang w:val="uk-UA"/>
        </w:rPr>
        <w:t>мал</w:t>
      </w:r>
      <w:r w:rsidR="00B25500">
        <w:rPr>
          <w:rFonts w:ascii="Times New Roman" w:hAnsi="Times New Roman" w:cs="Times New Roman"/>
          <w:color w:val="000000"/>
          <w:sz w:val="28"/>
          <w:szCs w:val="28"/>
          <w:lang w:val="uk-UA"/>
        </w:rPr>
        <w:t>их</w:t>
      </w:r>
      <w:r w:rsidRPr="00D77DE5">
        <w:rPr>
          <w:rFonts w:ascii="Times New Roman" w:hAnsi="Times New Roman" w:cs="Times New Roman"/>
          <w:color w:val="000000"/>
          <w:sz w:val="28"/>
          <w:szCs w:val="28"/>
          <w:lang w:val="uk-UA"/>
        </w:rPr>
        <w:t xml:space="preserve"> та середні</w:t>
      </w:r>
      <w:r w:rsidR="00B25500">
        <w:rPr>
          <w:rFonts w:ascii="Times New Roman" w:hAnsi="Times New Roman" w:cs="Times New Roman"/>
          <w:color w:val="000000"/>
          <w:sz w:val="28"/>
          <w:szCs w:val="28"/>
          <w:lang w:val="uk-UA"/>
        </w:rPr>
        <w:t>х</w:t>
      </w:r>
      <w:r w:rsidRPr="00D77DE5">
        <w:rPr>
          <w:rFonts w:ascii="Times New Roman" w:hAnsi="Times New Roman" w:cs="Times New Roman"/>
          <w:color w:val="000000"/>
          <w:sz w:val="28"/>
          <w:szCs w:val="28"/>
          <w:lang w:val="uk-UA"/>
        </w:rPr>
        <w:t xml:space="preserve"> міста</w:t>
      </w:r>
      <w:r w:rsidR="00B25500">
        <w:rPr>
          <w:rFonts w:ascii="Times New Roman" w:hAnsi="Times New Roman" w:cs="Times New Roman"/>
          <w:color w:val="000000"/>
          <w:sz w:val="28"/>
          <w:szCs w:val="28"/>
          <w:lang w:val="uk-UA"/>
        </w:rPr>
        <w:t>х -</w:t>
      </w:r>
      <w:r w:rsidRPr="00D77DE5">
        <w:rPr>
          <w:rFonts w:ascii="Times New Roman" w:hAnsi="Times New Roman" w:cs="Times New Roman"/>
          <w:color w:val="000000"/>
          <w:sz w:val="28"/>
          <w:szCs w:val="28"/>
          <w:lang w:val="uk-UA"/>
        </w:rPr>
        <w:t xml:space="preserve"> обхідн</w:t>
      </w:r>
      <w:r w:rsidR="00B25500">
        <w:rPr>
          <w:rFonts w:ascii="Times New Roman" w:hAnsi="Times New Roman" w:cs="Times New Roman"/>
          <w:color w:val="000000"/>
          <w:sz w:val="28"/>
          <w:szCs w:val="28"/>
          <w:lang w:val="uk-UA"/>
        </w:rPr>
        <w:t>і</w:t>
      </w:r>
      <w:r w:rsidRPr="00D77DE5">
        <w:rPr>
          <w:rFonts w:ascii="Times New Roman" w:hAnsi="Times New Roman" w:cs="Times New Roman"/>
          <w:color w:val="000000"/>
          <w:sz w:val="28"/>
          <w:szCs w:val="28"/>
          <w:lang w:val="uk-UA"/>
        </w:rPr>
        <w:t xml:space="preserve"> дорог</w:t>
      </w:r>
      <w:r w:rsidR="00B25500">
        <w:rPr>
          <w:rFonts w:ascii="Times New Roman" w:hAnsi="Times New Roman" w:cs="Times New Roman"/>
          <w:color w:val="000000"/>
          <w:sz w:val="28"/>
          <w:szCs w:val="28"/>
          <w:lang w:val="uk-UA"/>
        </w:rPr>
        <w:t>и</w:t>
      </w:r>
      <w:r w:rsidRPr="00D77DE5">
        <w:rPr>
          <w:rFonts w:ascii="Times New Roman" w:hAnsi="Times New Roman" w:cs="Times New Roman"/>
          <w:color w:val="000000"/>
          <w:sz w:val="28"/>
          <w:szCs w:val="28"/>
          <w:lang w:val="uk-UA"/>
        </w:rPr>
        <w:t>, що є дублерами міських доріг загальноміського значення.</w:t>
      </w:r>
    </w:p>
    <w:p w14:paraId="3B4EEB8B" w14:textId="661C3C96" w:rsidR="00A97658" w:rsidRPr="00D77DE5" w:rsidRDefault="00A97658"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По-друге, шляхом підвищення пропускної здатності ВДМ, що </w:t>
      </w:r>
      <w:r w:rsidR="00B25500">
        <w:rPr>
          <w:rFonts w:ascii="Times New Roman" w:hAnsi="Times New Roman" w:cs="Times New Roman"/>
          <w:color w:val="000000"/>
          <w:sz w:val="28"/>
          <w:szCs w:val="28"/>
          <w:lang w:val="uk-UA"/>
        </w:rPr>
        <w:t>здійснюється</w:t>
      </w:r>
      <w:r w:rsidRPr="00D77DE5">
        <w:rPr>
          <w:rFonts w:ascii="Times New Roman" w:hAnsi="Times New Roman" w:cs="Times New Roman"/>
          <w:color w:val="000000"/>
          <w:sz w:val="28"/>
          <w:szCs w:val="28"/>
          <w:lang w:val="uk-UA"/>
        </w:rPr>
        <w:t xml:space="preserve"> переведенням магістральних вулиць з регульованим рухом в клас магістралей з безперервним рухом. Ц</w:t>
      </w:r>
      <w:r w:rsidR="008A79F8">
        <w:rPr>
          <w:rFonts w:ascii="Times New Roman" w:hAnsi="Times New Roman" w:cs="Times New Roman"/>
          <w:color w:val="000000"/>
          <w:sz w:val="28"/>
          <w:szCs w:val="28"/>
          <w:lang w:val="uk-UA"/>
        </w:rPr>
        <w:t>ього</w:t>
      </w:r>
      <w:r w:rsidRPr="00D77DE5">
        <w:rPr>
          <w:rFonts w:ascii="Times New Roman" w:hAnsi="Times New Roman" w:cs="Times New Roman"/>
          <w:color w:val="000000"/>
          <w:sz w:val="28"/>
          <w:szCs w:val="28"/>
          <w:lang w:val="uk-UA"/>
        </w:rPr>
        <w:t xml:space="preserve"> досяга</w:t>
      </w:r>
      <w:r w:rsidR="008A79F8">
        <w:rPr>
          <w:rFonts w:ascii="Times New Roman" w:hAnsi="Times New Roman" w:cs="Times New Roman"/>
          <w:color w:val="000000"/>
          <w:sz w:val="28"/>
          <w:szCs w:val="28"/>
          <w:lang w:val="uk-UA"/>
        </w:rPr>
        <w:t>ють, вдаючись до таких заходів:</w:t>
      </w:r>
    </w:p>
    <w:p w14:paraId="5DAF0CA9" w14:textId="644D445F" w:rsidR="00A97658" w:rsidRPr="00D77DE5" w:rsidRDefault="00A97658" w:rsidP="00A97AA3">
      <w:pPr>
        <w:numPr>
          <w:ilvl w:val="1"/>
          <w:numId w:val="86"/>
        </w:numPr>
        <w:pBdr>
          <w:top w:val="nil"/>
          <w:left w:val="nil"/>
          <w:bottom w:val="nil"/>
          <w:right w:val="nil"/>
          <w:between w:val="nil"/>
        </w:pBdr>
        <w:adjustRightInd w:val="0"/>
        <w:snapToGrid w:val="0"/>
        <w:spacing w:line="288" w:lineRule="auto"/>
        <w:ind w:left="1210"/>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будівництво транспортних розв’язок в різних рівнях і </w:t>
      </w:r>
      <w:proofErr w:type="spellStart"/>
      <w:r w:rsidRPr="00D77DE5">
        <w:rPr>
          <w:rFonts w:ascii="Times New Roman" w:hAnsi="Times New Roman" w:cs="Times New Roman"/>
          <w:color w:val="000000"/>
          <w:sz w:val="28"/>
          <w:szCs w:val="28"/>
          <w:lang w:val="uk-UA"/>
        </w:rPr>
        <w:t>позавуличних</w:t>
      </w:r>
      <w:proofErr w:type="spellEnd"/>
      <w:r w:rsidRPr="00D77DE5">
        <w:rPr>
          <w:rFonts w:ascii="Times New Roman" w:hAnsi="Times New Roman" w:cs="Times New Roman"/>
          <w:color w:val="000000"/>
          <w:sz w:val="28"/>
          <w:szCs w:val="28"/>
          <w:lang w:val="uk-UA"/>
        </w:rPr>
        <w:t xml:space="preserve"> пішохідних переходів; </w:t>
      </w:r>
    </w:p>
    <w:p w14:paraId="1F858F15" w14:textId="3E7FE075" w:rsidR="00A97658" w:rsidRPr="00D77DE5" w:rsidRDefault="00A97658" w:rsidP="00A97AA3">
      <w:pPr>
        <w:numPr>
          <w:ilvl w:val="1"/>
          <w:numId w:val="86"/>
        </w:numPr>
        <w:pBdr>
          <w:top w:val="nil"/>
          <w:left w:val="nil"/>
          <w:bottom w:val="nil"/>
          <w:right w:val="nil"/>
          <w:between w:val="nil"/>
        </w:pBdr>
        <w:adjustRightInd w:val="0"/>
        <w:snapToGrid w:val="0"/>
        <w:spacing w:line="288" w:lineRule="auto"/>
        <w:ind w:left="1210"/>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реконструкці</w:t>
      </w:r>
      <w:r w:rsidR="00DC2352">
        <w:rPr>
          <w:rFonts w:ascii="Times New Roman" w:hAnsi="Times New Roman" w:cs="Times New Roman"/>
          <w:color w:val="000000"/>
          <w:sz w:val="28"/>
          <w:szCs w:val="28"/>
          <w:lang w:val="uk-UA"/>
        </w:rPr>
        <w:t>я</w:t>
      </w:r>
      <w:r w:rsidRPr="00D77DE5">
        <w:rPr>
          <w:rFonts w:ascii="Times New Roman" w:hAnsi="Times New Roman" w:cs="Times New Roman"/>
          <w:color w:val="000000"/>
          <w:sz w:val="28"/>
          <w:szCs w:val="28"/>
          <w:lang w:val="uk-UA"/>
        </w:rPr>
        <w:t xml:space="preserve"> магістралей зі збільшенням ширини проїзної частини й  створенням поперечного профілю, який сприяє підвищенню ступеня безпеки руху; </w:t>
      </w:r>
    </w:p>
    <w:p w14:paraId="61CECA61" w14:textId="4AD2BFCC" w:rsidR="00A97658" w:rsidRPr="00D77DE5" w:rsidRDefault="00A97658" w:rsidP="00A97AA3">
      <w:pPr>
        <w:numPr>
          <w:ilvl w:val="1"/>
          <w:numId w:val="86"/>
        </w:numPr>
        <w:pBdr>
          <w:top w:val="nil"/>
          <w:left w:val="nil"/>
          <w:bottom w:val="nil"/>
          <w:right w:val="nil"/>
          <w:between w:val="nil"/>
        </w:pBdr>
        <w:adjustRightInd w:val="0"/>
        <w:snapToGrid w:val="0"/>
        <w:spacing w:line="288" w:lineRule="auto"/>
        <w:ind w:left="1210"/>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будівництво сучасних магістралей як для транспортних </w:t>
      </w:r>
      <w:proofErr w:type="spellStart"/>
      <w:r w:rsidRPr="00D77DE5">
        <w:rPr>
          <w:rFonts w:ascii="Times New Roman" w:hAnsi="Times New Roman" w:cs="Times New Roman"/>
          <w:color w:val="000000"/>
          <w:sz w:val="28"/>
          <w:szCs w:val="28"/>
          <w:lang w:val="uk-UA"/>
        </w:rPr>
        <w:t>зв’язків</w:t>
      </w:r>
      <w:proofErr w:type="spellEnd"/>
      <w:r w:rsidRPr="00D77DE5">
        <w:rPr>
          <w:rFonts w:ascii="Times New Roman" w:hAnsi="Times New Roman" w:cs="Times New Roman"/>
          <w:color w:val="000000"/>
          <w:sz w:val="28"/>
          <w:szCs w:val="28"/>
          <w:lang w:val="uk-UA"/>
        </w:rPr>
        <w:t xml:space="preserve"> з районами новобудов, так і для розвантаження щільної, але малопридатної для інтенсивного дорожнього руху вуличної мережі історично сформованих районів міста.</w:t>
      </w:r>
    </w:p>
    <w:p w14:paraId="1AD28419" w14:textId="7F0992AD" w:rsidR="00D77DE5"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Радикальним засобом гарантування безпеки пішохідного руху є </w:t>
      </w:r>
      <w:r w:rsidRPr="00D77DE5">
        <w:rPr>
          <w:rFonts w:ascii="Times New Roman" w:hAnsi="Times New Roman" w:cs="Times New Roman"/>
          <w:i/>
          <w:sz w:val="28"/>
          <w:szCs w:val="28"/>
          <w:lang w:val="uk-UA"/>
        </w:rPr>
        <w:t xml:space="preserve">просторове </w:t>
      </w:r>
      <w:r w:rsidR="00DC2352">
        <w:rPr>
          <w:rFonts w:ascii="Times New Roman" w:hAnsi="Times New Roman" w:cs="Times New Roman"/>
          <w:i/>
          <w:sz w:val="28"/>
          <w:szCs w:val="28"/>
          <w:lang w:val="uk-UA"/>
        </w:rPr>
        <w:t>відокремлення</w:t>
      </w:r>
      <w:r w:rsidRPr="00D77DE5">
        <w:rPr>
          <w:rFonts w:ascii="Times New Roman" w:hAnsi="Times New Roman" w:cs="Times New Roman"/>
          <w:i/>
          <w:sz w:val="28"/>
          <w:szCs w:val="28"/>
          <w:lang w:val="uk-UA"/>
        </w:rPr>
        <w:t xml:space="preserve"> його від транспортного руху.</w:t>
      </w:r>
      <w:r w:rsidRPr="00D77DE5">
        <w:rPr>
          <w:rFonts w:ascii="Times New Roman" w:hAnsi="Times New Roman" w:cs="Times New Roman"/>
          <w:sz w:val="28"/>
          <w:szCs w:val="28"/>
          <w:lang w:val="uk-UA"/>
        </w:rPr>
        <w:t xml:space="preserve"> Створення пішохідних або </w:t>
      </w:r>
      <w:proofErr w:type="spellStart"/>
      <w:r w:rsidRPr="00D77DE5">
        <w:rPr>
          <w:rFonts w:ascii="Times New Roman" w:hAnsi="Times New Roman" w:cs="Times New Roman"/>
          <w:sz w:val="28"/>
          <w:szCs w:val="28"/>
          <w:lang w:val="uk-UA"/>
        </w:rPr>
        <w:t>безтранспортних</w:t>
      </w:r>
      <w:proofErr w:type="spellEnd"/>
      <w:r w:rsidRPr="00D77DE5">
        <w:rPr>
          <w:rFonts w:ascii="Times New Roman" w:hAnsi="Times New Roman" w:cs="Times New Roman"/>
          <w:sz w:val="28"/>
          <w:szCs w:val="28"/>
          <w:lang w:val="uk-UA"/>
        </w:rPr>
        <w:t xml:space="preserve"> зон </w:t>
      </w:r>
      <w:r w:rsidR="00DC2352">
        <w:rPr>
          <w:rFonts w:ascii="Times New Roman" w:hAnsi="Times New Roman" w:cs="Times New Roman"/>
          <w:sz w:val="28"/>
          <w:szCs w:val="28"/>
          <w:lang w:val="uk-UA"/>
        </w:rPr>
        <w:t>було</w:t>
      </w:r>
      <w:r w:rsidRPr="00D77DE5">
        <w:rPr>
          <w:rFonts w:ascii="Times New Roman" w:hAnsi="Times New Roman" w:cs="Times New Roman"/>
          <w:sz w:val="28"/>
          <w:szCs w:val="28"/>
          <w:lang w:val="uk-UA"/>
        </w:rPr>
        <w:t xml:space="preserve"> впроваджен</w:t>
      </w:r>
      <w:r w:rsidR="00DC2352">
        <w:rPr>
          <w:rFonts w:ascii="Times New Roman" w:hAnsi="Times New Roman" w:cs="Times New Roman"/>
          <w:sz w:val="28"/>
          <w:szCs w:val="28"/>
          <w:lang w:val="uk-UA"/>
        </w:rPr>
        <w:t>е</w:t>
      </w:r>
      <w:r w:rsidRPr="00D77DE5">
        <w:rPr>
          <w:rFonts w:ascii="Times New Roman" w:hAnsi="Times New Roman" w:cs="Times New Roman"/>
          <w:sz w:val="28"/>
          <w:szCs w:val="28"/>
          <w:lang w:val="uk-UA"/>
        </w:rPr>
        <w:t xml:space="preserve"> в ряді  міст як дієвий засіб оздоровлення міської обстановки. Ще одним засобом є будівництво </w:t>
      </w:r>
      <w:proofErr w:type="spellStart"/>
      <w:r w:rsidRPr="00D77DE5">
        <w:rPr>
          <w:rFonts w:ascii="Times New Roman" w:hAnsi="Times New Roman" w:cs="Times New Roman"/>
          <w:sz w:val="28"/>
          <w:szCs w:val="28"/>
          <w:lang w:val="uk-UA"/>
        </w:rPr>
        <w:t>позавуличних</w:t>
      </w:r>
      <w:proofErr w:type="spellEnd"/>
      <w:r w:rsidRPr="00D77DE5">
        <w:rPr>
          <w:rFonts w:ascii="Times New Roman" w:hAnsi="Times New Roman" w:cs="Times New Roman"/>
          <w:sz w:val="28"/>
          <w:szCs w:val="28"/>
          <w:lang w:val="uk-UA"/>
        </w:rPr>
        <w:t xml:space="preserve"> пішохідних переходів за умови забезпечення зручно</w:t>
      </w:r>
      <w:r w:rsidR="00DC2352">
        <w:rPr>
          <w:rFonts w:ascii="Times New Roman" w:hAnsi="Times New Roman" w:cs="Times New Roman"/>
          <w:sz w:val="28"/>
          <w:szCs w:val="28"/>
          <w:lang w:val="uk-UA"/>
        </w:rPr>
        <w:t>го</w:t>
      </w:r>
      <w:r w:rsidRPr="00D77DE5">
        <w:rPr>
          <w:rFonts w:ascii="Times New Roman" w:hAnsi="Times New Roman" w:cs="Times New Roman"/>
          <w:sz w:val="28"/>
          <w:szCs w:val="28"/>
          <w:lang w:val="uk-UA"/>
        </w:rPr>
        <w:t xml:space="preserve"> користування ними маломобільних груп населення.</w:t>
      </w:r>
    </w:p>
    <w:p w14:paraId="34B43997" w14:textId="6F5303D7"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Ступінь взаємодії пішохідних і транспортних потоків залежить від форми використання території </w:t>
      </w:r>
      <w:r w:rsidR="00DC2352">
        <w:rPr>
          <w:rFonts w:ascii="Times New Roman" w:hAnsi="Times New Roman" w:cs="Times New Roman"/>
          <w:sz w:val="28"/>
          <w:szCs w:val="28"/>
          <w:lang w:val="uk-UA"/>
        </w:rPr>
        <w:t>для</w:t>
      </w:r>
      <w:r w:rsidRPr="00D77DE5">
        <w:rPr>
          <w:rFonts w:ascii="Times New Roman" w:hAnsi="Times New Roman" w:cs="Times New Roman"/>
          <w:sz w:val="28"/>
          <w:szCs w:val="28"/>
          <w:lang w:val="uk-UA"/>
        </w:rPr>
        <w:t xml:space="preserve"> пропущення цих потоків. Можна виділити дві основні форми:</w:t>
      </w:r>
    </w:p>
    <w:p w14:paraId="01121B78" w14:textId="2BCA1283" w:rsidR="00A97658" w:rsidRPr="00D77DE5" w:rsidRDefault="00A97658" w:rsidP="00A97AA3">
      <w:pPr>
        <w:numPr>
          <w:ilvl w:val="0"/>
          <w:numId w:val="2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транспортні та пішохідні простори </w:t>
      </w:r>
      <w:r w:rsidR="00DC2352">
        <w:rPr>
          <w:rFonts w:ascii="Times New Roman" w:hAnsi="Times New Roman" w:cs="Times New Roman"/>
          <w:color w:val="000000"/>
          <w:sz w:val="28"/>
          <w:szCs w:val="28"/>
          <w:lang w:val="uk-UA"/>
        </w:rPr>
        <w:t>організовують</w:t>
      </w:r>
      <w:r w:rsidRPr="00D77DE5">
        <w:rPr>
          <w:rFonts w:ascii="Times New Roman" w:hAnsi="Times New Roman" w:cs="Times New Roman"/>
          <w:color w:val="000000"/>
          <w:sz w:val="28"/>
          <w:szCs w:val="28"/>
          <w:lang w:val="uk-UA"/>
        </w:rPr>
        <w:t xml:space="preserve"> в одному рівні</w:t>
      </w:r>
      <w:r w:rsidR="00DC2352">
        <w:rPr>
          <w:rFonts w:ascii="Times New Roman" w:hAnsi="Times New Roman" w:cs="Times New Roman"/>
          <w:color w:val="000000"/>
          <w:sz w:val="28"/>
          <w:szCs w:val="28"/>
          <w:lang w:val="uk-UA"/>
        </w:rPr>
        <w:t>,</w:t>
      </w:r>
      <w:r w:rsidRPr="00D77DE5">
        <w:rPr>
          <w:rFonts w:ascii="Times New Roman" w:hAnsi="Times New Roman" w:cs="Times New Roman"/>
          <w:color w:val="000000"/>
          <w:sz w:val="28"/>
          <w:szCs w:val="28"/>
          <w:lang w:val="uk-UA"/>
        </w:rPr>
        <w:t xml:space="preserve"> </w:t>
      </w:r>
      <w:r w:rsidR="00DC2352">
        <w:rPr>
          <w:rFonts w:ascii="Times New Roman" w:hAnsi="Times New Roman" w:cs="Times New Roman"/>
          <w:color w:val="000000"/>
          <w:sz w:val="28"/>
          <w:szCs w:val="28"/>
          <w:lang w:val="uk-UA"/>
        </w:rPr>
        <w:t>а запобігають</w:t>
      </w:r>
      <w:r w:rsidRPr="00D77DE5">
        <w:rPr>
          <w:rFonts w:ascii="Times New Roman" w:hAnsi="Times New Roman" w:cs="Times New Roman"/>
          <w:color w:val="000000"/>
          <w:sz w:val="28"/>
          <w:szCs w:val="28"/>
          <w:lang w:val="uk-UA"/>
        </w:rPr>
        <w:t xml:space="preserve"> </w:t>
      </w:r>
      <w:proofErr w:type="spellStart"/>
      <w:r w:rsidRPr="00D77DE5">
        <w:rPr>
          <w:rFonts w:ascii="Times New Roman" w:hAnsi="Times New Roman" w:cs="Times New Roman"/>
          <w:color w:val="000000"/>
          <w:sz w:val="28"/>
          <w:szCs w:val="28"/>
          <w:lang w:val="uk-UA"/>
        </w:rPr>
        <w:t>пішохідно</w:t>
      </w:r>
      <w:proofErr w:type="spellEnd"/>
      <w:r w:rsidRPr="00D77DE5">
        <w:rPr>
          <w:rFonts w:ascii="Times New Roman" w:hAnsi="Times New Roman" w:cs="Times New Roman"/>
          <w:color w:val="000000"/>
          <w:sz w:val="28"/>
          <w:szCs w:val="28"/>
          <w:lang w:val="uk-UA"/>
        </w:rPr>
        <w:t>-транспортни</w:t>
      </w:r>
      <w:r w:rsidR="00DC2352">
        <w:rPr>
          <w:rFonts w:ascii="Times New Roman" w:hAnsi="Times New Roman" w:cs="Times New Roman"/>
          <w:color w:val="000000"/>
          <w:sz w:val="28"/>
          <w:szCs w:val="28"/>
          <w:lang w:val="uk-UA"/>
        </w:rPr>
        <w:t>м</w:t>
      </w:r>
      <w:r w:rsidRPr="00D77DE5">
        <w:rPr>
          <w:rFonts w:ascii="Times New Roman" w:hAnsi="Times New Roman" w:cs="Times New Roman"/>
          <w:color w:val="000000"/>
          <w:sz w:val="28"/>
          <w:szCs w:val="28"/>
          <w:lang w:val="uk-UA"/>
        </w:rPr>
        <w:t xml:space="preserve"> конфлікт</w:t>
      </w:r>
      <w:r w:rsidR="00DC2352">
        <w:rPr>
          <w:rFonts w:ascii="Times New Roman" w:hAnsi="Times New Roman" w:cs="Times New Roman"/>
          <w:color w:val="000000"/>
          <w:sz w:val="28"/>
          <w:szCs w:val="28"/>
          <w:lang w:val="uk-UA"/>
        </w:rPr>
        <w:t>ам</w:t>
      </w:r>
      <w:r w:rsidRPr="00D77DE5">
        <w:rPr>
          <w:rFonts w:ascii="Times New Roman" w:hAnsi="Times New Roman" w:cs="Times New Roman"/>
          <w:color w:val="000000"/>
          <w:sz w:val="28"/>
          <w:szCs w:val="28"/>
          <w:lang w:val="uk-UA"/>
        </w:rPr>
        <w:t xml:space="preserve"> шляхом так званої </w:t>
      </w:r>
      <w:r w:rsidRPr="00D77DE5">
        <w:rPr>
          <w:rFonts w:ascii="Times New Roman" w:hAnsi="Times New Roman" w:cs="Times New Roman"/>
          <w:i/>
          <w:color w:val="000000"/>
          <w:sz w:val="28"/>
          <w:szCs w:val="28"/>
          <w:lang w:val="uk-UA"/>
        </w:rPr>
        <w:t>горизонтальної сегрегації</w:t>
      </w:r>
      <w:r w:rsidRPr="00D77DE5">
        <w:rPr>
          <w:rFonts w:ascii="Times New Roman" w:hAnsi="Times New Roman" w:cs="Times New Roman"/>
          <w:color w:val="000000"/>
          <w:sz w:val="28"/>
          <w:szCs w:val="28"/>
          <w:lang w:val="uk-UA"/>
        </w:rPr>
        <w:t xml:space="preserve"> конфлікт</w:t>
      </w:r>
      <w:r w:rsidR="00DC2352">
        <w:rPr>
          <w:rFonts w:ascii="Times New Roman" w:hAnsi="Times New Roman" w:cs="Times New Roman"/>
          <w:color w:val="000000"/>
          <w:sz w:val="28"/>
          <w:szCs w:val="28"/>
          <w:lang w:val="uk-UA"/>
        </w:rPr>
        <w:t>них</w:t>
      </w:r>
      <w:r w:rsidRPr="00D77DE5">
        <w:rPr>
          <w:rFonts w:ascii="Times New Roman" w:hAnsi="Times New Roman" w:cs="Times New Roman"/>
          <w:color w:val="000000"/>
          <w:sz w:val="28"/>
          <w:szCs w:val="28"/>
          <w:lang w:val="uk-UA"/>
        </w:rPr>
        <w:t xml:space="preserve"> потоків;</w:t>
      </w:r>
    </w:p>
    <w:p w14:paraId="2EB47441" w14:textId="63F6AA40" w:rsidR="00A97658" w:rsidRPr="00D77DE5" w:rsidRDefault="00A97658" w:rsidP="00A97AA3">
      <w:pPr>
        <w:numPr>
          <w:ilvl w:val="0"/>
          <w:numId w:val="2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транспортні та пішохідні простори </w:t>
      </w:r>
      <w:r w:rsidR="00DC2352">
        <w:rPr>
          <w:rFonts w:ascii="Times New Roman" w:hAnsi="Times New Roman" w:cs="Times New Roman"/>
          <w:color w:val="000000"/>
          <w:sz w:val="28"/>
          <w:szCs w:val="28"/>
          <w:lang w:val="uk-UA"/>
        </w:rPr>
        <w:t>організовують у</w:t>
      </w:r>
      <w:r w:rsidRPr="00D77DE5">
        <w:rPr>
          <w:rFonts w:ascii="Times New Roman" w:hAnsi="Times New Roman" w:cs="Times New Roman"/>
          <w:color w:val="000000"/>
          <w:sz w:val="28"/>
          <w:szCs w:val="28"/>
          <w:lang w:val="uk-UA"/>
        </w:rPr>
        <w:t xml:space="preserve"> різних рівнях, </w:t>
      </w:r>
      <w:r w:rsidR="00DC2352">
        <w:rPr>
          <w:rFonts w:ascii="Times New Roman" w:hAnsi="Times New Roman" w:cs="Times New Roman"/>
          <w:color w:val="000000"/>
          <w:sz w:val="28"/>
          <w:szCs w:val="28"/>
          <w:lang w:val="uk-UA"/>
        </w:rPr>
        <w:t>чим досягають</w:t>
      </w:r>
      <w:r w:rsidRPr="00D77DE5">
        <w:rPr>
          <w:rFonts w:ascii="Times New Roman" w:hAnsi="Times New Roman" w:cs="Times New Roman"/>
          <w:color w:val="000000"/>
          <w:sz w:val="28"/>
          <w:szCs w:val="28"/>
          <w:lang w:val="uk-UA"/>
        </w:rPr>
        <w:t xml:space="preserve"> </w:t>
      </w:r>
      <w:r w:rsidRPr="00D77DE5">
        <w:rPr>
          <w:rFonts w:ascii="Times New Roman" w:hAnsi="Times New Roman" w:cs="Times New Roman"/>
          <w:i/>
          <w:color w:val="000000"/>
          <w:sz w:val="28"/>
          <w:szCs w:val="28"/>
          <w:lang w:val="uk-UA"/>
        </w:rPr>
        <w:t>вертикальн</w:t>
      </w:r>
      <w:r w:rsidR="00DC2352">
        <w:rPr>
          <w:rFonts w:ascii="Times New Roman" w:hAnsi="Times New Roman" w:cs="Times New Roman"/>
          <w:i/>
          <w:color w:val="000000"/>
          <w:sz w:val="28"/>
          <w:szCs w:val="28"/>
          <w:lang w:val="uk-UA"/>
        </w:rPr>
        <w:t>ої</w:t>
      </w:r>
      <w:r w:rsidRPr="00D77DE5">
        <w:rPr>
          <w:rFonts w:ascii="Times New Roman" w:hAnsi="Times New Roman" w:cs="Times New Roman"/>
          <w:i/>
          <w:color w:val="000000"/>
          <w:sz w:val="28"/>
          <w:szCs w:val="28"/>
          <w:lang w:val="uk-UA"/>
        </w:rPr>
        <w:t xml:space="preserve"> сегрегаці</w:t>
      </w:r>
      <w:r w:rsidR="00DC2352">
        <w:rPr>
          <w:rFonts w:ascii="Times New Roman" w:hAnsi="Times New Roman" w:cs="Times New Roman"/>
          <w:i/>
          <w:color w:val="000000"/>
          <w:sz w:val="28"/>
          <w:szCs w:val="28"/>
          <w:lang w:val="uk-UA"/>
        </w:rPr>
        <w:t>ї</w:t>
      </w:r>
      <w:r w:rsidRPr="00D77DE5">
        <w:rPr>
          <w:rFonts w:ascii="Times New Roman" w:hAnsi="Times New Roman" w:cs="Times New Roman"/>
          <w:i/>
          <w:color w:val="000000"/>
          <w:sz w:val="28"/>
          <w:szCs w:val="28"/>
          <w:lang w:val="uk-UA"/>
        </w:rPr>
        <w:t xml:space="preserve"> </w:t>
      </w:r>
      <w:r w:rsidRPr="00D77DE5">
        <w:rPr>
          <w:rFonts w:ascii="Times New Roman" w:hAnsi="Times New Roman" w:cs="Times New Roman"/>
          <w:color w:val="000000"/>
          <w:sz w:val="28"/>
          <w:szCs w:val="28"/>
          <w:lang w:val="uk-UA"/>
        </w:rPr>
        <w:t>конфлікт</w:t>
      </w:r>
      <w:r w:rsidR="00DC2352">
        <w:rPr>
          <w:rFonts w:ascii="Times New Roman" w:hAnsi="Times New Roman" w:cs="Times New Roman"/>
          <w:color w:val="000000"/>
          <w:sz w:val="28"/>
          <w:szCs w:val="28"/>
          <w:lang w:val="uk-UA"/>
        </w:rPr>
        <w:t>них</w:t>
      </w:r>
      <w:r w:rsidRPr="00D77DE5">
        <w:rPr>
          <w:rFonts w:ascii="Times New Roman" w:hAnsi="Times New Roman" w:cs="Times New Roman"/>
          <w:color w:val="000000"/>
          <w:sz w:val="28"/>
          <w:szCs w:val="28"/>
          <w:lang w:val="uk-UA"/>
        </w:rPr>
        <w:t xml:space="preserve"> потоків.</w:t>
      </w:r>
    </w:p>
    <w:p w14:paraId="5BDCBB27" w14:textId="3B178E92"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 xml:space="preserve">Вертикальна сегрегація пов’язана з великими капіталовкладеннями. В багатьох випадках вона поступається горизонтальній сегрегації стосовно якості умов руху, впливу на довкілля, свого естетичного вигляду. Тому домінує горизонтальна сегрегація, </w:t>
      </w:r>
      <w:r w:rsidR="00DC2352">
        <w:rPr>
          <w:rFonts w:ascii="Times New Roman" w:hAnsi="Times New Roman" w:cs="Times New Roman"/>
          <w:sz w:val="28"/>
          <w:szCs w:val="28"/>
          <w:lang w:val="uk-UA"/>
        </w:rPr>
        <w:t>у якій за потреби можуть бути використані</w:t>
      </w:r>
      <w:r w:rsidRPr="00D77DE5">
        <w:rPr>
          <w:rFonts w:ascii="Times New Roman" w:hAnsi="Times New Roman" w:cs="Times New Roman"/>
          <w:sz w:val="28"/>
          <w:szCs w:val="28"/>
          <w:lang w:val="uk-UA"/>
        </w:rPr>
        <w:t xml:space="preserve"> елементи вертикальної сегрегації.</w:t>
      </w:r>
    </w:p>
    <w:p w14:paraId="3E04AED5" w14:textId="532A2DF6"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Горизонтальн</w:t>
      </w:r>
      <w:r w:rsidR="00DC2352">
        <w:rPr>
          <w:rFonts w:ascii="Times New Roman" w:hAnsi="Times New Roman" w:cs="Times New Roman"/>
          <w:sz w:val="28"/>
          <w:szCs w:val="28"/>
          <w:lang w:val="uk-UA"/>
        </w:rPr>
        <w:t>ої</w:t>
      </w:r>
      <w:r w:rsidRPr="00D77DE5">
        <w:rPr>
          <w:rFonts w:ascii="Times New Roman" w:hAnsi="Times New Roman" w:cs="Times New Roman"/>
          <w:sz w:val="28"/>
          <w:szCs w:val="28"/>
          <w:lang w:val="uk-UA"/>
        </w:rPr>
        <w:t xml:space="preserve"> сегрегаці</w:t>
      </w:r>
      <w:r w:rsidR="00DC2352">
        <w:rPr>
          <w:rFonts w:ascii="Times New Roman" w:hAnsi="Times New Roman" w:cs="Times New Roman"/>
          <w:sz w:val="28"/>
          <w:szCs w:val="28"/>
          <w:lang w:val="uk-UA"/>
        </w:rPr>
        <w:t>ї</w:t>
      </w:r>
      <w:r w:rsidRPr="00D77DE5">
        <w:rPr>
          <w:rFonts w:ascii="Times New Roman" w:hAnsi="Times New Roman" w:cs="Times New Roman"/>
          <w:sz w:val="28"/>
          <w:szCs w:val="28"/>
          <w:lang w:val="uk-UA"/>
        </w:rPr>
        <w:t xml:space="preserve"> досяга</w:t>
      </w:r>
      <w:r w:rsidR="00DC2352">
        <w:rPr>
          <w:rFonts w:ascii="Times New Roman" w:hAnsi="Times New Roman" w:cs="Times New Roman"/>
          <w:sz w:val="28"/>
          <w:szCs w:val="28"/>
          <w:lang w:val="uk-UA"/>
        </w:rPr>
        <w:t>ють</w:t>
      </w:r>
      <w:r w:rsidRPr="00D77DE5">
        <w:rPr>
          <w:rFonts w:ascii="Times New Roman" w:hAnsi="Times New Roman" w:cs="Times New Roman"/>
          <w:sz w:val="28"/>
          <w:szCs w:val="28"/>
          <w:lang w:val="uk-UA"/>
        </w:rPr>
        <w:t xml:space="preserve"> різними методами планувального та організаційного характеру. </w:t>
      </w:r>
    </w:p>
    <w:p w14:paraId="54B3F380" w14:textId="35EFA9DA"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Планувальні методи</w:t>
      </w:r>
      <w:r w:rsidRPr="00D77DE5">
        <w:rPr>
          <w:rFonts w:ascii="Times New Roman" w:hAnsi="Times New Roman" w:cs="Times New Roman"/>
          <w:sz w:val="28"/>
          <w:szCs w:val="28"/>
          <w:lang w:val="uk-UA"/>
        </w:rPr>
        <w:t xml:space="preserve"> п</w:t>
      </w:r>
      <w:r w:rsidR="00DC2352">
        <w:rPr>
          <w:rFonts w:ascii="Times New Roman" w:hAnsi="Times New Roman" w:cs="Times New Roman"/>
          <w:sz w:val="28"/>
          <w:szCs w:val="28"/>
          <w:lang w:val="uk-UA"/>
        </w:rPr>
        <w:t xml:space="preserve">олягають у </w:t>
      </w:r>
      <w:r w:rsidRPr="00D77DE5">
        <w:rPr>
          <w:rFonts w:ascii="Times New Roman" w:hAnsi="Times New Roman" w:cs="Times New Roman"/>
          <w:sz w:val="28"/>
          <w:szCs w:val="28"/>
          <w:lang w:val="uk-UA"/>
        </w:rPr>
        <w:t xml:space="preserve"> роздільн</w:t>
      </w:r>
      <w:r w:rsidR="00DC2352">
        <w:rPr>
          <w:rFonts w:ascii="Times New Roman" w:hAnsi="Times New Roman" w:cs="Times New Roman"/>
          <w:sz w:val="28"/>
          <w:szCs w:val="28"/>
          <w:lang w:val="uk-UA"/>
        </w:rPr>
        <w:t>ому</w:t>
      </w:r>
      <w:r w:rsidRPr="00D77DE5">
        <w:rPr>
          <w:rFonts w:ascii="Times New Roman" w:hAnsi="Times New Roman" w:cs="Times New Roman"/>
          <w:sz w:val="28"/>
          <w:szCs w:val="28"/>
          <w:lang w:val="uk-UA"/>
        </w:rPr>
        <w:t xml:space="preserve"> трасуванн</w:t>
      </w:r>
      <w:r w:rsidR="00DC2352">
        <w:rPr>
          <w:rFonts w:ascii="Times New Roman" w:hAnsi="Times New Roman" w:cs="Times New Roman"/>
          <w:sz w:val="28"/>
          <w:szCs w:val="28"/>
          <w:lang w:val="uk-UA"/>
        </w:rPr>
        <w:t>і</w:t>
      </w:r>
      <w:r w:rsidRPr="00D77DE5">
        <w:rPr>
          <w:rFonts w:ascii="Times New Roman" w:hAnsi="Times New Roman" w:cs="Times New Roman"/>
          <w:sz w:val="28"/>
          <w:szCs w:val="28"/>
          <w:lang w:val="uk-UA"/>
        </w:rPr>
        <w:t xml:space="preserve"> пішохідних і транспортних шляхів. Вузлові пункти мережі, утвореної цими шляхами, вирішують в різних рівнях.</w:t>
      </w:r>
    </w:p>
    <w:p w14:paraId="16915257" w14:textId="2F920502"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 xml:space="preserve">Організаційні заходи </w:t>
      </w:r>
      <w:r w:rsidRPr="00D77DE5">
        <w:rPr>
          <w:rFonts w:ascii="Times New Roman" w:hAnsi="Times New Roman" w:cs="Times New Roman"/>
          <w:sz w:val="28"/>
          <w:szCs w:val="28"/>
          <w:lang w:val="uk-UA"/>
        </w:rPr>
        <w:t xml:space="preserve">мають більш оперативний характер. </w:t>
      </w:r>
      <w:r w:rsidR="00EF07B2">
        <w:rPr>
          <w:rFonts w:ascii="Times New Roman" w:hAnsi="Times New Roman" w:cs="Times New Roman"/>
          <w:sz w:val="28"/>
          <w:szCs w:val="28"/>
          <w:lang w:val="uk-UA"/>
        </w:rPr>
        <w:t>Метою цих заходів є</w:t>
      </w:r>
      <w:r w:rsidRPr="00D77DE5">
        <w:rPr>
          <w:rFonts w:ascii="Times New Roman" w:hAnsi="Times New Roman" w:cs="Times New Roman"/>
          <w:sz w:val="28"/>
          <w:szCs w:val="28"/>
          <w:lang w:val="uk-UA"/>
        </w:rPr>
        <w:t xml:space="preserve"> розосередження пішохідних і транспортних потоків у часі або створення фізичних чи </w:t>
      </w:r>
      <w:proofErr w:type="spellStart"/>
      <w:r w:rsidRPr="00D77DE5">
        <w:rPr>
          <w:rFonts w:ascii="Times New Roman" w:hAnsi="Times New Roman" w:cs="Times New Roman"/>
          <w:sz w:val="28"/>
          <w:szCs w:val="28"/>
          <w:lang w:val="uk-UA"/>
        </w:rPr>
        <w:t>регламенту</w:t>
      </w:r>
      <w:r w:rsidR="00EF07B2">
        <w:rPr>
          <w:rFonts w:ascii="Times New Roman" w:hAnsi="Times New Roman" w:cs="Times New Roman"/>
          <w:sz w:val="28"/>
          <w:szCs w:val="28"/>
          <w:lang w:val="uk-UA"/>
        </w:rPr>
        <w:t>вальних</w:t>
      </w:r>
      <w:proofErr w:type="spellEnd"/>
      <w:r w:rsidRPr="00D77DE5">
        <w:rPr>
          <w:rFonts w:ascii="Times New Roman" w:hAnsi="Times New Roman" w:cs="Times New Roman"/>
          <w:sz w:val="28"/>
          <w:szCs w:val="28"/>
          <w:lang w:val="uk-UA"/>
        </w:rPr>
        <w:t xml:space="preserve"> бар’єрів</w:t>
      </w:r>
      <w:r w:rsidR="00EF07B2">
        <w:rPr>
          <w:rFonts w:ascii="Times New Roman" w:hAnsi="Times New Roman" w:cs="Times New Roman"/>
          <w:sz w:val="28"/>
          <w:szCs w:val="28"/>
          <w:lang w:val="uk-UA"/>
        </w:rPr>
        <w:t xml:space="preserve"> як перепони</w:t>
      </w:r>
      <w:r w:rsidRPr="00D77DE5">
        <w:rPr>
          <w:rFonts w:ascii="Times New Roman" w:hAnsi="Times New Roman" w:cs="Times New Roman"/>
          <w:sz w:val="28"/>
          <w:szCs w:val="28"/>
          <w:lang w:val="uk-UA"/>
        </w:rPr>
        <w:t xml:space="preserve">  конфліктному рухові потоків.</w:t>
      </w:r>
    </w:p>
    <w:p w14:paraId="6010891A" w14:textId="6101E4C7" w:rsidR="00A97658" w:rsidRPr="00D77DE5" w:rsidRDefault="00EF07B2"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сучасній</w:t>
      </w:r>
      <w:r w:rsidR="00A97658" w:rsidRPr="00D77DE5">
        <w:rPr>
          <w:rFonts w:ascii="Times New Roman" w:hAnsi="Times New Roman" w:cs="Times New Roman"/>
          <w:sz w:val="28"/>
          <w:szCs w:val="28"/>
          <w:lang w:val="uk-UA"/>
        </w:rPr>
        <w:t xml:space="preserve"> практиці організації та убезпечення руху пішоходів набули поширення </w:t>
      </w:r>
      <w:r>
        <w:rPr>
          <w:rFonts w:ascii="Times New Roman" w:hAnsi="Times New Roman" w:cs="Times New Roman"/>
          <w:sz w:val="28"/>
          <w:szCs w:val="28"/>
          <w:lang w:val="uk-UA"/>
        </w:rPr>
        <w:t>доволі</w:t>
      </w:r>
      <w:r w:rsidR="00A97658" w:rsidRPr="00D77DE5">
        <w:rPr>
          <w:rFonts w:ascii="Times New Roman" w:hAnsi="Times New Roman" w:cs="Times New Roman"/>
          <w:sz w:val="28"/>
          <w:szCs w:val="28"/>
          <w:lang w:val="uk-UA"/>
        </w:rPr>
        <w:t xml:space="preserve"> оперативні методи </w:t>
      </w:r>
      <w:r>
        <w:rPr>
          <w:rFonts w:ascii="Times New Roman" w:hAnsi="Times New Roman" w:cs="Times New Roman"/>
          <w:sz w:val="28"/>
          <w:szCs w:val="28"/>
          <w:lang w:val="uk-UA"/>
        </w:rPr>
        <w:t>запобігання</w:t>
      </w:r>
      <w:r w:rsidR="00A97658" w:rsidRPr="00D77DE5">
        <w:rPr>
          <w:rFonts w:ascii="Times New Roman" w:hAnsi="Times New Roman" w:cs="Times New Roman"/>
          <w:sz w:val="28"/>
          <w:szCs w:val="28"/>
          <w:lang w:val="uk-UA"/>
        </w:rPr>
        <w:t xml:space="preserve"> конфлікт</w:t>
      </w:r>
      <w:r>
        <w:rPr>
          <w:rFonts w:ascii="Times New Roman" w:hAnsi="Times New Roman" w:cs="Times New Roman"/>
          <w:sz w:val="28"/>
          <w:szCs w:val="28"/>
          <w:lang w:val="uk-UA"/>
        </w:rPr>
        <w:t xml:space="preserve">ам </w:t>
      </w:r>
      <w:r w:rsidR="00A97658" w:rsidRPr="00D77DE5">
        <w:rPr>
          <w:rFonts w:ascii="Times New Roman" w:hAnsi="Times New Roman" w:cs="Times New Roman"/>
          <w:sz w:val="28"/>
          <w:szCs w:val="28"/>
          <w:lang w:val="uk-UA"/>
        </w:rPr>
        <w:t>«пішохід – транспорт»:</w:t>
      </w:r>
    </w:p>
    <w:p w14:paraId="75689ECE" w14:textId="54C20461" w:rsidR="00A97658" w:rsidRPr="00D77DE5" w:rsidRDefault="00A97658" w:rsidP="00A97AA3">
      <w:pPr>
        <w:numPr>
          <w:ilvl w:val="0"/>
          <w:numId w:val="4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будівництво </w:t>
      </w:r>
      <w:proofErr w:type="spellStart"/>
      <w:r w:rsidRPr="00D77DE5">
        <w:rPr>
          <w:rFonts w:ascii="Times New Roman" w:hAnsi="Times New Roman" w:cs="Times New Roman"/>
          <w:color w:val="000000"/>
          <w:sz w:val="28"/>
          <w:szCs w:val="28"/>
          <w:lang w:val="uk-UA"/>
        </w:rPr>
        <w:t>позавуличних</w:t>
      </w:r>
      <w:proofErr w:type="spellEnd"/>
      <w:r w:rsidRPr="00D77DE5">
        <w:rPr>
          <w:rFonts w:ascii="Times New Roman" w:hAnsi="Times New Roman" w:cs="Times New Roman"/>
          <w:color w:val="000000"/>
          <w:sz w:val="28"/>
          <w:szCs w:val="28"/>
          <w:lang w:val="uk-UA"/>
        </w:rPr>
        <w:t xml:space="preserve"> пішохідних переходів (за умови </w:t>
      </w:r>
      <w:r w:rsidR="00EF07B2">
        <w:rPr>
          <w:rFonts w:ascii="Times New Roman" w:hAnsi="Times New Roman" w:cs="Times New Roman"/>
          <w:color w:val="000000"/>
          <w:sz w:val="28"/>
          <w:szCs w:val="28"/>
          <w:lang w:val="uk-UA"/>
        </w:rPr>
        <w:t>дотримання</w:t>
      </w:r>
      <w:r w:rsidRPr="00D77DE5">
        <w:rPr>
          <w:rFonts w:ascii="Times New Roman" w:hAnsi="Times New Roman" w:cs="Times New Roman"/>
          <w:color w:val="000000"/>
          <w:sz w:val="28"/>
          <w:szCs w:val="28"/>
          <w:lang w:val="uk-UA"/>
        </w:rPr>
        <w:t xml:space="preserve"> зручності користування ними маломобільних груп населення); </w:t>
      </w:r>
    </w:p>
    <w:p w14:paraId="49A14869" w14:textId="77777777" w:rsidR="00A97658" w:rsidRPr="00D77DE5" w:rsidRDefault="00A97658" w:rsidP="00A97AA3">
      <w:pPr>
        <w:numPr>
          <w:ilvl w:val="0"/>
          <w:numId w:val="4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введення світлофорного регулювання на наземних пішохідних переходах;</w:t>
      </w:r>
    </w:p>
    <w:p w14:paraId="56D3D87C" w14:textId="79D06BFD" w:rsidR="00D77DE5" w:rsidRPr="00CC4960" w:rsidRDefault="00A97658" w:rsidP="00A97AA3">
      <w:pPr>
        <w:numPr>
          <w:ilvl w:val="0"/>
          <w:numId w:val="4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влаштування пішохідних огороджень.</w:t>
      </w:r>
    </w:p>
    <w:p w14:paraId="5ACBA35C" w14:textId="77777777" w:rsidR="00D77DE5" w:rsidRPr="00D77DE5" w:rsidRDefault="00D77DE5" w:rsidP="00A97AA3">
      <w:pPr>
        <w:adjustRightInd w:val="0"/>
        <w:snapToGrid w:val="0"/>
        <w:spacing w:line="288" w:lineRule="auto"/>
        <w:ind w:firstLine="709"/>
        <w:jc w:val="both"/>
        <w:rPr>
          <w:rFonts w:ascii="Times New Roman" w:hAnsi="Times New Roman" w:cs="Times New Roman"/>
          <w:sz w:val="28"/>
          <w:szCs w:val="28"/>
          <w:lang w:val="uk-UA"/>
        </w:rPr>
      </w:pPr>
    </w:p>
    <w:p w14:paraId="37EB7DEC" w14:textId="52F21B18" w:rsidR="00A97658" w:rsidRPr="00D77DE5" w:rsidRDefault="001F7D92" w:rsidP="00A97AA3">
      <w:pPr>
        <w:pStyle w:val="2"/>
        <w:adjustRightInd w:val="0"/>
        <w:snapToGrid w:val="0"/>
        <w:spacing w:before="0" w:line="288" w:lineRule="auto"/>
        <w:jc w:val="center"/>
        <w:rPr>
          <w:rFonts w:ascii="Times New Roman" w:hAnsi="Times New Roman" w:cs="Times New Roman"/>
          <w:color w:val="000000" w:themeColor="text1"/>
          <w:sz w:val="28"/>
          <w:szCs w:val="28"/>
          <w:lang w:val="uk-UA"/>
        </w:rPr>
      </w:pPr>
      <w:bookmarkStart w:id="26" w:name="_Toc125147868"/>
      <w:r w:rsidRPr="00D77DE5">
        <w:rPr>
          <w:rFonts w:ascii="Times New Roman" w:hAnsi="Times New Roman" w:cs="Times New Roman"/>
          <w:color w:val="000000" w:themeColor="text1"/>
          <w:sz w:val="28"/>
          <w:szCs w:val="28"/>
          <w:lang w:val="uk-UA"/>
        </w:rPr>
        <w:t xml:space="preserve">Тема </w:t>
      </w:r>
      <w:r w:rsidR="00A97658" w:rsidRPr="00D77DE5">
        <w:rPr>
          <w:rFonts w:ascii="Times New Roman" w:hAnsi="Times New Roman" w:cs="Times New Roman"/>
          <w:color w:val="000000" w:themeColor="text1"/>
          <w:sz w:val="28"/>
          <w:szCs w:val="28"/>
          <w:lang w:val="uk-UA"/>
        </w:rPr>
        <w:t>1. ІНЖЕНЕРНЕ ОБЛАШТУВАННЯ ПІШОХІДНИХ ПЕРЕХОДІВ</w:t>
      </w:r>
      <w:bookmarkEnd w:id="26"/>
    </w:p>
    <w:p w14:paraId="604A8D77" w14:textId="77777777" w:rsidR="00A97658" w:rsidRPr="00D77DE5" w:rsidRDefault="00A97658" w:rsidP="00A97AA3">
      <w:pPr>
        <w:adjustRightInd w:val="0"/>
        <w:snapToGrid w:val="0"/>
        <w:spacing w:line="288" w:lineRule="auto"/>
        <w:jc w:val="center"/>
        <w:rPr>
          <w:rFonts w:ascii="Times New Roman" w:hAnsi="Times New Roman" w:cs="Times New Roman"/>
          <w:color w:val="000000" w:themeColor="text1"/>
          <w:sz w:val="28"/>
          <w:szCs w:val="28"/>
          <w:lang w:val="uk-UA"/>
        </w:rPr>
      </w:pPr>
    </w:p>
    <w:p w14:paraId="2721FA0E" w14:textId="70EADCE3" w:rsidR="00A97658" w:rsidRPr="00D77DE5" w:rsidRDefault="00EF07B2"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A97658" w:rsidRPr="00D77DE5">
        <w:rPr>
          <w:rFonts w:ascii="Times New Roman" w:hAnsi="Times New Roman" w:cs="Times New Roman"/>
          <w:sz w:val="28"/>
          <w:szCs w:val="28"/>
          <w:lang w:val="uk-UA"/>
        </w:rPr>
        <w:t xml:space="preserve"> порядку збільшення ступеня гарантування безпеки пішоходів </w:t>
      </w:r>
      <w:r>
        <w:rPr>
          <w:rFonts w:ascii="Times New Roman" w:hAnsi="Times New Roman" w:cs="Times New Roman"/>
          <w:sz w:val="28"/>
          <w:szCs w:val="28"/>
          <w:lang w:val="uk-UA"/>
        </w:rPr>
        <w:t>розрізняють</w:t>
      </w:r>
      <w:r w:rsidR="00A97658" w:rsidRPr="00D77DE5">
        <w:rPr>
          <w:rFonts w:ascii="Times New Roman" w:hAnsi="Times New Roman" w:cs="Times New Roman"/>
          <w:sz w:val="28"/>
          <w:szCs w:val="28"/>
          <w:lang w:val="uk-UA"/>
        </w:rPr>
        <w:t>:</w:t>
      </w:r>
    </w:p>
    <w:p w14:paraId="5D82AD2C" w14:textId="77777777" w:rsidR="00A97658" w:rsidRPr="00D77DE5" w:rsidRDefault="00A97658" w:rsidP="00A97AA3">
      <w:pPr>
        <w:numPr>
          <w:ilvl w:val="0"/>
          <w:numId w:val="3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нерегульовані необлаштовані позначені;</w:t>
      </w:r>
    </w:p>
    <w:p w14:paraId="793A52C3" w14:textId="77777777" w:rsidR="00A97658" w:rsidRPr="00D77DE5" w:rsidRDefault="00A97658" w:rsidP="00A97AA3">
      <w:pPr>
        <w:numPr>
          <w:ilvl w:val="0"/>
          <w:numId w:val="3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нерегульовані облаштовані позначені;</w:t>
      </w:r>
    </w:p>
    <w:p w14:paraId="4D86049D" w14:textId="77777777" w:rsidR="00A97658" w:rsidRPr="00D77DE5" w:rsidRDefault="00A97658" w:rsidP="00A97AA3">
      <w:pPr>
        <w:numPr>
          <w:ilvl w:val="0"/>
          <w:numId w:val="3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регульовані;</w:t>
      </w:r>
    </w:p>
    <w:p w14:paraId="296BEBF4" w14:textId="77777777" w:rsidR="00A97658" w:rsidRPr="00D77DE5" w:rsidRDefault="00A97658" w:rsidP="00A97AA3">
      <w:pPr>
        <w:numPr>
          <w:ilvl w:val="0"/>
          <w:numId w:val="3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proofErr w:type="spellStart"/>
      <w:r w:rsidRPr="00D77DE5">
        <w:rPr>
          <w:rFonts w:ascii="Times New Roman" w:hAnsi="Times New Roman" w:cs="Times New Roman"/>
          <w:color w:val="000000"/>
          <w:sz w:val="28"/>
          <w:szCs w:val="28"/>
          <w:lang w:val="uk-UA"/>
        </w:rPr>
        <w:t>позавуличні</w:t>
      </w:r>
      <w:proofErr w:type="spellEnd"/>
      <w:r w:rsidRPr="00D77DE5">
        <w:rPr>
          <w:rFonts w:ascii="Times New Roman" w:hAnsi="Times New Roman" w:cs="Times New Roman"/>
          <w:color w:val="000000"/>
          <w:sz w:val="28"/>
          <w:szCs w:val="28"/>
          <w:lang w:val="uk-UA"/>
        </w:rPr>
        <w:t>.</w:t>
      </w:r>
    </w:p>
    <w:p w14:paraId="2C47BF37" w14:textId="1BE9F051"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Крім того, на місцевих і мікрорайонних проїздах допускається неорганізоване пропущення пішоходів через проїзну частину, тобто позначення пішохідного переходу не </w:t>
      </w:r>
      <w:r w:rsidR="00EF07B2">
        <w:rPr>
          <w:rFonts w:ascii="Times New Roman" w:hAnsi="Times New Roman" w:cs="Times New Roman"/>
          <w:sz w:val="28"/>
          <w:szCs w:val="28"/>
          <w:lang w:val="uk-UA"/>
        </w:rPr>
        <w:t xml:space="preserve">є </w:t>
      </w:r>
      <w:r w:rsidRPr="00D77DE5">
        <w:rPr>
          <w:rFonts w:ascii="Times New Roman" w:hAnsi="Times New Roman" w:cs="Times New Roman"/>
          <w:sz w:val="28"/>
          <w:szCs w:val="28"/>
          <w:lang w:val="uk-UA"/>
        </w:rPr>
        <w:t>обов’язков</w:t>
      </w:r>
      <w:r w:rsidR="00EF07B2">
        <w:rPr>
          <w:rFonts w:ascii="Times New Roman" w:hAnsi="Times New Roman" w:cs="Times New Roman"/>
          <w:sz w:val="28"/>
          <w:szCs w:val="28"/>
          <w:lang w:val="uk-UA"/>
        </w:rPr>
        <w:t>им</w:t>
      </w:r>
      <w:r w:rsidRPr="00D77DE5">
        <w:rPr>
          <w:rFonts w:ascii="Times New Roman" w:hAnsi="Times New Roman" w:cs="Times New Roman"/>
          <w:sz w:val="28"/>
          <w:szCs w:val="28"/>
          <w:lang w:val="uk-UA"/>
        </w:rPr>
        <w:t>.</w:t>
      </w:r>
    </w:p>
    <w:p w14:paraId="577F7712" w14:textId="682B9ECF"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Нерегульований необлаштований позначений пішохідний</w:t>
      </w:r>
      <w:r w:rsidRPr="00D77DE5">
        <w:rPr>
          <w:rFonts w:ascii="Times New Roman" w:hAnsi="Times New Roman" w:cs="Times New Roman"/>
          <w:sz w:val="28"/>
          <w:szCs w:val="28"/>
          <w:lang w:val="uk-UA"/>
        </w:rPr>
        <w:t xml:space="preserve"> перехід </w:t>
      </w:r>
      <w:r w:rsidR="00EF07B2">
        <w:rPr>
          <w:rFonts w:ascii="Times New Roman" w:hAnsi="Times New Roman" w:cs="Times New Roman"/>
          <w:sz w:val="28"/>
          <w:szCs w:val="28"/>
          <w:lang w:val="uk-UA"/>
        </w:rPr>
        <w:t xml:space="preserve">як </w:t>
      </w:r>
      <w:r w:rsidRPr="00D77DE5">
        <w:rPr>
          <w:rFonts w:ascii="Times New Roman" w:hAnsi="Times New Roman" w:cs="Times New Roman"/>
          <w:sz w:val="28"/>
          <w:szCs w:val="28"/>
          <w:lang w:val="uk-UA"/>
        </w:rPr>
        <w:t xml:space="preserve"> технічн</w:t>
      </w:r>
      <w:r w:rsidR="00EF07B2">
        <w:rPr>
          <w:rFonts w:ascii="Times New Roman" w:hAnsi="Times New Roman" w:cs="Times New Roman"/>
          <w:sz w:val="28"/>
          <w:szCs w:val="28"/>
          <w:lang w:val="uk-UA"/>
        </w:rPr>
        <w:t>е</w:t>
      </w:r>
      <w:r w:rsidRPr="00D77DE5">
        <w:rPr>
          <w:rFonts w:ascii="Times New Roman" w:hAnsi="Times New Roman" w:cs="Times New Roman"/>
          <w:sz w:val="28"/>
          <w:szCs w:val="28"/>
          <w:lang w:val="uk-UA"/>
        </w:rPr>
        <w:t xml:space="preserve"> оснащення має лише елементи позначення: розмітку (без </w:t>
      </w:r>
      <w:r w:rsidRPr="00D77DE5">
        <w:rPr>
          <w:rFonts w:ascii="Times New Roman" w:hAnsi="Times New Roman" w:cs="Times New Roman"/>
          <w:sz w:val="28"/>
          <w:szCs w:val="28"/>
          <w:lang w:val="uk-UA"/>
        </w:rPr>
        <w:lastRenderedPageBreak/>
        <w:t xml:space="preserve">острівця безпеки) або вказівний дорожній знак або те й інше. Такий перехід може використовуватися лише на вулицях і дорогах місцевого значення </w:t>
      </w:r>
      <w:r w:rsidR="00EF07B2">
        <w:rPr>
          <w:rFonts w:ascii="Times New Roman" w:hAnsi="Times New Roman" w:cs="Times New Roman"/>
          <w:sz w:val="28"/>
          <w:szCs w:val="28"/>
          <w:lang w:val="uk-UA"/>
        </w:rPr>
        <w:t>за</w:t>
      </w:r>
      <w:r w:rsidRPr="00D77DE5">
        <w:rPr>
          <w:rFonts w:ascii="Times New Roman" w:hAnsi="Times New Roman" w:cs="Times New Roman"/>
          <w:sz w:val="28"/>
          <w:szCs w:val="28"/>
          <w:lang w:val="uk-UA"/>
        </w:rPr>
        <w:t xml:space="preserve"> інтенсивності транспортного потоку за годину «пік» не більше </w:t>
      </w:r>
      <w:r w:rsidR="00EF07B2">
        <w:rPr>
          <w:rFonts w:ascii="Times New Roman" w:hAnsi="Times New Roman" w:cs="Times New Roman"/>
          <w:sz w:val="28"/>
          <w:szCs w:val="28"/>
          <w:lang w:val="uk-UA"/>
        </w:rPr>
        <w:t xml:space="preserve">ніж </w:t>
      </w:r>
      <w:r w:rsidRPr="00D77DE5">
        <w:rPr>
          <w:rFonts w:ascii="Times New Roman" w:hAnsi="Times New Roman" w:cs="Times New Roman"/>
          <w:sz w:val="28"/>
          <w:szCs w:val="28"/>
          <w:lang w:val="uk-UA"/>
        </w:rPr>
        <w:t xml:space="preserve">150 приведених транспортних одиниць в одному напрямку. </w:t>
      </w:r>
      <w:r w:rsidR="00EF07B2">
        <w:rPr>
          <w:rFonts w:ascii="Times New Roman" w:hAnsi="Times New Roman" w:cs="Times New Roman"/>
          <w:sz w:val="28"/>
          <w:szCs w:val="28"/>
          <w:lang w:val="uk-UA"/>
        </w:rPr>
        <w:t>За</w:t>
      </w:r>
      <w:r w:rsidRPr="00D77DE5">
        <w:rPr>
          <w:rFonts w:ascii="Times New Roman" w:hAnsi="Times New Roman" w:cs="Times New Roman"/>
          <w:sz w:val="28"/>
          <w:szCs w:val="28"/>
          <w:lang w:val="uk-UA"/>
        </w:rPr>
        <w:t xml:space="preserve"> більш</w:t>
      </w:r>
      <w:r w:rsidR="00EF07B2">
        <w:rPr>
          <w:rFonts w:ascii="Times New Roman" w:hAnsi="Times New Roman" w:cs="Times New Roman"/>
          <w:sz w:val="28"/>
          <w:szCs w:val="28"/>
          <w:lang w:val="uk-UA"/>
        </w:rPr>
        <w:t>ої</w:t>
      </w:r>
      <w:r w:rsidRPr="00D77DE5">
        <w:rPr>
          <w:rFonts w:ascii="Times New Roman" w:hAnsi="Times New Roman" w:cs="Times New Roman"/>
          <w:sz w:val="28"/>
          <w:szCs w:val="28"/>
          <w:lang w:val="uk-UA"/>
        </w:rPr>
        <w:t xml:space="preserve"> інтенсивності руху, а також на магістральних вулицях і дорогах мають </w:t>
      </w:r>
      <w:r w:rsidR="00EF07B2">
        <w:rPr>
          <w:rFonts w:ascii="Times New Roman" w:hAnsi="Times New Roman" w:cs="Times New Roman"/>
          <w:sz w:val="28"/>
          <w:szCs w:val="28"/>
          <w:lang w:val="uk-UA"/>
        </w:rPr>
        <w:t>бути</w:t>
      </w:r>
      <w:r w:rsidRPr="00D77DE5">
        <w:rPr>
          <w:rFonts w:ascii="Times New Roman" w:hAnsi="Times New Roman" w:cs="Times New Roman"/>
          <w:sz w:val="28"/>
          <w:szCs w:val="28"/>
          <w:lang w:val="uk-UA"/>
        </w:rPr>
        <w:t xml:space="preserve"> облаштовані нерегульовані або регульовані пішохідні переходи.</w:t>
      </w:r>
    </w:p>
    <w:p w14:paraId="5007E26D" w14:textId="6C2FA7A3"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 xml:space="preserve">Облаштований пішохідний перехід </w:t>
      </w:r>
      <w:r w:rsidRPr="00D77DE5">
        <w:rPr>
          <w:rFonts w:ascii="Times New Roman" w:hAnsi="Times New Roman" w:cs="Times New Roman"/>
          <w:sz w:val="28"/>
          <w:szCs w:val="28"/>
          <w:lang w:val="uk-UA"/>
        </w:rPr>
        <w:t xml:space="preserve"> окрім елементів позначення </w:t>
      </w:r>
      <w:r w:rsidR="00EF07B2">
        <w:rPr>
          <w:rFonts w:ascii="Times New Roman" w:hAnsi="Times New Roman" w:cs="Times New Roman"/>
          <w:sz w:val="28"/>
          <w:szCs w:val="28"/>
          <w:lang w:val="uk-UA"/>
        </w:rPr>
        <w:t>ма</w:t>
      </w:r>
      <w:r w:rsidRPr="00D77DE5">
        <w:rPr>
          <w:rFonts w:ascii="Times New Roman" w:hAnsi="Times New Roman" w:cs="Times New Roman"/>
          <w:sz w:val="28"/>
          <w:szCs w:val="28"/>
          <w:lang w:val="uk-UA"/>
        </w:rPr>
        <w:t xml:space="preserve">є острівець безпеки, </w:t>
      </w:r>
      <w:proofErr w:type="spellStart"/>
      <w:r w:rsidRPr="00D77DE5">
        <w:rPr>
          <w:rFonts w:ascii="Times New Roman" w:hAnsi="Times New Roman" w:cs="Times New Roman"/>
          <w:sz w:val="28"/>
          <w:szCs w:val="28"/>
          <w:lang w:val="uk-UA"/>
        </w:rPr>
        <w:t>спрям</w:t>
      </w:r>
      <w:r w:rsidR="00F479CC">
        <w:rPr>
          <w:rFonts w:ascii="Times New Roman" w:hAnsi="Times New Roman" w:cs="Times New Roman"/>
          <w:sz w:val="28"/>
          <w:szCs w:val="28"/>
          <w:lang w:val="uk-UA"/>
        </w:rPr>
        <w:t>ов</w:t>
      </w:r>
      <w:r w:rsidR="00EF07B2">
        <w:rPr>
          <w:rFonts w:ascii="Times New Roman" w:hAnsi="Times New Roman" w:cs="Times New Roman"/>
          <w:sz w:val="28"/>
          <w:szCs w:val="28"/>
          <w:lang w:val="uk-UA"/>
        </w:rPr>
        <w:t>увальні</w:t>
      </w:r>
      <w:proofErr w:type="spellEnd"/>
      <w:r w:rsidR="00EF07B2">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пішохідні огородження або світлофор.</w:t>
      </w:r>
    </w:p>
    <w:p w14:paraId="59865739" w14:textId="77777777"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Таким чином, до основних елементів технічного оснащення наземних пішохідних переходів належать:</w:t>
      </w:r>
    </w:p>
    <w:p w14:paraId="11CD0791" w14:textId="77777777" w:rsidR="00A97658" w:rsidRPr="00D77DE5" w:rsidRDefault="00A97658" w:rsidP="00A97AA3">
      <w:pPr>
        <w:numPr>
          <w:ilvl w:val="0"/>
          <w:numId w:val="35"/>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розмітка;</w:t>
      </w:r>
    </w:p>
    <w:p w14:paraId="01A801B3" w14:textId="77777777" w:rsidR="00A97658" w:rsidRPr="00D77DE5" w:rsidRDefault="00A97658" w:rsidP="00A97AA3">
      <w:pPr>
        <w:numPr>
          <w:ilvl w:val="0"/>
          <w:numId w:val="35"/>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дорожні знаки;</w:t>
      </w:r>
    </w:p>
    <w:p w14:paraId="2555D019" w14:textId="77777777" w:rsidR="00A97658" w:rsidRPr="00D77DE5" w:rsidRDefault="00A97658" w:rsidP="00A97AA3">
      <w:pPr>
        <w:numPr>
          <w:ilvl w:val="0"/>
          <w:numId w:val="35"/>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острівці безпеки:</w:t>
      </w:r>
    </w:p>
    <w:p w14:paraId="681D1F08" w14:textId="72FCB1E4" w:rsidR="00A97658" w:rsidRPr="00D77DE5" w:rsidRDefault="00A97658" w:rsidP="00A97AA3">
      <w:pPr>
        <w:numPr>
          <w:ilvl w:val="0"/>
          <w:numId w:val="35"/>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proofErr w:type="spellStart"/>
      <w:r w:rsidRPr="00D77DE5">
        <w:rPr>
          <w:rFonts w:ascii="Times New Roman" w:hAnsi="Times New Roman" w:cs="Times New Roman"/>
          <w:color w:val="000000"/>
          <w:sz w:val="28"/>
          <w:szCs w:val="28"/>
          <w:lang w:val="uk-UA"/>
        </w:rPr>
        <w:t>спрям</w:t>
      </w:r>
      <w:r w:rsidR="00EF07B2">
        <w:rPr>
          <w:rFonts w:ascii="Times New Roman" w:hAnsi="Times New Roman" w:cs="Times New Roman"/>
          <w:color w:val="000000"/>
          <w:sz w:val="28"/>
          <w:szCs w:val="28"/>
          <w:lang w:val="uk-UA"/>
        </w:rPr>
        <w:t>овувальні</w:t>
      </w:r>
      <w:proofErr w:type="spellEnd"/>
      <w:r w:rsidRPr="00D77DE5">
        <w:rPr>
          <w:rFonts w:ascii="Times New Roman" w:hAnsi="Times New Roman" w:cs="Times New Roman"/>
          <w:color w:val="000000"/>
          <w:sz w:val="28"/>
          <w:szCs w:val="28"/>
          <w:lang w:val="uk-UA"/>
        </w:rPr>
        <w:t xml:space="preserve"> пішохідні огородження;</w:t>
      </w:r>
    </w:p>
    <w:p w14:paraId="403C53FB" w14:textId="77777777" w:rsidR="00A97658" w:rsidRPr="00D77DE5" w:rsidRDefault="00A97658" w:rsidP="00A97AA3">
      <w:pPr>
        <w:numPr>
          <w:ilvl w:val="0"/>
          <w:numId w:val="35"/>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світлофори.</w:t>
      </w:r>
    </w:p>
    <w:p w14:paraId="656E8CB6" w14:textId="49A81125"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Наявність наземного пішохідного переходу визначається його позначенням, тобто мінімальні вимоги до технічного оснащення переходу полягають в нанесенні відповідної розмітки та встановленні вказівних дорожніх знаків. </w:t>
      </w:r>
      <w:r w:rsidR="008A37CC">
        <w:rPr>
          <w:rFonts w:ascii="Times New Roman" w:hAnsi="Times New Roman" w:cs="Times New Roman"/>
          <w:sz w:val="28"/>
          <w:szCs w:val="28"/>
          <w:lang w:val="uk-UA"/>
        </w:rPr>
        <w:t>Зважаючи на</w:t>
      </w:r>
      <w:r w:rsidRPr="00D77DE5">
        <w:rPr>
          <w:rFonts w:ascii="Times New Roman" w:hAnsi="Times New Roman" w:cs="Times New Roman"/>
          <w:sz w:val="28"/>
          <w:szCs w:val="28"/>
          <w:lang w:val="uk-UA"/>
        </w:rPr>
        <w:t xml:space="preserve"> одночасне зростання матеріальних витрат  і вплив дорожньо-транспортної ситуації на можливість використання тих чи інших технічних засобів, оптимальний варіант оснащення </w:t>
      </w:r>
      <w:r w:rsidR="008A37CC">
        <w:rPr>
          <w:rFonts w:ascii="Times New Roman" w:hAnsi="Times New Roman" w:cs="Times New Roman"/>
          <w:sz w:val="28"/>
          <w:szCs w:val="28"/>
          <w:lang w:val="uk-UA"/>
        </w:rPr>
        <w:t xml:space="preserve">слід </w:t>
      </w:r>
      <w:r w:rsidRPr="00D77DE5">
        <w:rPr>
          <w:rFonts w:ascii="Times New Roman" w:hAnsi="Times New Roman" w:cs="Times New Roman"/>
          <w:sz w:val="28"/>
          <w:szCs w:val="28"/>
          <w:lang w:val="uk-UA"/>
        </w:rPr>
        <w:t>обирати відповідно до конкретних умов.</w:t>
      </w:r>
    </w:p>
    <w:p w14:paraId="1A9E492D" w14:textId="775EB798"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8A37CC">
        <w:rPr>
          <w:rFonts w:ascii="Times New Roman" w:hAnsi="Times New Roman" w:cs="Times New Roman"/>
          <w:i/>
          <w:iCs/>
          <w:sz w:val="28"/>
          <w:szCs w:val="28"/>
          <w:lang w:val="uk-UA"/>
        </w:rPr>
        <w:t>Розмітка «зебра»</w:t>
      </w:r>
      <w:r w:rsidRPr="00D77DE5">
        <w:rPr>
          <w:rFonts w:ascii="Times New Roman" w:hAnsi="Times New Roman" w:cs="Times New Roman"/>
          <w:sz w:val="28"/>
          <w:szCs w:val="28"/>
          <w:lang w:val="uk-UA"/>
        </w:rPr>
        <w:t xml:space="preserve"> одночасно з позначенням переходу визначає його ширину.</w:t>
      </w:r>
    </w:p>
    <w:p w14:paraId="4569F327" w14:textId="06F45848"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Для орієнтовних розрахунків ширину пішохідного переходу рекоменд</w:t>
      </w:r>
      <w:r w:rsidR="008A37CC">
        <w:rPr>
          <w:rFonts w:ascii="Times New Roman" w:hAnsi="Times New Roman" w:cs="Times New Roman"/>
          <w:sz w:val="28"/>
          <w:szCs w:val="28"/>
          <w:lang w:val="uk-UA"/>
        </w:rPr>
        <w:t>овано брати</w:t>
      </w:r>
      <w:r w:rsidRPr="00D77DE5">
        <w:rPr>
          <w:rFonts w:ascii="Times New Roman" w:hAnsi="Times New Roman" w:cs="Times New Roman"/>
          <w:sz w:val="28"/>
          <w:szCs w:val="28"/>
          <w:lang w:val="uk-UA"/>
        </w:rPr>
        <w:t xml:space="preserve"> рівною ширині ходової частини тротуару, суміжного з переходом, збільшеної в 1,55 разів. Цим критерієм можна </w:t>
      </w:r>
      <w:r w:rsidR="008A37CC">
        <w:rPr>
          <w:rFonts w:ascii="Times New Roman" w:hAnsi="Times New Roman" w:cs="Times New Roman"/>
          <w:sz w:val="28"/>
          <w:szCs w:val="28"/>
          <w:lang w:val="uk-UA"/>
        </w:rPr>
        <w:t>послуговуватися</w:t>
      </w:r>
      <w:r w:rsidRPr="00D77DE5">
        <w:rPr>
          <w:rFonts w:ascii="Times New Roman" w:hAnsi="Times New Roman" w:cs="Times New Roman"/>
          <w:sz w:val="28"/>
          <w:szCs w:val="28"/>
          <w:lang w:val="uk-UA"/>
        </w:rPr>
        <w:t xml:space="preserve"> на 4-бічному перехресті з приблизно рівномірним розподілом пішоходів за всіма напрямками. </w:t>
      </w:r>
      <w:r w:rsidR="008A37CC">
        <w:rPr>
          <w:rFonts w:ascii="Times New Roman" w:hAnsi="Times New Roman" w:cs="Times New Roman"/>
          <w:sz w:val="28"/>
          <w:szCs w:val="28"/>
          <w:lang w:val="uk-UA"/>
        </w:rPr>
        <w:t>За</w:t>
      </w:r>
      <w:r w:rsidRPr="00D77DE5">
        <w:rPr>
          <w:rFonts w:ascii="Times New Roman" w:hAnsi="Times New Roman" w:cs="Times New Roman"/>
          <w:sz w:val="28"/>
          <w:szCs w:val="28"/>
          <w:lang w:val="uk-UA"/>
        </w:rPr>
        <w:t xml:space="preserve"> більш складн</w:t>
      </w:r>
      <w:r w:rsidR="008A37CC">
        <w:rPr>
          <w:rFonts w:ascii="Times New Roman" w:hAnsi="Times New Roman" w:cs="Times New Roman"/>
          <w:sz w:val="28"/>
          <w:szCs w:val="28"/>
          <w:lang w:val="uk-UA"/>
        </w:rPr>
        <w:t>ої</w:t>
      </w:r>
      <w:r w:rsidRPr="00D77DE5">
        <w:rPr>
          <w:rFonts w:ascii="Times New Roman" w:hAnsi="Times New Roman" w:cs="Times New Roman"/>
          <w:sz w:val="28"/>
          <w:szCs w:val="28"/>
          <w:lang w:val="uk-UA"/>
        </w:rPr>
        <w:t xml:space="preserve"> конфігурації перехрестя або значн</w:t>
      </w:r>
      <w:r w:rsidR="008A37CC">
        <w:rPr>
          <w:rFonts w:ascii="Times New Roman" w:hAnsi="Times New Roman" w:cs="Times New Roman"/>
          <w:sz w:val="28"/>
          <w:szCs w:val="28"/>
          <w:lang w:val="uk-UA"/>
        </w:rPr>
        <w:t>ої</w:t>
      </w:r>
      <w:r w:rsidRPr="00D77DE5">
        <w:rPr>
          <w:rFonts w:ascii="Times New Roman" w:hAnsi="Times New Roman" w:cs="Times New Roman"/>
          <w:sz w:val="28"/>
          <w:szCs w:val="28"/>
          <w:lang w:val="uk-UA"/>
        </w:rPr>
        <w:t xml:space="preserve"> нерівномірності руху пішоходів за напрямками </w:t>
      </w:r>
      <w:r w:rsidR="008A37CC">
        <w:rPr>
          <w:rFonts w:ascii="Times New Roman" w:hAnsi="Times New Roman" w:cs="Times New Roman"/>
          <w:sz w:val="28"/>
          <w:szCs w:val="28"/>
          <w:lang w:val="uk-UA"/>
        </w:rPr>
        <w:t>потрібен</w:t>
      </w:r>
      <w:r w:rsidRPr="00D77DE5">
        <w:rPr>
          <w:rFonts w:ascii="Times New Roman" w:hAnsi="Times New Roman" w:cs="Times New Roman"/>
          <w:sz w:val="28"/>
          <w:szCs w:val="28"/>
          <w:lang w:val="uk-UA"/>
        </w:rPr>
        <w:t xml:space="preserve"> детальний розрахунок ширини пішохідного переходу. Ширин</w:t>
      </w:r>
      <w:r w:rsidR="008A37CC">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пішохідного переходу признача</w:t>
      </w:r>
      <w:r w:rsidR="008A37CC">
        <w:rPr>
          <w:rFonts w:ascii="Times New Roman" w:hAnsi="Times New Roman" w:cs="Times New Roman"/>
          <w:sz w:val="28"/>
          <w:szCs w:val="28"/>
          <w:lang w:val="uk-UA"/>
        </w:rPr>
        <w:t>ють</w:t>
      </w:r>
      <w:r w:rsidRPr="00D77DE5">
        <w:rPr>
          <w:rFonts w:ascii="Times New Roman" w:hAnsi="Times New Roman" w:cs="Times New Roman"/>
          <w:sz w:val="28"/>
          <w:szCs w:val="28"/>
          <w:lang w:val="uk-UA"/>
        </w:rPr>
        <w:t xml:space="preserve"> із розрахунку 1м на кожну тисячу пішоходів, що перетинають проїзну частину за 1 годину. Мінімальна ширина пішохідного переходу має бути 2,5</w:t>
      </w:r>
      <w:r w:rsidR="008A37CC">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 xml:space="preserve">м на вулицях і дорогах місцевого значення. На магістральних вулицях, а також інших </w:t>
      </w:r>
      <w:r w:rsidRPr="00D77DE5">
        <w:rPr>
          <w:rFonts w:ascii="Times New Roman" w:hAnsi="Times New Roman" w:cs="Times New Roman"/>
          <w:sz w:val="28"/>
          <w:szCs w:val="28"/>
          <w:lang w:val="uk-UA"/>
        </w:rPr>
        <w:lastRenderedPageBreak/>
        <w:t>вулицях і дорогах, де дозвол</w:t>
      </w:r>
      <w:r w:rsidR="008A37CC">
        <w:rPr>
          <w:rFonts w:ascii="Times New Roman" w:hAnsi="Times New Roman" w:cs="Times New Roman"/>
          <w:sz w:val="28"/>
          <w:szCs w:val="28"/>
          <w:lang w:val="uk-UA"/>
        </w:rPr>
        <w:t>ено</w:t>
      </w:r>
      <w:r w:rsidRPr="00D77DE5">
        <w:rPr>
          <w:rFonts w:ascii="Times New Roman" w:hAnsi="Times New Roman" w:cs="Times New Roman"/>
          <w:sz w:val="28"/>
          <w:szCs w:val="28"/>
          <w:lang w:val="uk-UA"/>
        </w:rPr>
        <w:t xml:space="preserve"> швидкість руху понад 60</w:t>
      </w:r>
      <w:r w:rsidR="008A37CC">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км/год., мінімальна ширина пішохідного переходу може бути 4</w:t>
      </w:r>
      <w:r w:rsidR="008A37CC">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м.</w:t>
      </w:r>
    </w:p>
    <w:p w14:paraId="3C33DAE6" w14:textId="0B122B64" w:rsidR="00A97658" w:rsidRPr="00D77DE5" w:rsidRDefault="008A37CC"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A97658" w:rsidRPr="00D77DE5">
        <w:rPr>
          <w:rFonts w:ascii="Times New Roman" w:hAnsi="Times New Roman" w:cs="Times New Roman"/>
          <w:sz w:val="28"/>
          <w:szCs w:val="28"/>
          <w:lang w:val="uk-UA"/>
        </w:rPr>
        <w:t xml:space="preserve"> зоні наземного пішохідного переходу через проїзну частину </w:t>
      </w:r>
      <w:r>
        <w:rPr>
          <w:rFonts w:ascii="Times New Roman" w:hAnsi="Times New Roman" w:cs="Times New Roman"/>
          <w:sz w:val="28"/>
          <w:szCs w:val="28"/>
          <w:lang w:val="uk-UA"/>
        </w:rPr>
        <w:t>завширшки</w:t>
      </w:r>
      <w:r w:rsidR="00A97658" w:rsidRPr="00D77DE5">
        <w:rPr>
          <w:rFonts w:ascii="Times New Roman" w:hAnsi="Times New Roman" w:cs="Times New Roman"/>
          <w:sz w:val="28"/>
          <w:szCs w:val="28"/>
          <w:lang w:val="uk-UA"/>
        </w:rPr>
        <w:t xml:space="preserve"> понад 15</w:t>
      </w:r>
      <w:r>
        <w:rPr>
          <w:rFonts w:ascii="Times New Roman" w:hAnsi="Times New Roman" w:cs="Times New Roman"/>
          <w:sz w:val="28"/>
          <w:szCs w:val="28"/>
          <w:lang w:val="uk-UA"/>
        </w:rPr>
        <w:t xml:space="preserve"> </w:t>
      </w:r>
      <w:r w:rsidR="00A97658" w:rsidRPr="00D77DE5">
        <w:rPr>
          <w:rFonts w:ascii="Times New Roman" w:hAnsi="Times New Roman" w:cs="Times New Roman"/>
          <w:sz w:val="28"/>
          <w:szCs w:val="28"/>
          <w:lang w:val="uk-UA"/>
        </w:rPr>
        <w:t>м утворю</w:t>
      </w:r>
      <w:r>
        <w:rPr>
          <w:rFonts w:ascii="Times New Roman" w:hAnsi="Times New Roman" w:cs="Times New Roman"/>
          <w:sz w:val="28"/>
          <w:szCs w:val="28"/>
          <w:lang w:val="uk-UA"/>
        </w:rPr>
        <w:t>ють</w:t>
      </w:r>
      <w:r w:rsidR="00A97658" w:rsidRPr="00D77DE5">
        <w:rPr>
          <w:rFonts w:ascii="Times New Roman" w:hAnsi="Times New Roman" w:cs="Times New Roman"/>
          <w:sz w:val="28"/>
          <w:szCs w:val="28"/>
          <w:lang w:val="uk-UA"/>
        </w:rPr>
        <w:t xml:space="preserve"> острівець безпеки на пішохідному переході нанесенням перехідних ліній розмітки, які відхиляють транспортні потоки від </w:t>
      </w:r>
      <w:r>
        <w:rPr>
          <w:rFonts w:ascii="Times New Roman" w:hAnsi="Times New Roman" w:cs="Times New Roman"/>
          <w:sz w:val="28"/>
          <w:szCs w:val="28"/>
          <w:lang w:val="uk-UA"/>
        </w:rPr>
        <w:t>ос</w:t>
      </w:r>
      <w:r w:rsidR="00A97658" w:rsidRPr="00D77DE5">
        <w:rPr>
          <w:rFonts w:ascii="Times New Roman" w:hAnsi="Times New Roman" w:cs="Times New Roman"/>
          <w:sz w:val="28"/>
          <w:szCs w:val="28"/>
          <w:lang w:val="uk-UA"/>
        </w:rPr>
        <w:t xml:space="preserve">і дороги. Мінімальна ширина острівця безпеки – 1,5м. </w:t>
      </w:r>
    </w:p>
    <w:p w14:paraId="30840B08" w14:textId="4A31E82C"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Для інформації пішоходів про місце розташування переходів, відстань між якими перевищує 300м, на тротуарах або п</w:t>
      </w:r>
      <w:r w:rsidR="00D77DE5">
        <w:rPr>
          <w:rFonts w:ascii="Times New Roman" w:hAnsi="Times New Roman" w:cs="Times New Roman"/>
          <w:sz w:val="28"/>
          <w:szCs w:val="28"/>
          <w:lang w:val="uk-UA"/>
        </w:rPr>
        <w:t>іднесених</w:t>
      </w:r>
      <w:r w:rsidRPr="00D77DE5">
        <w:rPr>
          <w:rFonts w:ascii="Times New Roman" w:hAnsi="Times New Roman" w:cs="Times New Roman"/>
          <w:sz w:val="28"/>
          <w:szCs w:val="28"/>
          <w:lang w:val="uk-UA"/>
        </w:rPr>
        <w:t xml:space="preserve"> розділювальних смугах магістральних вулиць навпроти виходів з об’єктів масового відвідування та в місцях забороненого переходу, але можливого виходу пішоходів на проїзну частину, використовують покажчики відстаней до найближчих переходів.</w:t>
      </w:r>
    </w:p>
    <w:p w14:paraId="54A7FE68" w14:textId="4190F0C1"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Острівці безпеки.</w:t>
      </w:r>
      <w:r w:rsidRPr="00D77DE5">
        <w:rPr>
          <w:rFonts w:ascii="Times New Roman" w:hAnsi="Times New Roman" w:cs="Times New Roman"/>
          <w:sz w:val="28"/>
          <w:szCs w:val="28"/>
          <w:lang w:val="uk-UA"/>
        </w:rPr>
        <w:t xml:space="preserve"> Призначення </w:t>
      </w:r>
      <w:r w:rsidR="00957837">
        <w:rPr>
          <w:rFonts w:ascii="Times New Roman" w:hAnsi="Times New Roman" w:cs="Times New Roman"/>
          <w:sz w:val="28"/>
          <w:szCs w:val="28"/>
          <w:lang w:val="uk-UA"/>
        </w:rPr>
        <w:t>таких острівців</w:t>
      </w:r>
      <w:r w:rsidRPr="00D77DE5">
        <w:rPr>
          <w:rFonts w:ascii="Times New Roman" w:hAnsi="Times New Roman" w:cs="Times New Roman"/>
          <w:sz w:val="28"/>
          <w:szCs w:val="28"/>
          <w:lang w:val="uk-UA"/>
        </w:rPr>
        <w:t xml:space="preserve"> – створення на площах або по </w:t>
      </w:r>
      <w:r w:rsidR="00C220D1">
        <w:rPr>
          <w:rFonts w:ascii="Times New Roman" w:hAnsi="Times New Roman" w:cs="Times New Roman"/>
          <w:sz w:val="28"/>
          <w:szCs w:val="28"/>
          <w:lang w:val="uk-UA"/>
        </w:rPr>
        <w:t>о</w:t>
      </w:r>
      <w:r w:rsidRPr="00D77DE5">
        <w:rPr>
          <w:rFonts w:ascii="Times New Roman" w:hAnsi="Times New Roman" w:cs="Times New Roman"/>
          <w:sz w:val="28"/>
          <w:szCs w:val="28"/>
          <w:lang w:val="uk-UA"/>
        </w:rPr>
        <w:t>сі вулиць і доріг вільної від руху транспортних засобів зони</w:t>
      </w:r>
      <w:r w:rsidR="00C220D1">
        <w:rPr>
          <w:rFonts w:ascii="Times New Roman" w:hAnsi="Times New Roman" w:cs="Times New Roman"/>
          <w:sz w:val="28"/>
          <w:szCs w:val="28"/>
          <w:lang w:val="uk-UA"/>
        </w:rPr>
        <w:t xml:space="preserve"> для </w:t>
      </w:r>
      <w:r w:rsidRPr="00D77DE5">
        <w:rPr>
          <w:rFonts w:ascii="Times New Roman" w:hAnsi="Times New Roman" w:cs="Times New Roman"/>
          <w:sz w:val="28"/>
          <w:szCs w:val="28"/>
          <w:lang w:val="uk-UA"/>
        </w:rPr>
        <w:t xml:space="preserve"> пішоход</w:t>
      </w:r>
      <w:r w:rsidR="00C220D1">
        <w:rPr>
          <w:rFonts w:ascii="Times New Roman" w:hAnsi="Times New Roman" w:cs="Times New Roman"/>
          <w:sz w:val="28"/>
          <w:szCs w:val="28"/>
          <w:lang w:val="uk-UA"/>
        </w:rPr>
        <w:t>ів</w:t>
      </w:r>
      <w:r w:rsidRPr="00D77DE5">
        <w:rPr>
          <w:rFonts w:ascii="Times New Roman" w:hAnsi="Times New Roman" w:cs="Times New Roman"/>
          <w:sz w:val="28"/>
          <w:szCs w:val="28"/>
          <w:lang w:val="uk-UA"/>
        </w:rPr>
        <w:t xml:space="preserve">, які не встигли без зупинки перейти проїзну частину від тротуару до тротуару. </w:t>
      </w:r>
      <w:r w:rsidR="00C220D1">
        <w:rPr>
          <w:rFonts w:ascii="Times New Roman" w:hAnsi="Times New Roman" w:cs="Times New Roman"/>
          <w:sz w:val="28"/>
          <w:szCs w:val="28"/>
          <w:lang w:val="uk-UA"/>
        </w:rPr>
        <w:t>В</w:t>
      </w:r>
      <w:r w:rsidRPr="00D77DE5">
        <w:rPr>
          <w:rFonts w:ascii="Times New Roman" w:hAnsi="Times New Roman" w:cs="Times New Roman"/>
          <w:sz w:val="28"/>
          <w:szCs w:val="28"/>
          <w:lang w:val="uk-UA"/>
        </w:rPr>
        <w:t>лаштову</w:t>
      </w:r>
      <w:r w:rsidR="00C220D1">
        <w:rPr>
          <w:rFonts w:ascii="Times New Roman" w:hAnsi="Times New Roman" w:cs="Times New Roman"/>
          <w:sz w:val="28"/>
          <w:szCs w:val="28"/>
          <w:lang w:val="uk-UA"/>
        </w:rPr>
        <w:t>ють їх</w:t>
      </w:r>
      <w:r w:rsidRPr="00D77DE5">
        <w:rPr>
          <w:rFonts w:ascii="Times New Roman" w:hAnsi="Times New Roman" w:cs="Times New Roman"/>
          <w:sz w:val="28"/>
          <w:szCs w:val="28"/>
          <w:lang w:val="uk-UA"/>
        </w:rPr>
        <w:t xml:space="preserve"> як на нерегульов</w:t>
      </w:r>
      <w:r w:rsidR="00D77DE5">
        <w:rPr>
          <w:rFonts w:ascii="Times New Roman" w:hAnsi="Times New Roman" w:cs="Times New Roman"/>
          <w:sz w:val="28"/>
          <w:szCs w:val="28"/>
          <w:lang w:val="uk-UA"/>
        </w:rPr>
        <w:t>а</w:t>
      </w:r>
      <w:r w:rsidRPr="00D77DE5">
        <w:rPr>
          <w:rFonts w:ascii="Times New Roman" w:hAnsi="Times New Roman" w:cs="Times New Roman"/>
          <w:sz w:val="28"/>
          <w:szCs w:val="28"/>
          <w:lang w:val="uk-UA"/>
        </w:rPr>
        <w:t>них, так і на регульов</w:t>
      </w:r>
      <w:r w:rsidR="00D77DE5">
        <w:rPr>
          <w:rFonts w:ascii="Times New Roman" w:hAnsi="Times New Roman" w:cs="Times New Roman"/>
          <w:sz w:val="28"/>
          <w:szCs w:val="28"/>
          <w:lang w:val="uk-UA"/>
        </w:rPr>
        <w:t>а</w:t>
      </w:r>
      <w:r w:rsidRPr="00D77DE5">
        <w:rPr>
          <w:rFonts w:ascii="Times New Roman" w:hAnsi="Times New Roman" w:cs="Times New Roman"/>
          <w:sz w:val="28"/>
          <w:szCs w:val="28"/>
          <w:lang w:val="uk-UA"/>
        </w:rPr>
        <w:t>н</w:t>
      </w:r>
      <w:r w:rsidR="00BE4DFC">
        <w:rPr>
          <w:rFonts w:ascii="Times New Roman" w:hAnsi="Times New Roman" w:cs="Times New Roman"/>
          <w:sz w:val="28"/>
          <w:szCs w:val="28"/>
          <w:lang w:val="uk-UA"/>
        </w:rPr>
        <w:t>их</w:t>
      </w:r>
      <w:r w:rsidRPr="00D77DE5">
        <w:rPr>
          <w:rFonts w:ascii="Times New Roman" w:hAnsi="Times New Roman" w:cs="Times New Roman"/>
          <w:sz w:val="28"/>
          <w:szCs w:val="28"/>
          <w:lang w:val="uk-UA"/>
        </w:rPr>
        <w:t xml:space="preserve"> пішохідних переходах. Влаштування острівців безпеки на регульованих переходах може бути </w:t>
      </w:r>
      <w:r w:rsidR="00C220D1">
        <w:rPr>
          <w:rFonts w:ascii="Times New Roman" w:hAnsi="Times New Roman" w:cs="Times New Roman"/>
          <w:sz w:val="28"/>
          <w:szCs w:val="28"/>
          <w:lang w:val="uk-UA"/>
        </w:rPr>
        <w:t>зумовлене потребою</w:t>
      </w:r>
      <w:r w:rsidRPr="00D77DE5">
        <w:rPr>
          <w:rFonts w:ascii="Times New Roman" w:hAnsi="Times New Roman" w:cs="Times New Roman"/>
          <w:sz w:val="28"/>
          <w:szCs w:val="28"/>
          <w:lang w:val="uk-UA"/>
        </w:rPr>
        <w:t xml:space="preserve"> скоро</w:t>
      </w:r>
      <w:r w:rsidR="00C220D1">
        <w:rPr>
          <w:rFonts w:ascii="Times New Roman" w:hAnsi="Times New Roman" w:cs="Times New Roman"/>
          <w:sz w:val="28"/>
          <w:szCs w:val="28"/>
          <w:lang w:val="uk-UA"/>
        </w:rPr>
        <w:t xml:space="preserve">тити </w:t>
      </w:r>
      <w:r w:rsidRPr="00D77DE5">
        <w:rPr>
          <w:rFonts w:ascii="Times New Roman" w:hAnsi="Times New Roman" w:cs="Times New Roman"/>
          <w:sz w:val="28"/>
          <w:szCs w:val="28"/>
          <w:lang w:val="uk-UA"/>
        </w:rPr>
        <w:t>тривал</w:t>
      </w:r>
      <w:r w:rsidR="00C220D1">
        <w:rPr>
          <w:rFonts w:ascii="Times New Roman" w:hAnsi="Times New Roman" w:cs="Times New Roman"/>
          <w:sz w:val="28"/>
          <w:szCs w:val="28"/>
          <w:lang w:val="uk-UA"/>
        </w:rPr>
        <w:t>ість</w:t>
      </w:r>
      <w:r w:rsidRPr="00D77DE5">
        <w:rPr>
          <w:rFonts w:ascii="Times New Roman" w:hAnsi="Times New Roman" w:cs="Times New Roman"/>
          <w:sz w:val="28"/>
          <w:szCs w:val="28"/>
          <w:lang w:val="uk-UA"/>
        </w:rPr>
        <w:t xml:space="preserve"> пішохідного такту </w:t>
      </w:r>
      <w:r w:rsidR="00C220D1">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світлофорному регулюванні.</w:t>
      </w:r>
    </w:p>
    <w:p w14:paraId="4BD7C714" w14:textId="26233C28"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Острівці безпеки мають викону</w:t>
      </w:r>
      <w:r w:rsidR="00C220D1">
        <w:rPr>
          <w:rFonts w:ascii="Times New Roman" w:hAnsi="Times New Roman" w:cs="Times New Roman"/>
          <w:sz w:val="28"/>
          <w:szCs w:val="28"/>
          <w:lang w:val="uk-UA"/>
        </w:rPr>
        <w:t>ють зазвичай</w:t>
      </w:r>
      <w:r w:rsidRPr="00D77DE5">
        <w:rPr>
          <w:rFonts w:ascii="Times New Roman" w:hAnsi="Times New Roman" w:cs="Times New Roman"/>
          <w:sz w:val="28"/>
          <w:szCs w:val="28"/>
          <w:lang w:val="uk-UA"/>
        </w:rPr>
        <w:t xml:space="preserve"> в одному рівні з проїзною частиною. Виняток становлять острівці, що є частиною </w:t>
      </w:r>
      <w:r w:rsidR="0083246F" w:rsidRPr="00D77DE5">
        <w:rPr>
          <w:rFonts w:ascii="Times New Roman" w:hAnsi="Times New Roman" w:cs="Times New Roman"/>
          <w:sz w:val="28"/>
          <w:szCs w:val="28"/>
          <w:lang w:val="uk-UA"/>
        </w:rPr>
        <w:t>піднесеної</w:t>
      </w:r>
      <w:r w:rsidRPr="00D77DE5">
        <w:rPr>
          <w:rFonts w:ascii="Times New Roman" w:hAnsi="Times New Roman" w:cs="Times New Roman"/>
          <w:sz w:val="28"/>
          <w:szCs w:val="28"/>
          <w:lang w:val="uk-UA"/>
        </w:rPr>
        <w:t xml:space="preserve"> розділювальної смуги. </w:t>
      </w:r>
    </w:p>
    <w:p w14:paraId="3394C268" w14:textId="67B8F142"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Розмічені острівці безпеки можна влаштовувати, якщо залишається не менш</w:t>
      </w:r>
      <w:r w:rsidR="00C220D1">
        <w:rPr>
          <w:rFonts w:ascii="Times New Roman" w:hAnsi="Times New Roman" w:cs="Times New Roman"/>
          <w:sz w:val="28"/>
          <w:szCs w:val="28"/>
          <w:lang w:val="uk-UA"/>
        </w:rPr>
        <w:t xml:space="preserve"> як дві</w:t>
      </w:r>
      <w:r w:rsidRPr="00D77DE5">
        <w:rPr>
          <w:rFonts w:ascii="Times New Roman" w:hAnsi="Times New Roman" w:cs="Times New Roman"/>
          <w:sz w:val="28"/>
          <w:szCs w:val="28"/>
          <w:lang w:val="uk-UA"/>
        </w:rPr>
        <w:t xml:space="preserve"> смуг</w:t>
      </w:r>
      <w:r w:rsidR="00C220D1">
        <w:rPr>
          <w:rFonts w:ascii="Times New Roman" w:hAnsi="Times New Roman" w:cs="Times New Roman"/>
          <w:sz w:val="28"/>
          <w:szCs w:val="28"/>
          <w:lang w:val="uk-UA"/>
        </w:rPr>
        <w:t>и</w:t>
      </w:r>
      <w:r w:rsidRPr="00D77DE5">
        <w:rPr>
          <w:rFonts w:ascii="Times New Roman" w:hAnsi="Times New Roman" w:cs="Times New Roman"/>
          <w:sz w:val="28"/>
          <w:szCs w:val="28"/>
          <w:lang w:val="uk-UA"/>
        </w:rPr>
        <w:t xml:space="preserve"> руху між острівцем і тротуаром (7,5 – 10,5м). Крім того, розмічені острівці влаштовують </w:t>
      </w:r>
      <w:r w:rsidR="00C220D1">
        <w:rPr>
          <w:rFonts w:ascii="Times New Roman" w:hAnsi="Times New Roman" w:cs="Times New Roman"/>
          <w:sz w:val="28"/>
          <w:szCs w:val="28"/>
          <w:lang w:val="uk-UA"/>
        </w:rPr>
        <w:t>у разі</w:t>
      </w:r>
      <w:r w:rsidRPr="00D77DE5">
        <w:rPr>
          <w:rFonts w:ascii="Times New Roman" w:hAnsi="Times New Roman" w:cs="Times New Roman"/>
          <w:sz w:val="28"/>
          <w:szCs w:val="28"/>
          <w:lang w:val="uk-UA"/>
        </w:rPr>
        <w:t xml:space="preserve"> використанн</w:t>
      </w:r>
      <w:r w:rsidR="00C220D1">
        <w:rPr>
          <w:rFonts w:ascii="Times New Roman" w:hAnsi="Times New Roman" w:cs="Times New Roman"/>
          <w:sz w:val="28"/>
          <w:szCs w:val="28"/>
          <w:lang w:val="uk-UA"/>
        </w:rPr>
        <w:t>я</w:t>
      </w:r>
      <w:r w:rsidRPr="00D77DE5">
        <w:rPr>
          <w:rFonts w:ascii="Times New Roman" w:hAnsi="Times New Roman" w:cs="Times New Roman"/>
          <w:sz w:val="28"/>
          <w:szCs w:val="28"/>
          <w:lang w:val="uk-UA"/>
        </w:rPr>
        <w:t xml:space="preserve"> центральної смуги проїзної частини як реверсивної. В інших випадках в</w:t>
      </w:r>
      <w:r w:rsidR="00C220D1">
        <w:rPr>
          <w:rFonts w:ascii="Times New Roman" w:hAnsi="Times New Roman" w:cs="Times New Roman"/>
          <w:sz w:val="28"/>
          <w:szCs w:val="28"/>
          <w:lang w:val="uk-UA"/>
        </w:rPr>
        <w:t>лаштовують</w:t>
      </w:r>
      <w:r w:rsidRPr="00D77DE5">
        <w:rPr>
          <w:rFonts w:ascii="Times New Roman" w:hAnsi="Times New Roman" w:cs="Times New Roman"/>
          <w:sz w:val="28"/>
          <w:szCs w:val="28"/>
          <w:lang w:val="uk-UA"/>
        </w:rPr>
        <w:t xml:space="preserve"> острівці безпеки з огороджу</w:t>
      </w:r>
      <w:r w:rsidR="00BE4DFC">
        <w:rPr>
          <w:rFonts w:ascii="Times New Roman" w:hAnsi="Times New Roman" w:cs="Times New Roman"/>
          <w:sz w:val="28"/>
          <w:szCs w:val="28"/>
          <w:lang w:val="uk-UA"/>
        </w:rPr>
        <w:t>вальними</w:t>
      </w:r>
      <w:r w:rsidRPr="00D77DE5">
        <w:rPr>
          <w:rFonts w:ascii="Times New Roman" w:hAnsi="Times New Roman" w:cs="Times New Roman"/>
          <w:sz w:val="28"/>
          <w:szCs w:val="28"/>
          <w:lang w:val="uk-UA"/>
        </w:rPr>
        <w:t xml:space="preserve"> бетонними елементами.</w:t>
      </w:r>
    </w:p>
    <w:p w14:paraId="6CF2D8C2" w14:textId="5CB98260" w:rsidR="00A97658"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Ширину острівців безпеки приймають рівною ширині </w:t>
      </w:r>
      <w:r w:rsidR="003C7B70" w:rsidRPr="00D77DE5">
        <w:rPr>
          <w:rFonts w:ascii="Times New Roman" w:hAnsi="Times New Roman" w:cs="Times New Roman"/>
          <w:sz w:val="28"/>
          <w:szCs w:val="28"/>
          <w:lang w:val="uk-UA"/>
        </w:rPr>
        <w:t>піднесених</w:t>
      </w:r>
      <w:r w:rsidRPr="00D77DE5">
        <w:rPr>
          <w:rFonts w:ascii="Times New Roman" w:hAnsi="Times New Roman" w:cs="Times New Roman"/>
          <w:sz w:val="28"/>
          <w:szCs w:val="28"/>
          <w:lang w:val="uk-UA"/>
        </w:rPr>
        <w:t xml:space="preserve"> розділювальних смуг, а </w:t>
      </w:r>
      <w:r w:rsidR="00FA3C17">
        <w:rPr>
          <w:rFonts w:ascii="Times New Roman" w:hAnsi="Times New Roman" w:cs="Times New Roman"/>
          <w:sz w:val="28"/>
          <w:szCs w:val="28"/>
          <w:lang w:val="uk-UA"/>
        </w:rPr>
        <w:t>якщо їх немає</w:t>
      </w:r>
      <w:r w:rsidRPr="00D77DE5">
        <w:rPr>
          <w:rFonts w:ascii="Times New Roman" w:hAnsi="Times New Roman" w:cs="Times New Roman"/>
          <w:sz w:val="28"/>
          <w:szCs w:val="28"/>
          <w:lang w:val="uk-UA"/>
        </w:rPr>
        <w:t xml:space="preserve"> – не менш</w:t>
      </w:r>
      <w:r w:rsidR="00FA3C17">
        <w:rPr>
          <w:rFonts w:ascii="Times New Roman" w:hAnsi="Times New Roman" w:cs="Times New Roman"/>
          <w:sz w:val="28"/>
          <w:szCs w:val="28"/>
          <w:lang w:val="uk-UA"/>
        </w:rPr>
        <w:t>ою, ніж</w:t>
      </w:r>
      <w:r w:rsidRPr="00D77DE5">
        <w:rPr>
          <w:rFonts w:ascii="Times New Roman" w:hAnsi="Times New Roman" w:cs="Times New Roman"/>
          <w:sz w:val="28"/>
          <w:szCs w:val="28"/>
          <w:lang w:val="uk-UA"/>
        </w:rPr>
        <w:t xml:space="preserve"> 2м. Довжина майданчика острівця дорівнює ширині пішохідного переходу.</w:t>
      </w:r>
    </w:p>
    <w:p w14:paraId="53CB73DE" w14:textId="57C973B1" w:rsidR="00FA3C17" w:rsidRPr="00D77DE5" w:rsidRDefault="00FA3C17"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Використання </w:t>
      </w:r>
      <w:r w:rsidRPr="00FA3C17">
        <w:rPr>
          <w:rFonts w:ascii="Times New Roman" w:hAnsi="Times New Roman" w:cs="Times New Roman"/>
          <w:i/>
          <w:iCs/>
          <w:sz w:val="28"/>
          <w:szCs w:val="28"/>
          <w:lang w:val="uk-UA"/>
        </w:rPr>
        <w:t>світлофорної сигналізації для регулювання пішохідного руху</w:t>
      </w:r>
      <w:r>
        <w:rPr>
          <w:rFonts w:ascii="Times New Roman" w:hAnsi="Times New Roman" w:cs="Times New Roman"/>
          <w:sz w:val="28"/>
          <w:szCs w:val="28"/>
          <w:lang w:val="uk-UA"/>
        </w:rPr>
        <w:t xml:space="preserve"> дає змогу впорядкувати почергове пропущення транспортних засобів та пішоходів. За правильно дібраного режиму регулювання підвищується ефективність використання пропускної здатності ВДМ, скорочуються затримки учасників руху за одночасного зменшення кількості ДТП. </w:t>
      </w:r>
    </w:p>
    <w:p w14:paraId="596D65F4" w14:textId="77777777" w:rsidR="00A97658" w:rsidRPr="00D77DE5" w:rsidRDefault="00A97658" w:rsidP="00A97AA3">
      <w:pPr>
        <w:adjustRightInd w:val="0"/>
        <w:snapToGrid w:val="0"/>
        <w:spacing w:line="288" w:lineRule="auto"/>
        <w:ind w:firstLine="709"/>
        <w:jc w:val="both"/>
        <w:rPr>
          <w:rFonts w:ascii="Times New Roman" w:hAnsi="Times New Roman" w:cs="Times New Roman"/>
          <w:b/>
          <w:sz w:val="28"/>
          <w:szCs w:val="28"/>
          <w:lang w:val="uk-UA"/>
        </w:rPr>
      </w:pPr>
    </w:p>
    <w:p w14:paraId="54ED225F" w14:textId="15E4D036" w:rsidR="00A97658" w:rsidRPr="00D77DE5" w:rsidRDefault="003C7B70" w:rsidP="00A97AA3">
      <w:pPr>
        <w:pStyle w:val="2"/>
        <w:adjustRightInd w:val="0"/>
        <w:snapToGrid w:val="0"/>
        <w:spacing w:before="0" w:line="288" w:lineRule="auto"/>
        <w:jc w:val="center"/>
        <w:rPr>
          <w:rFonts w:ascii="Times New Roman" w:hAnsi="Times New Roman" w:cs="Times New Roman"/>
          <w:color w:val="000000" w:themeColor="text1"/>
          <w:sz w:val="28"/>
          <w:szCs w:val="28"/>
          <w:lang w:val="uk-UA"/>
        </w:rPr>
      </w:pPr>
      <w:bookmarkStart w:id="27" w:name="_Toc125147869"/>
      <w:r w:rsidRPr="00D77DE5">
        <w:rPr>
          <w:rFonts w:ascii="Times New Roman" w:hAnsi="Times New Roman" w:cs="Times New Roman"/>
          <w:color w:val="000000" w:themeColor="text1"/>
          <w:sz w:val="28"/>
          <w:szCs w:val="28"/>
          <w:lang w:val="uk-UA"/>
        </w:rPr>
        <w:t xml:space="preserve">Тема </w:t>
      </w:r>
      <w:r w:rsidR="00A97658" w:rsidRPr="00D77DE5">
        <w:rPr>
          <w:rFonts w:ascii="Times New Roman" w:hAnsi="Times New Roman" w:cs="Times New Roman"/>
          <w:color w:val="000000" w:themeColor="text1"/>
          <w:sz w:val="28"/>
          <w:szCs w:val="28"/>
          <w:lang w:val="uk-UA"/>
        </w:rPr>
        <w:t>2. ОЦІНКА МЕТОДІВ РЕГУЛЮВАННЯ ПІШОХІДНОГО РУХУ</w:t>
      </w:r>
      <w:bookmarkEnd w:id="27"/>
    </w:p>
    <w:p w14:paraId="284C8376" w14:textId="77777777" w:rsidR="00A97658" w:rsidRPr="00D77DE5" w:rsidRDefault="00A97658" w:rsidP="00A97AA3">
      <w:pPr>
        <w:adjustRightInd w:val="0"/>
        <w:snapToGrid w:val="0"/>
        <w:spacing w:line="288" w:lineRule="auto"/>
        <w:jc w:val="center"/>
        <w:rPr>
          <w:rFonts w:ascii="Times New Roman" w:hAnsi="Times New Roman" w:cs="Times New Roman"/>
          <w:color w:val="000000" w:themeColor="text1"/>
          <w:sz w:val="28"/>
          <w:szCs w:val="28"/>
          <w:lang w:val="uk-UA"/>
        </w:rPr>
      </w:pPr>
    </w:p>
    <w:p w14:paraId="1A5BFD64" w14:textId="77777777" w:rsidR="00A97658" w:rsidRPr="00D77DE5" w:rsidRDefault="00A97658" w:rsidP="00A97AA3">
      <w:pPr>
        <w:adjustRightInd w:val="0"/>
        <w:snapToGrid w:val="0"/>
        <w:spacing w:line="288" w:lineRule="auto"/>
        <w:jc w:val="center"/>
        <w:rPr>
          <w:rFonts w:ascii="Times New Roman" w:hAnsi="Times New Roman" w:cs="Times New Roman"/>
          <w:i/>
          <w:sz w:val="28"/>
          <w:szCs w:val="28"/>
          <w:lang w:val="uk-UA"/>
        </w:rPr>
      </w:pPr>
      <w:r w:rsidRPr="00D77DE5">
        <w:rPr>
          <w:rFonts w:ascii="Times New Roman" w:hAnsi="Times New Roman" w:cs="Times New Roman"/>
          <w:i/>
          <w:sz w:val="28"/>
          <w:szCs w:val="28"/>
          <w:lang w:val="uk-UA"/>
        </w:rPr>
        <w:t>Використання світлофорного регулювання на пішохідному переході</w:t>
      </w:r>
    </w:p>
    <w:p w14:paraId="5614AFA8" w14:textId="77777777"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p>
    <w:p w14:paraId="72A3A110" w14:textId="48921522"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Шляхом досліджень виявлен</w:t>
      </w:r>
      <w:r w:rsidR="00FA3C17">
        <w:rPr>
          <w:rFonts w:ascii="Times New Roman" w:hAnsi="Times New Roman" w:cs="Times New Roman"/>
          <w:sz w:val="28"/>
          <w:szCs w:val="28"/>
          <w:lang w:val="uk-UA"/>
        </w:rPr>
        <w:t>о</w:t>
      </w:r>
      <w:r w:rsidRPr="00D77DE5">
        <w:rPr>
          <w:rFonts w:ascii="Times New Roman" w:hAnsi="Times New Roman" w:cs="Times New Roman"/>
          <w:sz w:val="28"/>
          <w:szCs w:val="28"/>
          <w:lang w:val="uk-UA"/>
        </w:rPr>
        <w:t xml:space="preserve"> ефективність окремих заходів у підвищенні безпеки руху:</w:t>
      </w:r>
    </w:p>
    <w:p w14:paraId="0A66C546" w14:textId="1F883FDC" w:rsidR="00A97658" w:rsidRPr="00D77DE5" w:rsidRDefault="00FA3C17" w:rsidP="00A97AA3">
      <w:pPr>
        <w:numPr>
          <w:ilvl w:val="0"/>
          <w:numId w:val="4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застосування</w:t>
      </w:r>
      <w:r w:rsidR="00A97658" w:rsidRPr="00D77DE5">
        <w:rPr>
          <w:rFonts w:ascii="Times New Roman" w:hAnsi="Times New Roman" w:cs="Times New Roman"/>
          <w:color w:val="000000"/>
          <w:sz w:val="28"/>
          <w:szCs w:val="28"/>
          <w:lang w:val="uk-UA"/>
        </w:rPr>
        <w:t xml:space="preserve"> дорожньої розмітки – 20 – 40%;</w:t>
      </w:r>
    </w:p>
    <w:p w14:paraId="23AAB59F" w14:textId="77777777" w:rsidR="00A97658" w:rsidRPr="00D77DE5" w:rsidRDefault="00A97658" w:rsidP="00A97AA3">
      <w:pPr>
        <w:numPr>
          <w:ilvl w:val="0"/>
          <w:numId w:val="4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влаштування огороджень – 10 – 20%;</w:t>
      </w:r>
    </w:p>
    <w:p w14:paraId="67064829" w14:textId="77777777" w:rsidR="00A97658" w:rsidRPr="00D77DE5" w:rsidRDefault="00A97658" w:rsidP="00A97AA3">
      <w:pPr>
        <w:numPr>
          <w:ilvl w:val="0"/>
          <w:numId w:val="4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влаштування острівців безпеки – 10 – 30%.</w:t>
      </w:r>
    </w:p>
    <w:p w14:paraId="770B3DF5" w14:textId="77777777"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Ефективність окремих заходів підвищення безпеки залежить від їхньої якості. Наприклад, на ефективність дорожньої розмітки впливає якість матеріалів, форма малюнка, спосіб нанесення, освітлення тощо.</w:t>
      </w:r>
    </w:p>
    <w:p w14:paraId="0554E3E2" w14:textId="77777777"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За різними оцінками, обґрунтоване введення</w:t>
      </w:r>
      <w:r w:rsidRPr="00D77DE5">
        <w:rPr>
          <w:rFonts w:ascii="Times New Roman" w:hAnsi="Times New Roman" w:cs="Times New Roman"/>
          <w:i/>
          <w:sz w:val="28"/>
          <w:szCs w:val="28"/>
          <w:lang w:val="uk-UA"/>
        </w:rPr>
        <w:t xml:space="preserve"> світлофорного регулювання</w:t>
      </w:r>
      <w:r w:rsidRPr="00D77DE5">
        <w:rPr>
          <w:rFonts w:ascii="Times New Roman" w:hAnsi="Times New Roman" w:cs="Times New Roman"/>
          <w:sz w:val="28"/>
          <w:szCs w:val="28"/>
          <w:lang w:val="uk-UA"/>
        </w:rPr>
        <w:t xml:space="preserve"> зменшує аварійність на перехресті в 1,5 – 8 разів. Ефект від введення світлофорного регулювання залежить від впливу багатьох чинників:</w:t>
      </w:r>
    </w:p>
    <w:p w14:paraId="24B6FC97" w14:textId="77777777" w:rsidR="00A97658" w:rsidRPr="00D77DE5" w:rsidRDefault="00A97658" w:rsidP="00A97AA3">
      <w:pPr>
        <w:numPr>
          <w:ilvl w:val="0"/>
          <w:numId w:val="4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ступеня гнучкості регулювання;</w:t>
      </w:r>
    </w:p>
    <w:p w14:paraId="1B04FC22" w14:textId="4E80ED07" w:rsidR="00A97658" w:rsidRPr="00D77DE5" w:rsidRDefault="00A97658" w:rsidP="00A97AA3">
      <w:pPr>
        <w:numPr>
          <w:ilvl w:val="0"/>
          <w:numId w:val="4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якості ке</w:t>
      </w:r>
      <w:r w:rsidR="00FA3C17">
        <w:rPr>
          <w:rFonts w:ascii="Times New Roman" w:hAnsi="Times New Roman" w:cs="Times New Roman"/>
          <w:color w:val="000000"/>
          <w:sz w:val="28"/>
          <w:szCs w:val="28"/>
          <w:lang w:val="uk-UA"/>
        </w:rPr>
        <w:t>рівної</w:t>
      </w:r>
      <w:r w:rsidRPr="00D77DE5">
        <w:rPr>
          <w:rFonts w:ascii="Times New Roman" w:hAnsi="Times New Roman" w:cs="Times New Roman"/>
          <w:color w:val="000000"/>
          <w:sz w:val="28"/>
          <w:szCs w:val="28"/>
          <w:lang w:val="uk-UA"/>
        </w:rPr>
        <w:t xml:space="preserve"> та інформаційної апаратури;</w:t>
      </w:r>
    </w:p>
    <w:p w14:paraId="29495E93" w14:textId="77777777" w:rsidR="00A97658" w:rsidRPr="00D77DE5" w:rsidRDefault="00A97658" w:rsidP="00A97AA3">
      <w:pPr>
        <w:numPr>
          <w:ilvl w:val="0"/>
          <w:numId w:val="4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характеру транспортних потоків;</w:t>
      </w:r>
    </w:p>
    <w:p w14:paraId="7EBDE60B" w14:textId="77777777" w:rsidR="00A97658" w:rsidRPr="00D77DE5" w:rsidRDefault="00A97658" w:rsidP="00A97AA3">
      <w:pPr>
        <w:numPr>
          <w:ilvl w:val="0"/>
          <w:numId w:val="4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особливостей самого перехрестя або вузла.</w:t>
      </w:r>
    </w:p>
    <w:p w14:paraId="562F407C" w14:textId="77777777"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Значно підвищують безпеку руху транспорту і пішоходів автоматизовані системи управління рухом (АСУР).</w:t>
      </w:r>
    </w:p>
    <w:p w14:paraId="6DC9C510" w14:textId="799DB309"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Світлофорне регулювання </w:t>
      </w:r>
      <w:r w:rsidRPr="00D77DE5">
        <w:rPr>
          <w:rFonts w:ascii="Times New Roman" w:hAnsi="Times New Roman" w:cs="Times New Roman"/>
          <w:i/>
          <w:sz w:val="28"/>
          <w:szCs w:val="28"/>
          <w:lang w:val="uk-UA"/>
        </w:rPr>
        <w:t>на пішохідному переході</w:t>
      </w:r>
      <w:r w:rsidRPr="00D77DE5">
        <w:rPr>
          <w:rFonts w:ascii="Times New Roman" w:hAnsi="Times New Roman" w:cs="Times New Roman"/>
          <w:sz w:val="28"/>
          <w:szCs w:val="28"/>
          <w:lang w:val="uk-UA"/>
        </w:rPr>
        <w:t xml:space="preserve"> </w:t>
      </w:r>
      <w:r w:rsidR="00FA3C17">
        <w:rPr>
          <w:rFonts w:ascii="Times New Roman" w:hAnsi="Times New Roman" w:cs="Times New Roman"/>
          <w:sz w:val="28"/>
          <w:szCs w:val="28"/>
          <w:lang w:val="uk-UA"/>
        </w:rPr>
        <w:t>слід впроваджувати</w:t>
      </w:r>
      <w:r w:rsidRPr="00D77DE5">
        <w:rPr>
          <w:rFonts w:ascii="Times New Roman" w:hAnsi="Times New Roman" w:cs="Times New Roman"/>
          <w:sz w:val="28"/>
          <w:szCs w:val="28"/>
          <w:lang w:val="uk-UA"/>
        </w:rPr>
        <w:t xml:space="preserve"> за наявності наступних </w:t>
      </w:r>
      <w:r w:rsidRPr="00D77DE5">
        <w:rPr>
          <w:rFonts w:ascii="Times New Roman" w:hAnsi="Times New Roman" w:cs="Times New Roman"/>
          <w:i/>
          <w:sz w:val="28"/>
          <w:szCs w:val="28"/>
          <w:lang w:val="uk-UA"/>
        </w:rPr>
        <w:t>ознак порушення нормальних умов руху пішоходів</w:t>
      </w:r>
      <w:r w:rsidRPr="00D77DE5">
        <w:rPr>
          <w:rFonts w:ascii="Times New Roman" w:hAnsi="Times New Roman" w:cs="Times New Roman"/>
          <w:sz w:val="28"/>
          <w:szCs w:val="28"/>
          <w:lang w:val="uk-UA"/>
        </w:rPr>
        <w:t>:</w:t>
      </w:r>
    </w:p>
    <w:p w14:paraId="7099E5DB" w14:textId="77777777" w:rsidR="00A97658" w:rsidRPr="00D77DE5" w:rsidRDefault="00A97658" w:rsidP="00A97AA3">
      <w:pPr>
        <w:numPr>
          <w:ilvl w:val="0"/>
          <w:numId w:val="3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велике накопичення і довгі затримки пішоходів як наслідок обмеженої можливості перейти вулицю з інтенсивним транспортним рухом;</w:t>
      </w:r>
    </w:p>
    <w:p w14:paraId="5B13E3E4" w14:textId="7F7FD825" w:rsidR="00A97658" w:rsidRPr="00D77DE5" w:rsidRDefault="00A97658" w:rsidP="00A97AA3">
      <w:pPr>
        <w:numPr>
          <w:ilvl w:val="0"/>
          <w:numId w:val="3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систематичн</w:t>
      </w:r>
      <w:r w:rsidR="00FA3C17">
        <w:rPr>
          <w:rFonts w:ascii="Times New Roman" w:hAnsi="Times New Roman" w:cs="Times New Roman"/>
          <w:color w:val="000000"/>
          <w:sz w:val="28"/>
          <w:szCs w:val="28"/>
          <w:lang w:val="uk-UA"/>
        </w:rPr>
        <w:t>і випадки</w:t>
      </w:r>
      <w:r w:rsidRPr="00D77DE5">
        <w:rPr>
          <w:rFonts w:ascii="Times New Roman" w:hAnsi="Times New Roman" w:cs="Times New Roman"/>
          <w:color w:val="000000"/>
          <w:sz w:val="28"/>
          <w:szCs w:val="28"/>
          <w:lang w:val="uk-UA"/>
        </w:rPr>
        <w:t xml:space="preserve"> дорожньо-транспортних пригод, пов’язаних з наїздами на пішоходів.</w:t>
      </w:r>
    </w:p>
    <w:p w14:paraId="251A79DF" w14:textId="47EAECD3"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Крім того, світлофор може бути встановлений, якщо перехід знаходиться на магістралі з координованим регулюванням руху, і відстань до найближчих пунктів регулювання в кожен бік вздовж магістралі становить не менш</w:t>
      </w:r>
      <w:r w:rsidR="00FA3C17">
        <w:rPr>
          <w:rFonts w:ascii="Times New Roman" w:hAnsi="Times New Roman" w:cs="Times New Roman"/>
          <w:sz w:val="28"/>
          <w:szCs w:val="28"/>
          <w:lang w:val="uk-UA"/>
        </w:rPr>
        <w:t xml:space="preserve"> ніж</w:t>
      </w:r>
      <w:r w:rsidRPr="00D77DE5">
        <w:rPr>
          <w:rFonts w:ascii="Times New Roman" w:hAnsi="Times New Roman" w:cs="Times New Roman"/>
          <w:sz w:val="28"/>
          <w:szCs w:val="28"/>
          <w:lang w:val="uk-UA"/>
        </w:rPr>
        <w:t xml:space="preserve"> 250</w:t>
      </w:r>
      <w:r w:rsidR="00FA3C17">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м.</w:t>
      </w:r>
    </w:p>
    <w:p w14:paraId="49E7F7C2" w14:textId="09A83D3E" w:rsidR="00A97658" w:rsidRPr="00D77DE5" w:rsidRDefault="00A97658" w:rsidP="00A97AA3">
      <w:pPr>
        <w:adjustRightInd w:val="0"/>
        <w:snapToGrid w:val="0"/>
        <w:spacing w:line="288" w:lineRule="auto"/>
        <w:ind w:firstLine="709"/>
        <w:jc w:val="both"/>
        <w:rPr>
          <w:rFonts w:ascii="Times New Roman" w:hAnsi="Times New Roman" w:cs="Times New Roman"/>
          <w:i/>
          <w:sz w:val="28"/>
          <w:szCs w:val="28"/>
          <w:lang w:val="uk-UA"/>
        </w:rPr>
      </w:pPr>
      <w:r w:rsidRPr="00D77DE5">
        <w:rPr>
          <w:rFonts w:ascii="Times New Roman" w:hAnsi="Times New Roman" w:cs="Times New Roman"/>
          <w:sz w:val="28"/>
          <w:szCs w:val="28"/>
          <w:lang w:val="uk-UA"/>
        </w:rPr>
        <w:lastRenderedPageBreak/>
        <w:t xml:space="preserve">Відомо, що вуличні пішохідні переходи влаштовують  на </w:t>
      </w:r>
      <w:r w:rsidRPr="00D77DE5">
        <w:rPr>
          <w:rFonts w:ascii="Times New Roman" w:hAnsi="Times New Roman" w:cs="Times New Roman"/>
          <w:i/>
          <w:sz w:val="28"/>
          <w:szCs w:val="28"/>
          <w:lang w:val="uk-UA"/>
        </w:rPr>
        <w:t xml:space="preserve">регульованих, нерегульованих перехрестях, </w:t>
      </w:r>
      <w:r w:rsidRPr="00D77DE5">
        <w:rPr>
          <w:rFonts w:ascii="Times New Roman" w:hAnsi="Times New Roman" w:cs="Times New Roman"/>
          <w:sz w:val="28"/>
          <w:szCs w:val="28"/>
          <w:lang w:val="uk-UA"/>
        </w:rPr>
        <w:t xml:space="preserve">а також </w:t>
      </w:r>
      <w:r w:rsidR="00A35B02">
        <w:rPr>
          <w:rFonts w:ascii="Times New Roman" w:hAnsi="Times New Roman" w:cs="Times New Roman"/>
          <w:i/>
          <w:sz w:val="28"/>
          <w:szCs w:val="28"/>
          <w:lang w:val="uk-UA"/>
        </w:rPr>
        <w:t xml:space="preserve">вздовж </w:t>
      </w:r>
      <w:r w:rsidRPr="00D77DE5">
        <w:rPr>
          <w:rFonts w:ascii="Times New Roman" w:hAnsi="Times New Roman" w:cs="Times New Roman"/>
          <w:i/>
          <w:sz w:val="28"/>
          <w:szCs w:val="28"/>
          <w:lang w:val="uk-UA"/>
        </w:rPr>
        <w:t xml:space="preserve"> транспортної магістралі.</w:t>
      </w:r>
    </w:p>
    <w:p w14:paraId="6318B912" w14:textId="4408A8F8"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 xml:space="preserve">Нерегульовані переходи </w:t>
      </w:r>
      <w:r w:rsidRPr="00D77DE5">
        <w:rPr>
          <w:rFonts w:ascii="Times New Roman" w:hAnsi="Times New Roman" w:cs="Times New Roman"/>
          <w:sz w:val="28"/>
          <w:szCs w:val="28"/>
          <w:lang w:val="uk-UA"/>
        </w:rPr>
        <w:t xml:space="preserve">влаштовуються </w:t>
      </w:r>
      <w:r w:rsidR="00A35B02">
        <w:rPr>
          <w:rFonts w:ascii="Times New Roman" w:hAnsi="Times New Roman" w:cs="Times New Roman"/>
          <w:sz w:val="28"/>
          <w:szCs w:val="28"/>
          <w:lang w:val="uk-UA"/>
        </w:rPr>
        <w:t>за</w:t>
      </w:r>
      <w:r w:rsidRPr="00D77DE5">
        <w:rPr>
          <w:rFonts w:ascii="Times New Roman" w:hAnsi="Times New Roman" w:cs="Times New Roman"/>
          <w:sz w:val="28"/>
          <w:szCs w:val="28"/>
          <w:lang w:val="uk-UA"/>
        </w:rPr>
        <w:t xml:space="preserve"> мал</w:t>
      </w:r>
      <w:r w:rsidR="00A35B02">
        <w:rPr>
          <w:rFonts w:ascii="Times New Roman" w:hAnsi="Times New Roman" w:cs="Times New Roman"/>
          <w:sz w:val="28"/>
          <w:szCs w:val="28"/>
          <w:lang w:val="uk-UA"/>
        </w:rPr>
        <w:t>ої</w:t>
      </w:r>
      <w:r w:rsidRPr="00D77DE5">
        <w:rPr>
          <w:rFonts w:ascii="Times New Roman" w:hAnsi="Times New Roman" w:cs="Times New Roman"/>
          <w:sz w:val="28"/>
          <w:szCs w:val="28"/>
          <w:lang w:val="uk-UA"/>
        </w:rPr>
        <w:t xml:space="preserve"> інтенсивності транспортного і пішохідного руху</w:t>
      </w:r>
      <w:r w:rsidR="00A35B02">
        <w:rPr>
          <w:rFonts w:ascii="Times New Roman" w:hAnsi="Times New Roman" w:cs="Times New Roman"/>
          <w:sz w:val="28"/>
          <w:szCs w:val="28"/>
          <w:lang w:val="uk-UA"/>
        </w:rPr>
        <w:t>,</w:t>
      </w:r>
      <w:r w:rsidRPr="00D77DE5">
        <w:rPr>
          <w:rFonts w:ascii="Times New Roman" w:hAnsi="Times New Roman" w:cs="Times New Roman"/>
          <w:sz w:val="28"/>
          <w:szCs w:val="28"/>
          <w:lang w:val="uk-UA"/>
        </w:rPr>
        <w:t xml:space="preserve"> місця переходу мають бути чітко означені.</w:t>
      </w:r>
    </w:p>
    <w:p w14:paraId="4680E173" w14:textId="3AD125BB"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На регульованих перехрестях</w:t>
      </w:r>
      <w:r w:rsidRPr="00D77DE5">
        <w:rPr>
          <w:rFonts w:ascii="Times New Roman" w:hAnsi="Times New Roman" w:cs="Times New Roman"/>
          <w:sz w:val="28"/>
          <w:szCs w:val="28"/>
          <w:lang w:val="uk-UA"/>
        </w:rPr>
        <w:t xml:space="preserve"> слід </w:t>
      </w:r>
      <w:proofErr w:type="spellStart"/>
      <w:r w:rsidRPr="00D77DE5">
        <w:rPr>
          <w:rFonts w:ascii="Times New Roman" w:hAnsi="Times New Roman" w:cs="Times New Roman"/>
          <w:sz w:val="28"/>
          <w:szCs w:val="28"/>
          <w:lang w:val="uk-UA"/>
        </w:rPr>
        <w:t>про</w:t>
      </w:r>
      <w:r w:rsidR="00A35B02">
        <w:rPr>
          <w:rFonts w:ascii="Times New Roman" w:hAnsi="Times New Roman" w:cs="Times New Roman"/>
          <w:sz w:val="28"/>
          <w:szCs w:val="28"/>
          <w:lang w:val="uk-UA"/>
        </w:rPr>
        <w:t>є</w:t>
      </w:r>
      <w:r w:rsidRPr="00D77DE5">
        <w:rPr>
          <w:rFonts w:ascii="Times New Roman" w:hAnsi="Times New Roman" w:cs="Times New Roman"/>
          <w:sz w:val="28"/>
          <w:szCs w:val="28"/>
          <w:lang w:val="uk-UA"/>
        </w:rPr>
        <w:t>ктувати</w:t>
      </w:r>
      <w:proofErr w:type="spellEnd"/>
      <w:r w:rsidRPr="00D77DE5">
        <w:rPr>
          <w:rFonts w:ascii="Times New Roman" w:hAnsi="Times New Roman" w:cs="Times New Roman"/>
          <w:sz w:val="28"/>
          <w:szCs w:val="28"/>
          <w:lang w:val="uk-UA"/>
        </w:rPr>
        <w:t xml:space="preserve"> пішохідні переходи зі світлофорною сигналізацією. Відносно траси тротуару переходи можуть розміщуватися або безпосередньо на продовженні тротуару, або </w:t>
      </w:r>
      <w:r w:rsidR="00A35B02">
        <w:rPr>
          <w:rFonts w:ascii="Times New Roman" w:hAnsi="Times New Roman" w:cs="Times New Roman"/>
          <w:sz w:val="28"/>
          <w:szCs w:val="28"/>
          <w:lang w:val="uk-UA"/>
        </w:rPr>
        <w:t>із з</w:t>
      </w:r>
      <w:r w:rsidRPr="00D77DE5">
        <w:rPr>
          <w:rFonts w:ascii="Times New Roman" w:hAnsi="Times New Roman" w:cs="Times New Roman"/>
          <w:sz w:val="28"/>
          <w:szCs w:val="28"/>
          <w:lang w:val="uk-UA"/>
        </w:rPr>
        <w:t>міщенням в бік перехрестя.</w:t>
      </w:r>
    </w:p>
    <w:p w14:paraId="5955C08F" w14:textId="3FC47D76"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Для </w:t>
      </w:r>
      <w:r w:rsidR="00A35B02">
        <w:rPr>
          <w:rFonts w:ascii="Times New Roman" w:hAnsi="Times New Roman" w:cs="Times New Roman"/>
          <w:sz w:val="28"/>
          <w:szCs w:val="28"/>
          <w:lang w:val="uk-UA"/>
        </w:rPr>
        <w:t>досягнення</w:t>
      </w:r>
      <w:r w:rsidRPr="00D77DE5">
        <w:rPr>
          <w:rFonts w:ascii="Times New Roman" w:hAnsi="Times New Roman" w:cs="Times New Roman"/>
          <w:sz w:val="28"/>
          <w:szCs w:val="28"/>
          <w:lang w:val="uk-UA"/>
        </w:rPr>
        <w:t xml:space="preserve"> найліпших умов руху людей, що перетинають проїзну частину,  ширину пішохідного переходу слід орієнтовно приймати такою, що дорівнює 1,5 ширини відповідного тротуару.</w:t>
      </w:r>
    </w:p>
    <w:p w14:paraId="49C9083D" w14:textId="77777777"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proofErr w:type="spellStart"/>
      <w:r w:rsidRPr="00D77DE5">
        <w:rPr>
          <w:rFonts w:ascii="Times New Roman" w:hAnsi="Times New Roman" w:cs="Times New Roman"/>
          <w:i/>
          <w:sz w:val="28"/>
          <w:szCs w:val="28"/>
          <w:lang w:val="uk-UA"/>
        </w:rPr>
        <w:t>Позавуличні</w:t>
      </w:r>
      <w:proofErr w:type="spellEnd"/>
      <w:r w:rsidRPr="00D77DE5">
        <w:rPr>
          <w:rFonts w:ascii="Times New Roman" w:hAnsi="Times New Roman" w:cs="Times New Roman"/>
          <w:i/>
          <w:sz w:val="28"/>
          <w:szCs w:val="28"/>
          <w:lang w:val="uk-UA"/>
        </w:rPr>
        <w:t xml:space="preserve"> пішохідні переходи </w:t>
      </w:r>
      <w:r w:rsidRPr="00D77DE5">
        <w:rPr>
          <w:rFonts w:ascii="Times New Roman" w:hAnsi="Times New Roman" w:cs="Times New Roman"/>
          <w:sz w:val="28"/>
          <w:szCs w:val="28"/>
          <w:lang w:val="uk-UA"/>
        </w:rPr>
        <w:t>поділяються на 2 основні  групи: надземні та підземні.</w:t>
      </w:r>
    </w:p>
    <w:p w14:paraId="404DE147" w14:textId="77777777"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Надземні переходи залежно від розташування рівня  проїзної частини і тротуарів бувають двох типів:</w:t>
      </w:r>
    </w:p>
    <w:p w14:paraId="06C847D3" w14:textId="1284BACC" w:rsidR="00A97658" w:rsidRPr="00A35B02" w:rsidRDefault="00A35B02" w:rsidP="00A97AA3">
      <w:pPr>
        <w:pBdr>
          <w:top w:val="nil"/>
          <w:left w:val="nil"/>
          <w:bottom w:val="nil"/>
          <w:right w:val="nil"/>
          <w:between w:val="nil"/>
        </w:pBdr>
        <w:adjustRightInd w:val="0"/>
        <w:snapToGrid w:val="0"/>
        <w:spacing w:line="288" w:lineRule="auto"/>
        <w:ind w:firstLine="708"/>
        <w:jc w:val="both"/>
        <w:rPr>
          <w:rFonts w:ascii="Times New Roman" w:hAnsi="Times New Roman" w:cs="Times New Roman"/>
          <w:color w:val="000000"/>
          <w:sz w:val="28"/>
          <w:szCs w:val="28"/>
          <w:lang w:val="uk-UA"/>
        </w:rPr>
      </w:pPr>
      <w:r w:rsidRPr="00A35B02">
        <w:rPr>
          <w:rFonts w:ascii="Times New Roman" w:hAnsi="Times New Roman" w:cs="Times New Roman"/>
          <w:color w:val="000000"/>
          <w:sz w:val="28"/>
          <w:szCs w:val="28"/>
          <w:lang w:val="uk-UA"/>
        </w:rPr>
        <w:t>1)</w:t>
      </w:r>
      <w:r>
        <w:rPr>
          <w:rFonts w:ascii="Times New Roman" w:hAnsi="Times New Roman" w:cs="Times New Roman"/>
          <w:color w:val="000000"/>
          <w:sz w:val="28"/>
          <w:szCs w:val="28"/>
          <w:lang w:val="uk-UA"/>
        </w:rPr>
        <w:t xml:space="preserve"> </w:t>
      </w:r>
      <w:r w:rsidR="00A97658" w:rsidRPr="00A35B02">
        <w:rPr>
          <w:rFonts w:ascii="Times New Roman" w:hAnsi="Times New Roman" w:cs="Times New Roman"/>
          <w:color w:val="000000"/>
          <w:sz w:val="28"/>
          <w:szCs w:val="28"/>
          <w:lang w:val="uk-UA"/>
        </w:rPr>
        <w:t>над проїзними частинами, що роз</w:t>
      </w:r>
      <w:r w:rsidRPr="00A35B02">
        <w:rPr>
          <w:rFonts w:ascii="Times New Roman" w:hAnsi="Times New Roman" w:cs="Times New Roman"/>
          <w:color w:val="000000"/>
          <w:sz w:val="28"/>
          <w:szCs w:val="28"/>
          <w:lang w:val="uk-UA"/>
        </w:rPr>
        <w:t xml:space="preserve">міщені </w:t>
      </w:r>
      <w:r w:rsidR="00A97658" w:rsidRPr="00A35B02">
        <w:rPr>
          <w:rFonts w:ascii="Times New Roman" w:hAnsi="Times New Roman" w:cs="Times New Roman"/>
          <w:color w:val="000000"/>
          <w:sz w:val="28"/>
          <w:szCs w:val="28"/>
          <w:lang w:val="uk-UA"/>
        </w:rPr>
        <w:t xml:space="preserve">в одному рівні з </w:t>
      </w:r>
      <w:r>
        <w:rPr>
          <w:rFonts w:ascii="Times New Roman" w:hAnsi="Times New Roman" w:cs="Times New Roman"/>
          <w:color w:val="000000"/>
          <w:sz w:val="28"/>
          <w:szCs w:val="28"/>
          <w:lang w:val="uk-UA"/>
        </w:rPr>
        <w:t>основними</w:t>
      </w:r>
      <w:r w:rsidR="00A97658" w:rsidRPr="00A35B02">
        <w:rPr>
          <w:rFonts w:ascii="Times New Roman" w:hAnsi="Times New Roman" w:cs="Times New Roman"/>
          <w:color w:val="000000"/>
          <w:sz w:val="28"/>
          <w:szCs w:val="28"/>
          <w:lang w:val="uk-UA"/>
        </w:rPr>
        <w:t xml:space="preserve"> тротуарами;</w:t>
      </w:r>
    </w:p>
    <w:p w14:paraId="4C7813C3" w14:textId="77AF9EED" w:rsidR="00A97658" w:rsidRPr="00D77DE5" w:rsidRDefault="00A97658" w:rsidP="00A97AA3">
      <w:pPr>
        <w:numPr>
          <w:ilvl w:val="0"/>
          <w:numId w:val="3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над проїзними частинами, розташован</w:t>
      </w:r>
      <w:r w:rsidR="00A35B02">
        <w:rPr>
          <w:rFonts w:ascii="Times New Roman" w:hAnsi="Times New Roman" w:cs="Times New Roman"/>
          <w:color w:val="000000"/>
          <w:sz w:val="28"/>
          <w:szCs w:val="28"/>
          <w:lang w:val="uk-UA"/>
        </w:rPr>
        <w:t>ими</w:t>
      </w:r>
      <w:r w:rsidRPr="00D77DE5">
        <w:rPr>
          <w:rFonts w:ascii="Times New Roman" w:hAnsi="Times New Roman" w:cs="Times New Roman"/>
          <w:color w:val="000000"/>
          <w:sz w:val="28"/>
          <w:szCs w:val="28"/>
          <w:lang w:val="uk-UA"/>
        </w:rPr>
        <w:t xml:space="preserve"> у виїмках.</w:t>
      </w:r>
    </w:p>
    <w:p w14:paraId="359AFCD4" w14:textId="75D90103"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Підземні переходи прокладають у вигляді тунелів під проїзною частиною вулиць, </w:t>
      </w:r>
      <w:r w:rsidR="00A35B02">
        <w:rPr>
          <w:rFonts w:ascii="Times New Roman" w:hAnsi="Times New Roman" w:cs="Times New Roman"/>
          <w:sz w:val="28"/>
          <w:szCs w:val="28"/>
          <w:lang w:val="uk-UA"/>
        </w:rPr>
        <w:t xml:space="preserve">вони </w:t>
      </w:r>
      <w:r w:rsidRPr="00D77DE5">
        <w:rPr>
          <w:rFonts w:ascii="Times New Roman" w:hAnsi="Times New Roman" w:cs="Times New Roman"/>
          <w:sz w:val="28"/>
          <w:szCs w:val="28"/>
          <w:lang w:val="uk-UA"/>
        </w:rPr>
        <w:t xml:space="preserve">мають </w:t>
      </w:r>
      <w:proofErr w:type="spellStart"/>
      <w:r w:rsidRPr="00D77DE5">
        <w:rPr>
          <w:rFonts w:ascii="Times New Roman" w:hAnsi="Times New Roman" w:cs="Times New Roman"/>
          <w:sz w:val="28"/>
          <w:szCs w:val="28"/>
          <w:lang w:val="uk-UA"/>
        </w:rPr>
        <w:t>сходинкові</w:t>
      </w:r>
      <w:proofErr w:type="spellEnd"/>
      <w:r w:rsidRPr="00D77DE5">
        <w:rPr>
          <w:rFonts w:ascii="Times New Roman" w:hAnsi="Times New Roman" w:cs="Times New Roman"/>
          <w:sz w:val="28"/>
          <w:szCs w:val="28"/>
          <w:lang w:val="uk-UA"/>
        </w:rPr>
        <w:t xml:space="preserve"> входи та виходи. </w:t>
      </w:r>
      <w:r w:rsidR="00A35B02">
        <w:rPr>
          <w:rFonts w:ascii="Times New Roman" w:hAnsi="Times New Roman" w:cs="Times New Roman"/>
          <w:sz w:val="28"/>
          <w:szCs w:val="28"/>
          <w:lang w:val="uk-UA"/>
        </w:rPr>
        <w:t>Їхні типи</w:t>
      </w:r>
      <w:r w:rsidRPr="00D77DE5">
        <w:rPr>
          <w:rFonts w:ascii="Times New Roman" w:hAnsi="Times New Roman" w:cs="Times New Roman"/>
          <w:sz w:val="28"/>
          <w:szCs w:val="28"/>
          <w:lang w:val="uk-UA"/>
        </w:rPr>
        <w:t xml:space="preserve"> дуже різноманітні.</w:t>
      </w:r>
    </w:p>
    <w:p w14:paraId="15E21474" w14:textId="72AC59A6"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Влаштування </w:t>
      </w:r>
      <w:proofErr w:type="spellStart"/>
      <w:r w:rsidRPr="00D77DE5">
        <w:rPr>
          <w:rFonts w:ascii="Times New Roman" w:hAnsi="Times New Roman" w:cs="Times New Roman"/>
          <w:sz w:val="28"/>
          <w:szCs w:val="28"/>
          <w:lang w:val="uk-UA"/>
        </w:rPr>
        <w:t>позавуличних</w:t>
      </w:r>
      <w:proofErr w:type="spellEnd"/>
      <w:r w:rsidRPr="00D77DE5">
        <w:rPr>
          <w:rFonts w:ascii="Times New Roman" w:hAnsi="Times New Roman" w:cs="Times New Roman"/>
          <w:sz w:val="28"/>
          <w:szCs w:val="28"/>
          <w:lang w:val="uk-UA"/>
        </w:rPr>
        <w:t xml:space="preserve"> переходів рекомендован</w:t>
      </w:r>
      <w:r w:rsidR="00A35B02">
        <w:rPr>
          <w:rFonts w:ascii="Times New Roman" w:hAnsi="Times New Roman" w:cs="Times New Roman"/>
          <w:sz w:val="28"/>
          <w:szCs w:val="28"/>
          <w:lang w:val="uk-UA"/>
        </w:rPr>
        <w:t>о</w:t>
      </w:r>
      <w:r w:rsidRPr="00D77DE5">
        <w:rPr>
          <w:rFonts w:ascii="Times New Roman" w:hAnsi="Times New Roman" w:cs="Times New Roman"/>
          <w:sz w:val="28"/>
          <w:szCs w:val="28"/>
          <w:lang w:val="uk-UA"/>
        </w:rPr>
        <w:t xml:space="preserve"> для організації пішохідного руху </w:t>
      </w:r>
      <w:r w:rsidR="00A35B02">
        <w:rPr>
          <w:rFonts w:ascii="Times New Roman" w:hAnsi="Times New Roman" w:cs="Times New Roman"/>
          <w:sz w:val="28"/>
          <w:szCs w:val="28"/>
          <w:lang w:val="uk-UA"/>
        </w:rPr>
        <w:t>для</w:t>
      </w:r>
      <w:r w:rsidRPr="00D77DE5">
        <w:rPr>
          <w:rFonts w:ascii="Times New Roman" w:hAnsi="Times New Roman" w:cs="Times New Roman"/>
          <w:sz w:val="28"/>
          <w:szCs w:val="28"/>
          <w:lang w:val="uk-UA"/>
        </w:rPr>
        <w:t xml:space="preserve"> перетин</w:t>
      </w:r>
      <w:r w:rsidR="00A35B02">
        <w:rPr>
          <w:rFonts w:ascii="Times New Roman" w:hAnsi="Times New Roman" w:cs="Times New Roman"/>
          <w:sz w:val="28"/>
          <w:szCs w:val="28"/>
          <w:lang w:val="uk-UA"/>
        </w:rPr>
        <w:t>у</w:t>
      </w:r>
      <w:r w:rsidRPr="00D77DE5">
        <w:rPr>
          <w:rFonts w:ascii="Times New Roman" w:hAnsi="Times New Roman" w:cs="Times New Roman"/>
          <w:sz w:val="28"/>
          <w:szCs w:val="28"/>
          <w:lang w:val="uk-UA"/>
        </w:rPr>
        <w:t>:</w:t>
      </w:r>
    </w:p>
    <w:p w14:paraId="1D376BE7" w14:textId="77777777" w:rsidR="00A97658" w:rsidRPr="00D77DE5" w:rsidRDefault="00A97658" w:rsidP="00A97AA3">
      <w:pPr>
        <w:numPr>
          <w:ilvl w:val="0"/>
          <w:numId w:val="38"/>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міських швидкісних доріг в усіх обов’язкових для переходу місцях, незалежно від інтенсивності руху транспорту і пішоходів;</w:t>
      </w:r>
    </w:p>
    <w:p w14:paraId="72333483" w14:textId="77777777" w:rsidR="00A97658" w:rsidRPr="00D77DE5" w:rsidRDefault="00A97658" w:rsidP="00A97AA3">
      <w:pPr>
        <w:numPr>
          <w:ilvl w:val="0"/>
          <w:numId w:val="38"/>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вулиць безперервного руху транспорту;</w:t>
      </w:r>
    </w:p>
    <w:p w14:paraId="31727D40" w14:textId="0B86A347" w:rsidR="00A97658" w:rsidRPr="00D77DE5" w:rsidRDefault="00A97658" w:rsidP="00A97AA3">
      <w:pPr>
        <w:numPr>
          <w:ilvl w:val="0"/>
          <w:numId w:val="38"/>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загальноміських і районних магістральних вулиць </w:t>
      </w:r>
      <w:r w:rsidR="00A35B02">
        <w:rPr>
          <w:rFonts w:ascii="Times New Roman" w:hAnsi="Times New Roman" w:cs="Times New Roman"/>
          <w:color w:val="000000"/>
          <w:sz w:val="28"/>
          <w:szCs w:val="28"/>
          <w:lang w:val="uk-UA"/>
        </w:rPr>
        <w:t xml:space="preserve">за </w:t>
      </w:r>
      <w:r w:rsidRPr="00D77DE5">
        <w:rPr>
          <w:rFonts w:ascii="Times New Roman" w:hAnsi="Times New Roman" w:cs="Times New Roman"/>
          <w:color w:val="000000"/>
          <w:sz w:val="28"/>
          <w:szCs w:val="28"/>
          <w:lang w:val="uk-UA"/>
        </w:rPr>
        <w:t>інтенсивності руху транспорту понад 600 приведених автомобілів за годину на одну смугу руху та при пішохідних потоках понад 5000 люд./год.</w:t>
      </w:r>
    </w:p>
    <w:p w14:paraId="103BDD3D" w14:textId="1768C2FE"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Проте люди неохоче користуються переходами, бо це </w:t>
      </w:r>
      <w:r w:rsidR="00A35B02">
        <w:rPr>
          <w:rFonts w:ascii="Times New Roman" w:hAnsi="Times New Roman" w:cs="Times New Roman"/>
          <w:sz w:val="28"/>
          <w:szCs w:val="28"/>
          <w:lang w:val="uk-UA"/>
        </w:rPr>
        <w:t xml:space="preserve">змушує </w:t>
      </w:r>
      <w:r w:rsidRPr="00D77DE5">
        <w:rPr>
          <w:rFonts w:ascii="Times New Roman" w:hAnsi="Times New Roman" w:cs="Times New Roman"/>
          <w:sz w:val="28"/>
          <w:szCs w:val="28"/>
          <w:lang w:val="uk-UA"/>
        </w:rPr>
        <w:t xml:space="preserve">долати додаткову відстань, до обов’язкових при цьому підйомів та спусків, – все це  втрачений час. Крім того, це пояснюється і психологічно: деяким острахом підземного простору чи висоти. На таких переходах обов’язково повинні бути створені можливості зручного </w:t>
      </w:r>
      <w:r w:rsidRPr="00D77DE5">
        <w:rPr>
          <w:rFonts w:ascii="Times New Roman" w:hAnsi="Times New Roman" w:cs="Times New Roman"/>
          <w:sz w:val="28"/>
          <w:szCs w:val="28"/>
          <w:lang w:val="uk-UA"/>
        </w:rPr>
        <w:lastRenderedPageBreak/>
        <w:t>користування ними людям з інвалідністю та маломобільним групам населення.</w:t>
      </w:r>
    </w:p>
    <w:p w14:paraId="63A33098" w14:textId="36147D2A"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В практиці </w:t>
      </w:r>
      <w:r w:rsidR="00DC6831">
        <w:rPr>
          <w:rFonts w:ascii="Times New Roman" w:hAnsi="Times New Roman" w:cs="Times New Roman"/>
          <w:sz w:val="28"/>
          <w:szCs w:val="28"/>
          <w:lang w:val="uk-UA"/>
        </w:rPr>
        <w:t>цілком</w:t>
      </w:r>
      <w:r w:rsidRPr="00D77DE5">
        <w:rPr>
          <w:rFonts w:ascii="Times New Roman" w:hAnsi="Times New Roman" w:cs="Times New Roman"/>
          <w:sz w:val="28"/>
          <w:szCs w:val="28"/>
          <w:lang w:val="uk-UA"/>
        </w:rPr>
        <w:t xml:space="preserve"> виправдовують себе переходи, безпосередньо пов’язані з громадськими будівлями та їх комплексами, станціями та зупинками засобів міського пасажирського транспорту, які є нібито продовженням внутрішніх комунікаційних шляхів руху людей.</w:t>
      </w:r>
    </w:p>
    <w:p w14:paraId="068C2358" w14:textId="75A9ACBA"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proofErr w:type="spellStart"/>
      <w:r w:rsidRPr="00D77DE5">
        <w:rPr>
          <w:rFonts w:ascii="Times New Roman" w:hAnsi="Times New Roman" w:cs="Times New Roman"/>
          <w:sz w:val="28"/>
          <w:szCs w:val="28"/>
          <w:lang w:val="uk-UA"/>
        </w:rPr>
        <w:t>Позавуличні</w:t>
      </w:r>
      <w:proofErr w:type="spellEnd"/>
      <w:r w:rsidRPr="00D77DE5">
        <w:rPr>
          <w:rFonts w:ascii="Times New Roman" w:hAnsi="Times New Roman" w:cs="Times New Roman"/>
          <w:sz w:val="28"/>
          <w:szCs w:val="28"/>
          <w:lang w:val="uk-UA"/>
        </w:rPr>
        <w:t xml:space="preserve"> пішохідні переходи доцільно </w:t>
      </w:r>
      <w:proofErr w:type="spellStart"/>
      <w:r w:rsidRPr="00D77DE5">
        <w:rPr>
          <w:rFonts w:ascii="Times New Roman" w:hAnsi="Times New Roman" w:cs="Times New Roman"/>
          <w:sz w:val="28"/>
          <w:szCs w:val="28"/>
          <w:lang w:val="uk-UA"/>
        </w:rPr>
        <w:t>про</w:t>
      </w:r>
      <w:r w:rsidR="00FA6C10" w:rsidRPr="00D77DE5">
        <w:rPr>
          <w:rFonts w:ascii="Times New Roman" w:hAnsi="Times New Roman" w:cs="Times New Roman"/>
          <w:sz w:val="28"/>
          <w:szCs w:val="28"/>
          <w:lang w:val="uk-UA"/>
        </w:rPr>
        <w:t>є</w:t>
      </w:r>
      <w:r w:rsidRPr="00D77DE5">
        <w:rPr>
          <w:rFonts w:ascii="Times New Roman" w:hAnsi="Times New Roman" w:cs="Times New Roman"/>
          <w:sz w:val="28"/>
          <w:szCs w:val="28"/>
          <w:lang w:val="uk-UA"/>
        </w:rPr>
        <w:t>ктувати</w:t>
      </w:r>
      <w:proofErr w:type="spellEnd"/>
      <w:r w:rsidRPr="00D77DE5">
        <w:rPr>
          <w:rFonts w:ascii="Times New Roman" w:hAnsi="Times New Roman" w:cs="Times New Roman"/>
          <w:sz w:val="28"/>
          <w:szCs w:val="28"/>
          <w:lang w:val="uk-UA"/>
        </w:rPr>
        <w:t xml:space="preserve"> як складові елементи загальноміської забудови, що особливо важливо </w:t>
      </w:r>
      <w:r w:rsidR="00DC6831">
        <w:rPr>
          <w:rFonts w:ascii="Times New Roman" w:hAnsi="Times New Roman" w:cs="Times New Roman"/>
          <w:sz w:val="28"/>
          <w:szCs w:val="28"/>
          <w:lang w:val="uk-UA"/>
        </w:rPr>
        <w:t xml:space="preserve">під час </w:t>
      </w:r>
      <w:proofErr w:type="spellStart"/>
      <w:r w:rsidRPr="00D77DE5">
        <w:rPr>
          <w:rFonts w:ascii="Times New Roman" w:hAnsi="Times New Roman" w:cs="Times New Roman"/>
          <w:sz w:val="28"/>
          <w:szCs w:val="28"/>
          <w:lang w:val="uk-UA"/>
        </w:rPr>
        <w:t>про</w:t>
      </w:r>
      <w:r w:rsidR="00DC6831">
        <w:rPr>
          <w:rFonts w:ascii="Times New Roman" w:hAnsi="Times New Roman" w:cs="Times New Roman"/>
          <w:sz w:val="28"/>
          <w:szCs w:val="28"/>
          <w:lang w:val="uk-UA"/>
        </w:rPr>
        <w:t>є</w:t>
      </w:r>
      <w:r w:rsidRPr="00D77DE5">
        <w:rPr>
          <w:rFonts w:ascii="Times New Roman" w:hAnsi="Times New Roman" w:cs="Times New Roman"/>
          <w:sz w:val="28"/>
          <w:szCs w:val="28"/>
          <w:lang w:val="uk-UA"/>
        </w:rPr>
        <w:t>ктуванн</w:t>
      </w:r>
      <w:r w:rsidR="00DC6831">
        <w:rPr>
          <w:rFonts w:ascii="Times New Roman" w:hAnsi="Times New Roman" w:cs="Times New Roman"/>
          <w:sz w:val="28"/>
          <w:szCs w:val="28"/>
          <w:lang w:val="uk-UA"/>
        </w:rPr>
        <w:t>я</w:t>
      </w:r>
      <w:proofErr w:type="spellEnd"/>
      <w:r w:rsidRPr="00D77DE5">
        <w:rPr>
          <w:rFonts w:ascii="Times New Roman" w:hAnsi="Times New Roman" w:cs="Times New Roman"/>
          <w:sz w:val="28"/>
          <w:szCs w:val="28"/>
          <w:lang w:val="uk-UA"/>
        </w:rPr>
        <w:t xml:space="preserve"> комплексів. Вони мають </w:t>
      </w:r>
      <w:r w:rsidR="00DC6831">
        <w:rPr>
          <w:rFonts w:ascii="Times New Roman" w:hAnsi="Times New Roman" w:cs="Times New Roman"/>
          <w:sz w:val="28"/>
          <w:szCs w:val="28"/>
          <w:lang w:val="uk-UA"/>
        </w:rPr>
        <w:t>утворювати</w:t>
      </w:r>
      <w:r w:rsidRPr="00D77DE5">
        <w:rPr>
          <w:rFonts w:ascii="Times New Roman" w:hAnsi="Times New Roman" w:cs="Times New Roman"/>
          <w:sz w:val="28"/>
          <w:szCs w:val="28"/>
          <w:lang w:val="uk-UA"/>
        </w:rPr>
        <w:t xml:space="preserve"> щільні </w:t>
      </w:r>
      <w:proofErr w:type="spellStart"/>
      <w:r w:rsidRPr="00D77DE5">
        <w:rPr>
          <w:rFonts w:ascii="Times New Roman" w:hAnsi="Times New Roman" w:cs="Times New Roman"/>
          <w:sz w:val="28"/>
          <w:szCs w:val="28"/>
          <w:lang w:val="uk-UA"/>
        </w:rPr>
        <w:t>внутрішньоміські</w:t>
      </w:r>
      <w:proofErr w:type="spellEnd"/>
      <w:r w:rsidRPr="00D77DE5">
        <w:rPr>
          <w:rFonts w:ascii="Times New Roman" w:hAnsi="Times New Roman" w:cs="Times New Roman"/>
          <w:sz w:val="28"/>
          <w:szCs w:val="28"/>
          <w:lang w:val="uk-UA"/>
        </w:rPr>
        <w:t xml:space="preserve"> функціональні пішохідні зв’язки, найкращ</w:t>
      </w:r>
      <w:r w:rsidR="00DC6831">
        <w:rPr>
          <w:rFonts w:ascii="Times New Roman" w:hAnsi="Times New Roman" w:cs="Times New Roman"/>
          <w:sz w:val="28"/>
          <w:szCs w:val="28"/>
          <w:lang w:val="uk-UA"/>
        </w:rPr>
        <w:t>е</w:t>
      </w:r>
      <w:r w:rsidRPr="00D77DE5">
        <w:rPr>
          <w:rFonts w:ascii="Times New Roman" w:hAnsi="Times New Roman" w:cs="Times New Roman"/>
          <w:sz w:val="28"/>
          <w:szCs w:val="28"/>
          <w:lang w:val="uk-UA"/>
        </w:rPr>
        <w:t xml:space="preserve"> </w:t>
      </w:r>
      <w:r w:rsidR="00DC6831">
        <w:rPr>
          <w:rFonts w:ascii="Times New Roman" w:hAnsi="Times New Roman" w:cs="Times New Roman"/>
          <w:sz w:val="28"/>
          <w:szCs w:val="28"/>
          <w:lang w:val="uk-UA"/>
        </w:rPr>
        <w:t>цього можна досягти,</w:t>
      </w:r>
      <w:r w:rsidRPr="00D77DE5">
        <w:rPr>
          <w:rFonts w:ascii="Times New Roman" w:hAnsi="Times New Roman" w:cs="Times New Roman"/>
          <w:sz w:val="28"/>
          <w:szCs w:val="28"/>
          <w:lang w:val="uk-UA"/>
        </w:rPr>
        <w:t xml:space="preserve"> використ</w:t>
      </w:r>
      <w:r w:rsidR="00DC6831">
        <w:rPr>
          <w:rFonts w:ascii="Times New Roman" w:hAnsi="Times New Roman" w:cs="Times New Roman"/>
          <w:sz w:val="28"/>
          <w:szCs w:val="28"/>
          <w:lang w:val="uk-UA"/>
        </w:rPr>
        <w:t xml:space="preserve">овуючи </w:t>
      </w:r>
      <w:r w:rsidRPr="00D77DE5">
        <w:rPr>
          <w:rFonts w:ascii="Times New Roman" w:hAnsi="Times New Roman" w:cs="Times New Roman"/>
          <w:sz w:val="28"/>
          <w:szCs w:val="28"/>
          <w:lang w:val="uk-UA"/>
        </w:rPr>
        <w:t>підземн</w:t>
      </w:r>
      <w:r w:rsidR="00DC6831">
        <w:rPr>
          <w:rFonts w:ascii="Times New Roman" w:hAnsi="Times New Roman" w:cs="Times New Roman"/>
          <w:sz w:val="28"/>
          <w:szCs w:val="28"/>
          <w:lang w:val="uk-UA"/>
        </w:rPr>
        <w:t>ий</w:t>
      </w:r>
      <w:r w:rsidRPr="00D77DE5">
        <w:rPr>
          <w:rFonts w:ascii="Times New Roman" w:hAnsi="Times New Roman" w:cs="Times New Roman"/>
          <w:sz w:val="28"/>
          <w:szCs w:val="28"/>
          <w:lang w:val="uk-UA"/>
        </w:rPr>
        <w:t xml:space="preserve"> і надземн</w:t>
      </w:r>
      <w:r w:rsidR="00DC6831">
        <w:rPr>
          <w:rFonts w:ascii="Times New Roman" w:hAnsi="Times New Roman" w:cs="Times New Roman"/>
          <w:sz w:val="28"/>
          <w:szCs w:val="28"/>
          <w:lang w:val="uk-UA"/>
        </w:rPr>
        <w:t>ий</w:t>
      </w:r>
      <w:r w:rsidRPr="00D77DE5">
        <w:rPr>
          <w:rFonts w:ascii="Times New Roman" w:hAnsi="Times New Roman" w:cs="Times New Roman"/>
          <w:sz w:val="28"/>
          <w:szCs w:val="28"/>
          <w:lang w:val="uk-UA"/>
        </w:rPr>
        <w:t xml:space="preserve"> прост</w:t>
      </w:r>
      <w:r w:rsidR="00DC6831">
        <w:rPr>
          <w:rFonts w:ascii="Times New Roman" w:hAnsi="Times New Roman" w:cs="Times New Roman"/>
          <w:sz w:val="28"/>
          <w:szCs w:val="28"/>
          <w:lang w:val="uk-UA"/>
        </w:rPr>
        <w:t>ір</w:t>
      </w:r>
      <w:r w:rsidRPr="00D77DE5">
        <w:rPr>
          <w:rFonts w:ascii="Times New Roman" w:hAnsi="Times New Roman" w:cs="Times New Roman"/>
          <w:sz w:val="28"/>
          <w:szCs w:val="28"/>
          <w:lang w:val="uk-UA"/>
        </w:rPr>
        <w:t>.</w:t>
      </w:r>
    </w:p>
    <w:p w14:paraId="49349E91" w14:textId="3CD95D3C" w:rsidR="00A97658" w:rsidRPr="00D77DE5" w:rsidRDefault="00DC6831"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A97658" w:rsidRPr="00D77DE5">
        <w:rPr>
          <w:rFonts w:ascii="Times New Roman" w:hAnsi="Times New Roman" w:cs="Times New Roman"/>
          <w:sz w:val="28"/>
          <w:szCs w:val="28"/>
          <w:lang w:val="uk-UA"/>
        </w:rPr>
        <w:t xml:space="preserve">вирішенні питань пішохідного руху в забудові </w:t>
      </w:r>
      <w:r w:rsidR="00FA6C10" w:rsidRPr="00D77DE5">
        <w:rPr>
          <w:rFonts w:ascii="Times New Roman" w:hAnsi="Times New Roman" w:cs="Times New Roman"/>
          <w:sz w:val="28"/>
          <w:szCs w:val="28"/>
          <w:lang w:val="uk-UA"/>
        </w:rPr>
        <w:t>за</w:t>
      </w:r>
      <w:r w:rsidR="00A97658" w:rsidRPr="00D77DE5">
        <w:rPr>
          <w:rFonts w:ascii="Times New Roman" w:hAnsi="Times New Roman" w:cs="Times New Roman"/>
          <w:sz w:val="28"/>
          <w:szCs w:val="28"/>
          <w:lang w:val="uk-UA"/>
        </w:rPr>
        <w:t xml:space="preserve"> неможливості влаштування пішохідних шляхів без пере</w:t>
      </w:r>
      <w:r>
        <w:rPr>
          <w:rFonts w:ascii="Times New Roman" w:hAnsi="Times New Roman" w:cs="Times New Roman"/>
          <w:sz w:val="28"/>
          <w:szCs w:val="28"/>
          <w:lang w:val="uk-UA"/>
        </w:rPr>
        <w:t>тинання</w:t>
      </w:r>
      <w:r w:rsidR="00A97658" w:rsidRPr="00D77DE5">
        <w:rPr>
          <w:rFonts w:ascii="Times New Roman" w:hAnsi="Times New Roman" w:cs="Times New Roman"/>
          <w:sz w:val="28"/>
          <w:szCs w:val="28"/>
          <w:lang w:val="uk-UA"/>
        </w:rPr>
        <w:t xml:space="preserve"> транспортних магістралей виникає потреба </w:t>
      </w:r>
      <w:r>
        <w:rPr>
          <w:rFonts w:ascii="Times New Roman" w:hAnsi="Times New Roman" w:cs="Times New Roman"/>
          <w:sz w:val="28"/>
          <w:szCs w:val="28"/>
          <w:lang w:val="uk-UA"/>
        </w:rPr>
        <w:t xml:space="preserve">в </w:t>
      </w:r>
      <w:r w:rsidR="00A97658" w:rsidRPr="00D77DE5">
        <w:rPr>
          <w:rFonts w:ascii="Times New Roman" w:hAnsi="Times New Roman" w:cs="Times New Roman"/>
          <w:sz w:val="28"/>
          <w:szCs w:val="28"/>
          <w:lang w:val="uk-UA"/>
        </w:rPr>
        <w:t>правильно</w:t>
      </w:r>
      <w:r>
        <w:rPr>
          <w:rFonts w:ascii="Times New Roman" w:hAnsi="Times New Roman" w:cs="Times New Roman"/>
          <w:sz w:val="28"/>
          <w:szCs w:val="28"/>
          <w:lang w:val="uk-UA"/>
        </w:rPr>
        <w:t>му</w:t>
      </w:r>
      <w:r w:rsidR="00A97658" w:rsidRPr="00D77DE5">
        <w:rPr>
          <w:rFonts w:ascii="Times New Roman" w:hAnsi="Times New Roman" w:cs="Times New Roman"/>
          <w:sz w:val="28"/>
          <w:szCs w:val="28"/>
          <w:lang w:val="uk-UA"/>
        </w:rPr>
        <w:t xml:space="preserve"> роз</w:t>
      </w:r>
      <w:r>
        <w:rPr>
          <w:rFonts w:ascii="Times New Roman" w:hAnsi="Times New Roman" w:cs="Times New Roman"/>
          <w:sz w:val="28"/>
          <w:szCs w:val="28"/>
          <w:lang w:val="uk-UA"/>
        </w:rPr>
        <w:t>міщенні</w:t>
      </w:r>
      <w:r w:rsidR="00A97658" w:rsidRPr="00D77DE5">
        <w:rPr>
          <w:rFonts w:ascii="Times New Roman" w:hAnsi="Times New Roman" w:cs="Times New Roman"/>
          <w:sz w:val="28"/>
          <w:szCs w:val="28"/>
          <w:lang w:val="uk-UA"/>
        </w:rPr>
        <w:t xml:space="preserve"> пішохідних переходів </w:t>
      </w:r>
      <w:r>
        <w:rPr>
          <w:rFonts w:ascii="Times New Roman" w:hAnsi="Times New Roman" w:cs="Times New Roman"/>
          <w:sz w:val="28"/>
          <w:szCs w:val="28"/>
          <w:lang w:val="uk-UA"/>
        </w:rPr>
        <w:t>відповідно до</w:t>
      </w:r>
      <w:r w:rsidR="00A97658" w:rsidRPr="00D77DE5">
        <w:rPr>
          <w:rFonts w:ascii="Times New Roman" w:hAnsi="Times New Roman" w:cs="Times New Roman"/>
          <w:sz w:val="28"/>
          <w:szCs w:val="28"/>
          <w:lang w:val="uk-UA"/>
        </w:rPr>
        <w:t xml:space="preserve"> конкретної містобудівної ситуації. На роз</w:t>
      </w:r>
      <w:r>
        <w:rPr>
          <w:rFonts w:ascii="Times New Roman" w:hAnsi="Times New Roman" w:cs="Times New Roman"/>
          <w:sz w:val="28"/>
          <w:szCs w:val="28"/>
          <w:lang w:val="uk-UA"/>
        </w:rPr>
        <w:t>міщення</w:t>
      </w:r>
      <w:r w:rsidR="00A97658" w:rsidRPr="00D77DE5">
        <w:rPr>
          <w:rFonts w:ascii="Times New Roman" w:hAnsi="Times New Roman" w:cs="Times New Roman"/>
          <w:sz w:val="28"/>
          <w:szCs w:val="28"/>
          <w:lang w:val="uk-UA"/>
        </w:rPr>
        <w:t xml:space="preserve"> переходів впливають економічні </w:t>
      </w:r>
      <w:r>
        <w:rPr>
          <w:rFonts w:ascii="Times New Roman" w:hAnsi="Times New Roman" w:cs="Times New Roman"/>
          <w:sz w:val="28"/>
          <w:szCs w:val="28"/>
          <w:lang w:val="uk-UA"/>
        </w:rPr>
        <w:t>і</w:t>
      </w:r>
      <w:r w:rsidR="00A97658" w:rsidRPr="00D77DE5">
        <w:rPr>
          <w:rFonts w:ascii="Times New Roman" w:hAnsi="Times New Roman" w:cs="Times New Roman"/>
          <w:sz w:val="28"/>
          <w:szCs w:val="28"/>
          <w:lang w:val="uk-UA"/>
        </w:rPr>
        <w:t xml:space="preserve"> функціональні міркування, а також фактори безпеки руху.</w:t>
      </w:r>
    </w:p>
    <w:p w14:paraId="4C56BA5E" w14:textId="485F5190" w:rsidR="00A97658" w:rsidRDefault="00A97658" w:rsidP="00A97AA3">
      <w:pPr>
        <w:adjustRightInd w:val="0"/>
        <w:snapToGrid w:val="0"/>
        <w:spacing w:line="288" w:lineRule="auto"/>
        <w:ind w:firstLine="709"/>
        <w:jc w:val="both"/>
        <w:rPr>
          <w:rFonts w:ascii="Times New Roman" w:hAnsi="Times New Roman" w:cs="Times New Roman"/>
          <w:i/>
          <w:sz w:val="28"/>
          <w:szCs w:val="28"/>
          <w:lang w:val="uk-UA"/>
        </w:rPr>
      </w:pPr>
      <w:r w:rsidRPr="00D77DE5">
        <w:rPr>
          <w:rFonts w:ascii="Times New Roman" w:hAnsi="Times New Roman" w:cs="Times New Roman"/>
          <w:sz w:val="28"/>
          <w:szCs w:val="28"/>
          <w:lang w:val="uk-UA"/>
        </w:rPr>
        <w:t xml:space="preserve">Згідно з </w:t>
      </w:r>
      <w:r w:rsidR="00DC6831">
        <w:rPr>
          <w:rFonts w:ascii="Times New Roman" w:hAnsi="Times New Roman" w:cs="Times New Roman"/>
          <w:sz w:val="28"/>
          <w:szCs w:val="28"/>
          <w:lang w:val="uk-UA"/>
        </w:rPr>
        <w:t>«</w:t>
      </w:r>
      <w:r w:rsidRPr="00D77DE5">
        <w:rPr>
          <w:rFonts w:ascii="Times New Roman" w:hAnsi="Times New Roman" w:cs="Times New Roman"/>
          <w:sz w:val="28"/>
          <w:szCs w:val="28"/>
          <w:lang w:val="uk-UA"/>
        </w:rPr>
        <w:t>Правилами дорожнього руху</w:t>
      </w:r>
      <w:r w:rsidR="00DC6831">
        <w:rPr>
          <w:rFonts w:ascii="Times New Roman" w:hAnsi="Times New Roman" w:cs="Times New Roman"/>
          <w:sz w:val="28"/>
          <w:szCs w:val="28"/>
          <w:lang w:val="uk-UA"/>
        </w:rPr>
        <w:t>»</w:t>
      </w:r>
      <w:r w:rsidRPr="00D77DE5">
        <w:rPr>
          <w:rFonts w:ascii="Times New Roman" w:hAnsi="Times New Roman" w:cs="Times New Roman"/>
          <w:sz w:val="28"/>
          <w:szCs w:val="28"/>
          <w:lang w:val="uk-UA"/>
        </w:rPr>
        <w:t xml:space="preserve"> постійно дозволеним місцем перетину проїзної частини (</w:t>
      </w:r>
      <w:r w:rsidR="00DC6831">
        <w:rPr>
          <w:rFonts w:ascii="Times New Roman" w:hAnsi="Times New Roman" w:cs="Times New Roman"/>
          <w:sz w:val="28"/>
          <w:szCs w:val="28"/>
          <w:lang w:val="uk-UA"/>
        </w:rPr>
        <w:t>зокрема</w:t>
      </w:r>
      <w:r w:rsidRPr="00D77DE5">
        <w:rPr>
          <w:rFonts w:ascii="Times New Roman" w:hAnsi="Times New Roman" w:cs="Times New Roman"/>
          <w:sz w:val="28"/>
          <w:szCs w:val="28"/>
          <w:lang w:val="uk-UA"/>
        </w:rPr>
        <w:t xml:space="preserve"> й за відсутн</w:t>
      </w:r>
      <w:r w:rsidR="00DC6831">
        <w:rPr>
          <w:rFonts w:ascii="Times New Roman" w:hAnsi="Times New Roman" w:cs="Times New Roman"/>
          <w:sz w:val="28"/>
          <w:szCs w:val="28"/>
          <w:lang w:val="uk-UA"/>
        </w:rPr>
        <w:t>ості</w:t>
      </w:r>
      <w:r w:rsidRPr="00D77DE5">
        <w:rPr>
          <w:rFonts w:ascii="Times New Roman" w:hAnsi="Times New Roman" w:cs="Times New Roman"/>
          <w:sz w:val="28"/>
          <w:szCs w:val="28"/>
          <w:lang w:val="uk-UA"/>
        </w:rPr>
        <w:t xml:space="preserve"> означеного переходу), якщо немає покажчиків, </w:t>
      </w:r>
      <w:r w:rsidR="00DC6831">
        <w:rPr>
          <w:rFonts w:ascii="Times New Roman" w:hAnsi="Times New Roman" w:cs="Times New Roman"/>
          <w:sz w:val="28"/>
          <w:szCs w:val="28"/>
          <w:lang w:val="uk-UA"/>
        </w:rPr>
        <w:t xml:space="preserve">що забороняють перехід, </w:t>
      </w:r>
      <w:r w:rsidRPr="00D77DE5">
        <w:rPr>
          <w:rFonts w:ascii="Times New Roman" w:hAnsi="Times New Roman" w:cs="Times New Roman"/>
          <w:sz w:val="28"/>
          <w:szCs w:val="28"/>
          <w:lang w:val="uk-UA"/>
        </w:rPr>
        <w:t>є перехрестя. Питання полягає у визначенні</w:t>
      </w:r>
      <w:r w:rsidRPr="00D77DE5">
        <w:rPr>
          <w:rFonts w:ascii="Times New Roman" w:hAnsi="Times New Roman" w:cs="Times New Roman"/>
          <w:i/>
          <w:sz w:val="28"/>
          <w:szCs w:val="28"/>
          <w:lang w:val="uk-UA"/>
        </w:rPr>
        <w:t xml:space="preserve"> відстан</w:t>
      </w:r>
      <w:r w:rsidR="00DC6831">
        <w:rPr>
          <w:rFonts w:ascii="Times New Roman" w:hAnsi="Times New Roman" w:cs="Times New Roman"/>
          <w:i/>
          <w:sz w:val="28"/>
          <w:szCs w:val="28"/>
          <w:lang w:val="uk-UA"/>
        </w:rPr>
        <w:t>і</w:t>
      </w:r>
      <w:r w:rsidRPr="00D77DE5">
        <w:rPr>
          <w:rFonts w:ascii="Times New Roman" w:hAnsi="Times New Roman" w:cs="Times New Roman"/>
          <w:i/>
          <w:sz w:val="28"/>
          <w:szCs w:val="28"/>
          <w:lang w:val="uk-UA"/>
        </w:rPr>
        <w:t xml:space="preserve"> між пішохідними переходами на магістралі.</w:t>
      </w:r>
    </w:p>
    <w:p w14:paraId="25775D45" w14:textId="77777777" w:rsidR="00BE4DFC" w:rsidRPr="00BE4DFC" w:rsidRDefault="00BE4DFC" w:rsidP="00A97AA3">
      <w:pPr>
        <w:adjustRightInd w:val="0"/>
        <w:snapToGrid w:val="0"/>
        <w:spacing w:line="288" w:lineRule="auto"/>
        <w:ind w:firstLine="709"/>
        <w:jc w:val="both"/>
        <w:rPr>
          <w:rFonts w:ascii="Times New Roman" w:hAnsi="Times New Roman" w:cs="Times New Roman"/>
          <w:i/>
          <w:sz w:val="28"/>
          <w:szCs w:val="28"/>
          <w:lang w:val="uk-UA"/>
        </w:rPr>
      </w:pPr>
    </w:p>
    <w:p w14:paraId="36388AFB" w14:textId="787B1DC0" w:rsidR="00A97658" w:rsidRPr="00D77DE5" w:rsidRDefault="003C7B70" w:rsidP="00A97AA3">
      <w:pPr>
        <w:pStyle w:val="2"/>
        <w:adjustRightInd w:val="0"/>
        <w:snapToGrid w:val="0"/>
        <w:spacing w:before="0" w:line="288" w:lineRule="auto"/>
        <w:jc w:val="center"/>
        <w:rPr>
          <w:rFonts w:ascii="Times New Roman" w:hAnsi="Times New Roman" w:cs="Times New Roman"/>
          <w:color w:val="000000" w:themeColor="text1"/>
          <w:sz w:val="28"/>
          <w:szCs w:val="28"/>
          <w:lang w:val="uk-UA"/>
        </w:rPr>
      </w:pPr>
      <w:bookmarkStart w:id="28" w:name="_Toc125147870"/>
      <w:r w:rsidRPr="00D77DE5">
        <w:rPr>
          <w:rFonts w:ascii="Times New Roman" w:hAnsi="Times New Roman" w:cs="Times New Roman"/>
          <w:color w:val="000000" w:themeColor="text1"/>
          <w:sz w:val="28"/>
          <w:szCs w:val="28"/>
          <w:lang w:val="uk-UA"/>
        </w:rPr>
        <w:t xml:space="preserve">Тема </w:t>
      </w:r>
      <w:r w:rsidR="00A97658" w:rsidRPr="00D77DE5">
        <w:rPr>
          <w:rFonts w:ascii="Times New Roman" w:hAnsi="Times New Roman" w:cs="Times New Roman"/>
          <w:color w:val="000000" w:themeColor="text1"/>
          <w:sz w:val="28"/>
          <w:szCs w:val="28"/>
          <w:lang w:val="uk-UA"/>
        </w:rPr>
        <w:t>3. СТВОРЕННЯ ПІШОХІДНИХ ЗОН</w:t>
      </w:r>
      <w:bookmarkEnd w:id="28"/>
    </w:p>
    <w:p w14:paraId="3238A011" w14:textId="77777777" w:rsidR="00A97658" w:rsidRPr="00D77DE5" w:rsidRDefault="00A97658" w:rsidP="00A97AA3">
      <w:pPr>
        <w:adjustRightInd w:val="0"/>
        <w:snapToGrid w:val="0"/>
        <w:spacing w:line="288" w:lineRule="auto"/>
        <w:jc w:val="center"/>
        <w:rPr>
          <w:rFonts w:ascii="Times New Roman" w:hAnsi="Times New Roman" w:cs="Times New Roman"/>
          <w:color w:val="000000" w:themeColor="text1"/>
          <w:sz w:val="28"/>
          <w:szCs w:val="28"/>
          <w:lang w:val="uk-UA"/>
        </w:rPr>
      </w:pPr>
    </w:p>
    <w:p w14:paraId="416180B2" w14:textId="7A0B0444"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Одним з основних напрямів сучасного  містобудування </w:t>
      </w:r>
      <w:r w:rsidR="00010A97">
        <w:rPr>
          <w:rFonts w:ascii="Times New Roman" w:hAnsi="Times New Roman" w:cs="Times New Roman"/>
          <w:sz w:val="28"/>
          <w:szCs w:val="28"/>
          <w:lang w:val="uk-UA"/>
        </w:rPr>
        <w:t xml:space="preserve">в </w:t>
      </w:r>
      <w:r w:rsidRPr="00D77DE5">
        <w:rPr>
          <w:rFonts w:ascii="Times New Roman" w:hAnsi="Times New Roman" w:cs="Times New Roman"/>
          <w:sz w:val="28"/>
          <w:szCs w:val="28"/>
          <w:lang w:val="uk-UA"/>
        </w:rPr>
        <w:t xml:space="preserve"> організації руху пішоходів і транспорту є створення пішохідних вулиць і площ. Облаштування центрів пішохідного руху д</w:t>
      </w:r>
      <w:r w:rsidR="00010A97">
        <w:rPr>
          <w:rFonts w:ascii="Times New Roman" w:hAnsi="Times New Roman" w:cs="Times New Roman"/>
          <w:sz w:val="28"/>
          <w:szCs w:val="28"/>
          <w:lang w:val="uk-UA"/>
        </w:rPr>
        <w:t>ає змогу створити</w:t>
      </w:r>
      <w:r w:rsidRPr="00D77DE5">
        <w:rPr>
          <w:rFonts w:ascii="Times New Roman" w:hAnsi="Times New Roman" w:cs="Times New Roman"/>
          <w:sz w:val="28"/>
          <w:szCs w:val="28"/>
          <w:lang w:val="uk-UA"/>
        </w:rPr>
        <w:t xml:space="preserve"> максимально сприятливе середовище для </w:t>
      </w:r>
      <w:r w:rsidR="00010A97">
        <w:rPr>
          <w:rFonts w:ascii="Times New Roman" w:hAnsi="Times New Roman" w:cs="Times New Roman"/>
          <w:sz w:val="28"/>
          <w:szCs w:val="28"/>
          <w:lang w:val="uk-UA"/>
        </w:rPr>
        <w:t>містян</w:t>
      </w:r>
      <w:r w:rsidRPr="00D77DE5">
        <w:rPr>
          <w:rFonts w:ascii="Times New Roman" w:hAnsi="Times New Roman" w:cs="Times New Roman"/>
          <w:sz w:val="28"/>
          <w:szCs w:val="28"/>
          <w:lang w:val="uk-UA"/>
        </w:rPr>
        <w:t>. Пішохідні вулиці та площі доцільно організовувати в місцях,</w:t>
      </w:r>
      <w:r w:rsidR="00010A97">
        <w:rPr>
          <w:rFonts w:ascii="Times New Roman" w:hAnsi="Times New Roman" w:cs="Times New Roman"/>
          <w:sz w:val="28"/>
          <w:szCs w:val="28"/>
          <w:lang w:val="uk-UA"/>
        </w:rPr>
        <w:t xml:space="preserve"> які</w:t>
      </w:r>
      <w:r w:rsidRPr="00D77DE5">
        <w:rPr>
          <w:rFonts w:ascii="Times New Roman" w:hAnsi="Times New Roman" w:cs="Times New Roman"/>
          <w:sz w:val="28"/>
          <w:szCs w:val="28"/>
          <w:lang w:val="uk-UA"/>
        </w:rPr>
        <w:t xml:space="preserve"> для </w:t>
      </w:r>
      <w:r w:rsidR="00010A97">
        <w:rPr>
          <w:rFonts w:ascii="Times New Roman" w:hAnsi="Times New Roman" w:cs="Times New Roman"/>
          <w:sz w:val="28"/>
          <w:szCs w:val="28"/>
          <w:lang w:val="uk-UA"/>
        </w:rPr>
        <w:t>жителів</w:t>
      </w:r>
      <w:r w:rsidRPr="00D77DE5">
        <w:rPr>
          <w:rFonts w:ascii="Times New Roman" w:hAnsi="Times New Roman" w:cs="Times New Roman"/>
          <w:sz w:val="28"/>
          <w:szCs w:val="28"/>
          <w:lang w:val="uk-UA"/>
        </w:rPr>
        <w:t xml:space="preserve"> міста </w:t>
      </w:r>
      <w:r w:rsidR="00010A97">
        <w:rPr>
          <w:rFonts w:ascii="Times New Roman" w:hAnsi="Times New Roman" w:cs="Times New Roman"/>
          <w:sz w:val="28"/>
          <w:szCs w:val="28"/>
          <w:lang w:val="uk-UA"/>
        </w:rPr>
        <w:t xml:space="preserve">є </w:t>
      </w:r>
      <w:r w:rsidRPr="00D77DE5">
        <w:rPr>
          <w:rFonts w:ascii="Times New Roman" w:hAnsi="Times New Roman" w:cs="Times New Roman"/>
          <w:sz w:val="28"/>
          <w:szCs w:val="28"/>
          <w:lang w:val="uk-UA"/>
        </w:rPr>
        <w:t xml:space="preserve">центрами історії, культури, архітектури, торгівлі, тобто забудови, що </w:t>
      </w:r>
      <w:r w:rsidR="00010A97">
        <w:rPr>
          <w:rFonts w:ascii="Times New Roman" w:hAnsi="Times New Roman" w:cs="Times New Roman"/>
          <w:sz w:val="28"/>
          <w:szCs w:val="28"/>
          <w:lang w:val="uk-UA"/>
        </w:rPr>
        <w:t xml:space="preserve">виконує </w:t>
      </w:r>
      <w:r w:rsidRPr="00D77DE5">
        <w:rPr>
          <w:rFonts w:ascii="Times New Roman" w:hAnsi="Times New Roman" w:cs="Times New Roman"/>
          <w:sz w:val="28"/>
          <w:szCs w:val="28"/>
          <w:lang w:val="uk-UA"/>
        </w:rPr>
        <w:t xml:space="preserve">функції </w:t>
      </w:r>
      <w:r w:rsidR="00010A97">
        <w:rPr>
          <w:rFonts w:ascii="Times New Roman" w:hAnsi="Times New Roman" w:cs="Times New Roman"/>
          <w:sz w:val="28"/>
          <w:szCs w:val="28"/>
          <w:lang w:val="uk-UA"/>
        </w:rPr>
        <w:t>най</w:t>
      </w:r>
      <w:r w:rsidRPr="00D77DE5">
        <w:rPr>
          <w:rFonts w:ascii="Times New Roman" w:hAnsi="Times New Roman" w:cs="Times New Roman"/>
          <w:sz w:val="28"/>
          <w:szCs w:val="28"/>
          <w:lang w:val="uk-UA"/>
        </w:rPr>
        <w:t xml:space="preserve">важливіших центрів тяжіння. </w:t>
      </w:r>
    </w:p>
    <w:p w14:paraId="5493024E" w14:textId="7B300BB8"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b/>
          <w:sz w:val="28"/>
          <w:szCs w:val="28"/>
          <w:lang w:val="uk-UA"/>
        </w:rPr>
        <w:t>Пішохідна зона</w:t>
      </w:r>
      <w:r w:rsidRPr="00D77DE5">
        <w:rPr>
          <w:rFonts w:ascii="Times New Roman" w:hAnsi="Times New Roman" w:cs="Times New Roman"/>
          <w:sz w:val="28"/>
          <w:szCs w:val="28"/>
          <w:lang w:val="uk-UA"/>
        </w:rPr>
        <w:t xml:space="preserve"> - ділянка тротуару, призначена для безперешкодного пересування пішоходів. На пішохідній зоні не допускається встановлення турнікетно</w:t>
      </w:r>
      <w:r w:rsidR="00010A97">
        <w:rPr>
          <w:rFonts w:ascii="Times New Roman" w:hAnsi="Times New Roman" w:cs="Times New Roman"/>
          <w:sz w:val="28"/>
          <w:szCs w:val="28"/>
          <w:lang w:val="uk-UA"/>
        </w:rPr>
        <w:t>го</w:t>
      </w:r>
      <w:r w:rsidRPr="00D77DE5">
        <w:rPr>
          <w:rFonts w:ascii="Times New Roman" w:hAnsi="Times New Roman" w:cs="Times New Roman"/>
          <w:sz w:val="28"/>
          <w:szCs w:val="28"/>
          <w:lang w:val="uk-UA"/>
        </w:rPr>
        <w:t xml:space="preserve"> огородження, опор контактної мережі та освітлення, рекламних конструкцій, приямків від люків дощоприймачів, сходів </w:t>
      </w:r>
      <w:r w:rsidR="00010A97">
        <w:rPr>
          <w:rFonts w:ascii="Times New Roman" w:hAnsi="Times New Roman" w:cs="Times New Roman"/>
          <w:sz w:val="28"/>
          <w:szCs w:val="28"/>
          <w:lang w:val="uk-UA"/>
        </w:rPr>
        <w:t>і</w:t>
      </w:r>
      <w:r w:rsidRPr="00D77DE5">
        <w:rPr>
          <w:rFonts w:ascii="Times New Roman" w:hAnsi="Times New Roman" w:cs="Times New Roman"/>
          <w:sz w:val="28"/>
          <w:szCs w:val="28"/>
          <w:lang w:val="uk-UA"/>
        </w:rPr>
        <w:t xml:space="preserve"> </w:t>
      </w:r>
      <w:r w:rsidR="00BE4DFC">
        <w:rPr>
          <w:rFonts w:ascii="Times New Roman" w:hAnsi="Times New Roman" w:cs="Times New Roman"/>
          <w:sz w:val="28"/>
          <w:szCs w:val="28"/>
          <w:lang w:val="uk-UA"/>
        </w:rPr>
        <w:t>ґ</w:t>
      </w:r>
      <w:r w:rsidRPr="00D77DE5">
        <w:rPr>
          <w:rFonts w:ascii="Times New Roman" w:hAnsi="Times New Roman" w:cs="Times New Roman"/>
          <w:sz w:val="28"/>
          <w:szCs w:val="28"/>
          <w:lang w:val="uk-UA"/>
        </w:rPr>
        <w:t>анків будинків [1].</w:t>
      </w:r>
    </w:p>
    <w:p w14:paraId="26CC5BC7" w14:textId="47A61E56"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 xml:space="preserve">Ефективна організація в центрі міста (району) пішохідних вулиць і площ </w:t>
      </w:r>
      <w:r w:rsidR="00010A97">
        <w:rPr>
          <w:rFonts w:ascii="Times New Roman" w:hAnsi="Times New Roman" w:cs="Times New Roman"/>
          <w:sz w:val="28"/>
          <w:szCs w:val="28"/>
          <w:lang w:val="uk-UA"/>
        </w:rPr>
        <w:t xml:space="preserve">є </w:t>
      </w:r>
      <w:r w:rsidRPr="00D77DE5">
        <w:rPr>
          <w:rFonts w:ascii="Times New Roman" w:hAnsi="Times New Roman" w:cs="Times New Roman"/>
          <w:sz w:val="28"/>
          <w:szCs w:val="28"/>
          <w:lang w:val="uk-UA"/>
        </w:rPr>
        <w:t>можлив</w:t>
      </w:r>
      <w:r w:rsidR="00010A97">
        <w:rPr>
          <w:rFonts w:ascii="Times New Roman" w:hAnsi="Times New Roman" w:cs="Times New Roman"/>
          <w:sz w:val="28"/>
          <w:szCs w:val="28"/>
          <w:lang w:val="uk-UA"/>
        </w:rPr>
        <w:t>ою</w:t>
      </w:r>
      <w:r w:rsidRPr="00D77DE5">
        <w:rPr>
          <w:rFonts w:ascii="Times New Roman" w:hAnsi="Times New Roman" w:cs="Times New Roman"/>
          <w:sz w:val="28"/>
          <w:szCs w:val="28"/>
          <w:lang w:val="uk-UA"/>
        </w:rPr>
        <w:t xml:space="preserve"> </w:t>
      </w:r>
      <w:r w:rsidR="00010A97">
        <w:rPr>
          <w:rFonts w:ascii="Times New Roman" w:hAnsi="Times New Roman" w:cs="Times New Roman"/>
          <w:sz w:val="28"/>
          <w:szCs w:val="28"/>
          <w:lang w:val="uk-UA"/>
        </w:rPr>
        <w:t>за умови</w:t>
      </w:r>
      <w:r w:rsidRPr="00D77DE5">
        <w:rPr>
          <w:rFonts w:ascii="Times New Roman" w:hAnsi="Times New Roman" w:cs="Times New Roman"/>
          <w:sz w:val="28"/>
          <w:szCs w:val="28"/>
          <w:lang w:val="uk-UA"/>
        </w:rPr>
        <w:t xml:space="preserve"> заборон</w:t>
      </w:r>
      <w:r w:rsidR="00010A97">
        <w:rPr>
          <w:rFonts w:ascii="Times New Roman" w:hAnsi="Times New Roman" w:cs="Times New Roman"/>
          <w:sz w:val="28"/>
          <w:szCs w:val="28"/>
          <w:lang w:val="uk-UA"/>
        </w:rPr>
        <w:t>и</w:t>
      </w:r>
      <w:r w:rsidRPr="00D77DE5">
        <w:rPr>
          <w:rFonts w:ascii="Times New Roman" w:hAnsi="Times New Roman" w:cs="Times New Roman"/>
          <w:sz w:val="28"/>
          <w:szCs w:val="28"/>
          <w:lang w:val="uk-UA"/>
        </w:rPr>
        <w:t xml:space="preserve"> в’їзду на територію автомобільного транспорту або, як свідчить практика сучасного містобудування, </w:t>
      </w:r>
      <w:r w:rsidR="00010A97">
        <w:rPr>
          <w:rFonts w:ascii="Times New Roman" w:hAnsi="Times New Roman" w:cs="Times New Roman"/>
          <w:sz w:val="28"/>
          <w:szCs w:val="28"/>
          <w:lang w:val="uk-UA"/>
        </w:rPr>
        <w:t xml:space="preserve">за </w:t>
      </w:r>
      <w:r w:rsidRPr="00D77DE5">
        <w:rPr>
          <w:rFonts w:ascii="Times New Roman" w:hAnsi="Times New Roman" w:cs="Times New Roman"/>
          <w:sz w:val="28"/>
          <w:szCs w:val="28"/>
          <w:lang w:val="uk-UA"/>
        </w:rPr>
        <w:t>багаторівнев</w:t>
      </w:r>
      <w:r w:rsidR="00010A97">
        <w:rPr>
          <w:rFonts w:ascii="Times New Roman" w:hAnsi="Times New Roman" w:cs="Times New Roman"/>
          <w:sz w:val="28"/>
          <w:szCs w:val="28"/>
          <w:lang w:val="uk-UA"/>
        </w:rPr>
        <w:t xml:space="preserve">ої </w:t>
      </w:r>
      <w:r w:rsidRPr="00D77DE5">
        <w:rPr>
          <w:rFonts w:ascii="Times New Roman" w:hAnsi="Times New Roman" w:cs="Times New Roman"/>
          <w:sz w:val="28"/>
          <w:szCs w:val="28"/>
          <w:lang w:val="uk-UA"/>
        </w:rPr>
        <w:t xml:space="preserve"> розв’я</w:t>
      </w:r>
      <w:r w:rsidR="00010A97">
        <w:rPr>
          <w:rFonts w:ascii="Times New Roman" w:hAnsi="Times New Roman" w:cs="Times New Roman"/>
          <w:sz w:val="28"/>
          <w:szCs w:val="28"/>
          <w:lang w:val="uk-UA"/>
        </w:rPr>
        <w:t xml:space="preserve">зки </w:t>
      </w:r>
      <w:r w:rsidRPr="00D77DE5">
        <w:rPr>
          <w:rFonts w:ascii="Times New Roman" w:hAnsi="Times New Roman" w:cs="Times New Roman"/>
          <w:sz w:val="28"/>
          <w:szCs w:val="28"/>
          <w:lang w:val="uk-UA"/>
        </w:rPr>
        <w:t xml:space="preserve">пішохідних і транспортних шляхів. </w:t>
      </w:r>
      <w:r w:rsidR="00010A97">
        <w:rPr>
          <w:rFonts w:ascii="Times New Roman" w:hAnsi="Times New Roman" w:cs="Times New Roman"/>
          <w:sz w:val="28"/>
          <w:szCs w:val="28"/>
          <w:lang w:val="uk-UA"/>
        </w:rPr>
        <w:t xml:space="preserve">У такому </w:t>
      </w:r>
      <w:r w:rsidRPr="00D77DE5">
        <w:rPr>
          <w:rFonts w:ascii="Times New Roman" w:hAnsi="Times New Roman" w:cs="Times New Roman"/>
          <w:sz w:val="28"/>
          <w:szCs w:val="28"/>
          <w:lang w:val="uk-UA"/>
        </w:rPr>
        <w:t>разі обов’язкови</w:t>
      </w:r>
      <w:r w:rsidR="00010A97">
        <w:rPr>
          <w:rFonts w:ascii="Times New Roman" w:hAnsi="Times New Roman" w:cs="Times New Roman"/>
          <w:sz w:val="28"/>
          <w:szCs w:val="28"/>
          <w:lang w:val="uk-UA"/>
        </w:rPr>
        <w:t>м є</w:t>
      </w:r>
      <w:r w:rsidRPr="00D77DE5">
        <w:rPr>
          <w:rFonts w:ascii="Times New Roman" w:hAnsi="Times New Roman" w:cs="Times New Roman"/>
          <w:sz w:val="28"/>
          <w:szCs w:val="28"/>
          <w:lang w:val="uk-UA"/>
        </w:rPr>
        <w:t xml:space="preserve"> тісний функціональний зв’язок з магістральними вулицями, по яких </w:t>
      </w:r>
      <w:r w:rsidR="00010A97">
        <w:rPr>
          <w:rFonts w:ascii="Times New Roman" w:hAnsi="Times New Roman" w:cs="Times New Roman"/>
          <w:sz w:val="28"/>
          <w:szCs w:val="28"/>
          <w:lang w:val="uk-UA"/>
        </w:rPr>
        <w:t>рухається</w:t>
      </w:r>
      <w:r w:rsidRPr="00D77DE5">
        <w:rPr>
          <w:rFonts w:ascii="Times New Roman" w:hAnsi="Times New Roman" w:cs="Times New Roman"/>
          <w:sz w:val="28"/>
          <w:szCs w:val="28"/>
          <w:lang w:val="uk-UA"/>
        </w:rPr>
        <w:t xml:space="preserve"> міський транспорт.</w:t>
      </w:r>
    </w:p>
    <w:p w14:paraId="08E9BB49" w14:textId="7D77EBF6"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Досвід організації пішохідних вулиць, особливо торговельних, свідчить про ефективність таких заходів, які провадяться по двох напрямах:</w:t>
      </w:r>
    </w:p>
    <w:p w14:paraId="09C298C5" w14:textId="51C5D8D2" w:rsidR="00A97658" w:rsidRPr="00D77DE5" w:rsidRDefault="00A97658" w:rsidP="00A97AA3">
      <w:pPr>
        <w:numPr>
          <w:ilvl w:val="0"/>
          <w:numId w:val="4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i/>
          <w:color w:val="000000"/>
          <w:sz w:val="28"/>
          <w:szCs w:val="28"/>
          <w:lang w:val="uk-UA"/>
        </w:rPr>
        <w:t>організацій</w:t>
      </w:r>
      <w:r w:rsidR="00526066">
        <w:rPr>
          <w:rFonts w:ascii="Times New Roman" w:hAnsi="Times New Roman" w:cs="Times New Roman"/>
          <w:i/>
          <w:color w:val="000000"/>
          <w:sz w:val="28"/>
          <w:szCs w:val="28"/>
          <w:lang w:val="uk-UA"/>
        </w:rPr>
        <w:t>ному</w:t>
      </w:r>
      <w:r w:rsidRPr="00D77DE5">
        <w:rPr>
          <w:rFonts w:ascii="Times New Roman" w:hAnsi="Times New Roman" w:cs="Times New Roman"/>
          <w:i/>
          <w:color w:val="000000"/>
          <w:sz w:val="28"/>
          <w:szCs w:val="28"/>
          <w:lang w:val="uk-UA"/>
        </w:rPr>
        <w:t>,</w:t>
      </w:r>
      <w:r w:rsidRPr="00D77DE5">
        <w:rPr>
          <w:rFonts w:ascii="Times New Roman" w:hAnsi="Times New Roman" w:cs="Times New Roman"/>
          <w:color w:val="000000"/>
          <w:sz w:val="28"/>
          <w:szCs w:val="28"/>
          <w:lang w:val="uk-UA"/>
        </w:rPr>
        <w:t xml:space="preserve"> </w:t>
      </w:r>
      <w:r w:rsidR="00526066">
        <w:rPr>
          <w:rFonts w:ascii="Times New Roman" w:hAnsi="Times New Roman" w:cs="Times New Roman"/>
          <w:color w:val="000000"/>
          <w:sz w:val="28"/>
          <w:szCs w:val="28"/>
          <w:lang w:val="uk-UA"/>
        </w:rPr>
        <w:t>що виявляється в забороні</w:t>
      </w:r>
      <w:r w:rsidRPr="00D77DE5">
        <w:rPr>
          <w:rFonts w:ascii="Times New Roman" w:hAnsi="Times New Roman" w:cs="Times New Roman"/>
          <w:color w:val="000000"/>
          <w:sz w:val="28"/>
          <w:szCs w:val="28"/>
          <w:lang w:val="uk-UA"/>
        </w:rPr>
        <w:t xml:space="preserve"> автомобільного руху на всій вулиці або її частині. </w:t>
      </w:r>
      <w:r w:rsidR="00526066">
        <w:rPr>
          <w:rFonts w:ascii="Times New Roman" w:hAnsi="Times New Roman" w:cs="Times New Roman"/>
          <w:color w:val="000000"/>
          <w:sz w:val="28"/>
          <w:szCs w:val="28"/>
          <w:lang w:val="uk-UA"/>
        </w:rPr>
        <w:t>Наприклад</w:t>
      </w:r>
      <w:r w:rsidRPr="00D77DE5">
        <w:rPr>
          <w:rFonts w:ascii="Times New Roman" w:hAnsi="Times New Roman" w:cs="Times New Roman"/>
          <w:color w:val="000000"/>
          <w:sz w:val="28"/>
          <w:szCs w:val="28"/>
          <w:lang w:val="uk-UA"/>
        </w:rPr>
        <w:t xml:space="preserve">, в </w:t>
      </w:r>
      <w:proofErr w:type="spellStart"/>
      <w:r w:rsidRPr="00D77DE5">
        <w:rPr>
          <w:rFonts w:ascii="Times New Roman" w:hAnsi="Times New Roman" w:cs="Times New Roman"/>
          <w:color w:val="000000"/>
          <w:sz w:val="28"/>
          <w:szCs w:val="28"/>
          <w:lang w:val="uk-UA"/>
        </w:rPr>
        <w:t>м.Кальмацо</w:t>
      </w:r>
      <w:proofErr w:type="spellEnd"/>
      <w:r w:rsidRPr="00D77DE5">
        <w:rPr>
          <w:rFonts w:ascii="Times New Roman" w:hAnsi="Times New Roman" w:cs="Times New Roman"/>
          <w:color w:val="000000"/>
          <w:sz w:val="28"/>
          <w:szCs w:val="28"/>
          <w:lang w:val="uk-UA"/>
        </w:rPr>
        <w:t xml:space="preserve"> (США) проїзна частина після заборони автомобільного руху була перетворена на широкий тротуар із влаштованими на ній озелененням і малими архітектурними формами, рекламою тощо;</w:t>
      </w:r>
    </w:p>
    <w:p w14:paraId="096B685B" w14:textId="7759DCC9" w:rsidR="00A97658" w:rsidRPr="00D77DE5" w:rsidRDefault="00A97658" w:rsidP="00A97AA3">
      <w:pPr>
        <w:numPr>
          <w:ilvl w:val="0"/>
          <w:numId w:val="4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i/>
          <w:color w:val="000000"/>
          <w:sz w:val="28"/>
          <w:szCs w:val="28"/>
          <w:lang w:val="uk-UA"/>
        </w:rPr>
        <w:t>містобудівн</w:t>
      </w:r>
      <w:r w:rsidR="00526066">
        <w:rPr>
          <w:rFonts w:ascii="Times New Roman" w:hAnsi="Times New Roman" w:cs="Times New Roman"/>
          <w:i/>
          <w:color w:val="000000"/>
          <w:sz w:val="28"/>
          <w:szCs w:val="28"/>
          <w:lang w:val="uk-UA"/>
        </w:rPr>
        <w:t>ому</w:t>
      </w:r>
      <w:r w:rsidRPr="00D77DE5">
        <w:rPr>
          <w:rFonts w:ascii="Times New Roman" w:hAnsi="Times New Roman" w:cs="Times New Roman"/>
          <w:i/>
          <w:color w:val="000000"/>
          <w:sz w:val="28"/>
          <w:szCs w:val="28"/>
          <w:lang w:val="uk-UA"/>
        </w:rPr>
        <w:t>,</w:t>
      </w:r>
      <w:r w:rsidRPr="00D77DE5">
        <w:rPr>
          <w:rFonts w:ascii="Times New Roman" w:hAnsi="Times New Roman" w:cs="Times New Roman"/>
          <w:color w:val="000000"/>
          <w:sz w:val="28"/>
          <w:szCs w:val="28"/>
          <w:lang w:val="uk-UA"/>
        </w:rPr>
        <w:t xml:space="preserve"> тобто коли про</w:t>
      </w:r>
      <w:r w:rsidR="00526066">
        <w:rPr>
          <w:rFonts w:ascii="Times New Roman" w:hAnsi="Times New Roman" w:cs="Times New Roman"/>
          <w:color w:val="000000"/>
          <w:sz w:val="28"/>
          <w:szCs w:val="28"/>
          <w:lang w:val="uk-UA"/>
        </w:rPr>
        <w:t>є</w:t>
      </w:r>
      <w:r w:rsidRPr="00D77DE5">
        <w:rPr>
          <w:rFonts w:ascii="Times New Roman" w:hAnsi="Times New Roman" w:cs="Times New Roman"/>
          <w:color w:val="000000"/>
          <w:sz w:val="28"/>
          <w:szCs w:val="28"/>
          <w:lang w:val="uk-UA"/>
        </w:rPr>
        <w:t>ктом реконструкції центру або ново</w:t>
      </w:r>
      <w:r w:rsidR="00526066">
        <w:rPr>
          <w:rFonts w:ascii="Times New Roman" w:hAnsi="Times New Roman" w:cs="Times New Roman"/>
          <w:color w:val="000000"/>
          <w:sz w:val="28"/>
          <w:szCs w:val="28"/>
          <w:lang w:val="uk-UA"/>
        </w:rPr>
        <w:t>го</w:t>
      </w:r>
      <w:r w:rsidRPr="00D77DE5">
        <w:rPr>
          <w:rFonts w:ascii="Times New Roman" w:hAnsi="Times New Roman" w:cs="Times New Roman"/>
          <w:color w:val="000000"/>
          <w:sz w:val="28"/>
          <w:szCs w:val="28"/>
          <w:lang w:val="uk-UA"/>
        </w:rPr>
        <w:t xml:space="preserve"> будівництв</w:t>
      </w:r>
      <w:r w:rsidR="00526066">
        <w:rPr>
          <w:rFonts w:ascii="Times New Roman" w:hAnsi="Times New Roman" w:cs="Times New Roman"/>
          <w:color w:val="000000"/>
          <w:sz w:val="28"/>
          <w:szCs w:val="28"/>
          <w:lang w:val="uk-UA"/>
        </w:rPr>
        <w:t>а</w:t>
      </w:r>
      <w:r w:rsidRPr="00D77DE5">
        <w:rPr>
          <w:rFonts w:ascii="Times New Roman" w:hAnsi="Times New Roman" w:cs="Times New Roman"/>
          <w:color w:val="000000"/>
          <w:sz w:val="28"/>
          <w:szCs w:val="28"/>
          <w:lang w:val="uk-UA"/>
        </w:rPr>
        <w:t xml:space="preserve"> створ</w:t>
      </w:r>
      <w:r w:rsidR="00526066">
        <w:rPr>
          <w:rFonts w:ascii="Times New Roman" w:hAnsi="Times New Roman" w:cs="Times New Roman"/>
          <w:color w:val="000000"/>
          <w:sz w:val="28"/>
          <w:szCs w:val="28"/>
          <w:lang w:val="uk-UA"/>
        </w:rPr>
        <w:t>юють</w:t>
      </w:r>
      <w:r w:rsidRPr="00D77DE5">
        <w:rPr>
          <w:rFonts w:ascii="Times New Roman" w:hAnsi="Times New Roman" w:cs="Times New Roman"/>
          <w:color w:val="000000"/>
          <w:sz w:val="28"/>
          <w:szCs w:val="28"/>
          <w:lang w:val="uk-UA"/>
        </w:rPr>
        <w:t xml:space="preserve"> пішохідн</w:t>
      </w:r>
      <w:r w:rsidR="00526066">
        <w:rPr>
          <w:rFonts w:ascii="Times New Roman" w:hAnsi="Times New Roman" w:cs="Times New Roman"/>
          <w:color w:val="000000"/>
          <w:sz w:val="28"/>
          <w:szCs w:val="28"/>
          <w:lang w:val="uk-UA"/>
        </w:rPr>
        <w:t>і</w:t>
      </w:r>
      <w:r w:rsidRPr="00D77DE5">
        <w:rPr>
          <w:rFonts w:ascii="Times New Roman" w:hAnsi="Times New Roman" w:cs="Times New Roman"/>
          <w:color w:val="000000"/>
          <w:sz w:val="28"/>
          <w:szCs w:val="28"/>
          <w:lang w:val="uk-UA"/>
        </w:rPr>
        <w:t xml:space="preserve"> вулиц</w:t>
      </w:r>
      <w:r w:rsidR="00526066">
        <w:rPr>
          <w:rFonts w:ascii="Times New Roman" w:hAnsi="Times New Roman" w:cs="Times New Roman"/>
          <w:color w:val="000000"/>
          <w:sz w:val="28"/>
          <w:szCs w:val="28"/>
          <w:lang w:val="uk-UA"/>
        </w:rPr>
        <w:t>і</w:t>
      </w:r>
      <w:r w:rsidRPr="00D77DE5">
        <w:rPr>
          <w:rFonts w:ascii="Times New Roman" w:hAnsi="Times New Roman" w:cs="Times New Roman"/>
          <w:color w:val="000000"/>
          <w:sz w:val="28"/>
          <w:szCs w:val="28"/>
          <w:lang w:val="uk-UA"/>
        </w:rPr>
        <w:t xml:space="preserve"> або площ</w:t>
      </w:r>
      <w:r w:rsidR="00526066">
        <w:rPr>
          <w:rFonts w:ascii="Times New Roman" w:hAnsi="Times New Roman" w:cs="Times New Roman"/>
          <w:color w:val="000000"/>
          <w:sz w:val="28"/>
          <w:szCs w:val="28"/>
          <w:lang w:val="uk-UA"/>
        </w:rPr>
        <w:t>і</w:t>
      </w:r>
      <w:r w:rsidRPr="00D77DE5">
        <w:rPr>
          <w:rFonts w:ascii="Times New Roman" w:hAnsi="Times New Roman" w:cs="Times New Roman"/>
          <w:color w:val="000000"/>
          <w:sz w:val="28"/>
          <w:szCs w:val="28"/>
          <w:lang w:val="uk-UA"/>
        </w:rPr>
        <w:t>. Транспорт при</w:t>
      </w:r>
      <w:r w:rsidR="00526066">
        <w:rPr>
          <w:rFonts w:ascii="Times New Roman" w:hAnsi="Times New Roman" w:cs="Times New Roman"/>
          <w:color w:val="000000"/>
          <w:sz w:val="28"/>
          <w:szCs w:val="28"/>
          <w:lang w:val="uk-UA"/>
        </w:rPr>
        <w:t>лягає</w:t>
      </w:r>
      <w:r w:rsidRPr="00D77DE5">
        <w:rPr>
          <w:rFonts w:ascii="Times New Roman" w:hAnsi="Times New Roman" w:cs="Times New Roman"/>
          <w:color w:val="000000"/>
          <w:sz w:val="28"/>
          <w:szCs w:val="28"/>
          <w:lang w:val="uk-UA"/>
        </w:rPr>
        <w:t xml:space="preserve"> до них, </w:t>
      </w:r>
      <w:r w:rsidR="00526066">
        <w:rPr>
          <w:rFonts w:ascii="Times New Roman" w:hAnsi="Times New Roman" w:cs="Times New Roman"/>
          <w:color w:val="000000"/>
          <w:sz w:val="28"/>
          <w:szCs w:val="28"/>
          <w:lang w:val="uk-UA"/>
        </w:rPr>
        <w:t>у</w:t>
      </w:r>
      <w:r w:rsidRPr="00D77DE5">
        <w:rPr>
          <w:rFonts w:ascii="Times New Roman" w:hAnsi="Times New Roman" w:cs="Times New Roman"/>
          <w:color w:val="000000"/>
          <w:sz w:val="28"/>
          <w:szCs w:val="28"/>
          <w:lang w:val="uk-UA"/>
        </w:rPr>
        <w:t>творюючи зручні зв’язки для пішоходів. Так, наприклад, вирішен</w:t>
      </w:r>
      <w:r w:rsidR="00526066">
        <w:rPr>
          <w:rFonts w:ascii="Times New Roman" w:hAnsi="Times New Roman" w:cs="Times New Roman"/>
          <w:color w:val="000000"/>
          <w:sz w:val="28"/>
          <w:szCs w:val="28"/>
          <w:lang w:val="uk-UA"/>
        </w:rPr>
        <w:t>о</w:t>
      </w:r>
      <w:r w:rsidRPr="00D77DE5">
        <w:rPr>
          <w:rFonts w:ascii="Times New Roman" w:hAnsi="Times New Roman" w:cs="Times New Roman"/>
          <w:color w:val="000000"/>
          <w:sz w:val="28"/>
          <w:szCs w:val="28"/>
          <w:lang w:val="uk-UA"/>
        </w:rPr>
        <w:t xml:space="preserve"> торговельн</w:t>
      </w:r>
      <w:r w:rsidR="00526066">
        <w:rPr>
          <w:rFonts w:ascii="Times New Roman" w:hAnsi="Times New Roman" w:cs="Times New Roman"/>
          <w:color w:val="000000"/>
          <w:sz w:val="28"/>
          <w:szCs w:val="28"/>
          <w:lang w:val="uk-UA"/>
        </w:rPr>
        <w:t>у</w:t>
      </w:r>
      <w:r w:rsidRPr="00D77DE5">
        <w:rPr>
          <w:rFonts w:ascii="Times New Roman" w:hAnsi="Times New Roman" w:cs="Times New Roman"/>
          <w:color w:val="000000"/>
          <w:sz w:val="28"/>
          <w:szCs w:val="28"/>
          <w:lang w:val="uk-UA"/>
        </w:rPr>
        <w:t xml:space="preserve"> вулиц</w:t>
      </w:r>
      <w:r w:rsidR="00526066">
        <w:rPr>
          <w:rFonts w:ascii="Times New Roman" w:hAnsi="Times New Roman" w:cs="Times New Roman"/>
          <w:color w:val="000000"/>
          <w:sz w:val="28"/>
          <w:szCs w:val="28"/>
          <w:lang w:val="uk-UA"/>
        </w:rPr>
        <w:t>ю</w:t>
      </w:r>
      <w:r w:rsidRPr="00D77DE5">
        <w:rPr>
          <w:rFonts w:ascii="Times New Roman" w:hAnsi="Times New Roman" w:cs="Times New Roman"/>
          <w:color w:val="000000"/>
          <w:sz w:val="28"/>
          <w:szCs w:val="28"/>
          <w:lang w:val="uk-UA"/>
        </w:rPr>
        <w:t xml:space="preserve"> </w:t>
      </w:r>
      <w:proofErr w:type="spellStart"/>
      <w:r w:rsidRPr="00D77DE5">
        <w:rPr>
          <w:rFonts w:ascii="Times New Roman" w:hAnsi="Times New Roman" w:cs="Times New Roman"/>
          <w:color w:val="000000"/>
          <w:sz w:val="28"/>
          <w:szCs w:val="28"/>
          <w:lang w:val="uk-UA"/>
        </w:rPr>
        <w:t>Прагерштрассе</w:t>
      </w:r>
      <w:proofErr w:type="spellEnd"/>
      <w:r w:rsidRPr="00D77DE5">
        <w:rPr>
          <w:rFonts w:ascii="Times New Roman" w:hAnsi="Times New Roman" w:cs="Times New Roman"/>
          <w:color w:val="000000"/>
          <w:sz w:val="28"/>
          <w:szCs w:val="28"/>
          <w:lang w:val="uk-UA"/>
        </w:rPr>
        <w:t xml:space="preserve"> в Дрездені (Німеччина), на якій роз</w:t>
      </w:r>
      <w:r w:rsidR="00526066">
        <w:rPr>
          <w:rFonts w:ascii="Times New Roman" w:hAnsi="Times New Roman" w:cs="Times New Roman"/>
          <w:color w:val="000000"/>
          <w:sz w:val="28"/>
          <w:szCs w:val="28"/>
          <w:lang w:val="uk-UA"/>
        </w:rPr>
        <w:t>міщено</w:t>
      </w:r>
      <w:r w:rsidRPr="00D77DE5">
        <w:rPr>
          <w:rFonts w:ascii="Times New Roman" w:hAnsi="Times New Roman" w:cs="Times New Roman"/>
          <w:color w:val="000000"/>
          <w:sz w:val="28"/>
          <w:szCs w:val="28"/>
          <w:lang w:val="uk-UA"/>
        </w:rPr>
        <w:t xml:space="preserve"> кінотеатр, магазини, ресторани і кафе. Вулиця є не лише </w:t>
      </w:r>
      <w:r w:rsidR="00526066">
        <w:rPr>
          <w:rFonts w:ascii="Times New Roman" w:hAnsi="Times New Roman" w:cs="Times New Roman"/>
          <w:color w:val="000000"/>
          <w:sz w:val="28"/>
          <w:szCs w:val="28"/>
          <w:lang w:val="uk-UA"/>
        </w:rPr>
        <w:t>найбільшим</w:t>
      </w:r>
      <w:r w:rsidRPr="00D77DE5">
        <w:rPr>
          <w:rFonts w:ascii="Times New Roman" w:hAnsi="Times New Roman" w:cs="Times New Roman"/>
          <w:color w:val="000000"/>
          <w:sz w:val="28"/>
          <w:szCs w:val="28"/>
          <w:lang w:val="uk-UA"/>
        </w:rPr>
        <w:t xml:space="preserve"> центром культурно-побутового обслуговування, а й улюбленим місцем відпочинку </w:t>
      </w:r>
      <w:r w:rsidR="00526066">
        <w:rPr>
          <w:rFonts w:ascii="Times New Roman" w:hAnsi="Times New Roman" w:cs="Times New Roman"/>
          <w:color w:val="000000"/>
          <w:sz w:val="28"/>
          <w:szCs w:val="28"/>
          <w:lang w:val="uk-UA"/>
        </w:rPr>
        <w:t>жителів</w:t>
      </w:r>
      <w:r w:rsidRPr="00D77DE5">
        <w:rPr>
          <w:rFonts w:ascii="Times New Roman" w:hAnsi="Times New Roman" w:cs="Times New Roman"/>
          <w:color w:val="000000"/>
          <w:sz w:val="28"/>
          <w:szCs w:val="28"/>
          <w:lang w:val="uk-UA"/>
        </w:rPr>
        <w:t xml:space="preserve"> міста.</w:t>
      </w:r>
    </w:p>
    <w:p w14:paraId="788F13AB" w14:textId="17BE8176" w:rsidR="00A97658" w:rsidRPr="00D77DE5" w:rsidRDefault="00526066"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A97658" w:rsidRPr="00D77DE5">
        <w:rPr>
          <w:rFonts w:ascii="Times New Roman" w:hAnsi="Times New Roman" w:cs="Times New Roman"/>
          <w:sz w:val="28"/>
          <w:szCs w:val="28"/>
          <w:lang w:val="uk-UA"/>
        </w:rPr>
        <w:t xml:space="preserve">лаштування пішохідних площ та вулиць </w:t>
      </w:r>
      <w:r>
        <w:rPr>
          <w:rFonts w:ascii="Times New Roman" w:hAnsi="Times New Roman" w:cs="Times New Roman"/>
          <w:sz w:val="28"/>
          <w:szCs w:val="28"/>
          <w:lang w:val="uk-UA"/>
        </w:rPr>
        <w:t>з</w:t>
      </w:r>
      <w:r w:rsidR="00A97658" w:rsidRPr="00D77DE5">
        <w:rPr>
          <w:rFonts w:ascii="Times New Roman" w:hAnsi="Times New Roman" w:cs="Times New Roman"/>
          <w:sz w:val="28"/>
          <w:szCs w:val="28"/>
          <w:lang w:val="uk-UA"/>
        </w:rPr>
        <w:t xml:space="preserve">умовлене також </w:t>
      </w:r>
      <w:r>
        <w:rPr>
          <w:rFonts w:ascii="Times New Roman" w:hAnsi="Times New Roman" w:cs="Times New Roman"/>
          <w:sz w:val="28"/>
          <w:szCs w:val="28"/>
          <w:lang w:val="uk-UA"/>
        </w:rPr>
        <w:t>потребою</w:t>
      </w:r>
      <w:r w:rsidR="00A97658" w:rsidRPr="00D77DE5">
        <w:rPr>
          <w:rFonts w:ascii="Times New Roman" w:hAnsi="Times New Roman" w:cs="Times New Roman"/>
          <w:sz w:val="28"/>
          <w:szCs w:val="28"/>
          <w:lang w:val="uk-UA"/>
        </w:rPr>
        <w:t xml:space="preserve"> </w:t>
      </w:r>
      <w:r>
        <w:rPr>
          <w:rFonts w:ascii="Times New Roman" w:hAnsi="Times New Roman" w:cs="Times New Roman"/>
          <w:sz w:val="28"/>
          <w:szCs w:val="28"/>
          <w:lang w:val="uk-UA"/>
        </w:rPr>
        <w:t>в</w:t>
      </w:r>
      <w:r w:rsidR="00A97658" w:rsidRPr="00D77DE5">
        <w:rPr>
          <w:rFonts w:ascii="Times New Roman" w:hAnsi="Times New Roman" w:cs="Times New Roman"/>
          <w:sz w:val="28"/>
          <w:szCs w:val="28"/>
          <w:lang w:val="uk-UA"/>
        </w:rPr>
        <w:t xml:space="preserve"> зручних підход</w:t>
      </w:r>
      <w:r>
        <w:rPr>
          <w:rFonts w:ascii="Times New Roman" w:hAnsi="Times New Roman" w:cs="Times New Roman"/>
          <w:sz w:val="28"/>
          <w:szCs w:val="28"/>
          <w:lang w:val="uk-UA"/>
        </w:rPr>
        <w:t>ах</w:t>
      </w:r>
      <w:r w:rsidR="00A97658" w:rsidRPr="00D77DE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пішоходів </w:t>
      </w:r>
      <w:r w:rsidR="00A97658" w:rsidRPr="00D77DE5">
        <w:rPr>
          <w:rFonts w:ascii="Times New Roman" w:hAnsi="Times New Roman" w:cs="Times New Roman"/>
          <w:sz w:val="28"/>
          <w:szCs w:val="28"/>
          <w:lang w:val="uk-UA"/>
        </w:rPr>
        <w:t>та під’їзд</w:t>
      </w:r>
      <w:r>
        <w:rPr>
          <w:rFonts w:ascii="Times New Roman" w:hAnsi="Times New Roman" w:cs="Times New Roman"/>
          <w:sz w:val="28"/>
          <w:szCs w:val="28"/>
          <w:lang w:val="uk-UA"/>
        </w:rPr>
        <w:t>ах</w:t>
      </w:r>
      <w:r w:rsidR="00A97658" w:rsidRPr="00D77DE5">
        <w:rPr>
          <w:rFonts w:ascii="Times New Roman" w:hAnsi="Times New Roman" w:cs="Times New Roman"/>
          <w:sz w:val="28"/>
          <w:szCs w:val="28"/>
          <w:lang w:val="uk-UA"/>
        </w:rPr>
        <w:t xml:space="preserve"> пасажирів до місць масового відвідування (театри, виставки, пам’ят</w:t>
      </w:r>
      <w:r>
        <w:rPr>
          <w:rFonts w:ascii="Times New Roman" w:hAnsi="Times New Roman" w:cs="Times New Roman"/>
          <w:sz w:val="28"/>
          <w:szCs w:val="28"/>
          <w:lang w:val="uk-UA"/>
        </w:rPr>
        <w:t>ки</w:t>
      </w:r>
      <w:r w:rsidR="00A97658" w:rsidRPr="00D77DE5">
        <w:rPr>
          <w:rFonts w:ascii="Times New Roman" w:hAnsi="Times New Roman" w:cs="Times New Roman"/>
          <w:sz w:val="28"/>
          <w:szCs w:val="28"/>
          <w:lang w:val="uk-UA"/>
        </w:rPr>
        <w:t xml:space="preserve"> архітектури та історії, стадіони, промислові підприємства, парки, вокзали тощо). Так виникають чисельні </w:t>
      </w:r>
      <w:proofErr w:type="spellStart"/>
      <w:r w:rsidR="00A97658" w:rsidRPr="00D77DE5">
        <w:rPr>
          <w:rFonts w:ascii="Times New Roman" w:hAnsi="Times New Roman" w:cs="Times New Roman"/>
          <w:sz w:val="28"/>
          <w:szCs w:val="28"/>
          <w:lang w:val="uk-UA"/>
        </w:rPr>
        <w:t>передзаводські</w:t>
      </w:r>
      <w:proofErr w:type="spellEnd"/>
      <w:r w:rsidR="00A97658" w:rsidRPr="00D77DE5">
        <w:rPr>
          <w:rFonts w:ascii="Times New Roman" w:hAnsi="Times New Roman" w:cs="Times New Roman"/>
          <w:sz w:val="28"/>
          <w:szCs w:val="28"/>
          <w:lang w:val="uk-UA"/>
        </w:rPr>
        <w:t xml:space="preserve">, вокзальні, ринкові та інші площі, планувальне рішення яких </w:t>
      </w:r>
      <w:r>
        <w:rPr>
          <w:rFonts w:ascii="Times New Roman" w:hAnsi="Times New Roman" w:cs="Times New Roman"/>
          <w:sz w:val="28"/>
          <w:szCs w:val="28"/>
          <w:lang w:val="uk-UA"/>
        </w:rPr>
        <w:t>слід</w:t>
      </w:r>
      <w:r w:rsidR="00A97658" w:rsidRPr="00D77DE5">
        <w:rPr>
          <w:rFonts w:ascii="Times New Roman" w:hAnsi="Times New Roman" w:cs="Times New Roman"/>
          <w:sz w:val="28"/>
          <w:szCs w:val="28"/>
          <w:lang w:val="uk-UA"/>
        </w:rPr>
        <w:t xml:space="preserve"> розробляти </w:t>
      </w:r>
      <w:r>
        <w:rPr>
          <w:rFonts w:ascii="Times New Roman" w:hAnsi="Times New Roman" w:cs="Times New Roman"/>
          <w:sz w:val="28"/>
          <w:szCs w:val="28"/>
          <w:lang w:val="uk-UA"/>
        </w:rPr>
        <w:t>зважаючи на</w:t>
      </w:r>
      <w:r w:rsidR="00A97658" w:rsidRPr="00D77DE5">
        <w:rPr>
          <w:rFonts w:ascii="Times New Roman" w:hAnsi="Times New Roman" w:cs="Times New Roman"/>
          <w:sz w:val="28"/>
          <w:szCs w:val="28"/>
          <w:lang w:val="uk-UA"/>
        </w:rPr>
        <w:t xml:space="preserve"> чисельн</w:t>
      </w:r>
      <w:r>
        <w:rPr>
          <w:rFonts w:ascii="Times New Roman" w:hAnsi="Times New Roman" w:cs="Times New Roman"/>
          <w:sz w:val="28"/>
          <w:szCs w:val="28"/>
          <w:lang w:val="uk-UA"/>
        </w:rPr>
        <w:t>і</w:t>
      </w:r>
      <w:r w:rsidR="00A97658" w:rsidRPr="00D77DE5">
        <w:rPr>
          <w:rFonts w:ascii="Times New Roman" w:hAnsi="Times New Roman" w:cs="Times New Roman"/>
          <w:sz w:val="28"/>
          <w:szCs w:val="28"/>
          <w:lang w:val="uk-UA"/>
        </w:rPr>
        <w:t xml:space="preserve"> чинник</w:t>
      </w:r>
      <w:r>
        <w:rPr>
          <w:rFonts w:ascii="Times New Roman" w:hAnsi="Times New Roman" w:cs="Times New Roman"/>
          <w:sz w:val="28"/>
          <w:szCs w:val="28"/>
          <w:lang w:val="uk-UA"/>
        </w:rPr>
        <w:t>и</w:t>
      </w:r>
      <w:r w:rsidR="00A97658" w:rsidRPr="00D77DE5">
        <w:rPr>
          <w:rFonts w:ascii="Times New Roman" w:hAnsi="Times New Roman" w:cs="Times New Roman"/>
          <w:sz w:val="28"/>
          <w:szCs w:val="28"/>
          <w:lang w:val="uk-UA"/>
        </w:rPr>
        <w:t xml:space="preserve">, </w:t>
      </w:r>
      <w:r>
        <w:rPr>
          <w:rFonts w:ascii="Times New Roman" w:hAnsi="Times New Roman" w:cs="Times New Roman"/>
          <w:sz w:val="28"/>
          <w:szCs w:val="28"/>
          <w:lang w:val="uk-UA"/>
        </w:rPr>
        <w:t>такі як</w:t>
      </w:r>
      <w:r w:rsidR="00A97658" w:rsidRPr="00D77DE5">
        <w:rPr>
          <w:rFonts w:ascii="Times New Roman" w:hAnsi="Times New Roman" w:cs="Times New Roman"/>
          <w:sz w:val="28"/>
          <w:szCs w:val="28"/>
          <w:lang w:val="uk-UA"/>
        </w:rPr>
        <w:t xml:space="preserve"> організаці</w:t>
      </w:r>
      <w:r>
        <w:rPr>
          <w:rFonts w:ascii="Times New Roman" w:hAnsi="Times New Roman" w:cs="Times New Roman"/>
          <w:sz w:val="28"/>
          <w:szCs w:val="28"/>
          <w:lang w:val="uk-UA"/>
        </w:rPr>
        <w:t xml:space="preserve">я </w:t>
      </w:r>
      <w:r w:rsidR="00A97658" w:rsidRPr="00D77DE5">
        <w:rPr>
          <w:rFonts w:ascii="Times New Roman" w:hAnsi="Times New Roman" w:cs="Times New Roman"/>
          <w:sz w:val="28"/>
          <w:szCs w:val="28"/>
          <w:lang w:val="uk-UA"/>
        </w:rPr>
        <w:t>руху пішоходів і транспорту, оптимальн</w:t>
      </w:r>
      <w:r w:rsidR="00E7573C">
        <w:rPr>
          <w:rFonts w:ascii="Times New Roman" w:hAnsi="Times New Roman" w:cs="Times New Roman"/>
          <w:sz w:val="28"/>
          <w:szCs w:val="28"/>
          <w:lang w:val="uk-UA"/>
        </w:rPr>
        <w:t>і</w:t>
      </w:r>
      <w:r w:rsidR="00A97658" w:rsidRPr="00D77DE5">
        <w:rPr>
          <w:rFonts w:ascii="Times New Roman" w:hAnsi="Times New Roman" w:cs="Times New Roman"/>
          <w:sz w:val="28"/>
          <w:szCs w:val="28"/>
          <w:lang w:val="uk-UA"/>
        </w:rPr>
        <w:t xml:space="preserve"> та безпечн</w:t>
      </w:r>
      <w:r w:rsidR="00E7573C">
        <w:rPr>
          <w:rFonts w:ascii="Times New Roman" w:hAnsi="Times New Roman" w:cs="Times New Roman"/>
          <w:sz w:val="28"/>
          <w:szCs w:val="28"/>
          <w:lang w:val="uk-UA"/>
        </w:rPr>
        <w:t>і</w:t>
      </w:r>
      <w:r w:rsidR="00A97658" w:rsidRPr="00D77DE5">
        <w:rPr>
          <w:rFonts w:ascii="Times New Roman" w:hAnsi="Times New Roman" w:cs="Times New Roman"/>
          <w:sz w:val="28"/>
          <w:szCs w:val="28"/>
          <w:lang w:val="uk-UA"/>
        </w:rPr>
        <w:t xml:space="preserve"> контакт</w:t>
      </w:r>
      <w:r w:rsidR="00E7573C">
        <w:rPr>
          <w:rFonts w:ascii="Times New Roman" w:hAnsi="Times New Roman" w:cs="Times New Roman"/>
          <w:sz w:val="28"/>
          <w:szCs w:val="28"/>
          <w:lang w:val="uk-UA"/>
        </w:rPr>
        <w:t>и</w:t>
      </w:r>
      <w:r w:rsidR="00A97658" w:rsidRPr="00D77DE5">
        <w:rPr>
          <w:rFonts w:ascii="Times New Roman" w:hAnsi="Times New Roman" w:cs="Times New Roman"/>
          <w:sz w:val="28"/>
          <w:szCs w:val="28"/>
          <w:lang w:val="uk-UA"/>
        </w:rPr>
        <w:t xml:space="preserve"> між ними (зручність посадки, висадки та пересадки пасажирів, розміщення зупинок тощо).</w:t>
      </w:r>
    </w:p>
    <w:p w14:paraId="23F27232" w14:textId="77777777"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Планувальним прийомам організації руху з просторовим розділенням шляхів руху пішоходів і транспорту належну увагу приділяли в 20-30-і роки архітектори </w:t>
      </w:r>
      <w:proofErr w:type="spellStart"/>
      <w:r w:rsidRPr="00D77DE5">
        <w:rPr>
          <w:rFonts w:ascii="Times New Roman" w:hAnsi="Times New Roman" w:cs="Times New Roman"/>
          <w:sz w:val="28"/>
          <w:szCs w:val="28"/>
          <w:lang w:val="uk-UA"/>
        </w:rPr>
        <w:t>Р.Нейтра</w:t>
      </w:r>
      <w:proofErr w:type="spellEnd"/>
      <w:r w:rsidRPr="00D77DE5">
        <w:rPr>
          <w:rFonts w:ascii="Times New Roman" w:hAnsi="Times New Roman" w:cs="Times New Roman"/>
          <w:sz w:val="28"/>
          <w:szCs w:val="28"/>
          <w:lang w:val="uk-UA"/>
        </w:rPr>
        <w:t xml:space="preserve"> та </w:t>
      </w:r>
      <w:proofErr w:type="spellStart"/>
      <w:r w:rsidRPr="00D77DE5">
        <w:rPr>
          <w:rFonts w:ascii="Times New Roman" w:hAnsi="Times New Roman" w:cs="Times New Roman"/>
          <w:sz w:val="28"/>
          <w:szCs w:val="28"/>
          <w:lang w:val="uk-UA"/>
        </w:rPr>
        <w:t>Ле</w:t>
      </w:r>
      <w:proofErr w:type="spellEnd"/>
      <w:r w:rsidRPr="00D77DE5">
        <w:rPr>
          <w:rFonts w:ascii="Times New Roman" w:hAnsi="Times New Roman" w:cs="Times New Roman"/>
          <w:sz w:val="28"/>
          <w:szCs w:val="28"/>
          <w:lang w:val="uk-UA"/>
        </w:rPr>
        <w:t xml:space="preserve"> Корбюзьє.</w:t>
      </w:r>
    </w:p>
    <w:p w14:paraId="64E8280D" w14:textId="2DB2C6B1" w:rsidR="00A97658" w:rsidRPr="00D77DE5" w:rsidRDefault="00E7573C"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Можна навести вдалі </w:t>
      </w:r>
      <w:r w:rsidR="00A97658" w:rsidRPr="00D77DE5">
        <w:rPr>
          <w:rFonts w:ascii="Times New Roman" w:hAnsi="Times New Roman" w:cs="Times New Roman"/>
          <w:sz w:val="28"/>
          <w:szCs w:val="28"/>
          <w:lang w:val="uk-UA"/>
        </w:rPr>
        <w:t xml:space="preserve">приклади реконструкції міського центру з розділенням пішохідних і транспортних шляхів у Монреалі (Канада) та </w:t>
      </w:r>
      <w:proofErr w:type="spellStart"/>
      <w:r w:rsidR="00A97658" w:rsidRPr="00D77DE5">
        <w:rPr>
          <w:rFonts w:ascii="Times New Roman" w:hAnsi="Times New Roman" w:cs="Times New Roman"/>
          <w:sz w:val="28"/>
          <w:szCs w:val="28"/>
          <w:lang w:val="uk-UA"/>
        </w:rPr>
        <w:t>м.Ковентрі</w:t>
      </w:r>
      <w:proofErr w:type="spellEnd"/>
      <w:r w:rsidR="00A97658" w:rsidRPr="00D77DE5">
        <w:rPr>
          <w:rFonts w:ascii="Times New Roman" w:hAnsi="Times New Roman" w:cs="Times New Roman"/>
          <w:sz w:val="28"/>
          <w:szCs w:val="28"/>
          <w:lang w:val="uk-UA"/>
        </w:rPr>
        <w:t xml:space="preserve"> (Англія) тощо. У м. Києві головна вулиця – Хрещатик</w:t>
      </w:r>
      <w:r>
        <w:rPr>
          <w:rFonts w:ascii="Times New Roman" w:hAnsi="Times New Roman" w:cs="Times New Roman"/>
          <w:sz w:val="28"/>
          <w:szCs w:val="28"/>
          <w:lang w:val="uk-UA"/>
        </w:rPr>
        <w:t xml:space="preserve"> -</w:t>
      </w:r>
      <w:r w:rsidR="00A97658" w:rsidRPr="00D77DE5">
        <w:rPr>
          <w:rFonts w:ascii="Times New Roman" w:hAnsi="Times New Roman" w:cs="Times New Roman"/>
          <w:sz w:val="28"/>
          <w:szCs w:val="28"/>
          <w:lang w:val="uk-UA"/>
        </w:rPr>
        <w:t xml:space="preserve"> у вихідні дні перетворюється на пішохідну зону.</w:t>
      </w:r>
    </w:p>
    <w:p w14:paraId="3955718F" w14:textId="70E0F5BE"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П</w:t>
      </w:r>
      <w:r w:rsidR="00FA6C10" w:rsidRPr="00D77DE5">
        <w:rPr>
          <w:rFonts w:ascii="Times New Roman" w:hAnsi="Times New Roman" w:cs="Times New Roman"/>
          <w:sz w:val="28"/>
          <w:szCs w:val="28"/>
          <w:lang w:val="uk-UA"/>
        </w:rPr>
        <w:t>ід час</w:t>
      </w:r>
      <w:r w:rsidRPr="00D77DE5">
        <w:rPr>
          <w:rFonts w:ascii="Times New Roman" w:hAnsi="Times New Roman" w:cs="Times New Roman"/>
          <w:sz w:val="28"/>
          <w:szCs w:val="28"/>
          <w:lang w:val="uk-UA"/>
        </w:rPr>
        <w:t xml:space="preserve"> </w:t>
      </w:r>
      <w:proofErr w:type="spellStart"/>
      <w:r w:rsidRPr="00D77DE5">
        <w:rPr>
          <w:rFonts w:ascii="Times New Roman" w:hAnsi="Times New Roman" w:cs="Times New Roman"/>
          <w:sz w:val="28"/>
          <w:szCs w:val="28"/>
          <w:lang w:val="uk-UA"/>
        </w:rPr>
        <w:t>проєктуванн</w:t>
      </w:r>
      <w:r w:rsidR="00FA6C10" w:rsidRPr="00D77DE5">
        <w:rPr>
          <w:rFonts w:ascii="Times New Roman" w:hAnsi="Times New Roman" w:cs="Times New Roman"/>
          <w:sz w:val="28"/>
          <w:szCs w:val="28"/>
          <w:lang w:val="uk-UA"/>
        </w:rPr>
        <w:t>я</w:t>
      </w:r>
      <w:proofErr w:type="spellEnd"/>
      <w:r w:rsidRPr="00D77DE5">
        <w:rPr>
          <w:rFonts w:ascii="Times New Roman" w:hAnsi="Times New Roman" w:cs="Times New Roman"/>
          <w:sz w:val="28"/>
          <w:szCs w:val="28"/>
          <w:lang w:val="uk-UA"/>
        </w:rPr>
        <w:t xml:space="preserve"> міських громадсько-торговельних та інших комплексів слід </w:t>
      </w:r>
      <w:r w:rsidR="00E7573C">
        <w:rPr>
          <w:rFonts w:ascii="Times New Roman" w:hAnsi="Times New Roman" w:cs="Times New Roman"/>
          <w:sz w:val="28"/>
          <w:szCs w:val="28"/>
          <w:lang w:val="uk-UA"/>
        </w:rPr>
        <w:t>мита на увазі</w:t>
      </w:r>
      <w:r w:rsidRPr="00D77DE5">
        <w:rPr>
          <w:rFonts w:ascii="Times New Roman" w:hAnsi="Times New Roman" w:cs="Times New Roman"/>
          <w:sz w:val="28"/>
          <w:szCs w:val="28"/>
          <w:lang w:val="uk-UA"/>
        </w:rPr>
        <w:t xml:space="preserve"> не лише тих людей, що мешкають поблизу, а</w:t>
      </w:r>
      <w:r w:rsidR="00E7573C">
        <w:rPr>
          <w:rFonts w:ascii="Times New Roman" w:hAnsi="Times New Roman" w:cs="Times New Roman"/>
          <w:sz w:val="28"/>
          <w:szCs w:val="28"/>
          <w:lang w:val="uk-UA"/>
        </w:rPr>
        <w:t xml:space="preserve"> й жителів</w:t>
      </w:r>
      <w:r w:rsidRPr="00D77DE5">
        <w:rPr>
          <w:rFonts w:ascii="Times New Roman" w:hAnsi="Times New Roman" w:cs="Times New Roman"/>
          <w:sz w:val="28"/>
          <w:szCs w:val="28"/>
          <w:lang w:val="uk-UA"/>
        </w:rPr>
        <w:t xml:space="preserve"> інших районів, що пр</w:t>
      </w:r>
      <w:r w:rsidR="00E7573C">
        <w:rPr>
          <w:rFonts w:ascii="Times New Roman" w:hAnsi="Times New Roman" w:cs="Times New Roman"/>
          <w:sz w:val="28"/>
          <w:szCs w:val="28"/>
          <w:lang w:val="uk-UA"/>
        </w:rPr>
        <w:t>иїздять</w:t>
      </w:r>
      <w:r w:rsidRPr="00D77DE5">
        <w:rPr>
          <w:rFonts w:ascii="Times New Roman" w:hAnsi="Times New Roman" w:cs="Times New Roman"/>
          <w:sz w:val="28"/>
          <w:szCs w:val="28"/>
          <w:lang w:val="uk-UA"/>
        </w:rPr>
        <w:t xml:space="preserve"> транспортом, відповідно до структури обслуговування. Таким чином, на композицію загальноміських комплексів (вузлів) різної функціональної структури окрім пішохідних трас впливають і транспортні магістралі, по яких дістаються до комплексу пасажири.</w:t>
      </w:r>
    </w:p>
    <w:p w14:paraId="17EF02FC" w14:textId="47524668"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В </w:t>
      </w:r>
      <w:r w:rsidR="00E7573C">
        <w:rPr>
          <w:rFonts w:ascii="Times New Roman" w:hAnsi="Times New Roman" w:cs="Times New Roman"/>
          <w:sz w:val="28"/>
          <w:szCs w:val="28"/>
          <w:lang w:val="uk-UA"/>
        </w:rPr>
        <w:t>такому</w:t>
      </w:r>
      <w:r w:rsidRPr="00D77DE5">
        <w:rPr>
          <w:rFonts w:ascii="Times New Roman" w:hAnsi="Times New Roman" w:cs="Times New Roman"/>
          <w:sz w:val="28"/>
          <w:szCs w:val="28"/>
          <w:lang w:val="uk-UA"/>
        </w:rPr>
        <w:t xml:space="preserve"> випадку перспективним є </w:t>
      </w:r>
      <w:r w:rsidR="00E7573C">
        <w:rPr>
          <w:rFonts w:ascii="Times New Roman" w:hAnsi="Times New Roman" w:cs="Times New Roman"/>
          <w:sz w:val="28"/>
          <w:szCs w:val="28"/>
          <w:lang w:val="uk-UA"/>
        </w:rPr>
        <w:t>застосування</w:t>
      </w:r>
      <w:r w:rsidRPr="00D77DE5">
        <w:rPr>
          <w:rFonts w:ascii="Times New Roman" w:hAnsi="Times New Roman" w:cs="Times New Roman"/>
          <w:sz w:val="28"/>
          <w:szCs w:val="28"/>
          <w:lang w:val="uk-UA"/>
        </w:rPr>
        <w:t xml:space="preserve"> принципу функціонального зонування, який </w:t>
      </w:r>
      <w:r w:rsidR="00E7573C">
        <w:rPr>
          <w:rFonts w:ascii="Times New Roman" w:hAnsi="Times New Roman" w:cs="Times New Roman"/>
          <w:sz w:val="28"/>
          <w:szCs w:val="28"/>
          <w:lang w:val="uk-UA"/>
        </w:rPr>
        <w:t>полягає у</w:t>
      </w:r>
      <w:r w:rsidRPr="00D77DE5">
        <w:rPr>
          <w:rFonts w:ascii="Times New Roman" w:hAnsi="Times New Roman" w:cs="Times New Roman"/>
          <w:sz w:val="28"/>
          <w:szCs w:val="28"/>
          <w:lang w:val="uk-UA"/>
        </w:rPr>
        <w:t xml:space="preserve"> взаємопроникненн</w:t>
      </w:r>
      <w:r w:rsidR="00E7573C">
        <w:rPr>
          <w:rFonts w:ascii="Times New Roman" w:hAnsi="Times New Roman" w:cs="Times New Roman"/>
          <w:sz w:val="28"/>
          <w:szCs w:val="28"/>
          <w:lang w:val="uk-UA"/>
        </w:rPr>
        <w:t>і</w:t>
      </w:r>
      <w:r w:rsidRPr="00D77DE5">
        <w:rPr>
          <w:rFonts w:ascii="Times New Roman" w:hAnsi="Times New Roman" w:cs="Times New Roman"/>
          <w:sz w:val="28"/>
          <w:szCs w:val="28"/>
          <w:lang w:val="uk-UA"/>
        </w:rPr>
        <w:t xml:space="preserve"> і підпорядкуванн</w:t>
      </w:r>
      <w:r w:rsidR="00E7573C">
        <w:rPr>
          <w:rFonts w:ascii="Times New Roman" w:hAnsi="Times New Roman" w:cs="Times New Roman"/>
          <w:sz w:val="28"/>
          <w:szCs w:val="28"/>
          <w:lang w:val="uk-UA"/>
        </w:rPr>
        <w:t>і</w:t>
      </w:r>
      <w:r w:rsidRPr="00D77DE5">
        <w:rPr>
          <w:rFonts w:ascii="Times New Roman" w:hAnsi="Times New Roman" w:cs="Times New Roman"/>
          <w:sz w:val="28"/>
          <w:szCs w:val="28"/>
          <w:lang w:val="uk-UA"/>
        </w:rPr>
        <w:t xml:space="preserve"> окремих зон </w:t>
      </w:r>
      <w:r w:rsidR="00E7573C">
        <w:rPr>
          <w:rFonts w:ascii="Times New Roman" w:hAnsi="Times New Roman" w:cs="Times New Roman"/>
          <w:sz w:val="28"/>
          <w:szCs w:val="28"/>
          <w:lang w:val="uk-UA"/>
        </w:rPr>
        <w:t>відповідно до</w:t>
      </w:r>
      <w:r w:rsidRPr="00D77DE5">
        <w:rPr>
          <w:rFonts w:ascii="Times New Roman" w:hAnsi="Times New Roman" w:cs="Times New Roman"/>
          <w:sz w:val="28"/>
          <w:szCs w:val="28"/>
          <w:lang w:val="uk-UA"/>
        </w:rPr>
        <w:t xml:space="preserve"> конкретних планувальних умов. </w:t>
      </w:r>
    </w:p>
    <w:p w14:paraId="72DA7DE0" w14:textId="7B3C874D" w:rsidR="00A97658" w:rsidRPr="00D77DE5" w:rsidRDefault="003C7B70"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 У </w:t>
      </w:r>
      <w:r w:rsidR="00A97658" w:rsidRPr="00D77DE5">
        <w:rPr>
          <w:rFonts w:ascii="Times New Roman" w:hAnsi="Times New Roman" w:cs="Times New Roman"/>
          <w:sz w:val="28"/>
          <w:szCs w:val="28"/>
          <w:lang w:val="uk-UA"/>
        </w:rPr>
        <w:t>склад</w:t>
      </w:r>
      <w:r w:rsidR="00E7573C">
        <w:rPr>
          <w:rFonts w:ascii="Times New Roman" w:hAnsi="Times New Roman" w:cs="Times New Roman"/>
          <w:sz w:val="28"/>
          <w:szCs w:val="28"/>
          <w:lang w:val="uk-UA"/>
        </w:rPr>
        <w:t>і</w:t>
      </w:r>
      <w:r w:rsidR="00A97658" w:rsidRPr="00D77DE5">
        <w:rPr>
          <w:rFonts w:ascii="Times New Roman" w:hAnsi="Times New Roman" w:cs="Times New Roman"/>
          <w:sz w:val="28"/>
          <w:szCs w:val="28"/>
          <w:lang w:val="uk-UA"/>
        </w:rPr>
        <w:t xml:space="preserve"> пішохідної зони мають бути  шляхи для руху транзитних потоків та людських потоків, що формуються біля будинків і споруд комплекс</w:t>
      </w:r>
      <w:r w:rsidR="00E7573C">
        <w:rPr>
          <w:rFonts w:ascii="Times New Roman" w:hAnsi="Times New Roman" w:cs="Times New Roman"/>
          <w:sz w:val="28"/>
          <w:szCs w:val="28"/>
          <w:lang w:val="uk-UA"/>
        </w:rPr>
        <w:t>у</w:t>
      </w:r>
      <w:r w:rsidR="00A97658" w:rsidRPr="00D77DE5">
        <w:rPr>
          <w:rFonts w:ascii="Times New Roman" w:hAnsi="Times New Roman" w:cs="Times New Roman"/>
          <w:sz w:val="28"/>
          <w:szCs w:val="28"/>
          <w:lang w:val="uk-UA"/>
        </w:rPr>
        <w:t>, майданчики перед будівлями для розосередження людей, зупинки різних транспортних засобів, зона відпочинку.</w:t>
      </w:r>
    </w:p>
    <w:p w14:paraId="431BF76E" w14:textId="77777777"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p>
    <w:p w14:paraId="22F016F2" w14:textId="5D3D6C29" w:rsidR="00A97658" w:rsidRPr="00D77DE5" w:rsidRDefault="003C7B70" w:rsidP="00A97AA3">
      <w:pPr>
        <w:pStyle w:val="2"/>
        <w:adjustRightInd w:val="0"/>
        <w:snapToGrid w:val="0"/>
        <w:spacing w:before="0" w:line="288" w:lineRule="auto"/>
        <w:jc w:val="center"/>
        <w:rPr>
          <w:rFonts w:ascii="Times New Roman" w:hAnsi="Times New Roman" w:cs="Times New Roman"/>
          <w:color w:val="000000" w:themeColor="text1"/>
          <w:sz w:val="28"/>
          <w:szCs w:val="28"/>
          <w:lang w:val="uk-UA"/>
        </w:rPr>
      </w:pPr>
      <w:bookmarkStart w:id="29" w:name="_Toc125147871"/>
      <w:r w:rsidRPr="00D77DE5">
        <w:rPr>
          <w:rFonts w:ascii="Times New Roman" w:hAnsi="Times New Roman" w:cs="Times New Roman"/>
          <w:color w:val="000000" w:themeColor="text1"/>
          <w:sz w:val="28"/>
          <w:szCs w:val="28"/>
          <w:lang w:val="uk-UA"/>
        </w:rPr>
        <w:t xml:space="preserve">Тема </w:t>
      </w:r>
      <w:r w:rsidR="00A97658" w:rsidRPr="00D77DE5">
        <w:rPr>
          <w:rFonts w:ascii="Times New Roman" w:hAnsi="Times New Roman" w:cs="Times New Roman"/>
          <w:color w:val="000000" w:themeColor="text1"/>
          <w:sz w:val="28"/>
          <w:szCs w:val="28"/>
          <w:lang w:val="uk-UA"/>
        </w:rPr>
        <w:t>4. ОРГАНІЗАЦІЯ РУХУ ПІШОХОДІВ ТА ВЕЛОСИПЕДИСТІВ</w:t>
      </w:r>
      <w:bookmarkEnd w:id="29"/>
    </w:p>
    <w:p w14:paraId="6FAD0F8A" w14:textId="77777777" w:rsidR="00A97658" w:rsidRPr="00D77DE5" w:rsidRDefault="00A97658" w:rsidP="00A97AA3">
      <w:pPr>
        <w:adjustRightInd w:val="0"/>
        <w:snapToGrid w:val="0"/>
        <w:spacing w:line="288" w:lineRule="auto"/>
        <w:ind w:firstLine="709"/>
        <w:jc w:val="both"/>
        <w:rPr>
          <w:rFonts w:ascii="Times New Roman" w:hAnsi="Times New Roman" w:cs="Times New Roman"/>
          <w:i/>
          <w:color w:val="000000" w:themeColor="text1"/>
          <w:sz w:val="28"/>
          <w:szCs w:val="28"/>
          <w:lang w:val="uk-UA"/>
        </w:rPr>
      </w:pPr>
    </w:p>
    <w:p w14:paraId="5D3A01DD" w14:textId="754ACAD8"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Надання одночасного пріоритету пішоходам та велосипедистам поставило нову проблему – оцін</w:t>
      </w:r>
      <w:r w:rsidR="00E251C7">
        <w:rPr>
          <w:rFonts w:ascii="Times New Roman" w:hAnsi="Times New Roman" w:cs="Times New Roman"/>
          <w:sz w:val="28"/>
          <w:szCs w:val="28"/>
          <w:lang w:val="uk-UA"/>
        </w:rPr>
        <w:t>ювання</w:t>
      </w:r>
      <w:r w:rsidRPr="00D77DE5">
        <w:rPr>
          <w:rFonts w:ascii="Times New Roman" w:hAnsi="Times New Roman" w:cs="Times New Roman"/>
          <w:sz w:val="28"/>
          <w:szCs w:val="28"/>
          <w:lang w:val="uk-UA"/>
        </w:rPr>
        <w:t xml:space="preserve"> їхньої сумісності. Велосипедний рух, суміщений з пішохідним, </w:t>
      </w:r>
      <w:r w:rsidR="00E251C7">
        <w:rPr>
          <w:rFonts w:ascii="Times New Roman" w:hAnsi="Times New Roman" w:cs="Times New Roman"/>
          <w:sz w:val="28"/>
          <w:szCs w:val="28"/>
          <w:lang w:val="uk-UA"/>
        </w:rPr>
        <w:t xml:space="preserve">є </w:t>
      </w:r>
      <w:r w:rsidRPr="00D77DE5">
        <w:rPr>
          <w:rFonts w:ascii="Times New Roman" w:hAnsi="Times New Roman" w:cs="Times New Roman"/>
          <w:sz w:val="28"/>
          <w:szCs w:val="28"/>
          <w:lang w:val="uk-UA"/>
        </w:rPr>
        <w:t>дуже небезпечни</w:t>
      </w:r>
      <w:r w:rsidR="00E251C7">
        <w:rPr>
          <w:rFonts w:ascii="Times New Roman" w:hAnsi="Times New Roman" w:cs="Times New Roman"/>
          <w:sz w:val="28"/>
          <w:szCs w:val="28"/>
          <w:lang w:val="uk-UA"/>
        </w:rPr>
        <w:t>м, т</w:t>
      </w:r>
      <w:r w:rsidRPr="00D77DE5">
        <w:rPr>
          <w:rFonts w:ascii="Times New Roman" w:hAnsi="Times New Roman" w:cs="Times New Roman"/>
          <w:sz w:val="28"/>
          <w:szCs w:val="28"/>
          <w:lang w:val="uk-UA"/>
        </w:rPr>
        <w:t>ому раніше рух велосипедистів в багатьох містах суворо обмежува</w:t>
      </w:r>
      <w:r w:rsidR="00E251C7">
        <w:rPr>
          <w:rFonts w:ascii="Times New Roman" w:hAnsi="Times New Roman" w:cs="Times New Roman"/>
          <w:sz w:val="28"/>
          <w:szCs w:val="28"/>
          <w:lang w:val="uk-UA"/>
        </w:rPr>
        <w:t>ли</w:t>
      </w:r>
      <w:r w:rsidRPr="00D77DE5">
        <w:rPr>
          <w:rFonts w:ascii="Times New Roman" w:hAnsi="Times New Roman" w:cs="Times New Roman"/>
          <w:sz w:val="28"/>
          <w:szCs w:val="28"/>
          <w:lang w:val="uk-UA"/>
        </w:rPr>
        <w:t xml:space="preserve">. В період відродження велосипедного руху з </w:t>
      </w:r>
      <w:r w:rsidRPr="00D77DE5">
        <w:rPr>
          <w:rFonts w:ascii="Times New Roman" w:hAnsi="Times New Roman" w:cs="Times New Roman"/>
          <w:b/>
          <w:sz w:val="28"/>
          <w:szCs w:val="28"/>
          <w:lang w:val="uk-UA"/>
        </w:rPr>
        <w:t xml:space="preserve">1970 </w:t>
      </w:r>
      <w:r w:rsidRPr="00D77DE5">
        <w:rPr>
          <w:rFonts w:ascii="Times New Roman" w:hAnsi="Times New Roman" w:cs="Times New Roman"/>
          <w:sz w:val="28"/>
          <w:szCs w:val="28"/>
          <w:lang w:val="uk-UA"/>
        </w:rPr>
        <w:t xml:space="preserve">року </w:t>
      </w:r>
      <w:r w:rsidR="00E251C7">
        <w:rPr>
          <w:rFonts w:ascii="Times New Roman" w:hAnsi="Times New Roman" w:cs="Times New Roman"/>
          <w:sz w:val="28"/>
          <w:szCs w:val="28"/>
          <w:lang w:val="uk-UA"/>
        </w:rPr>
        <w:t xml:space="preserve">кількість </w:t>
      </w:r>
      <w:r w:rsidRPr="00D77DE5">
        <w:rPr>
          <w:rFonts w:ascii="Times New Roman" w:hAnsi="Times New Roman" w:cs="Times New Roman"/>
          <w:sz w:val="28"/>
          <w:szCs w:val="28"/>
          <w:lang w:val="uk-UA"/>
        </w:rPr>
        <w:t>контакт</w:t>
      </w:r>
      <w:r w:rsidR="00E251C7">
        <w:rPr>
          <w:rFonts w:ascii="Times New Roman" w:hAnsi="Times New Roman" w:cs="Times New Roman"/>
          <w:sz w:val="28"/>
          <w:szCs w:val="28"/>
          <w:lang w:val="uk-UA"/>
        </w:rPr>
        <w:t>ів</w:t>
      </w:r>
      <w:r w:rsidRPr="00D77DE5">
        <w:rPr>
          <w:rFonts w:ascii="Times New Roman" w:hAnsi="Times New Roman" w:cs="Times New Roman"/>
          <w:sz w:val="28"/>
          <w:szCs w:val="28"/>
          <w:lang w:val="uk-UA"/>
        </w:rPr>
        <w:t xml:space="preserve"> між пішоходами та велосипедистами збільшил</w:t>
      </w:r>
      <w:r w:rsidR="00E251C7">
        <w:rPr>
          <w:rFonts w:ascii="Times New Roman" w:hAnsi="Times New Roman" w:cs="Times New Roman"/>
          <w:sz w:val="28"/>
          <w:szCs w:val="28"/>
          <w:lang w:val="uk-UA"/>
        </w:rPr>
        <w:t>а</w:t>
      </w:r>
      <w:r w:rsidRPr="00D77DE5">
        <w:rPr>
          <w:rFonts w:ascii="Times New Roman" w:hAnsi="Times New Roman" w:cs="Times New Roman"/>
          <w:sz w:val="28"/>
          <w:szCs w:val="28"/>
          <w:lang w:val="uk-UA"/>
        </w:rPr>
        <w:t>ся. В зонах зі зниженою інтенсивністю руху транспорту велосипедистам створюють</w:t>
      </w:r>
      <w:r w:rsidR="00E251C7">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пріоритетні умови, їм нада</w:t>
      </w:r>
      <w:r w:rsidR="00E251C7">
        <w:rPr>
          <w:rFonts w:ascii="Times New Roman" w:hAnsi="Times New Roman" w:cs="Times New Roman"/>
          <w:sz w:val="28"/>
          <w:szCs w:val="28"/>
          <w:lang w:val="uk-UA"/>
        </w:rPr>
        <w:t>ють</w:t>
      </w:r>
      <w:r w:rsidRPr="00D77DE5">
        <w:rPr>
          <w:rFonts w:ascii="Times New Roman" w:hAnsi="Times New Roman" w:cs="Times New Roman"/>
          <w:sz w:val="28"/>
          <w:szCs w:val="28"/>
          <w:lang w:val="uk-UA"/>
        </w:rPr>
        <w:t xml:space="preserve"> можливість навіть наскрізного проїзду найбільш зручними трасами. Для цього </w:t>
      </w:r>
      <w:r w:rsidR="00E251C7">
        <w:rPr>
          <w:rFonts w:ascii="Times New Roman" w:hAnsi="Times New Roman" w:cs="Times New Roman"/>
          <w:sz w:val="28"/>
          <w:szCs w:val="28"/>
          <w:lang w:val="uk-UA"/>
        </w:rPr>
        <w:t>влаштовують</w:t>
      </w:r>
      <w:r w:rsidRPr="00D77DE5">
        <w:rPr>
          <w:rFonts w:ascii="Times New Roman" w:hAnsi="Times New Roman" w:cs="Times New Roman"/>
          <w:sz w:val="28"/>
          <w:szCs w:val="28"/>
          <w:lang w:val="uk-UA"/>
        </w:rPr>
        <w:t xml:space="preserve"> розриви в огородженнях. Якщо і пішоходи, і велосипедисти будуть обережні, суміщення велосипедного й пішохідного руху на пішохідних вулицях </w:t>
      </w:r>
      <w:r w:rsidR="00E251C7">
        <w:rPr>
          <w:rFonts w:ascii="Times New Roman" w:hAnsi="Times New Roman" w:cs="Times New Roman"/>
          <w:sz w:val="28"/>
          <w:szCs w:val="28"/>
          <w:lang w:val="uk-UA"/>
        </w:rPr>
        <w:t xml:space="preserve">є </w:t>
      </w:r>
      <w:r w:rsidRPr="00D77DE5">
        <w:rPr>
          <w:rFonts w:ascii="Times New Roman" w:hAnsi="Times New Roman" w:cs="Times New Roman"/>
          <w:sz w:val="28"/>
          <w:szCs w:val="28"/>
          <w:lang w:val="uk-UA"/>
        </w:rPr>
        <w:t>доволі безпечн</w:t>
      </w:r>
      <w:r w:rsidR="00E251C7">
        <w:rPr>
          <w:rFonts w:ascii="Times New Roman" w:hAnsi="Times New Roman" w:cs="Times New Roman"/>
          <w:sz w:val="28"/>
          <w:szCs w:val="28"/>
          <w:lang w:val="uk-UA"/>
        </w:rPr>
        <w:t>им</w:t>
      </w:r>
      <w:r w:rsidRPr="00D77DE5">
        <w:rPr>
          <w:rFonts w:ascii="Times New Roman" w:hAnsi="Times New Roman" w:cs="Times New Roman"/>
          <w:sz w:val="28"/>
          <w:szCs w:val="28"/>
          <w:lang w:val="uk-UA"/>
        </w:rPr>
        <w:t xml:space="preserve">. Про це свідчить досвід італійського міста Лука з населенням 91 тис. </w:t>
      </w:r>
      <w:proofErr w:type="spellStart"/>
      <w:r w:rsidRPr="00D77DE5">
        <w:rPr>
          <w:rFonts w:ascii="Times New Roman" w:hAnsi="Times New Roman" w:cs="Times New Roman"/>
          <w:sz w:val="28"/>
          <w:szCs w:val="28"/>
          <w:lang w:val="uk-UA"/>
        </w:rPr>
        <w:t>чол</w:t>
      </w:r>
      <w:proofErr w:type="spellEnd"/>
      <w:r w:rsidRPr="00D77DE5">
        <w:rPr>
          <w:rFonts w:ascii="Times New Roman" w:hAnsi="Times New Roman" w:cs="Times New Roman"/>
          <w:sz w:val="28"/>
          <w:szCs w:val="28"/>
          <w:lang w:val="uk-UA"/>
        </w:rPr>
        <w:t xml:space="preserve">., де є велика пішохідна зона; м. </w:t>
      </w:r>
      <w:proofErr w:type="spellStart"/>
      <w:r w:rsidRPr="00D77DE5">
        <w:rPr>
          <w:rFonts w:ascii="Times New Roman" w:hAnsi="Times New Roman" w:cs="Times New Roman"/>
          <w:sz w:val="28"/>
          <w:szCs w:val="28"/>
          <w:lang w:val="uk-UA"/>
        </w:rPr>
        <w:t>Грац</w:t>
      </w:r>
      <w:proofErr w:type="spellEnd"/>
      <w:r w:rsidRPr="00D77DE5">
        <w:rPr>
          <w:rFonts w:ascii="Times New Roman" w:hAnsi="Times New Roman" w:cs="Times New Roman"/>
          <w:sz w:val="28"/>
          <w:szCs w:val="28"/>
          <w:lang w:val="uk-UA"/>
        </w:rPr>
        <w:t xml:space="preserve"> (Австрія) тощо.</w:t>
      </w:r>
    </w:p>
    <w:p w14:paraId="1566684F" w14:textId="6E50BDB9"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Доволі часто на пішохідних вулицях дозволяється тільки водити та ставити велосипеди на спеціальних стоянках</w:t>
      </w:r>
      <w:r w:rsidR="00E251C7">
        <w:rPr>
          <w:rFonts w:ascii="Times New Roman" w:hAnsi="Times New Roman" w:cs="Times New Roman"/>
          <w:sz w:val="28"/>
          <w:szCs w:val="28"/>
          <w:lang w:val="uk-UA"/>
        </w:rPr>
        <w:t>. Д</w:t>
      </w:r>
      <w:r w:rsidRPr="00D77DE5">
        <w:rPr>
          <w:rFonts w:ascii="Times New Roman" w:hAnsi="Times New Roman" w:cs="Times New Roman"/>
          <w:sz w:val="28"/>
          <w:szCs w:val="28"/>
          <w:lang w:val="uk-UA"/>
        </w:rPr>
        <w:t xml:space="preserve">ля </w:t>
      </w:r>
      <w:r w:rsidR="00E251C7">
        <w:rPr>
          <w:rFonts w:ascii="Times New Roman" w:hAnsi="Times New Roman" w:cs="Times New Roman"/>
          <w:sz w:val="28"/>
          <w:szCs w:val="28"/>
          <w:lang w:val="uk-UA"/>
        </w:rPr>
        <w:t xml:space="preserve">зручного </w:t>
      </w:r>
      <w:r w:rsidRPr="00D77DE5">
        <w:rPr>
          <w:rFonts w:ascii="Times New Roman" w:hAnsi="Times New Roman" w:cs="Times New Roman"/>
          <w:sz w:val="28"/>
          <w:szCs w:val="28"/>
          <w:lang w:val="uk-UA"/>
        </w:rPr>
        <w:t>проїзду через пішохідну зону марку</w:t>
      </w:r>
      <w:r w:rsidR="00E251C7">
        <w:rPr>
          <w:rFonts w:ascii="Times New Roman" w:hAnsi="Times New Roman" w:cs="Times New Roman"/>
          <w:sz w:val="28"/>
          <w:szCs w:val="28"/>
          <w:lang w:val="uk-UA"/>
        </w:rPr>
        <w:t>ють</w:t>
      </w:r>
      <w:r w:rsidRPr="00D77DE5">
        <w:rPr>
          <w:rFonts w:ascii="Times New Roman" w:hAnsi="Times New Roman" w:cs="Times New Roman"/>
          <w:sz w:val="28"/>
          <w:szCs w:val="28"/>
          <w:lang w:val="uk-UA"/>
        </w:rPr>
        <w:t xml:space="preserve"> спеціальн</w:t>
      </w:r>
      <w:r w:rsidR="00E251C7">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смуг</w:t>
      </w:r>
      <w:r w:rsidR="00E251C7">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для велосипедистів</w:t>
      </w:r>
      <w:r w:rsidR="00E251C7">
        <w:rPr>
          <w:rFonts w:ascii="Times New Roman" w:hAnsi="Times New Roman" w:cs="Times New Roman"/>
          <w:sz w:val="28"/>
          <w:szCs w:val="28"/>
          <w:lang w:val="uk-UA"/>
        </w:rPr>
        <w:t>, а</w:t>
      </w:r>
      <w:r w:rsidRPr="00D77DE5">
        <w:rPr>
          <w:rFonts w:ascii="Times New Roman" w:hAnsi="Times New Roman" w:cs="Times New Roman"/>
          <w:sz w:val="28"/>
          <w:szCs w:val="28"/>
          <w:lang w:val="uk-UA"/>
        </w:rPr>
        <w:t xml:space="preserve">ле </w:t>
      </w:r>
      <w:r w:rsidR="00E251C7">
        <w:rPr>
          <w:rFonts w:ascii="Times New Roman" w:hAnsi="Times New Roman" w:cs="Times New Roman"/>
          <w:sz w:val="28"/>
          <w:szCs w:val="28"/>
          <w:lang w:val="uk-UA"/>
        </w:rPr>
        <w:t>брак</w:t>
      </w:r>
      <w:r w:rsidRPr="00D77DE5">
        <w:rPr>
          <w:rFonts w:ascii="Times New Roman" w:hAnsi="Times New Roman" w:cs="Times New Roman"/>
          <w:sz w:val="28"/>
          <w:szCs w:val="28"/>
          <w:lang w:val="uk-UA"/>
        </w:rPr>
        <w:t xml:space="preserve"> зручних стоянок породжує різного роду порушення.</w:t>
      </w:r>
    </w:p>
    <w:p w14:paraId="14BC5D31" w14:textId="31D45FE5"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Згідно з ДБН Б.2.2-12:2019 системи пішохідних маршрутів слід формувати з врахуванням особливостей руху осіб з обмеженими </w:t>
      </w:r>
      <w:r w:rsidRPr="00D77DE5">
        <w:rPr>
          <w:rFonts w:ascii="Times New Roman" w:hAnsi="Times New Roman" w:cs="Times New Roman"/>
          <w:sz w:val="28"/>
          <w:szCs w:val="28"/>
          <w:lang w:val="uk-UA"/>
        </w:rPr>
        <w:lastRenderedPageBreak/>
        <w:t xml:space="preserve">фізичними можливостям відповідно до вимог ДБН Б.2.2-5. Маломобільним групам населення </w:t>
      </w:r>
      <w:r w:rsidR="00E251C7">
        <w:rPr>
          <w:rFonts w:ascii="Times New Roman" w:hAnsi="Times New Roman" w:cs="Times New Roman"/>
          <w:sz w:val="28"/>
          <w:szCs w:val="28"/>
          <w:lang w:val="uk-UA"/>
        </w:rPr>
        <w:t>слід</w:t>
      </w:r>
      <w:r w:rsidRPr="00D77DE5">
        <w:rPr>
          <w:rFonts w:ascii="Times New Roman" w:hAnsi="Times New Roman" w:cs="Times New Roman"/>
          <w:sz w:val="28"/>
          <w:szCs w:val="28"/>
          <w:lang w:val="uk-UA"/>
        </w:rPr>
        <w:t xml:space="preserve"> забезпечити досяжність об’єктів громадського обслуговування шляхом створення для них умов пересування в структурі загальної мережі пішохідних </w:t>
      </w:r>
      <w:proofErr w:type="spellStart"/>
      <w:r w:rsidRPr="00D77DE5">
        <w:rPr>
          <w:rFonts w:ascii="Times New Roman" w:hAnsi="Times New Roman" w:cs="Times New Roman"/>
          <w:sz w:val="28"/>
          <w:szCs w:val="28"/>
          <w:lang w:val="uk-UA"/>
        </w:rPr>
        <w:t>зв’язків</w:t>
      </w:r>
      <w:proofErr w:type="spellEnd"/>
      <w:r w:rsidR="00E251C7">
        <w:rPr>
          <w:rFonts w:ascii="Times New Roman" w:hAnsi="Times New Roman" w:cs="Times New Roman"/>
          <w:sz w:val="28"/>
          <w:szCs w:val="28"/>
          <w:lang w:val="uk-UA"/>
        </w:rPr>
        <w:t xml:space="preserve"> згідно </w:t>
      </w:r>
      <w:r w:rsidRPr="00D77DE5">
        <w:rPr>
          <w:rFonts w:ascii="Times New Roman" w:hAnsi="Times New Roman" w:cs="Times New Roman"/>
          <w:sz w:val="28"/>
          <w:szCs w:val="28"/>
          <w:lang w:val="uk-UA"/>
        </w:rPr>
        <w:t>з вимогами ДБН В.2.2-40.</w:t>
      </w:r>
    </w:p>
    <w:p w14:paraId="194FE703" w14:textId="0A538128"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Сходи на пішохідних доріжках слід дублювати пандусами або влаштовувати дублюючі пішохідні маршрути. При цьому збільшення довжини руху порівнян</w:t>
      </w:r>
      <w:r w:rsidR="00E251C7">
        <w:rPr>
          <w:rFonts w:ascii="Times New Roman" w:hAnsi="Times New Roman" w:cs="Times New Roman"/>
          <w:sz w:val="28"/>
          <w:szCs w:val="28"/>
          <w:lang w:val="uk-UA"/>
        </w:rPr>
        <w:t>о</w:t>
      </w:r>
      <w:r w:rsidRPr="00D77DE5">
        <w:rPr>
          <w:rFonts w:ascii="Times New Roman" w:hAnsi="Times New Roman" w:cs="Times New Roman"/>
          <w:sz w:val="28"/>
          <w:szCs w:val="28"/>
          <w:lang w:val="uk-UA"/>
        </w:rPr>
        <w:t xml:space="preserve"> з найкоротшим шляхом має бути не більш ніж в 1,3 рази. В особливо складних умовах за висоти підйому </w:t>
      </w:r>
      <w:r w:rsidR="00E251C7">
        <w:rPr>
          <w:rFonts w:ascii="Times New Roman" w:hAnsi="Times New Roman" w:cs="Times New Roman"/>
          <w:sz w:val="28"/>
          <w:szCs w:val="28"/>
          <w:lang w:val="uk-UA"/>
        </w:rPr>
        <w:t>понад</w:t>
      </w:r>
      <w:r w:rsidRPr="00D77DE5">
        <w:rPr>
          <w:rFonts w:ascii="Times New Roman" w:hAnsi="Times New Roman" w:cs="Times New Roman"/>
          <w:sz w:val="28"/>
          <w:szCs w:val="28"/>
          <w:lang w:val="uk-UA"/>
        </w:rPr>
        <w:t xml:space="preserve"> 3,0 м замість пандуса слід влаштовувати дублюючий маршрут.</w:t>
      </w:r>
    </w:p>
    <w:p w14:paraId="295E1923" w14:textId="121B7DBC"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Тротуари, пішохідні вулиці, доріжки, сходи та пішохідні переходи через проїзну частину вулиць і в межах транспортно-</w:t>
      </w:r>
      <w:proofErr w:type="spellStart"/>
      <w:r w:rsidRPr="00D77DE5">
        <w:rPr>
          <w:rFonts w:ascii="Times New Roman" w:hAnsi="Times New Roman" w:cs="Times New Roman"/>
          <w:sz w:val="28"/>
          <w:szCs w:val="28"/>
          <w:lang w:val="uk-UA"/>
        </w:rPr>
        <w:t>пересад</w:t>
      </w:r>
      <w:r w:rsidR="00E251C7">
        <w:rPr>
          <w:rFonts w:ascii="Times New Roman" w:hAnsi="Times New Roman" w:cs="Times New Roman"/>
          <w:sz w:val="28"/>
          <w:szCs w:val="28"/>
          <w:lang w:val="uk-UA"/>
        </w:rPr>
        <w:t>кових</w:t>
      </w:r>
      <w:proofErr w:type="spellEnd"/>
      <w:r w:rsidRPr="00D77DE5">
        <w:rPr>
          <w:rFonts w:ascii="Times New Roman" w:hAnsi="Times New Roman" w:cs="Times New Roman"/>
          <w:sz w:val="28"/>
          <w:szCs w:val="28"/>
          <w:lang w:val="uk-UA"/>
        </w:rPr>
        <w:t xml:space="preserve"> вузлів населених пунктів </w:t>
      </w:r>
      <w:r w:rsidR="00E251C7">
        <w:rPr>
          <w:rFonts w:ascii="Times New Roman" w:hAnsi="Times New Roman" w:cs="Times New Roman"/>
          <w:sz w:val="28"/>
          <w:szCs w:val="28"/>
          <w:lang w:val="uk-UA"/>
        </w:rPr>
        <w:t>треба</w:t>
      </w:r>
      <w:r w:rsidRPr="00D77DE5">
        <w:rPr>
          <w:rFonts w:ascii="Times New Roman" w:hAnsi="Times New Roman" w:cs="Times New Roman"/>
          <w:sz w:val="28"/>
          <w:szCs w:val="28"/>
          <w:lang w:val="uk-UA"/>
        </w:rPr>
        <w:t xml:space="preserve"> формувати відповідно до вимог ДБН В.2.3-5.</w:t>
      </w:r>
    </w:p>
    <w:p w14:paraId="19F70C4A" w14:textId="38788CBE"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Переходи в місцях прогнозованої появи </w:t>
      </w:r>
      <w:r w:rsidR="00E251C7">
        <w:rPr>
          <w:rFonts w:ascii="Times New Roman" w:hAnsi="Times New Roman" w:cs="Times New Roman"/>
          <w:sz w:val="28"/>
          <w:szCs w:val="28"/>
          <w:lang w:val="uk-UA"/>
        </w:rPr>
        <w:t>людей з інвалідністю</w:t>
      </w:r>
      <w:r w:rsidRPr="00D77DE5">
        <w:rPr>
          <w:rFonts w:ascii="Times New Roman" w:hAnsi="Times New Roman" w:cs="Times New Roman"/>
          <w:sz w:val="28"/>
          <w:szCs w:val="28"/>
          <w:lang w:val="uk-UA"/>
        </w:rPr>
        <w:t xml:space="preserve"> </w:t>
      </w:r>
      <w:r w:rsidR="00E251C7">
        <w:rPr>
          <w:rFonts w:ascii="Times New Roman" w:hAnsi="Times New Roman" w:cs="Times New Roman"/>
          <w:sz w:val="28"/>
          <w:szCs w:val="28"/>
          <w:lang w:val="uk-UA"/>
        </w:rPr>
        <w:t>слід</w:t>
      </w:r>
      <w:r w:rsidRPr="00D77DE5">
        <w:rPr>
          <w:rFonts w:ascii="Times New Roman" w:hAnsi="Times New Roman" w:cs="Times New Roman"/>
          <w:sz w:val="28"/>
          <w:szCs w:val="28"/>
          <w:lang w:val="uk-UA"/>
        </w:rPr>
        <w:t xml:space="preserve"> облаштовувати звуковими сигналами переходу проїзної частини, тактильними орієнтирами тощо. Тактильне покриття наземного переходу для </w:t>
      </w:r>
      <w:r w:rsidR="00E714E5">
        <w:rPr>
          <w:rFonts w:ascii="Times New Roman" w:hAnsi="Times New Roman" w:cs="Times New Roman"/>
          <w:sz w:val="28"/>
          <w:szCs w:val="28"/>
          <w:lang w:val="uk-UA"/>
        </w:rPr>
        <w:t>л</w:t>
      </w:r>
      <w:r w:rsidR="000F3674">
        <w:rPr>
          <w:rFonts w:ascii="Times New Roman" w:hAnsi="Times New Roman" w:cs="Times New Roman"/>
          <w:sz w:val="28"/>
          <w:szCs w:val="28"/>
          <w:lang w:val="uk-UA"/>
        </w:rPr>
        <w:t>юдей</w:t>
      </w:r>
      <w:r w:rsidRPr="00D77DE5">
        <w:rPr>
          <w:rFonts w:ascii="Times New Roman" w:hAnsi="Times New Roman" w:cs="Times New Roman"/>
          <w:sz w:val="28"/>
          <w:szCs w:val="28"/>
          <w:lang w:val="uk-UA"/>
        </w:rPr>
        <w:t xml:space="preserve"> з вадами зору повинно відрізнятися від покриття тротуару та проїзної частини дороги і мати штучні нерівності монолітної конструкції згідно з національними стандартами [4].</w:t>
      </w:r>
    </w:p>
    <w:p w14:paraId="359F2BAE" w14:textId="3CC5EEBB"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Велосипед як індивідуальний транспортний засіб пересування доцільно використовувати в населених пунктах та на прилеглих до них територіях для регулярних транспортних поїздок від місць проживання (житлові райони, мікрорайони, квартали, малі міста та сільські населені пункти приміської зони) до місць призначення (райони масового скупчення, місць прикладання праці, торгові центри, </w:t>
      </w:r>
      <w:r w:rsidR="00203306">
        <w:rPr>
          <w:rFonts w:ascii="Times New Roman" w:hAnsi="Times New Roman" w:cs="Times New Roman"/>
          <w:sz w:val="28"/>
          <w:szCs w:val="28"/>
          <w:lang w:val="uk-UA"/>
        </w:rPr>
        <w:t>навчальні</w:t>
      </w:r>
      <w:r w:rsidRPr="00D77DE5">
        <w:rPr>
          <w:rFonts w:ascii="Times New Roman" w:hAnsi="Times New Roman" w:cs="Times New Roman"/>
          <w:sz w:val="28"/>
          <w:szCs w:val="28"/>
          <w:lang w:val="uk-UA"/>
        </w:rPr>
        <w:t>, спортивні та розважальні заклади, вокзали, станції, зупинні пункти різних видів громадського транспорту), а також поїздок з рекреаційними, туристичними та прогулянковими цілями у місця,  розміщені у межах та за межами населених пунктів.</w:t>
      </w:r>
    </w:p>
    <w:p w14:paraId="365B7FEA" w14:textId="66F879E0" w:rsidR="00A97658" w:rsidRPr="00D77DE5" w:rsidRDefault="00A97658"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Уздовж магістральних вулиць загальноміського та районного значення, житлових вулиць, а також за межами населених пунктів слід </w:t>
      </w:r>
      <w:r w:rsidR="00203306">
        <w:rPr>
          <w:rFonts w:ascii="Times New Roman" w:hAnsi="Times New Roman" w:cs="Times New Roman"/>
          <w:sz w:val="28"/>
          <w:szCs w:val="28"/>
          <w:lang w:val="uk-UA"/>
        </w:rPr>
        <w:t xml:space="preserve">влаштовувати </w:t>
      </w:r>
      <w:r w:rsidRPr="00D77DE5">
        <w:rPr>
          <w:rFonts w:ascii="Times New Roman" w:hAnsi="Times New Roman" w:cs="Times New Roman"/>
          <w:sz w:val="28"/>
          <w:szCs w:val="28"/>
          <w:lang w:val="uk-UA"/>
        </w:rPr>
        <w:t xml:space="preserve"> </w:t>
      </w:r>
      <w:proofErr w:type="spellStart"/>
      <w:r w:rsidRPr="00D77DE5">
        <w:rPr>
          <w:rFonts w:ascii="Times New Roman" w:hAnsi="Times New Roman" w:cs="Times New Roman"/>
          <w:sz w:val="28"/>
          <w:szCs w:val="28"/>
          <w:lang w:val="uk-UA"/>
        </w:rPr>
        <w:t>велодоріжки</w:t>
      </w:r>
      <w:proofErr w:type="spellEnd"/>
      <w:r w:rsidRPr="00D77DE5">
        <w:rPr>
          <w:rFonts w:ascii="Times New Roman" w:hAnsi="Times New Roman" w:cs="Times New Roman"/>
          <w:sz w:val="28"/>
          <w:szCs w:val="28"/>
          <w:lang w:val="uk-UA"/>
        </w:rPr>
        <w:t xml:space="preserve"> або велосипедні смуги. На міських вулицях та дорогах місцевого значення, селищних та сільських вулицях і дорогах допускається змішаний </w:t>
      </w:r>
      <w:proofErr w:type="spellStart"/>
      <w:r w:rsidRPr="00D77DE5">
        <w:rPr>
          <w:rFonts w:ascii="Times New Roman" w:hAnsi="Times New Roman" w:cs="Times New Roman"/>
          <w:sz w:val="28"/>
          <w:szCs w:val="28"/>
          <w:lang w:val="uk-UA"/>
        </w:rPr>
        <w:t>пішохідно</w:t>
      </w:r>
      <w:proofErr w:type="spellEnd"/>
      <w:r w:rsidRPr="00D77DE5">
        <w:rPr>
          <w:rFonts w:ascii="Times New Roman" w:hAnsi="Times New Roman" w:cs="Times New Roman"/>
          <w:sz w:val="28"/>
          <w:szCs w:val="28"/>
          <w:lang w:val="uk-UA"/>
        </w:rPr>
        <w:t xml:space="preserve">-велосипедний або автомобільно-велосипедний рух (рис. </w:t>
      </w:r>
      <w:r w:rsidR="006B258D" w:rsidRPr="00D77DE5">
        <w:rPr>
          <w:rFonts w:ascii="Times New Roman" w:hAnsi="Times New Roman" w:cs="Times New Roman"/>
          <w:sz w:val="28"/>
          <w:szCs w:val="28"/>
          <w:lang w:val="uk-UA"/>
        </w:rPr>
        <w:t>2</w:t>
      </w:r>
      <w:r w:rsidRPr="00D77DE5">
        <w:rPr>
          <w:rFonts w:ascii="Times New Roman" w:hAnsi="Times New Roman" w:cs="Times New Roman"/>
          <w:sz w:val="28"/>
          <w:szCs w:val="28"/>
          <w:lang w:val="uk-UA"/>
        </w:rPr>
        <w:t>) [1].</w:t>
      </w:r>
    </w:p>
    <w:p w14:paraId="6F46F558" w14:textId="77777777" w:rsidR="00A97658" w:rsidRPr="00D77DE5" w:rsidRDefault="00A97658"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noProof/>
          <w:sz w:val="28"/>
          <w:szCs w:val="28"/>
          <w:lang w:val="uk-UA"/>
        </w:rPr>
        <w:lastRenderedPageBreak/>
        <w:drawing>
          <wp:anchor distT="0" distB="0" distL="114300" distR="114300" simplePos="0" relativeHeight="251670528" behindDoc="0" locked="0" layoutInCell="1" hidden="0" allowOverlap="1" wp14:anchorId="4083E1B6" wp14:editId="1E76E9FF">
            <wp:simplePos x="0" y="0"/>
            <wp:positionH relativeFrom="column">
              <wp:posOffset>442595</wp:posOffset>
            </wp:positionH>
            <wp:positionV relativeFrom="paragraph">
              <wp:posOffset>300990</wp:posOffset>
            </wp:positionV>
            <wp:extent cx="5130800" cy="2590800"/>
            <wp:effectExtent l="0" t="0" r="0" b="0"/>
            <wp:wrapTopAndBottom distT="0" distB="0"/>
            <wp:docPr id="440"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15"/>
                    <a:srcRect/>
                    <a:stretch>
                      <a:fillRect/>
                    </a:stretch>
                  </pic:blipFill>
                  <pic:spPr>
                    <a:xfrm>
                      <a:off x="0" y="0"/>
                      <a:ext cx="5130800" cy="2590800"/>
                    </a:xfrm>
                    <a:prstGeom prst="rect">
                      <a:avLst/>
                    </a:prstGeom>
                    <a:ln/>
                  </pic:spPr>
                </pic:pic>
              </a:graphicData>
            </a:graphic>
          </wp:anchor>
        </w:drawing>
      </w:r>
    </w:p>
    <w:p w14:paraId="103F19CC" w14:textId="77777777" w:rsidR="00A97658" w:rsidRPr="00D77DE5" w:rsidRDefault="00A97658"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p>
    <w:p w14:paraId="5FCD5F14" w14:textId="08948FBD" w:rsidR="00A97658" w:rsidRPr="00CC4960" w:rsidRDefault="00A97658" w:rsidP="00A97AA3">
      <w:pPr>
        <w:shd w:val="clear" w:color="auto" w:fill="FFFFFF"/>
        <w:adjustRightInd w:val="0"/>
        <w:snapToGrid w:val="0"/>
        <w:spacing w:line="288" w:lineRule="auto"/>
        <w:ind w:firstLine="709"/>
        <w:jc w:val="center"/>
        <w:rPr>
          <w:rFonts w:ascii="Times New Roman" w:hAnsi="Times New Roman" w:cs="Times New Roman"/>
          <w:lang w:val="uk-UA"/>
        </w:rPr>
      </w:pPr>
      <w:r w:rsidRPr="00CC4960">
        <w:rPr>
          <w:rFonts w:ascii="Times New Roman" w:hAnsi="Times New Roman" w:cs="Times New Roman"/>
          <w:lang w:val="uk-UA"/>
        </w:rPr>
        <w:t xml:space="preserve">Рис. </w:t>
      </w:r>
      <w:r w:rsidR="006B258D" w:rsidRPr="00CC4960">
        <w:rPr>
          <w:rFonts w:ascii="Times New Roman" w:hAnsi="Times New Roman" w:cs="Times New Roman"/>
          <w:lang w:val="uk-UA"/>
        </w:rPr>
        <w:t>2</w:t>
      </w:r>
      <w:r w:rsidRPr="00CC4960">
        <w:rPr>
          <w:rFonts w:ascii="Times New Roman" w:hAnsi="Times New Roman" w:cs="Times New Roman"/>
          <w:lang w:val="uk-UA"/>
        </w:rPr>
        <w:t>. Організація пішохідного та велосипедного руху</w:t>
      </w:r>
    </w:p>
    <w:p w14:paraId="64C57667" w14:textId="77777777" w:rsidR="00A97658" w:rsidRPr="00D77DE5" w:rsidRDefault="00A97658"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p>
    <w:p w14:paraId="065C3C17" w14:textId="7C63EFBE" w:rsidR="00A97658" w:rsidRPr="00D77DE5" w:rsidRDefault="00A97658"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Параметри велосипедних доріжок, </w:t>
      </w:r>
      <w:proofErr w:type="spellStart"/>
      <w:r w:rsidRPr="00D77DE5">
        <w:rPr>
          <w:rFonts w:ascii="Times New Roman" w:hAnsi="Times New Roman" w:cs="Times New Roman"/>
          <w:sz w:val="28"/>
          <w:szCs w:val="28"/>
          <w:lang w:val="uk-UA"/>
        </w:rPr>
        <w:t>велостоянок</w:t>
      </w:r>
      <w:proofErr w:type="spellEnd"/>
      <w:r w:rsidRPr="00D77DE5">
        <w:rPr>
          <w:rFonts w:ascii="Times New Roman" w:hAnsi="Times New Roman" w:cs="Times New Roman"/>
          <w:sz w:val="28"/>
          <w:szCs w:val="28"/>
          <w:lang w:val="uk-UA"/>
        </w:rPr>
        <w:t xml:space="preserve"> визначають </w:t>
      </w:r>
      <w:r w:rsidR="00203306">
        <w:rPr>
          <w:rFonts w:ascii="Times New Roman" w:hAnsi="Times New Roman" w:cs="Times New Roman"/>
          <w:sz w:val="28"/>
          <w:szCs w:val="28"/>
          <w:lang w:val="uk-UA"/>
        </w:rPr>
        <w:t xml:space="preserve">залежно від </w:t>
      </w:r>
      <w:r w:rsidRPr="00D77DE5">
        <w:rPr>
          <w:rFonts w:ascii="Times New Roman" w:hAnsi="Times New Roman" w:cs="Times New Roman"/>
          <w:sz w:val="28"/>
          <w:szCs w:val="28"/>
          <w:lang w:val="uk-UA"/>
        </w:rPr>
        <w:t xml:space="preserve">інтенсивності руху велосипедистів, автомобілів, вантажного транспорту, пішоходів, а також ширини проїзної частини та ширини бічного простору (газонів, тротуарів, технічних тротуарів, зелених зон). Радіуси і гальмівні шляхи </w:t>
      </w:r>
      <w:proofErr w:type="spellStart"/>
      <w:r w:rsidRPr="00D77DE5">
        <w:rPr>
          <w:rFonts w:ascii="Times New Roman" w:hAnsi="Times New Roman" w:cs="Times New Roman"/>
          <w:sz w:val="28"/>
          <w:szCs w:val="28"/>
          <w:lang w:val="uk-UA"/>
        </w:rPr>
        <w:t>велотранспорту</w:t>
      </w:r>
      <w:proofErr w:type="spellEnd"/>
      <w:r w:rsidRPr="00D77DE5">
        <w:rPr>
          <w:rFonts w:ascii="Times New Roman" w:hAnsi="Times New Roman" w:cs="Times New Roman"/>
          <w:sz w:val="28"/>
          <w:szCs w:val="28"/>
          <w:lang w:val="uk-UA"/>
        </w:rPr>
        <w:t>, а також максимальн</w:t>
      </w:r>
      <w:r w:rsidR="00203306">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довжин</w:t>
      </w:r>
      <w:r w:rsidR="00203306">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ділянок на підйомах п</w:t>
      </w:r>
      <w:r w:rsidR="00203306">
        <w:rPr>
          <w:rFonts w:ascii="Times New Roman" w:hAnsi="Times New Roman" w:cs="Times New Roman"/>
          <w:sz w:val="28"/>
          <w:szCs w:val="28"/>
          <w:lang w:val="uk-UA"/>
        </w:rPr>
        <w:t>ід час</w:t>
      </w:r>
      <w:r w:rsidRPr="00D77DE5">
        <w:rPr>
          <w:rFonts w:ascii="Times New Roman" w:hAnsi="Times New Roman" w:cs="Times New Roman"/>
          <w:sz w:val="28"/>
          <w:szCs w:val="28"/>
          <w:lang w:val="uk-UA"/>
        </w:rPr>
        <w:t xml:space="preserve"> влаштуванн</w:t>
      </w:r>
      <w:r w:rsidR="00203306">
        <w:rPr>
          <w:rFonts w:ascii="Times New Roman" w:hAnsi="Times New Roman" w:cs="Times New Roman"/>
          <w:sz w:val="28"/>
          <w:szCs w:val="28"/>
          <w:lang w:val="uk-UA"/>
        </w:rPr>
        <w:t>я</w:t>
      </w:r>
      <w:r w:rsidRPr="00D77DE5">
        <w:rPr>
          <w:rFonts w:ascii="Times New Roman" w:hAnsi="Times New Roman" w:cs="Times New Roman"/>
          <w:sz w:val="28"/>
          <w:szCs w:val="28"/>
          <w:lang w:val="uk-UA"/>
        </w:rPr>
        <w:t xml:space="preserve"> пандусів визначають відповідно до вимог ДБН В.2.3-5.</w:t>
      </w:r>
    </w:p>
    <w:p w14:paraId="1B79FCB3" w14:textId="77777777" w:rsidR="00A97658" w:rsidRPr="00D77DE5" w:rsidRDefault="00A97658" w:rsidP="00A97AA3">
      <w:pPr>
        <w:adjustRightInd w:val="0"/>
        <w:snapToGrid w:val="0"/>
        <w:spacing w:line="288" w:lineRule="auto"/>
        <w:ind w:firstLine="709"/>
        <w:jc w:val="both"/>
        <w:rPr>
          <w:rFonts w:ascii="Times New Roman" w:hAnsi="Times New Roman" w:cs="Times New Roman"/>
          <w:sz w:val="28"/>
          <w:szCs w:val="28"/>
          <w:lang w:val="uk-UA"/>
        </w:rPr>
      </w:pPr>
    </w:p>
    <w:p w14:paraId="31E0174D" w14:textId="77777777" w:rsidR="00A97658" w:rsidRPr="00D77DE5" w:rsidRDefault="00A97658" w:rsidP="00A97AA3">
      <w:pPr>
        <w:adjustRightInd w:val="0"/>
        <w:snapToGrid w:val="0"/>
        <w:spacing w:line="288" w:lineRule="auto"/>
        <w:jc w:val="center"/>
        <w:rPr>
          <w:rFonts w:ascii="Times New Roman" w:hAnsi="Times New Roman" w:cs="Times New Roman"/>
          <w:b/>
          <w:sz w:val="28"/>
          <w:szCs w:val="28"/>
          <w:lang w:val="uk-UA"/>
        </w:rPr>
      </w:pPr>
      <w:bookmarkStart w:id="30" w:name="_heading=h.2lwamvv" w:colFirst="0" w:colLast="0"/>
      <w:bookmarkEnd w:id="30"/>
      <w:r w:rsidRPr="00D77DE5">
        <w:rPr>
          <w:rFonts w:ascii="Times New Roman" w:hAnsi="Times New Roman" w:cs="Times New Roman"/>
          <w:b/>
          <w:sz w:val="28"/>
          <w:szCs w:val="28"/>
          <w:lang w:val="uk-UA"/>
        </w:rPr>
        <w:t>КОНТРОЛЬНІ ЗАПИТАННЯ</w:t>
      </w:r>
    </w:p>
    <w:p w14:paraId="7CEAA841" w14:textId="77777777" w:rsidR="00A97658" w:rsidRPr="00D77DE5" w:rsidRDefault="00A97658" w:rsidP="00A97AA3">
      <w:pPr>
        <w:adjustRightInd w:val="0"/>
        <w:snapToGrid w:val="0"/>
        <w:spacing w:line="288" w:lineRule="auto"/>
        <w:ind w:firstLine="709"/>
        <w:jc w:val="both"/>
        <w:rPr>
          <w:rFonts w:ascii="Times New Roman" w:hAnsi="Times New Roman" w:cs="Times New Roman"/>
          <w:i/>
          <w:sz w:val="28"/>
          <w:szCs w:val="28"/>
          <w:lang w:val="uk-UA"/>
        </w:rPr>
      </w:pPr>
    </w:p>
    <w:p w14:paraId="5145CA29" w14:textId="279FB958" w:rsidR="00A97658" w:rsidRPr="009640E5" w:rsidRDefault="00A97658" w:rsidP="00A97AA3">
      <w:pPr>
        <w:pStyle w:val="a3"/>
        <w:numPr>
          <w:ilvl w:val="3"/>
          <w:numId w:val="36"/>
        </w:numPr>
        <w:adjustRightInd w:val="0"/>
        <w:snapToGrid w:val="0"/>
        <w:spacing w:line="288" w:lineRule="auto"/>
        <w:ind w:left="0" w:firstLine="709"/>
        <w:contextualSpacing w:val="0"/>
        <w:jc w:val="both"/>
        <w:rPr>
          <w:rFonts w:ascii="Times New Roman" w:hAnsi="Times New Roman" w:cs="Times New Roman"/>
          <w:sz w:val="28"/>
          <w:szCs w:val="28"/>
          <w:lang w:val="uk-UA"/>
        </w:rPr>
      </w:pPr>
      <w:r w:rsidRPr="009640E5">
        <w:rPr>
          <w:rFonts w:ascii="Times New Roman" w:hAnsi="Times New Roman" w:cs="Times New Roman"/>
          <w:sz w:val="28"/>
          <w:szCs w:val="28"/>
          <w:lang w:val="uk-UA"/>
        </w:rPr>
        <w:t xml:space="preserve">Як </w:t>
      </w:r>
      <w:r w:rsidR="00203306">
        <w:rPr>
          <w:rFonts w:ascii="Times New Roman" w:hAnsi="Times New Roman" w:cs="Times New Roman"/>
          <w:sz w:val="28"/>
          <w:szCs w:val="28"/>
          <w:lang w:val="uk-UA"/>
        </w:rPr>
        <w:t>можна</w:t>
      </w:r>
      <w:r w:rsidRPr="009640E5">
        <w:rPr>
          <w:rFonts w:ascii="Times New Roman" w:hAnsi="Times New Roman" w:cs="Times New Roman"/>
          <w:sz w:val="28"/>
          <w:szCs w:val="28"/>
          <w:lang w:val="uk-UA"/>
        </w:rPr>
        <w:t xml:space="preserve"> вирішувати конфлікти між пішоходами і транспортом?</w:t>
      </w:r>
    </w:p>
    <w:p w14:paraId="7D696D2B" w14:textId="399A6A17" w:rsidR="00A97658" w:rsidRDefault="00203306" w:rsidP="00A97AA3">
      <w:pPr>
        <w:pStyle w:val="a3"/>
        <w:numPr>
          <w:ilvl w:val="3"/>
          <w:numId w:val="36"/>
        </w:numPr>
        <w:adjustRightInd w:val="0"/>
        <w:snapToGrid w:val="0"/>
        <w:spacing w:line="288"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sz w:val="28"/>
          <w:szCs w:val="28"/>
          <w:lang w:val="uk-UA"/>
        </w:rPr>
        <w:t>Назвіть</w:t>
      </w:r>
      <w:r w:rsidR="00A97658" w:rsidRPr="009640E5">
        <w:rPr>
          <w:rFonts w:ascii="Times New Roman" w:hAnsi="Times New Roman" w:cs="Times New Roman"/>
          <w:sz w:val="28"/>
          <w:szCs w:val="28"/>
          <w:lang w:val="uk-UA"/>
        </w:rPr>
        <w:t xml:space="preserve"> дієві заходи щодо організації та підвищення безпеки пішохідного руху</w:t>
      </w:r>
      <w:r>
        <w:rPr>
          <w:rFonts w:ascii="Times New Roman" w:hAnsi="Times New Roman" w:cs="Times New Roman"/>
          <w:sz w:val="28"/>
          <w:szCs w:val="28"/>
          <w:lang w:val="uk-UA"/>
        </w:rPr>
        <w:t>.</w:t>
      </w:r>
    </w:p>
    <w:p w14:paraId="508E0880" w14:textId="43D6D7CC" w:rsidR="00A97658" w:rsidRPr="009640E5" w:rsidRDefault="00A97658" w:rsidP="00A97AA3">
      <w:pPr>
        <w:pStyle w:val="a3"/>
        <w:numPr>
          <w:ilvl w:val="3"/>
          <w:numId w:val="36"/>
        </w:numPr>
        <w:adjustRightInd w:val="0"/>
        <w:snapToGrid w:val="0"/>
        <w:spacing w:line="288" w:lineRule="auto"/>
        <w:ind w:left="0" w:firstLine="709"/>
        <w:contextualSpacing w:val="0"/>
        <w:jc w:val="both"/>
        <w:rPr>
          <w:rFonts w:ascii="Times New Roman" w:hAnsi="Times New Roman" w:cs="Times New Roman"/>
          <w:sz w:val="28"/>
          <w:szCs w:val="28"/>
          <w:lang w:val="uk-UA"/>
        </w:rPr>
      </w:pPr>
      <w:r w:rsidRPr="009640E5">
        <w:rPr>
          <w:rFonts w:ascii="Times New Roman" w:hAnsi="Times New Roman" w:cs="Times New Roman"/>
          <w:color w:val="000000"/>
          <w:sz w:val="28"/>
          <w:szCs w:val="28"/>
          <w:lang w:val="uk-UA"/>
        </w:rPr>
        <w:t>Як можна усунути або зменшити ступінь взаємодії пішохідних і транспортних потоків?</w:t>
      </w:r>
    </w:p>
    <w:p w14:paraId="73E8F655" w14:textId="0A6AF134" w:rsidR="00A97658" w:rsidRPr="009640E5" w:rsidRDefault="00203306" w:rsidP="00A97AA3">
      <w:pPr>
        <w:pStyle w:val="a3"/>
        <w:numPr>
          <w:ilvl w:val="3"/>
          <w:numId w:val="36"/>
        </w:numPr>
        <w:adjustRightInd w:val="0"/>
        <w:snapToGrid w:val="0"/>
        <w:spacing w:line="288"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Назвіть</w:t>
      </w:r>
      <w:r w:rsidR="00A97658" w:rsidRPr="009640E5">
        <w:rPr>
          <w:rFonts w:ascii="Times New Roman" w:hAnsi="Times New Roman" w:cs="Times New Roman"/>
          <w:color w:val="000000"/>
          <w:sz w:val="28"/>
          <w:szCs w:val="28"/>
          <w:lang w:val="uk-UA"/>
        </w:rPr>
        <w:t xml:space="preserve"> критерії застосування світлофорного регулювання транспортних і пішохідних потоків</w:t>
      </w:r>
      <w:r>
        <w:rPr>
          <w:rFonts w:ascii="Times New Roman" w:hAnsi="Times New Roman" w:cs="Times New Roman"/>
          <w:color w:val="000000"/>
          <w:sz w:val="28"/>
          <w:szCs w:val="28"/>
          <w:lang w:val="uk-UA"/>
        </w:rPr>
        <w:t>.</w:t>
      </w:r>
    </w:p>
    <w:p w14:paraId="4B3F00EE" w14:textId="799A73A8" w:rsidR="00A97658" w:rsidRPr="009640E5" w:rsidRDefault="00A97658" w:rsidP="00A97AA3">
      <w:pPr>
        <w:pStyle w:val="a3"/>
        <w:numPr>
          <w:ilvl w:val="3"/>
          <w:numId w:val="36"/>
        </w:numPr>
        <w:adjustRightInd w:val="0"/>
        <w:snapToGrid w:val="0"/>
        <w:spacing w:line="288" w:lineRule="auto"/>
        <w:ind w:left="0" w:firstLine="709"/>
        <w:contextualSpacing w:val="0"/>
        <w:jc w:val="both"/>
        <w:rPr>
          <w:rFonts w:ascii="Times New Roman" w:hAnsi="Times New Roman" w:cs="Times New Roman"/>
          <w:sz w:val="28"/>
          <w:szCs w:val="28"/>
          <w:lang w:val="uk-UA"/>
        </w:rPr>
      </w:pPr>
      <w:r w:rsidRPr="009640E5">
        <w:rPr>
          <w:rFonts w:ascii="Times New Roman" w:hAnsi="Times New Roman" w:cs="Times New Roman"/>
          <w:color w:val="000000"/>
          <w:sz w:val="28"/>
          <w:szCs w:val="28"/>
          <w:lang w:val="uk-UA"/>
        </w:rPr>
        <w:t>Як розділ</w:t>
      </w:r>
      <w:r w:rsidR="00203306">
        <w:rPr>
          <w:rFonts w:ascii="Times New Roman" w:hAnsi="Times New Roman" w:cs="Times New Roman"/>
          <w:color w:val="000000"/>
          <w:sz w:val="28"/>
          <w:szCs w:val="28"/>
          <w:lang w:val="uk-UA"/>
        </w:rPr>
        <w:t>яють</w:t>
      </w:r>
      <w:r w:rsidRPr="009640E5">
        <w:rPr>
          <w:rFonts w:ascii="Times New Roman" w:hAnsi="Times New Roman" w:cs="Times New Roman"/>
          <w:color w:val="000000"/>
          <w:sz w:val="28"/>
          <w:szCs w:val="28"/>
          <w:lang w:val="uk-UA"/>
        </w:rPr>
        <w:t xml:space="preserve"> пішохідн</w:t>
      </w:r>
      <w:r w:rsidR="00203306">
        <w:rPr>
          <w:rFonts w:ascii="Times New Roman" w:hAnsi="Times New Roman" w:cs="Times New Roman"/>
          <w:color w:val="000000"/>
          <w:sz w:val="28"/>
          <w:szCs w:val="28"/>
          <w:lang w:val="uk-UA"/>
        </w:rPr>
        <w:t>ий</w:t>
      </w:r>
      <w:r w:rsidRPr="009640E5">
        <w:rPr>
          <w:rFonts w:ascii="Times New Roman" w:hAnsi="Times New Roman" w:cs="Times New Roman"/>
          <w:color w:val="000000"/>
          <w:sz w:val="28"/>
          <w:szCs w:val="28"/>
          <w:lang w:val="uk-UA"/>
        </w:rPr>
        <w:t xml:space="preserve"> та транспортн</w:t>
      </w:r>
      <w:r w:rsidR="00203306">
        <w:rPr>
          <w:rFonts w:ascii="Times New Roman" w:hAnsi="Times New Roman" w:cs="Times New Roman"/>
          <w:color w:val="000000"/>
          <w:sz w:val="28"/>
          <w:szCs w:val="28"/>
          <w:lang w:val="uk-UA"/>
        </w:rPr>
        <w:t>ий</w:t>
      </w:r>
      <w:r w:rsidRPr="009640E5">
        <w:rPr>
          <w:rFonts w:ascii="Times New Roman" w:hAnsi="Times New Roman" w:cs="Times New Roman"/>
          <w:color w:val="000000"/>
          <w:sz w:val="28"/>
          <w:szCs w:val="28"/>
          <w:lang w:val="uk-UA"/>
        </w:rPr>
        <w:t xml:space="preserve"> рух в житлових зонах?</w:t>
      </w:r>
    </w:p>
    <w:p w14:paraId="4B139396" w14:textId="19A701F6" w:rsidR="00A97658" w:rsidRPr="009640E5" w:rsidRDefault="00A97658" w:rsidP="00A97AA3">
      <w:pPr>
        <w:pStyle w:val="a3"/>
        <w:numPr>
          <w:ilvl w:val="3"/>
          <w:numId w:val="36"/>
        </w:numPr>
        <w:adjustRightInd w:val="0"/>
        <w:snapToGrid w:val="0"/>
        <w:spacing w:line="288" w:lineRule="auto"/>
        <w:ind w:left="0" w:firstLine="709"/>
        <w:contextualSpacing w:val="0"/>
        <w:jc w:val="both"/>
        <w:rPr>
          <w:rFonts w:ascii="Times New Roman" w:hAnsi="Times New Roman" w:cs="Times New Roman"/>
          <w:sz w:val="28"/>
          <w:szCs w:val="28"/>
          <w:lang w:val="uk-UA"/>
        </w:rPr>
      </w:pPr>
      <w:r w:rsidRPr="009640E5">
        <w:rPr>
          <w:rFonts w:ascii="Times New Roman" w:hAnsi="Times New Roman" w:cs="Times New Roman"/>
          <w:color w:val="000000"/>
          <w:sz w:val="28"/>
          <w:szCs w:val="28"/>
          <w:lang w:val="uk-UA"/>
        </w:rPr>
        <w:t>Які засоби  організації руху пішоходів та велосипедистів</w:t>
      </w:r>
      <w:r w:rsidR="00203306">
        <w:rPr>
          <w:rFonts w:ascii="Times New Roman" w:hAnsi="Times New Roman" w:cs="Times New Roman"/>
          <w:color w:val="000000"/>
          <w:sz w:val="28"/>
          <w:szCs w:val="28"/>
          <w:lang w:val="uk-UA"/>
        </w:rPr>
        <w:t xml:space="preserve"> вам відомі</w:t>
      </w:r>
      <w:r w:rsidRPr="009640E5">
        <w:rPr>
          <w:rFonts w:ascii="Times New Roman" w:hAnsi="Times New Roman" w:cs="Times New Roman"/>
          <w:color w:val="000000"/>
          <w:sz w:val="28"/>
          <w:szCs w:val="28"/>
          <w:lang w:val="uk-UA"/>
        </w:rPr>
        <w:t>?</w:t>
      </w:r>
    </w:p>
    <w:p w14:paraId="4911B543" w14:textId="1446EBCB" w:rsidR="00A97658" w:rsidRPr="00FD5D0D" w:rsidRDefault="00A97658" w:rsidP="00A97AA3">
      <w:pPr>
        <w:pStyle w:val="a3"/>
        <w:numPr>
          <w:ilvl w:val="3"/>
          <w:numId w:val="36"/>
        </w:numPr>
        <w:adjustRightInd w:val="0"/>
        <w:snapToGrid w:val="0"/>
        <w:spacing w:line="288" w:lineRule="auto"/>
        <w:ind w:left="0" w:firstLine="709"/>
        <w:contextualSpacing w:val="0"/>
        <w:jc w:val="both"/>
        <w:rPr>
          <w:rFonts w:ascii="Times New Roman" w:hAnsi="Times New Roman" w:cs="Times New Roman"/>
          <w:sz w:val="28"/>
          <w:szCs w:val="28"/>
          <w:lang w:val="uk-UA"/>
        </w:rPr>
      </w:pPr>
      <w:r w:rsidRPr="009640E5">
        <w:rPr>
          <w:rFonts w:ascii="Times New Roman" w:hAnsi="Times New Roman" w:cs="Times New Roman"/>
          <w:color w:val="000000"/>
          <w:sz w:val="28"/>
          <w:szCs w:val="28"/>
          <w:lang w:val="uk-UA"/>
        </w:rPr>
        <w:lastRenderedPageBreak/>
        <w:t>Як слід проектувати пішохідні вулиці, площі та зони?</w:t>
      </w:r>
    </w:p>
    <w:p w14:paraId="4763A807" w14:textId="6A2315EE" w:rsidR="00A97658" w:rsidRPr="00FD5D0D" w:rsidRDefault="00203306" w:rsidP="00A97AA3">
      <w:pPr>
        <w:pStyle w:val="a3"/>
        <w:numPr>
          <w:ilvl w:val="3"/>
          <w:numId w:val="36"/>
        </w:numPr>
        <w:adjustRightInd w:val="0"/>
        <w:snapToGrid w:val="0"/>
        <w:spacing w:line="288"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Охарактеризуйте</w:t>
      </w:r>
      <w:r w:rsidR="00A97658" w:rsidRPr="00FD5D0D">
        <w:rPr>
          <w:rFonts w:ascii="Times New Roman" w:hAnsi="Times New Roman" w:cs="Times New Roman"/>
          <w:color w:val="000000"/>
          <w:sz w:val="28"/>
          <w:szCs w:val="28"/>
          <w:lang w:val="uk-UA"/>
        </w:rPr>
        <w:t xml:space="preserve"> прийоми взаємного роз</w:t>
      </w:r>
      <w:r>
        <w:rPr>
          <w:rFonts w:ascii="Times New Roman" w:hAnsi="Times New Roman" w:cs="Times New Roman"/>
          <w:color w:val="000000"/>
          <w:sz w:val="28"/>
          <w:szCs w:val="28"/>
          <w:lang w:val="uk-UA"/>
        </w:rPr>
        <w:t xml:space="preserve">міщення </w:t>
      </w:r>
      <w:r w:rsidR="00A97658" w:rsidRPr="00FD5D0D">
        <w:rPr>
          <w:rFonts w:ascii="Times New Roman" w:hAnsi="Times New Roman" w:cs="Times New Roman"/>
          <w:color w:val="000000"/>
          <w:sz w:val="28"/>
          <w:szCs w:val="28"/>
          <w:lang w:val="uk-UA"/>
        </w:rPr>
        <w:t>комплексів і трас для руху транспорту і пішоходів</w:t>
      </w:r>
      <w:r>
        <w:rPr>
          <w:rFonts w:ascii="Times New Roman" w:hAnsi="Times New Roman" w:cs="Times New Roman"/>
          <w:color w:val="000000"/>
          <w:sz w:val="28"/>
          <w:szCs w:val="28"/>
          <w:lang w:val="uk-UA"/>
        </w:rPr>
        <w:t>.</w:t>
      </w:r>
    </w:p>
    <w:p w14:paraId="5531E278" w14:textId="1984884E" w:rsidR="00A97658" w:rsidRPr="00FD5D0D" w:rsidRDefault="00A97658" w:rsidP="00A97AA3">
      <w:pPr>
        <w:pStyle w:val="a3"/>
        <w:numPr>
          <w:ilvl w:val="3"/>
          <w:numId w:val="36"/>
        </w:numPr>
        <w:adjustRightInd w:val="0"/>
        <w:snapToGrid w:val="0"/>
        <w:spacing w:line="288" w:lineRule="auto"/>
        <w:ind w:left="0" w:firstLine="709"/>
        <w:contextualSpacing w:val="0"/>
        <w:jc w:val="both"/>
        <w:rPr>
          <w:rFonts w:ascii="Times New Roman" w:hAnsi="Times New Roman" w:cs="Times New Roman"/>
          <w:sz w:val="28"/>
          <w:szCs w:val="28"/>
          <w:lang w:val="uk-UA"/>
        </w:rPr>
      </w:pPr>
      <w:r w:rsidRPr="00FD5D0D">
        <w:rPr>
          <w:rFonts w:ascii="Times New Roman" w:hAnsi="Times New Roman" w:cs="Times New Roman"/>
          <w:color w:val="000000"/>
          <w:sz w:val="28"/>
          <w:szCs w:val="28"/>
          <w:lang w:val="uk-UA"/>
        </w:rPr>
        <w:t>Як створюють багаторівневі громадсько-торговельні комплекси?</w:t>
      </w:r>
    </w:p>
    <w:p w14:paraId="75C9EBD5" w14:textId="77474567" w:rsidR="00A97658" w:rsidRPr="00FD5D0D" w:rsidRDefault="00FD5D0D" w:rsidP="00A97AA3">
      <w:pPr>
        <w:pStyle w:val="a3"/>
        <w:numPr>
          <w:ilvl w:val="3"/>
          <w:numId w:val="36"/>
        </w:numPr>
        <w:adjustRightInd w:val="0"/>
        <w:snapToGrid w:val="0"/>
        <w:spacing w:line="288" w:lineRule="auto"/>
        <w:ind w:left="0" w:firstLine="709"/>
        <w:contextualSpacing w:val="0"/>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 xml:space="preserve"> </w:t>
      </w:r>
      <w:r w:rsidR="00A97658" w:rsidRPr="00FD5D0D">
        <w:rPr>
          <w:rFonts w:ascii="Times New Roman" w:hAnsi="Times New Roman" w:cs="Times New Roman"/>
          <w:color w:val="000000"/>
          <w:sz w:val="28"/>
          <w:szCs w:val="28"/>
          <w:lang w:val="uk-UA"/>
        </w:rPr>
        <w:t xml:space="preserve">Де та як слід </w:t>
      </w:r>
      <w:proofErr w:type="spellStart"/>
      <w:r w:rsidR="00A97658" w:rsidRPr="00FD5D0D">
        <w:rPr>
          <w:rFonts w:ascii="Times New Roman" w:hAnsi="Times New Roman" w:cs="Times New Roman"/>
          <w:color w:val="000000"/>
          <w:sz w:val="28"/>
          <w:szCs w:val="28"/>
          <w:lang w:val="uk-UA"/>
        </w:rPr>
        <w:t>проєктувати</w:t>
      </w:r>
      <w:proofErr w:type="spellEnd"/>
      <w:r w:rsidR="00A97658" w:rsidRPr="00FD5D0D">
        <w:rPr>
          <w:rFonts w:ascii="Times New Roman" w:hAnsi="Times New Roman" w:cs="Times New Roman"/>
          <w:color w:val="000000"/>
          <w:sz w:val="28"/>
          <w:szCs w:val="28"/>
          <w:lang w:val="uk-UA"/>
        </w:rPr>
        <w:t xml:space="preserve"> велосипедні доріжки та смуги?</w:t>
      </w:r>
    </w:p>
    <w:p w14:paraId="5E694D34" w14:textId="77777777" w:rsidR="00A97658" w:rsidRPr="00D77DE5" w:rsidRDefault="00A97658" w:rsidP="00A97AA3">
      <w:pPr>
        <w:pStyle w:val="1"/>
        <w:adjustRightInd w:val="0"/>
        <w:snapToGrid w:val="0"/>
        <w:spacing w:line="288" w:lineRule="auto"/>
        <w:ind w:firstLine="709"/>
        <w:jc w:val="both"/>
        <w:rPr>
          <w:rFonts w:cs="Times New Roman"/>
          <w:lang w:val="uk-UA"/>
        </w:rPr>
      </w:pPr>
    </w:p>
    <w:p w14:paraId="55B2E296" w14:textId="0AFA7E3C" w:rsidR="00FE7F0F" w:rsidRPr="00D77DE5" w:rsidRDefault="00603617" w:rsidP="00A97AA3">
      <w:pPr>
        <w:pStyle w:val="1"/>
        <w:adjustRightInd w:val="0"/>
        <w:snapToGrid w:val="0"/>
        <w:spacing w:line="288" w:lineRule="auto"/>
        <w:rPr>
          <w:rFonts w:cs="Times New Roman"/>
          <w:lang w:val="uk-UA"/>
        </w:rPr>
      </w:pPr>
      <w:bookmarkStart w:id="31" w:name="_Toc125147872"/>
      <w:r w:rsidRPr="00D77DE5">
        <w:rPr>
          <w:rFonts w:cs="Times New Roman"/>
          <w:lang w:val="uk-UA"/>
        </w:rPr>
        <w:t xml:space="preserve">ЗМ 5. </w:t>
      </w:r>
      <w:r w:rsidR="00FE7F0F" w:rsidRPr="00D77DE5">
        <w:rPr>
          <w:rFonts w:cs="Times New Roman"/>
          <w:lang w:val="uk-UA"/>
        </w:rPr>
        <w:t>ОСНОВНІ ПРИНЦИПИ ФОРМУВАННЯ ПОПЕРЕЧНОГО ПРОФІЛЮ МІСЬКИХ ВУЛИЦЬ, ДОРІГ ТА ПЛОЩ</w:t>
      </w:r>
      <w:bookmarkEnd w:id="31"/>
    </w:p>
    <w:p w14:paraId="4AAB7C0B" w14:textId="77777777" w:rsidR="00FE7F0F" w:rsidRPr="00D77DE5" w:rsidRDefault="00FE7F0F" w:rsidP="00A97AA3">
      <w:pPr>
        <w:adjustRightInd w:val="0"/>
        <w:snapToGrid w:val="0"/>
        <w:spacing w:line="288" w:lineRule="auto"/>
        <w:ind w:firstLine="709"/>
        <w:jc w:val="both"/>
        <w:rPr>
          <w:rFonts w:ascii="Times New Roman" w:hAnsi="Times New Roman" w:cs="Times New Roman"/>
          <w:sz w:val="28"/>
          <w:szCs w:val="28"/>
          <w:lang w:val="uk-UA"/>
        </w:rPr>
      </w:pPr>
    </w:p>
    <w:p w14:paraId="2FC28CE3" w14:textId="41B49036" w:rsidR="00FE7F0F" w:rsidRPr="00D77DE5" w:rsidRDefault="00FE7F0F" w:rsidP="00A97AA3">
      <w:pPr>
        <w:adjustRightInd w:val="0"/>
        <w:snapToGrid w:val="0"/>
        <w:spacing w:line="288" w:lineRule="auto"/>
        <w:ind w:firstLine="709"/>
        <w:jc w:val="both"/>
        <w:rPr>
          <w:rFonts w:ascii="Times New Roman" w:hAnsi="Times New Roman" w:cs="Times New Roman"/>
          <w:sz w:val="28"/>
          <w:szCs w:val="28"/>
          <w:lang w:val="uk-UA"/>
        </w:rPr>
      </w:pPr>
      <w:proofErr w:type="spellStart"/>
      <w:r w:rsidRPr="00D77DE5">
        <w:rPr>
          <w:rFonts w:ascii="Times New Roman" w:hAnsi="Times New Roman" w:cs="Times New Roman"/>
          <w:sz w:val="28"/>
          <w:szCs w:val="28"/>
          <w:lang w:val="uk-UA"/>
        </w:rPr>
        <w:t>Проєктне</w:t>
      </w:r>
      <w:proofErr w:type="spellEnd"/>
      <w:r w:rsidRPr="00D77DE5">
        <w:rPr>
          <w:rFonts w:ascii="Times New Roman" w:hAnsi="Times New Roman" w:cs="Times New Roman"/>
          <w:sz w:val="28"/>
          <w:szCs w:val="28"/>
          <w:lang w:val="uk-UA"/>
        </w:rPr>
        <w:t xml:space="preserve"> рішення профілів вулиць </w:t>
      </w:r>
      <w:r w:rsidR="00192961">
        <w:rPr>
          <w:rFonts w:ascii="Times New Roman" w:hAnsi="Times New Roman" w:cs="Times New Roman"/>
          <w:sz w:val="28"/>
          <w:szCs w:val="28"/>
          <w:lang w:val="uk-UA"/>
        </w:rPr>
        <w:t xml:space="preserve">має сприяти </w:t>
      </w:r>
      <w:r w:rsidRPr="00D77DE5">
        <w:rPr>
          <w:rFonts w:ascii="Times New Roman" w:hAnsi="Times New Roman" w:cs="Times New Roman"/>
          <w:sz w:val="28"/>
          <w:szCs w:val="28"/>
          <w:lang w:val="uk-UA"/>
        </w:rPr>
        <w:t>ефективн</w:t>
      </w:r>
      <w:r w:rsidR="00192961">
        <w:rPr>
          <w:rFonts w:ascii="Times New Roman" w:hAnsi="Times New Roman" w:cs="Times New Roman"/>
          <w:sz w:val="28"/>
          <w:szCs w:val="28"/>
          <w:lang w:val="uk-UA"/>
        </w:rPr>
        <w:t>ому</w:t>
      </w:r>
      <w:r w:rsidRPr="00D77DE5">
        <w:rPr>
          <w:rFonts w:ascii="Times New Roman" w:hAnsi="Times New Roman" w:cs="Times New Roman"/>
          <w:sz w:val="28"/>
          <w:szCs w:val="28"/>
          <w:lang w:val="uk-UA"/>
        </w:rPr>
        <w:t xml:space="preserve"> та безпечн</w:t>
      </w:r>
      <w:r w:rsidR="00192961">
        <w:rPr>
          <w:rFonts w:ascii="Times New Roman" w:hAnsi="Times New Roman" w:cs="Times New Roman"/>
          <w:sz w:val="28"/>
          <w:szCs w:val="28"/>
          <w:lang w:val="uk-UA"/>
        </w:rPr>
        <w:t>ому</w:t>
      </w:r>
      <w:r w:rsidRPr="00D77DE5">
        <w:rPr>
          <w:rFonts w:ascii="Times New Roman" w:hAnsi="Times New Roman" w:cs="Times New Roman"/>
          <w:sz w:val="28"/>
          <w:szCs w:val="28"/>
          <w:lang w:val="uk-UA"/>
        </w:rPr>
        <w:t xml:space="preserve"> рух</w:t>
      </w:r>
      <w:r w:rsidR="00192961">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транспорту, пішоходів, та велосипедистів, вільно</w:t>
      </w:r>
      <w:r w:rsidR="00192961">
        <w:rPr>
          <w:rFonts w:ascii="Times New Roman" w:hAnsi="Times New Roman" w:cs="Times New Roman"/>
          <w:sz w:val="28"/>
          <w:szCs w:val="28"/>
          <w:lang w:val="uk-UA"/>
        </w:rPr>
        <w:t xml:space="preserve">му </w:t>
      </w:r>
      <w:r w:rsidRPr="00D77DE5">
        <w:rPr>
          <w:rFonts w:ascii="Times New Roman" w:hAnsi="Times New Roman" w:cs="Times New Roman"/>
          <w:sz w:val="28"/>
          <w:szCs w:val="28"/>
          <w:lang w:val="uk-UA"/>
        </w:rPr>
        <w:t>руху маломобільних груп населення, формуванн</w:t>
      </w:r>
      <w:r w:rsidR="00192961">
        <w:rPr>
          <w:rFonts w:ascii="Times New Roman" w:hAnsi="Times New Roman" w:cs="Times New Roman"/>
          <w:sz w:val="28"/>
          <w:szCs w:val="28"/>
          <w:lang w:val="uk-UA"/>
        </w:rPr>
        <w:t>ю</w:t>
      </w:r>
      <w:r w:rsidRPr="00D77DE5">
        <w:rPr>
          <w:rFonts w:ascii="Times New Roman" w:hAnsi="Times New Roman" w:cs="Times New Roman"/>
          <w:sz w:val="28"/>
          <w:szCs w:val="28"/>
          <w:lang w:val="uk-UA"/>
        </w:rPr>
        <w:t xml:space="preserve"> зелених насаджень, захист</w:t>
      </w:r>
      <w:r w:rsidR="00192961">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навколишнього середовища, створенн</w:t>
      </w:r>
      <w:r w:rsidR="00192961">
        <w:rPr>
          <w:rFonts w:ascii="Times New Roman" w:hAnsi="Times New Roman" w:cs="Times New Roman"/>
          <w:sz w:val="28"/>
          <w:szCs w:val="28"/>
          <w:lang w:val="uk-UA"/>
        </w:rPr>
        <w:t xml:space="preserve">ю </w:t>
      </w:r>
      <w:r w:rsidRPr="00D77DE5">
        <w:rPr>
          <w:rFonts w:ascii="Times New Roman" w:hAnsi="Times New Roman" w:cs="Times New Roman"/>
          <w:sz w:val="28"/>
          <w:szCs w:val="28"/>
          <w:lang w:val="uk-UA"/>
        </w:rPr>
        <w:t>архітектурно-художнього вигляду міста, якісного освітлення, належн</w:t>
      </w:r>
      <w:r w:rsidR="00192961">
        <w:rPr>
          <w:rFonts w:ascii="Times New Roman" w:hAnsi="Times New Roman" w:cs="Times New Roman"/>
          <w:sz w:val="28"/>
          <w:szCs w:val="28"/>
          <w:lang w:val="uk-UA"/>
        </w:rPr>
        <w:t>их</w:t>
      </w:r>
      <w:r w:rsidRPr="00D77DE5">
        <w:rPr>
          <w:rFonts w:ascii="Times New Roman" w:hAnsi="Times New Roman" w:cs="Times New Roman"/>
          <w:sz w:val="28"/>
          <w:szCs w:val="28"/>
          <w:lang w:val="uk-UA"/>
        </w:rPr>
        <w:t xml:space="preserve"> умов</w:t>
      </w:r>
      <w:r w:rsidR="00192961">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експлуатації підземних інженерних комунікацій.</w:t>
      </w:r>
    </w:p>
    <w:p w14:paraId="4BA1C9E6" w14:textId="2A94AF21" w:rsidR="00FE7F0F" w:rsidRPr="00D77DE5" w:rsidRDefault="00FE7F0F"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color w:val="000000"/>
          <w:sz w:val="28"/>
          <w:szCs w:val="28"/>
          <w:lang w:val="uk-UA"/>
        </w:rPr>
        <w:t xml:space="preserve">Поперечним профілем називається графічне зображення поперечного перерізу вулиці вертикальною площиною, перпендикулярною до </w:t>
      </w:r>
      <w:r w:rsidR="00192961">
        <w:rPr>
          <w:rFonts w:ascii="Times New Roman" w:hAnsi="Times New Roman" w:cs="Times New Roman"/>
          <w:color w:val="000000"/>
          <w:sz w:val="28"/>
          <w:szCs w:val="28"/>
          <w:lang w:val="uk-UA"/>
        </w:rPr>
        <w:t>о</w:t>
      </w:r>
      <w:r w:rsidRPr="00D77DE5">
        <w:rPr>
          <w:rFonts w:ascii="Times New Roman" w:hAnsi="Times New Roman" w:cs="Times New Roman"/>
          <w:color w:val="000000"/>
          <w:sz w:val="28"/>
          <w:szCs w:val="28"/>
          <w:lang w:val="uk-UA"/>
        </w:rPr>
        <w:t>сі вулиці.</w:t>
      </w:r>
    </w:p>
    <w:p w14:paraId="18CB6A7A" w14:textId="66D77ACA" w:rsidR="00FE7F0F" w:rsidRPr="00D77DE5" w:rsidRDefault="00FE7F0F"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color w:val="000000"/>
          <w:sz w:val="28"/>
          <w:szCs w:val="28"/>
          <w:lang w:val="uk-UA"/>
        </w:rPr>
        <w:t>У поперечному профілі встановлю</w:t>
      </w:r>
      <w:r w:rsidR="00192961">
        <w:rPr>
          <w:rFonts w:ascii="Times New Roman" w:hAnsi="Times New Roman" w:cs="Times New Roman"/>
          <w:color w:val="000000"/>
          <w:sz w:val="28"/>
          <w:szCs w:val="28"/>
          <w:lang w:val="uk-UA"/>
        </w:rPr>
        <w:t>ють</w:t>
      </w:r>
      <w:r w:rsidRPr="00D77DE5">
        <w:rPr>
          <w:rFonts w:ascii="Times New Roman" w:hAnsi="Times New Roman" w:cs="Times New Roman"/>
          <w:color w:val="000000"/>
          <w:sz w:val="28"/>
          <w:szCs w:val="28"/>
          <w:lang w:val="uk-UA"/>
        </w:rPr>
        <w:t xml:space="preserve"> взаємне розміщення окремих елементів вулиці і визнача</w:t>
      </w:r>
      <w:r w:rsidR="00192961">
        <w:rPr>
          <w:rFonts w:ascii="Times New Roman" w:hAnsi="Times New Roman" w:cs="Times New Roman"/>
          <w:color w:val="000000"/>
          <w:sz w:val="28"/>
          <w:szCs w:val="28"/>
          <w:lang w:val="uk-UA"/>
        </w:rPr>
        <w:t>ю</w:t>
      </w:r>
      <w:r w:rsidRPr="00D77DE5">
        <w:rPr>
          <w:rFonts w:ascii="Times New Roman" w:hAnsi="Times New Roman" w:cs="Times New Roman"/>
          <w:color w:val="000000"/>
          <w:sz w:val="28"/>
          <w:szCs w:val="28"/>
          <w:lang w:val="uk-UA"/>
        </w:rPr>
        <w:t>ть їхн</w:t>
      </w:r>
      <w:r w:rsidR="00192961">
        <w:rPr>
          <w:rFonts w:ascii="Times New Roman" w:hAnsi="Times New Roman" w:cs="Times New Roman"/>
          <w:color w:val="000000"/>
          <w:sz w:val="28"/>
          <w:szCs w:val="28"/>
          <w:lang w:val="uk-UA"/>
        </w:rPr>
        <w:t xml:space="preserve">ю </w:t>
      </w:r>
      <w:r w:rsidRPr="00D77DE5">
        <w:rPr>
          <w:rFonts w:ascii="Times New Roman" w:hAnsi="Times New Roman" w:cs="Times New Roman"/>
          <w:color w:val="000000"/>
          <w:sz w:val="28"/>
          <w:szCs w:val="28"/>
          <w:lang w:val="uk-UA"/>
        </w:rPr>
        <w:t>ширина:</w:t>
      </w:r>
    </w:p>
    <w:p w14:paraId="4EC08FB4" w14:textId="3B8185A2" w:rsidR="00FE7F0F" w:rsidRPr="00D77DE5" w:rsidRDefault="00FE7F0F" w:rsidP="00A97AA3">
      <w:pPr>
        <w:numPr>
          <w:ilvl w:val="0"/>
          <w:numId w:val="45"/>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ширин</w:t>
      </w:r>
      <w:r w:rsidR="00192961">
        <w:rPr>
          <w:rFonts w:ascii="Times New Roman" w:hAnsi="Times New Roman" w:cs="Times New Roman"/>
          <w:color w:val="000000"/>
          <w:sz w:val="28"/>
          <w:szCs w:val="28"/>
          <w:lang w:val="uk-UA"/>
        </w:rPr>
        <w:t>у</w:t>
      </w:r>
      <w:r w:rsidRPr="00D77DE5">
        <w:rPr>
          <w:rFonts w:ascii="Times New Roman" w:hAnsi="Times New Roman" w:cs="Times New Roman"/>
          <w:color w:val="000000"/>
          <w:sz w:val="28"/>
          <w:szCs w:val="28"/>
          <w:lang w:val="uk-UA"/>
        </w:rPr>
        <w:t xml:space="preserve"> проїзної частини – відповідно до кількості смуг проїзної частини, яка визначається відношенням інтенсивності руху ( в одному, максимальному напрямі ) до пропускної здатності однієї смуги руху. Потім ц</w:t>
      </w:r>
      <w:r w:rsidR="00192961">
        <w:rPr>
          <w:rFonts w:ascii="Times New Roman" w:hAnsi="Times New Roman" w:cs="Times New Roman"/>
          <w:color w:val="000000"/>
          <w:sz w:val="28"/>
          <w:szCs w:val="28"/>
          <w:lang w:val="uk-UA"/>
        </w:rPr>
        <w:t>ю</w:t>
      </w:r>
      <w:r w:rsidRPr="00D77DE5">
        <w:rPr>
          <w:rFonts w:ascii="Times New Roman" w:hAnsi="Times New Roman" w:cs="Times New Roman"/>
          <w:color w:val="000000"/>
          <w:sz w:val="28"/>
          <w:szCs w:val="28"/>
          <w:lang w:val="uk-UA"/>
        </w:rPr>
        <w:t xml:space="preserve"> кількість смуг перевіря</w:t>
      </w:r>
      <w:r w:rsidR="00192961">
        <w:rPr>
          <w:rFonts w:ascii="Times New Roman" w:hAnsi="Times New Roman" w:cs="Times New Roman"/>
          <w:color w:val="000000"/>
          <w:sz w:val="28"/>
          <w:szCs w:val="28"/>
          <w:lang w:val="uk-UA"/>
        </w:rPr>
        <w:t>ють</w:t>
      </w:r>
      <w:r w:rsidRPr="00D77DE5">
        <w:rPr>
          <w:rFonts w:ascii="Times New Roman" w:hAnsi="Times New Roman" w:cs="Times New Roman"/>
          <w:color w:val="000000"/>
          <w:sz w:val="28"/>
          <w:szCs w:val="28"/>
          <w:lang w:val="uk-UA"/>
        </w:rPr>
        <w:t xml:space="preserve"> за даними норм залежно від категорії вулиці і бер</w:t>
      </w:r>
      <w:r w:rsidR="00192961">
        <w:rPr>
          <w:rFonts w:ascii="Times New Roman" w:hAnsi="Times New Roman" w:cs="Times New Roman"/>
          <w:color w:val="000000"/>
          <w:sz w:val="28"/>
          <w:szCs w:val="28"/>
          <w:lang w:val="uk-UA"/>
        </w:rPr>
        <w:t>уть</w:t>
      </w:r>
      <w:r w:rsidRPr="00D77DE5">
        <w:rPr>
          <w:rFonts w:ascii="Times New Roman" w:hAnsi="Times New Roman" w:cs="Times New Roman"/>
          <w:color w:val="000000"/>
          <w:sz w:val="28"/>
          <w:szCs w:val="28"/>
          <w:lang w:val="uk-UA"/>
        </w:rPr>
        <w:t xml:space="preserve"> більше значення. Ширин</w:t>
      </w:r>
      <w:r w:rsidR="00192961">
        <w:rPr>
          <w:rFonts w:ascii="Times New Roman" w:hAnsi="Times New Roman" w:cs="Times New Roman"/>
          <w:color w:val="000000"/>
          <w:sz w:val="28"/>
          <w:szCs w:val="28"/>
          <w:lang w:val="uk-UA"/>
        </w:rPr>
        <w:t>у</w:t>
      </w:r>
      <w:r w:rsidRPr="00D77DE5">
        <w:rPr>
          <w:rFonts w:ascii="Times New Roman" w:hAnsi="Times New Roman" w:cs="Times New Roman"/>
          <w:color w:val="000000"/>
          <w:sz w:val="28"/>
          <w:szCs w:val="28"/>
          <w:lang w:val="uk-UA"/>
        </w:rPr>
        <w:t xml:space="preserve"> однієї смуги проїзної частини і величин</w:t>
      </w:r>
      <w:r w:rsidR="00192961">
        <w:rPr>
          <w:rFonts w:ascii="Times New Roman" w:hAnsi="Times New Roman" w:cs="Times New Roman"/>
          <w:color w:val="000000"/>
          <w:sz w:val="28"/>
          <w:szCs w:val="28"/>
          <w:lang w:val="uk-UA"/>
        </w:rPr>
        <w:t>у</w:t>
      </w:r>
      <w:r w:rsidRPr="00D77DE5">
        <w:rPr>
          <w:rFonts w:ascii="Times New Roman" w:hAnsi="Times New Roman" w:cs="Times New Roman"/>
          <w:color w:val="000000"/>
          <w:sz w:val="28"/>
          <w:szCs w:val="28"/>
          <w:lang w:val="uk-UA"/>
        </w:rPr>
        <w:t xml:space="preserve"> запобіжних смуг також встановлю</w:t>
      </w:r>
      <w:r w:rsidR="00192961">
        <w:rPr>
          <w:rFonts w:ascii="Times New Roman" w:hAnsi="Times New Roman" w:cs="Times New Roman"/>
          <w:color w:val="000000"/>
          <w:sz w:val="28"/>
          <w:szCs w:val="28"/>
          <w:lang w:val="uk-UA"/>
        </w:rPr>
        <w:t xml:space="preserve">ють за </w:t>
      </w:r>
      <w:r w:rsidRPr="00D77DE5">
        <w:rPr>
          <w:rFonts w:ascii="Times New Roman" w:hAnsi="Times New Roman" w:cs="Times New Roman"/>
          <w:color w:val="000000"/>
          <w:sz w:val="28"/>
          <w:szCs w:val="28"/>
          <w:lang w:val="uk-UA"/>
        </w:rPr>
        <w:t>нормами [1];</w:t>
      </w:r>
    </w:p>
    <w:p w14:paraId="4C55CDDF" w14:textId="1622D0DB" w:rsidR="00FE7F0F" w:rsidRPr="00D77DE5" w:rsidRDefault="00FE7F0F" w:rsidP="00A97AA3">
      <w:pPr>
        <w:numPr>
          <w:ilvl w:val="0"/>
          <w:numId w:val="45"/>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ширин</w:t>
      </w:r>
      <w:r w:rsidR="00192961">
        <w:rPr>
          <w:rFonts w:ascii="Times New Roman" w:hAnsi="Times New Roman" w:cs="Times New Roman"/>
          <w:color w:val="000000"/>
          <w:sz w:val="28"/>
          <w:szCs w:val="28"/>
          <w:lang w:val="uk-UA"/>
        </w:rPr>
        <w:t>у</w:t>
      </w:r>
      <w:r w:rsidRPr="00D77DE5">
        <w:rPr>
          <w:rFonts w:ascii="Times New Roman" w:hAnsi="Times New Roman" w:cs="Times New Roman"/>
          <w:color w:val="000000"/>
          <w:sz w:val="28"/>
          <w:szCs w:val="28"/>
          <w:lang w:val="uk-UA"/>
        </w:rPr>
        <w:t xml:space="preserve"> тротуарів – також розрахову</w:t>
      </w:r>
      <w:r w:rsidR="00192961">
        <w:rPr>
          <w:rFonts w:ascii="Times New Roman" w:hAnsi="Times New Roman" w:cs="Times New Roman"/>
          <w:color w:val="000000"/>
          <w:sz w:val="28"/>
          <w:szCs w:val="28"/>
          <w:lang w:val="uk-UA"/>
        </w:rPr>
        <w:t>ють</w:t>
      </w:r>
      <w:r w:rsidRPr="00D77DE5">
        <w:rPr>
          <w:rFonts w:ascii="Times New Roman" w:hAnsi="Times New Roman" w:cs="Times New Roman"/>
          <w:color w:val="000000"/>
          <w:sz w:val="28"/>
          <w:szCs w:val="28"/>
          <w:lang w:val="uk-UA"/>
        </w:rPr>
        <w:t xml:space="preserve"> за даними про інтенсивність пішохідного руху з дода</w:t>
      </w:r>
      <w:r w:rsidR="00192961">
        <w:rPr>
          <w:rFonts w:ascii="Times New Roman" w:hAnsi="Times New Roman" w:cs="Times New Roman"/>
          <w:color w:val="000000"/>
          <w:sz w:val="28"/>
          <w:szCs w:val="28"/>
          <w:lang w:val="uk-UA"/>
        </w:rPr>
        <w:t>ванням</w:t>
      </w:r>
      <w:r w:rsidRPr="00D77DE5">
        <w:rPr>
          <w:rFonts w:ascii="Times New Roman" w:hAnsi="Times New Roman" w:cs="Times New Roman"/>
          <w:color w:val="000000"/>
          <w:sz w:val="28"/>
          <w:szCs w:val="28"/>
          <w:lang w:val="uk-UA"/>
        </w:rPr>
        <w:t xml:space="preserve"> величин запобіжних смуг та смуг вздовж тротуару для зупинки транспорту;</w:t>
      </w:r>
    </w:p>
    <w:p w14:paraId="12C7C9EB" w14:textId="6EFECABB" w:rsidR="00FE7F0F" w:rsidRPr="00D77DE5" w:rsidRDefault="00FE7F0F" w:rsidP="00A97AA3">
      <w:pPr>
        <w:numPr>
          <w:ilvl w:val="0"/>
          <w:numId w:val="45"/>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зелені насадження </w:t>
      </w:r>
      <w:proofErr w:type="spellStart"/>
      <w:r w:rsidRPr="00D77DE5">
        <w:rPr>
          <w:rFonts w:ascii="Times New Roman" w:hAnsi="Times New Roman" w:cs="Times New Roman"/>
          <w:color w:val="000000"/>
          <w:sz w:val="28"/>
          <w:szCs w:val="28"/>
          <w:lang w:val="uk-UA"/>
        </w:rPr>
        <w:t>про</w:t>
      </w:r>
      <w:r w:rsidR="00192961">
        <w:rPr>
          <w:rFonts w:ascii="Times New Roman" w:hAnsi="Times New Roman" w:cs="Times New Roman"/>
          <w:color w:val="000000"/>
          <w:sz w:val="28"/>
          <w:szCs w:val="28"/>
          <w:lang w:val="uk-UA"/>
        </w:rPr>
        <w:t>є</w:t>
      </w:r>
      <w:r w:rsidRPr="00D77DE5">
        <w:rPr>
          <w:rFonts w:ascii="Times New Roman" w:hAnsi="Times New Roman" w:cs="Times New Roman"/>
          <w:color w:val="000000"/>
          <w:sz w:val="28"/>
          <w:szCs w:val="28"/>
          <w:lang w:val="uk-UA"/>
        </w:rPr>
        <w:t>ктують</w:t>
      </w:r>
      <w:proofErr w:type="spellEnd"/>
      <w:r w:rsidRPr="00D77DE5">
        <w:rPr>
          <w:rFonts w:ascii="Times New Roman" w:hAnsi="Times New Roman" w:cs="Times New Roman"/>
          <w:color w:val="000000"/>
          <w:sz w:val="28"/>
          <w:szCs w:val="28"/>
          <w:lang w:val="uk-UA"/>
        </w:rPr>
        <w:t xml:space="preserve"> залежно від ширини вулиці в межах регулювання забудови;</w:t>
      </w:r>
    </w:p>
    <w:p w14:paraId="1599F10C" w14:textId="40F162E1" w:rsidR="00FE7F0F" w:rsidRPr="00D77DE5" w:rsidRDefault="00FE7F0F" w:rsidP="00A97AA3">
      <w:pPr>
        <w:numPr>
          <w:ilvl w:val="0"/>
          <w:numId w:val="45"/>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розділювальні смуги різного призначення </w:t>
      </w:r>
      <w:proofErr w:type="spellStart"/>
      <w:r w:rsidRPr="00D77DE5">
        <w:rPr>
          <w:rFonts w:ascii="Times New Roman" w:hAnsi="Times New Roman" w:cs="Times New Roman"/>
          <w:color w:val="000000"/>
          <w:sz w:val="28"/>
          <w:szCs w:val="28"/>
          <w:lang w:val="uk-UA"/>
        </w:rPr>
        <w:t>про</w:t>
      </w:r>
      <w:r w:rsidR="00192961">
        <w:rPr>
          <w:rFonts w:ascii="Times New Roman" w:hAnsi="Times New Roman" w:cs="Times New Roman"/>
          <w:color w:val="000000"/>
          <w:sz w:val="28"/>
          <w:szCs w:val="28"/>
          <w:lang w:val="uk-UA"/>
        </w:rPr>
        <w:t>є</w:t>
      </w:r>
      <w:r w:rsidRPr="00D77DE5">
        <w:rPr>
          <w:rFonts w:ascii="Times New Roman" w:hAnsi="Times New Roman" w:cs="Times New Roman"/>
          <w:color w:val="000000"/>
          <w:sz w:val="28"/>
          <w:szCs w:val="28"/>
          <w:lang w:val="uk-UA"/>
        </w:rPr>
        <w:t>ктують</w:t>
      </w:r>
      <w:proofErr w:type="spellEnd"/>
      <w:r w:rsidR="00192961">
        <w:rPr>
          <w:rFonts w:ascii="Times New Roman" w:hAnsi="Times New Roman" w:cs="Times New Roman"/>
          <w:color w:val="000000"/>
          <w:sz w:val="28"/>
          <w:szCs w:val="28"/>
          <w:lang w:val="uk-UA"/>
        </w:rPr>
        <w:t xml:space="preserve"> </w:t>
      </w:r>
      <w:r w:rsidRPr="00D77DE5">
        <w:rPr>
          <w:rFonts w:ascii="Times New Roman" w:hAnsi="Times New Roman" w:cs="Times New Roman"/>
          <w:color w:val="000000"/>
          <w:sz w:val="28"/>
          <w:szCs w:val="28"/>
          <w:lang w:val="uk-UA"/>
        </w:rPr>
        <w:t>згідно з нормами [1];</w:t>
      </w:r>
    </w:p>
    <w:p w14:paraId="4DC1276F" w14:textId="6BC242C6" w:rsidR="00FE7F0F" w:rsidRPr="00D77DE5" w:rsidRDefault="00FE7F0F" w:rsidP="00A97AA3">
      <w:pPr>
        <w:numPr>
          <w:ilvl w:val="0"/>
          <w:numId w:val="45"/>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трамвайні лінії </w:t>
      </w:r>
      <w:proofErr w:type="spellStart"/>
      <w:r w:rsidRPr="00D77DE5">
        <w:rPr>
          <w:rFonts w:ascii="Times New Roman" w:hAnsi="Times New Roman" w:cs="Times New Roman"/>
          <w:color w:val="000000"/>
          <w:sz w:val="28"/>
          <w:szCs w:val="28"/>
          <w:lang w:val="uk-UA"/>
        </w:rPr>
        <w:t>про</w:t>
      </w:r>
      <w:r w:rsidR="00192961">
        <w:rPr>
          <w:rFonts w:ascii="Times New Roman" w:hAnsi="Times New Roman" w:cs="Times New Roman"/>
          <w:color w:val="000000"/>
          <w:sz w:val="28"/>
          <w:szCs w:val="28"/>
          <w:lang w:val="uk-UA"/>
        </w:rPr>
        <w:t>є</w:t>
      </w:r>
      <w:r w:rsidRPr="00D77DE5">
        <w:rPr>
          <w:rFonts w:ascii="Times New Roman" w:hAnsi="Times New Roman" w:cs="Times New Roman"/>
          <w:color w:val="000000"/>
          <w:sz w:val="28"/>
          <w:szCs w:val="28"/>
          <w:lang w:val="uk-UA"/>
        </w:rPr>
        <w:t>ктують</w:t>
      </w:r>
      <w:proofErr w:type="spellEnd"/>
      <w:r w:rsidR="00192961">
        <w:rPr>
          <w:rFonts w:ascii="Times New Roman" w:hAnsi="Times New Roman" w:cs="Times New Roman"/>
          <w:color w:val="000000"/>
          <w:sz w:val="28"/>
          <w:szCs w:val="28"/>
          <w:lang w:val="uk-UA"/>
        </w:rPr>
        <w:t xml:space="preserve"> </w:t>
      </w:r>
      <w:r w:rsidRPr="00D77DE5">
        <w:rPr>
          <w:rFonts w:ascii="Times New Roman" w:hAnsi="Times New Roman" w:cs="Times New Roman"/>
          <w:color w:val="000000"/>
          <w:sz w:val="28"/>
          <w:szCs w:val="28"/>
          <w:lang w:val="uk-UA"/>
        </w:rPr>
        <w:t>залежно від інтенсивності руху, планувальних умов вулиці, категорії магістралі.</w:t>
      </w:r>
    </w:p>
    <w:p w14:paraId="0612B182" w14:textId="7E0C57AC" w:rsidR="00FE7F0F" w:rsidRPr="00D77DE5" w:rsidRDefault="00FE7F0F"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color w:val="000000"/>
          <w:sz w:val="28"/>
          <w:szCs w:val="28"/>
          <w:lang w:val="uk-UA"/>
        </w:rPr>
        <w:lastRenderedPageBreak/>
        <w:t>Загальн</w:t>
      </w:r>
      <w:r w:rsidR="00192961">
        <w:rPr>
          <w:rFonts w:ascii="Times New Roman" w:hAnsi="Times New Roman" w:cs="Times New Roman"/>
          <w:color w:val="000000"/>
          <w:sz w:val="28"/>
          <w:szCs w:val="28"/>
          <w:lang w:val="uk-UA"/>
        </w:rPr>
        <w:t>у</w:t>
      </w:r>
      <w:r w:rsidRPr="00D77DE5">
        <w:rPr>
          <w:rFonts w:ascii="Times New Roman" w:hAnsi="Times New Roman" w:cs="Times New Roman"/>
          <w:color w:val="000000"/>
          <w:sz w:val="28"/>
          <w:szCs w:val="28"/>
          <w:lang w:val="uk-UA"/>
        </w:rPr>
        <w:t xml:space="preserve"> ширин</w:t>
      </w:r>
      <w:r w:rsidR="00192961">
        <w:rPr>
          <w:rFonts w:ascii="Times New Roman" w:hAnsi="Times New Roman" w:cs="Times New Roman"/>
          <w:color w:val="000000"/>
          <w:sz w:val="28"/>
          <w:szCs w:val="28"/>
          <w:lang w:val="uk-UA"/>
        </w:rPr>
        <w:t>у</w:t>
      </w:r>
      <w:r w:rsidRPr="00D77DE5">
        <w:rPr>
          <w:rFonts w:ascii="Times New Roman" w:hAnsi="Times New Roman" w:cs="Times New Roman"/>
          <w:color w:val="000000"/>
          <w:sz w:val="28"/>
          <w:szCs w:val="28"/>
          <w:lang w:val="uk-UA"/>
        </w:rPr>
        <w:t xml:space="preserve"> вулиць і доріг визнача</w:t>
      </w:r>
      <w:r w:rsidR="00192961">
        <w:rPr>
          <w:rFonts w:ascii="Times New Roman" w:hAnsi="Times New Roman" w:cs="Times New Roman"/>
          <w:color w:val="000000"/>
          <w:sz w:val="28"/>
          <w:szCs w:val="28"/>
          <w:lang w:val="uk-UA"/>
        </w:rPr>
        <w:t>ють</w:t>
      </w:r>
      <w:r w:rsidRPr="00D77DE5">
        <w:rPr>
          <w:rFonts w:ascii="Times New Roman" w:hAnsi="Times New Roman" w:cs="Times New Roman"/>
          <w:color w:val="000000"/>
          <w:sz w:val="28"/>
          <w:szCs w:val="28"/>
          <w:lang w:val="uk-UA"/>
        </w:rPr>
        <w:t xml:space="preserve">  залежно від складу елементів, розміщу</w:t>
      </w:r>
      <w:r w:rsidR="00192961">
        <w:rPr>
          <w:rFonts w:ascii="Times New Roman" w:hAnsi="Times New Roman" w:cs="Times New Roman"/>
          <w:color w:val="000000"/>
          <w:sz w:val="28"/>
          <w:szCs w:val="28"/>
          <w:lang w:val="uk-UA"/>
        </w:rPr>
        <w:t>ваних</w:t>
      </w:r>
      <w:r w:rsidRPr="00D77DE5">
        <w:rPr>
          <w:rFonts w:ascii="Times New Roman" w:hAnsi="Times New Roman" w:cs="Times New Roman"/>
          <w:color w:val="000000"/>
          <w:sz w:val="28"/>
          <w:szCs w:val="28"/>
          <w:lang w:val="uk-UA"/>
        </w:rPr>
        <w:t xml:space="preserve"> в межах поперечного профілю (проїзні частини, технічні смуги для прокладання підземних комунікацій, тротуари, зелені насадження тощо) з урахуванням санітарно–гігієнічних вимог і вимог цивільної оборони. </w:t>
      </w:r>
      <w:r w:rsidR="00192961">
        <w:rPr>
          <w:rFonts w:ascii="Times New Roman" w:hAnsi="Times New Roman" w:cs="Times New Roman"/>
          <w:color w:val="000000"/>
          <w:sz w:val="28"/>
          <w:szCs w:val="28"/>
          <w:lang w:val="uk-UA"/>
        </w:rPr>
        <w:t>Зазвичай</w:t>
      </w:r>
      <w:r w:rsidRPr="00D77DE5">
        <w:rPr>
          <w:rFonts w:ascii="Times New Roman" w:hAnsi="Times New Roman" w:cs="Times New Roman"/>
          <w:color w:val="000000"/>
          <w:sz w:val="28"/>
          <w:szCs w:val="28"/>
          <w:lang w:val="uk-UA"/>
        </w:rPr>
        <w:t xml:space="preserve"> ширина вулиць і доріг у червоних лініях </w:t>
      </w:r>
      <w:r w:rsidR="00192961">
        <w:rPr>
          <w:rFonts w:ascii="Times New Roman" w:hAnsi="Times New Roman" w:cs="Times New Roman"/>
          <w:color w:val="000000"/>
          <w:sz w:val="28"/>
          <w:szCs w:val="28"/>
          <w:lang w:val="uk-UA"/>
        </w:rPr>
        <w:t>становить</w:t>
      </w:r>
      <w:r w:rsidRPr="00D77DE5">
        <w:rPr>
          <w:rFonts w:ascii="Times New Roman" w:hAnsi="Times New Roman" w:cs="Times New Roman"/>
          <w:color w:val="000000"/>
          <w:sz w:val="28"/>
          <w:szCs w:val="28"/>
          <w:lang w:val="uk-UA"/>
        </w:rPr>
        <w:t>:</w:t>
      </w:r>
    </w:p>
    <w:p w14:paraId="16307616" w14:textId="59BE4697" w:rsidR="00FE7F0F" w:rsidRPr="00D77DE5" w:rsidRDefault="00FE7F0F" w:rsidP="00A97AA3">
      <w:pPr>
        <w:numPr>
          <w:ilvl w:val="0"/>
          <w:numId w:val="4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магістральних вулиць – 50 </w:t>
      </w:r>
      <w:r w:rsidR="00192961">
        <w:rPr>
          <w:rFonts w:ascii="Times New Roman" w:hAnsi="Times New Roman" w:cs="Times New Roman"/>
          <w:color w:val="000000"/>
          <w:sz w:val="28"/>
          <w:szCs w:val="28"/>
          <w:lang w:val="uk-UA"/>
        </w:rPr>
        <w:t>–</w:t>
      </w:r>
      <w:r w:rsidRPr="00D77DE5">
        <w:rPr>
          <w:rFonts w:ascii="Times New Roman" w:hAnsi="Times New Roman" w:cs="Times New Roman"/>
          <w:color w:val="000000"/>
          <w:sz w:val="28"/>
          <w:szCs w:val="28"/>
          <w:lang w:val="uk-UA"/>
        </w:rPr>
        <w:t xml:space="preserve"> 90</w:t>
      </w:r>
      <w:r w:rsidR="00192961">
        <w:rPr>
          <w:rFonts w:ascii="Times New Roman" w:hAnsi="Times New Roman" w:cs="Times New Roman"/>
          <w:color w:val="000000"/>
          <w:sz w:val="28"/>
          <w:szCs w:val="28"/>
          <w:lang w:val="uk-UA"/>
        </w:rPr>
        <w:t xml:space="preserve"> м</w:t>
      </w:r>
      <w:r w:rsidRPr="00D77DE5">
        <w:rPr>
          <w:rFonts w:ascii="Times New Roman" w:hAnsi="Times New Roman" w:cs="Times New Roman"/>
          <w:color w:val="000000"/>
          <w:sz w:val="28"/>
          <w:szCs w:val="28"/>
          <w:lang w:val="uk-UA"/>
        </w:rPr>
        <w:t xml:space="preserve"> (наприклад, магістралей загальноміського значення регульованого руху – 50-80 м);</w:t>
      </w:r>
    </w:p>
    <w:p w14:paraId="5C2EE3C3" w14:textId="52E277D7" w:rsidR="00FE7F0F" w:rsidRPr="00D77DE5" w:rsidRDefault="00FE7F0F" w:rsidP="00A97AA3">
      <w:pPr>
        <w:numPr>
          <w:ilvl w:val="0"/>
          <w:numId w:val="4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магістральних вулиць районного значення – 40-50</w:t>
      </w:r>
      <w:r w:rsidR="00E03452">
        <w:rPr>
          <w:rFonts w:ascii="Times New Roman" w:hAnsi="Times New Roman" w:cs="Times New Roman"/>
          <w:color w:val="000000"/>
          <w:sz w:val="28"/>
          <w:szCs w:val="28"/>
          <w:lang w:val="uk-UA"/>
        </w:rPr>
        <w:t xml:space="preserve"> м;</w:t>
      </w:r>
    </w:p>
    <w:p w14:paraId="0DE48B68" w14:textId="65DCDFB9" w:rsidR="00FE7F0F" w:rsidRPr="00D77DE5" w:rsidRDefault="00FE7F0F" w:rsidP="00A97AA3">
      <w:pPr>
        <w:numPr>
          <w:ilvl w:val="0"/>
          <w:numId w:val="4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вулиць і доріг місцевого значення – 15 </w:t>
      </w:r>
      <w:r w:rsidR="00E03452">
        <w:rPr>
          <w:rFonts w:ascii="Times New Roman" w:hAnsi="Times New Roman" w:cs="Times New Roman"/>
          <w:color w:val="000000"/>
          <w:sz w:val="28"/>
          <w:szCs w:val="28"/>
          <w:lang w:val="uk-UA"/>
        </w:rPr>
        <w:t>–</w:t>
      </w:r>
      <w:r w:rsidRPr="00D77DE5">
        <w:rPr>
          <w:rFonts w:ascii="Times New Roman" w:hAnsi="Times New Roman" w:cs="Times New Roman"/>
          <w:color w:val="000000"/>
          <w:sz w:val="28"/>
          <w:szCs w:val="28"/>
          <w:lang w:val="uk-UA"/>
        </w:rPr>
        <w:t xml:space="preserve"> 25</w:t>
      </w:r>
      <w:r w:rsidR="00E03452">
        <w:rPr>
          <w:rFonts w:ascii="Times New Roman" w:hAnsi="Times New Roman" w:cs="Times New Roman"/>
          <w:color w:val="000000"/>
          <w:sz w:val="28"/>
          <w:szCs w:val="28"/>
          <w:lang w:val="uk-UA"/>
        </w:rPr>
        <w:t xml:space="preserve"> м</w:t>
      </w:r>
      <w:r w:rsidRPr="00D77DE5">
        <w:rPr>
          <w:rFonts w:ascii="Times New Roman" w:hAnsi="Times New Roman" w:cs="Times New Roman"/>
          <w:color w:val="000000"/>
          <w:sz w:val="28"/>
          <w:szCs w:val="28"/>
          <w:lang w:val="uk-UA"/>
        </w:rPr>
        <w:t xml:space="preserve">. </w:t>
      </w:r>
      <w:r w:rsidR="00E03452" w:rsidRPr="00D77DE5">
        <w:rPr>
          <w:rFonts w:ascii="Times New Roman" w:hAnsi="Times New Roman" w:cs="Times New Roman"/>
          <w:color w:val="000000"/>
          <w:sz w:val="28"/>
          <w:szCs w:val="28"/>
          <w:lang w:val="uk-UA"/>
        </w:rPr>
        <w:t>[2</w:t>
      </w:r>
      <w:r w:rsidR="00E03452">
        <w:rPr>
          <w:rFonts w:ascii="Times New Roman" w:hAnsi="Times New Roman" w:cs="Times New Roman"/>
          <w:color w:val="000000"/>
          <w:sz w:val="28"/>
          <w:szCs w:val="28"/>
          <w:lang w:val="uk-UA"/>
        </w:rPr>
        <w:t xml:space="preserve">, </w:t>
      </w:r>
      <w:r w:rsidRPr="00D77DE5">
        <w:rPr>
          <w:rFonts w:ascii="Times New Roman" w:hAnsi="Times New Roman" w:cs="Times New Roman"/>
          <w:color w:val="000000"/>
          <w:sz w:val="28"/>
          <w:szCs w:val="28"/>
          <w:lang w:val="uk-UA"/>
        </w:rPr>
        <w:t>п. 10.7.7)</w:t>
      </w:r>
      <w:r w:rsidR="00E03452">
        <w:rPr>
          <w:rFonts w:ascii="Times New Roman" w:hAnsi="Times New Roman" w:cs="Times New Roman"/>
          <w:color w:val="000000"/>
          <w:sz w:val="28"/>
          <w:szCs w:val="28"/>
          <w:lang w:val="uk-UA"/>
        </w:rPr>
        <w:t>.</w:t>
      </w:r>
    </w:p>
    <w:p w14:paraId="13C4C6E9" w14:textId="5BD681E4" w:rsidR="00FE7F0F" w:rsidRPr="00D77DE5" w:rsidRDefault="00FE7F0F"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Відстань від краю основної проїзної частини магістральних доріг до лінії регулювання житлової забудови </w:t>
      </w:r>
      <w:r w:rsidR="00E03452">
        <w:rPr>
          <w:rFonts w:ascii="Times New Roman" w:hAnsi="Times New Roman" w:cs="Times New Roman"/>
          <w:color w:val="000000"/>
          <w:sz w:val="28"/>
          <w:szCs w:val="28"/>
          <w:lang w:val="uk-UA"/>
        </w:rPr>
        <w:t xml:space="preserve">має бути </w:t>
      </w:r>
      <w:r w:rsidRPr="00D77DE5">
        <w:rPr>
          <w:rFonts w:ascii="Times New Roman" w:hAnsi="Times New Roman" w:cs="Times New Roman"/>
          <w:color w:val="000000"/>
          <w:sz w:val="28"/>
          <w:szCs w:val="28"/>
          <w:lang w:val="uk-UA"/>
        </w:rPr>
        <w:t>не менш</w:t>
      </w:r>
      <w:r w:rsidR="00E03452">
        <w:rPr>
          <w:rFonts w:ascii="Times New Roman" w:hAnsi="Times New Roman" w:cs="Times New Roman"/>
          <w:color w:val="000000"/>
          <w:sz w:val="28"/>
          <w:szCs w:val="28"/>
          <w:lang w:val="uk-UA"/>
        </w:rPr>
        <w:t>ою за</w:t>
      </w:r>
      <w:r w:rsidRPr="00D77DE5">
        <w:rPr>
          <w:rFonts w:ascii="Times New Roman" w:hAnsi="Times New Roman" w:cs="Times New Roman"/>
          <w:color w:val="000000"/>
          <w:sz w:val="28"/>
          <w:szCs w:val="28"/>
          <w:lang w:val="uk-UA"/>
        </w:rPr>
        <w:t xml:space="preserve"> 50 м, а </w:t>
      </w:r>
      <w:r w:rsidR="00E03452">
        <w:rPr>
          <w:rFonts w:ascii="Times New Roman" w:hAnsi="Times New Roman" w:cs="Times New Roman"/>
          <w:color w:val="000000"/>
          <w:sz w:val="28"/>
          <w:szCs w:val="28"/>
          <w:lang w:val="uk-UA"/>
        </w:rPr>
        <w:t>в разі</w:t>
      </w:r>
      <w:r w:rsidRPr="00D77DE5">
        <w:rPr>
          <w:rFonts w:ascii="Times New Roman" w:hAnsi="Times New Roman" w:cs="Times New Roman"/>
          <w:color w:val="000000"/>
          <w:sz w:val="28"/>
          <w:szCs w:val="28"/>
          <w:lang w:val="uk-UA"/>
        </w:rPr>
        <w:t xml:space="preserve"> застосуванн</w:t>
      </w:r>
      <w:r w:rsidR="00E03452">
        <w:rPr>
          <w:rFonts w:ascii="Times New Roman" w:hAnsi="Times New Roman" w:cs="Times New Roman"/>
          <w:color w:val="000000"/>
          <w:sz w:val="28"/>
          <w:szCs w:val="28"/>
          <w:lang w:val="uk-UA"/>
        </w:rPr>
        <w:t xml:space="preserve">я </w:t>
      </w:r>
      <w:r w:rsidRPr="00D77DE5">
        <w:rPr>
          <w:rFonts w:ascii="Times New Roman" w:hAnsi="Times New Roman" w:cs="Times New Roman"/>
          <w:color w:val="000000"/>
          <w:sz w:val="28"/>
          <w:szCs w:val="28"/>
          <w:lang w:val="uk-UA"/>
        </w:rPr>
        <w:t>шумозахисних пристроїв – не менш</w:t>
      </w:r>
      <w:r w:rsidR="00E03452">
        <w:rPr>
          <w:rFonts w:ascii="Times New Roman" w:hAnsi="Times New Roman" w:cs="Times New Roman"/>
          <w:color w:val="000000"/>
          <w:sz w:val="28"/>
          <w:szCs w:val="28"/>
          <w:lang w:val="uk-UA"/>
        </w:rPr>
        <w:t>ою, ніж</w:t>
      </w:r>
      <w:r w:rsidRPr="00D77DE5">
        <w:rPr>
          <w:rFonts w:ascii="Times New Roman" w:hAnsi="Times New Roman" w:cs="Times New Roman"/>
          <w:color w:val="000000"/>
          <w:sz w:val="28"/>
          <w:szCs w:val="28"/>
          <w:lang w:val="uk-UA"/>
        </w:rPr>
        <w:t xml:space="preserve"> 25 м. </w:t>
      </w:r>
      <w:r w:rsidR="00E03452" w:rsidRPr="00D77DE5">
        <w:rPr>
          <w:rFonts w:ascii="Times New Roman" w:hAnsi="Times New Roman" w:cs="Times New Roman"/>
          <w:color w:val="000000"/>
          <w:sz w:val="28"/>
          <w:szCs w:val="28"/>
          <w:lang w:val="uk-UA"/>
        </w:rPr>
        <w:t>[1</w:t>
      </w:r>
      <w:r w:rsidR="00E03452">
        <w:rPr>
          <w:rFonts w:ascii="Times New Roman" w:hAnsi="Times New Roman" w:cs="Times New Roman"/>
          <w:color w:val="000000"/>
          <w:sz w:val="28"/>
          <w:szCs w:val="28"/>
          <w:lang w:val="uk-UA"/>
        </w:rPr>
        <w:t xml:space="preserve">, </w:t>
      </w:r>
      <w:r w:rsidRPr="00D77DE5">
        <w:rPr>
          <w:rFonts w:ascii="Times New Roman" w:hAnsi="Times New Roman" w:cs="Times New Roman"/>
          <w:color w:val="000000"/>
          <w:sz w:val="28"/>
          <w:szCs w:val="28"/>
          <w:lang w:val="uk-UA"/>
        </w:rPr>
        <w:t>п.</w:t>
      </w:r>
      <w:r w:rsidR="00E03452" w:rsidRPr="00E03452">
        <w:rPr>
          <w:rFonts w:ascii="Times New Roman" w:hAnsi="Times New Roman" w:cs="Times New Roman"/>
          <w:color w:val="000000"/>
          <w:sz w:val="28"/>
          <w:szCs w:val="28"/>
          <w:lang w:val="uk-UA"/>
        </w:rPr>
        <w:t xml:space="preserve"> </w:t>
      </w:r>
      <w:r w:rsidR="00E03452" w:rsidRPr="00D77DE5">
        <w:rPr>
          <w:rFonts w:ascii="Times New Roman" w:hAnsi="Times New Roman" w:cs="Times New Roman"/>
          <w:color w:val="000000"/>
          <w:sz w:val="28"/>
          <w:szCs w:val="28"/>
          <w:lang w:val="uk-UA"/>
        </w:rPr>
        <w:t>11.1</w:t>
      </w:r>
      <w:r w:rsidR="00E03452">
        <w:rPr>
          <w:rFonts w:ascii="Times New Roman" w:hAnsi="Times New Roman" w:cs="Times New Roman"/>
          <w:color w:val="000000"/>
          <w:sz w:val="28"/>
          <w:szCs w:val="28"/>
          <w:lang w:val="uk-UA"/>
        </w:rPr>
        <w:t xml:space="preserve">; </w:t>
      </w:r>
      <w:r w:rsidRPr="00D77DE5">
        <w:rPr>
          <w:rFonts w:ascii="Times New Roman" w:hAnsi="Times New Roman" w:cs="Times New Roman"/>
          <w:color w:val="000000"/>
          <w:sz w:val="28"/>
          <w:szCs w:val="28"/>
          <w:lang w:val="uk-UA"/>
        </w:rPr>
        <w:t>11.2.1</w:t>
      </w:r>
      <w:r w:rsidR="00E03452" w:rsidRPr="00D77DE5">
        <w:rPr>
          <w:rFonts w:ascii="Times New Roman" w:hAnsi="Times New Roman" w:cs="Times New Roman"/>
          <w:color w:val="000000"/>
          <w:sz w:val="28"/>
          <w:szCs w:val="28"/>
          <w:lang w:val="uk-UA"/>
        </w:rPr>
        <w:t>]</w:t>
      </w:r>
      <w:r w:rsidR="00E03452">
        <w:rPr>
          <w:rFonts w:ascii="Times New Roman" w:hAnsi="Times New Roman" w:cs="Times New Roman"/>
          <w:color w:val="000000"/>
          <w:sz w:val="28"/>
          <w:szCs w:val="28"/>
          <w:lang w:val="uk-UA"/>
        </w:rPr>
        <w:t>.</w:t>
      </w:r>
    </w:p>
    <w:p w14:paraId="01CE3CA0" w14:textId="73C56720" w:rsidR="00FE7F0F" w:rsidRPr="00D77DE5" w:rsidRDefault="00FE7F0F"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Найбільш поширені типи поперечних профілів вулиць </w:t>
      </w:r>
      <w:r w:rsidR="00E03452">
        <w:rPr>
          <w:rFonts w:ascii="Times New Roman" w:hAnsi="Times New Roman" w:cs="Times New Roman"/>
          <w:color w:val="000000"/>
          <w:sz w:val="28"/>
          <w:szCs w:val="28"/>
          <w:lang w:val="uk-UA"/>
        </w:rPr>
        <w:t>наведено</w:t>
      </w:r>
      <w:r w:rsidRPr="00D77DE5">
        <w:rPr>
          <w:rFonts w:ascii="Times New Roman" w:hAnsi="Times New Roman" w:cs="Times New Roman"/>
          <w:color w:val="000000"/>
          <w:sz w:val="28"/>
          <w:szCs w:val="28"/>
          <w:lang w:val="uk-UA"/>
        </w:rPr>
        <w:t xml:space="preserve"> </w:t>
      </w:r>
      <w:r w:rsidR="00FA6C10" w:rsidRPr="00D77DE5">
        <w:rPr>
          <w:rFonts w:ascii="Times New Roman" w:hAnsi="Times New Roman" w:cs="Times New Roman"/>
          <w:color w:val="000000"/>
          <w:sz w:val="28"/>
          <w:szCs w:val="28"/>
          <w:lang w:val="uk-UA"/>
        </w:rPr>
        <w:t xml:space="preserve"> у </w:t>
      </w:r>
      <w:r w:rsidRPr="00D77DE5">
        <w:rPr>
          <w:rFonts w:ascii="Times New Roman" w:hAnsi="Times New Roman" w:cs="Times New Roman"/>
          <w:color w:val="000000"/>
          <w:sz w:val="28"/>
          <w:szCs w:val="28"/>
          <w:lang w:val="uk-UA"/>
        </w:rPr>
        <w:t>[2].</w:t>
      </w:r>
    </w:p>
    <w:p w14:paraId="34ADF9D1" w14:textId="008CD0EE" w:rsidR="00FE7F0F" w:rsidRPr="00D77DE5" w:rsidRDefault="00FE7F0F"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Для міських вулиць важливою проблемою є розміщення та впорядкування елементів благоустрою. В результаті дослідження й аналізу благоустрою автомобільних доріг і вулиць низкою авторів була удосконалена класифікація елементів благоустрою  та класифікації окремих груп елементів. На основі опрацьованих наукових робіт, </w:t>
      </w:r>
      <w:r w:rsidR="00E03452">
        <w:rPr>
          <w:rFonts w:ascii="Times New Roman" w:hAnsi="Times New Roman" w:cs="Times New Roman"/>
          <w:sz w:val="28"/>
          <w:szCs w:val="28"/>
          <w:lang w:val="uk-UA"/>
        </w:rPr>
        <w:t>у яких висвітлено</w:t>
      </w:r>
      <w:r w:rsidRPr="00D77DE5">
        <w:rPr>
          <w:rFonts w:ascii="Times New Roman" w:hAnsi="Times New Roman" w:cs="Times New Roman"/>
          <w:sz w:val="28"/>
          <w:szCs w:val="28"/>
          <w:lang w:val="uk-UA"/>
        </w:rPr>
        <w:t xml:space="preserve"> </w:t>
      </w:r>
      <w:proofErr w:type="spellStart"/>
      <w:r w:rsidRPr="00D77DE5">
        <w:rPr>
          <w:rFonts w:ascii="Times New Roman" w:hAnsi="Times New Roman" w:cs="Times New Roman"/>
          <w:sz w:val="28"/>
          <w:szCs w:val="28"/>
          <w:lang w:val="uk-UA"/>
        </w:rPr>
        <w:t>зоровом</w:t>
      </w:r>
      <w:r w:rsidR="00E03452">
        <w:rPr>
          <w:rFonts w:ascii="Times New Roman" w:hAnsi="Times New Roman" w:cs="Times New Roman"/>
          <w:sz w:val="28"/>
          <w:szCs w:val="28"/>
          <w:lang w:val="uk-UA"/>
        </w:rPr>
        <w:t>е</w:t>
      </w:r>
      <w:proofErr w:type="spellEnd"/>
      <w:r w:rsidRPr="00D77DE5">
        <w:rPr>
          <w:rFonts w:ascii="Times New Roman" w:hAnsi="Times New Roman" w:cs="Times New Roman"/>
          <w:sz w:val="28"/>
          <w:szCs w:val="28"/>
          <w:lang w:val="uk-UA"/>
        </w:rPr>
        <w:t xml:space="preserve"> сприйнятт</w:t>
      </w:r>
      <w:r w:rsidR="00E03452">
        <w:rPr>
          <w:rFonts w:ascii="Times New Roman" w:hAnsi="Times New Roman" w:cs="Times New Roman"/>
          <w:sz w:val="28"/>
          <w:szCs w:val="28"/>
          <w:lang w:val="uk-UA"/>
        </w:rPr>
        <w:t>я</w:t>
      </w:r>
      <w:r w:rsidRPr="00D77DE5">
        <w:rPr>
          <w:rFonts w:ascii="Times New Roman" w:hAnsi="Times New Roman" w:cs="Times New Roman"/>
          <w:sz w:val="28"/>
          <w:szCs w:val="28"/>
          <w:lang w:val="uk-UA"/>
        </w:rPr>
        <w:t xml:space="preserve"> середовища, виділено фактори, що впливають на сприйняття дорожньої композиції водієм та пасажирами.</w:t>
      </w:r>
    </w:p>
    <w:p w14:paraId="7FB00FB3" w14:textId="01B5AC79" w:rsidR="00FE7F0F" w:rsidRPr="00D77DE5" w:rsidRDefault="00FE7F0F" w:rsidP="00A97AA3">
      <w:pPr>
        <w:widowControl w:val="0"/>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A.C. </w:t>
      </w:r>
      <w:proofErr w:type="spellStart"/>
      <w:r w:rsidRPr="00D77DE5">
        <w:rPr>
          <w:rFonts w:ascii="Times New Roman" w:hAnsi="Times New Roman" w:cs="Times New Roman"/>
          <w:color w:val="000000"/>
          <w:sz w:val="28"/>
          <w:szCs w:val="28"/>
          <w:lang w:val="uk-UA"/>
        </w:rPr>
        <w:t>Сардаров</w:t>
      </w:r>
      <w:proofErr w:type="spellEnd"/>
      <w:r w:rsidR="00E03452">
        <w:rPr>
          <w:rFonts w:ascii="Times New Roman" w:hAnsi="Times New Roman" w:cs="Times New Roman"/>
          <w:color w:val="000000"/>
          <w:sz w:val="28"/>
          <w:szCs w:val="28"/>
          <w:lang w:val="uk-UA"/>
        </w:rPr>
        <w:t xml:space="preserve"> визначив актуальні </w:t>
      </w:r>
      <w:r w:rsidRPr="00D77DE5">
        <w:rPr>
          <w:rFonts w:ascii="Times New Roman" w:hAnsi="Times New Roman" w:cs="Times New Roman"/>
          <w:color w:val="000000"/>
          <w:sz w:val="28"/>
          <w:szCs w:val="28"/>
          <w:lang w:val="uk-UA"/>
        </w:rPr>
        <w:t xml:space="preserve">принципи розміщення елементів благоустрою автомобільних доріг: морфологічного структурування, композиційний, економічний, генетичний, </w:t>
      </w:r>
      <w:proofErr w:type="spellStart"/>
      <w:r w:rsidRPr="00D77DE5">
        <w:rPr>
          <w:rFonts w:ascii="Times New Roman" w:hAnsi="Times New Roman" w:cs="Times New Roman"/>
          <w:color w:val="000000"/>
          <w:sz w:val="28"/>
          <w:szCs w:val="28"/>
          <w:lang w:val="uk-UA"/>
        </w:rPr>
        <w:t>ландшафтно</w:t>
      </w:r>
      <w:proofErr w:type="spellEnd"/>
      <w:r w:rsidRPr="00D77DE5">
        <w:rPr>
          <w:rFonts w:ascii="Times New Roman" w:hAnsi="Times New Roman" w:cs="Times New Roman"/>
          <w:color w:val="000000"/>
          <w:sz w:val="28"/>
          <w:szCs w:val="28"/>
          <w:lang w:val="uk-UA"/>
        </w:rPr>
        <w:t>-екологічний, візуального сприйняття.</w:t>
      </w:r>
      <w:r w:rsidR="00E03452" w:rsidRPr="00E03452">
        <w:rPr>
          <w:rFonts w:ascii="Times New Roman" w:hAnsi="Times New Roman" w:cs="Times New Roman"/>
          <w:color w:val="000000"/>
          <w:sz w:val="28"/>
          <w:szCs w:val="28"/>
          <w:lang w:val="uk-UA"/>
        </w:rPr>
        <w:t xml:space="preserve"> </w:t>
      </w:r>
      <w:r w:rsidR="00E03452" w:rsidRPr="00D77DE5">
        <w:rPr>
          <w:rFonts w:ascii="Times New Roman" w:hAnsi="Times New Roman" w:cs="Times New Roman"/>
          <w:color w:val="000000"/>
          <w:sz w:val="28"/>
          <w:szCs w:val="28"/>
          <w:lang w:val="uk-UA"/>
        </w:rPr>
        <w:t>І.В</w:t>
      </w:r>
      <w:r w:rsidR="00E03452">
        <w:rPr>
          <w:rFonts w:ascii="Times New Roman" w:hAnsi="Times New Roman" w:cs="Times New Roman"/>
          <w:color w:val="000000"/>
          <w:sz w:val="28"/>
          <w:szCs w:val="28"/>
          <w:lang w:val="uk-UA"/>
        </w:rPr>
        <w:t>.</w:t>
      </w:r>
      <w:r w:rsidRPr="00D77DE5">
        <w:rPr>
          <w:rFonts w:ascii="Times New Roman" w:hAnsi="Times New Roman" w:cs="Times New Roman"/>
          <w:color w:val="000000"/>
          <w:sz w:val="28"/>
          <w:szCs w:val="28"/>
          <w:lang w:val="uk-UA"/>
        </w:rPr>
        <w:t xml:space="preserve"> Ткаченко запропоновано удосконалити їх шляхом розроблення нового принципу - моделювання просторового коридору автомобільної дороги або вулиці [38].</w:t>
      </w:r>
    </w:p>
    <w:p w14:paraId="7AB8B048" w14:textId="511FC4E1" w:rsidR="00603617" w:rsidRPr="00D77DE5" w:rsidRDefault="00AC479F" w:rsidP="00A97AA3">
      <w:pPr>
        <w:widowControl w:val="0"/>
        <w:pBdr>
          <w:top w:val="nil"/>
          <w:left w:val="nil"/>
          <w:bottom w:val="nil"/>
          <w:right w:val="nil"/>
          <w:between w:val="nil"/>
        </w:pBdr>
        <w:adjustRightInd w:val="0"/>
        <w:snapToGrid w:val="0"/>
        <w:spacing w:line="288" w:lineRule="auto"/>
        <w:ind w:firstLine="708"/>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Залежно від</w:t>
      </w:r>
      <w:r w:rsidR="00603617" w:rsidRPr="00D77DE5">
        <w:rPr>
          <w:rFonts w:ascii="Times New Roman" w:hAnsi="Times New Roman" w:cs="Times New Roman"/>
          <w:color w:val="000000"/>
          <w:sz w:val="28"/>
          <w:szCs w:val="28"/>
          <w:lang w:val="uk-UA"/>
        </w:rPr>
        <w:t xml:space="preserve"> призначення елементи благоустрою автомобільних доріг розподілені за рівнем важливості на чотири групи</w:t>
      </w:r>
      <w:r>
        <w:rPr>
          <w:rFonts w:ascii="Times New Roman" w:hAnsi="Times New Roman" w:cs="Times New Roman"/>
          <w:color w:val="000000"/>
          <w:sz w:val="28"/>
          <w:szCs w:val="28"/>
          <w:lang w:val="uk-UA"/>
        </w:rPr>
        <w:t xml:space="preserve"> </w:t>
      </w:r>
      <w:r w:rsidR="00603617" w:rsidRPr="00D77DE5">
        <w:rPr>
          <w:rFonts w:ascii="Times New Roman" w:hAnsi="Times New Roman" w:cs="Times New Roman"/>
          <w:color w:val="000000"/>
          <w:sz w:val="28"/>
          <w:szCs w:val="28"/>
          <w:lang w:val="uk-UA"/>
        </w:rPr>
        <w:t>відповід</w:t>
      </w:r>
      <w:r>
        <w:rPr>
          <w:rFonts w:ascii="Times New Roman" w:hAnsi="Times New Roman" w:cs="Times New Roman"/>
          <w:color w:val="000000"/>
          <w:sz w:val="28"/>
          <w:szCs w:val="28"/>
          <w:lang w:val="uk-UA"/>
        </w:rPr>
        <w:t xml:space="preserve">но </w:t>
      </w:r>
      <w:r w:rsidR="00603617" w:rsidRPr="00D77DE5">
        <w:rPr>
          <w:rFonts w:ascii="Times New Roman" w:hAnsi="Times New Roman" w:cs="Times New Roman"/>
          <w:color w:val="000000"/>
          <w:sz w:val="28"/>
          <w:szCs w:val="28"/>
          <w:lang w:val="uk-UA"/>
        </w:rPr>
        <w:t xml:space="preserve"> Закону України «Про автомобільні дороги»</w:t>
      </w:r>
      <w:r>
        <w:rPr>
          <w:rFonts w:ascii="Times New Roman" w:hAnsi="Times New Roman" w:cs="Times New Roman"/>
          <w:color w:val="000000"/>
          <w:sz w:val="28"/>
          <w:szCs w:val="28"/>
          <w:lang w:val="uk-UA"/>
        </w:rPr>
        <w:t>. У законі</w:t>
      </w:r>
      <w:r w:rsidR="00603617" w:rsidRPr="00D77DE5">
        <w:rPr>
          <w:rFonts w:ascii="Times New Roman" w:hAnsi="Times New Roman" w:cs="Times New Roman"/>
          <w:color w:val="000000"/>
          <w:sz w:val="28"/>
          <w:szCs w:val="28"/>
          <w:lang w:val="uk-UA"/>
        </w:rPr>
        <w:t xml:space="preserve"> чітко  в ієрархічній послідовності визначено основні функції доріг </w:t>
      </w:r>
      <w:r>
        <w:rPr>
          <w:rFonts w:ascii="Times New Roman" w:hAnsi="Times New Roman" w:cs="Times New Roman"/>
          <w:color w:val="000000"/>
          <w:sz w:val="28"/>
          <w:szCs w:val="28"/>
          <w:lang w:val="uk-UA"/>
        </w:rPr>
        <w:t>–</w:t>
      </w:r>
      <w:r w:rsidR="00603617" w:rsidRPr="00D77DE5">
        <w:rPr>
          <w:rFonts w:ascii="Times New Roman" w:hAnsi="Times New Roman" w:cs="Times New Roman"/>
          <w:color w:val="000000"/>
          <w:sz w:val="28"/>
          <w:szCs w:val="28"/>
          <w:lang w:val="uk-UA"/>
        </w:rPr>
        <w:t xml:space="preserve"> </w:t>
      </w:r>
      <w:r>
        <w:rPr>
          <w:rFonts w:ascii="Times New Roman" w:hAnsi="Times New Roman" w:cs="Times New Roman"/>
          <w:color w:val="000000"/>
          <w:sz w:val="28"/>
          <w:szCs w:val="28"/>
          <w:lang w:val="uk-UA"/>
        </w:rPr>
        <w:t xml:space="preserve">створення умов для </w:t>
      </w:r>
      <w:r w:rsidR="00603617" w:rsidRPr="00D77DE5">
        <w:rPr>
          <w:rFonts w:ascii="Times New Roman" w:hAnsi="Times New Roman" w:cs="Times New Roman"/>
          <w:color w:val="000000"/>
          <w:sz w:val="28"/>
          <w:szCs w:val="28"/>
          <w:lang w:val="uk-UA"/>
        </w:rPr>
        <w:t>безперервного, безпечного та зручного руху.</w:t>
      </w:r>
    </w:p>
    <w:p w14:paraId="1A4FB4F7" w14:textId="4466D0CE" w:rsidR="00603617" w:rsidRPr="00D77DE5" w:rsidRDefault="00603617" w:rsidP="00A97AA3">
      <w:pPr>
        <w:widowControl w:val="0"/>
        <w:pBdr>
          <w:top w:val="nil"/>
          <w:left w:val="nil"/>
          <w:bottom w:val="nil"/>
          <w:right w:val="nil"/>
          <w:between w:val="nil"/>
        </w:pBdr>
        <w:adjustRightInd w:val="0"/>
        <w:snapToGrid w:val="0"/>
        <w:spacing w:line="288" w:lineRule="auto"/>
        <w:ind w:firstLine="708"/>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Елементи благоустрою, які забезпечують першу функцію - </w:t>
      </w:r>
      <w:r w:rsidRPr="00D77DE5">
        <w:rPr>
          <w:rFonts w:ascii="Times New Roman" w:hAnsi="Times New Roman" w:cs="Times New Roman"/>
          <w:i/>
          <w:color w:val="000000"/>
          <w:sz w:val="28"/>
          <w:szCs w:val="28"/>
          <w:highlight w:val="white"/>
          <w:lang w:val="uk-UA"/>
        </w:rPr>
        <w:t>безперервний рух</w:t>
      </w:r>
      <w:r w:rsidRPr="00D77DE5">
        <w:rPr>
          <w:rFonts w:ascii="Times New Roman" w:hAnsi="Times New Roman" w:cs="Times New Roman"/>
          <w:color w:val="000000"/>
          <w:sz w:val="28"/>
          <w:szCs w:val="28"/>
          <w:lang w:val="uk-UA"/>
        </w:rPr>
        <w:t xml:space="preserve"> - пропонується віднести до </w:t>
      </w:r>
      <w:r w:rsidRPr="00D77DE5">
        <w:rPr>
          <w:rFonts w:ascii="Times New Roman" w:hAnsi="Times New Roman" w:cs="Times New Roman"/>
          <w:b/>
          <w:color w:val="000000"/>
          <w:sz w:val="28"/>
          <w:szCs w:val="28"/>
          <w:highlight w:val="white"/>
          <w:lang w:val="uk-UA"/>
        </w:rPr>
        <w:t xml:space="preserve">1 </w:t>
      </w:r>
      <w:r w:rsidRPr="00D77DE5">
        <w:rPr>
          <w:rFonts w:ascii="Times New Roman" w:hAnsi="Times New Roman" w:cs="Times New Roman"/>
          <w:color w:val="000000"/>
          <w:sz w:val="28"/>
          <w:szCs w:val="28"/>
          <w:lang w:val="uk-UA"/>
        </w:rPr>
        <w:t>рівня важливості, друг</w:t>
      </w:r>
      <w:r w:rsidR="00AC479F">
        <w:rPr>
          <w:rFonts w:ascii="Times New Roman" w:hAnsi="Times New Roman" w:cs="Times New Roman"/>
          <w:color w:val="000000"/>
          <w:sz w:val="28"/>
          <w:szCs w:val="28"/>
          <w:lang w:val="uk-UA"/>
        </w:rPr>
        <w:t xml:space="preserve">у </w:t>
      </w:r>
      <w:r w:rsidRPr="00D77DE5">
        <w:rPr>
          <w:rFonts w:ascii="Times New Roman" w:hAnsi="Times New Roman" w:cs="Times New Roman"/>
          <w:color w:val="000000"/>
          <w:sz w:val="28"/>
          <w:szCs w:val="28"/>
          <w:lang w:val="uk-UA"/>
        </w:rPr>
        <w:t>функці</w:t>
      </w:r>
      <w:r w:rsidR="00AC479F">
        <w:rPr>
          <w:rFonts w:ascii="Times New Roman" w:hAnsi="Times New Roman" w:cs="Times New Roman"/>
          <w:color w:val="000000"/>
          <w:sz w:val="28"/>
          <w:szCs w:val="28"/>
          <w:lang w:val="uk-UA"/>
        </w:rPr>
        <w:t>ю</w:t>
      </w:r>
      <w:r w:rsidRPr="00D77DE5">
        <w:rPr>
          <w:rFonts w:ascii="Times New Roman" w:hAnsi="Times New Roman" w:cs="Times New Roman"/>
          <w:color w:val="000000"/>
          <w:sz w:val="28"/>
          <w:szCs w:val="28"/>
          <w:lang w:val="uk-UA"/>
        </w:rPr>
        <w:t xml:space="preserve"> - </w:t>
      </w:r>
      <w:r w:rsidRPr="00D77DE5">
        <w:rPr>
          <w:rFonts w:ascii="Times New Roman" w:hAnsi="Times New Roman" w:cs="Times New Roman"/>
          <w:i/>
          <w:color w:val="000000"/>
          <w:sz w:val="28"/>
          <w:szCs w:val="28"/>
          <w:highlight w:val="white"/>
          <w:lang w:val="uk-UA"/>
        </w:rPr>
        <w:t>безпечний рух</w:t>
      </w:r>
      <w:r w:rsidRPr="00D77DE5">
        <w:rPr>
          <w:rFonts w:ascii="Times New Roman" w:hAnsi="Times New Roman" w:cs="Times New Roman"/>
          <w:color w:val="000000"/>
          <w:sz w:val="28"/>
          <w:szCs w:val="28"/>
          <w:lang w:val="uk-UA"/>
        </w:rPr>
        <w:t xml:space="preserve"> — елемент</w:t>
      </w:r>
      <w:r w:rsidR="00AC479F">
        <w:rPr>
          <w:rFonts w:ascii="Times New Roman" w:hAnsi="Times New Roman" w:cs="Times New Roman"/>
          <w:color w:val="000000"/>
          <w:sz w:val="28"/>
          <w:szCs w:val="28"/>
          <w:lang w:val="uk-UA"/>
        </w:rPr>
        <w:t>ів</w:t>
      </w:r>
      <w:r w:rsidRPr="00D77DE5">
        <w:rPr>
          <w:rFonts w:ascii="Times New Roman" w:hAnsi="Times New Roman" w:cs="Times New Roman"/>
          <w:color w:val="000000"/>
          <w:sz w:val="28"/>
          <w:szCs w:val="28"/>
          <w:lang w:val="uk-UA"/>
        </w:rPr>
        <w:t xml:space="preserve"> </w:t>
      </w:r>
      <w:r w:rsidRPr="00D77DE5">
        <w:rPr>
          <w:rFonts w:ascii="Times New Roman" w:hAnsi="Times New Roman" w:cs="Times New Roman"/>
          <w:b/>
          <w:color w:val="000000"/>
          <w:sz w:val="28"/>
          <w:szCs w:val="28"/>
          <w:highlight w:val="white"/>
          <w:lang w:val="uk-UA"/>
        </w:rPr>
        <w:t xml:space="preserve">II  </w:t>
      </w:r>
      <w:r w:rsidRPr="00D77DE5">
        <w:rPr>
          <w:rFonts w:ascii="Times New Roman" w:hAnsi="Times New Roman" w:cs="Times New Roman"/>
          <w:color w:val="000000"/>
          <w:sz w:val="28"/>
          <w:szCs w:val="28"/>
          <w:lang w:val="uk-UA"/>
        </w:rPr>
        <w:t xml:space="preserve">рівня важливості, третю функцію </w:t>
      </w:r>
      <w:r w:rsidRPr="00D77DE5">
        <w:rPr>
          <w:rFonts w:ascii="Times New Roman" w:hAnsi="Times New Roman" w:cs="Times New Roman"/>
          <w:color w:val="000000"/>
          <w:sz w:val="28"/>
          <w:szCs w:val="28"/>
          <w:lang w:val="uk-UA"/>
        </w:rPr>
        <w:lastRenderedPageBreak/>
        <w:t xml:space="preserve">— </w:t>
      </w:r>
      <w:r w:rsidRPr="00D77DE5">
        <w:rPr>
          <w:rFonts w:ascii="Times New Roman" w:hAnsi="Times New Roman" w:cs="Times New Roman"/>
          <w:i/>
          <w:color w:val="000000"/>
          <w:sz w:val="28"/>
          <w:szCs w:val="28"/>
          <w:highlight w:val="white"/>
          <w:lang w:val="uk-UA"/>
        </w:rPr>
        <w:t>зручний рух,</w:t>
      </w:r>
      <w:r w:rsidRPr="00D77DE5">
        <w:rPr>
          <w:rFonts w:ascii="Times New Roman" w:hAnsi="Times New Roman" w:cs="Times New Roman"/>
          <w:color w:val="000000"/>
          <w:sz w:val="28"/>
          <w:szCs w:val="28"/>
          <w:lang w:val="uk-UA"/>
        </w:rPr>
        <w:t xml:space="preserve"> який залежить від задоволення фізіологічних та психологічних потреб суб’єктів руху - елемент</w:t>
      </w:r>
      <w:r w:rsidR="00AC479F">
        <w:rPr>
          <w:rFonts w:ascii="Times New Roman" w:hAnsi="Times New Roman" w:cs="Times New Roman"/>
          <w:color w:val="000000"/>
          <w:sz w:val="28"/>
          <w:szCs w:val="28"/>
          <w:lang w:val="uk-UA"/>
        </w:rPr>
        <w:t>ів</w:t>
      </w:r>
      <w:r w:rsidRPr="00D77DE5">
        <w:rPr>
          <w:rFonts w:ascii="Times New Roman" w:hAnsi="Times New Roman" w:cs="Times New Roman"/>
          <w:color w:val="000000"/>
          <w:sz w:val="28"/>
          <w:szCs w:val="28"/>
          <w:lang w:val="uk-UA"/>
        </w:rPr>
        <w:t xml:space="preserve"> </w:t>
      </w:r>
      <w:r w:rsidRPr="00D77DE5">
        <w:rPr>
          <w:rFonts w:ascii="Times New Roman" w:hAnsi="Times New Roman" w:cs="Times New Roman"/>
          <w:b/>
          <w:color w:val="000000"/>
          <w:sz w:val="28"/>
          <w:szCs w:val="28"/>
          <w:lang w:val="uk-UA"/>
        </w:rPr>
        <w:t>ІІІ</w:t>
      </w:r>
      <w:r w:rsidRPr="00D77DE5">
        <w:rPr>
          <w:rFonts w:ascii="Times New Roman" w:hAnsi="Times New Roman" w:cs="Times New Roman"/>
          <w:color w:val="000000"/>
          <w:sz w:val="28"/>
          <w:szCs w:val="28"/>
          <w:lang w:val="uk-UA"/>
        </w:rPr>
        <w:t xml:space="preserve"> рівня важливості. Середовище, в якому проходить дорога, </w:t>
      </w:r>
      <w:r w:rsidR="00AC479F">
        <w:rPr>
          <w:rFonts w:ascii="Times New Roman" w:hAnsi="Times New Roman" w:cs="Times New Roman"/>
          <w:color w:val="000000"/>
          <w:sz w:val="28"/>
          <w:szCs w:val="28"/>
          <w:lang w:val="uk-UA"/>
        </w:rPr>
        <w:t>за</w:t>
      </w:r>
      <w:r w:rsidRPr="00D77DE5">
        <w:rPr>
          <w:rFonts w:ascii="Times New Roman" w:hAnsi="Times New Roman" w:cs="Times New Roman"/>
          <w:color w:val="000000"/>
          <w:sz w:val="28"/>
          <w:szCs w:val="28"/>
          <w:lang w:val="uk-UA"/>
        </w:rPr>
        <w:t>пропон</w:t>
      </w:r>
      <w:r w:rsidR="00AC479F">
        <w:rPr>
          <w:rFonts w:ascii="Times New Roman" w:hAnsi="Times New Roman" w:cs="Times New Roman"/>
          <w:color w:val="000000"/>
          <w:sz w:val="28"/>
          <w:szCs w:val="28"/>
          <w:lang w:val="uk-UA"/>
        </w:rPr>
        <w:t>овано</w:t>
      </w:r>
      <w:r w:rsidRPr="00D77DE5">
        <w:rPr>
          <w:rFonts w:ascii="Times New Roman" w:hAnsi="Times New Roman" w:cs="Times New Roman"/>
          <w:color w:val="000000"/>
          <w:sz w:val="28"/>
          <w:szCs w:val="28"/>
          <w:lang w:val="uk-UA"/>
        </w:rPr>
        <w:t xml:space="preserve"> віднести до </w:t>
      </w:r>
      <w:r w:rsidRPr="00D77DE5">
        <w:rPr>
          <w:rFonts w:ascii="Times New Roman" w:hAnsi="Times New Roman" w:cs="Times New Roman"/>
          <w:b/>
          <w:color w:val="000000"/>
          <w:sz w:val="28"/>
          <w:szCs w:val="28"/>
          <w:highlight w:val="white"/>
          <w:lang w:val="uk-UA"/>
        </w:rPr>
        <w:t>ІУ</w:t>
      </w:r>
      <w:r w:rsidR="00AC479F">
        <w:rPr>
          <w:rFonts w:ascii="Times New Roman" w:hAnsi="Times New Roman" w:cs="Times New Roman"/>
          <w:b/>
          <w:color w:val="000000"/>
          <w:sz w:val="28"/>
          <w:szCs w:val="28"/>
          <w:lang w:val="uk-UA"/>
        </w:rPr>
        <w:t xml:space="preserve"> </w:t>
      </w:r>
      <w:r w:rsidRPr="00D77DE5">
        <w:rPr>
          <w:rFonts w:ascii="Times New Roman" w:hAnsi="Times New Roman" w:cs="Times New Roman"/>
          <w:color w:val="000000"/>
          <w:sz w:val="28"/>
          <w:szCs w:val="28"/>
          <w:lang w:val="uk-UA"/>
        </w:rPr>
        <w:t>рівня важливості</w:t>
      </w:r>
      <w:r w:rsidR="006B258D" w:rsidRPr="00D77DE5">
        <w:rPr>
          <w:rFonts w:ascii="Times New Roman" w:hAnsi="Times New Roman" w:cs="Times New Roman"/>
          <w:color w:val="000000"/>
          <w:sz w:val="28"/>
          <w:szCs w:val="28"/>
          <w:lang w:val="uk-UA"/>
        </w:rPr>
        <w:t>.</w:t>
      </w:r>
    </w:p>
    <w:p w14:paraId="4FBDFAA8" w14:textId="466806A0" w:rsidR="00A97658" w:rsidRPr="00D77DE5" w:rsidRDefault="00603617" w:rsidP="00A97AA3">
      <w:pPr>
        <w:widowControl w:val="0"/>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Побудовано структурну модель просторового коридору автодороги та вулиці, який поділено на чотири </w:t>
      </w:r>
      <w:proofErr w:type="spellStart"/>
      <w:r w:rsidRPr="00D77DE5">
        <w:rPr>
          <w:rFonts w:ascii="Times New Roman" w:hAnsi="Times New Roman" w:cs="Times New Roman"/>
          <w:color w:val="000000"/>
          <w:sz w:val="28"/>
          <w:szCs w:val="28"/>
          <w:lang w:val="uk-UA"/>
        </w:rPr>
        <w:t>підкоридори</w:t>
      </w:r>
      <w:proofErr w:type="spellEnd"/>
      <w:r w:rsidRPr="00D77DE5">
        <w:rPr>
          <w:rFonts w:ascii="Times New Roman" w:hAnsi="Times New Roman" w:cs="Times New Roman"/>
          <w:color w:val="000000"/>
          <w:sz w:val="28"/>
          <w:szCs w:val="28"/>
          <w:lang w:val="uk-UA"/>
        </w:rPr>
        <w:t xml:space="preserve"> для розміщення елементів благоустрою відповідного рівня важливості</w:t>
      </w:r>
      <w:r w:rsidR="006B258D" w:rsidRPr="00D77DE5">
        <w:rPr>
          <w:rFonts w:ascii="Times New Roman" w:hAnsi="Times New Roman" w:cs="Times New Roman"/>
          <w:color w:val="000000"/>
          <w:sz w:val="28"/>
          <w:szCs w:val="28"/>
          <w:lang w:val="uk-UA"/>
        </w:rPr>
        <w:t xml:space="preserve"> [38, 41].</w:t>
      </w:r>
    </w:p>
    <w:p w14:paraId="04F88A01" w14:textId="77777777" w:rsidR="006B258D" w:rsidRPr="00D77DE5" w:rsidRDefault="006B258D" w:rsidP="00A97AA3">
      <w:pPr>
        <w:widowControl w:val="0"/>
        <w:pBdr>
          <w:top w:val="nil"/>
          <w:left w:val="nil"/>
          <w:bottom w:val="nil"/>
          <w:right w:val="nil"/>
          <w:between w:val="nil"/>
        </w:pBdr>
        <w:adjustRightInd w:val="0"/>
        <w:snapToGrid w:val="0"/>
        <w:spacing w:line="288" w:lineRule="auto"/>
        <w:jc w:val="center"/>
        <w:rPr>
          <w:rFonts w:ascii="Times New Roman" w:hAnsi="Times New Roman" w:cs="Times New Roman"/>
          <w:b/>
          <w:color w:val="000000"/>
          <w:sz w:val="28"/>
          <w:szCs w:val="28"/>
          <w:lang w:val="uk-UA"/>
        </w:rPr>
      </w:pPr>
    </w:p>
    <w:p w14:paraId="4645CDA2" w14:textId="72F3906D" w:rsidR="00FE7F0F" w:rsidRPr="00D77DE5" w:rsidRDefault="00FE7F0F" w:rsidP="00A97AA3">
      <w:pPr>
        <w:widowControl w:val="0"/>
        <w:pBdr>
          <w:top w:val="nil"/>
          <w:left w:val="nil"/>
          <w:bottom w:val="nil"/>
          <w:right w:val="nil"/>
          <w:between w:val="nil"/>
        </w:pBdr>
        <w:adjustRightInd w:val="0"/>
        <w:snapToGrid w:val="0"/>
        <w:spacing w:line="288" w:lineRule="auto"/>
        <w:jc w:val="center"/>
        <w:rPr>
          <w:rFonts w:ascii="Times New Roman" w:hAnsi="Times New Roman" w:cs="Times New Roman"/>
          <w:b/>
          <w:color w:val="000000"/>
          <w:sz w:val="28"/>
          <w:szCs w:val="28"/>
          <w:lang w:val="uk-UA"/>
        </w:rPr>
      </w:pPr>
      <w:r w:rsidRPr="00D77DE5">
        <w:rPr>
          <w:rFonts w:ascii="Times New Roman" w:hAnsi="Times New Roman" w:cs="Times New Roman"/>
          <w:b/>
          <w:color w:val="000000"/>
          <w:sz w:val="28"/>
          <w:szCs w:val="28"/>
          <w:lang w:val="uk-UA"/>
        </w:rPr>
        <w:t>КОНТРОЛЬНІ ЗАПИТАННЯ</w:t>
      </w:r>
    </w:p>
    <w:p w14:paraId="7EEE8814" w14:textId="77777777" w:rsidR="00FE7F0F" w:rsidRPr="00D77DE5" w:rsidRDefault="00FE7F0F" w:rsidP="00A97AA3">
      <w:pPr>
        <w:widowControl w:val="0"/>
        <w:pBdr>
          <w:top w:val="nil"/>
          <w:left w:val="nil"/>
          <w:bottom w:val="nil"/>
          <w:right w:val="nil"/>
          <w:between w:val="nil"/>
        </w:pBdr>
        <w:adjustRightInd w:val="0"/>
        <w:snapToGrid w:val="0"/>
        <w:spacing w:line="288" w:lineRule="auto"/>
        <w:ind w:firstLine="709"/>
        <w:jc w:val="both"/>
        <w:rPr>
          <w:rFonts w:ascii="Times New Roman" w:hAnsi="Times New Roman" w:cs="Times New Roman"/>
          <w:b/>
          <w:color w:val="000000"/>
          <w:sz w:val="28"/>
          <w:szCs w:val="28"/>
          <w:lang w:val="uk-UA"/>
        </w:rPr>
      </w:pPr>
    </w:p>
    <w:p w14:paraId="1FE76B5E" w14:textId="5E18BDFF" w:rsidR="00FE7F0F" w:rsidRPr="00D77DE5" w:rsidRDefault="00AC479F" w:rsidP="00A97AA3">
      <w:pPr>
        <w:numPr>
          <w:ilvl w:val="1"/>
          <w:numId w:val="47"/>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Сформулюйте основний </w:t>
      </w:r>
      <w:r w:rsidR="00FE7F0F" w:rsidRPr="00D77DE5">
        <w:rPr>
          <w:rFonts w:ascii="Times New Roman" w:hAnsi="Times New Roman" w:cs="Times New Roman"/>
          <w:color w:val="000000"/>
          <w:sz w:val="28"/>
          <w:szCs w:val="28"/>
          <w:lang w:val="uk-UA"/>
        </w:rPr>
        <w:t xml:space="preserve">принцип </w:t>
      </w:r>
      <w:proofErr w:type="spellStart"/>
      <w:r w:rsidR="00FE7F0F" w:rsidRPr="00D77DE5">
        <w:rPr>
          <w:rFonts w:ascii="Times New Roman" w:hAnsi="Times New Roman" w:cs="Times New Roman"/>
          <w:color w:val="000000"/>
          <w:sz w:val="28"/>
          <w:szCs w:val="28"/>
          <w:lang w:val="uk-UA"/>
        </w:rPr>
        <w:t>проєктування</w:t>
      </w:r>
      <w:proofErr w:type="spellEnd"/>
      <w:r w:rsidR="00FE7F0F" w:rsidRPr="00D77DE5">
        <w:rPr>
          <w:rFonts w:ascii="Times New Roman" w:hAnsi="Times New Roman" w:cs="Times New Roman"/>
          <w:color w:val="000000"/>
          <w:sz w:val="28"/>
          <w:szCs w:val="28"/>
          <w:lang w:val="uk-UA"/>
        </w:rPr>
        <w:t xml:space="preserve"> поперечного профіля вулиць і доріг</w:t>
      </w:r>
      <w:r>
        <w:rPr>
          <w:rFonts w:ascii="Times New Roman" w:hAnsi="Times New Roman" w:cs="Times New Roman"/>
          <w:color w:val="000000"/>
          <w:sz w:val="28"/>
          <w:szCs w:val="28"/>
          <w:lang w:val="uk-UA"/>
        </w:rPr>
        <w:t>.</w:t>
      </w:r>
    </w:p>
    <w:p w14:paraId="0C0EB19E" w14:textId="67E5B5CF" w:rsidR="00FE7F0F" w:rsidRPr="00D77DE5" w:rsidRDefault="00AC479F" w:rsidP="00A97AA3">
      <w:pPr>
        <w:numPr>
          <w:ilvl w:val="1"/>
          <w:numId w:val="47"/>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Назвіть </w:t>
      </w:r>
      <w:r w:rsidR="00FE7F0F" w:rsidRPr="00D77DE5">
        <w:rPr>
          <w:rFonts w:ascii="Times New Roman" w:hAnsi="Times New Roman" w:cs="Times New Roman"/>
          <w:color w:val="000000"/>
          <w:sz w:val="28"/>
          <w:szCs w:val="28"/>
          <w:lang w:val="uk-UA"/>
        </w:rPr>
        <w:t>основні функції окремих функціональних зон вулиць і доріг</w:t>
      </w:r>
      <w:r>
        <w:rPr>
          <w:rFonts w:ascii="Times New Roman" w:hAnsi="Times New Roman" w:cs="Times New Roman"/>
          <w:color w:val="000000"/>
          <w:sz w:val="28"/>
          <w:szCs w:val="28"/>
          <w:lang w:val="uk-UA"/>
        </w:rPr>
        <w:t>.</w:t>
      </w:r>
    </w:p>
    <w:p w14:paraId="2AC0C448" w14:textId="18ED3E21" w:rsidR="00FE7F0F" w:rsidRPr="00D77DE5" w:rsidRDefault="00FE7F0F" w:rsidP="00A97AA3">
      <w:pPr>
        <w:numPr>
          <w:ilvl w:val="1"/>
          <w:numId w:val="47"/>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Що </w:t>
      </w:r>
      <w:r w:rsidR="00AC479F">
        <w:rPr>
          <w:rFonts w:ascii="Times New Roman" w:hAnsi="Times New Roman" w:cs="Times New Roman"/>
          <w:color w:val="000000"/>
          <w:sz w:val="28"/>
          <w:szCs w:val="28"/>
          <w:lang w:val="uk-UA"/>
        </w:rPr>
        <w:t>називають</w:t>
      </w:r>
      <w:r w:rsidRPr="00D77DE5">
        <w:rPr>
          <w:rFonts w:ascii="Times New Roman" w:hAnsi="Times New Roman" w:cs="Times New Roman"/>
          <w:color w:val="000000"/>
          <w:sz w:val="28"/>
          <w:szCs w:val="28"/>
          <w:lang w:val="uk-UA"/>
        </w:rPr>
        <w:t xml:space="preserve"> поперечни</w:t>
      </w:r>
      <w:r w:rsidR="00AC479F">
        <w:rPr>
          <w:rFonts w:ascii="Times New Roman" w:hAnsi="Times New Roman" w:cs="Times New Roman"/>
          <w:color w:val="000000"/>
          <w:sz w:val="28"/>
          <w:szCs w:val="28"/>
          <w:lang w:val="uk-UA"/>
        </w:rPr>
        <w:t>м</w:t>
      </w:r>
      <w:r w:rsidRPr="00D77DE5">
        <w:rPr>
          <w:rFonts w:ascii="Times New Roman" w:hAnsi="Times New Roman" w:cs="Times New Roman"/>
          <w:color w:val="000000"/>
          <w:sz w:val="28"/>
          <w:szCs w:val="28"/>
          <w:lang w:val="uk-UA"/>
        </w:rPr>
        <w:t xml:space="preserve"> профіл</w:t>
      </w:r>
      <w:r w:rsidR="00AC479F">
        <w:rPr>
          <w:rFonts w:ascii="Times New Roman" w:hAnsi="Times New Roman" w:cs="Times New Roman"/>
          <w:color w:val="000000"/>
          <w:sz w:val="28"/>
          <w:szCs w:val="28"/>
          <w:lang w:val="uk-UA"/>
        </w:rPr>
        <w:t>ем</w:t>
      </w:r>
      <w:r w:rsidRPr="00D77DE5">
        <w:rPr>
          <w:rFonts w:ascii="Times New Roman" w:hAnsi="Times New Roman" w:cs="Times New Roman"/>
          <w:color w:val="000000"/>
          <w:sz w:val="28"/>
          <w:szCs w:val="28"/>
          <w:lang w:val="uk-UA"/>
        </w:rPr>
        <w:t xml:space="preserve"> вулиці?</w:t>
      </w:r>
    </w:p>
    <w:p w14:paraId="4036B561" w14:textId="0E1EF738" w:rsidR="00FE7F0F" w:rsidRPr="00D77DE5" w:rsidRDefault="00FE7F0F" w:rsidP="00A97AA3">
      <w:pPr>
        <w:numPr>
          <w:ilvl w:val="1"/>
          <w:numId w:val="47"/>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Як розраховують основні елементи поперечного профілю вулиці?</w:t>
      </w:r>
    </w:p>
    <w:p w14:paraId="0DD91F0F" w14:textId="7B1BC5A3" w:rsidR="00FE7F0F" w:rsidRPr="00D77DE5" w:rsidRDefault="00FE7F0F" w:rsidP="00A97AA3">
      <w:pPr>
        <w:numPr>
          <w:ilvl w:val="1"/>
          <w:numId w:val="47"/>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За якими принципами роз</w:t>
      </w:r>
      <w:r w:rsidR="00AC479F">
        <w:rPr>
          <w:rFonts w:ascii="Times New Roman" w:hAnsi="Times New Roman" w:cs="Times New Roman"/>
          <w:color w:val="000000"/>
          <w:sz w:val="28"/>
          <w:szCs w:val="28"/>
          <w:lang w:val="uk-UA"/>
        </w:rPr>
        <w:t>міщують</w:t>
      </w:r>
      <w:r w:rsidRPr="00D77DE5">
        <w:rPr>
          <w:rFonts w:ascii="Times New Roman" w:hAnsi="Times New Roman" w:cs="Times New Roman"/>
          <w:color w:val="000000"/>
          <w:sz w:val="28"/>
          <w:szCs w:val="28"/>
          <w:lang w:val="uk-UA"/>
        </w:rPr>
        <w:t xml:space="preserve"> елементи благоустрою на дорогах та вулицях?</w:t>
      </w:r>
    </w:p>
    <w:p w14:paraId="5D894D9A" w14:textId="77777777" w:rsidR="00FE7F0F" w:rsidRPr="00D77DE5" w:rsidRDefault="00FE7F0F" w:rsidP="00A97AA3">
      <w:pPr>
        <w:numPr>
          <w:ilvl w:val="1"/>
          <w:numId w:val="47"/>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В яких </w:t>
      </w:r>
      <w:proofErr w:type="spellStart"/>
      <w:r w:rsidRPr="00D77DE5">
        <w:rPr>
          <w:rFonts w:ascii="Times New Roman" w:hAnsi="Times New Roman" w:cs="Times New Roman"/>
          <w:color w:val="000000"/>
          <w:sz w:val="28"/>
          <w:szCs w:val="28"/>
          <w:lang w:val="uk-UA"/>
        </w:rPr>
        <w:t>підкоридорах</w:t>
      </w:r>
      <w:proofErr w:type="spellEnd"/>
      <w:r w:rsidRPr="00D77DE5">
        <w:rPr>
          <w:rFonts w:ascii="Times New Roman" w:hAnsi="Times New Roman" w:cs="Times New Roman"/>
          <w:color w:val="000000"/>
          <w:sz w:val="28"/>
          <w:szCs w:val="28"/>
          <w:lang w:val="uk-UA"/>
        </w:rPr>
        <w:t xml:space="preserve"> слід розміщувати елементи зовнішнього освітлення та дорожні знаки?</w:t>
      </w:r>
    </w:p>
    <w:p w14:paraId="7772EDE6" w14:textId="77777777" w:rsidR="00FE7F0F" w:rsidRPr="00D77DE5" w:rsidRDefault="00FE7F0F" w:rsidP="00A97AA3">
      <w:pPr>
        <w:adjustRightInd w:val="0"/>
        <w:snapToGrid w:val="0"/>
        <w:spacing w:line="288" w:lineRule="auto"/>
        <w:ind w:firstLine="709"/>
        <w:jc w:val="both"/>
        <w:rPr>
          <w:rFonts w:ascii="Times New Roman" w:hAnsi="Times New Roman" w:cs="Times New Roman"/>
          <w:b/>
          <w:sz w:val="28"/>
          <w:szCs w:val="28"/>
          <w:lang w:val="uk-UA"/>
        </w:rPr>
      </w:pPr>
    </w:p>
    <w:p w14:paraId="0F1D9269" w14:textId="030E127C" w:rsidR="00FE7F0F" w:rsidRPr="00D77DE5" w:rsidRDefault="000519A2" w:rsidP="00A97AA3">
      <w:pPr>
        <w:pStyle w:val="1"/>
        <w:adjustRightInd w:val="0"/>
        <w:snapToGrid w:val="0"/>
        <w:spacing w:line="288" w:lineRule="auto"/>
        <w:rPr>
          <w:rFonts w:cs="Times New Roman"/>
          <w:lang w:val="uk-UA"/>
        </w:rPr>
      </w:pPr>
      <w:bookmarkStart w:id="32" w:name="_Toc125147873"/>
      <w:r w:rsidRPr="00D77DE5">
        <w:rPr>
          <w:rFonts w:cs="Times New Roman"/>
          <w:lang w:val="uk-UA"/>
        </w:rPr>
        <w:t>ЗМ 6.</w:t>
      </w:r>
      <w:r w:rsidR="00FE7F0F" w:rsidRPr="00D77DE5">
        <w:rPr>
          <w:rFonts w:cs="Times New Roman"/>
          <w:lang w:val="uk-UA"/>
        </w:rPr>
        <w:t xml:space="preserve"> ЗОВНІШНЄ ОСВІТЛЕННЯ ВУЛИЦЬ ТА ЕЛЕМЕНТІВ ВУЛИЧНО-ДОРОЖНЬОЇ МЕРЕЖІ, ВІТРИННЕ ТА РЕКЛАМНЕ ОСВІТЛЕННЯ</w:t>
      </w:r>
      <w:bookmarkEnd w:id="32"/>
    </w:p>
    <w:p w14:paraId="131C6662" w14:textId="77777777" w:rsidR="00FE7F0F" w:rsidRPr="00D77DE5" w:rsidRDefault="00FE7F0F" w:rsidP="00A97AA3">
      <w:pPr>
        <w:adjustRightInd w:val="0"/>
        <w:snapToGrid w:val="0"/>
        <w:spacing w:line="288" w:lineRule="auto"/>
        <w:ind w:firstLine="709"/>
        <w:jc w:val="both"/>
        <w:rPr>
          <w:rFonts w:ascii="Times New Roman" w:hAnsi="Times New Roman" w:cs="Times New Roman"/>
          <w:i/>
          <w:sz w:val="28"/>
          <w:szCs w:val="28"/>
          <w:lang w:val="uk-UA"/>
        </w:rPr>
      </w:pPr>
    </w:p>
    <w:p w14:paraId="43907CEB" w14:textId="77777777" w:rsidR="007B6611" w:rsidRPr="00D77DE5" w:rsidRDefault="007B6611"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Основна задача освітлення – це створення сприятливих умов для безпечного руху транспорту і пішоходів.</w:t>
      </w:r>
    </w:p>
    <w:p w14:paraId="19150982" w14:textId="77777777" w:rsidR="007B6611" w:rsidRPr="00D77DE5" w:rsidRDefault="007B6611"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У місті розрізняють такі види постійних освітлювальних установок:</w:t>
      </w:r>
    </w:p>
    <w:p w14:paraId="571A744D" w14:textId="476A5CB3" w:rsidR="007B6611" w:rsidRPr="00D77DE5" w:rsidRDefault="007B6611" w:rsidP="00A97AA3">
      <w:pPr>
        <w:numPr>
          <w:ilvl w:val="0"/>
          <w:numId w:val="48"/>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для вуличного освітлення (освітлен</w:t>
      </w:r>
      <w:r w:rsidR="005259D0">
        <w:rPr>
          <w:rFonts w:ascii="Times New Roman" w:hAnsi="Times New Roman" w:cs="Times New Roman"/>
          <w:color w:val="000000"/>
          <w:sz w:val="28"/>
          <w:szCs w:val="28"/>
          <w:lang w:val="uk-UA"/>
        </w:rPr>
        <w:t>ня потрібне</w:t>
      </w:r>
      <w:r w:rsidRPr="00D77DE5">
        <w:rPr>
          <w:rFonts w:ascii="Times New Roman" w:hAnsi="Times New Roman" w:cs="Times New Roman"/>
          <w:color w:val="000000"/>
          <w:sz w:val="28"/>
          <w:szCs w:val="28"/>
          <w:lang w:val="uk-UA"/>
        </w:rPr>
        <w:t xml:space="preserve"> для безпеки руху транспорту і пішоходів);</w:t>
      </w:r>
    </w:p>
    <w:p w14:paraId="2CEC9108" w14:textId="77777777" w:rsidR="007B6611" w:rsidRPr="00D77DE5" w:rsidRDefault="007B6611" w:rsidP="00A97AA3">
      <w:pPr>
        <w:numPr>
          <w:ilvl w:val="0"/>
          <w:numId w:val="48"/>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для архітектурно-художнього освітлення (створення світлової архітектури міста у вечірні години з виявленням найбільш цінних в архітектурному, історичному та художньому відношенні будівель, споруд, пам'ятників, фонтанів тощо, а також цілих комплексів);</w:t>
      </w:r>
    </w:p>
    <w:p w14:paraId="0A849855" w14:textId="581DB23C" w:rsidR="007B6611" w:rsidRPr="00D77DE5" w:rsidRDefault="007B6611" w:rsidP="00A97AA3">
      <w:pPr>
        <w:numPr>
          <w:ilvl w:val="0"/>
          <w:numId w:val="48"/>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lastRenderedPageBreak/>
        <w:t>для рекламного освітлення (інформація населення про торговельні, побутові і культурні новини, оформлення вітрин магазинів, кіосків т</w:t>
      </w:r>
      <w:r w:rsidR="005259D0">
        <w:rPr>
          <w:rFonts w:ascii="Times New Roman" w:hAnsi="Times New Roman" w:cs="Times New Roman"/>
          <w:color w:val="000000"/>
          <w:sz w:val="28"/>
          <w:szCs w:val="28"/>
          <w:lang w:val="uk-UA"/>
        </w:rPr>
        <w:t>ощо</w:t>
      </w:r>
      <w:r w:rsidRPr="00D77DE5">
        <w:rPr>
          <w:rFonts w:ascii="Times New Roman" w:hAnsi="Times New Roman" w:cs="Times New Roman"/>
          <w:color w:val="000000"/>
          <w:sz w:val="28"/>
          <w:szCs w:val="28"/>
          <w:lang w:val="uk-UA"/>
        </w:rPr>
        <w:t>);</w:t>
      </w:r>
    </w:p>
    <w:p w14:paraId="1BD49FBE" w14:textId="77777777" w:rsidR="007B6611" w:rsidRPr="00D77DE5" w:rsidRDefault="007B6611" w:rsidP="00A97AA3">
      <w:pPr>
        <w:numPr>
          <w:ilvl w:val="0"/>
          <w:numId w:val="48"/>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для світлових сигналів (покажчики транспорту і пішоходам напрямів руху, місць зупинок, стоянок, переходів тощо).</w:t>
      </w:r>
    </w:p>
    <w:p w14:paraId="4700EB9A" w14:textId="2715899B" w:rsidR="007B6611" w:rsidRPr="00D77DE5" w:rsidRDefault="005259D0"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w:t>
      </w:r>
      <w:r w:rsidR="007B6611" w:rsidRPr="00D77DE5">
        <w:rPr>
          <w:rFonts w:ascii="Times New Roman" w:hAnsi="Times New Roman" w:cs="Times New Roman"/>
          <w:color w:val="000000"/>
          <w:sz w:val="28"/>
          <w:szCs w:val="28"/>
          <w:lang w:val="uk-UA"/>
        </w:rPr>
        <w:t>сі види установок повинні працювати у взаємодії одн</w:t>
      </w:r>
      <w:r>
        <w:rPr>
          <w:rFonts w:ascii="Times New Roman" w:hAnsi="Times New Roman" w:cs="Times New Roman"/>
          <w:color w:val="000000"/>
          <w:sz w:val="28"/>
          <w:szCs w:val="28"/>
          <w:lang w:val="uk-UA"/>
        </w:rPr>
        <w:t>і</w:t>
      </w:r>
      <w:r w:rsidR="007B6611" w:rsidRPr="00D77DE5">
        <w:rPr>
          <w:rFonts w:ascii="Times New Roman" w:hAnsi="Times New Roman" w:cs="Times New Roman"/>
          <w:color w:val="000000"/>
          <w:sz w:val="28"/>
          <w:szCs w:val="28"/>
          <w:lang w:val="uk-UA"/>
        </w:rPr>
        <w:t xml:space="preserve"> з одним</w:t>
      </w:r>
      <w:r>
        <w:rPr>
          <w:rFonts w:ascii="Times New Roman" w:hAnsi="Times New Roman" w:cs="Times New Roman"/>
          <w:color w:val="000000"/>
          <w:sz w:val="28"/>
          <w:szCs w:val="28"/>
          <w:lang w:val="uk-UA"/>
        </w:rPr>
        <w:t>и</w:t>
      </w:r>
      <w:r w:rsidR="007B6611" w:rsidRPr="00D77DE5">
        <w:rPr>
          <w:rFonts w:ascii="Times New Roman" w:hAnsi="Times New Roman" w:cs="Times New Roman"/>
          <w:color w:val="000000"/>
          <w:sz w:val="28"/>
          <w:szCs w:val="28"/>
          <w:lang w:val="uk-UA"/>
        </w:rPr>
        <w:t>, враховуючи яскравість дорожніх покриттів вулиць, площ і тротуарів, яскравість вітрин, світлової реклами і світильників, а також освітлен</w:t>
      </w:r>
      <w:r>
        <w:rPr>
          <w:rFonts w:ascii="Times New Roman" w:hAnsi="Times New Roman" w:cs="Times New Roman"/>
          <w:color w:val="000000"/>
          <w:sz w:val="28"/>
          <w:szCs w:val="28"/>
          <w:lang w:val="uk-UA"/>
        </w:rPr>
        <w:t>ня</w:t>
      </w:r>
      <w:r w:rsidR="007B6611" w:rsidRPr="00D77DE5">
        <w:rPr>
          <w:rFonts w:ascii="Times New Roman" w:hAnsi="Times New Roman" w:cs="Times New Roman"/>
          <w:color w:val="000000"/>
          <w:sz w:val="28"/>
          <w:szCs w:val="28"/>
          <w:lang w:val="uk-UA"/>
        </w:rPr>
        <w:t xml:space="preserve"> пам’ятників і фонтанів, </w:t>
      </w:r>
      <w:r>
        <w:rPr>
          <w:rFonts w:ascii="Times New Roman" w:hAnsi="Times New Roman" w:cs="Times New Roman"/>
          <w:color w:val="000000"/>
          <w:sz w:val="28"/>
          <w:szCs w:val="28"/>
          <w:lang w:val="uk-UA"/>
        </w:rPr>
        <w:t xml:space="preserve">зважаючи на </w:t>
      </w:r>
      <w:r w:rsidR="007B6611" w:rsidRPr="00D77DE5">
        <w:rPr>
          <w:rFonts w:ascii="Times New Roman" w:hAnsi="Times New Roman" w:cs="Times New Roman"/>
          <w:color w:val="000000"/>
          <w:sz w:val="28"/>
          <w:szCs w:val="28"/>
          <w:lang w:val="uk-UA"/>
        </w:rPr>
        <w:t>ступінь близькості, що виникає в полі зору людини.</w:t>
      </w:r>
    </w:p>
    <w:p w14:paraId="095B59E7" w14:textId="6610DDF0" w:rsidR="007B6611" w:rsidRPr="00D77DE5" w:rsidRDefault="007B6611"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Для підсилення художньо-світлового оформлення в святкові дні встановлю</w:t>
      </w:r>
      <w:r w:rsidR="00E714E5">
        <w:rPr>
          <w:rFonts w:ascii="Times New Roman" w:hAnsi="Times New Roman" w:cs="Times New Roman"/>
          <w:color w:val="000000"/>
          <w:sz w:val="28"/>
          <w:szCs w:val="28"/>
          <w:lang w:val="uk-UA"/>
        </w:rPr>
        <w:t>ю</w:t>
      </w:r>
      <w:r w:rsidRPr="00D77DE5">
        <w:rPr>
          <w:rFonts w:ascii="Times New Roman" w:hAnsi="Times New Roman" w:cs="Times New Roman"/>
          <w:color w:val="000000"/>
          <w:sz w:val="28"/>
          <w:szCs w:val="28"/>
          <w:lang w:val="uk-UA"/>
        </w:rPr>
        <w:t xml:space="preserve">ть тимчасове ілюмінаційне освітлення. </w:t>
      </w:r>
    </w:p>
    <w:p w14:paraId="10949610" w14:textId="29E5EEB8" w:rsidR="007B6611" w:rsidRPr="00D77DE5" w:rsidRDefault="007B6611"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Умови бачення водіїв автомобільного транспорту при штучному освітленні вулиць визначаються фактичним контрастом між об’єктом розрізнення  (перепони) і фоном, середньою яскравістю дорожнього покриття, осліплюючою дією освітлювальної установки і рівномірністю розподілу яскравості дорожнього покриття [9].</w:t>
      </w:r>
    </w:p>
    <w:p w14:paraId="2F4D9E8F" w14:textId="3AA73533" w:rsidR="007B6611" w:rsidRPr="00D77DE5" w:rsidRDefault="007B6611"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У практиці вуличного освітлення може бути два типи контрастів: негативний – темна перепона на світлому тлі (прямий силует) і</w:t>
      </w:r>
      <w:r w:rsidRPr="00D77DE5">
        <w:rPr>
          <w:rFonts w:ascii="Times New Roman" w:hAnsi="Times New Roman" w:cs="Times New Roman"/>
          <w:color w:val="000000"/>
          <w:sz w:val="28"/>
          <w:szCs w:val="28"/>
          <w:lang w:val="uk-UA"/>
        </w:rPr>
        <w:br/>
        <w:t>позитивний – світла перепона на темному фоні (зворотний силует). У різних точках між світильниками контраст</w:t>
      </w:r>
      <w:r w:rsidR="005259D0">
        <w:rPr>
          <w:rFonts w:ascii="Times New Roman" w:hAnsi="Times New Roman" w:cs="Times New Roman"/>
          <w:color w:val="000000"/>
          <w:sz w:val="28"/>
          <w:szCs w:val="28"/>
          <w:lang w:val="uk-UA"/>
        </w:rPr>
        <w:t xml:space="preserve"> зазвичай</w:t>
      </w:r>
      <w:r w:rsidRPr="00D77DE5">
        <w:rPr>
          <w:rFonts w:ascii="Times New Roman" w:hAnsi="Times New Roman" w:cs="Times New Roman"/>
          <w:color w:val="000000"/>
          <w:sz w:val="28"/>
          <w:szCs w:val="28"/>
          <w:lang w:val="uk-UA"/>
        </w:rPr>
        <w:t xml:space="preserve"> не залишається постійним. Залежно від положення перепони відносно світильників можуть спостерігатися обидва види контрастів.</w:t>
      </w:r>
    </w:p>
    <w:p w14:paraId="5D56175E" w14:textId="0EB777ED" w:rsidR="007B6611" w:rsidRPr="00D77DE5" w:rsidRDefault="007B6611"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Згідно з нормативними документами  [9] за вимогами до вуличного освітлення, вулиці, дороги, проїзди і площі поділяються на категорії А, Б, В. Категорії об’єктів за освітленістю встановлюють залежно від категорії вулиць, доріг і об’єктів, найбільшої інтенсивності руху транспорту в обох напрямках (од/год). Норм</w:t>
      </w:r>
      <w:r w:rsidR="005259D0">
        <w:rPr>
          <w:rFonts w:ascii="Times New Roman" w:hAnsi="Times New Roman" w:cs="Times New Roman"/>
          <w:color w:val="000000"/>
          <w:sz w:val="28"/>
          <w:szCs w:val="28"/>
          <w:lang w:val="uk-UA"/>
        </w:rPr>
        <w:t>ованою є</w:t>
      </w:r>
      <w:r w:rsidRPr="00D77DE5">
        <w:rPr>
          <w:rFonts w:ascii="Times New Roman" w:hAnsi="Times New Roman" w:cs="Times New Roman"/>
          <w:color w:val="000000"/>
          <w:sz w:val="28"/>
          <w:szCs w:val="28"/>
          <w:lang w:val="uk-UA"/>
        </w:rPr>
        <w:t xml:space="preserve"> середня яскравість покриття, </w:t>
      </w:r>
      <w:proofErr w:type="spellStart"/>
      <w:r w:rsidRPr="00D77DE5">
        <w:rPr>
          <w:rFonts w:ascii="Times New Roman" w:hAnsi="Times New Roman" w:cs="Times New Roman"/>
          <w:color w:val="000000"/>
          <w:sz w:val="28"/>
          <w:szCs w:val="28"/>
          <w:lang w:val="uk-UA"/>
        </w:rPr>
        <w:t>кд</w:t>
      </w:r>
      <w:proofErr w:type="spellEnd"/>
      <w:r w:rsidRPr="00D77DE5">
        <w:rPr>
          <w:rFonts w:ascii="Times New Roman" w:hAnsi="Times New Roman" w:cs="Times New Roman"/>
          <w:color w:val="000000"/>
          <w:sz w:val="28"/>
          <w:szCs w:val="28"/>
          <w:lang w:val="uk-UA"/>
        </w:rPr>
        <w:t>/м</w:t>
      </w:r>
      <w:r w:rsidRPr="00D77DE5">
        <w:rPr>
          <w:rFonts w:ascii="Times New Roman" w:hAnsi="Times New Roman" w:cs="Times New Roman"/>
          <w:color w:val="000000"/>
          <w:sz w:val="28"/>
          <w:szCs w:val="28"/>
          <w:vertAlign w:val="superscript"/>
          <w:lang w:val="uk-UA"/>
        </w:rPr>
        <w:t>2</w:t>
      </w:r>
      <w:r w:rsidRPr="00D77DE5">
        <w:rPr>
          <w:rFonts w:ascii="Times New Roman" w:hAnsi="Times New Roman" w:cs="Times New Roman"/>
          <w:color w:val="000000"/>
          <w:sz w:val="28"/>
          <w:szCs w:val="28"/>
          <w:lang w:val="uk-UA"/>
        </w:rPr>
        <w:t xml:space="preserve">, середня горизонтальна освітленість покриття, </w:t>
      </w:r>
      <w:proofErr w:type="spellStart"/>
      <w:r w:rsidRPr="00D77DE5">
        <w:rPr>
          <w:rFonts w:ascii="Times New Roman" w:hAnsi="Times New Roman" w:cs="Times New Roman"/>
          <w:color w:val="000000"/>
          <w:sz w:val="28"/>
          <w:szCs w:val="28"/>
          <w:lang w:val="uk-UA"/>
        </w:rPr>
        <w:t>лк</w:t>
      </w:r>
      <w:proofErr w:type="spellEnd"/>
      <w:r w:rsidRPr="00D77DE5">
        <w:rPr>
          <w:rFonts w:ascii="Times New Roman" w:hAnsi="Times New Roman" w:cs="Times New Roman"/>
          <w:color w:val="000000"/>
          <w:sz w:val="28"/>
          <w:szCs w:val="28"/>
          <w:lang w:val="uk-UA"/>
        </w:rPr>
        <w:t>.</w:t>
      </w:r>
    </w:p>
    <w:p w14:paraId="4ACB63B7" w14:textId="12D1FD29" w:rsidR="007B6611" w:rsidRPr="00D77DE5" w:rsidRDefault="007B6611"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Середн</w:t>
      </w:r>
      <w:r w:rsidR="00A74106">
        <w:rPr>
          <w:rFonts w:ascii="Times New Roman" w:hAnsi="Times New Roman" w:cs="Times New Roman"/>
          <w:color w:val="000000"/>
          <w:sz w:val="28"/>
          <w:szCs w:val="28"/>
          <w:lang w:val="uk-UA"/>
        </w:rPr>
        <w:t>ю</w:t>
      </w:r>
      <w:r w:rsidRPr="00D77DE5">
        <w:rPr>
          <w:rFonts w:ascii="Times New Roman" w:hAnsi="Times New Roman" w:cs="Times New Roman"/>
          <w:color w:val="000000"/>
          <w:sz w:val="28"/>
          <w:szCs w:val="28"/>
          <w:lang w:val="uk-UA"/>
        </w:rPr>
        <w:t xml:space="preserve"> яскравість покриттів проїзних частин норму</w:t>
      </w:r>
      <w:r w:rsidR="00A74106">
        <w:rPr>
          <w:rFonts w:ascii="Times New Roman" w:hAnsi="Times New Roman" w:cs="Times New Roman"/>
          <w:color w:val="000000"/>
          <w:sz w:val="28"/>
          <w:szCs w:val="28"/>
          <w:lang w:val="uk-UA"/>
        </w:rPr>
        <w:t>ють</w:t>
      </w:r>
      <w:r w:rsidRPr="00D77DE5">
        <w:rPr>
          <w:rFonts w:ascii="Times New Roman" w:hAnsi="Times New Roman" w:cs="Times New Roman"/>
          <w:color w:val="000000"/>
          <w:sz w:val="28"/>
          <w:szCs w:val="28"/>
          <w:lang w:val="uk-UA"/>
        </w:rPr>
        <w:t xml:space="preserve">, з одного боку, залежно від чисельності населення міста, а з </w:t>
      </w:r>
      <w:r w:rsidR="00A74106">
        <w:rPr>
          <w:rFonts w:ascii="Times New Roman" w:hAnsi="Times New Roman" w:cs="Times New Roman"/>
          <w:color w:val="000000"/>
          <w:sz w:val="28"/>
          <w:szCs w:val="28"/>
          <w:lang w:val="uk-UA"/>
        </w:rPr>
        <w:t>другого</w:t>
      </w:r>
      <w:r w:rsidRPr="00D77DE5">
        <w:rPr>
          <w:rFonts w:ascii="Times New Roman" w:hAnsi="Times New Roman" w:cs="Times New Roman"/>
          <w:color w:val="000000"/>
          <w:sz w:val="28"/>
          <w:szCs w:val="28"/>
          <w:lang w:val="uk-UA"/>
        </w:rPr>
        <w:t xml:space="preserve"> боку, </w:t>
      </w:r>
      <w:r w:rsidR="00A74106">
        <w:rPr>
          <w:rFonts w:ascii="Times New Roman" w:hAnsi="Times New Roman" w:cs="Times New Roman"/>
          <w:color w:val="000000"/>
          <w:sz w:val="28"/>
          <w:szCs w:val="28"/>
          <w:lang w:val="uk-UA"/>
        </w:rPr>
        <w:t xml:space="preserve">за </w:t>
      </w:r>
      <w:r w:rsidRPr="00D77DE5">
        <w:rPr>
          <w:rFonts w:ascii="Times New Roman" w:hAnsi="Times New Roman" w:cs="Times New Roman"/>
          <w:color w:val="000000"/>
          <w:sz w:val="28"/>
          <w:szCs w:val="28"/>
          <w:lang w:val="uk-UA"/>
        </w:rPr>
        <w:t>інтенсивно</w:t>
      </w:r>
      <w:r w:rsidR="00A74106">
        <w:rPr>
          <w:rFonts w:ascii="Times New Roman" w:hAnsi="Times New Roman" w:cs="Times New Roman"/>
          <w:color w:val="000000"/>
          <w:sz w:val="28"/>
          <w:szCs w:val="28"/>
          <w:lang w:val="uk-UA"/>
        </w:rPr>
        <w:t>го</w:t>
      </w:r>
      <w:r w:rsidRPr="00D77DE5">
        <w:rPr>
          <w:rFonts w:ascii="Times New Roman" w:hAnsi="Times New Roman" w:cs="Times New Roman"/>
          <w:color w:val="000000"/>
          <w:sz w:val="28"/>
          <w:szCs w:val="28"/>
          <w:lang w:val="uk-UA"/>
        </w:rPr>
        <w:t xml:space="preserve"> ру</w:t>
      </w:r>
      <w:r w:rsidR="00A74106">
        <w:rPr>
          <w:rFonts w:ascii="Times New Roman" w:hAnsi="Times New Roman" w:cs="Times New Roman"/>
          <w:color w:val="000000"/>
          <w:sz w:val="28"/>
          <w:szCs w:val="28"/>
          <w:lang w:val="uk-UA"/>
        </w:rPr>
        <w:t>ху</w:t>
      </w:r>
      <w:r w:rsidRPr="00D77DE5">
        <w:rPr>
          <w:rFonts w:ascii="Times New Roman" w:hAnsi="Times New Roman" w:cs="Times New Roman"/>
          <w:color w:val="000000"/>
          <w:sz w:val="28"/>
          <w:szCs w:val="28"/>
          <w:lang w:val="uk-UA"/>
        </w:rPr>
        <w:t xml:space="preserve"> транспорту – залежно від ступеня інтенсивності руху</w:t>
      </w:r>
      <w:r w:rsidR="00A74106">
        <w:rPr>
          <w:rFonts w:ascii="Times New Roman" w:hAnsi="Times New Roman" w:cs="Times New Roman"/>
          <w:color w:val="000000"/>
          <w:sz w:val="28"/>
          <w:szCs w:val="28"/>
          <w:lang w:val="uk-UA"/>
        </w:rPr>
        <w:t xml:space="preserve"> </w:t>
      </w:r>
      <w:r w:rsidR="00A74106" w:rsidRPr="00D77DE5">
        <w:rPr>
          <w:rFonts w:ascii="Times New Roman" w:hAnsi="Times New Roman" w:cs="Times New Roman"/>
          <w:sz w:val="28"/>
          <w:szCs w:val="28"/>
          <w:lang w:val="uk-UA"/>
        </w:rPr>
        <w:t>[9]</w:t>
      </w:r>
      <w:r w:rsidRPr="00D77DE5">
        <w:rPr>
          <w:rFonts w:ascii="Times New Roman" w:hAnsi="Times New Roman" w:cs="Times New Roman"/>
          <w:color w:val="000000"/>
          <w:sz w:val="28"/>
          <w:szCs w:val="28"/>
          <w:lang w:val="uk-UA"/>
        </w:rPr>
        <w:t>.</w:t>
      </w:r>
    </w:p>
    <w:p w14:paraId="77BD32E7" w14:textId="50F07649" w:rsidR="007B6611" w:rsidRPr="00D77DE5" w:rsidRDefault="007B6611"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Відповідно до нормативних документів [9] рівень освітлення проїзної частини вулиць, доріг і площ з перехідними і нижчими типами покриттів у містах регламентується величиною середньої горизонтальної освітленості, яка для вулиць, доріг і площ категорії Б повинна бути 6 </w:t>
      </w:r>
      <w:proofErr w:type="spellStart"/>
      <w:r w:rsidRPr="00D77DE5">
        <w:rPr>
          <w:rFonts w:ascii="Times New Roman" w:hAnsi="Times New Roman" w:cs="Times New Roman"/>
          <w:color w:val="000000"/>
          <w:sz w:val="28"/>
          <w:szCs w:val="28"/>
          <w:lang w:val="uk-UA"/>
        </w:rPr>
        <w:t>лк</w:t>
      </w:r>
      <w:proofErr w:type="spellEnd"/>
      <w:r w:rsidRPr="00D77DE5">
        <w:rPr>
          <w:rFonts w:ascii="Times New Roman" w:hAnsi="Times New Roman" w:cs="Times New Roman"/>
          <w:color w:val="000000"/>
          <w:sz w:val="28"/>
          <w:szCs w:val="28"/>
          <w:lang w:val="uk-UA"/>
        </w:rPr>
        <w:t xml:space="preserve">, </w:t>
      </w:r>
      <w:r w:rsidRPr="00D77DE5">
        <w:rPr>
          <w:rFonts w:ascii="Times New Roman" w:hAnsi="Times New Roman" w:cs="Times New Roman"/>
          <w:color w:val="000000"/>
          <w:sz w:val="28"/>
          <w:szCs w:val="28"/>
          <w:lang w:val="uk-UA"/>
        </w:rPr>
        <w:lastRenderedPageBreak/>
        <w:t xml:space="preserve">для вулиць і доріг категорії В </w:t>
      </w:r>
      <w:r w:rsidR="00A74106">
        <w:rPr>
          <w:rFonts w:ascii="Times New Roman" w:hAnsi="Times New Roman" w:cs="Times New Roman"/>
          <w:color w:val="000000"/>
          <w:sz w:val="28"/>
          <w:szCs w:val="28"/>
          <w:lang w:val="uk-UA"/>
        </w:rPr>
        <w:t>з</w:t>
      </w:r>
      <w:r w:rsidRPr="00D77DE5">
        <w:rPr>
          <w:rFonts w:ascii="Times New Roman" w:hAnsi="Times New Roman" w:cs="Times New Roman"/>
          <w:color w:val="000000"/>
          <w:sz w:val="28"/>
          <w:szCs w:val="28"/>
          <w:lang w:val="uk-UA"/>
        </w:rPr>
        <w:t xml:space="preserve"> перехідн</w:t>
      </w:r>
      <w:r w:rsidR="00A74106">
        <w:rPr>
          <w:rFonts w:ascii="Times New Roman" w:hAnsi="Times New Roman" w:cs="Times New Roman"/>
          <w:color w:val="000000"/>
          <w:sz w:val="28"/>
          <w:szCs w:val="28"/>
          <w:lang w:val="uk-UA"/>
        </w:rPr>
        <w:t>им</w:t>
      </w:r>
      <w:r w:rsidRPr="00D77DE5">
        <w:rPr>
          <w:rFonts w:ascii="Times New Roman" w:hAnsi="Times New Roman" w:cs="Times New Roman"/>
          <w:color w:val="000000"/>
          <w:sz w:val="28"/>
          <w:szCs w:val="28"/>
          <w:lang w:val="uk-UA"/>
        </w:rPr>
        <w:t xml:space="preserve"> тип</w:t>
      </w:r>
      <w:r w:rsidR="00A74106">
        <w:rPr>
          <w:rFonts w:ascii="Times New Roman" w:hAnsi="Times New Roman" w:cs="Times New Roman"/>
          <w:color w:val="000000"/>
          <w:sz w:val="28"/>
          <w:szCs w:val="28"/>
          <w:lang w:val="uk-UA"/>
        </w:rPr>
        <w:t>ом</w:t>
      </w:r>
      <w:r w:rsidRPr="00D77DE5">
        <w:rPr>
          <w:rFonts w:ascii="Times New Roman" w:hAnsi="Times New Roman" w:cs="Times New Roman"/>
          <w:color w:val="000000"/>
          <w:sz w:val="28"/>
          <w:szCs w:val="28"/>
          <w:lang w:val="uk-UA"/>
        </w:rPr>
        <w:t xml:space="preserve"> покриттів – 4 </w:t>
      </w:r>
      <w:proofErr w:type="spellStart"/>
      <w:r w:rsidRPr="00D77DE5">
        <w:rPr>
          <w:rFonts w:ascii="Times New Roman" w:hAnsi="Times New Roman" w:cs="Times New Roman"/>
          <w:color w:val="000000"/>
          <w:sz w:val="28"/>
          <w:szCs w:val="28"/>
          <w:lang w:val="uk-UA"/>
        </w:rPr>
        <w:t>лк</w:t>
      </w:r>
      <w:proofErr w:type="spellEnd"/>
      <w:r w:rsidRPr="00D77DE5">
        <w:rPr>
          <w:rFonts w:ascii="Times New Roman" w:hAnsi="Times New Roman" w:cs="Times New Roman"/>
          <w:color w:val="000000"/>
          <w:sz w:val="28"/>
          <w:szCs w:val="28"/>
          <w:lang w:val="uk-UA"/>
        </w:rPr>
        <w:t xml:space="preserve"> і </w:t>
      </w:r>
      <w:r w:rsidR="00A74106">
        <w:rPr>
          <w:rFonts w:ascii="Times New Roman" w:hAnsi="Times New Roman" w:cs="Times New Roman"/>
          <w:color w:val="000000"/>
          <w:sz w:val="28"/>
          <w:szCs w:val="28"/>
          <w:lang w:val="uk-UA"/>
        </w:rPr>
        <w:t>для</w:t>
      </w:r>
      <w:r w:rsidRPr="00D77DE5">
        <w:rPr>
          <w:rFonts w:ascii="Times New Roman" w:hAnsi="Times New Roman" w:cs="Times New Roman"/>
          <w:color w:val="000000"/>
          <w:sz w:val="28"/>
          <w:szCs w:val="28"/>
          <w:lang w:val="uk-UA"/>
        </w:rPr>
        <w:t xml:space="preserve"> покритт</w:t>
      </w:r>
      <w:r w:rsidR="00A74106">
        <w:rPr>
          <w:rFonts w:ascii="Times New Roman" w:hAnsi="Times New Roman" w:cs="Times New Roman"/>
          <w:color w:val="000000"/>
          <w:sz w:val="28"/>
          <w:szCs w:val="28"/>
          <w:lang w:val="uk-UA"/>
        </w:rPr>
        <w:t xml:space="preserve">я </w:t>
      </w:r>
      <w:r w:rsidRPr="00D77DE5">
        <w:rPr>
          <w:rFonts w:ascii="Times New Roman" w:hAnsi="Times New Roman" w:cs="Times New Roman"/>
          <w:color w:val="000000"/>
          <w:sz w:val="28"/>
          <w:szCs w:val="28"/>
          <w:lang w:val="uk-UA"/>
        </w:rPr>
        <w:t xml:space="preserve">нижчого типу – 2 </w:t>
      </w:r>
      <w:proofErr w:type="spellStart"/>
      <w:r w:rsidRPr="00D77DE5">
        <w:rPr>
          <w:rFonts w:ascii="Times New Roman" w:hAnsi="Times New Roman" w:cs="Times New Roman"/>
          <w:color w:val="000000"/>
          <w:sz w:val="28"/>
          <w:szCs w:val="28"/>
          <w:lang w:val="uk-UA"/>
        </w:rPr>
        <w:t>лк</w:t>
      </w:r>
      <w:proofErr w:type="spellEnd"/>
      <w:r w:rsidRPr="00D77DE5">
        <w:rPr>
          <w:rFonts w:ascii="Times New Roman" w:hAnsi="Times New Roman" w:cs="Times New Roman"/>
          <w:color w:val="000000"/>
          <w:sz w:val="28"/>
          <w:szCs w:val="28"/>
          <w:lang w:val="uk-UA"/>
        </w:rPr>
        <w:t xml:space="preserve">. </w:t>
      </w:r>
    </w:p>
    <w:p w14:paraId="3056B670" w14:textId="725555CA" w:rsidR="007B6611" w:rsidRPr="00D77DE5" w:rsidRDefault="007B6611"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Середня яскравість покриттів тротуарів, що пр</w:t>
      </w:r>
      <w:r w:rsidR="00A74106">
        <w:rPr>
          <w:rFonts w:ascii="Times New Roman" w:hAnsi="Times New Roman" w:cs="Times New Roman"/>
          <w:color w:val="000000"/>
          <w:sz w:val="28"/>
          <w:szCs w:val="28"/>
          <w:lang w:val="uk-UA"/>
        </w:rPr>
        <w:t>илягають</w:t>
      </w:r>
      <w:r w:rsidRPr="00D77DE5">
        <w:rPr>
          <w:rFonts w:ascii="Times New Roman" w:hAnsi="Times New Roman" w:cs="Times New Roman"/>
          <w:color w:val="000000"/>
          <w:sz w:val="28"/>
          <w:szCs w:val="28"/>
          <w:lang w:val="uk-UA"/>
        </w:rPr>
        <w:t xml:space="preserve"> до проїзної частини вулиць, доріг і площ, повинна бути не менш</w:t>
      </w:r>
      <w:r w:rsidR="00A74106">
        <w:rPr>
          <w:rFonts w:ascii="Times New Roman" w:hAnsi="Times New Roman" w:cs="Times New Roman"/>
          <w:color w:val="000000"/>
          <w:sz w:val="28"/>
          <w:szCs w:val="28"/>
          <w:lang w:val="uk-UA"/>
        </w:rPr>
        <w:t>ою за</w:t>
      </w:r>
      <w:r w:rsidRPr="00D77DE5">
        <w:rPr>
          <w:rFonts w:ascii="Times New Roman" w:hAnsi="Times New Roman" w:cs="Times New Roman"/>
          <w:color w:val="000000"/>
          <w:sz w:val="28"/>
          <w:szCs w:val="28"/>
          <w:lang w:val="uk-UA"/>
        </w:rPr>
        <w:t xml:space="preserve"> половин</w:t>
      </w:r>
      <w:r w:rsidR="00A74106">
        <w:rPr>
          <w:rFonts w:ascii="Times New Roman" w:hAnsi="Times New Roman" w:cs="Times New Roman"/>
          <w:color w:val="000000"/>
          <w:sz w:val="28"/>
          <w:szCs w:val="28"/>
          <w:lang w:val="uk-UA"/>
        </w:rPr>
        <w:t xml:space="preserve">у </w:t>
      </w:r>
      <w:r w:rsidRPr="00D77DE5">
        <w:rPr>
          <w:rFonts w:ascii="Times New Roman" w:hAnsi="Times New Roman" w:cs="Times New Roman"/>
          <w:color w:val="000000"/>
          <w:sz w:val="28"/>
          <w:szCs w:val="28"/>
          <w:lang w:val="uk-UA"/>
        </w:rPr>
        <w:t>середньої яскравості покриттів проїзної частини цих вулиць, доріг і площ</w:t>
      </w:r>
      <w:r w:rsidR="00A74106">
        <w:rPr>
          <w:rFonts w:ascii="Times New Roman" w:hAnsi="Times New Roman" w:cs="Times New Roman"/>
          <w:color w:val="000000"/>
          <w:sz w:val="28"/>
          <w:szCs w:val="28"/>
          <w:lang w:val="uk-UA"/>
        </w:rPr>
        <w:t xml:space="preserve"> </w:t>
      </w:r>
      <w:r w:rsidR="00A74106" w:rsidRPr="00D77DE5">
        <w:rPr>
          <w:rFonts w:ascii="Times New Roman" w:hAnsi="Times New Roman" w:cs="Times New Roman"/>
          <w:sz w:val="28"/>
          <w:szCs w:val="28"/>
          <w:lang w:val="uk-UA"/>
        </w:rPr>
        <w:t>[9]</w:t>
      </w:r>
      <w:r w:rsidRPr="00D77DE5">
        <w:rPr>
          <w:rFonts w:ascii="Times New Roman" w:hAnsi="Times New Roman" w:cs="Times New Roman"/>
          <w:color w:val="000000"/>
          <w:sz w:val="28"/>
          <w:szCs w:val="28"/>
          <w:lang w:val="uk-UA"/>
        </w:rPr>
        <w:t>.</w:t>
      </w:r>
    </w:p>
    <w:p w14:paraId="3231A3CE" w14:textId="4DB5EEFA" w:rsidR="007B6611" w:rsidRPr="00D77DE5" w:rsidRDefault="007B661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Для </w:t>
      </w:r>
      <w:r w:rsidR="00A74106">
        <w:rPr>
          <w:rFonts w:ascii="Times New Roman" w:hAnsi="Times New Roman" w:cs="Times New Roman"/>
          <w:sz w:val="28"/>
          <w:szCs w:val="28"/>
          <w:lang w:val="uk-UA"/>
        </w:rPr>
        <w:t>належної</w:t>
      </w:r>
      <w:r w:rsidRPr="00D77DE5">
        <w:rPr>
          <w:rFonts w:ascii="Times New Roman" w:hAnsi="Times New Roman" w:cs="Times New Roman"/>
          <w:sz w:val="28"/>
          <w:szCs w:val="28"/>
          <w:lang w:val="uk-UA"/>
        </w:rPr>
        <w:t xml:space="preserve"> зорової орієнтації водіїв і пішоходів світильники треба розташовувати таким чином, щоб утворена ними лінія ясно й однозначно вказувала напрямок дороги.</w:t>
      </w:r>
    </w:p>
    <w:p w14:paraId="3565D7D9" w14:textId="2AFE322D" w:rsidR="007B6611" w:rsidRPr="00D77DE5" w:rsidRDefault="007B661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Не допускається в нічний час часткове в</w:t>
      </w:r>
      <w:r w:rsidR="00A74106">
        <w:rPr>
          <w:rFonts w:ascii="Times New Roman" w:hAnsi="Times New Roman" w:cs="Times New Roman"/>
          <w:sz w:val="28"/>
          <w:szCs w:val="28"/>
          <w:lang w:val="uk-UA"/>
        </w:rPr>
        <w:t>имкнення</w:t>
      </w:r>
      <w:r w:rsidRPr="00D77DE5">
        <w:rPr>
          <w:rFonts w:ascii="Times New Roman" w:hAnsi="Times New Roman" w:cs="Times New Roman"/>
          <w:sz w:val="28"/>
          <w:szCs w:val="28"/>
          <w:lang w:val="uk-UA"/>
        </w:rPr>
        <w:t xml:space="preserve"> світильників </w:t>
      </w:r>
      <w:r w:rsidR="00A74106">
        <w:rPr>
          <w:rFonts w:ascii="Times New Roman" w:hAnsi="Times New Roman" w:cs="Times New Roman"/>
          <w:sz w:val="28"/>
          <w:szCs w:val="28"/>
          <w:lang w:val="uk-UA"/>
        </w:rPr>
        <w:t>за</w:t>
      </w:r>
      <w:r w:rsidRPr="00D77DE5">
        <w:rPr>
          <w:rFonts w:ascii="Times New Roman" w:hAnsi="Times New Roman" w:cs="Times New Roman"/>
          <w:sz w:val="28"/>
          <w:szCs w:val="28"/>
          <w:lang w:val="uk-UA"/>
        </w:rPr>
        <w:t xml:space="preserve"> </w:t>
      </w:r>
      <w:r w:rsidR="00A74106">
        <w:rPr>
          <w:rFonts w:ascii="Times New Roman" w:hAnsi="Times New Roman" w:cs="Times New Roman"/>
          <w:sz w:val="28"/>
          <w:szCs w:val="28"/>
          <w:lang w:val="uk-UA"/>
        </w:rPr>
        <w:t xml:space="preserve">їхнього </w:t>
      </w:r>
      <w:r w:rsidRPr="00D77DE5">
        <w:rPr>
          <w:rFonts w:ascii="Times New Roman" w:hAnsi="Times New Roman" w:cs="Times New Roman"/>
          <w:sz w:val="28"/>
          <w:szCs w:val="28"/>
          <w:lang w:val="uk-UA"/>
        </w:rPr>
        <w:t>однорядно</w:t>
      </w:r>
      <w:r w:rsidR="00A74106">
        <w:rPr>
          <w:rFonts w:ascii="Times New Roman" w:hAnsi="Times New Roman" w:cs="Times New Roman"/>
          <w:sz w:val="28"/>
          <w:szCs w:val="28"/>
          <w:lang w:val="uk-UA"/>
        </w:rPr>
        <w:t>го</w:t>
      </w:r>
      <w:r w:rsidRPr="00D77DE5">
        <w:rPr>
          <w:rFonts w:ascii="Times New Roman" w:hAnsi="Times New Roman" w:cs="Times New Roman"/>
          <w:sz w:val="28"/>
          <w:szCs w:val="28"/>
          <w:lang w:val="uk-UA"/>
        </w:rPr>
        <w:t xml:space="preserve"> розташуванн</w:t>
      </w:r>
      <w:r w:rsidR="00A74106">
        <w:rPr>
          <w:rFonts w:ascii="Times New Roman" w:hAnsi="Times New Roman" w:cs="Times New Roman"/>
          <w:sz w:val="28"/>
          <w:szCs w:val="28"/>
          <w:lang w:val="uk-UA"/>
        </w:rPr>
        <w:t xml:space="preserve">я </w:t>
      </w:r>
      <w:r w:rsidRPr="00D77DE5">
        <w:rPr>
          <w:rFonts w:ascii="Times New Roman" w:hAnsi="Times New Roman" w:cs="Times New Roman"/>
          <w:sz w:val="28"/>
          <w:szCs w:val="28"/>
          <w:lang w:val="uk-UA"/>
        </w:rPr>
        <w:t>й установ</w:t>
      </w:r>
      <w:r w:rsidR="00442C00">
        <w:rPr>
          <w:rFonts w:ascii="Times New Roman" w:hAnsi="Times New Roman" w:cs="Times New Roman"/>
          <w:sz w:val="28"/>
          <w:szCs w:val="28"/>
          <w:lang w:val="uk-UA"/>
        </w:rPr>
        <w:t xml:space="preserve">лення </w:t>
      </w:r>
      <w:r w:rsidRPr="00D77DE5">
        <w:rPr>
          <w:rFonts w:ascii="Times New Roman" w:hAnsi="Times New Roman" w:cs="Times New Roman"/>
          <w:sz w:val="28"/>
          <w:szCs w:val="28"/>
          <w:lang w:val="uk-UA"/>
        </w:rPr>
        <w:t>по одному світильнику на опорі.</w:t>
      </w:r>
    </w:p>
    <w:p w14:paraId="1F167AA6" w14:textId="430A193E" w:rsidR="007B6611" w:rsidRPr="00D77DE5" w:rsidRDefault="007B661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Норма освітлення трамвайних колій на проїзній частині вулиць</w:t>
      </w:r>
      <w:r w:rsidR="00442C00">
        <w:rPr>
          <w:rFonts w:ascii="Times New Roman" w:hAnsi="Times New Roman" w:cs="Times New Roman"/>
          <w:sz w:val="28"/>
          <w:szCs w:val="28"/>
          <w:lang w:val="uk-UA"/>
        </w:rPr>
        <w:t xml:space="preserve"> має бути відповідна</w:t>
      </w:r>
      <w:r w:rsidRPr="00D77DE5">
        <w:rPr>
          <w:rFonts w:ascii="Times New Roman" w:hAnsi="Times New Roman" w:cs="Times New Roman"/>
          <w:sz w:val="28"/>
          <w:szCs w:val="28"/>
          <w:lang w:val="uk-UA"/>
        </w:rPr>
        <w:t xml:space="preserve"> нормі освітлення вулиць</w:t>
      </w:r>
      <w:r w:rsidR="00442C00">
        <w:rPr>
          <w:rFonts w:ascii="Times New Roman" w:hAnsi="Times New Roman" w:cs="Times New Roman"/>
          <w:sz w:val="28"/>
          <w:szCs w:val="28"/>
          <w:lang w:val="uk-UA"/>
        </w:rPr>
        <w:t>,</w:t>
      </w:r>
      <w:r w:rsidRPr="00D77DE5">
        <w:rPr>
          <w:rFonts w:ascii="Times New Roman" w:hAnsi="Times New Roman" w:cs="Times New Roman"/>
          <w:sz w:val="28"/>
          <w:szCs w:val="28"/>
          <w:lang w:val="uk-UA"/>
        </w:rPr>
        <w:t xml:space="preserve"> на яких </w:t>
      </w:r>
      <w:r w:rsidR="00442C00">
        <w:rPr>
          <w:rFonts w:ascii="Times New Roman" w:hAnsi="Times New Roman" w:cs="Times New Roman"/>
          <w:sz w:val="28"/>
          <w:szCs w:val="28"/>
          <w:lang w:val="uk-UA"/>
        </w:rPr>
        <w:t>їх прокладено</w:t>
      </w:r>
      <w:r w:rsidRPr="00D77DE5">
        <w:rPr>
          <w:rFonts w:ascii="Times New Roman" w:hAnsi="Times New Roman" w:cs="Times New Roman"/>
          <w:sz w:val="28"/>
          <w:szCs w:val="28"/>
          <w:lang w:val="uk-UA"/>
        </w:rPr>
        <w:t>, відповідно до</w:t>
      </w:r>
      <w:r w:rsidR="00442C00">
        <w:rPr>
          <w:rFonts w:ascii="Times New Roman" w:hAnsi="Times New Roman" w:cs="Times New Roman"/>
          <w:sz w:val="28"/>
          <w:szCs w:val="28"/>
          <w:lang w:val="uk-UA"/>
        </w:rPr>
        <w:t xml:space="preserve"> </w:t>
      </w:r>
      <w:r w:rsidR="00553167" w:rsidRPr="00D77DE5">
        <w:rPr>
          <w:rFonts w:ascii="Times New Roman" w:hAnsi="Times New Roman" w:cs="Times New Roman"/>
          <w:sz w:val="28"/>
          <w:szCs w:val="28"/>
          <w:lang w:val="uk-UA"/>
        </w:rPr>
        <w:t>[9]</w:t>
      </w:r>
      <w:r w:rsidRPr="00D77DE5">
        <w:rPr>
          <w:rFonts w:ascii="Times New Roman" w:hAnsi="Times New Roman" w:cs="Times New Roman"/>
          <w:sz w:val="28"/>
          <w:szCs w:val="28"/>
          <w:lang w:val="uk-UA"/>
        </w:rPr>
        <w:t>. Середня горизонтальна освітленість відокремленого трамвайного полотна повинна бути не менш</w:t>
      </w:r>
      <w:r w:rsidR="00442C00">
        <w:rPr>
          <w:rFonts w:ascii="Times New Roman" w:hAnsi="Times New Roman" w:cs="Times New Roman"/>
          <w:sz w:val="28"/>
          <w:szCs w:val="28"/>
          <w:lang w:val="uk-UA"/>
        </w:rPr>
        <w:t>ою,</w:t>
      </w:r>
      <w:r w:rsidRPr="00D77DE5">
        <w:rPr>
          <w:rFonts w:ascii="Times New Roman" w:hAnsi="Times New Roman" w:cs="Times New Roman"/>
          <w:sz w:val="28"/>
          <w:szCs w:val="28"/>
          <w:lang w:val="uk-UA"/>
        </w:rPr>
        <w:t xml:space="preserve"> ніж 6 </w:t>
      </w:r>
      <w:proofErr w:type="spellStart"/>
      <w:r w:rsidRPr="00D77DE5">
        <w:rPr>
          <w:rFonts w:ascii="Times New Roman" w:hAnsi="Times New Roman" w:cs="Times New Roman"/>
          <w:sz w:val="28"/>
          <w:szCs w:val="28"/>
          <w:lang w:val="uk-UA"/>
        </w:rPr>
        <w:t>лк</w:t>
      </w:r>
      <w:proofErr w:type="spellEnd"/>
      <w:r w:rsidRPr="00D77DE5">
        <w:rPr>
          <w:rFonts w:ascii="Times New Roman" w:hAnsi="Times New Roman" w:cs="Times New Roman"/>
          <w:sz w:val="28"/>
          <w:szCs w:val="28"/>
          <w:lang w:val="uk-UA"/>
        </w:rPr>
        <w:t>.</w:t>
      </w:r>
    </w:p>
    <w:p w14:paraId="3C6BEB7A" w14:textId="61A5B8D3" w:rsidR="007B6611" w:rsidRPr="00D77DE5" w:rsidRDefault="007B661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Мінімальн</w:t>
      </w:r>
      <w:r w:rsidR="00442C00">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висот</w:t>
      </w:r>
      <w:r w:rsidR="00442C00">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розміщення світильників  у парапетах (огородженнях) шляхопроводів, мостів та інших об'єктів не обмежу</w:t>
      </w:r>
      <w:r w:rsidR="00442C00">
        <w:rPr>
          <w:rFonts w:ascii="Times New Roman" w:hAnsi="Times New Roman" w:cs="Times New Roman"/>
          <w:sz w:val="28"/>
          <w:szCs w:val="28"/>
          <w:lang w:val="uk-UA"/>
        </w:rPr>
        <w:t xml:space="preserve">ють </w:t>
      </w:r>
      <w:r w:rsidRPr="00D77DE5">
        <w:rPr>
          <w:rFonts w:ascii="Times New Roman" w:hAnsi="Times New Roman" w:cs="Times New Roman"/>
          <w:sz w:val="28"/>
          <w:szCs w:val="28"/>
          <w:lang w:val="uk-UA"/>
        </w:rPr>
        <w:t xml:space="preserve">за </w:t>
      </w:r>
      <w:r w:rsidR="00442C00">
        <w:rPr>
          <w:rFonts w:ascii="Times New Roman" w:hAnsi="Times New Roman" w:cs="Times New Roman"/>
          <w:sz w:val="28"/>
          <w:szCs w:val="28"/>
          <w:lang w:val="uk-UA"/>
        </w:rPr>
        <w:t>величини</w:t>
      </w:r>
      <w:r w:rsidRPr="00D77DE5">
        <w:rPr>
          <w:rFonts w:ascii="Times New Roman" w:hAnsi="Times New Roman" w:cs="Times New Roman"/>
          <w:sz w:val="28"/>
          <w:szCs w:val="28"/>
          <w:lang w:val="uk-UA"/>
        </w:rPr>
        <w:t xml:space="preserve"> захисного кута в поздовжній площині не менш ніж 100° і </w:t>
      </w:r>
      <w:r w:rsidR="00442C00">
        <w:rPr>
          <w:rFonts w:ascii="Times New Roman" w:hAnsi="Times New Roman" w:cs="Times New Roman"/>
          <w:sz w:val="28"/>
          <w:szCs w:val="28"/>
          <w:lang w:val="uk-UA"/>
        </w:rPr>
        <w:t xml:space="preserve">унеможливлення </w:t>
      </w:r>
      <w:r w:rsidRPr="00D77DE5">
        <w:rPr>
          <w:rFonts w:ascii="Times New Roman" w:hAnsi="Times New Roman" w:cs="Times New Roman"/>
          <w:sz w:val="28"/>
          <w:szCs w:val="28"/>
          <w:lang w:val="uk-UA"/>
        </w:rPr>
        <w:t>доступу до ламп і пускорегулювальних апаратів без застосування спеціального інструмента [9].</w:t>
      </w:r>
    </w:p>
    <w:p w14:paraId="13357181" w14:textId="630357FB" w:rsidR="007B6611" w:rsidRPr="00D77DE5" w:rsidRDefault="007B661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 На території автозаправних станцій і автостоянок </w:t>
      </w:r>
      <w:r w:rsidR="00442C00">
        <w:rPr>
          <w:rFonts w:ascii="Times New Roman" w:hAnsi="Times New Roman" w:cs="Times New Roman"/>
          <w:sz w:val="28"/>
          <w:szCs w:val="28"/>
          <w:lang w:val="uk-UA"/>
        </w:rPr>
        <w:t xml:space="preserve">й </w:t>
      </w:r>
      <w:r w:rsidRPr="00D77DE5">
        <w:rPr>
          <w:rFonts w:ascii="Times New Roman" w:hAnsi="Times New Roman" w:cs="Times New Roman"/>
          <w:sz w:val="28"/>
          <w:szCs w:val="28"/>
          <w:lang w:val="uk-UA"/>
        </w:rPr>
        <w:t>об’єктів сервісу, що прилягають до вулиць і доріг з транспортним рухом, світильники розсіяного світла по</w:t>
      </w:r>
      <w:r w:rsidR="00442C00">
        <w:rPr>
          <w:rFonts w:ascii="Times New Roman" w:hAnsi="Times New Roman" w:cs="Times New Roman"/>
          <w:sz w:val="28"/>
          <w:szCs w:val="28"/>
          <w:lang w:val="uk-UA"/>
        </w:rPr>
        <w:t>трібно</w:t>
      </w:r>
      <w:r w:rsidRPr="00D77DE5">
        <w:rPr>
          <w:rFonts w:ascii="Times New Roman" w:hAnsi="Times New Roman" w:cs="Times New Roman"/>
          <w:sz w:val="28"/>
          <w:szCs w:val="28"/>
          <w:lang w:val="uk-UA"/>
        </w:rPr>
        <w:t xml:space="preserve"> встановлювати на висоті не менш ніж 3 м у разі </w:t>
      </w:r>
      <w:r w:rsidR="00442C00">
        <w:rPr>
          <w:rFonts w:ascii="Times New Roman" w:hAnsi="Times New Roman" w:cs="Times New Roman"/>
          <w:sz w:val="28"/>
          <w:szCs w:val="28"/>
          <w:lang w:val="uk-UA"/>
        </w:rPr>
        <w:t xml:space="preserve">їхнього </w:t>
      </w:r>
      <w:r w:rsidRPr="00D77DE5">
        <w:rPr>
          <w:rFonts w:ascii="Times New Roman" w:hAnsi="Times New Roman" w:cs="Times New Roman"/>
          <w:sz w:val="28"/>
          <w:szCs w:val="28"/>
          <w:lang w:val="uk-UA"/>
        </w:rPr>
        <w:t xml:space="preserve">розташування поза межами проїзної частини </w:t>
      </w:r>
      <w:r w:rsidR="00442C00">
        <w:rPr>
          <w:rFonts w:ascii="Times New Roman" w:hAnsi="Times New Roman" w:cs="Times New Roman"/>
          <w:sz w:val="28"/>
          <w:szCs w:val="28"/>
          <w:lang w:val="uk-UA"/>
        </w:rPr>
        <w:t xml:space="preserve">за </w:t>
      </w:r>
      <w:r w:rsidRPr="00D77DE5">
        <w:rPr>
          <w:rFonts w:ascii="Times New Roman" w:hAnsi="Times New Roman" w:cs="Times New Roman"/>
          <w:sz w:val="28"/>
          <w:szCs w:val="28"/>
          <w:lang w:val="uk-UA"/>
        </w:rPr>
        <w:t>світлово</w:t>
      </w:r>
      <w:r w:rsidR="00442C00">
        <w:rPr>
          <w:rFonts w:ascii="Times New Roman" w:hAnsi="Times New Roman" w:cs="Times New Roman"/>
          <w:sz w:val="28"/>
          <w:szCs w:val="28"/>
          <w:lang w:val="uk-UA"/>
        </w:rPr>
        <w:t>го</w:t>
      </w:r>
      <w:r w:rsidRPr="00D77DE5">
        <w:rPr>
          <w:rFonts w:ascii="Times New Roman" w:hAnsi="Times New Roman" w:cs="Times New Roman"/>
          <w:sz w:val="28"/>
          <w:szCs w:val="28"/>
          <w:lang w:val="uk-UA"/>
        </w:rPr>
        <w:t xml:space="preserve"> пото</w:t>
      </w:r>
      <w:r w:rsidR="00442C00">
        <w:rPr>
          <w:rFonts w:ascii="Times New Roman" w:hAnsi="Times New Roman" w:cs="Times New Roman"/>
          <w:sz w:val="28"/>
          <w:szCs w:val="28"/>
          <w:lang w:val="uk-UA"/>
        </w:rPr>
        <w:t>ку від</w:t>
      </w:r>
      <w:r w:rsidRPr="00D77DE5">
        <w:rPr>
          <w:rFonts w:ascii="Times New Roman" w:hAnsi="Times New Roman" w:cs="Times New Roman"/>
          <w:sz w:val="28"/>
          <w:szCs w:val="28"/>
          <w:lang w:val="uk-UA"/>
        </w:rPr>
        <w:t xml:space="preserve"> джерел світла до 6000 </w:t>
      </w:r>
      <w:proofErr w:type="spellStart"/>
      <w:r w:rsidRPr="00D77DE5">
        <w:rPr>
          <w:rFonts w:ascii="Times New Roman" w:hAnsi="Times New Roman" w:cs="Times New Roman"/>
          <w:sz w:val="28"/>
          <w:szCs w:val="28"/>
          <w:lang w:val="uk-UA"/>
        </w:rPr>
        <w:t>лм</w:t>
      </w:r>
      <w:proofErr w:type="spellEnd"/>
      <w:r w:rsidRPr="00D77DE5">
        <w:rPr>
          <w:rFonts w:ascii="Times New Roman" w:hAnsi="Times New Roman" w:cs="Times New Roman"/>
          <w:sz w:val="28"/>
          <w:szCs w:val="28"/>
          <w:lang w:val="uk-UA"/>
        </w:rPr>
        <w:t>. Для освітлення зазначених об'єктів не допускається застосовування прожекторів, роз</w:t>
      </w:r>
      <w:r w:rsidR="00442C00">
        <w:rPr>
          <w:rFonts w:ascii="Times New Roman" w:hAnsi="Times New Roman" w:cs="Times New Roman"/>
          <w:sz w:val="28"/>
          <w:szCs w:val="28"/>
          <w:lang w:val="uk-UA"/>
        </w:rPr>
        <w:t>міщених</w:t>
      </w:r>
      <w:r w:rsidRPr="00D77DE5">
        <w:rPr>
          <w:rFonts w:ascii="Times New Roman" w:hAnsi="Times New Roman" w:cs="Times New Roman"/>
          <w:sz w:val="28"/>
          <w:szCs w:val="28"/>
          <w:lang w:val="uk-UA"/>
        </w:rPr>
        <w:t xml:space="preserve"> на дахах і навісах і спрямованих в бік вулиці або дороги.</w:t>
      </w:r>
    </w:p>
    <w:p w14:paraId="04500E99" w14:textId="10677278" w:rsidR="007B6611" w:rsidRPr="00D77DE5" w:rsidRDefault="00442C00"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разі</w:t>
      </w:r>
      <w:r w:rsidR="007B6611" w:rsidRPr="00D77DE5">
        <w:rPr>
          <w:rFonts w:ascii="Times New Roman" w:hAnsi="Times New Roman" w:cs="Times New Roman"/>
          <w:sz w:val="28"/>
          <w:szCs w:val="28"/>
          <w:lang w:val="uk-UA"/>
        </w:rPr>
        <w:t xml:space="preserve"> використанн</w:t>
      </w:r>
      <w:r>
        <w:rPr>
          <w:rFonts w:ascii="Times New Roman" w:hAnsi="Times New Roman" w:cs="Times New Roman"/>
          <w:sz w:val="28"/>
          <w:szCs w:val="28"/>
          <w:lang w:val="uk-UA"/>
        </w:rPr>
        <w:t>я</w:t>
      </w:r>
      <w:r w:rsidR="007B6611" w:rsidRPr="00D77DE5">
        <w:rPr>
          <w:rFonts w:ascii="Times New Roman" w:hAnsi="Times New Roman" w:cs="Times New Roman"/>
          <w:sz w:val="28"/>
          <w:szCs w:val="28"/>
          <w:lang w:val="uk-UA"/>
        </w:rPr>
        <w:t xml:space="preserve"> для освітлення великих площ і транспортних розв'язок, зокрема в різних рівнях, опор </w:t>
      </w:r>
      <w:r>
        <w:rPr>
          <w:rFonts w:ascii="Times New Roman" w:hAnsi="Times New Roman" w:cs="Times New Roman"/>
          <w:sz w:val="28"/>
          <w:szCs w:val="28"/>
          <w:lang w:val="uk-UA"/>
        </w:rPr>
        <w:t>заввишки</w:t>
      </w:r>
      <w:r w:rsidR="007B6611" w:rsidRPr="00D77DE5">
        <w:rPr>
          <w:rFonts w:ascii="Times New Roman" w:hAnsi="Times New Roman" w:cs="Times New Roman"/>
          <w:sz w:val="28"/>
          <w:szCs w:val="28"/>
          <w:lang w:val="uk-UA"/>
        </w:rPr>
        <w:t xml:space="preserve"> 20 м і </w:t>
      </w:r>
      <w:r>
        <w:rPr>
          <w:rFonts w:ascii="Times New Roman" w:hAnsi="Times New Roman" w:cs="Times New Roman"/>
          <w:sz w:val="28"/>
          <w:szCs w:val="28"/>
          <w:lang w:val="uk-UA"/>
        </w:rPr>
        <w:t>вище</w:t>
      </w:r>
      <w:r w:rsidR="007B6611" w:rsidRPr="00D77DE5">
        <w:rPr>
          <w:rFonts w:ascii="Times New Roman" w:hAnsi="Times New Roman" w:cs="Times New Roman"/>
          <w:sz w:val="28"/>
          <w:szCs w:val="28"/>
          <w:lang w:val="uk-UA"/>
        </w:rPr>
        <w:t xml:space="preserve"> встановлювані на них освітлювальні прилади повинні забезпечувати максимум сили світла під кутом не більш</w:t>
      </w:r>
      <w:r>
        <w:rPr>
          <w:rFonts w:ascii="Times New Roman" w:hAnsi="Times New Roman" w:cs="Times New Roman"/>
          <w:sz w:val="28"/>
          <w:szCs w:val="28"/>
          <w:lang w:val="uk-UA"/>
        </w:rPr>
        <w:t xml:space="preserve"> </w:t>
      </w:r>
      <w:r w:rsidR="007B6611" w:rsidRPr="00D77DE5">
        <w:rPr>
          <w:rFonts w:ascii="Times New Roman" w:hAnsi="Times New Roman" w:cs="Times New Roman"/>
          <w:sz w:val="28"/>
          <w:szCs w:val="28"/>
          <w:lang w:val="uk-UA"/>
        </w:rPr>
        <w:t xml:space="preserve"> ніж 65° від вертикалі, при цьому сила світла під кутами 80°, 85°, 90° у робочому положенні не повинна перевищувати відповідно 50 </w:t>
      </w:r>
      <w:proofErr w:type="spellStart"/>
      <w:r w:rsidR="007B6611" w:rsidRPr="00D77DE5">
        <w:rPr>
          <w:rFonts w:ascii="Times New Roman" w:hAnsi="Times New Roman" w:cs="Times New Roman"/>
          <w:sz w:val="28"/>
          <w:szCs w:val="28"/>
          <w:lang w:val="uk-UA"/>
        </w:rPr>
        <w:t>кд</w:t>
      </w:r>
      <w:proofErr w:type="spellEnd"/>
      <w:r w:rsidR="007B6611" w:rsidRPr="00D77DE5">
        <w:rPr>
          <w:rFonts w:ascii="Times New Roman" w:hAnsi="Times New Roman" w:cs="Times New Roman"/>
          <w:sz w:val="28"/>
          <w:szCs w:val="28"/>
          <w:lang w:val="uk-UA"/>
        </w:rPr>
        <w:t xml:space="preserve">, 30 </w:t>
      </w:r>
      <w:proofErr w:type="spellStart"/>
      <w:r w:rsidR="007B6611" w:rsidRPr="00D77DE5">
        <w:rPr>
          <w:rFonts w:ascii="Times New Roman" w:hAnsi="Times New Roman" w:cs="Times New Roman"/>
          <w:sz w:val="28"/>
          <w:szCs w:val="28"/>
          <w:lang w:val="uk-UA"/>
        </w:rPr>
        <w:t>кд</w:t>
      </w:r>
      <w:proofErr w:type="spellEnd"/>
      <w:r w:rsidR="007B6611" w:rsidRPr="00D77DE5">
        <w:rPr>
          <w:rFonts w:ascii="Times New Roman" w:hAnsi="Times New Roman" w:cs="Times New Roman"/>
          <w:sz w:val="28"/>
          <w:szCs w:val="28"/>
          <w:lang w:val="uk-UA"/>
        </w:rPr>
        <w:t xml:space="preserve">, 10 </w:t>
      </w:r>
      <w:proofErr w:type="spellStart"/>
      <w:r w:rsidR="007B6611" w:rsidRPr="00D77DE5">
        <w:rPr>
          <w:rFonts w:ascii="Times New Roman" w:hAnsi="Times New Roman" w:cs="Times New Roman"/>
          <w:sz w:val="28"/>
          <w:szCs w:val="28"/>
          <w:lang w:val="uk-UA"/>
        </w:rPr>
        <w:t>кд</w:t>
      </w:r>
      <w:proofErr w:type="spellEnd"/>
      <w:r w:rsidR="007B6611" w:rsidRPr="00D77DE5">
        <w:rPr>
          <w:rFonts w:ascii="Times New Roman" w:hAnsi="Times New Roman" w:cs="Times New Roman"/>
          <w:sz w:val="28"/>
          <w:szCs w:val="28"/>
          <w:lang w:val="uk-UA"/>
        </w:rPr>
        <w:t xml:space="preserve"> на 1000 </w:t>
      </w:r>
      <w:proofErr w:type="spellStart"/>
      <w:r w:rsidR="007B6611" w:rsidRPr="00D77DE5">
        <w:rPr>
          <w:rFonts w:ascii="Times New Roman" w:hAnsi="Times New Roman" w:cs="Times New Roman"/>
          <w:sz w:val="28"/>
          <w:szCs w:val="28"/>
          <w:lang w:val="uk-UA"/>
        </w:rPr>
        <w:t>лм</w:t>
      </w:r>
      <w:proofErr w:type="spellEnd"/>
      <w:r w:rsidR="007B6611" w:rsidRPr="00D77DE5">
        <w:rPr>
          <w:rFonts w:ascii="Times New Roman" w:hAnsi="Times New Roman" w:cs="Times New Roman"/>
          <w:sz w:val="28"/>
          <w:szCs w:val="28"/>
          <w:lang w:val="uk-UA"/>
        </w:rPr>
        <w:t xml:space="preserve"> світлового потоку джерела світла [9]. Висота роз</w:t>
      </w:r>
      <w:r>
        <w:rPr>
          <w:rFonts w:ascii="Times New Roman" w:hAnsi="Times New Roman" w:cs="Times New Roman"/>
          <w:sz w:val="28"/>
          <w:szCs w:val="28"/>
          <w:lang w:val="uk-UA"/>
        </w:rPr>
        <w:t xml:space="preserve">міщення </w:t>
      </w:r>
      <w:r w:rsidR="007B6611" w:rsidRPr="00D77DE5">
        <w:rPr>
          <w:rFonts w:ascii="Times New Roman" w:hAnsi="Times New Roman" w:cs="Times New Roman"/>
          <w:sz w:val="28"/>
          <w:szCs w:val="28"/>
          <w:lang w:val="uk-UA"/>
        </w:rPr>
        <w:t>світильників над дорожнім покриттям проїзної частини верхнього рівня транспортного перетину має бути не менш</w:t>
      </w:r>
      <w:r>
        <w:rPr>
          <w:rFonts w:ascii="Times New Roman" w:hAnsi="Times New Roman" w:cs="Times New Roman"/>
          <w:sz w:val="28"/>
          <w:szCs w:val="28"/>
          <w:lang w:val="uk-UA"/>
        </w:rPr>
        <w:t>о</w:t>
      </w:r>
      <w:r w:rsidR="00D81379">
        <w:rPr>
          <w:rFonts w:ascii="Times New Roman" w:hAnsi="Times New Roman" w:cs="Times New Roman"/>
          <w:sz w:val="28"/>
          <w:szCs w:val="28"/>
          <w:lang w:val="uk-UA"/>
        </w:rPr>
        <w:t xml:space="preserve">ю, </w:t>
      </w:r>
      <w:r w:rsidR="007B6611" w:rsidRPr="00D77DE5">
        <w:rPr>
          <w:rFonts w:ascii="Times New Roman" w:hAnsi="Times New Roman" w:cs="Times New Roman"/>
          <w:sz w:val="28"/>
          <w:szCs w:val="28"/>
          <w:lang w:val="uk-UA"/>
        </w:rPr>
        <w:t>ніж 10 м.</w:t>
      </w:r>
    </w:p>
    <w:p w14:paraId="0E4CC7EC" w14:textId="393406CB" w:rsidR="007B6611" w:rsidRPr="00D77DE5" w:rsidRDefault="007B661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 xml:space="preserve"> Для освітлення місць </w:t>
      </w:r>
      <w:r w:rsidR="00D81379">
        <w:rPr>
          <w:rFonts w:ascii="Times New Roman" w:hAnsi="Times New Roman" w:cs="Times New Roman"/>
          <w:sz w:val="28"/>
          <w:szCs w:val="28"/>
          <w:lang w:val="uk-UA"/>
        </w:rPr>
        <w:t>виконання</w:t>
      </w:r>
      <w:r w:rsidRPr="00D77DE5">
        <w:rPr>
          <w:rFonts w:ascii="Times New Roman" w:hAnsi="Times New Roman" w:cs="Times New Roman"/>
          <w:sz w:val="28"/>
          <w:szCs w:val="28"/>
          <w:lang w:val="uk-UA"/>
        </w:rPr>
        <w:t xml:space="preserve"> ремонтних робіт </w:t>
      </w:r>
      <w:r w:rsidR="00D81379">
        <w:rPr>
          <w:rFonts w:ascii="Times New Roman" w:hAnsi="Times New Roman" w:cs="Times New Roman"/>
          <w:sz w:val="28"/>
          <w:szCs w:val="28"/>
          <w:lang w:val="uk-UA"/>
        </w:rPr>
        <w:t xml:space="preserve">на </w:t>
      </w:r>
      <w:r w:rsidRPr="00D77DE5">
        <w:rPr>
          <w:rFonts w:ascii="Times New Roman" w:hAnsi="Times New Roman" w:cs="Times New Roman"/>
          <w:sz w:val="28"/>
          <w:szCs w:val="28"/>
          <w:lang w:val="uk-UA"/>
        </w:rPr>
        <w:t xml:space="preserve">міських підземних інженерних мереж, пов'язаних з розкопуваннями, обгородженням </w:t>
      </w:r>
      <w:r w:rsidR="00D81379">
        <w:rPr>
          <w:rFonts w:ascii="Times New Roman" w:hAnsi="Times New Roman" w:cs="Times New Roman"/>
          <w:sz w:val="28"/>
          <w:szCs w:val="28"/>
          <w:lang w:val="uk-UA"/>
        </w:rPr>
        <w:t>й</w:t>
      </w:r>
      <w:r w:rsidRPr="00D77DE5">
        <w:rPr>
          <w:rFonts w:ascii="Times New Roman" w:hAnsi="Times New Roman" w:cs="Times New Roman"/>
          <w:sz w:val="28"/>
          <w:szCs w:val="28"/>
          <w:lang w:val="uk-UA"/>
        </w:rPr>
        <w:t xml:space="preserve"> установ</w:t>
      </w:r>
      <w:r w:rsidR="00D81379">
        <w:rPr>
          <w:rFonts w:ascii="Times New Roman" w:hAnsi="Times New Roman" w:cs="Times New Roman"/>
          <w:sz w:val="28"/>
          <w:szCs w:val="28"/>
          <w:lang w:val="uk-UA"/>
        </w:rPr>
        <w:t>ленням</w:t>
      </w:r>
      <w:r w:rsidRPr="00D77DE5">
        <w:rPr>
          <w:rFonts w:ascii="Times New Roman" w:hAnsi="Times New Roman" w:cs="Times New Roman"/>
          <w:sz w:val="28"/>
          <w:szCs w:val="28"/>
          <w:lang w:val="uk-UA"/>
        </w:rPr>
        <w:t xml:space="preserve"> сигнальних вогнів на вулицях і дорогах, допускається додатково використовувати тимчасові пересувні освітлювальні установки, </w:t>
      </w:r>
      <w:r w:rsidR="00D81379">
        <w:rPr>
          <w:rFonts w:ascii="Times New Roman" w:hAnsi="Times New Roman" w:cs="Times New Roman"/>
          <w:sz w:val="28"/>
          <w:szCs w:val="28"/>
          <w:lang w:val="uk-UA"/>
        </w:rPr>
        <w:t xml:space="preserve">зокрема </w:t>
      </w:r>
      <w:r w:rsidRPr="00D77DE5">
        <w:rPr>
          <w:rFonts w:ascii="Times New Roman" w:hAnsi="Times New Roman" w:cs="Times New Roman"/>
          <w:sz w:val="28"/>
          <w:szCs w:val="28"/>
          <w:lang w:val="uk-UA"/>
        </w:rPr>
        <w:t xml:space="preserve">світлові прилади прожекторного типу. При цьому </w:t>
      </w:r>
      <w:r w:rsidR="00D81379">
        <w:rPr>
          <w:rFonts w:ascii="Times New Roman" w:hAnsi="Times New Roman" w:cs="Times New Roman"/>
          <w:sz w:val="28"/>
          <w:szCs w:val="28"/>
          <w:lang w:val="uk-UA"/>
        </w:rPr>
        <w:t>мають</w:t>
      </w:r>
      <w:r w:rsidRPr="00D77DE5">
        <w:rPr>
          <w:rFonts w:ascii="Times New Roman" w:hAnsi="Times New Roman" w:cs="Times New Roman"/>
          <w:sz w:val="28"/>
          <w:szCs w:val="28"/>
          <w:lang w:val="uk-UA"/>
        </w:rPr>
        <w:t xml:space="preserve"> бути вжиті заходи </w:t>
      </w:r>
      <w:r w:rsidR="00D81379">
        <w:rPr>
          <w:rFonts w:ascii="Times New Roman" w:hAnsi="Times New Roman" w:cs="Times New Roman"/>
          <w:sz w:val="28"/>
          <w:szCs w:val="28"/>
          <w:lang w:val="uk-UA"/>
        </w:rPr>
        <w:t>з метою унеможливити</w:t>
      </w:r>
      <w:r w:rsidRPr="00D77DE5">
        <w:rPr>
          <w:rFonts w:ascii="Times New Roman" w:hAnsi="Times New Roman" w:cs="Times New Roman"/>
          <w:sz w:val="28"/>
          <w:szCs w:val="28"/>
          <w:lang w:val="uk-UA"/>
        </w:rPr>
        <w:t xml:space="preserve"> засліплення водіїв, а також обмеж</w:t>
      </w:r>
      <w:r w:rsidR="00D81379">
        <w:rPr>
          <w:rFonts w:ascii="Times New Roman" w:hAnsi="Times New Roman" w:cs="Times New Roman"/>
          <w:sz w:val="28"/>
          <w:szCs w:val="28"/>
          <w:lang w:val="uk-UA"/>
        </w:rPr>
        <w:t>ити</w:t>
      </w:r>
      <w:r w:rsidRPr="00D77DE5">
        <w:rPr>
          <w:rFonts w:ascii="Times New Roman" w:hAnsi="Times New Roman" w:cs="Times New Roman"/>
          <w:sz w:val="28"/>
          <w:szCs w:val="28"/>
          <w:lang w:val="uk-UA"/>
        </w:rPr>
        <w:t xml:space="preserve"> засвічування вікон житлових і лікувальних будівель.</w:t>
      </w:r>
    </w:p>
    <w:p w14:paraId="329E4F06" w14:textId="3FCAEB7B" w:rsidR="007B6611" w:rsidRPr="00D77DE5" w:rsidRDefault="007B661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 Під час </w:t>
      </w:r>
      <w:proofErr w:type="spellStart"/>
      <w:r w:rsidRPr="00D77DE5">
        <w:rPr>
          <w:rFonts w:ascii="Times New Roman" w:hAnsi="Times New Roman" w:cs="Times New Roman"/>
          <w:sz w:val="28"/>
          <w:szCs w:val="28"/>
          <w:lang w:val="uk-UA"/>
        </w:rPr>
        <w:t>проєктування</w:t>
      </w:r>
      <w:proofErr w:type="spellEnd"/>
      <w:r w:rsidRPr="00D77DE5">
        <w:rPr>
          <w:rFonts w:ascii="Times New Roman" w:hAnsi="Times New Roman" w:cs="Times New Roman"/>
          <w:sz w:val="28"/>
          <w:szCs w:val="28"/>
          <w:lang w:val="uk-UA"/>
        </w:rPr>
        <w:t xml:space="preserve"> установок зовнішнього освітлення особливу увагу слід приділяти оптимізації вибору й розміщенню освітлювальних приладів з найповнішим врахуванням їхнього світлорозподілу. Критерієм оптимізації </w:t>
      </w:r>
      <w:proofErr w:type="spellStart"/>
      <w:r w:rsidRPr="00D77DE5">
        <w:rPr>
          <w:rFonts w:ascii="Times New Roman" w:hAnsi="Times New Roman" w:cs="Times New Roman"/>
          <w:sz w:val="28"/>
          <w:szCs w:val="28"/>
          <w:lang w:val="uk-UA"/>
        </w:rPr>
        <w:t>про</w:t>
      </w:r>
      <w:r w:rsidR="00D81379">
        <w:rPr>
          <w:rFonts w:ascii="Times New Roman" w:hAnsi="Times New Roman" w:cs="Times New Roman"/>
          <w:sz w:val="28"/>
          <w:szCs w:val="28"/>
          <w:lang w:val="uk-UA"/>
        </w:rPr>
        <w:t>є</w:t>
      </w:r>
      <w:r w:rsidRPr="00D77DE5">
        <w:rPr>
          <w:rFonts w:ascii="Times New Roman" w:hAnsi="Times New Roman" w:cs="Times New Roman"/>
          <w:sz w:val="28"/>
          <w:szCs w:val="28"/>
          <w:lang w:val="uk-UA"/>
        </w:rPr>
        <w:t>ктного</w:t>
      </w:r>
      <w:proofErr w:type="spellEnd"/>
      <w:r w:rsidRPr="00D77DE5">
        <w:rPr>
          <w:rFonts w:ascii="Times New Roman" w:hAnsi="Times New Roman" w:cs="Times New Roman"/>
          <w:sz w:val="28"/>
          <w:szCs w:val="28"/>
          <w:lang w:val="uk-UA"/>
        </w:rPr>
        <w:t xml:space="preserve"> рішення є </w:t>
      </w:r>
      <w:proofErr w:type="spellStart"/>
      <w:r w:rsidRPr="00D77DE5">
        <w:rPr>
          <w:rFonts w:ascii="Times New Roman" w:hAnsi="Times New Roman" w:cs="Times New Roman"/>
          <w:sz w:val="28"/>
          <w:szCs w:val="28"/>
          <w:lang w:val="uk-UA"/>
        </w:rPr>
        <w:t>енергоекономічність</w:t>
      </w:r>
      <w:proofErr w:type="spellEnd"/>
      <w:r w:rsidRPr="00D77DE5">
        <w:rPr>
          <w:rFonts w:ascii="Times New Roman" w:hAnsi="Times New Roman" w:cs="Times New Roman"/>
          <w:sz w:val="28"/>
          <w:szCs w:val="28"/>
          <w:lang w:val="uk-UA"/>
        </w:rPr>
        <w:t xml:space="preserve"> – мінімум потужності освітлювальної установки </w:t>
      </w:r>
      <w:r w:rsidR="00D81379">
        <w:rPr>
          <w:rFonts w:ascii="Times New Roman" w:hAnsi="Times New Roman" w:cs="Times New Roman"/>
          <w:sz w:val="28"/>
          <w:szCs w:val="28"/>
          <w:lang w:val="uk-UA"/>
        </w:rPr>
        <w:t>за умови дотримання</w:t>
      </w:r>
      <w:r w:rsidRPr="00D77DE5">
        <w:rPr>
          <w:rFonts w:ascii="Times New Roman" w:hAnsi="Times New Roman" w:cs="Times New Roman"/>
          <w:sz w:val="28"/>
          <w:szCs w:val="28"/>
          <w:lang w:val="uk-UA"/>
        </w:rPr>
        <w:t xml:space="preserve"> нормованих кількісних і якісних показників освітлення [9].</w:t>
      </w:r>
    </w:p>
    <w:p w14:paraId="7E4A6C0C" w14:textId="54D445A1" w:rsidR="007B6611" w:rsidRPr="00D77DE5" w:rsidRDefault="007B661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 </w:t>
      </w:r>
      <w:r w:rsidR="00D81379">
        <w:rPr>
          <w:rFonts w:ascii="Times New Roman" w:hAnsi="Times New Roman" w:cs="Times New Roman"/>
          <w:sz w:val="28"/>
          <w:szCs w:val="28"/>
          <w:lang w:val="uk-UA"/>
        </w:rPr>
        <w:t>Р</w:t>
      </w:r>
      <w:r w:rsidRPr="00D77DE5">
        <w:rPr>
          <w:rFonts w:ascii="Times New Roman" w:hAnsi="Times New Roman" w:cs="Times New Roman"/>
          <w:sz w:val="28"/>
          <w:szCs w:val="28"/>
          <w:lang w:val="uk-UA"/>
        </w:rPr>
        <w:t>озміщ</w:t>
      </w:r>
      <w:r w:rsidR="00D81379">
        <w:rPr>
          <w:rFonts w:ascii="Times New Roman" w:hAnsi="Times New Roman" w:cs="Times New Roman"/>
          <w:sz w:val="28"/>
          <w:szCs w:val="28"/>
          <w:lang w:val="uk-UA"/>
        </w:rPr>
        <w:t>уючи</w:t>
      </w:r>
      <w:r w:rsidRPr="00D77DE5">
        <w:rPr>
          <w:rFonts w:ascii="Times New Roman" w:hAnsi="Times New Roman" w:cs="Times New Roman"/>
          <w:sz w:val="28"/>
          <w:szCs w:val="28"/>
          <w:lang w:val="uk-UA"/>
        </w:rPr>
        <w:t xml:space="preserve"> світильник</w:t>
      </w:r>
      <w:r w:rsidR="00D81379">
        <w:rPr>
          <w:rFonts w:ascii="Times New Roman" w:hAnsi="Times New Roman" w:cs="Times New Roman"/>
          <w:sz w:val="28"/>
          <w:szCs w:val="28"/>
          <w:lang w:val="uk-UA"/>
        </w:rPr>
        <w:t>и, слід забезпечити</w:t>
      </w:r>
      <w:r w:rsidRPr="00D77DE5">
        <w:rPr>
          <w:rFonts w:ascii="Times New Roman" w:hAnsi="Times New Roman" w:cs="Times New Roman"/>
          <w:sz w:val="28"/>
          <w:szCs w:val="28"/>
          <w:lang w:val="uk-UA"/>
        </w:rPr>
        <w:t xml:space="preserve"> можливість зручного під'їзду для монтажу й підтримання </w:t>
      </w:r>
      <w:r w:rsidR="00D81379">
        <w:rPr>
          <w:rFonts w:ascii="Times New Roman" w:hAnsi="Times New Roman" w:cs="Times New Roman"/>
          <w:sz w:val="28"/>
          <w:szCs w:val="28"/>
          <w:lang w:val="uk-UA"/>
        </w:rPr>
        <w:t xml:space="preserve">їхньої </w:t>
      </w:r>
      <w:r w:rsidRPr="00D77DE5">
        <w:rPr>
          <w:rFonts w:ascii="Times New Roman" w:hAnsi="Times New Roman" w:cs="Times New Roman"/>
          <w:sz w:val="28"/>
          <w:szCs w:val="28"/>
          <w:lang w:val="uk-UA"/>
        </w:rPr>
        <w:t>експлуатаційної придатності.</w:t>
      </w:r>
    </w:p>
    <w:p w14:paraId="08200485" w14:textId="4B11D011" w:rsidR="007B6611" w:rsidRPr="00D77DE5" w:rsidRDefault="007B6611" w:rsidP="00A97AA3">
      <w:pPr>
        <w:adjustRightInd w:val="0"/>
        <w:snapToGrid w:val="0"/>
        <w:spacing w:line="288" w:lineRule="auto"/>
        <w:ind w:firstLine="709"/>
        <w:jc w:val="both"/>
        <w:rPr>
          <w:rFonts w:ascii="Times New Roman" w:hAnsi="Times New Roman" w:cs="Times New Roman"/>
          <w:b/>
          <w:sz w:val="28"/>
          <w:szCs w:val="28"/>
          <w:lang w:val="uk-UA"/>
        </w:rPr>
      </w:pPr>
      <w:r w:rsidRPr="00D77DE5">
        <w:rPr>
          <w:rFonts w:ascii="Times New Roman" w:hAnsi="Times New Roman" w:cs="Times New Roman"/>
          <w:sz w:val="28"/>
          <w:szCs w:val="28"/>
          <w:lang w:val="uk-UA"/>
        </w:rPr>
        <w:t xml:space="preserve"> Пішохідні простори відносяться до класу П</w:t>
      </w:r>
      <w:r w:rsidR="00D81379">
        <w:rPr>
          <w:rFonts w:ascii="Times New Roman" w:hAnsi="Times New Roman" w:cs="Times New Roman"/>
          <w:sz w:val="28"/>
          <w:szCs w:val="28"/>
          <w:lang w:val="uk-UA"/>
        </w:rPr>
        <w:t xml:space="preserve">, їхню </w:t>
      </w:r>
      <w:r w:rsidRPr="00D77DE5">
        <w:rPr>
          <w:rFonts w:ascii="Times New Roman" w:hAnsi="Times New Roman" w:cs="Times New Roman"/>
          <w:sz w:val="28"/>
          <w:szCs w:val="28"/>
          <w:lang w:val="uk-UA"/>
        </w:rPr>
        <w:t>класифікаці</w:t>
      </w:r>
      <w:r w:rsidR="00D81379">
        <w:rPr>
          <w:rFonts w:ascii="Times New Roman" w:hAnsi="Times New Roman" w:cs="Times New Roman"/>
          <w:sz w:val="28"/>
          <w:szCs w:val="28"/>
          <w:lang w:val="uk-UA"/>
        </w:rPr>
        <w:t xml:space="preserve">ю </w:t>
      </w:r>
      <w:r w:rsidRPr="00D77DE5">
        <w:rPr>
          <w:rFonts w:ascii="Times New Roman" w:hAnsi="Times New Roman" w:cs="Times New Roman"/>
          <w:sz w:val="28"/>
          <w:szCs w:val="28"/>
          <w:lang w:val="uk-UA"/>
        </w:rPr>
        <w:t>наведен</w:t>
      </w:r>
      <w:r w:rsidR="00D81379">
        <w:rPr>
          <w:rFonts w:ascii="Times New Roman" w:hAnsi="Times New Roman" w:cs="Times New Roman"/>
          <w:sz w:val="28"/>
          <w:szCs w:val="28"/>
          <w:lang w:val="uk-UA"/>
        </w:rPr>
        <w:t xml:space="preserve">о </w:t>
      </w:r>
      <w:r w:rsidRPr="00D77DE5">
        <w:rPr>
          <w:rFonts w:ascii="Times New Roman" w:hAnsi="Times New Roman" w:cs="Times New Roman"/>
          <w:sz w:val="28"/>
          <w:szCs w:val="28"/>
          <w:lang w:val="uk-UA"/>
        </w:rPr>
        <w:t xml:space="preserve"> у</w:t>
      </w:r>
      <w:r w:rsidR="00553167" w:rsidRPr="00D77DE5">
        <w:rPr>
          <w:rFonts w:ascii="Times New Roman" w:hAnsi="Times New Roman" w:cs="Times New Roman"/>
          <w:sz w:val="28"/>
          <w:szCs w:val="28"/>
          <w:lang w:val="uk-UA"/>
        </w:rPr>
        <w:t xml:space="preserve"> [9]</w:t>
      </w:r>
      <w:r w:rsidRPr="00D77DE5">
        <w:rPr>
          <w:rFonts w:ascii="Times New Roman" w:hAnsi="Times New Roman" w:cs="Times New Roman"/>
          <w:sz w:val="28"/>
          <w:szCs w:val="28"/>
          <w:lang w:val="uk-UA"/>
        </w:rPr>
        <w:t>.</w:t>
      </w:r>
    </w:p>
    <w:p w14:paraId="279E9ABA" w14:textId="019C4009" w:rsidR="007B6611" w:rsidRPr="00D77DE5" w:rsidRDefault="007B661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Середню горизонтальну освітленість на рівні покриття непроїзної частини вулиць, доріг і площ, бульварів і скверів, пішохідних вулиць і територій мікрорайонів міських поселень слід </w:t>
      </w:r>
      <w:r w:rsidR="00D81379">
        <w:rPr>
          <w:rFonts w:ascii="Times New Roman" w:hAnsi="Times New Roman" w:cs="Times New Roman"/>
          <w:sz w:val="28"/>
          <w:szCs w:val="28"/>
          <w:lang w:val="uk-UA"/>
        </w:rPr>
        <w:t>визначати</w:t>
      </w:r>
      <w:r w:rsidRPr="00D77DE5">
        <w:rPr>
          <w:rFonts w:ascii="Times New Roman" w:hAnsi="Times New Roman" w:cs="Times New Roman"/>
          <w:sz w:val="28"/>
          <w:szCs w:val="28"/>
          <w:lang w:val="uk-UA"/>
        </w:rPr>
        <w:t xml:space="preserve"> відповідно до </w:t>
      </w:r>
      <w:r w:rsidR="00553167" w:rsidRPr="00D77DE5">
        <w:rPr>
          <w:rFonts w:ascii="Times New Roman" w:hAnsi="Times New Roman" w:cs="Times New Roman"/>
          <w:sz w:val="28"/>
          <w:szCs w:val="28"/>
          <w:lang w:val="uk-UA"/>
        </w:rPr>
        <w:t>[9].</w:t>
      </w:r>
    </w:p>
    <w:p w14:paraId="0AA2A6B1" w14:textId="301F269E" w:rsidR="007B6611" w:rsidRPr="00D77DE5" w:rsidRDefault="007B661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 На головних пішохідних вулицях історичних міст середня </w:t>
      </w:r>
      <w:proofErr w:type="spellStart"/>
      <w:r w:rsidRPr="00D77DE5">
        <w:rPr>
          <w:rFonts w:ascii="Times New Roman" w:hAnsi="Times New Roman" w:cs="Times New Roman"/>
          <w:sz w:val="28"/>
          <w:szCs w:val="28"/>
          <w:lang w:val="uk-UA"/>
        </w:rPr>
        <w:t>напівциліндрічна</w:t>
      </w:r>
      <w:proofErr w:type="spellEnd"/>
      <w:r w:rsidRPr="00D77DE5">
        <w:rPr>
          <w:rFonts w:ascii="Times New Roman" w:hAnsi="Times New Roman" w:cs="Times New Roman"/>
          <w:sz w:val="28"/>
          <w:szCs w:val="28"/>
          <w:lang w:val="uk-UA"/>
        </w:rPr>
        <w:t xml:space="preserve"> освітленість повинна бути не менш</w:t>
      </w:r>
      <w:r w:rsidR="00D81379">
        <w:rPr>
          <w:rFonts w:ascii="Times New Roman" w:hAnsi="Times New Roman" w:cs="Times New Roman"/>
          <w:sz w:val="28"/>
          <w:szCs w:val="28"/>
          <w:lang w:val="uk-UA"/>
        </w:rPr>
        <w:t xml:space="preserve">ою, </w:t>
      </w:r>
      <w:r w:rsidRPr="00D77DE5">
        <w:rPr>
          <w:rFonts w:ascii="Times New Roman" w:hAnsi="Times New Roman" w:cs="Times New Roman"/>
          <w:sz w:val="28"/>
          <w:szCs w:val="28"/>
          <w:lang w:val="uk-UA"/>
        </w:rPr>
        <w:t xml:space="preserve">ніж 6 </w:t>
      </w:r>
      <w:proofErr w:type="spellStart"/>
      <w:r w:rsidRPr="00D77DE5">
        <w:rPr>
          <w:rFonts w:ascii="Times New Roman" w:hAnsi="Times New Roman" w:cs="Times New Roman"/>
          <w:sz w:val="28"/>
          <w:szCs w:val="28"/>
          <w:lang w:val="uk-UA"/>
        </w:rPr>
        <w:t>лк</w:t>
      </w:r>
      <w:proofErr w:type="spellEnd"/>
      <w:r w:rsidRPr="00D77DE5">
        <w:rPr>
          <w:rFonts w:ascii="Times New Roman" w:hAnsi="Times New Roman" w:cs="Times New Roman"/>
          <w:sz w:val="28"/>
          <w:szCs w:val="28"/>
          <w:lang w:val="uk-UA"/>
        </w:rPr>
        <w:t>.</w:t>
      </w:r>
    </w:p>
    <w:p w14:paraId="1CE194F7" w14:textId="1DF97735" w:rsidR="007B6611" w:rsidRPr="00D77DE5" w:rsidRDefault="007B661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Для пішохідних просторів класу П2 додатково норму</w:t>
      </w:r>
      <w:r w:rsidR="00D81379">
        <w:rPr>
          <w:rFonts w:ascii="Times New Roman" w:hAnsi="Times New Roman" w:cs="Times New Roman"/>
          <w:sz w:val="28"/>
          <w:szCs w:val="28"/>
          <w:lang w:val="uk-UA"/>
        </w:rPr>
        <w:t xml:space="preserve">ють </w:t>
      </w:r>
      <w:r w:rsidRPr="00D77DE5">
        <w:rPr>
          <w:rFonts w:ascii="Times New Roman" w:hAnsi="Times New Roman" w:cs="Times New Roman"/>
          <w:sz w:val="28"/>
          <w:szCs w:val="28"/>
          <w:lang w:val="uk-UA"/>
        </w:rPr>
        <w:t>мінімальн</w:t>
      </w:r>
      <w:r w:rsidR="00D81379">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w:t>
      </w:r>
      <w:proofErr w:type="spellStart"/>
      <w:r w:rsidRPr="00D77DE5">
        <w:rPr>
          <w:rFonts w:ascii="Times New Roman" w:hAnsi="Times New Roman" w:cs="Times New Roman"/>
          <w:sz w:val="28"/>
          <w:szCs w:val="28"/>
          <w:lang w:val="uk-UA"/>
        </w:rPr>
        <w:t>напівциліндричн</w:t>
      </w:r>
      <w:r w:rsidR="00D81379">
        <w:rPr>
          <w:rFonts w:ascii="Times New Roman" w:hAnsi="Times New Roman" w:cs="Times New Roman"/>
          <w:sz w:val="28"/>
          <w:szCs w:val="28"/>
          <w:lang w:val="uk-UA"/>
        </w:rPr>
        <w:t>у</w:t>
      </w:r>
      <w:proofErr w:type="spellEnd"/>
      <w:r w:rsidRPr="00D77DE5">
        <w:rPr>
          <w:rFonts w:ascii="Times New Roman" w:hAnsi="Times New Roman" w:cs="Times New Roman"/>
          <w:sz w:val="28"/>
          <w:szCs w:val="28"/>
          <w:lang w:val="uk-UA"/>
        </w:rPr>
        <w:t xml:space="preserve"> освітленість, </w:t>
      </w:r>
      <w:proofErr w:type="spellStart"/>
      <w:r w:rsidRPr="00D77DE5">
        <w:rPr>
          <w:rFonts w:ascii="Times New Roman" w:hAnsi="Times New Roman" w:cs="Times New Roman"/>
          <w:i/>
          <w:sz w:val="28"/>
          <w:szCs w:val="28"/>
          <w:lang w:val="uk-UA"/>
        </w:rPr>
        <w:t>Е</w:t>
      </w:r>
      <w:r w:rsidRPr="00D77DE5">
        <w:rPr>
          <w:rFonts w:ascii="Times New Roman" w:hAnsi="Times New Roman" w:cs="Times New Roman"/>
          <w:i/>
          <w:sz w:val="28"/>
          <w:szCs w:val="28"/>
          <w:vertAlign w:val="subscript"/>
          <w:lang w:val="uk-UA"/>
        </w:rPr>
        <w:t>нпц</w:t>
      </w:r>
      <w:proofErr w:type="spellEnd"/>
      <w:r w:rsidRPr="00D77DE5">
        <w:rPr>
          <w:rFonts w:ascii="Times New Roman" w:hAnsi="Times New Roman" w:cs="Times New Roman"/>
          <w:i/>
          <w:sz w:val="28"/>
          <w:szCs w:val="28"/>
          <w:lang w:val="uk-UA"/>
        </w:rPr>
        <w:t>,</w:t>
      </w:r>
      <w:r w:rsidRPr="00D77DE5">
        <w:rPr>
          <w:rFonts w:ascii="Times New Roman" w:hAnsi="Times New Roman" w:cs="Times New Roman"/>
          <w:sz w:val="28"/>
          <w:szCs w:val="28"/>
          <w:lang w:val="uk-UA"/>
        </w:rPr>
        <w:t xml:space="preserve"> , що дорівнює 6 </w:t>
      </w:r>
      <w:proofErr w:type="spellStart"/>
      <w:r w:rsidRPr="00D77DE5">
        <w:rPr>
          <w:rFonts w:ascii="Times New Roman" w:hAnsi="Times New Roman" w:cs="Times New Roman"/>
          <w:sz w:val="28"/>
          <w:szCs w:val="28"/>
          <w:lang w:val="uk-UA"/>
        </w:rPr>
        <w:t>лк</w:t>
      </w:r>
      <w:proofErr w:type="spellEnd"/>
      <w:r w:rsidRPr="00D77DE5">
        <w:rPr>
          <w:rFonts w:ascii="Times New Roman" w:hAnsi="Times New Roman" w:cs="Times New Roman"/>
          <w:sz w:val="28"/>
          <w:szCs w:val="28"/>
          <w:lang w:val="uk-UA"/>
        </w:rPr>
        <w:t>.</w:t>
      </w:r>
    </w:p>
    <w:p w14:paraId="151C9835" w14:textId="796843EA" w:rsidR="007B6611" w:rsidRPr="00D77DE5" w:rsidRDefault="007B661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 Над кожним входом у будівлю або поруч з нею повинні бути встановлені світильники, що забезпечують рівні середньої горизонтальної освітленості не менш</w:t>
      </w:r>
      <w:r w:rsidR="00930244">
        <w:rPr>
          <w:rFonts w:ascii="Times New Roman" w:hAnsi="Times New Roman" w:cs="Times New Roman"/>
          <w:sz w:val="28"/>
          <w:szCs w:val="28"/>
          <w:lang w:val="uk-UA"/>
        </w:rPr>
        <w:t>і,</w:t>
      </w:r>
      <w:r w:rsidRPr="00D77DE5">
        <w:rPr>
          <w:rFonts w:ascii="Times New Roman" w:hAnsi="Times New Roman" w:cs="Times New Roman"/>
          <w:sz w:val="28"/>
          <w:szCs w:val="28"/>
          <w:lang w:val="uk-UA"/>
        </w:rPr>
        <w:t xml:space="preserve"> ніж </w:t>
      </w:r>
      <w:r w:rsidR="00930244">
        <w:rPr>
          <w:rFonts w:ascii="Times New Roman" w:hAnsi="Times New Roman" w:cs="Times New Roman"/>
          <w:sz w:val="28"/>
          <w:szCs w:val="28"/>
          <w:lang w:val="uk-UA"/>
        </w:rPr>
        <w:t xml:space="preserve">наведені в нормативних документах </w:t>
      </w:r>
      <w:r w:rsidRPr="00D77DE5">
        <w:rPr>
          <w:rFonts w:ascii="Times New Roman" w:hAnsi="Times New Roman" w:cs="Times New Roman"/>
          <w:sz w:val="28"/>
          <w:szCs w:val="28"/>
          <w:lang w:val="uk-UA"/>
        </w:rPr>
        <w:t>[9]:</w:t>
      </w:r>
    </w:p>
    <w:p w14:paraId="0507DFE1" w14:textId="77777777" w:rsidR="007B6611" w:rsidRPr="00D77DE5" w:rsidRDefault="007B6611" w:rsidP="00A97AA3">
      <w:pPr>
        <w:numPr>
          <w:ilvl w:val="0"/>
          <w:numId w:val="5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на ділянці основного входу - 6 </w:t>
      </w:r>
      <w:proofErr w:type="spellStart"/>
      <w:r w:rsidRPr="00D77DE5">
        <w:rPr>
          <w:rFonts w:ascii="Times New Roman" w:hAnsi="Times New Roman" w:cs="Times New Roman"/>
          <w:color w:val="000000"/>
          <w:sz w:val="28"/>
          <w:szCs w:val="28"/>
          <w:lang w:val="uk-UA"/>
        </w:rPr>
        <w:t>лк</w:t>
      </w:r>
      <w:proofErr w:type="spellEnd"/>
      <w:r w:rsidRPr="00D77DE5">
        <w:rPr>
          <w:rFonts w:ascii="Times New Roman" w:hAnsi="Times New Roman" w:cs="Times New Roman"/>
          <w:color w:val="000000"/>
          <w:sz w:val="28"/>
          <w:szCs w:val="28"/>
          <w:lang w:val="uk-UA"/>
        </w:rPr>
        <w:t>;</w:t>
      </w:r>
    </w:p>
    <w:p w14:paraId="1A247E2D" w14:textId="77777777" w:rsidR="007B6611" w:rsidRPr="00D77DE5" w:rsidRDefault="007B6611" w:rsidP="00A97AA3">
      <w:pPr>
        <w:numPr>
          <w:ilvl w:val="0"/>
          <w:numId w:val="5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запасного або технічного входу - 4 </w:t>
      </w:r>
      <w:proofErr w:type="spellStart"/>
      <w:r w:rsidRPr="00D77DE5">
        <w:rPr>
          <w:rFonts w:ascii="Times New Roman" w:hAnsi="Times New Roman" w:cs="Times New Roman"/>
          <w:color w:val="000000"/>
          <w:sz w:val="28"/>
          <w:szCs w:val="28"/>
          <w:lang w:val="uk-UA"/>
        </w:rPr>
        <w:t>лк</w:t>
      </w:r>
      <w:proofErr w:type="spellEnd"/>
      <w:r w:rsidRPr="00D77DE5">
        <w:rPr>
          <w:rFonts w:ascii="Times New Roman" w:hAnsi="Times New Roman" w:cs="Times New Roman"/>
          <w:color w:val="000000"/>
          <w:sz w:val="28"/>
          <w:szCs w:val="28"/>
          <w:lang w:val="uk-UA"/>
        </w:rPr>
        <w:t>;</w:t>
      </w:r>
    </w:p>
    <w:p w14:paraId="05094A1C" w14:textId="77777777" w:rsidR="007B6611" w:rsidRPr="00D77DE5" w:rsidRDefault="007B6611" w:rsidP="00A97AA3">
      <w:pPr>
        <w:numPr>
          <w:ilvl w:val="0"/>
          <w:numId w:val="50"/>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на пішохідній доріжці біля основного входу в будівлю - 4 </w:t>
      </w:r>
      <w:proofErr w:type="spellStart"/>
      <w:r w:rsidRPr="00D77DE5">
        <w:rPr>
          <w:rFonts w:ascii="Times New Roman" w:hAnsi="Times New Roman" w:cs="Times New Roman"/>
          <w:color w:val="000000"/>
          <w:sz w:val="28"/>
          <w:szCs w:val="28"/>
          <w:lang w:val="uk-UA"/>
        </w:rPr>
        <w:t>лк</w:t>
      </w:r>
      <w:proofErr w:type="spellEnd"/>
      <w:r w:rsidRPr="00D77DE5">
        <w:rPr>
          <w:rFonts w:ascii="Times New Roman" w:hAnsi="Times New Roman" w:cs="Times New Roman"/>
          <w:color w:val="000000"/>
          <w:sz w:val="28"/>
          <w:szCs w:val="28"/>
          <w:lang w:val="uk-UA"/>
        </w:rPr>
        <w:t>;</w:t>
      </w:r>
    </w:p>
    <w:p w14:paraId="506CCBC5" w14:textId="77777777" w:rsidR="007B6611" w:rsidRPr="00D77DE5" w:rsidRDefault="007B6611" w:rsidP="00A97AA3">
      <w:pPr>
        <w:numPr>
          <w:ilvl w:val="0"/>
          <w:numId w:val="4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біля запасного або технічного входу - 2 </w:t>
      </w:r>
      <w:proofErr w:type="spellStart"/>
      <w:r w:rsidRPr="00D77DE5">
        <w:rPr>
          <w:rFonts w:ascii="Times New Roman" w:hAnsi="Times New Roman" w:cs="Times New Roman"/>
          <w:color w:val="000000"/>
          <w:sz w:val="28"/>
          <w:szCs w:val="28"/>
          <w:lang w:val="uk-UA"/>
        </w:rPr>
        <w:t>лк</w:t>
      </w:r>
      <w:proofErr w:type="spellEnd"/>
      <w:r w:rsidRPr="00D77DE5">
        <w:rPr>
          <w:rFonts w:ascii="Times New Roman" w:hAnsi="Times New Roman" w:cs="Times New Roman"/>
          <w:color w:val="000000"/>
          <w:sz w:val="28"/>
          <w:szCs w:val="28"/>
          <w:lang w:val="uk-UA"/>
        </w:rPr>
        <w:t>.</w:t>
      </w:r>
    </w:p>
    <w:p w14:paraId="611CE633" w14:textId="381AC904" w:rsidR="007B6611" w:rsidRPr="00D77DE5" w:rsidRDefault="007B661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Освітлення наземних пішохідних переходів повинне </w:t>
      </w:r>
      <w:r w:rsidR="00930244">
        <w:rPr>
          <w:rFonts w:ascii="Times New Roman" w:hAnsi="Times New Roman" w:cs="Times New Roman"/>
          <w:sz w:val="28"/>
          <w:szCs w:val="28"/>
          <w:lang w:val="uk-UA"/>
        </w:rPr>
        <w:t>насамперед</w:t>
      </w:r>
      <w:r w:rsidRPr="00D77DE5">
        <w:rPr>
          <w:rFonts w:ascii="Times New Roman" w:hAnsi="Times New Roman" w:cs="Times New Roman"/>
          <w:sz w:val="28"/>
          <w:szCs w:val="28"/>
          <w:lang w:val="uk-UA"/>
        </w:rPr>
        <w:t xml:space="preserve"> забезпечити видимість пішоходів на проїзній частині для водіїв </w:t>
      </w:r>
      <w:r w:rsidRPr="00D77DE5">
        <w:rPr>
          <w:rFonts w:ascii="Times New Roman" w:hAnsi="Times New Roman" w:cs="Times New Roman"/>
          <w:sz w:val="28"/>
          <w:szCs w:val="28"/>
          <w:lang w:val="uk-UA"/>
        </w:rPr>
        <w:lastRenderedPageBreak/>
        <w:t>транспортних засобів. Вимоги до освітлення наземних пішохідних переходів наведен</w:t>
      </w:r>
      <w:r w:rsidR="00930244">
        <w:rPr>
          <w:rFonts w:ascii="Times New Roman" w:hAnsi="Times New Roman" w:cs="Times New Roman"/>
          <w:sz w:val="28"/>
          <w:szCs w:val="28"/>
          <w:lang w:val="uk-UA"/>
        </w:rPr>
        <w:t xml:space="preserve">о в </w:t>
      </w:r>
      <w:r w:rsidR="00930244" w:rsidRPr="00D77DE5">
        <w:rPr>
          <w:rFonts w:ascii="Times New Roman" w:hAnsi="Times New Roman" w:cs="Times New Roman"/>
          <w:sz w:val="28"/>
          <w:szCs w:val="28"/>
          <w:lang w:val="uk-UA"/>
        </w:rPr>
        <w:t>[9]</w:t>
      </w:r>
      <w:r w:rsidRPr="00D77DE5">
        <w:rPr>
          <w:rFonts w:ascii="Times New Roman" w:hAnsi="Times New Roman" w:cs="Times New Roman"/>
          <w:sz w:val="28"/>
          <w:szCs w:val="28"/>
          <w:lang w:val="uk-UA"/>
        </w:rPr>
        <w:t>.</w:t>
      </w:r>
    </w:p>
    <w:p w14:paraId="2E7AE7BB" w14:textId="2D1D364A" w:rsidR="007B6611" w:rsidRPr="00D77DE5" w:rsidRDefault="00930244"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w:t>
      </w:r>
      <w:r w:rsidR="007B6611" w:rsidRPr="00D77DE5">
        <w:rPr>
          <w:rFonts w:ascii="Times New Roman" w:hAnsi="Times New Roman" w:cs="Times New Roman"/>
          <w:sz w:val="28"/>
          <w:szCs w:val="28"/>
          <w:lang w:val="uk-UA"/>
        </w:rPr>
        <w:t xml:space="preserve"> виділенн</w:t>
      </w:r>
      <w:r>
        <w:rPr>
          <w:rFonts w:ascii="Times New Roman" w:hAnsi="Times New Roman" w:cs="Times New Roman"/>
          <w:sz w:val="28"/>
          <w:szCs w:val="28"/>
          <w:lang w:val="uk-UA"/>
        </w:rPr>
        <w:t>я</w:t>
      </w:r>
      <w:r w:rsidR="007B6611" w:rsidRPr="00D77DE5">
        <w:rPr>
          <w:rFonts w:ascii="Times New Roman" w:hAnsi="Times New Roman" w:cs="Times New Roman"/>
          <w:sz w:val="28"/>
          <w:szCs w:val="28"/>
          <w:lang w:val="uk-UA"/>
        </w:rPr>
        <w:t xml:space="preserve"> пішохідних переходів маячками або спеціальними світловими знаками на кожній стороні й на центральному острівці їх треба встановлювати на висоті 2-3 м над проїзною частиною.</w:t>
      </w:r>
    </w:p>
    <w:p w14:paraId="3C18AFE0" w14:textId="732E50A7" w:rsidR="007B6611" w:rsidRPr="00D77DE5" w:rsidRDefault="007B6611"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Яскравість цих приладів повинна бути не менш</w:t>
      </w:r>
      <w:r w:rsidR="00930244">
        <w:rPr>
          <w:rFonts w:ascii="Times New Roman" w:hAnsi="Times New Roman" w:cs="Times New Roman"/>
          <w:color w:val="000000"/>
          <w:sz w:val="28"/>
          <w:szCs w:val="28"/>
          <w:lang w:val="uk-UA"/>
        </w:rPr>
        <w:t>ою,</w:t>
      </w:r>
      <w:r w:rsidRPr="00D77DE5">
        <w:rPr>
          <w:rFonts w:ascii="Times New Roman" w:hAnsi="Times New Roman" w:cs="Times New Roman"/>
          <w:color w:val="000000"/>
          <w:sz w:val="28"/>
          <w:szCs w:val="28"/>
          <w:lang w:val="uk-UA"/>
        </w:rPr>
        <w:t xml:space="preserve"> ніж 300 </w:t>
      </w:r>
      <w:proofErr w:type="spellStart"/>
      <w:r w:rsidRPr="00D77DE5">
        <w:rPr>
          <w:rFonts w:ascii="Times New Roman" w:hAnsi="Times New Roman" w:cs="Times New Roman"/>
          <w:color w:val="000000"/>
          <w:sz w:val="28"/>
          <w:szCs w:val="28"/>
          <w:lang w:val="uk-UA"/>
        </w:rPr>
        <w:t>кд</w:t>
      </w:r>
      <w:proofErr w:type="spellEnd"/>
      <w:r w:rsidRPr="00D77DE5">
        <w:rPr>
          <w:rFonts w:ascii="Times New Roman" w:hAnsi="Times New Roman" w:cs="Times New Roman"/>
          <w:color w:val="000000"/>
          <w:sz w:val="28"/>
          <w:szCs w:val="28"/>
          <w:lang w:val="uk-UA"/>
        </w:rPr>
        <w:t xml:space="preserve">/м. </w:t>
      </w:r>
      <w:r w:rsidR="00930244">
        <w:rPr>
          <w:rFonts w:ascii="Times New Roman" w:hAnsi="Times New Roman" w:cs="Times New Roman"/>
          <w:color w:val="000000"/>
          <w:sz w:val="28"/>
          <w:szCs w:val="28"/>
          <w:lang w:val="uk-UA"/>
        </w:rPr>
        <w:t>Допустима</w:t>
      </w:r>
      <w:r w:rsidRPr="00D77DE5">
        <w:rPr>
          <w:rFonts w:ascii="Times New Roman" w:hAnsi="Times New Roman" w:cs="Times New Roman"/>
          <w:color w:val="000000"/>
          <w:sz w:val="28"/>
          <w:szCs w:val="28"/>
          <w:lang w:val="uk-UA"/>
        </w:rPr>
        <w:t xml:space="preserve"> частота миготін</w:t>
      </w:r>
      <w:r w:rsidR="00930244">
        <w:rPr>
          <w:rFonts w:ascii="Times New Roman" w:hAnsi="Times New Roman" w:cs="Times New Roman"/>
          <w:color w:val="000000"/>
          <w:sz w:val="28"/>
          <w:szCs w:val="28"/>
          <w:lang w:val="uk-UA"/>
        </w:rPr>
        <w:t>ня -</w:t>
      </w:r>
      <w:r w:rsidRPr="00D77DE5">
        <w:rPr>
          <w:rFonts w:ascii="Times New Roman" w:hAnsi="Times New Roman" w:cs="Times New Roman"/>
          <w:color w:val="000000"/>
          <w:sz w:val="28"/>
          <w:szCs w:val="28"/>
          <w:lang w:val="uk-UA"/>
        </w:rPr>
        <w:t xml:space="preserve"> 40-60 спалахів </w:t>
      </w:r>
      <w:r w:rsidR="00930244">
        <w:rPr>
          <w:rFonts w:ascii="Times New Roman" w:hAnsi="Times New Roman" w:cs="Times New Roman"/>
          <w:color w:val="000000"/>
          <w:sz w:val="28"/>
          <w:szCs w:val="28"/>
          <w:lang w:val="uk-UA"/>
        </w:rPr>
        <w:t>за</w:t>
      </w:r>
      <w:r w:rsidRPr="00D77DE5">
        <w:rPr>
          <w:rFonts w:ascii="Times New Roman" w:hAnsi="Times New Roman" w:cs="Times New Roman"/>
          <w:color w:val="000000"/>
          <w:sz w:val="28"/>
          <w:szCs w:val="28"/>
          <w:lang w:val="uk-UA"/>
        </w:rPr>
        <w:t xml:space="preserve"> хвилину. Для попередження як водіїв, так і пішоходів рекомендується використовувати в зоні переходу контрастне за кольорами освітлення.</w:t>
      </w:r>
    </w:p>
    <w:p w14:paraId="1A1FEE08" w14:textId="55961484" w:rsidR="007B6611" w:rsidRPr="00D77DE5" w:rsidRDefault="007B661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Значення середньої горизонтальної освітленості для підземних і надземних пішохідних переходів наведен</w:t>
      </w:r>
      <w:r w:rsidR="00930244">
        <w:rPr>
          <w:rFonts w:ascii="Times New Roman" w:hAnsi="Times New Roman" w:cs="Times New Roman"/>
          <w:sz w:val="28"/>
          <w:szCs w:val="28"/>
          <w:lang w:val="uk-UA"/>
        </w:rPr>
        <w:t xml:space="preserve">о </w:t>
      </w:r>
      <w:r w:rsidRPr="00D77DE5">
        <w:rPr>
          <w:rFonts w:ascii="Times New Roman" w:hAnsi="Times New Roman" w:cs="Times New Roman"/>
          <w:sz w:val="28"/>
          <w:szCs w:val="28"/>
          <w:lang w:val="uk-UA"/>
        </w:rPr>
        <w:t>в</w:t>
      </w:r>
      <w:r w:rsidR="000519A2" w:rsidRPr="00D77DE5">
        <w:rPr>
          <w:rFonts w:ascii="Times New Roman" w:hAnsi="Times New Roman" w:cs="Times New Roman"/>
          <w:sz w:val="28"/>
          <w:szCs w:val="28"/>
          <w:lang w:val="uk-UA"/>
        </w:rPr>
        <w:t xml:space="preserve"> [9]</w:t>
      </w:r>
      <w:r w:rsidRPr="00D77DE5">
        <w:rPr>
          <w:rFonts w:ascii="Times New Roman" w:hAnsi="Times New Roman" w:cs="Times New Roman"/>
          <w:sz w:val="28"/>
          <w:szCs w:val="28"/>
          <w:lang w:val="uk-UA"/>
        </w:rPr>
        <w:t>.</w:t>
      </w:r>
    </w:p>
    <w:p w14:paraId="41C4C626" w14:textId="6AC9D34B" w:rsidR="00BE4DFC" w:rsidRPr="00930244" w:rsidRDefault="007B6611"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У підземних пішохідних переходах по</w:t>
      </w:r>
      <w:r w:rsidR="00930244">
        <w:rPr>
          <w:rFonts w:ascii="Times New Roman" w:hAnsi="Times New Roman" w:cs="Times New Roman"/>
          <w:sz w:val="28"/>
          <w:szCs w:val="28"/>
          <w:lang w:val="uk-UA"/>
        </w:rPr>
        <w:t>трібно</w:t>
      </w:r>
      <w:r w:rsidRPr="00D77DE5">
        <w:rPr>
          <w:rFonts w:ascii="Times New Roman" w:hAnsi="Times New Roman" w:cs="Times New Roman"/>
          <w:sz w:val="28"/>
          <w:szCs w:val="28"/>
          <w:lang w:val="uk-UA"/>
        </w:rPr>
        <w:t xml:space="preserve"> використовувати</w:t>
      </w:r>
      <w:r w:rsidR="00930244">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світильники із захисним кутом не менш</w:t>
      </w:r>
      <w:r w:rsidR="00930244">
        <w:rPr>
          <w:rFonts w:ascii="Times New Roman" w:hAnsi="Times New Roman" w:cs="Times New Roman"/>
          <w:sz w:val="28"/>
          <w:szCs w:val="28"/>
          <w:lang w:val="uk-UA"/>
        </w:rPr>
        <w:t>им,</w:t>
      </w:r>
      <w:r w:rsidRPr="00D77DE5">
        <w:rPr>
          <w:rFonts w:ascii="Times New Roman" w:hAnsi="Times New Roman" w:cs="Times New Roman"/>
          <w:sz w:val="28"/>
          <w:szCs w:val="28"/>
          <w:lang w:val="uk-UA"/>
        </w:rPr>
        <w:t xml:space="preserve"> ніж 15° або з дифузійними розсіювачами [9]</w:t>
      </w:r>
      <w:r w:rsidR="00930244">
        <w:rPr>
          <w:rFonts w:ascii="Times New Roman" w:hAnsi="Times New Roman" w:cs="Times New Roman"/>
          <w:sz w:val="28"/>
          <w:szCs w:val="28"/>
          <w:lang w:val="uk-UA"/>
        </w:rPr>
        <w:t>.</w:t>
      </w:r>
    </w:p>
    <w:p w14:paraId="6E53ABB8" w14:textId="045B5CB5" w:rsidR="00811460" w:rsidRPr="00D77DE5" w:rsidRDefault="00811460"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 Транспортні зони тунелів, службово-технічні, допоміжні й інші </w:t>
      </w:r>
      <w:proofErr w:type="spellStart"/>
      <w:r w:rsidRPr="00D77DE5">
        <w:rPr>
          <w:rFonts w:ascii="Times New Roman" w:hAnsi="Times New Roman" w:cs="Times New Roman"/>
          <w:sz w:val="28"/>
          <w:szCs w:val="28"/>
          <w:lang w:val="uk-UA"/>
        </w:rPr>
        <w:t>притунельні</w:t>
      </w:r>
      <w:proofErr w:type="spellEnd"/>
      <w:r w:rsidRPr="00D77DE5">
        <w:rPr>
          <w:rFonts w:ascii="Times New Roman" w:hAnsi="Times New Roman" w:cs="Times New Roman"/>
          <w:sz w:val="28"/>
          <w:szCs w:val="28"/>
          <w:lang w:val="uk-UA"/>
        </w:rPr>
        <w:t xml:space="preserve"> приміщення повинні мати стаціонарне робоче й аварійне освітлення.</w:t>
      </w:r>
    </w:p>
    <w:p w14:paraId="09C7C187" w14:textId="2A57EE77" w:rsidR="00C25E3C" w:rsidRPr="00D77DE5" w:rsidRDefault="00811460"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Робоче освітлення у транспортній зоні </w:t>
      </w:r>
      <w:r w:rsidR="00930244">
        <w:rPr>
          <w:rFonts w:ascii="Times New Roman" w:hAnsi="Times New Roman" w:cs="Times New Roman"/>
          <w:sz w:val="28"/>
          <w:szCs w:val="28"/>
          <w:lang w:val="uk-UA"/>
        </w:rPr>
        <w:t>має</w:t>
      </w:r>
      <w:r w:rsidRPr="00D77DE5">
        <w:rPr>
          <w:rFonts w:ascii="Times New Roman" w:hAnsi="Times New Roman" w:cs="Times New Roman"/>
          <w:sz w:val="28"/>
          <w:szCs w:val="28"/>
          <w:lang w:val="uk-UA"/>
        </w:rPr>
        <w:t xml:space="preserve"> створювати в денний і нічний час такі умови видимості навколишнього оточення, за яких </w:t>
      </w:r>
      <w:r w:rsidR="00930244">
        <w:rPr>
          <w:rFonts w:ascii="Times New Roman" w:hAnsi="Times New Roman" w:cs="Times New Roman"/>
          <w:sz w:val="28"/>
          <w:szCs w:val="28"/>
          <w:lang w:val="uk-UA"/>
        </w:rPr>
        <w:t xml:space="preserve">досягається </w:t>
      </w:r>
      <w:r w:rsidRPr="00D77DE5">
        <w:rPr>
          <w:rFonts w:ascii="Times New Roman" w:hAnsi="Times New Roman" w:cs="Times New Roman"/>
          <w:sz w:val="28"/>
          <w:szCs w:val="28"/>
          <w:lang w:val="uk-UA"/>
        </w:rPr>
        <w:t xml:space="preserve"> н</w:t>
      </w:r>
      <w:r w:rsidR="00930244">
        <w:rPr>
          <w:rFonts w:ascii="Times New Roman" w:hAnsi="Times New Roman" w:cs="Times New Roman"/>
          <w:sz w:val="28"/>
          <w:szCs w:val="28"/>
          <w:lang w:val="uk-UA"/>
        </w:rPr>
        <w:t>алежний</w:t>
      </w:r>
      <w:r w:rsidRPr="00D77DE5">
        <w:rPr>
          <w:rFonts w:ascii="Times New Roman" w:hAnsi="Times New Roman" w:cs="Times New Roman"/>
          <w:sz w:val="28"/>
          <w:szCs w:val="28"/>
          <w:lang w:val="uk-UA"/>
        </w:rPr>
        <w:t xml:space="preserve"> ступінь безпеки й зорової комфортності водія п</w:t>
      </w:r>
      <w:r w:rsidR="00930244">
        <w:rPr>
          <w:rFonts w:ascii="Times New Roman" w:hAnsi="Times New Roman" w:cs="Times New Roman"/>
          <w:sz w:val="28"/>
          <w:szCs w:val="28"/>
          <w:lang w:val="uk-UA"/>
        </w:rPr>
        <w:t>ід час</w:t>
      </w:r>
      <w:r w:rsidRPr="00D77DE5">
        <w:rPr>
          <w:rFonts w:ascii="Times New Roman" w:hAnsi="Times New Roman" w:cs="Times New Roman"/>
          <w:sz w:val="28"/>
          <w:szCs w:val="28"/>
          <w:lang w:val="uk-UA"/>
        </w:rPr>
        <w:t xml:space="preserve"> проїзд</w:t>
      </w:r>
      <w:r w:rsidR="00930244">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по тунелю. Робоче освітлення транспортної зони тунелю повинне </w:t>
      </w:r>
      <w:r w:rsidR="00930244">
        <w:rPr>
          <w:rFonts w:ascii="Times New Roman" w:hAnsi="Times New Roman" w:cs="Times New Roman"/>
          <w:sz w:val="28"/>
          <w:szCs w:val="28"/>
          <w:lang w:val="uk-UA"/>
        </w:rPr>
        <w:t>мати</w:t>
      </w:r>
      <w:r w:rsidRPr="00D77DE5">
        <w:rPr>
          <w:rFonts w:ascii="Times New Roman" w:hAnsi="Times New Roman" w:cs="Times New Roman"/>
          <w:sz w:val="28"/>
          <w:szCs w:val="28"/>
          <w:lang w:val="uk-UA"/>
        </w:rPr>
        <w:t xml:space="preserve"> денний і нічний режими</w:t>
      </w:r>
      <w:r w:rsidR="00BE4DFC">
        <w:rPr>
          <w:rFonts w:ascii="Times New Roman" w:hAnsi="Times New Roman" w:cs="Times New Roman"/>
          <w:sz w:val="28"/>
          <w:szCs w:val="28"/>
          <w:lang w:val="uk-UA"/>
        </w:rPr>
        <w:t>.</w:t>
      </w:r>
    </w:p>
    <w:p w14:paraId="4F58176F" w14:textId="36193A7D" w:rsidR="00C25E3C" w:rsidRPr="00D77DE5" w:rsidRDefault="00C25E3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На вулицях і дорогах </w:t>
      </w:r>
      <w:r w:rsidR="005A313B">
        <w:rPr>
          <w:rFonts w:ascii="Times New Roman" w:hAnsi="Times New Roman" w:cs="Times New Roman"/>
          <w:sz w:val="28"/>
          <w:szCs w:val="28"/>
          <w:lang w:val="uk-UA"/>
        </w:rPr>
        <w:t xml:space="preserve">за </w:t>
      </w:r>
      <w:r w:rsidRPr="00D77DE5">
        <w:rPr>
          <w:rFonts w:ascii="Times New Roman" w:hAnsi="Times New Roman" w:cs="Times New Roman"/>
          <w:sz w:val="28"/>
          <w:szCs w:val="28"/>
          <w:lang w:val="uk-UA"/>
        </w:rPr>
        <w:t xml:space="preserve"> нормованих величин середньої яскравості 0,2 </w:t>
      </w:r>
      <w:proofErr w:type="spellStart"/>
      <w:r w:rsidRPr="00D77DE5">
        <w:rPr>
          <w:rFonts w:ascii="Times New Roman" w:hAnsi="Times New Roman" w:cs="Times New Roman"/>
          <w:sz w:val="28"/>
          <w:szCs w:val="28"/>
          <w:lang w:val="uk-UA"/>
        </w:rPr>
        <w:t>кд</w:t>
      </w:r>
      <w:proofErr w:type="spellEnd"/>
      <w:r w:rsidRPr="00D77DE5">
        <w:rPr>
          <w:rFonts w:ascii="Times New Roman" w:hAnsi="Times New Roman" w:cs="Times New Roman"/>
          <w:sz w:val="28"/>
          <w:szCs w:val="28"/>
          <w:lang w:val="uk-UA"/>
        </w:rPr>
        <w:t>/м</w:t>
      </w:r>
      <w:r w:rsidRPr="00D77DE5">
        <w:rPr>
          <w:rFonts w:ascii="Times New Roman" w:hAnsi="Times New Roman" w:cs="Times New Roman"/>
          <w:sz w:val="28"/>
          <w:szCs w:val="28"/>
          <w:vertAlign w:val="superscript"/>
          <w:lang w:val="uk-UA"/>
        </w:rPr>
        <w:t>2</w:t>
      </w:r>
      <w:r w:rsidRPr="00D77DE5">
        <w:rPr>
          <w:rFonts w:ascii="Times New Roman" w:hAnsi="Times New Roman" w:cs="Times New Roman"/>
          <w:sz w:val="28"/>
          <w:szCs w:val="28"/>
          <w:lang w:val="uk-UA"/>
        </w:rPr>
        <w:t xml:space="preserve"> або середн</w:t>
      </w:r>
      <w:r w:rsidR="00E714E5">
        <w:rPr>
          <w:rFonts w:ascii="Times New Roman" w:hAnsi="Times New Roman" w:cs="Times New Roman"/>
          <w:sz w:val="28"/>
          <w:szCs w:val="28"/>
          <w:lang w:val="uk-UA"/>
        </w:rPr>
        <w:t>ь</w:t>
      </w:r>
      <w:r w:rsidR="005A313B">
        <w:rPr>
          <w:rFonts w:ascii="Times New Roman" w:hAnsi="Times New Roman" w:cs="Times New Roman"/>
          <w:sz w:val="28"/>
          <w:szCs w:val="28"/>
          <w:lang w:val="uk-UA"/>
        </w:rPr>
        <w:t>ої</w:t>
      </w:r>
      <w:r w:rsidRPr="00D77DE5">
        <w:rPr>
          <w:rFonts w:ascii="Times New Roman" w:hAnsi="Times New Roman" w:cs="Times New Roman"/>
          <w:sz w:val="28"/>
          <w:szCs w:val="28"/>
          <w:lang w:val="uk-UA"/>
        </w:rPr>
        <w:t xml:space="preserve"> освітленості 4 </w:t>
      </w:r>
      <w:proofErr w:type="spellStart"/>
      <w:r w:rsidRPr="00D77DE5">
        <w:rPr>
          <w:rFonts w:ascii="Times New Roman" w:hAnsi="Times New Roman" w:cs="Times New Roman"/>
          <w:sz w:val="28"/>
          <w:szCs w:val="28"/>
          <w:lang w:val="uk-UA"/>
        </w:rPr>
        <w:t>лк</w:t>
      </w:r>
      <w:proofErr w:type="spellEnd"/>
      <w:r w:rsidRPr="00D77DE5">
        <w:rPr>
          <w:rFonts w:ascii="Times New Roman" w:hAnsi="Times New Roman" w:cs="Times New Roman"/>
          <w:sz w:val="28"/>
          <w:szCs w:val="28"/>
          <w:lang w:val="uk-UA"/>
        </w:rPr>
        <w:t xml:space="preserve"> і менше  на пішохідних містках, автостоянках, пішохідних алеях і дорогах, внутрішніх, службово-господарських і пожежних проїздах, а також на вулицях і дорогах сільських поселень часткове або повне в</w:t>
      </w:r>
      <w:r w:rsidR="005A313B">
        <w:rPr>
          <w:rFonts w:ascii="Times New Roman" w:hAnsi="Times New Roman" w:cs="Times New Roman"/>
          <w:sz w:val="28"/>
          <w:szCs w:val="28"/>
          <w:lang w:val="uk-UA"/>
        </w:rPr>
        <w:t>имкнення</w:t>
      </w:r>
      <w:r w:rsidRPr="00D77DE5">
        <w:rPr>
          <w:rFonts w:ascii="Times New Roman" w:hAnsi="Times New Roman" w:cs="Times New Roman"/>
          <w:sz w:val="28"/>
          <w:szCs w:val="28"/>
          <w:lang w:val="uk-UA"/>
        </w:rPr>
        <w:t xml:space="preserve"> освітлення в нічний час не допускається [9].</w:t>
      </w:r>
    </w:p>
    <w:p w14:paraId="0187D5EE" w14:textId="3511DC3D" w:rsidR="00C25E3C" w:rsidRPr="00D77DE5" w:rsidRDefault="00C25E3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На вулицях, дорогах і транспортних зонах площ категорії А і Б показник </w:t>
      </w:r>
      <w:r w:rsidR="00BE4DFC">
        <w:rPr>
          <w:rFonts w:ascii="Times New Roman" w:hAnsi="Times New Roman" w:cs="Times New Roman"/>
          <w:sz w:val="28"/>
          <w:szCs w:val="28"/>
          <w:lang w:val="uk-UA"/>
        </w:rPr>
        <w:t>за</w:t>
      </w:r>
      <w:r w:rsidRPr="00D77DE5">
        <w:rPr>
          <w:rFonts w:ascii="Times New Roman" w:hAnsi="Times New Roman" w:cs="Times New Roman"/>
          <w:sz w:val="28"/>
          <w:szCs w:val="28"/>
          <w:lang w:val="uk-UA"/>
        </w:rPr>
        <w:t xml:space="preserve">сліпленості для освітлювальних установок не повинен перевищувати 150 </w:t>
      </w:r>
      <w:proofErr w:type="spellStart"/>
      <w:r w:rsidRPr="00D77DE5">
        <w:rPr>
          <w:rFonts w:ascii="Times New Roman" w:hAnsi="Times New Roman" w:cs="Times New Roman"/>
          <w:sz w:val="28"/>
          <w:szCs w:val="28"/>
          <w:lang w:val="uk-UA"/>
        </w:rPr>
        <w:t>лк</w:t>
      </w:r>
      <w:proofErr w:type="spellEnd"/>
      <w:r w:rsidRPr="00D77DE5">
        <w:rPr>
          <w:rFonts w:ascii="Times New Roman" w:hAnsi="Times New Roman" w:cs="Times New Roman"/>
          <w:sz w:val="28"/>
          <w:szCs w:val="28"/>
          <w:lang w:val="uk-UA"/>
        </w:rPr>
        <w:t>.</w:t>
      </w:r>
    </w:p>
    <w:p w14:paraId="5326CA1A" w14:textId="35C3F6B7" w:rsidR="00C25E3C" w:rsidRPr="00D77DE5" w:rsidRDefault="00C25E3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Для освітлювальних установок вулиць і доріг категорії В, а також освітлювальних установок, рівень освітлення яких регламент</w:t>
      </w:r>
      <w:r w:rsidR="005A313B">
        <w:rPr>
          <w:rFonts w:ascii="Times New Roman" w:hAnsi="Times New Roman" w:cs="Times New Roman"/>
          <w:sz w:val="28"/>
          <w:szCs w:val="28"/>
          <w:lang w:val="uk-UA"/>
        </w:rPr>
        <w:t xml:space="preserve">овано </w:t>
      </w:r>
      <w:r w:rsidRPr="00D77DE5">
        <w:rPr>
          <w:rFonts w:ascii="Times New Roman" w:hAnsi="Times New Roman" w:cs="Times New Roman"/>
          <w:sz w:val="28"/>
          <w:szCs w:val="28"/>
          <w:lang w:val="uk-UA"/>
        </w:rPr>
        <w:t xml:space="preserve">нормами горизонтальної і </w:t>
      </w:r>
      <w:proofErr w:type="spellStart"/>
      <w:r w:rsidRPr="00D77DE5">
        <w:rPr>
          <w:rFonts w:ascii="Times New Roman" w:hAnsi="Times New Roman" w:cs="Times New Roman"/>
          <w:sz w:val="28"/>
          <w:szCs w:val="28"/>
          <w:lang w:val="uk-UA"/>
        </w:rPr>
        <w:t>напівциліндричної</w:t>
      </w:r>
      <w:proofErr w:type="spellEnd"/>
      <w:r w:rsidRPr="00D77DE5">
        <w:rPr>
          <w:rFonts w:ascii="Times New Roman" w:hAnsi="Times New Roman" w:cs="Times New Roman"/>
          <w:sz w:val="28"/>
          <w:szCs w:val="28"/>
          <w:lang w:val="uk-UA"/>
        </w:rPr>
        <w:t xml:space="preserve"> освітленості, найменш</w:t>
      </w:r>
      <w:r w:rsidR="005A313B">
        <w:rPr>
          <w:rFonts w:ascii="Times New Roman" w:hAnsi="Times New Roman" w:cs="Times New Roman"/>
          <w:sz w:val="28"/>
          <w:szCs w:val="28"/>
          <w:lang w:val="uk-UA"/>
        </w:rPr>
        <w:t xml:space="preserve">у </w:t>
      </w:r>
      <w:r w:rsidRPr="00D77DE5">
        <w:rPr>
          <w:rFonts w:ascii="Times New Roman" w:hAnsi="Times New Roman" w:cs="Times New Roman"/>
          <w:sz w:val="28"/>
          <w:szCs w:val="28"/>
          <w:lang w:val="uk-UA"/>
        </w:rPr>
        <w:t>висот</w:t>
      </w:r>
      <w:r w:rsidR="005A313B">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роз</w:t>
      </w:r>
      <w:r w:rsidR="005A313B">
        <w:rPr>
          <w:rFonts w:ascii="Times New Roman" w:hAnsi="Times New Roman" w:cs="Times New Roman"/>
          <w:sz w:val="28"/>
          <w:szCs w:val="28"/>
          <w:lang w:val="uk-UA"/>
        </w:rPr>
        <w:t>міщення</w:t>
      </w:r>
      <w:r w:rsidRPr="00D77DE5">
        <w:rPr>
          <w:rFonts w:ascii="Times New Roman" w:hAnsi="Times New Roman" w:cs="Times New Roman"/>
          <w:sz w:val="28"/>
          <w:szCs w:val="28"/>
          <w:lang w:val="uk-UA"/>
        </w:rPr>
        <w:t xml:space="preserve"> світильників за умов обмеження </w:t>
      </w:r>
      <w:r w:rsidR="00BE4DFC">
        <w:rPr>
          <w:rFonts w:ascii="Times New Roman" w:hAnsi="Times New Roman" w:cs="Times New Roman"/>
          <w:sz w:val="28"/>
          <w:szCs w:val="28"/>
          <w:lang w:val="uk-UA"/>
        </w:rPr>
        <w:t>за</w:t>
      </w:r>
      <w:r w:rsidRPr="00D77DE5">
        <w:rPr>
          <w:rFonts w:ascii="Times New Roman" w:hAnsi="Times New Roman" w:cs="Times New Roman"/>
          <w:sz w:val="28"/>
          <w:szCs w:val="28"/>
          <w:lang w:val="uk-UA"/>
        </w:rPr>
        <w:t>сліпленості по</w:t>
      </w:r>
      <w:r w:rsidR="005A313B">
        <w:rPr>
          <w:rFonts w:ascii="Times New Roman" w:hAnsi="Times New Roman" w:cs="Times New Roman"/>
          <w:sz w:val="28"/>
          <w:szCs w:val="28"/>
          <w:lang w:val="uk-UA"/>
        </w:rPr>
        <w:t>трібно брати</w:t>
      </w:r>
      <w:r w:rsidRPr="00D77DE5">
        <w:rPr>
          <w:rFonts w:ascii="Times New Roman" w:hAnsi="Times New Roman" w:cs="Times New Roman"/>
          <w:sz w:val="28"/>
          <w:szCs w:val="28"/>
          <w:lang w:val="uk-UA"/>
        </w:rPr>
        <w:t xml:space="preserve"> відповідно до </w:t>
      </w:r>
      <w:r w:rsidR="005A313B">
        <w:rPr>
          <w:rFonts w:ascii="Times New Roman" w:hAnsi="Times New Roman" w:cs="Times New Roman"/>
          <w:sz w:val="28"/>
          <w:szCs w:val="28"/>
          <w:lang w:val="uk-UA"/>
        </w:rPr>
        <w:t xml:space="preserve">нормативних документів </w:t>
      </w:r>
      <w:r w:rsidRPr="00D77DE5">
        <w:rPr>
          <w:rFonts w:ascii="Times New Roman" w:hAnsi="Times New Roman" w:cs="Times New Roman"/>
          <w:sz w:val="28"/>
          <w:szCs w:val="28"/>
          <w:lang w:val="uk-UA"/>
        </w:rPr>
        <w:t xml:space="preserve">[9]. В установках зовнішнього освітлення слід використовувати світильники з розрядними </w:t>
      </w:r>
      <w:r w:rsidRPr="00D77DE5">
        <w:rPr>
          <w:rFonts w:ascii="Times New Roman" w:hAnsi="Times New Roman" w:cs="Times New Roman"/>
          <w:sz w:val="28"/>
          <w:szCs w:val="28"/>
          <w:lang w:val="uk-UA"/>
        </w:rPr>
        <w:lastRenderedPageBreak/>
        <w:t xml:space="preserve">джерелами світла високого тиску, </w:t>
      </w:r>
      <w:r w:rsidR="005A313B">
        <w:rPr>
          <w:rFonts w:ascii="Times New Roman" w:hAnsi="Times New Roman" w:cs="Times New Roman"/>
          <w:sz w:val="28"/>
          <w:szCs w:val="28"/>
          <w:lang w:val="uk-UA"/>
        </w:rPr>
        <w:t xml:space="preserve">зокрема </w:t>
      </w:r>
      <w:r w:rsidRPr="00D77DE5">
        <w:rPr>
          <w:rFonts w:ascii="Times New Roman" w:hAnsi="Times New Roman" w:cs="Times New Roman"/>
          <w:sz w:val="28"/>
          <w:szCs w:val="28"/>
          <w:lang w:val="uk-UA"/>
        </w:rPr>
        <w:t>для установок освітлення вулиць і доріг з транспортним рухом - переважно з натрієвими лампами високого тиску.</w:t>
      </w:r>
    </w:p>
    <w:p w14:paraId="12241B98" w14:textId="65015F42" w:rsidR="00C25E3C" w:rsidRPr="00D77DE5" w:rsidRDefault="00C25E3C"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Висота розміщення світлових приладів на вулицях, дорогах і площах з трамвайним і тролейбусним рухом </w:t>
      </w:r>
      <w:r w:rsidR="005A313B">
        <w:rPr>
          <w:rFonts w:ascii="Times New Roman" w:hAnsi="Times New Roman" w:cs="Times New Roman"/>
          <w:sz w:val="28"/>
          <w:szCs w:val="28"/>
          <w:lang w:val="uk-UA"/>
        </w:rPr>
        <w:t xml:space="preserve">має бути </w:t>
      </w:r>
      <w:r w:rsidRPr="00D77DE5">
        <w:rPr>
          <w:rFonts w:ascii="Times New Roman" w:hAnsi="Times New Roman" w:cs="Times New Roman"/>
          <w:sz w:val="28"/>
          <w:szCs w:val="28"/>
          <w:lang w:val="uk-UA"/>
        </w:rPr>
        <w:t>відпов</w:t>
      </w:r>
      <w:r w:rsidR="005A313B">
        <w:rPr>
          <w:rFonts w:ascii="Times New Roman" w:hAnsi="Times New Roman" w:cs="Times New Roman"/>
          <w:sz w:val="28"/>
          <w:szCs w:val="28"/>
          <w:lang w:val="uk-UA"/>
        </w:rPr>
        <w:t xml:space="preserve">ною </w:t>
      </w:r>
      <w:r w:rsidRPr="00D77DE5">
        <w:rPr>
          <w:rFonts w:ascii="Times New Roman" w:hAnsi="Times New Roman" w:cs="Times New Roman"/>
          <w:sz w:val="28"/>
          <w:szCs w:val="28"/>
          <w:lang w:val="uk-UA"/>
        </w:rPr>
        <w:t xml:space="preserve"> чинним нормативним документам на трамвайні і тролейбусні колії.</w:t>
      </w:r>
    </w:p>
    <w:p w14:paraId="1F03301E" w14:textId="77777777" w:rsidR="00C25E3C" w:rsidRPr="00D77DE5" w:rsidRDefault="00C25E3C"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Для освітлення бульварів і тротуарів можна використовувати світильники з розсіяним світлорозподілом (у спеціальній літературі є таблиці, за якими можна підібрати тип світильника залежно від галузі застосування).</w:t>
      </w:r>
    </w:p>
    <w:p w14:paraId="5859A6B8" w14:textId="7C8693C0" w:rsidR="00C25E3C" w:rsidRPr="00D77DE5" w:rsidRDefault="00C25E3C"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Розміщення ліхтарів вуличного освітлення на вулицях викону</w:t>
      </w:r>
      <w:r w:rsidR="005A313B">
        <w:rPr>
          <w:rFonts w:ascii="Times New Roman" w:hAnsi="Times New Roman" w:cs="Times New Roman"/>
          <w:color w:val="000000"/>
          <w:sz w:val="28"/>
          <w:szCs w:val="28"/>
          <w:lang w:val="uk-UA"/>
        </w:rPr>
        <w:t xml:space="preserve">ють </w:t>
      </w:r>
      <w:r w:rsidRPr="00D77DE5">
        <w:rPr>
          <w:rFonts w:ascii="Times New Roman" w:hAnsi="Times New Roman" w:cs="Times New Roman"/>
          <w:color w:val="000000"/>
          <w:sz w:val="28"/>
          <w:szCs w:val="28"/>
          <w:lang w:val="uk-UA"/>
        </w:rPr>
        <w:t xml:space="preserve">залежно від категорії й ширини вулиці. Опори (щогли) ліхтарів мають бути легкими за формою, світлого забарвлення, не бути громіздкими спорудами, що порушують і псують панораму вулиці як у темний, так і в світлий час доби. </w:t>
      </w:r>
      <w:r w:rsidR="005A313B">
        <w:rPr>
          <w:rFonts w:ascii="Times New Roman" w:hAnsi="Times New Roman" w:cs="Times New Roman"/>
          <w:color w:val="000000"/>
          <w:sz w:val="28"/>
          <w:szCs w:val="28"/>
          <w:lang w:val="uk-UA"/>
        </w:rPr>
        <w:t>Останнім часом</w:t>
      </w:r>
      <w:r w:rsidRPr="00D77DE5">
        <w:rPr>
          <w:rFonts w:ascii="Times New Roman" w:hAnsi="Times New Roman" w:cs="Times New Roman"/>
          <w:color w:val="000000"/>
          <w:sz w:val="28"/>
          <w:szCs w:val="28"/>
          <w:lang w:val="uk-UA"/>
        </w:rPr>
        <w:t xml:space="preserve"> здебільшого використовую</w:t>
      </w:r>
      <w:r w:rsidR="005A313B">
        <w:rPr>
          <w:rFonts w:ascii="Times New Roman" w:hAnsi="Times New Roman" w:cs="Times New Roman"/>
          <w:color w:val="000000"/>
          <w:sz w:val="28"/>
          <w:szCs w:val="28"/>
          <w:lang w:val="uk-UA"/>
        </w:rPr>
        <w:t xml:space="preserve">ть </w:t>
      </w:r>
      <w:r w:rsidRPr="00D77DE5">
        <w:rPr>
          <w:rFonts w:ascii="Times New Roman" w:hAnsi="Times New Roman" w:cs="Times New Roman"/>
          <w:color w:val="000000"/>
          <w:sz w:val="28"/>
          <w:szCs w:val="28"/>
          <w:lang w:val="uk-UA"/>
        </w:rPr>
        <w:t>залізобетонні опори, які, незважаючи на велику висоту, можуть бути досить витонченими, навіть малопомітними в денний час.</w:t>
      </w:r>
    </w:p>
    <w:p w14:paraId="025DC70D" w14:textId="77777777" w:rsidR="00C25E3C" w:rsidRPr="00D77DE5" w:rsidRDefault="00C25E3C"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bookmarkStart w:id="33" w:name="_heading=h.49x2ik5" w:colFirst="0" w:colLast="0"/>
      <w:bookmarkEnd w:id="33"/>
      <w:r w:rsidRPr="00D77DE5">
        <w:rPr>
          <w:rFonts w:ascii="Times New Roman" w:hAnsi="Times New Roman" w:cs="Times New Roman"/>
          <w:color w:val="000000"/>
          <w:sz w:val="28"/>
          <w:szCs w:val="28"/>
          <w:lang w:val="uk-UA"/>
        </w:rPr>
        <w:t>На вулицях залежно від їхньої ширини можуть впроваджуватися такі схеми розташування світильників:</w:t>
      </w:r>
    </w:p>
    <w:p w14:paraId="62A9E7E8" w14:textId="369F52B3" w:rsidR="00C25E3C" w:rsidRPr="00D77DE5" w:rsidRDefault="00C25E3C" w:rsidP="00A97AA3">
      <w:pPr>
        <w:numPr>
          <w:ilvl w:val="0"/>
          <w:numId w:val="5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однобічне – </w:t>
      </w:r>
      <w:r w:rsidR="005A313B">
        <w:rPr>
          <w:rFonts w:ascii="Times New Roman" w:hAnsi="Times New Roman" w:cs="Times New Roman"/>
          <w:color w:val="000000"/>
          <w:sz w:val="28"/>
          <w:szCs w:val="28"/>
          <w:lang w:val="uk-UA"/>
        </w:rPr>
        <w:t>за</w:t>
      </w:r>
      <w:r w:rsidRPr="00D77DE5">
        <w:rPr>
          <w:rFonts w:ascii="Times New Roman" w:hAnsi="Times New Roman" w:cs="Times New Roman"/>
          <w:color w:val="000000"/>
          <w:sz w:val="28"/>
          <w:szCs w:val="28"/>
          <w:lang w:val="uk-UA"/>
        </w:rPr>
        <w:t xml:space="preserve"> ширин</w:t>
      </w:r>
      <w:r w:rsidR="005A313B">
        <w:rPr>
          <w:rFonts w:ascii="Times New Roman" w:hAnsi="Times New Roman" w:cs="Times New Roman"/>
          <w:color w:val="000000"/>
          <w:sz w:val="28"/>
          <w:szCs w:val="28"/>
          <w:lang w:val="uk-UA"/>
        </w:rPr>
        <w:t>и</w:t>
      </w:r>
      <w:r w:rsidRPr="00D77DE5">
        <w:rPr>
          <w:rFonts w:ascii="Times New Roman" w:hAnsi="Times New Roman" w:cs="Times New Roman"/>
          <w:color w:val="000000"/>
          <w:sz w:val="28"/>
          <w:szCs w:val="28"/>
          <w:lang w:val="uk-UA"/>
        </w:rPr>
        <w:t xml:space="preserve"> проїзної частини не більш</w:t>
      </w:r>
      <w:r w:rsidR="005A313B">
        <w:rPr>
          <w:rFonts w:ascii="Times New Roman" w:hAnsi="Times New Roman" w:cs="Times New Roman"/>
          <w:color w:val="000000"/>
          <w:sz w:val="28"/>
          <w:szCs w:val="28"/>
          <w:lang w:val="uk-UA"/>
        </w:rPr>
        <w:t xml:space="preserve"> ніж </w:t>
      </w:r>
      <w:r w:rsidRPr="00D77DE5">
        <w:rPr>
          <w:rFonts w:ascii="Times New Roman" w:hAnsi="Times New Roman" w:cs="Times New Roman"/>
          <w:color w:val="000000"/>
          <w:sz w:val="28"/>
          <w:szCs w:val="28"/>
          <w:lang w:val="uk-UA"/>
        </w:rPr>
        <w:t>12 м;</w:t>
      </w:r>
    </w:p>
    <w:p w14:paraId="2B32933D" w14:textId="28E4A3D2" w:rsidR="00C25E3C" w:rsidRPr="00D77DE5" w:rsidRDefault="00C25E3C" w:rsidP="00A97AA3">
      <w:pPr>
        <w:numPr>
          <w:ilvl w:val="0"/>
          <w:numId w:val="5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осьове – </w:t>
      </w:r>
      <w:r w:rsidR="005A313B">
        <w:rPr>
          <w:rFonts w:ascii="Times New Roman" w:hAnsi="Times New Roman" w:cs="Times New Roman"/>
          <w:color w:val="000000"/>
          <w:sz w:val="28"/>
          <w:szCs w:val="28"/>
          <w:lang w:val="uk-UA"/>
        </w:rPr>
        <w:t>за</w:t>
      </w:r>
      <w:r w:rsidRPr="00D77DE5">
        <w:rPr>
          <w:rFonts w:ascii="Times New Roman" w:hAnsi="Times New Roman" w:cs="Times New Roman"/>
          <w:color w:val="000000"/>
          <w:sz w:val="28"/>
          <w:szCs w:val="28"/>
          <w:lang w:val="uk-UA"/>
        </w:rPr>
        <w:t xml:space="preserve"> ширин</w:t>
      </w:r>
      <w:r w:rsidR="005A313B">
        <w:rPr>
          <w:rFonts w:ascii="Times New Roman" w:hAnsi="Times New Roman" w:cs="Times New Roman"/>
          <w:color w:val="000000"/>
          <w:sz w:val="28"/>
          <w:szCs w:val="28"/>
          <w:lang w:val="uk-UA"/>
        </w:rPr>
        <w:t xml:space="preserve">и </w:t>
      </w:r>
      <w:r w:rsidRPr="00D77DE5">
        <w:rPr>
          <w:rFonts w:ascii="Times New Roman" w:hAnsi="Times New Roman" w:cs="Times New Roman"/>
          <w:color w:val="000000"/>
          <w:sz w:val="28"/>
          <w:szCs w:val="28"/>
          <w:lang w:val="uk-UA"/>
        </w:rPr>
        <w:t>проїзної частини не більш</w:t>
      </w:r>
      <w:r w:rsidR="005A313B">
        <w:rPr>
          <w:rFonts w:ascii="Times New Roman" w:hAnsi="Times New Roman" w:cs="Times New Roman"/>
          <w:color w:val="000000"/>
          <w:sz w:val="28"/>
          <w:szCs w:val="28"/>
          <w:lang w:val="uk-UA"/>
        </w:rPr>
        <w:t xml:space="preserve"> ніж</w:t>
      </w:r>
      <w:r w:rsidRPr="00D77DE5">
        <w:rPr>
          <w:rFonts w:ascii="Times New Roman" w:hAnsi="Times New Roman" w:cs="Times New Roman"/>
          <w:color w:val="000000"/>
          <w:sz w:val="28"/>
          <w:szCs w:val="28"/>
          <w:lang w:val="uk-UA"/>
        </w:rPr>
        <w:t xml:space="preserve"> 18 м;</w:t>
      </w:r>
    </w:p>
    <w:p w14:paraId="27818AE6" w14:textId="64E66D91" w:rsidR="00C25E3C" w:rsidRPr="00D77DE5" w:rsidRDefault="00C25E3C" w:rsidP="00A97AA3">
      <w:pPr>
        <w:numPr>
          <w:ilvl w:val="0"/>
          <w:numId w:val="5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дворядне прямокутне – </w:t>
      </w:r>
      <w:r w:rsidR="005A313B">
        <w:rPr>
          <w:rFonts w:ascii="Times New Roman" w:hAnsi="Times New Roman" w:cs="Times New Roman"/>
          <w:color w:val="000000"/>
          <w:sz w:val="28"/>
          <w:szCs w:val="28"/>
          <w:lang w:val="uk-UA"/>
        </w:rPr>
        <w:t>за</w:t>
      </w:r>
      <w:r w:rsidRPr="00D77DE5">
        <w:rPr>
          <w:rFonts w:ascii="Times New Roman" w:hAnsi="Times New Roman" w:cs="Times New Roman"/>
          <w:color w:val="000000"/>
          <w:sz w:val="28"/>
          <w:szCs w:val="28"/>
          <w:lang w:val="uk-UA"/>
        </w:rPr>
        <w:t xml:space="preserve"> ширин</w:t>
      </w:r>
      <w:r w:rsidR="005A313B">
        <w:rPr>
          <w:rFonts w:ascii="Times New Roman" w:hAnsi="Times New Roman" w:cs="Times New Roman"/>
          <w:color w:val="000000"/>
          <w:sz w:val="28"/>
          <w:szCs w:val="28"/>
          <w:lang w:val="uk-UA"/>
        </w:rPr>
        <w:t>и</w:t>
      </w:r>
      <w:r w:rsidRPr="00D77DE5">
        <w:rPr>
          <w:rFonts w:ascii="Times New Roman" w:hAnsi="Times New Roman" w:cs="Times New Roman"/>
          <w:color w:val="000000"/>
          <w:sz w:val="28"/>
          <w:szCs w:val="28"/>
          <w:lang w:val="uk-UA"/>
        </w:rPr>
        <w:t xml:space="preserve"> проїзної частини не більш</w:t>
      </w:r>
      <w:r w:rsidR="005A313B">
        <w:rPr>
          <w:rFonts w:ascii="Times New Roman" w:hAnsi="Times New Roman" w:cs="Times New Roman"/>
          <w:color w:val="000000"/>
          <w:sz w:val="28"/>
          <w:szCs w:val="28"/>
          <w:lang w:val="uk-UA"/>
        </w:rPr>
        <w:t xml:space="preserve"> ніж </w:t>
      </w:r>
      <w:r w:rsidRPr="00D77DE5">
        <w:rPr>
          <w:rFonts w:ascii="Times New Roman" w:hAnsi="Times New Roman" w:cs="Times New Roman"/>
          <w:color w:val="000000"/>
          <w:sz w:val="28"/>
          <w:szCs w:val="28"/>
          <w:lang w:val="uk-UA"/>
        </w:rPr>
        <w:t>48 м.</w:t>
      </w:r>
    </w:p>
    <w:p w14:paraId="2FBA5B45" w14:textId="11E49002" w:rsidR="00C25E3C" w:rsidRPr="00D77DE5" w:rsidRDefault="00C25E3C"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П</w:t>
      </w:r>
      <w:r w:rsidR="00E90924">
        <w:rPr>
          <w:rFonts w:ascii="Times New Roman" w:hAnsi="Times New Roman" w:cs="Times New Roman"/>
          <w:color w:val="000000"/>
          <w:sz w:val="28"/>
          <w:szCs w:val="28"/>
          <w:lang w:val="uk-UA"/>
        </w:rPr>
        <w:t>ід час влаштування</w:t>
      </w:r>
      <w:r w:rsidRPr="00D77DE5">
        <w:rPr>
          <w:rFonts w:ascii="Times New Roman" w:hAnsi="Times New Roman" w:cs="Times New Roman"/>
          <w:color w:val="000000"/>
          <w:sz w:val="28"/>
          <w:szCs w:val="28"/>
          <w:lang w:val="uk-UA"/>
        </w:rPr>
        <w:t xml:space="preserve"> вуличного освітлення висоти встановлення світильників за умовами обмеження засліплення </w:t>
      </w:r>
      <w:r w:rsidR="00E90924">
        <w:rPr>
          <w:rFonts w:ascii="Times New Roman" w:hAnsi="Times New Roman" w:cs="Times New Roman"/>
          <w:color w:val="000000"/>
          <w:sz w:val="28"/>
          <w:szCs w:val="28"/>
          <w:lang w:val="uk-UA"/>
        </w:rPr>
        <w:t xml:space="preserve">необхідно </w:t>
      </w:r>
      <w:proofErr w:type="spellStart"/>
      <w:r w:rsidR="00E90924">
        <w:rPr>
          <w:rFonts w:ascii="Times New Roman" w:hAnsi="Times New Roman" w:cs="Times New Roman"/>
          <w:color w:val="000000"/>
          <w:sz w:val="28"/>
          <w:szCs w:val="28"/>
          <w:lang w:val="uk-UA"/>
        </w:rPr>
        <w:t>проєктувати</w:t>
      </w:r>
      <w:proofErr w:type="spellEnd"/>
      <w:r w:rsidRPr="00D77DE5">
        <w:rPr>
          <w:rFonts w:ascii="Times New Roman" w:hAnsi="Times New Roman" w:cs="Times New Roman"/>
          <w:color w:val="000000"/>
          <w:sz w:val="28"/>
          <w:szCs w:val="28"/>
          <w:lang w:val="uk-UA"/>
        </w:rPr>
        <w:t xml:space="preserve">  не менш</w:t>
      </w:r>
      <w:r w:rsidR="00E90924">
        <w:rPr>
          <w:rFonts w:ascii="Times New Roman" w:hAnsi="Times New Roman" w:cs="Times New Roman"/>
          <w:color w:val="000000"/>
          <w:sz w:val="28"/>
          <w:szCs w:val="28"/>
          <w:lang w:val="uk-UA"/>
        </w:rPr>
        <w:t xml:space="preserve">ими, ніж </w:t>
      </w:r>
      <w:r w:rsidRPr="00D77DE5">
        <w:rPr>
          <w:rFonts w:ascii="Times New Roman" w:hAnsi="Times New Roman" w:cs="Times New Roman"/>
          <w:color w:val="000000"/>
          <w:sz w:val="28"/>
          <w:szCs w:val="28"/>
          <w:lang w:val="uk-UA"/>
        </w:rPr>
        <w:t>6 – 7 м.</w:t>
      </w:r>
    </w:p>
    <w:p w14:paraId="1B4C2502" w14:textId="1180E0A5" w:rsidR="00C25E3C" w:rsidRPr="00D77DE5" w:rsidRDefault="00E90924"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У разі</w:t>
      </w:r>
      <w:r w:rsidR="00C25E3C" w:rsidRPr="00D77DE5">
        <w:rPr>
          <w:rFonts w:ascii="Times New Roman" w:hAnsi="Times New Roman" w:cs="Times New Roman"/>
          <w:color w:val="000000"/>
          <w:sz w:val="28"/>
          <w:szCs w:val="28"/>
          <w:lang w:val="uk-UA"/>
        </w:rPr>
        <w:t xml:space="preserve"> підвішуванн</w:t>
      </w:r>
      <w:r>
        <w:rPr>
          <w:rFonts w:ascii="Times New Roman" w:hAnsi="Times New Roman" w:cs="Times New Roman"/>
          <w:color w:val="000000"/>
          <w:sz w:val="28"/>
          <w:szCs w:val="28"/>
          <w:lang w:val="uk-UA"/>
        </w:rPr>
        <w:t>я</w:t>
      </w:r>
      <w:r w:rsidR="00C25E3C" w:rsidRPr="00D77DE5">
        <w:rPr>
          <w:rFonts w:ascii="Times New Roman" w:hAnsi="Times New Roman" w:cs="Times New Roman"/>
          <w:color w:val="000000"/>
          <w:sz w:val="28"/>
          <w:szCs w:val="28"/>
          <w:lang w:val="uk-UA"/>
        </w:rPr>
        <w:t xml:space="preserve"> світильників на тросах </w:t>
      </w:r>
      <w:r>
        <w:rPr>
          <w:rFonts w:ascii="Times New Roman" w:hAnsi="Times New Roman" w:cs="Times New Roman"/>
          <w:color w:val="000000"/>
          <w:sz w:val="28"/>
          <w:szCs w:val="28"/>
          <w:lang w:val="uk-UA"/>
        </w:rPr>
        <w:t xml:space="preserve">їхня </w:t>
      </w:r>
      <w:r w:rsidR="00C25E3C" w:rsidRPr="00D77DE5">
        <w:rPr>
          <w:rFonts w:ascii="Times New Roman" w:hAnsi="Times New Roman" w:cs="Times New Roman"/>
          <w:color w:val="000000"/>
          <w:sz w:val="28"/>
          <w:szCs w:val="28"/>
          <w:lang w:val="uk-UA"/>
        </w:rPr>
        <w:t>висота над проїзною частиною повинна бути не менш</w:t>
      </w:r>
      <w:r>
        <w:rPr>
          <w:rFonts w:ascii="Times New Roman" w:hAnsi="Times New Roman" w:cs="Times New Roman"/>
          <w:color w:val="000000"/>
          <w:sz w:val="28"/>
          <w:szCs w:val="28"/>
          <w:lang w:val="uk-UA"/>
        </w:rPr>
        <w:t>ою за</w:t>
      </w:r>
      <w:r w:rsidR="00C25E3C" w:rsidRPr="00D77DE5">
        <w:rPr>
          <w:rFonts w:ascii="Times New Roman" w:hAnsi="Times New Roman" w:cs="Times New Roman"/>
          <w:color w:val="000000"/>
          <w:sz w:val="28"/>
          <w:szCs w:val="28"/>
          <w:lang w:val="uk-UA"/>
        </w:rPr>
        <w:t xml:space="preserve"> 6,5 м. </w:t>
      </w:r>
      <w:r>
        <w:rPr>
          <w:rFonts w:ascii="Times New Roman" w:hAnsi="Times New Roman" w:cs="Times New Roman"/>
          <w:color w:val="000000"/>
          <w:sz w:val="28"/>
          <w:szCs w:val="28"/>
          <w:lang w:val="uk-UA"/>
        </w:rPr>
        <w:t xml:space="preserve">Коли йдеться про </w:t>
      </w:r>
      <w:r w:rsidR="00C25E3C" w:rsidRPr="00D77DE5">
        <w:rPr>
          <w:rFonts w:ascii="Times New Roman" w:hAnsi="Times New Roman" w:cs="Times New Roman"/>
          <w:color w:val="000000"/>
          <w:sz w:val="28"/>
          <w:szCs w:val="28"/>
          <w:lang w:val="uk-UA"/>
        </w:rPr>
        <w:t xml:space="preserve"> встановленн</w:t>
      </w:r>
      <w:r>
        <w:rPr>
          <w:rFonts w:ascii="Times New Roman" w:hAnsi="Times New Roman" w:cs="Times New Roman"/>
          <w:color w:val="000000"/>
          <w:sz w:val="28"/>
          <w:szCs w:val="28"/>
          <w:lang w:val="uk-UA"/>
        </w:rPr>
        <w:t>я</w:t>
      </w:r>
      <w:r w:rsidR="00C25E3C" w:rsidRPr="00D77DE5">
        <w:rPr>
          <w:rFonts w:ascii="Times New Roman" w:hAnsi="Times New Roman" w:cs="Times New Roman"/>
          <w:color w:val="000000"/>
          <w:sz w:val="28"/>
          <w:szCs w:val="28"/>
          <w:lang w:val="uk-UA"/>
        </w:rPr>
        <w:t xml:space="preserve"> світильників над контактною мережею трамвая або тролейбуса</w:t>
      </w:r>
      <w:r>
        <w:rPr>
          <w:rFonts w:ascii="Times New Roman" w:hAnsi="Times New Roman" w:cs="Times New Roman"/>
          <w:color w:val="000000"/>
          <w:sz w:val="28"/>
          <w:szCs w:val="28"/>
          <w:lang w:val="uk-UA"/>
        </w:rPr>
        <w:t>,</w:t>
      </w:r>
      <w:r w:rsidR="00C25E3C" w:rsidRPr="00D77DE5">
        <w:rPr>
          <w:rFonts w:ascii="Times New Roman" w:hAnsi="Times New Roman" w:cs="Times New Roman"/>
          <w:color w:val="000000"/>
          <w:sz w:val="28"/>
          <w:szCs w:val="28"/>
          <w:lang w:val="uk-UA"/>
        </w:rPr>
        <w:t xml:space="preserve"> висота світильників, тросів і дротів вуличного освітлення над поверхнею проїзної частини повинна бути не менш</w:t>
      </w:r>
      <w:r>
        <w:rPr>
          <w:rFonts w:ascii="Times New Roman" w:hAnsi="Times New Roman" w:cs="Times New Roman"/>
          <w:color w:val="000000"/>
          <w:sz w:val="28"/>
          <w:szCs w:val="28"/>
          <w:lang w:val="uk-UA"/>
        </w:rPr>
        <w:t>ою, ніж</w:t>
      </w:r>
      <w:r w:rsidR="00C25E3C" w:rsidRPr="00D77DE5">
        <w:rPr>
          <w:rFonts w:ascii="Times New Roman" w:hAnsi="Times New Roman" w:cs="Times New Roman"/>
          <w:color w:val="000000"/>
          <w:sz w:val="28"/>
          <w:szCs w:val="28"/>
          <w:lang w:val="uk-UA"/>
        </w:rPr>
        <w:t xml:space="preserve"> 8 м при трамвайній лінії і 9 м </w:t>
      </w:r>
      <w:r>
        <w:rPr>
          <w:rFonts w:ascii="Times New Roman" w:hAnsi="Times New Roman" w:cs="Times New Roman"/>
          <w:color w:val="000000"/>
          <w:sz w:val="28"/>
          <w:szCs w:val="28"/>
          <w:lang w:val="uk-UA"/>
        </w:rPr>
        <w:t>-</w:t>
      </w:r>
      <w:r w:rsidR="00C25E3C" w:rsidRPr="00D77DE5">
        <w:rPr>
          <w:rFonts w:ascii="Times New Roman" w:hAnsi="Times New Roman" w:cs="Times New Roman"/>
          <w:color w:val="000000"/>
          <w:sz w:val="28"/>
          <w:szCs w:val="28"/>
          <w:lang w:val="uk-UA"/>
        </w:rPr>
        <w:t xml:space="preserve"> тролейбусній лінії. Середня горизонтальна освітленість уособленої трамвайної колії повинна бути 4 </w:t>
      </w:r>
      <w:proofErr w:type="spellStart"/>
      <w:r w:rsidR="00C25E3C" w:rsidRPr="00D77DE5">
        <w:rPr>
          <w:rFonts w:ascii="Times New Roman" w:hAnsi="Times New Roman" w:cs="Times New Roman"/>
          <w:color w:val="000000"/>
          <w:sz w:val="28"/>
          <w:szCs w:val="28"/>
          <w:lang w:val="uk-UA"/>
        </w:rPr>
        <w:t>лк</w:t>
      </w:r>
      <w:proofErr w:type="spellEnd"/>
      <w:r w:rsidR="00C25E3C" w:rsidRPr="00D77DE5">
        <w:rPr>
          <w:rFonts w:ascii="Times New Roman" w:hAnsi="Times New Roman" w:cs="Times New Roman"/>
          <w:color w:val="000000"/>
          <w:sz w:val="28"/>
          <w:szCs w:val="28"/>
          <w:lang w:val="uk-UA"/>
        </w:rPr>
        <w:t xml:space="preserve">. Норма освітлення трамвайних колій, </w:t>
      </w:r>
      <w:r>
        <w:rPr>
          <w:rFonts w:ascii="Times New Roman" w:hAnsi="Times New Roman" w:cs="Times New Roman"/>
          <w:color w:val="000000"/>
          <w:sz w:val="28"/>
          <w:szCs w:val="28"/>
          <w:lang w:val="uk-UA"/>
        </w:rPr>
        <w:t>прокладених</w:t>
      </w:r>
      <w:r w:rsidR="00C25E3C" w:rsidRPr="00D77DE5">
        <w:rPr>
          <w:rFonts w:ascii="Times New Roman" w:hAnsi="Times New Roman" w:cs="Times New Roman"/>
          <w:color w:val="000000"/>
          <w:sz w:val="28"/>
          <w:szCs w:val="28"/>
          <w:lang w:val="uk-UA"/>
        </w:rPr>
        <w:t xml:space="preserve"> на проїзній частині вулиці, </w:t>
      </w:r>
      <w:r>
        <w:rPr>
          <w:rFonts w:ascii="Times New Roman" w:hAnsi="Times New Roman" w:cs="Times New Roman"/>
          <w:color w:val="000000"/>
          <w:sz w:val="28"/>
          <w:szCs w:val="28"/>
          <w:lang w:val="uk-UA"/>
        </w:rPr>
        <w:t>має бути</w:t>
      </w:r>
      <w:r w:rsidR="00C25E3C" w:rsidRPr="00D77DE5">
        <w:rPr>
          <w:rFonts w:ascii="Times New Roman" w:hAnsi="Times New Roman" w:cs="Times New Roman"/>
          <w:color w:val="000000"/>
          <w:sz w:val="28"/>
          <w:szCs w:val="28"/>
          <w:lang w:val="uk-UA"/>
        </w:rPr>
        <w:t xml:space="preserve"> відповід</w:t>
      </w:r>
      <w:r>
        <w:rPr>
          <w:rFonts w:ascii="Times New Roman" w:hAnsi="Times New Roman" w:cs="Times New Roman"/>
          <w:color w:val="000000"/>
          <w:sz w:val="28"/>
          <w:szCs w:val="28"/>
          <w:lang w:val="uk-UA"/>
        </w:rPr>
        <w:t>ною</w:t>
      </w:r>
      <w:r w:rsidR="00C25E3C" w:rsidRPr="00D77DE5">
        <w:rPr>
          <w:rFonts w:ascii="Times New Roman" w:hAnsi="Times New Roman" w:cs="Times New Roman"/>
          <w:color w:val="000000"/>
          <w:sz w:val="28"/>
          <w:szCs w:val="28"/>
          <w:lang w:val="uk-UA"/>
        </w:rPr>
        <w:t xml:space="preserve"> нормі освітлення вулиці. Відстань від дротів вуличного освітлення до контактного дроту </w:t>
      </w:r>
      <w:r>
        <w:rPr>
          <w:rFonts w:ascii="Times New Roman" w:hAnsi="Times New Roman" w:cs="Times New Roman"/>
          <w:color w:val="000000"/>
          <w:sz w:val="28"/>
          <w:szCs w:val="28"/>
          <w:lang w:val="uk-UA"/>
        </w:rPr>
        <w:t>беруть</w:t>
      </w:r>
      <w:r w:rsidR="00C25E3C" w:rsidRPr="00D77DE5">
        <w:rPr>
          <w:rFonts w:ascii="Times New Roman" w:hAnsi="Times New Roman" w:cs="Times New Roman"/>
          <w:color w:val="000000"/>
          <w:sz w:val="28"/>
          <w:szCs w:val="28"/>
          <w:lang w:val="uk-UA"/>
        </w:rPr>
        <w:t xml:space="preserve"> не менш</w:t>
      </w:r>
      <w:r>
        <w:rPr>
          <w:rFonts w:ascii="Times New Roman" w:hAnsi="Times New Roman" w:cs="Times New Roman"/>
          <w:color w:val="000000"/>
          <w:sz w:val="28"/>
          <w:szCs w:val="28"/>
          <w:lang w:val="uk-UA"/>
        </w:rPr>
        <w:t xml:space="preserve"> ніж</w:t>
      </w:r>
      <w:r w:rsidR="00C25E3C" w:rsidRPr="00D77DE5">
        <w:rPr>
          <w:rFonts w:ascii="Times New Roman" w:hAnsi="Times New Roman" w:cs="Times New Roman"/>
          <w:color w:val="000000"/>
          <w:sz w:val="28"/>
          <w:szCs w:val="28"/>
          <w:lang w:val="uk-UA"/>
        </w:rPr>
        <w:t xml:space="preserve"> 1,5 м. Найменша висота підвішування світильників, за умови створення </w:t>
      </w:r>
      <w:r>
        <w:rPr>
          <w:rFonts w:ascii="Times New Roman" w:hAnsi="Times New Roman" w:cs="Times New Roman"/>
          <w:color w:val="000000"/>
          <w:sz w:val="28"/>
          <w:szCs w:val="28"/>
          <w:lang w:val="uk-UA"/>
        </w:rPr>
        <w:lastRenderedPageBreak/>
        <w:t xml:space="preserve">достатнього </w:t>
      </w:r>
      <w:r w:rsidR="00C25E3C" w:rsidRPr="00D77DE5">
        <w:rPr>
          <w:rFonts w:ascii="Times New Roman" w:hAnsi="Times New Roman" w:cs="Times New Roman"/>
          <w:color w:val="000000"/>
          <w:sz w:val="28"/>
          <w:szCs w:val="28"/>
          <w:lang w:val="uk-UA"/>
        </w:rPr>
        <w:t>контрасту, становить від 4 до 14 м і визначається за кривими, побудованими залежно від величини світлового потоку лампи одного ліхтаря.</w:t>
      </w:r>
    </w:p>
    <w:p w14:paraId="53348761" w14:textId="1836CE8C" w:rsidR="00C25E3C" w:rsidRPr="00D77DE5" w:rsidRDefault="00C25E3C"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На вулицях з трамвайним або тролейбусним рухом для підвішування світильників вуличного освітлення зазвичай використовують щогли контактної мережі.</w:t>
      </w:r>
    </w:p>
    <w:p w14:paraId="213A8349" w14:textId="4F4F6539" w:rsidR="00C25E3C" w:rsidRPr="00D77DE5" w:rsidRDefault="00C25E3C"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Освітлення тротуарів можна здійснювати ліхтарями, призначеними для освітлення проїзної частини (тоді висота встановлення світильника, що освітлює тротуар, може бути нижч</w:t>
      </w:r>
      <w:r w:rsidR="00A4590B">
        <w:rPr>
          <w:rFonts w:ascii="Times New Roman" w:hAnsi="Times New Roman" w:cs="Times New Roman"/>
          <w:color w:val="000000"/>
          <w:sz w:val="28"/>
          <w:szCs w:val="28"/>
          <w:lang w:val="uk-UA"/>
        </w:rPr>
        <w:t>ою</w:t>
      </w:r>
      <w:r w:rsidRPr="00D77DE5">
        <w:rPr>
          <w:rFonts w:ascii="Times New Roman" w:hAnsi="Times New Roman" w:cs="Times New Roman"/>
          <w:color w:val="000000"/>
          <w:sz w:val="28"/>
          <w:szCs w:val="28"/>
          <w:lang w:val="uk-UA"/>
        </w:rPr>
        <w:t>, ніж висота світильника, що освітлює проїзну частину) або ж окремими спеціальними ліхтарями</w:t>
      </w:r>
      <w:r w:rsidR="006B258D" w:rsidRPr="00D77DE5">
        <w:rPr>
          <w:rFonts w:ascii="Times New Roman" w:hAnsi="Times New Roman" w:cs="Times New Roman"/>
          <w:color w:val="000000"/>
          <w:sz w:val="28"/>
          <w:szCs w:val="28"/>
          <w:lang w:val="uk-UA"/>
        </w:rPr>
        <w:t xml:space="preserve">. </w:t>
      </w:r>
      <w:r w:rsidRPr="00D77DE5">
        <w:rPr>
          <w:rFonts w:ascii="Times New Roman" w:hAnsi="Times New Roman" w:cs="Times New Roman"/>
          <w:color w:val="000000"/>
          <w:sz w:val="28"/>
          <w:szCs w:val="28"/>
          <w:lang w:val="uk-UA"/>
        </w:rPr>
        <w:t>Світильники можуть кріпитися до стін будинків (</w:t>
      </w:r>
      <w:r w:rsidR="00A4590B">
        <w:rPr>
          <w:rFonts w:ascii="Times New Roman" w:hAnsi="Times New Roman" w:cs="Times New Roman"/>
          <w:color w:val="000000"/>
          <w:sz w:val="28"/>
          <w:szCs w:val="28"/>
          <w:lang w:val="uk-UA"/>
        </w:rPr>
        <w:t>на</w:t>
      </w:r>
      <w:r w:rsidRPr="00D77DE5">
        <w:rPr>
          <w:rFonts w:ascii="Times New Roman" w:hAnsi="Times New Roman" w:cs="Times New Roman"/>
          <w:color w:val="000000"/>
          <w:sz w:val="28"/>
          <w:szCs w:val="28"/>
          <w:lang w:val="uk-UA"/>
        </w:rPr>
        <w:t xml:space="preserve"> нешироких вулицях). </w:t>
      </w:r>
      <w:r w:rsidR="00A4590B">
        <w:rPr>
          <w:rFonts w:ascii="Times New Roman" w:hAnsi="Times New Roman" w:cs="Times New Roman"/>
          <w:color w:val="000000"/>
          <w:sz w:val="28"/>
          <w:szCs w:val="28"/>
          <w:lang w:val="uk-UA"/>
        </w:rPr>
        <w:t>а</w:t>
      </w:r>
      <w:r w:rsidRPr="00D77DE5">
        <w:rPr>
          <w:rFonts w:ascii="Times New Roman" w:hAnsi="Times New Roman" w:cs="Times New Roman"/>
          <w:color w:val="000000"/>
          <w:sz w:val="28"/>
          <w:szCs w:val="28"/>
          <w:lang w:val="uk-UA"/>
        </w:rPr>
        <w:t xml:space="preserve">ле при цьому </w:t>
      </w:r>
      <w:r w:rsidR="00A4590B">
        <w:rPr>
          <w:rFonts w:ascii="Times New Roman" w:hAnsi="Times New Roman" w:cs="Times New Roman"/>
          <w:color w:val="000000"/>
          <w:sz w:val="28"/>
          <w:szCs w:val="28"/>
          <w:lang w:val="uk-UA"/>
        </w:rPr>
        <w:t>слід дотримуватися</w:t>
      </w:r>
      <w:r w:rsidRPr="00D77DE5">
        <w:rPr>
          <w:rFonts w:ascii="Times New Roman" w:hAnsi="Times New Roman" w:cs="Times New Roman"/>
          <w:color w:val="000000"/>
          <w:sz w:val="28"/>
          <w:szCs w:val="28"/>
          <w:lang w:val="uk-UA"/>
        </w:rPr>
        <w:t xml:space="preserve"> дв</w:t>
      </w:r>
      <w:r w:rsidR="00A4590B">
        <w:rPr>
          <w:rFonts w:ascii="Times New Roman" w:hAnsi="Times New Roman" w:cs="Times New Roman"/>
          <w:color w:val="000000"/>
          <w:sz w:val="28"/>
          <w:szCs w:val="28"/>
          <w:lang w:val="uk-UA"/>
        </w:rPr>
        <w:t xml:space="preserve">ох </w:t>
      </w:r>
      <w:r w:rsidRPr="00D77DE5">
        <w:rPr>
          <w:rFonts w:ascii="Times New Roman" w:hAnsi="Times New Roman" w:cs="Times New Roman"/>
          <w:color w:val="000000"/>
          <w:sz w:val="28"/>
          <w:szCs w:val="28"/>
          <w:lang w:val="uk-UA"/>
        </w:rPr>
        <w:t>умов:</w:t>
      </w:r>
    </w:p>
    <w:p w14:paraId="5CCB4256" w14:textId="321B666A" w:rsidR="00C25E3C" w:rsidRPr="00D77DE5" w:rsidRDefault="00C25E3C" w:rsidP="00A97AA3">
      <w:pPr>
        <w:numPr>
          <w:ilvl w:val="0"/>
          <w:numId w:val="5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по-перше, не повинні засвічуватися роз</w:t>
      </w:r>
      <w:r w:rsidR="00A4590B">
        <w:rPr>
          <w:rFonts w:ascii="Times New Roman" w:hAnsi="Times New Roman" w:cs="Times New Roman"/>
          <w:color w:val="000000"/>
          <w:sz w:val="28"/>
          <w:szCs w:val="28"/>
          <w:lang w:val="uk-UA"/>
        </w:rPr>
        <w:t>міщені</w:t>
      </w:r>
      <w:r w:rsidRPr="00D77DE5">
        <w:rPr>
          <w:rFonts w:ascii="Times New Roman" w:hAnsi="Times New Roman" w:cs="Times New Roman"/>
          <w:color w:val="000000"/>
          <w:sz w:val="28"/>
          <w:szCs w:val="28"/>
          <w:lang w:val="uk-UA"/>
        </w:rPr>
        <w:t xml:space="preserve"> поряд вікна житлових приміщень;</w:t>
      </w:r>
    </w:p>
    <w:p w14:paraId="7CBCCDA2" w14:textId="77777777" w:rsidR="00C25E3C" w:rsidRPr="00D77DE5" w:rsidRDefault="00C25E3C" w:rsidP="00A97AA3">
      <w:pPr>
        <w:numPr>
          <w:ilvl w:val="0"/>
          <w:numId w:val="54"/>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по-друге, світильники мають бути доступними для обслуговування.</w:t>
      </w:r>
    </w:p>
    <w:p w14:paraId="7229AB5F" w14:textId="31E9383F" w:rsidR="00C25E3C" w:rsidRPr="00D77DE5" w:rsidRDefault="00C25E3C"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Слід обмежувати в містах та інших населених пунктах використання для освітлення вітрин і реклами вогнів зеленого і червоного кольорів, бо вони змішуються з вогнями світлофорної системи регулювання вуличного руху, </w:t>
      </w:r>
      <w:r w:rsidR="00A4590B">
        <w:rPr>
          <w:rFonts w:ascii="Times New Roman" w:hAnsi="Times New Roman" w:cs="Times New Roman"/>
          <w:color w:val="000000"/>
          <w:sz w:val="28"/>
          <w:szCs w:val="28"/>
          <w:lang w:val="uk-UA"/>
        </w:rPr>
        <w:t xml:space="preserve">що </w:t>
      </w:r>
      <w:r w:rsidRPr="00D77DE5">
        <w:rPr>
          <w:rFonts w:ascii="Times New Roman" w:hAnsi="Times New Roman" w:cs="Times New Roman"/>
          <w:color w:val="000000"/>
          <w:sz w:val="28"/>
          <w:szCs w:val="28"/>
          <w:lang w:val="uk-UA"/>
        </w:rPr>
        <w:t>порушу</w:t>
      </w:r>
      <w:r w:rsidR="00A4590B">
        <w:rPr>
          <w:rFonts w:ascii="Times New Roman" w:hAnsi="Times New Roman" w:cs="Times New Roman"/>
          <w:color w:val="000000"/>
          <w:sz w:val="28"/>
          <w:szCs w:val="28"/>
          <w:lang w:val="uk-UA"/>
        </w:rPr>
        <w:t>є</w:t>
      </w:r>
      <w:r w:rsidRPr="00D77DE5">
        <w:rPr>
          <w:rFonts w:ascii="Times New Roman" w:hAnsi="Times New Roman" w:cs="Times New Roman"/>
          <w:color w:val="000000"/>
          <w:sz w:val="28"/>
          <w:szCs w:val="28"/>
          <w:lang w:val="uk-UA"/>
        </w:rPr>
        <w:t xml:space="preserve"> правильну інформованість водіїв транспорту і </w:t>
      </w:r>
      <w:r w:rsidR="00A4590B">
        <w:rPr>
          <w:rFonts w:ascii="Times New Roman" w:hAnsi="Times New Roman" w:cs="Times New Roman"/>
          <w:color w:val="000000"/>
          <w:sz w:val="28"/>
          <w:szCs w:val="28"/>
          <w:lang w:val="uk-UA"/>
        </w:rPr>
        <w:t xml:space="preserve">призводить до </w:t>
      </w:r>
      <w:r w:rsidRPr="00D77DE5">
        <w:rPr>
          <w:rFonts w:ascii="Times New Roman" w:hAnsi="Times New Roman" w:cs="Times New Roman"/>
          <w:color w:val="000000"/>
          <w:sz w:val="28"/>
          <w:szCs w:val="28"/>
          <w:lang w:val="uk-UA"/>
        </w:rPr>
        <w:t xml:space="preserve"> нещасних випадків у вуличному русі.</w:t>
      </w:r>
    </w:p>
    <w:p w14:paraId="5982AB70" w14:textId="77777777" w:rsidR="00F65740" w:rsidRPr="00D77DE5" w:rsidRDefault="00F65740"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Освітлення </w:t>
      </w:r>
      <w:r w:rsidRPr="00D77DE5">
        <w:rPr>
          <w:rFonts w:ascii="Times New Roman" w:hAnsi="Times New Roman" w:cs="Times New Roman"/>
          <w:i/>
          <w:color w:val="000000"/>
          <w:sz w:val="28"/>
          <w:szCs w:val="28"/>
          <w:lang w:val="uk-UA"/>
        </w:rPr>
        <w:t xml:space="preserve">транспортних і пішохідних розв’язок і споруд </w:t>
      </w:r>
      <w:r w:rsidRPr="00D77DE5">
        <w:rPr>
          <w:rFonts w:ascii="Times New Roman" w:hAnsi="Times New Roman" w:cs="Times New Roman"/>
          <w:color w:val="000000"/>
          <w:sz w:val="28"/>
          <w:szCs w:val="28"/>
          <w:lang w:val="uk-UA"/>
        </w:rPr>
        <w:t xml:space="preserve"> може бути виконано двома принципово різними способами:</w:t>
      </w:r>
    </w:p>
    <w:p w14:paraId="04F7BF22" w14:textId="100B36B0" w:rsidR="00F65740" w:rsidRPr="00D77DE5" w:rsidRDefault="00F65740"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а) шляхом розміщення світильників </w:t>
      </w:r>
      <w:r w:rsidR="00A4590B">
        <w:rPr>
          <w:rFonts w:ascii="Times New Roman" w:hAnsi="Times New Roman" w:cs="Times New Roman"/>
          <w:color w:val="000000"/>
          <w:sz w:val="28"/>
          <w:szCs w:val="28"/>
          <w:lang w:val="uk-UA"/>
        </w:rPr>
        <w:t>вздовж</w:t>
      </w:r>
      <w:r w:rsidRPr="00D77DE5">
        <w:rPr>
          <w:rFonts w:ascii="Times New Roman" w:hAnsi="Times New Roman" w:cs="Times New Roman"/>
          <w:color w:val="000000"/>
          <w:sz w:val="28"/>
          <w:szCs w:val="28"/>
          <w:lang w:val="uk-UA"/>
        </w:rPr>
        <w:t xml:space="preserve"> трас</w:t>
      </w:r>
      <w:r w:rsidR="00A4590B">
        <w:rPr>
          <w:rFonts w:ascii="Times New Roman" w:hAnsi="Times New Roman" w:cs="Times New Roman"/>
          <w:color w:val="000000"/>
          <w:sz w:val="28"/>
          <w:szCs w:val="28"/>
          <w:lang w:val="uk-UA"/>
        </w:rPr>
        <w:t xml:space="preserve"> </w:t>
      </w:r>
      <w:r w:rsidRPr="00D77DE5">
        <w:rPr>
          <w:rFonts w:ascii="Times New Roman" w:hAnsi="Times New Roman" w:cs="Times New Roman"/>
          <w:color w:val="000000"/>
          <w:sz w:val="28"/>
          <w:szCs w:val="28"/>
          <w:lang w:val="uk-UA"/>
        </w:rPr>
        <w:t>всіх проїздів;</w:t>
      </w:r>
    </w:p>
    <w:p w14:paraId="2275FBFF" w14:textId="0D2D0048" w:rsidR="00C25E3C" w:rsidRPr="00D77DE5" w:rsidRDefault="00F65740" w:rsidP="00A97AA3">
      <w:pPr>
        <w:pBdr>
          <w:top w:val="nil"/>
          <w:left w:val="nil"/>
          <w:bottom w:val="nil"/>
          <w:right w:val="nil"/>
          <w:between w:val="nil"/>
        </w:pBdr>
        <w:adjustRightInd w:val="0"/>
        <w:snapToGrid w:val="0"/>
        <w:spacing w:line="288" w:lineRule="auto"/>
        <w:ind w:firstLine="708"/>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б) розміщенням світильників на дуже високих (20 – 40 м) опорах з освітленням всього комплексу перехрещення </w:t>
      </w:r>
      <w:proofErr w:type="spellStart"/>
      <w:r w:rsidRPr="00D77DE5">
        <w:rPr>
          <w:rFonts w:ascii="Times New Roman" w:hAnsi="Times New Roman" w:cs="Times New Roman"/>
          <w:color w:val="000000"/>
          <w:sz w:val="28"/>
          <w:szCs w:val="28"/>
          <w:lang w:val="uk-UA"/>
        </w:rPr>
        <w:t>заливаючим</w:t>
      </w:r>
      <w:proofErr w:type="spellEnd"/>
      <w:r w:rsidRPr="00D77DE5">
        <w:rPr>
          <w:rFonts w:ascii="Times New Roman" w:hAnsi="Times New Roman" w:cs="Times New Roman"/>
          <w:color w:val="000000"/>
          <w:sz w:val="28"/>
          <w:szCs w:val="28"/>
          <w:lang w:val="uk-UA"/>
        </w:rPr>
        <w:t xml:space="preserve"> світлом</w:t>
      </w:r>
      <w:r w:rsidR="005F7789" w:rsidRPr="00D77DE5">
        <w:rPr>
          <w:rFonts w:ascii="Times New Roman" w:hAnsi="Times New Roman" w:cs="Times New Roman"/>
          <w:color w:val="000000"/>
          <w:sz w:val="28"/>
          <w:szCs w:val="28"/>
          <w:lang w:val="uk-UA"/>
        </w:rPr>
        <w:t>.</w:t>
      </w:r>
    </w:p>
    <w:p w14:paraId="23511F8F" w14:textId="4E36F2EE" w:rsidR="00F65740" w:rsidRPr="00D77DE5" w:rsidRDefault="00F65740" w:rsidP="00A97AA3">
      <w:pPr>
        <w:pBdr>
          <w:top w:val="nil"/>
          <w:left w:val="nil"/>
          <w:bottom w:val="nil"/>
          <w:right w:val="nil"/>
          <w:between w:val="nil"/>
        </w:pBdr>
        <w:adjustRightInd w:val="0"/>
        <w:snapToGrid w:val="0"/>
        <w:spacing w:line="288" w:lineRule="auto"/>
        <w:ind w:firstLine="708"/>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Другий засіб освітлення д</w:t>
      </w:r>
      <w:r w:rsidR="00A4590B">
        <w:rPr>
          <w:rFonts w:ascii="Times New Roman" w:hAnsi="Times New Roman" w:cs="Times New Roman"/>
          <w:color w:val="000000"/>
          <w:sz w:val="28"/>
          <w:szCs w:val="28"/>
          <w:lang w:val="uk-UA"/>
        </w:rPr>
        <w:t>ає змогу</w:t>
      </w:r>
      <w:r w:rsidRPr="00D77DE5">
        <w:rPr>
          <w:rFonts w:ascii="Times New Roman" w:hAnsi="Times New Roman" w:cs="Times New Roman"/>
          <w:color w:val="000000"/>
          <w:sz w:val="28"/>
          <w:szCs w:val="28"/>
          <w:lang w:val="uk-UA"/>
        </w:rPr>
        <w:t xml:space="preserve"> різко зменшити кількість опор, створити рівномірний розподіл світлових потоків і яскравост</w:t>
      </w:r>
      <w:r w:rsidR="00A4590B">
        <w:rPr>
          <w:rFonts w:ascii="Times New Roman" w:hAnsi="Times New Roman" w:cs="Times New Roman"/>
          <w:color w:val="000000"/>
          <w:sz w:val="28"/>
          <w:szCs w:val="28"/>
          <w:lang w:val="uk-UA"/>
        </w:rPr>
        <w:t>і</w:t>
      </w:r>
      <w:r w:rsidRPr="00D77DE5">
        <w:rPr>
          <w:rFonts w:ascii="Times New Roman" w:hAnsi="Times New Roman" w:cs="Times New Roman"/>
          <w:color w:val="000000"/>
          <w:sz w:val="28"/>
          <w:szCs w:val="28"/>
          <w:lang w:val="uk-UA"/>
        </w:rPr>
        <w:t xml:space="preserve"> по всіх проїздах, усунути велику кількість джерел світла з поля зору водіїв транспорту, </w:t>
      </w:r>
      <w:r w:rsidR="00A4590B">
        <w:rPr>
          <w:rFonts w:ascii="Times New Roman" w:hAnsi="Times New Roman" w:cs="Times New Roman"/>
          <w:color w:val="000000"/>
          <w:sz w:val="28"/>
          <w:szCs w:val="28"/>
          <w:lang w:val="uk-UA"/>
        </w:rPr>
        <w:t xml:space="preserve">ухвалити </w:t>
      </w:r>
      <w:r w:rsidRPr="00D77DE5">
        <w:rPr>
          <w:rFonts w:ascii="Times New Roman" w:hAnsi="Times New Roman" w:cs="Times New Roman"/>
          <w:color w:val="000000"/>
          <w:sz w:val="28"/>
          <w:szCs w:val="28"/>
          <w:lang w:val="uk-UA"/>
        </w:rPr>
        <w:t xml:space="preserve">сприятливе рішення </w:t>
      </w:r>
      <w:r w:rsidR="00A4590B">
        <w:rPr>
          <w:rFonts w:ascii="Times New Roman" w:hAnsi="Times New Roman" w:cs="Times New Roman"/>
          <w:color w:val="000000"/>
          <w:sz w:val="28"/>
          <w:szCs w:val="28"/>
          <w:lang w:val="uk-UA"/>
        </w:rPr>
        <w:t xml:space="preserve">щодо </w:t>
      </w:r>
      <w:r w:rsidRPr="00D77DE5">
        <w:rPr>
          <w:rFonts w:ascii="Times New Roman" w:hAnsi="Times New Roman" w:cs="Times New Roman"/>
          <w:color w:val="000000"/>
          <w:sz w:val="28"/>
          <w:szCs w:val="28"/>
          <w:lang w:val="uk-UA"/>
        </w:rPr>
        <w:t>всієї освітлювальної системи з точки зору естетики денної і нічної панорами.</w:t>
      </w:r>
    </w:p>
    <w:p w14:paraId="7A347415" w14:textId="04E9C696" w:rsidR="00F65740" w:rsidRPr="00D77DE5" w:rsidRDefault="00F65740" w:rsidP="00A97AA3">
      <w:pPr>
        <w:pBdr>
          <w:top w:val="nil"/>
          <w:left w:val="nil"/>
          <w:bottom w:val="nil"/>
          <w:right w:val="nil"/>
          <w:between w:val="nil"/>
        </w:pBdr>
        <w:adjustRightInd w:val="0"/>
        <w:snapToGrid w:val="0"/>
        <w:spacing w:line="288" w:lineRule="auto"/>
        <w:ind w:firstLine="708"/>
        <w:jc w:val="both"/>
        <w:rPr>
          <w:rFonts w:ascii="Times New Roman" w:hAnsi="Times New Roman" w:cs="Times New Roman"/>
          <w:color w:val="000000"/>
          <w:sz w:val="28"/>
          <w:szCs w:val="28"/>
          <w:lang w:val="uk-UA"/>
        </w:rPr>
      </w:pPr>
      <w:r w:rsidRPr="00D77DE5">
        <w:rPr>
          <w:rFonts w:ascii="Times New Roman" w:hAnsi="Times New Roman" w:cs="Times New Roman"/>
          <w:i/>
          <w:color w:val="000000"/>
          <w:sz w:val="28"/>
          <w:szCs w:val="28"/>
          <w:lang w:val="uk-UA"/>
        </w:rPr>
        <w:t xml:space="preserve">Міські мости, шляхопроводи й естакади </w:t>
      </w:r>
      <w:r w:rsidRPr="00D77DE5">
        <w:rPr>
          <w:rFonts w:ascii="Times New Roman" w:hAnsi="Times New Roman" w:cs="Times New Roman"/>
          <w:color w:val="000000"/>
          <w:sz w:val="28"/>
          <w:szCs w:val="28"/>
          <w:lang w:val="uk-UA"/>
        </w:rPr>
        <w:t xml:space="preserve"> можна освітлювати різними засобами залежно від їхнього роз</w:t>
      </w:r>
      <w:r w:rsidR="00A4590B">
        <w:rPr>
          <w:rFonts w:ascii="Times New Roman" w:hAnsi="Times New Roman" w:cs="Times New Roman"/>
          <w:color w:val="000000"/>
          <w:sz w:val="28"/>
          <w:szCs w:val="28"/>
          <w:lang w:val="uk-UA"/>
        </w:rPr>
        <w:t>міщення</w:t>
      </w:r>
      <w:r w:rsidRPr="00D77DE5">
        <w:rPr>
          <w:rFonts w:ascii="Times New Roman" w:hAnsi="Times New Roman" w:cs="Times New Roman"/>
          <w:color w:val="000000"/>
          <w:sz w:val="28"/>
          <w:szCs w:val="28"/>
          <w:lang w:val="uk-UA"/>
        </w:rPr>
        <w:t xml:space="preserve"> у вуличній системі. Якщо вони входять до загального комплексу складного транспортного перетинання, освітлення їхніх проїзних частин можна виконувати світильниками, розташованими на високих опорах, або ж світильниками, розташованими безпосередньо на шляхопроводах і естакадах </w:t>
      </w:r>
      <w:r w:rsidRPr="00D77DE5">
        <w:rPr>
          <w:rFonts w:ascii="Times New Roman" w:hAnsi="Times New Roman" w:cs="Times New Roman"/>
          <w:color w:val="000000"/>
          <w:sz w:val="28"/>
          <w:szCs w:val="28"/>
          <w:lang w:val="uk-UA"/>
        </w:rPr>
        <w:lastRenderedPageBreak/>
        <w:t>(безперервними рядами парапетних світильників на рівні очей водія – 0,8 – 1,2 м).</w:t>
      </w:r>
    </w:p>
    <w:p w14:paraId="4956403D" w14:textId="77777777" w:rsidR="00F65740" w:rsidRPr="00D77DE5" w:rsidRDefault="00F65740" w:rsidP="00A97AA3">
      <w:pPr>
        <w:pBdr>
          <w:top w:val="nil"/>
          <w:left w:val="nil"/>
          <w:bottom w:val="nil"/>
          <w:right w:val="nil"/>
          <w:between w:val="nil"/>
        </w:pBdr>
        <w:adjustRightInd w:val="0"/>
        <w:snapToGrid w:val="0"/>
        <w:spacing w:line="288" w:lineRule="auto"/>
        <w:ind w:firstLine="708"/>
        <w:jc w:val="both"/>
        <w:rPr>
          <w:rFonts w:ascii="Times New Roman" w:hAnsi="Times New Roman" w:cs="Times New Roman"/>
          <w:color w:val="000000"/>
          <w:sz w:val="28"/>
          <w:szCs w:val="28"/>
          <w:lang w:val="uk-UA"/>
        </w:rPr>
      </w:pPr>
      <w:r w:rsidRPr="00D77DE5">
        <w:rPr>
          <w:rFonts w:ascii="Times New Roman" w:hAnsi="Times New Roman" w:cs="Times New Roman"/>
          <w:i/>
          <w:color w:val="000000"/>
          <w:sz w:val="28"/>
          <w:szCs w:val="28"/>
          <w:lang w:val="uk-UA"/>
        </w:rPr>
        <w:t>На великих площах</w:t>
      </w:r>
      <w:r w:rsidRPr="00D77DE5">
        <w:rPr>
          <w:rFonts w:ascii="Times New Roman" w:hAnsi="Times New Roman" w:cs="Times New Roman"/>
          <w:color w:val="000000"/>
          <w:sz w:val="28"/>
          <w:szCs w:val="28"/>
          <w:lang w:val="uk-UA"/>
        </w:rPr>
        <w:t xml:space="preserve"> можна використовувати ліхтарі на високих опорах (20 – 25 м і вище) зі встановленням на кожному декількох світильників.</w:t>
      </w:r>
    </w:p>
    <w:p w14:paraId="0CEB52AF" w14:textId="77777777" w:rsidR="00F65740" w:rsidRPr="00D77DE5" w:rsidRDefault="00F65740" w:rsidP="00A97AA3">
      <w:pPr>
        <w:pBdr>
          <w:top w:val="nil"/>
          <w:left w:val="nil"/>
          <w:bottom w:val="nil"/>
          <w:right w:val="nil"/>
          <w:between w:val="nil"/>
        </w:pBdr>
        <w:adjustRightInd w:val="0"/>
        <w:snapToGrid w:val="0"/>
        <w:spacing w:line="288" w:lineRule="auto"/>
        <w:ind w:firstLine="708"/>
        <w:jc w:val="both"/>
        <w:rPr>
          <w:rFonts w:ascii="Times New Roman" w:hAnsi="Times New Roman" w:cs="Times New Roman"/>
          <w:color w:val="000000"/>
          <w:sz w:val="28"/>
          <w:szCs w:val="28"/>
          <w:lang w:val="uk-UA"/>
        </w:rPr>
      </w:pPr>
      <w:r w:rsidRPr="00D77DE5">
        <w:rPr>
          <w:rFonts w:ascii="Times New Roman" w:hAnsi="Times New Roman" w:cs="Times New Roman"/>
          <w:i/>
          <w:color w:val="000000"/>
          <w:sz w:val="28"/>
          <w:szCs w:val="28"/>
          <w:lang w:val="uk-UA"/>
        </w:rPr>
        <w:t>На площах з круговим рухом</w:t>
      </w:r>
      <w:r w:rsidRPr="00D77DE5">
        <w:rPr>
          <w:rFonts w:ascii="Times New Roman" w:hAnsi="Times New Roman" w:cs="Times New Roman"/>
          <w:color w:val="000000"/>
          <w:sz w:val="28"/>
          <w:szCs w:val="28"/>
          <w:lang w:val="uk-UA"/>
        </w:rPr>
        <w:t xml:space="preserve"> транспорту опори з світильниками слід розташовувати на зовнішньому боці проїзної частини, а не на центральному острівці.</w:t>
      </w:r>
    </w:p>
    <w:p w14:paraId="3ACFB3FB" w14:textId="0BE94587" w:rsidR="00F65740" w:rsidRPr="00D77DE5" w:rsidRDefault="00F65740" w:rsidP="00A97AA3">
      <w:pPr>
        <w:pBdr>
          <w:top w:val="nil"/>
          <w:left w:val="nil"/>
          <w:bottom w:val="nil"/>
          <w:right w:val="nil"/>
          <w:between w:val="nil"/>
        </w:pBdr>
        <w:adjustRightInd w:val="0"/>
        <w:snapToGrid w:val="0"/>
        <w:spacing w:line="288" w:lineRule="auto"/>
        <w:ind w:firstLine="708"/>
        <w:jc w:val="both"/>
        <w:rPr>
          <w:rFonts w:ascii="Times New Roman" w:hAnsi="Times New Roman" w:cs="Times New Roman"/>
          <w:color w:val="000000"/>
          <w:sz w:val="28"/>
          <w:szCs w:val="28"/>
          <w:u w:val="single"/>
          <w:lang w:val="uk-UA"/>
        </w:rPr>
      </w:pPr>
      <w:r w:rsidRPr="00D77DE5">
        <w:rPr>
          <w:rFonts w:ascii="Times New Roman" w:hAnsi="Times New Roman" w:cs="Times New Roman"/>
          <w:color w:val="000000"/>
          <w:sz w:val="28"/>
          <w:szCs w:val="28"/>
          <w:lang w:val="uk-UA"/>
        </w:rPr>
        <w:t xml:space="preserve">Вибір типу і параметрів освітлювальних установок для </w:t>
      </w:r>
      <w:r w:rsidRPr="00D77DE5">
        <w:rPr>
          <w:rFonts w:ascii="Times New Roman" w:hAnsi="Times New Roman" w:cs="Times New Roman"/>
          <w:i/>
          <w:color w:val="000000"/>
          <w:sz w:val="28"/>
          <w:szCs w:val="28"/>
          <w:lang w:val="uk-UA"/>
        </w:rPr>
        <w:t xml:space="preserve">житлових вулиць з місцевим рухом </w:t>
      </w:r>
      <w:r w:rsidRPr="00D77DE5">
        <w:rPr>
          <w:rFonts w:ascii="Times New Roman" w:hAnsi="Times New Roman" w:cs="Times New Roman"/>
          <w:color w:val="000000"/>
          <w:sz w:val="28"/>
          <w:szCs w:val="28"/>
          <w:lang w:val="uk-UA"/>
        </w:rPr>
        <w:t>викону</w:t>
      </w:r>
      <w:r w:rsidR="00A4590B">
        <w:rPr>
          <w:rFonts w:ascii="Times New Roman" w:hAnsi="Times New Roman" w:cs="Times New Roman"/>
          <w:color w:val="000000"/>
          <w:sz w:val="28"/>
          <w:szCs w:val="28"/>
          <w:lang w:val="uk-UA"/>
        </w:rPr>
        <w:t>ють</w:t>
      </w:r>
      <w:r w:rsidRPr="00D77DE5">
        <w:rPr>
          <w:rFonts w:ascii="Times New Roman" w:hAnsi="Times New Roman" w:cs="Times New Roman"/>
          <w:color w:val="000000"/>
          <w:sz w:val="28"/>
          <w:szCs w:val="28"/>
          <w:lang w:val="uk-UA"/>
        </w:rPr>
        <w:t xml:space="preserve"> без розрахунків за типовими рішеннями освітлення вулиць</w:t>
      </w:r>
      <w:r w:rsidR="00A4590B">
        <w:rPr>
          <w:rFonts w:ascii="Times New Roman" w:hAnsi="Times New Roman" w:cs="Times New Roman"/>
          <w:color w:val="000000"/>
          <w:sz w:val="28"/>
          <w:szCs w:val="28"/>
          <w:lang w:val="uk-UA"/>
        </w:rPr>
        <w:t>, зважаючи на</w:t>
      </w:r>
      <w:r w:rsidRPr="00D77DE5">
        <w:rPr>
          <w:rFonts w:ascii="Times New Roman" w:hAnsi="Times New Roman" w:cs="Times New Roman"/>
          <w:color w:val="000000"/>
          <w:sz w:val="28"/>
          <w:szCs w:val="28"/>
          <w:lang w:val="uk-UA"/>
        </w:rPr>
        <w:t xml:space="preserve"> зелен</w:t>
      </w:r>
      <w:r w:rsidR="00A4590B">
        <w:rPr>
          <w:rFonts w:ascii="Times New Roman" w:hAnsi="Times New Roman" w:cs="Times New Roman"/>
          <w:color w:val="000000"/>
          <w:sz w:val="28"/>
          <w:szCs w:val="28"/>
          <w:lang w:val="uk-UA"/>
        </w:rPr>
        <w:t>і</w:t>
      </w:r>
      <w:r w:rsidRPr="00D77DE5">
        <w:rPr>
          <w:rFonts w:ascii="Times New Roman" w:hAnsi="Times New Roman" w:cs="Times New Roman"/>
          <w:color w:val="000000"/>
          <w:sz w:val="28"/>
          <w:szCs w:val="28"/>
          <w:lang w:val="uk-UA"/>
        </w:rPr>
        <w:t xml:space="preserve"> насаджен</w:t>
      </w:r>
      <w:r w:rsidR="00A4590B">
        <w:rPr>
          <w:rFonts w:ascii="Times New Roman" w:hAnsi="Times New Roman" w:cs="Times New Roman"/>
          <w:color w:val="000000"/>
          <w:sz w:val="28"/>
          <w:szCs w:val="28"/>
          <w:lang w:val="uk-UA"/>
        </w:rPr>
        <w:t>ня</w:t>
      </w:r>
      <w:r w:rsidRPr="00D77DE5">
        <w:rPr>
          <w:rFonts w:ascii="Times New Roman" w:hAnsi="Times New Roman" w:cs="Times New Roman"/>
          <w:color w:val="000000"/>
          <w:sz w:val="28"/>
          <w:szCs w:val="28"/>
          <w:lang w:val="uk-UA"/>
        </w:rPr>
        <w:t xml:space="preserve">. При цьому слід мати на увазі, що основна мета освітлення таких вулиць – </w:t>
      </w:r>
      <w:r w:rsidR="00A4590B">
        <w:rPr>
          <w:rFonts w:ascii="Times New Roman" w:hAnsi="Times New Roman" w:cs="Times New Roman"/>
          <w:color w:val="000000"/>
          <w:sz w:val="28"/>
          <w:szCs w:val="28"/>
          <w:lang w:val="uk-UA"/>
        </w:rPr>
        <w:t>гарантувати</w:t>
      </w:r>
      <w:r w:rsidRPr="00D77DE5">
        <w:rPr>
          <w:rFonts w:ascii="Times New Roman" w:hAnsi="Times New Roman" w:cs="Times New Roman"/>
          <w:color w:val="000000"/>
          <w:sz w:val="28"/>
          <w:szCs w:val="28"/>
          <w:lang w:val="uk-UA"/>
        </w:rPr>
        <w:t xml:space="preserve"> безпеку пішоходів. Для цього необхідно рівномірно освітлювати тротуари, відтіняючи їхні бордюри, а також проїзну частину.</w:t>
      </w:r>
    </w:p>
    <w:p w14:paraId="4D3864B2" w14:textId="613B824B" w:rsidR="00F65740" w:rsidRPr="00D77DE5" w:rsidRDefault="00F65740"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 xml:space="preserve">Освітлення скверів і бульварів. </w:t>
      </w:r>
      <w:r w:rsidRPr="00D77DE5">
        <w:rPr>
          <w:rFonts w:ascii="Times New Roman" w:hAnsi="Times New Roman" w:cs="Times New Roman"/>
          <w:sz w:val="28"/>
          <w:szCs w:val="28"/>
          <w:lang w:val="uk-UA"/>
        </w:rPr>
        <w:t>Система освітлення скверу вирішу</w:t>
      </w:r>
      <w:r w:rsidR="00F6354F">
        <w:rPr>
          <w:rFonts w:ascii="Times New Roman" w:hAnsi="Times New Roman" w:cs="Times New Roman"/>
          <w:sz w:val="28"/>
          <w:szCs w:val="28"/>
          <w:lang w:val="uk-UA"/>
        </w:rPr>
        <w:t xml:space="preserve">ють </w:t>
      </w:r>
      <w:r w:rsidRPr="00D77DE5">
        <w:rPr>
          <w:rFonts w:ascii="Times New Roman" w:hAnsi="Times New Roman" w:cs="Times New Roman"/>
          <w:sz w:val="28"/>
          <w:szCs w:val="28"/>
          <w:lang w:val="uk-UA"/>
        </w:rPr>
        <w:t xml:space="preserve">в комплексі площі, на якій він розташований. Додатково до освітлення площі освітлюють входи до скверу, фонтани або пам’ятники (якщо вони є). </w:t>
      </w:r>
    </w:p>
    <w:p w14:paraId="077BE991" w14:textId="2D96157F" w:rsidR="00F65740" w:rsidRPr="00D77DE5" w:rsidRDefault="00F65740" w:rsidP="00A97AA3">
      <w:pPr>
        <w:adjustRightInd w:val="0"/>
        <w:snapToGrid w:val="0"/>
        <w:spacing w:line="288" w:lineRule="auto"/>
        <w:ind w:firstLine="708"/>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Бульвари освітлюють ліхтарями, роз</w:t>
      </w:r>
      <w:r w:rsidR="00F6354F">
        <w:rPr>
          <w:rFonts w:ascii="Times New Roman" w:hAnsi="Times New Roman" w:cs="Times New Roman"/>
          <w:sz w:val="28"/>
          <w:szCs w:val="28"/>
          <w:lang w:val="uk-UA"/>
        </w:rPr>
        <w:t>міщеними</w:t>
      </w:r>
      <w:r w:rsidRPr="00D77DE5">
        <w:rPr>
          <w:rFonts w:ascii="Times New Roman" w:hAnsi="Times New Roman" w:cs="Times New Roman"/>
          <w:sz w:val="28"/>
          <w:szCs w:val="28"/>
          <w:lang w:val="uk-UA"/>
        </w:rPr>
        <w:t xml:space="preserve"> вздовж алей в загальному ряді з деревами</w:t>
      </w:r>
      <w:r w:rsidR="00F6354F">
        <w:rPr>
          <w:rFonts w:ascii="Times New Roman" w:hAnsi="Times New Roman" w:cs="Times New Roman"/>
          <w:sz w:val="28"/>
          <w:szCs w:val="28"/>
          <w:lang w:val="uk-UA"/>
        </w:rPr>
        <w:t xml:space="preserve"> навколо алеї</w:t>
      </w:r>
      <w:r w:rsidRPr="00D77DE5">
        <w:rPr>
          <w:rFonts w:ascii="Times New Roman" w:hAnsi="Times New Roman" w:cs="Times New Roman"/>
          <w:sz w:val="28"/>
          <w:szCs w:val="28"/>
          <w:lang w:val="uk-UA"/>
        </w:rPr>
        <w:t xml:space="preserve">. </w:t>
      </w:r>
      <w:r w:rsidR="00F6354F">
        <w:rPr>
          <w:rFonts w:ascii="Times New Roman" w:hAnsi="Times New Roman" w:cs="Times New Roman"/>
          <w:sz w:val="28"/>
          <w:szCs w:val="28"/>
          <w:lang w:val="uk-UA"/>
        </w:rPr>
        <w:t>С</w:t>
      </w:r>
      <w:r w:rsidRPr="00D77DE5">
        <w:rPr>
          <w:rFonts w:ascii="Times New Roman" w:hAnsi="Times New Roman" w:cs="Times New Roman"/>
          <w:sz w:val="28"/>
          <w:szCs w:val="28"/>
          <w:lang w:val="uk-UA"/>
        </w:rPr>
        <w:t>лід мати на увазі, що тіні від крон дерев для алей є допустимими</w:t>
      </w:r>
      <w:r w:rsidR="00F6354F">
        <w:rPr>
          <w:rFonts w:ascii="Times New Roman" w:hAnsi="Times New Roman" w:cs="Times New Roman"/>
          <w:sz w:val="28"/>
          <w:szCs w:val="28"/>
          <w:lang w:val="uk-UA"/>
        </w:rPr>
        <w:t>,</w:t>
      </w:r>
      <w:r w:rsidRPr="00D77DE5">
        <w:rPr>
          <w:rFonts w:ascii="Times New Roman" w:hAnsi="Times New Roman" w:cs="Times New Roman"/>
          <w:sz w:val="28"/>
          <w:szCs w:val="28"/>
          <w:lang w:val="uk-UA"/>
        </w:rPr>
        <w:t xml:space="preserve"> </w:t>
      </w:r>
      <w:r w:rsidR="00F6354F">
        <w:rPr>
          <w:rFonts w:ascii="Times New Roman" w:hAnsi="Times New Roman" w:cs="Times New Roman"/>
          <w:sz w:val="28"/>
          <w:szCs w:val="28"/>
          <w:lang w:val="uk-UA"/>
        </w:rPr>
        <w:t>вони</w:t>
      </w:r>
      <w:r w:rsidRPr="00D77DE5">
        <w:rPr>
          <w:rFonts w:ascii="Times New Roman" w:hAnsi="Times New Roman" w:cs="Times New Roman"/>
          <w:sz w:val="28"/>
          <w:szCs w:val="28"/>
          <w:lang w:val="uk-UA"/>
        </w:rPr>
        <w:t xml:space="preserve"> можуть створювати приємні сполучання світла і тіні.</w:t>
      </w:r>
    </w:p>
    <w:p w14:paraId="41B1EC3F" w14:textId="77777777" w:rsidR="006B258D" w:rsidRPr="00D77DE5" w:rsidRDefault="006B258D" w:rsidP="00A97AA3">
      <w:pPr>
        <w:pStyle w:val="a3"/>
        <w:adjustRightInd w:val="0"/>
        <w:snapToGrid w:val="0"/>
        <w:spacing w:line="288" w:lineRule="auto"/>
        <w:ind w:left="0"/>
        <w:contextualSpacing w:val="0"/>
        <w:rPr>
          <w:rFonts w:ascii="Times New Roman" w:hAnsi="Times New Roman" w:cs="Times New Roman"/>
          <w:sz w:val="28"/>
          <w:szCs w:val="28"/>
          <w:lang w:val="uk-UA"/>
        </w:rPr>
      </w:pPr>
    </w:p>
    <w:p w14:paraId="798B40DF" w14:textId="63D01B3D" w:rsidR="00F65740" w:rsidRPr="00D77DE5" w:rsidRDefault="00F65740" w:rsidP="00A97AA3">
      <w:pPr>
        <w:pStyle w:val="a3"/>
        <w:adjustRightInd w:val="0"/>
        <w:snapToGrid w:val="0"/>
        <w:spacing w:line="288" w:lineRule="auto"/>
        <w:ind w:left="0"/>
        <w:contextualSpacing w:val="0"/>
        <w:jc w:val="center"/>
        <w:rPr>
          <w:rFonts w:ascii="Times New Roman" w:hAnsi="Times New Roman" w:cs="Times New Roman"/>
          <w:sz w:val="28"/>
          <w:szCs w:val="28"/>
          <w:lang w:val="uk-UA"/>
        </w:rPr>
      </w:pPr>
      <w:r w:rsidRPr="00D77DE5">
        <w:rPr>
          <w:rFonts w:ascii="Times New Roman" w:hAnsi="Times New Roman" w:cs="Times New Roman"/>
          <w:sz w:val="28"/>
          <w:szCs w:val="28"/>
          <w:lang w:val="uk-UA"/>
        </w:rPr>
        <w:t>Вітринне освітлення</w:t>
      </w:r>
    </w:p>
    <w:p w14:paraId="6E44B22E" w14:textId="77777777" w:rsidR="00F65740" w:rsidRPr="00D77DE5" w:rsidRDefault="00F65740" w:rsidP="00A97AA3">
      <w:pPr>
        <w:pStyle w:val="a3"/>
        <w:adjustRightInd w:val="0"/>
        <w:snapToGrid w:val="0"/>
        <w:spacing w:line="288" w:lineRule="auto"/>
        <w:ind w:left="0" w:firstLine="709"/>
        <w:contextualSpacing w:val="0"/>
        <w:jc w:val="both"/>
        <w:rPr>
          <w:rFonts w:ascii="Times New Roman" w:hAnsi="Times New Roman" w:cs="Times New Roman"/>
          <w:b/>
          <w:sz w:val="28"/>
          <w:szCs w:val="28"/>
          <w:lang w:val="uk-UA"/>
        </w:rPr>
      </w:pPr>
    </w:p>
    <w:p w14:paraId="5C7482A0" w14:textId="2025C3D5" w:rsidR="00F65740" w:rsidRPr="00D77DE5" w:rsidRDefault="005F7789" w:rsidP="00A97AA3">
      <w:pPr>
        <w:pStyle w:val="a3"/>
        <w:adjustRightInd w:val="0"/>
        <w:snapToGrid w:val="0"/>
        <w:spacing w:line="288" w:lineRule="auto"/>
        <w:ind w:left="0" w:firstLine="709"/>
        <w:contextualSpacing w:val="0"/>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С</w:t>
      </w:r>
      <w:r w:rsidR="00F65740" w:rsidRPr="00D77DE5">
        <w:rPr>
          <w:rFonts w:ascii="Times New Roman" w:hAnsi="Times New Roman" w:cs="Times New Roman"/>
          <w:sz w:val="28"/>
          <w:szCs w:val="28"/>
          <w:lang w:val="uk-UA"/>
        </w:rPr>
        <w:t>ередн</w:t>
      </w:r>
      <w:r w:rsidR="00F6354F">
        <w:rPr>
          <w:rFonts w:ascii="Times New Roman" w:hAnsi="Times New Roman" w:cs="Times New Roman"/>
          <w:sz w:val="28"/>
          <w:szCs w:val="28"/>
          <w:lang w:val="uk-UA"/>
        </w:rPr>
        <w:t>ю</w:t>
      </w:r>
      <w:r w:rsidR="00F65740" w:rsidRPr="00D77DE5">
        <w:rPr>
          <w:rFonts w:ascii="Times New Roman" w:hAnsi="Times New Roman" w:cs="Times New Roman"/>
          <w:sz w:val="28"/>
          <w:szCs w:val="28"/>
          <w:lang w:val="uk-UA"/>
        </w:rPr>
        <w:t xml:space="preserve"> освітленість у вертикальній площині </w:t>
      </w:r>
      <w:r w:rsidR="00F6354F">
        <w:rPr>
          <w:rFonts w:ascii="Times New Roman" w:hAnsi="Times New Roman" w:cs="Times New Roman"/>
          <w:sz w:val="28"/>
          <w:szCs w:val="28"/>
          <w:lang w:val="uk-UA"/>
        </w:rPr>
        <w:t>за</w:t>
      </w:r>
      <w:r w:rsidR="00F65740" w:rsidRPr="00D77DE5">
        <w:rPr>
          <w:rFonts w:ascii="Times New Roman" w:hAnsi="Times New Roman" w:cs="Times New Roman"/>
          <w:sz w:val="28"/>
          <w:szCs w:val="28"/>
          <w:lang w:val="uk-UA"/>
        </w:rPr>
        <w:t xml:space="preserve"> загально</w:t>
      </w:r>
      <w:r w:rsidR="00F6354F">
        <w:rPr>
          <w:rFonts w:ascii="Times New Roman" w:hAnsi="Times New Roman" w:cs="Times New Roman"/>
          <w:sz w:val="28"/>
          <w:szCs w:val="28"/>
          <w:lang w:val="uk-UA"/>
        </w:rPr>
        <w:t>го</w:t>
      </w:r>
      <w:r w:rsidR="00F65740" w:rsidRPr="00D77DE5">
        <w:rPr>
          <w:rFonts w:ascii="Times New Roman" w:hAnsi="Times New Roman" w:cs="Times New Roman"/>
          <w:sz w:val="28"/>
          <w:szCs w:val="28"/>
          <w:lang w:val="uk-UA"/>
        </w:rPr>
        <w:t xml:space="preserve"> освітленн</w:t>
      </w:r>
      <w:r w:rsidR="00F6354F">
        <w:rPr>
          <w:rFonts w:ascii="Times New Roman" w:hAnsi="Times New Roman" w:cs="Times New Roman"/>
          <w:sz w:val="28"/>
          <w:szCs w:val="28"/>
          <w:lang w:val="uk-UA"/>
        </w:rPr>
        <w:t>я</w:t>
      </w:r>
      <w:r w:rsidR="00F65740" w:rsidRPr="00D77DE5">
        <w:rPr>
          <w:rFonts w:ascii="Times New Roman" w:hAnsi="Times New Roman" w:cs="Times New Roman"/>
          <w:sz w:val="28"/>
          <w:szCs w:val="28"/>
          <w:lang w:val="uk-UA"/>
        </w:rPr>
        <w:t xml:space="preserve"> вітрини на висоті 1,5 м від рівня тротуару </w:t>
      </w:r>
      <w:r w:rsidR="00F6354F">
        <w:rPr>
          <w:rFonts w:ascii="Times New Roman" w:hAnsi="Times New Roman" w:cs="Times New Roman"/>
          <w:sz w:val="28"/>
          <w:szCs w:val="28"/>
          <w:lang w:val="uk-UA"/>
        </w:rPr>
        <w:t>визначають за будівельними нормами</w:t>
      </w:r>
      <w:r w:rsidRPr="00D77DE5">
        <w:rPr>
          <w:rFonts w:ascii="Times New Roman" w:hAnsi="Times New Roman" w:cs="Times New Roman"/>
          <w:sz w:val="28"/>
          <w:szCs w:val="28"/>
          <w:lang w:val="uk-UA"/>
        </w:rPr>
        <w:t xml:space="preserve"> [9]</w:t>
      </w:r>
      <w:r w:rsidR="00F65740" w:rsidRPr="00D77DE5">
        <w:rPr>
          <w:rFonts w:ascii="Times New Roman" w:hAnsi="Times New Roman" w:cs="Times New Roman"/>
          <w:sz w:val="28"/>
          <w:szCs w:val="28"/>
          <w:lang w:val="uk-UA"/>
        </w:rPr>
        <w:t xml:space="preserve">. Освітленість акцентованого освітлення разом із загальним не повинна перевищувати величин, наведених в </w:t>
      </w:r>
      <w:r w:rsidR="00F6354F">
        <w:rPr>
          <w:rFonts w:ascii="Times New Roman" w:hAnsi="Times New Roman" w:cs="Times New Roman"/>
          <w:sz w:val="28"/>
          <w:szCs w:val="28"/>
          <w:lang w:val="uk-UA"/>
        </w:rPr>
        <w:t xml:space="preserve"> нормативних документах </w:t>
      </w:r>
      <w:r w:rsidR="00F65740" w:rsidRPr="00D77DE5">
        <w:rPr>
          <w:rFonts w:ascii="Times New Roman" w:hAnsi="Times New Roman" w:cs="Times New Roman"/>
          <w:sz w:val="28"/>
          <w:szCs w:val="28"/>
          <w:lang w:val="uk-UA"/>
        </w:rPr>
        <w:t>[9].</w:t>
      </w:r>
    </w:p>
    <w:p w14:paraId="674B96FB" w14:textId="13F82CA4" w:rsidR="00F65740" w:rsidRPr="00D77DE5" w:rsidRDefault="00F6354F"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Для</w:t>
      </w:r>
      <w:r w:rsidR="00F65740" w:rsidRPr="00D77DE5">
        <w:rPr>
          <w:rFonts w:ascii="Times New Roman" w:hAnsi="Times New Roman" w:cs="Times New Roman"/>
          <w:sz w:val="28"/>
          <w:szCs w:val="28"/>
          <w:lang w:val="uk-UA"/>
        </w:rPr>
        <w:t xml:space="preserve"> освітленн</w:t>
      </w:r>
      <w:r>
        <w:rPr>
          <w:rFonts w:ascii="Times New Roman" w:hAnsi="Times New Roman" w:cs="Times New Roman"/>
          <w:sz w:val="28"/>
          <w:szCs w:val="28"/>
          <w:lang w:val="uk-UA"/>
        </w:rPr>
        <w:t>я</w:t>
      </w:r>
      <w:r w:rsidR="00F65740" w:rsidRPr="00D77DE5">
        <w:rPr>
          <w:rFonts w:ascii="Times New Roman" w:hAnsi="Times New Roman" w:cs="Times New Roman"/>
          <w:sz w:val="28"/>
          <w:szCs w:val="28"/>
          <w:lang w:val="uk-UA"/>
        </w:rPr>
        <w:t xml:space="preserve"> вітрин слід </w:t>
      </w:r>
      <w:r>
        <w:rPr>
          <w:rFonts w:ascii="Times New Roman" w:hAnsi="Times New Roman" w:cs="Times New Roman"/>
          <w:sz w:val="28"/>
          <w:szCs w:val="28"/>
          <w:lang w:val="uk-UA"/>
        </w:rPr>
        <w:t>застосовувати</w:t>
      </w:r>
      <w:r w:rsidR="00F65740" w:rsidRPr="00D77DE5">
        <w:rPr>
          <w:rFonts w:ascii="Times New Roman" w:hAnsi="Times New Roman" w:cs="Times New Roman"/>
          <w:sz w:val="28"/>
          <w:szCs w:val="28"/>
          <w:lang w:val="uk-UA"/>
        </w:rPr>
        <w:t xml:space="preserve"> освітлювальні прилади з розрядними джерелами світла і галогенними лампами розжарювання.</w:t>
      </w:r>
    </w:p>
    <w:p w14:paraId="59EBFBFD" w14:textId="2E0E950A" w:rsidR="00F65740" w:rsidRPr="00D77DE5" w:rsidRDefault="00F65740"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Джерела світла </w:t>
      </w:r>
      <w:r w:rsidR="00F6354F">
        <w:rPr>
          <w:rFonts w:ascii="Times New Roman" w:hAnsi="Times New Roman" w:cs="Times New Roman"/>
          <w:sz w:val="28"/>
          <w:szCs w:val="28"/>
          <w:lang w:val="uk-UA"/>
        </w:rPr>
        <w:t>о</w:t>
      </w:r>
      <w:r w:rsidRPr="00D77DE5">
        <w:rPr>
          <w:rFonts w:ascii="Times New Roman" w:hAnsi="Times New Roman" w:cs="Times New Roman"/>
          <w:sz w:val="28"/>
          <w:szCs w:val="28"/>
          <w:lang w:val="uk-UA"/>
        </w:rPr>
        <w:t>бирають з</w:t>
      </w:r>
      <w:r w:rsidR="00F6354F">
        <w:rPr>
          <w:rFonts w:ascii="Times New Roman" w:hAnsi="Times New Roman" w:cs="Times New Roman"/>
          <w:sz w:val="28"/>
          <w:szCs w:val="28"/>
          <w:lang w:val="uk-UA"/>
        </w:rPr>
        <w:t>гідно з</w:t>
      </w:r>
      <w:r w:rsidRPr="00D77DE5">
        <w:rPr>
          <w:rFonts w:ascii="Times New Roman" w:hAnsi="Times New Roman" w:cs="Times New Roman"/>
          <w:sz w:val="28"/>
          <w:szCs w:val="28"/>
          <w:lang w:val="uk-UA"/>
        </w:rPr>
        <w:t xml:space="preserve"> вимог</w:t>
      </w:r>
      <w:r w:rsidR="00F6354F">
        <w:rPr>
          <w:rFonts w:ascii="Times New Roman" w:hAnsi="Times New Roman" w:cs="Times New Roman"/>
          <w:sz w:val="28"/>
          <w:szCs w:val="28"/>
          <w:lang w:val="uk-UA"/>
        </w:rPr>
        <w:t>ами</w:t>
      </w:r>
      <w:r w:rsidRPr="00D77DE5">
        <w:rPr>
          <w:rFonts w:ascii="Times New Roman" w:hAnsi="Times New Roman" w:cs="Times New Roman"/>
          <w:sz w:val="28"/>
          <w:szCs w:val="28"/>
          <w:lang w:val="uk-UA"/>
        </w:rPr>
        <w:t xml:space="preserve"> до </w:t>
      </w:r>
      <w:proofErr w:type="spellStart"/>
      <w:r w:rsidRPr="00D77DE5">
        <w:rPr>
          <w:rFonts w:ascii="Times New Roman" w:hAnsi="Times New Roman" w:cs="Times New Roman"/>
          <w:sz w:val="28"/>
          <w:szCs w:val="28"/>
          <w:lang w:val="uk-UA"/>
        </w:rPr>
        <w:t>кольоророзрізнення</w:t>
      </w:r>
      <w:proofErr w:type="spellEnd"/>
      <w:r w:rsidR="00F6354F">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[9].</w:t>
      </w:r>
    </w:p>
    <w:p w14:paraId="4D2F0CD3" w14:textId="4C26EA33" w:rsidR="00F65740" w:rsidRPr="00D77DE5" w:rsidRDefault="00F65740"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Освітлювальні прилади повинні бути встановлені так, щоб</w:t>
      </w:r>
      <w:r w:rsidR="00F6354F">
        <w:rPr>
          <w:rFonts w:ascii="Times New Roman" w:hAnsi="Times New Roman" w:cs="Times New Roman"/>
          <w:sz w:val="28"/>
          <w:szCs w:val="28"/>
          <w:lang w:val="uk-UA"/>
        </w:rPr>
        <w:t>и</w:t>
      </w:r>
      <w:r w:rsidRPr="00D77DE5">
        <w:rPr>
          <w:rFonts w:ascii="Times New Roman" w:hAnsi="Times New Roman" w:cs="Times New Roman"/>
          <w:sz w:val="28"/>
          <w:szCs w:val="28"/>
          <w:lang w:val="uk-UA"/>
        </w:rPr>
        <w:t xml:space="preserve"> їх</w:t>
      </w:r>
      <w:r w:rsidR="00F6354F">
        <w:rPr>
          <w:rFonts w:ascii="Times New Roman" w:hAnsi="Times New Roman" w:cs="Times New Roman"/>
          <w:sz w:val="28"/>
          <w:szCs w:val="28"/>
          <w:lang w:val="uk-UA"/>
        </w:rPr>
        <w:t>ні</w:t>
      </w:r>
      <w:r w:rsidRPr="00D77DE5">
        <w:rPr>
          <w:rFonts w:ascii="Times New Roman" w:hAnsi="Times New Roman" w:cs="Times New Roman"/>
          <w:sz w:val="28"/>
          <w:szCs w:val="28"/>
          <w:lang w:val="uk-UA"/>
        </w:rPr>
        <w:t xml:space="preserve"> вихідні отвори або відбиті від виставлених товарів відблиски не </w:t>
      </w:r>
      <w:r w:rsidRPr="00D77DE5">
        <w:rPr>
          <w:rFonts w:ascii="Times New Roman" w:hAnsi="Times New Roman" w:cs="Times New Roman"/>
          <w:sz w:val="28"/>
          <w:szCs w:val="28"/>
          <w:lang w:val="uk-UA"/>
        </w:rPr>
        <w:lastRenderedPageBreak/>
        <w:t>потрапляли у центральне поле зору водіїв і пішоходів, які перебувають на відстані не менш</w:t>
      </w:r>
      <w:r w:rsidR="00F6354F">
        <w:rPr>
          <w:rFonts w:ascii="Times New Roman" w:hAnsi="Times New Roman" w:cs="Times New Roman"/>
          <w:sz w:val="28"/>
          <w:szCs w:val="28"/>
          <w:lang w:val="uk-UA"/>
        </w:rPr>
        <w:t xml:space="preserve"> ніж</w:t>
      </w:r>
      <w:r w:rsidRPr="00D77DE5">
        <w:rPr>
          <w:rFonts w:ascii="Times New Roman" w:hAnsi="Times New Roman" w:cs="Times New Roman"/>
          <w:sz w:val="28"/>
          <w:szCs w:val="28"/>
          <w:lang w:val="uk-UA"/>
        </w:rPr>
        <w:t xml:space="preserve"> 1м від скла вітрини.</w:t>
      </w:r>
    </w:p>
    <w:p w14:paraId="210BD46B" w14:textId="77777777" w:rsidR="00F65740" w:rsidRPr="00D77DE5" w:rsidRDefault="00F65740" w:rsidP="00A97AA3">
      <w:pPr>
        <w:adjustRightInd w:val="0"/>
        <w:snapToGrid w:val="0"/>
        <w:spacing w:line="288" w:lineRule="auto"/>
        <w:ind w:firstLine="709"/>
        <w:jc w:val="both"/>
        <w:rPr>
          <w:rFonts w:ascii="Times New Roman" w:hAnsi="Times New Roman" w:cs="Times New Roman"/>
          <w:b/>
          <w:sz w:val="28"/>
          <w:szCs w:val="28"/>
          <w:lang w:val="uk-UA"/>
        </w:rPr>
      </w:pPr>
    </w:p>
    <w:p w14:paraId="5DE0D793" w14:textId="479C6E24" w:rsidR="00F65740" w:rsidRDefault="00F65740" w:rsidP="00A97AA3">
      <w:pPr>
        <w:pStyle w:val="3"/>
        <w:adjustRightInd w:val="0"/>
        <w:snapToGrid w:val="0"/>
        <w:spacing w:before="0" w:line="288" w:lineRule="auto"/>
        <w:jc w:val="center"/>
        <w:rPr>
          <w:rFonts w:ascii="Times New Roman" w:hAnsi="Times New Roman" w:cs="Times New Roman"/>
          <w:color w:val="000000" w:themeColor="text1"/>
          <w:sz w:val="28"/>
          <w:szCs w:val="28"/>
          <w:lang w:val="uk-UA"/>
        </w:rPr>
      </w:pPr>
      <w:bookmarkStart w:id="34" w:name="_Toc125147874"/>
      <w:r w:rsidRPr="00D77DE5">
        <w:rPr>
          <w:rFonts w:ascii="Times New Roman" w:hAnsi="Times New Roman" w:cs="Times New Roman"/>
          <w:color w:val="000000" w:themeColor="text1"/>
          <w:sz w:val="28"/>
          <w:szCs w:val="28"/>
          <w:lang w:val="uk-UA"/>
        </w:rPr>
        <w:t>Рекламне освітлення</w:t>
      </w:r>
      <w:bookmarkEnd w:id="34"/>
    </w:p>
    <w:p w14:paraId="573A3EE2" w14:textId="77777777" w:rsidR="000A24C1" w:rsidRPr="000A24C1" w:rsidRDefault="000A24C1" w:rsidP="00A97AA3">
      <w:pPr>
        <w:adjustRightInd w:val="0"/>
        <w:snapToGrid w:val="0"/>
        <w:spacing w:line="288" w:lineRule="auto"/>
        <w:rPr>
          <w:lang w:val="uk-UA"/>
        </w:rPr>
      </w:pPr>
    </w:p>
    <w:p w14:paraId="1F691F20" w14:textId="00E5A501" w:rsidR="000519A2" w:rsidRPr="00D77DE5" w:rsidRDefault="00F65740" w:rsidP="00E714E5">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Рекомендован</w:t>
      </w:r>
      <w:r w:rsidR="00F6354F">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і найбільш</w:t>
      </w:r>
      <w:r w:rsidR="00F6354F">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допустим</w:t>
      </w:r>
      <w:r w:rsidR="00F6354F">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середн</w:t>
      </w:r>
      <w:r w:rsidR="00F6354F">
        <w:rPr>
          <w:rFonts w:ascii="Times New Roman" w:hAnsi="Times New Roman" w:cs="Times New Roman"/>
          <w:sz w:val="28"/>
          <w:szCs w:val="28"/>
          <w:lang w:val="uk-UA"/>
        </w:rPr>
        <w:t>ю</w:t>
      </w:r>
      <w:r w:rsidRPr="00D77DE5">
        <w:rPr>
          <w:rFonts w:ascii="Times New Roman" w:hAnsi="Times New Roman" w:cs="Times New Roman"/>
          <w:sz w:val="28"/>
          <w:szCs w:val="28"/>
          <w:lang w:val="uk-UA"/>
        </w:rPr>
        <w:t xml:space="preserve"> яскравість, а також максимально допустим</w:t>
      </w:r>
      <w:r w:rsidR="00F6354F">
        <w:rPr>
          <w:rFonts w:ascii="Times New Roman" w:hAnsi="Times New Roman" w:cs="Times New Roman"/>
          <w:sz w:val="28"/>
          <w:szCs w:val="28"/>
          <w:lang w:val="uk-UA"/>
        </w:rPr>
        <w:t xml:space="preserve">у </w:t>
      </w:r>
      <w:r w:rsidRPr="00D77DE5">
        <w:rPr>
          <w:rFonts w:ascii="Times New Roman" w:hAnsi="Times New Roman" w:cs="Times New Roman"/>
          <w:sz w:val="28"/>
          <w:szCs w:val="28"/>
          <w:lang w:val="uk-UA"/>
        </w:rPr>
        <w:t>яскравість окремих ділянок рекламних панелей і щитів залежно від їх площі і роз</w:t>
      </w:r>
      <w:r w:rsidR="00F6354F">
        <w:rPr>
          <w:rFonts w:ascii="Times New Roman" w:hAnsi="Times New Roman" w:cs="Times New Roman"/>
          <w:sz w:val="28"/>
          <w:szCs w:val="28"/>
          <w:lang w:val="uk-UA"/>
        </w:rPr>
        <w:t>міщення</w:t>
      </w:r>
      <w:r w:rsidRPr="00D77DE5">
        <w:rPr>
          <w:rFonts w:ascii="Times New Roman" w:hAnsi="Times New Roman" w:cs="Times New Roman"/>
          <w:sz w:val="28"/>
          <w:szCs w:val="28"/>
          <w:lang w:val="uk-UA"/>
        </w:rPr>
        <w:t xml:space="preserve"> відносно очей водіїв наведен</w:t>
      </w:r>
      <w:r w:rsidR="00F6354F">
        <w:rPr>
          <w:rFonts w:ascii="Times New Roman" w:hAnsi="Times New Roman" w:cs="Times New Roman"/>
          <w:sz w:val="28"/>
          <w:szCs w:val="28"/>
          <w:lang w:val="uk-UA"/>
        </w:rPr>
        <w:t>о</w:t>
      </w:r>
      <w:r w:rsidRPr="00D77DE5">
        <w:rPr>
          <w:rFonts w:ascii="Times New Roman" w:hAnsi="Times New Roman" w:cs="Times New Roman"/>
          <w:sz w:val="28"/>
          <w:szCs w:val="28"/>
          <w:lang w:val="uk-UA"/>
        </w:rPr>
        <w:t xml:space="preserve"> в </w:t>
      </w:r>
      <w:r w:rsidR="00F6354F">
        <w:rPr>
          <w:rFonts w:ascii="Times New Roman" w:hAnsi="Times New Roman" w:cs="Times New Roman"/>
          <w:sz w:val="28"/>
          <w:szCs w:val="28"/>
          <w:lang w:val="uk-UA"/>
        </w:rPr>
        <w:t>нормативних документах</w:t>
      </w:r>
      <w:r w:rsidRPr="00D77DE5">
        <w:rPr>
          <w:rFonts w:ascii="Times New Roman" w:hAnsi="Times New Roman" w:cs="Times New Roman"/>
          <w:sz w:val="28"/>
          <w:szCs w:val="28"/>
          <w:lang w:val="uk-UA"/>
        </w:rPr>
        <w:t xml:space="preserve"> [9]. Максимальн</w:t>
      </w:r>
      <w:r w:rsidR="00F6354F">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яскравість визнача</w:t>
      </w:r>
      <w:r w:rsidR="00F6354F">
        <w:rPr>
          <w:rFonts w:ascii="Times New Roman" w:hAnsi="Times New Roman" w:cs="Times New Roman"/>
          <w:sz w:val="28"/>
          <w:szCs w:val="28"/>
          <w:lang w:val="uk-UA"/>
        </w:rPr>
        <w:t>ють</w:t>
      </w:r>
      <w:r w:rsidRPr="00D77DE5">
        <w:rPr>
          <w:rFonts w:ascii="Times New Roman" w:hAnsi="Times New Roman" w:cs="Times New Roman"/>
          <w:sz w:val="28"/>
          <w:szCs w:val="28"/>
          <w:lang w:val="uk-UA"/>
        </w:rPr>
        <w:t xml:space="preserve"> як габаритн</w:t>
      </w:r>
      <w:r w:rsidR="00F6354F">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для найбільш яскравих ділянок площею (0,2 х 0,2) м  в рекламних панелях, в яких джерела світла розташовані всередині  огородження із світлорозсію</w:t>
      </w:r>
      <w:r w:rsidR="00F6354F">
        <w:rPr>
          <w:rFonts w:ascii="Times New Roman" w:hAnsi="Times New Roman" w:cs="Times New Roman"/>
          <w:sz w:val="28"/>
          <w:szCs w:val="28"/>
          <w:lang w:val="uk-UA"/>
        </w:rPr>
        <w:t>вальних</w:t>
      </w:r>
      <w:r w:rsidRPr="00D77DE5">
        <w:rPr>
          <w:rFonts w:ascii="Times New Roman" w:hAnsi="Times New Roman" w:cs="Times New Roman"/>
          <w:sz w:val="28"/>
          <w:szCs w:val="28"/>
          <w:lang w:val="uk-UA"/>
        </w:rPr>
        <w:t xml:space="preserve"> матеріалів,  і в рекламних щитах, освітлю</w:t>
      </w:r>
      <w:r w:rsidR="00022F38">
        <w:rPr>
          <w:rFonts w:ascii="Times New Roman" w:hAnsi="Times New Roman" w:cs="Times New Roman"/>
          <w:sz w:val="28"/>
          <w:szCs w:val="28"/>
          <w:lang w:val="uk-UA"/>
        </w:rPr>
        <w:t>ваних</w:t>
      </w:r>
      <w:r w:rsidRPr="00D77DE5">
        <w:rPr>
          <w:rFonts w:ascii="Times New Roman" w:hAnsi="Times New Roman" w:cs="Times New Roman"/>
          <w:sz w:val="28"/>
          <w:szCs w:val="28"/>
          <w:lang w:val="uk-UA"/>
        </w:rPr>
        <w:t xml:space="preserve"> </w:t>
      </w:r>
      <w:r w:rsidR="00022F38">
        <w:rPr>
          <w:rFonts w:ascii="Times New Roman" w:hAnsi="Times New Roman" w:cs="Times New Roman"/>
          <w:sz w:val="28"/>
          <w:szCs w:val="28"/>
          <w:lang w:val="uk-UA"/>
        </w:rPr>
        <w:t>з</w:t>
      </w:r>
      <w:r w:rsidRPr="00D77DE5">
        <w:rPr>
          <w:rFonts w:ascii="Times New Roman" w:hAnsi="Times New Roman" w:cs="Times New Roman"/>
          <w:sz w:val="28"/>
          <w:szCs w:val="28"/>
          <w:lang w:val="uk-UA"/>
        </w:rPr>
        <w:t>зовні світловими приладами.</w:t>
      </w:r>
    </w:p>
    <w:p w14:paraId="0AFA093E" w14:textId="77777777" w:rsidR="00022F38" w:rsidRDefault="00022F38" w:rsidP="00A97AA3">
      <w:pPr>
        <w:adjustRightInd w:val="0"/>
        <w:snapToGrid w:val="0"/>
        <w:spacing w:line="288" w:lineRule="auto"/>
        <w:ind w:firstLine="709"/>
        <w:jc w:val="center"/>
        <w:rPr>
          <w:rFonts w:ascii="Times New Roman" w:hAnsi="Times New Roman" w:cs="Times New Roman"/>
          <w:b/>
          <w:sz w:val="28"/>
          <w:szCs w:val="28"/>
          <w:lang w:val="uk-UA"/>
        </w:rPr>
      </w:pPr>
    </w:p>
    <w:p w14:paraId="739ABED4" w14:textId="0DA195BC" w:rsidR="00F65740" w:rsidRDefault="00F65740" w:rsidP="00A97AA3">
      <w:pPr>
        <w:adjustRightInd w:val="0"/>
        <w:snapToGrid w:val="0"/>
        <w:spacing w:line="288" w:lineRule="auto"/>
        <w:ind w:firstLine="709"/>
        <w:jc w:val="center"/>
        <w:rPr>
          <w:rFonts w:ascii="Times New Roman" w:hAnsi="Times New Roman" w:cs="Times New Roman"/>
          <w:b/>
          <w:sz w:val="28"/>
          <w:szCs w:val="28"/>
          <w:lang w:val="uk-UA"/>
        </w:rPr>
      </w:pPr>
      <w:r w:rsidRPr="00D77DE5">
        <w:rPr>
          <w:rFonts w:ascii="Times New Roman" w:hAnsi="Times New Roman" w:cs="Times New Roman"/>
          <w:b/>
          <w:sz w:val="28"/>
          <w:szCs w:val="28"/>
          <w:lang w:val="uk-UA"/>
        </w:rPr>
        <w:t>КОНТРОЛЬНІ ЗАПИТАННЯ</w:t>
      </w:r>
    </w:p>
    <w:p w14:paraId="62B5DD74" w14:textId="77777777" w:rsidR="00CC4960" w:rsidRPr="00D77DE5" w:rsidRDefault="00CC4960" w:rsidP="00A97AA3">
      <w:pPr>
        <w:adjustRightInd w:val="0"/>
        <w:snapToGrid w:val="0"/>
        <w:spacing w:line="288" w:lineRule="auto"/>
        <w:ind w:firstLine="709"/>
        <w:jc w:val="center"/>
        <w:rPr>
          <w:rFonts w:ascii="Times New Roman" w:hAnsi="Times New Roman" w:cs="Times New Roman"/>
          <w:b/>
          <w:sz w:val="28"/>
          <w:szCs w:val="28"/>
          <w:lang w:val="uk-UA"/>
        </w:rPr>
      </w:pPr>
    </w:p>
    <w:p w14:paraId="1297B411" w14:textId="517FFBE1" w:rsidR="00F65740" w:rsidRPr="00D77DE5" w:rsidRDefault="00022F38" w:rsidP="00A97AA3">
      <w:pPr>
        <w:numPr>
          <w:ilvl w:val="0"/>
          <w:numId w:val="55"/>
        </w:numPr>
        <w:pBdr>
          <w:top w:val="nil"/>
          <w:left w:val="nil"/>
          <w:bottom w:val="nil"/>
          <w:right w:val="nil"/>
          <w:between w:val="nil"/>
        </w:pBdr>
        <w:adjustRightInd w:val="0"/>
        <w:snapToGrid w:val="0"/>
        <w:spacing w:line="288" w:lineRule="auto"/>
        <w:ind w:left="0" w:firstLine="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Сформулюйте</w:t>
      </w:r>
      <w:r w:rsidR="00F65740" w:rsidRPr="00D77DE5">
        <w:rPr>
          <w:rFonts w:ascii="Times New Roman" w:hAnsi="Times New Roman" w:cs="Times New Roman"/>
          <w:color w:val="000000"/>
          <w:sz w:val="28"/>
          <w:szCs w:val="28"/>
          <w:lang w:val="uk-UA"/>
        </w:rPr>
        <w:t xml:space="preserve"> основні задачі та принципи нормування зовнішнього освітлення</w:t>
      </w:r>
      <w:r>
        <w:rPr>
          <w:rFonts w:ascii="Times New Roman" w:hAnsi="Times New Roman" w:cs="Times New Roman"/>
          <w:color w:val="000000"/>
          <w:sz w:val="28"/>
          <w:szCs w:val="28"/>
          <w:lang w:val="uk-UA"/>
        </w:rPr>
        <w:t>.</w:t>
      </w:r>
    </w:p>
    <w:p w14:paraId="60E3BD20" w14:textId="6D0E658D" w:rsidR="00F65740" w:rsidRDefault="00F65740" w:rsidP="00A97AA3">
      <w:pPr>
        <w:pStyle w:val="a3"/>
        <w:numPr>
          <w:ilvl w:val="0"/>
          <w:numId w:val="55"/>
        </w:numPr>
        <w:pBdr>
          <w:top w:val="nil"/>
          <w:left w:val="nil"/>
          <w:bottom w:val="nil"/>
          <w:right w:val="nil"/>
          <w:between w:val="nil"/>
        </w:pBdr>
        <w:adjustRightInd w:val="0"/>
        <w:snapToGrid w:val="0"/>
        <w:spacing w:line="288" w:lineRule="auto"/>
        <w:ind w:left="0" w:firstLine="0"/>
        <w:contextualSpacing w:val="0"/>
        <w:jc w:val="both"/>
        <w:rPr>
          <w:rFonts w:ascii="Times New Roman" w:hAnsi="Times New Roman" w:cs="Times New Roman"/>
          <w:color w:val="000000"/>
          <w:sz w:val="28"/>
          <w:szCs w:val="28"/>
          <w:lang w:val="uk-UA"/>
        </w:rPr>
      </w:pPr>
      <w:r w:rsidRPr="00022F38">
        <w:rPr>
          <w:rFonts w:ascii="Times New Roman" w:hAnsi="Times New Roman" w:cs="Times New Roman"/>
          <w:color w:val="000000"/>
          <w:sz w:val="28"/>
          <w:szCs w:val="28"/>
          <w:lang w:val="uk-UA"/>
        </w:rPr>
        <w:t>Як здійснюється освітлення вулиць і площ?</w:t>
      </w:r>
    </w:p>
    <w:p w14:paraId="1BDB635F" w14:textId="154CA2A9" w:rsidR="00F65740" w:rsidRDefault="00022F38" w:rsidP="00A97AA3">
      <w:pPr>
        <w:pStyle w:val="a3"/>
        <w:numPr>
          <w:ilvl w:val="0"/>
          <w:numId w:val="55"/>
        </w:numPr>
        <w:pBdr>
          <w:top w:val="nil"/>
          <w:left w:val="nil"/>
          <w:bottom w:val="nil"/>
          <w:right w:val="nil"/>
          <w:between w:val="nil"/>
        </w:pBdr>
        <w:adjustRightInd w:val="0"/>
        <w:snapToGrid w:val="0"/>
        <w:spacing w:line="288" w:lineRule="auto"/>
        <w:ind w:left="0" w:firstLine="0"/>
        <w:contextualSpacing w:val="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Наведіть</w:t>
      </w:r>
      <w:r w:rsidR="00F65740" w:rsidRPr="00022F38">
        <w:rPr>
          <w:rFonts w:ascii="Times New Roman" w:hAnsi="Times New Roman" w:cs="Times New Roman"/>
          <w:color w:val="000000"/>
          <w:sz w:val="28"/>
          <w:szCs w:val="28"/>
          <w:lang w:val="uk-UA"/>
        </w:rPr>
        <w:t xml:space="preserve"> основні засади створення зовнішнього архітектурного освітлення будинків і споруд, вітринного та рекламного освітлення</w:t>
      </w:r>
      <w:r>
        <w:rPr>
          <w:rFonts w:ascii="Times New Roman" w:hAnsi="Times New Roman" w:cs="Times New Roman"/>
          <w:color w:val="000000"/>
          <w:sz w:val="28"/>
          <w:szCs w:val="28"/>
          <w:lang w:val="uk-UA"/>
        </w:rPr>
        <w:t>.</w:t>
      </w:r>
    </w:p>
    <w:p w14:paraId="4A7FF8D2" w14:textId="3B908767" w:rsidR="00F65740" w:rsidRDefault="00F65740" w:rsidP="00A97AA3">
      <w:pPr>
        <w:pStyle w:val="a3"/>
        <w:numPr>
          <w:ilvl w:val="0"/>
          <w:numId w:val="55"/>
        </w:numPr>
        <w:pBdr>
          <w:top w:val="nil"/>
          <w:left w:val="nil"/>
          <w:bottom w:val="nil"/>
          <w:right w:val="nil"/>
          <w:between w:val="nil"/>
        </w:pBdr>
        <w:adjustRightInd w:val="0"/>
        <w:snapToGrid w:val="0"/>
        <w:spacing w:line="288" w:lineRule="auto"/>
        <w:ind w:left="0" w:firstLine="0"/>
        <w:contextualSpacing w:val="0"/>
        <w:jc w:val="both"/>
        <w:rPr>
          <w:rFonts w:ascii="Times New Roman" w:hAnsi="Times New Roman" w:cs="Times New Roman"/>
          <w:color w:val="000000"/>
          <w:sz w:val="28"/>
          <w:szCs w:val="28"/>
          <w:lang w:val="uk-UA"/>
        </w:rPr>
      </w:pPr>
      <w:r w:rsidRPr="00022F38">
        <w:rPr>
          <w:rFonts w:ascii="Times New Roman" w:hAnsi="Times New Roman" w:cs="Times New Roman"/>
          <w:color w:val="000000"/>
          <w:sz w:val="28"/>
          <w:szCs w:val="28"/>
          <w:lang w:val="uk-UA"/>
        </w:rPr>
        <w:t>Яким чином роз</w:t>
      </w:r>
      <w:r w:rsidR="00022F38">
        <w:rPr>
          <w:rFonts w:ascii="Times New Roman" w:hAnsi="Times New Roman" w:cs="Times New Roman"/>
          <w:color w:val="000000"/>
          <w:sz w:val="28"/>
          <w:szCs w:val="28"/>
          <w:lang w:val="uk-UA"/>
        </w:rPr>
        <w:t>міщують</w:t>
      </w:r>
      <w:r w:rsidRPr="00022F38">
        <w:rPr>
          <w:rFonts w:ascii="Times New Roman" w:hAnsi="Times New Roman" w:cs="Times New Roman"/>
          <w:color w:val="000000"/>
          <w:sz w:val="28"/>
          <w:szCs w:val="28"/>
          <w:lang w:val="uk-UA"/>
        </w:rPr>
        <w:t xml:space="preserve"> світильники </w:t>
      </w:r>
      <w:r w:rsidR="00022F38">
        <w:rPr>
          <w:rFonts w:ascii="Times New Roman" w:hAnsi="Times New Roman" w:cs="Times New Roman"/>
          <w:color w:val="000000"/>
          <w:sz w:val="28"/>
          <w:szCs w:val="28"/>
          <w:lang w:val="uk-UA"/>
        </w:rPr>
        <w:t>для</w:t>
      </w:r>
      <w:r w:rsidRPr="00022F38">
        <w:rPr>
          <w:rFonts w:ascii="Times New Roman" w:hAnsi="Times New Roman" w:cs="Times New Roman"/>
          <w:color w:val="000000"/>
          <w:sz w:val="28"/>
          <w:szCs w:val="28"/>
          <w:lang w:val="uk-UA"/>
        </w:rPr>
        <w:t xml:space="preserve"> освітленн</w:t>
      </w:r>
      <w:r w:rsidR="00022F38">
        <w:rPr>
          <w:rFonts w:ascii="Times New Roman" w:hAnsi="Times New Roman" w:cs="Times New Roman"/>
          <w:color w:val="000000"/>
          <w:sz w:val="28"/>
          <w:szCs w:val="28"/>
          <w:lang w:val="uk-UA"/>
        </w:rPr>
        <w:t>я</w:t>
      </w:r>
      <w:r w:rsidRPr="00022F38">
        <w:rPr>
          <w:rFonts w:ascii="Times New Roman" w:hAnsi="Times New Roman" w:cs="Times New Roman"/>
          <w:color w:val="000000"/>
          <w:sz w:val="28"/>
          <w:szCs w:val="28"/>
          <w:lang w:val="uk-UA"/>
        </w:rPr>
        <w:t xml:space="preserve"> вулиць і перехресть?</w:t>
      </w:r>
    </w:p>
    <w:p w14:paraId="2A796ACE" w14:textId="77777777" w:rsidR="00F65740" w:rsidRPr="00022F38" w:rsidRDefault="00F65740" w:rsidP="00A97AA3">
      <w:pPr>
        <w:pStyle w:val="a3"/>
        <w:numPr>
          <w:ilvl w:val="0"/>
          <w:numId w:val="55"/>
        </w:numPr>
        <w:pBdr>
          <w:top w:val="nil"/>
          <w:left w:val="nil"/>
          <w:bottom w:val="nil"/>
          <w:right w:val="nil"/>
          <w:between w:val="nil"/>
        </w:pBdr>
        <w:adjustRightInd w:val="0"/>
        <w:snapToGrid w:val="0"/>
        <w:spacing w:line="288" w:lineRule="auto"/>
        <w:ind w:left="0" w:firstLine="0"/>
        <w:contextualSpacing w:val="0"/>
        <w:jc w:val="both"/>
        <w:rPr>
          <w:rFonts w:ascii="Times New Roman" w:hAnsi="Times New Roman" w:cs="Times New Roman"/>
          <w:color w:val="000000"/>
          <w:sz w:val="28"/>
          <w:szCs w:val="28"/>
          <w:lang w:val="uk-UA"/>
        </w:rPr>
      </w:pPr>
      <w:r w:rsidRPr="00022F38">
        <w:rPr>
          <w:rFonts w:ascii="Times New Roman" w:hAnsi="Times New Roman" w:cs="Times New Roman"/>
          <w:color w:val="000000"/>
          <w:sz w:val="28"/>
          <w:szCs w:val="28"/>
          <w:lang w:val="uk-UA"/>
        </w:rPr>
        <w:t xml:space="preserve"> Як здійснюється освітлення транспортних і пішохідних розв’язок і споруд?</w:t>
      </w:r>
    </w:p>
    <w:p w14:paraId="0F032480" w14:textId="77777777" w:rsidR="00F65740" w:rsidRPr="00D77DE5" w:rsidRDefault="00F65740" w:rsidP="00A97AA3">
      <w:pPr>
        <w:adjustRightInd w:val="0"/>
        <w:snapToGrid w:val="0"/>
        <w:spacing w:line="288" w:lineRule="auto"/>
        <w:ind w:firstLine="709"/>
        <w:jc w:val="both"/>
        <w:rPr>
          <w:rFonts w:ascii="Times New Roman" w:hAnsi="Times New Roman" w:cs="Times New Roman"/>
          <w:b/>
          <w:sz w:val="28"/>
          <w:szCs w:val="28"/>
          <w:lang w:val="uk-UA"/>
        </w:rPr>
      </w:pPr>
    </w:p>
    <w:p w14:paraId="069BF6CE" w14:textId="0DC3FDC6" w:rsidR="00F65740" w:rsidRPr="00D77DE5" w:rsidRDefault="00586C30" w:rsidP="00A97AA3">
      <w:pPr>
        <w:pStyle w:val="1"/>
        <w:adjustRightInd w:val="0"/>
        <w:snapToGrid w:val="0"/>
        <w:spacing w:line="288" w:lineRule="auto"/>
        <w:rPr>
          <w:rFonts w:cs="Times New Roman"/>
          <w:lang w:val="uk-UA"/>
        </w:rPr>
      </w:pPr>
      <w:bookmarkStart w:id="35" w:name="_Toc125147875"/>
      <w:r w:rsidRPr="00D77DE5">
        <w:rPr>
          <w:rFonts w:cs="Times New Roman"/>
          <w:lang w:val="uk-UA"/>
        </w:rPr>
        <w:t>ЗМ 7.</w:t>
      </w:r>
      <w:r w:rsidR="00F65740" w:rsidRPr="00D77DE5">
        <w:rPr>
          <w:rFonts w:cs="Times New Roman"/>
          <w:lang w:val="uk-UA"/>
        </w:rPr>
        <w:t xml:space="preserve"> ОЗЕЛЕНЕННЯ МІСЬКИХ ВУЛИЦЬ ТА ПРИМАГІСТРАЛЬНИХ ТЕРИТОРІЙ</w:t>
      </w:r>
      <w:bookmarkEnd w:id="35"/>
    </w:p>
    <w:p w14:paraId="2857E812" w14:textId="77777777" w:rsidR="00F65740" w:rsidRPr="00D77DE5" w:rsidRDefault="00F65740" w:rsidP="00A97AA3">
      <w:pPr>
        <w:adjustRightInd w:val="0"/>
        <w:snapToGrid w:val="0"/>
        <w:spacing w:line="288" w:lineRule="auto"/>
        <w:ind w:firstLine="709"/>
        <w:jc w:val="both"/>
        <w:rPr>
          <w:rFonts w:ascii="Times New Roman" w:hAnsi="Times New Roman" w:cs="Times New Roman"/>
          <w:sz w:val="28"/>
          <w:szCs w:val="28"/>
          <w:highlight w:val="yellow"/>
          <w:lang w:val="uk-UA"/>
        </w:rPr>
      </w:pPr>
    </w:p>
    <w:p w14:paraId="4F6ECCF6" w14:textId="77777777" w:rsidR="00F65740" w:rsidRPr="00D77DE5" w:rsidRDefault="00F65740"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Важливим елементом благоустрою міських вулиць, який сприяє виконанню вулицею репрезентативної функції та поліпшенню стану довкілля, є озеленення.</w:t>
      </w:r>
    </w:p>
    <w:p w14:paraId="68B9CBB6" w14:textId="446C24AE" w:rsidR="00F65740" w:rsidRPr="00D77DE5" w:rsidRDefault="00F65740"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Згідно з ДБН Б.2.2-12:2019 у міських і сільських поселеннях треба </w:t>
      </w:r>
      <w:r w:rsidR="005F4687">
        <w:rPr>
          <w:rFonts w:ascii="Times New Roman" w:hAnsi="Times New Roman" w:cs="Times New Roman"/>
          <w:sz w:val="28"/>
          <w:szCs w:val="28"/>
          <w:lang w:val="uk-UA"/>
        </w:rPr>
        <w:t>створювати</w:t>
      </w:r>
      <w:r w:rsidRPr="00D77DE5">
        <w:rPr>
          <w:rFonts w:ascii="Times New Roman" w:hAnsi="Times New Roman" w:cs="Times New Roman"/>
          <w:sz w:val="28"/>
          <w:szCs w:val="28"/>
          <w:lang w:val="uk-UA"/>
        </w:rPr>
        <w:t xml:space="preserve"> безперервну систему озеленених територій та інших відкритих просторів, які </w:t>
      </w:r>
      <w:r w:rsidR="005F4687">
        <w:rPr>
          <w:rFonts w:ascii="Times New Roman" w:hAnsi="Times New Roman" w:cs="Times New Roman"/>
          <w:sz w:val="28"/>
          <w:szCs w:val="28"/>
          <w:lang w:val="uk-UA"/>
        </w:rPr>
        <w:t>в</w:t>
      </w:r>
      <w:r w:rsidRPr="00D77DE5">
        <w:rPr>
          <w:rFonts w:ascii="Times New Roman" w:hAnsi="Times New Roman" w:cs="Times New Roman"/>
          <w:sz w:val="28"/>
          <w:szCs w:val="28"/>
          <w:lang w:val="uk-UA"/>
        </w:rPr>
        <w:t xml:space="preserve"> поєднанні з заміськими </w:t>
      </w:r>
      <w:r w:rsidR="005F4687">
        <w:rPr>
          <w:rFonts w:ascii="Times New Roman" w:hAnsi="Times New Roman" w:cs="Times New Roman"/>
          <w:sz w:val="28"/>
          <w:szCs w:val="28"/>
          <w:lang w:val="uk-UA"/>
        </w:rPr>
        <w:t xml:space="preserve">територіями </w:t>
      </w:r>
      <w:r w:rsidRPr="00D77DE5">
        <w:rPr>
          <w:rFonts w:ascii="Times New Roman" w:hAnsi="Times New Roman" w:cs="Times New Roman"/>
          <w:sz w:val="28"/>
          <w:szCs w:val="28"/>
          <w:lang w:val="uk-UA"/>
        </w:rPr>
        <w:t>повинні формувати комплексну зелену зону [1].</w:t>
      </w:r>
    </w:p>
    <w:p w14:paraId="3AC8F6DC" w14:textId="7DC7AE98" w:rsidR="00F65740" w:rsidRPr="00D77DE5" w:rsidRDefault="00F65740"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 xml:space="preserve">Згідно </w:t>
      </w:r>
      <w:r w:rsidR="005F7789" w:rsidRPr="00D77DE5">
        <w:rPr>
          <w:rFonts w:ascii="Times New Roman" w:hAnsi="Times New Roman" w:cs="Times New Roman"/>
          <w:sz w:val="28"/>
          <w:szCs w:val="28"/>
          <w:lang w:val="uk-UA"/>
        </w:rPr>
        <w:t>із</w:t>
      </w:r>
      <w:r w:rsidRPr="00D77DE5">
        <w:rPr>
          <w:rFonts w:ascii="Times New Roman" w:hAnsi="Times New Roman" w:cs="Times New Roman"/>
          <w:sz w:val="28"/>
          <w:szCs w:val="28"/>
          <w:lang w:val="uk-UA"/>
        </w:rPr>
        <w:t xml:space="preserve"> загальною класифікацією зелених насаджень міста до насаджень загального користування належать </w:t>
      </w:r>
      <w:r w:rsidR="005F4687">
        <w:rPr>
          <w:rFonts w:ascii="Times New Roman" w:hAnsi="Times New Roman" w:cs="Times New Roman"/>
          <w:sz w:val="28"/>
          <w:szCs w:val="28"/>
          <w:lang w:val="uk-UA"/>
        </w:rPr>
        <w:t xml:space="preserve">такі </w:t>
      </w:r>
      <w:r w:rsidRPr="00D77DE5">
        <w:rPr>
          <w:rFonts w:ascii="Times New Roman" w:hAnsi="Times New Roman" w:cs="Times New Roman"/>
          <w:sz w:val="28"/>
          <w:szCs w:val="28"/>
          <w:lang w:val="uk-UA"/>
        </w:rPr>
        <w:t>(в дужках – рівень озеленення):</w:t>
      </w:r>
    </w:p>
    <w:p w14:paraId="4AB3256C" w14:textId="55443783" w:rsidR="00F65740" w:rsidRPr="00D77DE5" w:rsidRDefault="00F65740" w:rsidP="00A97AA3">
      <w:pPr>
        <w:numPr>
          <w:ilvl w:val="0"/>
          <w:numId w:val="57"/>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сквер на площі,</w:t>
      </w:r>
      <w:r w:rsidRPr="00D77DE5">
        <w:rPr>
          <w:rFonts w:ascii="Times New Roman" w:hAnsi="Times New Roman" w:cs="Times New Roman"/>
          <w:sz w:val="28"/>
          <w:szCs w:val="28"/>
          <w:lang w:val="uk-UA"/>
        </w:rPr>
        <w:t xml:space="preserve"> використову</w:t>
      </w:r>
      <w:r w:rsidR="005F4687">
        <w:rPr>
          <w:rFonts w:ascii="Times New Roman" w:hAnsi="Times New Roman" w:cs="Times New Roman"/>
          <w:sz w:val="28"/>
          <w:szCs w:val="28"/>
          <w:lang w:val="uk-UA"/>
        </w:rPr>
        <w:t>ваний</w:t>
      </w:r>
      <w:r w:rsidRPr="00D77DE5">
        <w:rPr>
          <w:rFonts w:ascii="Times New Roman" w:hAnsi="Times New Roman" w:cs="Times New Roman"/>
          <w:sz w:val="28"/>
          <w:szCs w:val="28"/>
          <w:lang w:val="uk-UA"/>
        </w:rPr>
        <w:t xml:space="preserve"> для короткотермінового відпочинку і архітектурно-декоративних цілей (75 – 85%);</w:t>
      </w:r>
    </w:p>
    <w:p w14:paraId="55AF6F5C" w14:textId="518D8430" w:rsidR="00F65740" w:rsidRPr="00D77DE5" w:rsidRDefault="00F65740" w:rsidP="00A97AA3">
      <w:pPr>
        <w:numPr>
          <w:ilvl w:val="0"/>
          <w:numId w:val="57"/>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бульвар на вулицях,</w:t>
      </w:r>
      <w:r w:rsidR="005F4687">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використову</w:t>
      </w:r>
      <w:r w:rsidR="005F4687">
        <w:rPr>
          <w:rFonts w:ascii="Times New Roman" w:hAnsi="Times New Roman" w:cs="Times New Roman"/>
          <w:sz w:val="28"/>
          <w:szCs w:val="28"/>
          <w:lang w:val="uk-UA"/>
        </w:rPr>
        <w:t>ваний</w:t>
      </w:r>
      <w:r w:rsidRPr="00D77DE5">
        <w:rPr>
          <w:rFonts w:ascii="Times New Roman" w:hAnsi="Times New Roman" w:cs="Times New Roman"/>
          <w:sz w:val="28"/>
          <w:szCs w:val="28"/>
          <w:lang w:val="uk-UA"/>
        </w:rPr>
        <w:t xml:space="preserve"> для руху і короткотермінового відпочинку пішоходів (60 – 75 %);</w:t>
      </w:r>
    </w:p>
    <w:p w14:paraId="464FEF11" w14:textId="77777777" w:rsidR="00F65740" w:rsidRPr="00D77DE5" w:rsidRDefault="00F65740" w:rsidP="00A97AA3">
      <w:pPr>
        <w:numPr>
          <w:ilvl w:val="0"/>
          <w:numId w:val="57"/>
        </w:numPr>
        <w:adjustRightInd w:val="0"/>
        <w:snapToGrid w:val="0"/>
        <w:spacing w:line="288" w:lineRule="auto"/>
        <w:ind w:left="0" w:firstLine="709"/>
        <w:jc w:val="both"/>
        <w:rPr>
          <w:rFonts w:ascii="Times New Roman" w:hAnsi="Times New Roman" w:cs="Times New Roman"/>
          <w:i/>
          <w:sz w:val="28"/>
          <w:szCs w:val="28"/>
          <w:lang w:val="uk-UA"/>
        </w:rPr>
      </w:pPr>
      <w:r w:rsidRPr="00D77DE5">
        <w:rPr>
          <w:rFonts w:ascii="Times New Roman" w:hAnsi="Times New Roman" w:cs="Times New Roman"/>
          <w:i/>
          <w:sz w:val="28"/>
          <w:szCs w:val="28"/>
          <w:lang w:val="uk-UA"/>
        </w:rPr>
        <w:t>насадження на вулицях і площах.</w:t>
      </w:r>
    </w:p>
    <w:p w14:paraId="0393466E" w14:textId="79A57D66" w:rsidR="00F65740" w:rsidRPr="00D77DE5" w:rsidRDefault="00F65740"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Озеленення вулиць (рівень озеленення – не менш</w:t>
      </w:r>
      <w:r w:rsidR="005F4687">
        <w:rPr>
          <w:rFonts w:ascii="Times New Roman" w:hAnsi="Times New Roman" w:cs="Times New Roman"/>
          <w:sz w:val="28"/>
          <w:szCs w:val="28"/>
          <w:lang w:val="uk-UA"/>
        </w:rPr>
        <w:t xml:space="preserve"> ніж</w:t>
      </w:r>
      <w:r w:rsidRPr="00D77DE5">
        <w:rPr>
          <w:rFonts w:ascii="Times New Roman" w:hAnsi="Times New Roman" w:cs="Times New Roman"/>
          <w:sz w:val="28"/>
          <w:szCs w:val="28"/>
          <w:lang w:val="uk-UA"/>
        </w:rPr>
        <w:t xml:space="preserve"> 25%) належить до насаджень спеціального призначення. Основними різновидами цих насаджень є бульвари, пішохідні алеї, сквери, зелені насадження розділювальних та технічних смуг </w:t>
      </w:r>
      <w:r w:rsidR="005F4687">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межах поперечного профілю вулиць, газони.</w:t>
      </w:r>
    </w:p>
    <w:p w14:paraId="4401A8FA" w14:textId="2A2FAC6E" w:rsidR="00F65740" w:rsidRPr="00D77DE5" w:rsidRDefault="005F7789"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З</w:t>
      </w:r>
      <w:r w:rsidR="00F65740" w:rsidRPr="00D77DE5">
        <w:rPr>
          <w:rFonts w:ascii="Times New Roman" w:hAnsi="Times New Roman" w:cs="Times New Roman"/>
          <w:sz w:val="28"/>
          <w:szCs w:val="28"/>
          <w:lang w:val="uk-UA"/>
        </w:rPr>
        <w:t>алежно</w:t>
      </w:r>
      <w:r w:rsidRPr="00D77DE5">
        <w:rPr>
          <w:rFonts w:ascii="Times New Roman" w:hAnsi="Times New Roman" w:cs="Times New Roman"/>
          <w:sz w:val="28"/>
          <w:szCs w:val="28"/>
          <w:lang w:val="uk-UA"/>
        </w:rPr>
        <w:t xml:space="preserve"> </w:t>
      </w:r>
      <w:r w:rsidR="00F65740" w:rsidRPr="00D77DE5">
        <w:rPr>
          <w:rFonts w:ascii="Times New Roman" w:hAnsi="Times New Roman" w:cs="Times New Roman"/>
          <w:sz w:val="28"/>
          <w:szCs w:val="28"/>
          <w:lang w:val="uk-UA"/>
        </w:rPr>
        <w:t>від роз</w:t>
      </w:r>
      <w:r w:rsidR="005F4687">
        <w:rPr>
          <w:rFonts w:ascii="Times New Roman" w:hAnsi="Times New Roman" w:cs="Times New Roman"/>
          <w:sz w:val="28"/>
          <w:szCs w:val="28"/>
          <w:lang w:val="uk-UA"/>
        </w:rPr>
        <w:t>міщення</w:t>
      </w:r>
      <w:r w:rsidR="00F65740" w:rsidRPr="00D77DE5">
        <w:rPr>
          <w:rFonts w:ascii="Times New Roman" w:hAnsi="Times New Roman" w:cs="Times New Roman"/>
          <w:sz w:val="28"/>
          <w:szCs w:val="28"/>
          <w:lang w:val="uk-UA"/>
        </w:rPr>
        <w:t xml:space="preserve"> в плані вулиці елементи </w:t>
      </w:r>
      <w:r w:rsidR="005F4687">
        <w:rPr>
          <w:rFonts w:ascii="Times New Roman" w:hAnsi="Times New Roman" w:cs="Times New Roman"/>
          <w:sz w:val="28"/>
          <w:szCs w:val="28"/>
          <w:lang w:val="uk-UA"/>
        </w:rPr>
        <w:t xml:space="preserve"> її </w:t>
      </w:r>
      <w:r w:rsidR="00F65740" w:rsidRPr="00D77DE5">
        <w:rPr>
          <w:rFonts w:ascii="Times New Roman" w:hAnsi="Times New Roman" w:cs="Times New Roman"/>
          <w:sz w:val="28"/>
          <w:szCs w:val="28"/>
          <w:lang w:val="uk-UA"/>
        </w:rPr>
        <w:t>озеленення можна поділити таким чином:</w:t>
      </w:r>
    </w:p>
    <w:p w14:paraId="0EBC4F72" w14:textId="77777777" w:rsidR="00F65740" w:rsidRPr="00D77DE5" w:rsidRDefault="00F65740" w:rsidP="00A97AA3">
      <w:pPr>
        <w:numPr>
          <w:ilvl w:val="0"/>
          <w:numId w:val="5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на проїзній частині – розділювальна смуга, бульвар;</w:t>
      </w:r>
    </w:p>
    <w:p w14:paraId="69408CF9" w14:textId="6FF34FA8" w:rsidR="00F65740" w:rsidRPr="00D77DE5" w:rsidRDefault="00F65740" w:rsidP="00A97AA3">
      <w:pPr>
        <w:numPr>
          <w:ilvl w:val="0"/>
          <w:numId w:val="5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поза межами проїзної частини: розділювальні та технічні смуги між різними елементами поперечного профіл</w:t>
      </w:r>
      <w:r w:rsidR="005F4687">
        <w:rPr>
          <w:rFonts w:ascii="Times New Roman" w:hAnsi="Times New Roman" w:cs="Times New Roman"/>
          <w:color w:val="000000"/>
          <w:sz w:val="28"/>
          <w:szCs w:val="28"/>
          <w:lang w:val="uk-UA"/>
        </w:rPr>
        <w:t>ю</w:t>
      </w:r>
      <w:r w:rsidRPr="00D77DE5">
        <w:rPr>
          <w:rFonts w:ascii="Times New Roman" w:hAnsi="Times New Roman" w:cs="Times New Roman"/>
          <w:color w:val="000000"/>
          <w:sz w:val="28"/>
          <w:szCs w:val="28"/>
          <w:lang w:val="uk-UA"/>
        </w:rPr>
        <w:t>, бульвар, газони, клумби, спеціальне озеленення (</w:t>
      </w:r>
      <w:proofErr w:type="spellStart"/>
      <w:r w:rsidRPr="00D77DE5">
        <w:rPr>
          <w:rFonts w:ascii="Times New Roman" w:hAnsi="Times New Roman" w:cs="Times New Roman"/>
          <w:color w:val="000000"/>
          <w:sz w:val="28"/>
          <w:szCs w:val="28"/>
          <w:lang w:val="uk-UA"/>
        </w:rPr>
        <w:t>шумо</w:t>
      </w:r>
      <w:proofErr w:type="spellEnd"/>
      <w:r w:rsidRPr="00D77DE5">
        <w:rPr>
          <w:rFonts w:ascii="Times New Roman" w:hAnsi="Times New Roman" w:cs="Times New Roman"/>
          <w:color w:val="000000"/>
          <w:sz w:val="28"/>
          <w:szCs w:val="28"/>
          <w:lang w:val="uk-UA"/>
        </w:rPr>
        <w:t>-, газозахисне), сквер.</w:t>
      </w:r>
    </w:p>
    <w:p w14:paraId="6C6D0E03" w14:textId="1CCB6000" w:rsidR="00F65740" w:rsidRPr="00D77DE5" w:rsidRDefault="00F65740"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Бульвари і пішохідні алеї</w:t>
      </w:r>
      <w:r w:rsidRPr="00D77DE5">
        <w:rPr>
          <w:rFonts w:ascii="Times New Roman" w:hAnsi="Times New Roman" w:cs="Times New Roman"/>
          <w:sz w:val="28"/>
          <w:szCs w:val="28"/>
          <w:lang w:val="uk-UA"/>
        </w:rPr>
        <w:t xml:space="preserve"> слід </w:t>
      </w:r>
      <w:r w:rsidR="005F4687">
        <w:rPr>
          <w:rFonts w:ascii="Times New Roman" w:hAnsi="Times New Roman" w:cs="Times New Roman"/>
          <w:sz w:val="28"/>
          <w:szCs w:val="28"/>
          <w:lang w:val="uk-UA"/>
        </w:rPr>
        <w:t>планувати</w:t>
      </w:r>
      <w:r w:rsidRPr="00D77DE5">
        <w:rPr>
          <w:rFonts w:ascii="Times New Roman" w:hAnsi="Times New Roman" w:cs="Times New Roman"/>
          <w:sz w:val="28"/>
          <w:szCs w:val="28"/>
          <w:lang w:val="uk-UA"/>
        </w:rPr>
        <w:t xml:space="preserve"> у напрямку масових потоків пішохідного руху. Розміщення бульвару, його довжину і ширину, а також місце у поперечному профілі вулиці треба визначати з </w:t>
      </w:r>
      <w:r w:rsidR="005F4687">
        <w:rPr>
          <w:rFonts w:ascii="Times New Roman" w:hAnsi="Times New Roman" w:cs="Times New Roman"/>
          <w:sz w:val="28"/>
          <w:szCs w:val="28"/>
          <w:lang w:val="uk-UA"/>
        </w:rPr>
        <w:t>огляду на</w:t>
      </w:r>
      <w:r w:rsidRPr="00D77DE5">
        <w:rPr>
          <w:rFonts w:ascii="Times New Roman" w:hAnsi="Times New Roman" w:cs="Times New Roman"/>
          <w:sz w:val="28"/>
          <w:szCs w:val="28"/>
          <w:lang w:val="uk-UA"/>
        </w:rPr>
        <w:t xml:space="preserve"> архітектурно-планувальн</w:t>
      </w:r>
      <w:r w:rsidR="005F4687">
        <w:rPr>
          <w:rFonts w:ascii="Times New Roman" w:hAnsi="Times New Roman" w:cs="Times New Roman"/>
          <w:sz w:val="28"/>
          <w:szCs w:val="28"/>
          <w:lang w:val="uk-UA"/>
        </w:rPr>
        <w:t>е</w:t>
      </w:r>
      <w:r w:rsidRPr="00D77DE5">
        <w:rPr>
          <w:rFonts w:ascii="Times New Roman" w:hAnsi="Times New Roman" w:cs="Times New Roman"/>
          <w:sz w:val="28"/>
          <w:szCs w:val="28"/>
          <w:lang w:val="uk-UA"/>
        </w:rPr>
        <w:t xml:space="preserve"> рішення вулиці та її забудови. На бульварах і пішохідних алеях слід </w:t>
      </w:r>
      <w:r w:rsidR="005F4687">
        <w:rPr>
          <w:rFonts w:ascii="Times New Roman" w:hAnsi="Times New Roman" w:cs="Times New Roman"/>
          <w:sz w:val="28"/>
          <w:szCs w:val="28"/>
          <w:lang w:val="uk-UA"/>
        </w:rPr>
        <w:t>розмістити</w:t>
      </w:r>
      <w:r w:rsidRPr="00D77DE5">
        <w:rPr>
          <w:rFonts w:ascii="Times New Roman" w:hAnsi="Times New Roman" w:cs="Times New Roman"/>
          <w:sz w:val="28"/>
          <w:szCs w:val="28"/>
          <w:lang w:val="uk-UA"/>
        </w:rPr>
        <w:t xml:space="preserve"> майданчики для короткотермінового відпочинку. Ширина бульварів з однією поздовжньою пішохідною алеєю має бути не меншою </w:t>
      </w:r>
      <w:r w:rsidR="005F4687">
        <w:rPr>
          <w:rFonts w:ascii="Times New Roman" w:hAnsi="Times New Roman" w:cs="Times New Roman"/>
          <w:sz w:val="28"/>
          <w:szCs w:val="28"/>
          <w:lang w:val="uk-UA"/>
        </w:rPr>
        <w:t xml:space="preserve">за </w:t>
      </w:r>
      <w:r w:rsidRPr="00D77DE5">
        <w:rPr>
          <w:rFonts w:ascii="Times New Roman" w:hAnsi="Times New Roman" w:cs="Times New Roman"/>
          <w:sz w:val="28"/>
          <w:szCs w:val="28"/>
          <w:lang w:val="uk-UA"/>
        </w:rPr>
        <w:t>10 м при розміщенні з одного боку вулиці між проїзною частиною і забудовою. П</w:t>
      </w:r>
      <w:r w:rsidR="005F7789" w:rsidRPr="00D77DE5">
        <w:rPr>
          <w:rFonts w:ascii="Times New Roman" w:hAnsi="Times New Roman" w:cs="Times New Roman"/>
          <w:sz w:val="28"/>
          <w:szCs w:val="28"/>
          <w:lang w:val="uk-UA"/>
        </w:rPr>
        <w:t>ід час</w:t>
      </w:r>
      <w:r w:rsidRPr="00D77DE5">
        <w:rPr>
          <w:rFonts w:ascii="Times New Roman" w:hAnsi="Times New Roman" w:cs="Times New Roman"/>
          <w:sz w:val="28"/>
          <w:szCs w:val="28"/>
          <w:lang w:val="uk-UA"/>
        </w:rPr>
        <w:t xml:space="preserve"> </w:t>
      </w:r>
      <w:proofErr w:type="spellStart"/>
      <w:r w:rsidRPr="00D77DE5">
        <w:rPr>
          <w:rFonts w:ascii="Times New Roman" w:hAnsi="Times New Roman" w:cs="Times New Roman"/>
          <w:sz w:val="28"/>
          <w:szCs w:val="28"/>
          <w:lang w:val="uk-UA"/>
        </w:rPr>
        <w:t>про</w:t>
      </w:r>
      <w:r w:rsidR="005F7789" w:rsidRPr="00D77DE5">
        <w:rPr>
          <w:rFonts w:ascii="Times New Roman" w:hAnsi="Times New Roman" w:cs="Times New Roman"/>
          <w:sz w:val="28"/>
          <w:szCs w:val="28"/>
          <w:lang w:val="uk-UA"/>
        </w:rPr>
        <w:t>є</w:t>
      </w:r>
      <w:r w:rsidRPr="00D77DE5">
        <w:rPr>
          <w:rFonts w:ascii="Times New Roman" w:hAnsi="Times New Roman" w:cs="Times New Roman"/>
          <w:sz w:val="28"/>
          <w:szCs w:val="28"/>
          <w:lang w:val="uk-UA"/>
        </w:rPr>
        <w:t>ктуванн</w:t>
      </w:r>
      <w:r w:rsidR="005F7789" w:rsidRPr="00D77DE5">
        <w:rPr>
          <w:rFonts w:ascii="Times New Roman" w:hAnsi="Times New Roman" w:cs="Times New Roman"/>
          <w:sz w:val="28"/>
          <w:szCs w:val="28"/>
          <w:lang w:val="uk-UA"/>
        </w:rPr>
        <w:t>я</w:t>
      </w:r>
      <w:proofErr w:type="spellEnd"/>
      <w:r w:rsidR="005F7789" w:rsidRPr="00D77DE5">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 xml:space="preserve">бульварів слід мати на увазі, що вони </w:t>
      </w:r>
      <w:r w:rsidR="005F4687">
        <w:rPr>
          <w:rFonts w:ascii="Times New Roman" w:hAnsi="Times New Roman" w:cs="Times New Roman"/>
          <w:sz w:val="28"/>
          <w:szCs w:val="28"/>
          <w:lang w:val="uk-UA"/>
        </w:rPr>
        <w:t>опиняються</w:t>
      </w:r>
      <w:r w:rsidRPr="00D77DE5">
        <w:rPr>
          <w:rFonts w:ascii="Times New Roman" w:hAnsi="Times New Roman" w:cs="Times New Roman"/>
          <w:sz w:val="28"/>
          <w:szCs w:val="28"/>
          <w:lang w:val="uk-UA"/>
        </w:rPr>
        <w:t xml:space="preserve"> безпосередньо в зоні шкідливого впливу транспортних потоків, що рухаються вулицями – там спостерігається накопичення шкідливих речовин у повітрі, підвищений рівень транспортного шуму, вібрації та електромагнітного випромінювання. </w:t>
      </w:r>
      <w:r w:rsidR="005F4687">
        <w:rPr>
          <w:rFonts w:ascii="Times New Roman" w:hAnsi="Times New Roman" w:cs="Times New Roman"/>
          <w:sz w:val="28"/>
          <w:szCs w:val="28"/>
          <w:lang w:val="uk-UA"/>
        </w:rPr>
        <w:t>Нині, на жаль, ухвалюються</w:t>
      </w:r>
      <w:r w:rsidRPr="00D77DE5">
        <w:rPr>
          <w:rFonts w:ascii="Times New Roman" w:hAnsi="Times New Roman" w:cs="Times New Roman"/>
          <w:sz w:val="28"/>
          <w:szCs w:val="28"/>
          <w:lang w:val="uk-UA"/>
        </w:rPr>
        <w:t xml:space="preserve"> рішення щодо ліквідації  бульварів, бо відпочивати на них все одно некорисно, а за рахунок їхньої ширини можна розширити проїзну частину вулиці або  влаштувати стоянки.</w:t>
      </w:r>
    </w:p>
    <w:p w14:paraId="2EBF75F6" w14:textId="07FBFC3F" w:rsidR="00F65740" w:rsidRPr="00D77DE5" w:rsidRDefault="00F65740"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Згідно з ДБН Б.2.2-12:2019 мінімальн</w:t>
      </w:r>
      <w:r w:rsidR="005F4687">
        <w:rPr>
          <w:rFonts w:ascii="Times New Roman" w:hAnsi="Times New Roman" w:cs="Times New Roman"/>
          <w:sz w:val="28"/>
          <w:szCs w:val="28"/>
          <w:lang w:val="uk-UA"/>
        </w:rPr>
        <w:t>а</w:t>
      </w:r>
      <w:r w:rsidRPr="00D77DE5">
        <w:rPr>
          <w:rFonts w:ascii="Times New Roman" w:hAnsi="Times New Roman" w:cs="Times New Roman"/>
          <w:sz w:val="28"/>
          <w:szCs w:val="28"/>
          <w:lang w:val="uk-UA"/>
        </w:rPr>
        <w:t xml:space="preserve"> ширин</w:t>
      </w:r>
      <w:r w:rsidR="005F4687">
        <w:rPr>
          <w:rFonts w:ascii="Times New Roman" w:hAnsi="Times New Roman" w:cs="Times New Roman"/>
          <w:sz w:val="28"/>
          <w:szCs w:val="28"/>
          <w:lang w:val="uk-UA"/>
        </w:rPr>
        <w:t>а</w:t>
      </w:r>
      <w:r w:rsidRPr="00D77DE5">
        <w:rPr>
          <w:rFonts w:ascii="Times New Roman" w:hAnsi="Times New Roman" w:cs="Times New Roman"/>
          <w:sz w:val="28"/>
          <w:szCs w:val="28"/>
          <w:lang w:val="uk-UA"/>
        </w:rPr>
        <w:t xml:space="preserve"> бульварів з однією пішохідною алеєю </w:t>
      </w:r>
      <w:r w:rsidR="00595B01">
        <w:rPr>
          <w:rFonts w:ascii="Times New Roman" w:hAnsi="Times New Roman" w:cs="Times New Roman"/>
          <w:sz w:val="28"/>
          <w:szCs w:val="28"/>
          <w:lang w:val="uk-UA"/>
        </w:rPr>
        <w:t>має становити за</w:t>
      </w:r>
      <w:r w:rsidRPr="00D77DE5">
        <w:rPr>
          <w:rFonts w:ascii="Times New Roman" w:hAnsi="Times New Roman" w:cs="Times New Roman"/>
          <w:sz w:val="28"/>
          <w:szCs w:val="28"/>
          <w:lang w:val="uk-UA"/>
        </w:rPr>
        <w:t xml:space="preserve"> розміщенн</w:t>
      </w:r>
      <w:r w:rsidR="00595B01">
        <w:rPr>
          <w:rFonts w:ascii="Times New Roman" w:hAnsi="Times New Roman" w:cs="Times New Roman"/>
          <w:sz w:val="28"/>
          <w:szCs w:val="28"/>
          <w:lang w:val="uk-UA"/>
        </w:rPr>
        <w:t>я</w:t>
      </w:r>
      <w:r w:rsidRPr="00D77DE5">
        <w:rPr>
          <w:rFonts w:ascii="Times New Roman" w:hAnsi="Times New Roman" w:cs="Times New Roman"/>
          <w:sz w:val="28"/>
          <w:szCs w:val="28"/>
          <w:lang w:val="uk-UA"/>
        </w:rPr>
        <w:t xml:space="preserve"> між проїзними частинами – 18</w:t>
      </w:r>
      <w:r w:rsidR="00595B01">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м, між проїзною частиною та забудовою – 10</w:t>
      </w:r>
      <w:r w:rsidR="00595B01">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 xml:space="preserve">м. </w:t>
      </w:r>
    </w:p>
    <w:p w14:paraId="021D355D" w14:textId="6908B010" w:rsidR="00F65740" w:rsidRPr="00D77DE5" w:rsidRDefault="00F65740"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Ширину пішохідних доріжок слід </w:t>
      </w:r>
      <w:r w:rsidR="00595B01">
        <w:rPr>
          <w:rFonts w:ascii="Times New Roman" w:hAnsi="Times New Roman" w:cs="Times New Roman"/>
          <w:sz w:val="28"/>
          <w:szCs w:val="28"/>
          <w:lang w:val="uk-UA"/>
        </w:rPr>
        <w:t>брати</w:t>
      </w:r>
      <w:r w:rsidRPr="00D77DE5">
        <w:rPr>
          <w:rFonts w:ascii="Times New Roman" w:hAnsi="Times New Roman" w:cs="Times New Roman"/>
          <w:sz w:val="28"/>
          <w:szCs w:val="28"/>
          <w:lang w:val="uk-UA"/>
        </w:rPr>
        <w:t xml:space="preserve"> кратною 0,75</w:t>
      </w:r>
      <w:r w:rsidR="00595B01">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м (ширина смуги руху однієї людини).</w:t>
      </w:r>
    </w:p>
    <w:p w14:paraId="3594DFD7" w14:textId="5206C16C" w:rsidR="00F65740" w:rsidRPr="00D77DE5" w:rsidRDefault="00F65740" w:rsidP="00A97AA3">
      <w:pPr>
        <w:adjustRightInd w:val="0"/>
        <w:snapToGrid w:val="0"/>
        <w:spacing w:line="288" w:lineRule="auto"/>
        <w:ind w:firstLine="709"/>
        <w:jc w:val="both"/>
        <w:rPr>
          <w:rFonts w:ascii="Times New Roman" w:hAnsi="Times New Roman" w:cs="Times New Roman"/>
          <w:i/>
          <w:sz w:val="28"/>
          <w:szCs w:val="28"/>
          <w:lang w:val="uk-UA"/>
        </w:rPr>
      </w:pPr>
      <w:r w:rsidRPr="00D77DE5">
        <w:rPr>
          <w:rFonts w:ascii="Times New Roman" w:hAnsi="Times New Roman" w:cs="Times New Roman"/>
          <w:i/>
          <w:sz w:val="28"/>
          <w:szCs w:val="28"/>
          <w:lang w:val="uk-UA"/>
        </w:rPr>
        <w:t>Сквер –</w:t>
      </w:r>
      <w:r w:rsidRPr="00D77DE5">
        <w:rPr>
          <w:rFonts w:ascii="Times New Roman" w:hAnsi="Times New Roman" w:cs="Times New Roman"/>
          <w:sz w:val="28"/>
          <w:szCs w:val="28"/>
          <w:lang w:val="uk-UA"/>
        </w:rPr>
        <w:t xml:space="preserve"> категорія міських насаджень, </w:t>
      </w:r>
      <w:r w:rsidR="00595B01">
        <w:rPr>
          <w:rFonts w:ascii="Times New Roman" w:hAnsi="Times New Roman" w:cs="Times New Roman"/>
          <w:sz w:val="28"/>
          <w:szCs w:val="28"/>
          <w:lang w:val="uk-UA"/>
        </w:rPr>
        <w:t>які</w:t>
      </w:r>
      <w:r w:rsidRPr="00D77DE5">
        <w:rPr>
          <w:rFonts w:ascii="Times New Roman" w:hAnsi="Times New Roman" w:cs="Times New Roman"/>
          <w:sz w:val="28"/>
          <w:szCs w:val="28"/>
          <w:lang w:val="uk-UA"/>
        </w:rPr>
        <w:t xml:space="preserve"> широко використов</w:t>
      </w:r>
      <w:r w:rsidR="00595B01">
        <w:rPr>
          <w:rFonts w:ascii="Times New Roman" w:hAnsi="Times New Roman" w:cs="Times New Roman"/>
          <w:sz w:val="28"/>
          <w:szCs w:val="28"/>
          <w:lang w:val="uk-UA"/>
        </w:rPr>
        <w:t>ують</w:t>
      </w:r>
      <w:r w:rsidRPr="00D77DE5">
        <w:rPr>
          <w:rFonts w:ascii="Times New Roman" w:hAnsi="Times New Roman" w:cs="Times New Roman"/>
          <w:sz w:val="28"/>
          <w:szCs w:val="28"/>
          <w:lang w:val="uk-UA"/>
        </w:rPr>
        <w:t xml:space="preserve"> в озелененні міст. Сквери влаштовують на площах, вулицях, перед окремими громадськими будинками, в житлових кварталах і мікрорайонах.</w:t>
      </w:r>
    </w:p>
    <w:p w14:paraId="2B5C17A5" w14:textId="77777777" w:rsidR="00F65740" w:rsidRPr="00D77DE5" w:rsidRDefault="00F65740"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Озеленення міських вулиць.</w:t>
      </w:r>
      <w:r w:rsidRPr="00D77DE5">
        <w:rPr>
          <w:rFonts w:ascii="Times New Roman" w:hAnsi="Times New Roman" w:cs="Times New Roman"/>
          <w:sz w:val="28"/>
          <w:szCs w:val="28"/>
          <w:lang w:val="uk-UA"/>
        </w:rPr>
        <w:t xml:space="preserve"> Різні типи посадок можуть бути використані на вулицях з метою:</w:t>
      </w:r>
    </w:p>
    <w:p w14:paraId="0703EBF0" w14:textId="77777777" w:rsidR="00F65740" w:rsidRPr="00D77DE5" w:rsidRDefault="00F65740" w:rsidP="00A97AA3">
      <w:pPr>
        <w:numPr>
          <w:ilvl w:val="0"/>
          <w:numId w:val="58"/>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захисту пішоходів і приміщень у будівлях, що виходять на вулицю, від надмірної сонячної інсоляції, а також від теплового випромінювання поверхонь стін будинків, тротуарів і доріг;</w:t>
      </w:r>
    </w:p>
    <w:p w14:paraId="3C7F053E" w14:textId="77777777" w:rsidR="00F65740" w:rsidRPr="00D77DE5" w:rsidRDefault="00F65740" w:rsidP="00A97AA3">
      <w:pPr>
        <w:numPr>
          <w:ilvl w:val="0"/>
          <w:numId w:val="58"/>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захисту від пилу, диму та інших забруднень атмосферного повітря;</w:t>
      </w:r>
    </w:p>
    <w:p w14:paraId="6FF8F80F" w14:textId="77777777" w:rsidR="00F65740" w:rsidRPr="00D77DE5" w:rsidRDefault="00F65740" w:rsidP="00A97AA3">
      <w:pPr>
        <w:numPr>
          <w:ilvl w:val="0"/>
          <w:numId w:val="58"/>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захисту від вітру;</w:t>
      </w:r>
    </w:p>
    <w:p w14:paraId="3D513DCD" w14:textId="77777777" w:rsidR="00F65740" w:rsidRPr="00D77DE5" w:rsidRDefault="00F65740" w:rsidP="00A97AA3">
      <w:pPr>
        <w:numPr>
          <w:ilvl w:val="0"/>
          <w:numId w:val="58"/>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захисту від шуму;</w:t>
      </w:r>
    </w:p>
    <w:p w14:paraId="70BCC01B" w14:textId="77777777" w:rsidR="00F65740" w:rsidRPr="00D77DE5" w:rsidRDefault="00F65740" w:rsidP="00A97AA3">
      <w:pPr>
        <w:numPr>
          <w:ilvl w:val="0"/>
          <w:numId w:val="58"/>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регулювання вуличного руху;</w:t>
      </w:r>
    </w:p>
    <w:p w14:paraId="1422B576" w14:textId="77777777" w:rsidR="00F65740" w:rsidRPr="00D77DE5" w:rsidRDefault="00F65740" w:rsidP="00A97AA3">
      <w:pPr>
        <w:numPr>
          <w:ilvl w:val="0"/>
          <w:numId w:val="58"/>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архітектурно-художнього оформлення вулиці.</w:t>
      </w:r>
    </w:p>
    <w:p w14:paraId="129827D7" w14:textId="1CD52B3C" w:rsidR="00F65740" w:rsidRPr="00D77DE5" w:rsidRDefault="00F65740"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Основною за</w:t>
      </w:r>
      <w:r w:rsidR="00595B01">
        <w:rPr>
          <w:rFonts w:ascii="Times New Roman" w:hAnsi="Times New Roman" w:cs="Times New Roman"/>
          <w:color w:val="000000"/>
          <w:sz w:val="28"/>
          <w:szCs w:val="28"/>
          <w:lang w:val="uk-UA"/>
        </w:rPr>
        <w:t>вданням</w:t>
      </w:r>
      <w:r w:rsidRPr="00D77DE5">
        <w:rPr>
          <w:rFonts w:ascii="Times New Roman" w:hAnsi="Times New Roman" w:cs="Times New Roman"/>
          <w:color w:val="000000"/>
          <w:sz w:val="28"/>
          <w:szCs w:val="28"/>
          <w:lang w:val="uk-UA"/>
        </w:rPr>
        <w:t xml:space="preserve"> під час розробки </w:t>
      </w:r>
      <w:proofErr w:type="spellStart"/>
      <w:r w:rsidRPr="00D77DE5">
        <w:rPr>
          <w:rFonts w:ascii="Times New Roman" w:hAnsi="Times New Roman" w:cs="Times New Roman"/>
          <w:color w:val="000000"/>
          <w:sz w:val="28"/>
          <w:szCs w:val="28"/>
          <w:lang w:val="uk-UA"/>
        </w:rPr>
        <w:t>про</w:t>
      </w:r>
      <w:r w:rsidR="005F7789" w:rsidRPr="00D77DE5">
        <w:rPr>
          <w:rFonts w:ascii="Times New Roman" w:hAnsi="Times New Roman" w:cs="Times New Roman"/>
          <w:color w:val="000000"/>
          <w:sz w:val="28"/>
          <w:szCs w:val="28"/>
          <w:lang w:val="uk-UA"/>
        </w:rPr>
        <w:t>є</w:t>
      </w:r>
      <w:r w:rsidRPr="00D77DE5">
        <w:rPr>
          <w:rFonts w:ascii="Times New Roman" w:hAnsi="Times New Roman" w:cs="Times New Roman"/>
          <w:color w:val="000000"/>
          <w:sz w:val="28"/>
          <w:szCs w:val="28"/>
          <w:lang w:val="uk-UA"/>
        </w:rPr>
        <w:t>кту</w:t>
      </w:r>
      <w:proofErr w:type="spellEnd"/>
      <w:r w:rsidRPr="00D77DE5">
        <w:rPr>
          <w:rFonts w:ascii="Times New Roman" w:hAnsi="Times New Roman" w:cs="Times New Roman"/>
          <w:color w:val="000000"/>
          <w:sz w:val="28"/>
          <w:szCs w:val="28"/>
          <w:lang w:val="uk-UA"/>
        </w:rPr>
        <w:t xml:space="preserve"> озеленення вулиці є встановлення типу посадок і їхнього місця в плані вулиці.</w:t>
      </w:r>
    </w:p>
    <w:p w14:paraId="723D30E1" w14:textId="77777777" w:rsidR="00F65740" w:rsidRPr="00D77DE5" w:rsidRDefault="00F65740"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Вибір типу посадок на різних вулицях визначається таким комплексом архітектурно-планувальних і природно-кліматичних чинників: </w:t>
      </w:r>
    </w:p>
    <w:p w14:paraId="30891669" w14:textId="0421957C" w:rsidR="00F65740" w:rsidRPr="00D77DE5" w:rsidRDefault="00F65740" w:rsidP="00A97AA3">
      <w:pPr>
        <w:numPr>
          <w:ilvl w:val="0"/>
          <w:numId w:val="5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класифікаційна категорія вулиці (швидкісна дорога, магістральна вулиця загальноміського або районного значення, </w:t>
      </w:r>
      <w:r w:rsidR="00595B01">
        <w:rPr>
          <w:rFonts w:ascii="Times New Roman" w:hAnsi="Times New Roman" w:cs="Times New Roman"/>
          <w:color w:val="000000"/>
          <w:sz w:val="28"/>
          <w:szCs w:val="28"/>
          <w:lang w:val="uk-UA"/>
        </w:rPr>
        <w:t>житлова вулиця</w:t>
      </w:r>
      <w:r w:rsidRPr="00D77DE5">
        <w:rPr>
          <w:rFonts w:ascii="Times New Roman" w:hAnsi="Times New Roman" w:cs="Times New Roman"/>
          <w:color w:val="000000"/>
          <w:sz w:val="28"/>
          <w:szCs w:val="28"/>
          <w:lang w:val="uk-UA"/>
        </w:rPr>
        <w:t>, пішохідна вулиця);</w:t>
      </w:r>
    </w:p>
    <w:p w14:paraId="162D7890" w14:textId="77777777" w:rsidR="00F65740" w:rsidRPr="00D77DE5" w:rsidRDefault="00F65740" w:rsidP="00A97AA3">
      <w:pPr>
        <w:numPr>
          <w:ilvl w:val="0"/>
          <w:numId w:val="5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ширина вулиці;</w:t>
      </w:r>
    </w:p>
    <w:p w14:paraId="6976EB8D" w14:textId="77777777" w:rsidR="00F65740" w:rsidRPr="00D77DE5" w:rsidRDefault="00F65740" w:rsidP="00A97AA3">
      <w:pPr>
        <w:numPr>
          <w:ilvl w:val="0"/>
          <w:numId w:val="5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інтенсивність руху транспорту і його типи (трамвай, тролейбус, автобус, вантажні й легкові автомобілі);</w:t>
      </w:r>
    </w:p>
    <w:p w14:paraId="123765C1" w14:textId="77777777" w:rsidR="00F65740" w:rsidRPr="00D77DE5" w:rsidRDefault="00F65740" w:rsidP="00A97AA3">
      <w:pPr>
        <w:numPr>
          <w:ilvl w:val="0"/>
          <w:numId w:val="5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інтенсивність руху пішоходів;</w:t>
      </w:r>
    </w:p>
    <w:p w14:paraId="7247554F" w14:textId="77777777" w:rsidR="00F65740" w:rsidRPr="00D77DE5" w:rsidRDefault="00F65740" w:rsidP="00A97AA3">
      <w:pPr>
        <w:numPr>
          <w:ilvl w:val="0"/>
          <w:numId w:val="5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поверховість забудови;</w:t>
      </w:r>
    </w:p>
    <w:p w14:paraId="35A09A61" w14:textId="77777777" w:rsidR="00F65740" w:rsidRPr="00D77DE5" w:rsidRDefault="00F65740" w:rsidP="00A97AA3">
      <w:pPr>
        <w:numPr>
          <w:ilvl w:val="0"/>
          <w:numId w:val="5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призначення будинків (житлові, громадські, виробничі);</w:t>
      </w:r>
    </w:p>
    <w:p w14:paraId="6D4F5D9E" w14:textId="77777777" w:rsidR="00F65740" w:rsidRPr="00D77DE5" w:rsidRDefault="00F65740" w:rsidP="00A97AA3">
      <w:pPr>
        <w:numPr>
          <w:ilvl w:val="0"/>
          <w:numId w:val="5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орієнтація вулиці за сторонами світу;</w:t>
      </w:r>
    </w:p>
    <w:p w14:paraId="18C76332" w14:textId="77777777" w:rsidR="00F65740" w:rsidRPr="00D77DE5" w:rsidRDefault="00F65740" w:rsidP="00A97AA3">
      <w:pPr>
        <w:numPr>
          <w:ilvl w:val="0"/>
          <w:numId w:val="5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lastRenderedPageBreak/>
        <w:t>кліматичні показники (температура повітря, вологість, вітровий режим, хмарність, режим інсоляції);</w:t>
      </w:r>
    </w:p>
    <w:p w14:paraId="3435451D" w14:textId="77777777" w:rsidR="00F65740" w:rsidRPr="00D77DE5" w:rsidRDefault="00F65740" w:rsidP="00A97AA3">
      <w:pPr>
        <w:numPr>
          <w:ilvl w:val="0"/>
          <w:numId w:val="5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санітарно-гігієнічні показники (забрудненість повітря, шумовий режим).</w:t>
      </w:r>
    </w:p>
    <w:p w14:paraId="7AA93C1A" w14:textId="7A172086" w:rsidR="00F65740" w:rsidRPr="00D77DE5" w:rsidRDefault="00F65740"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proofErr w:type="spellStart"/>
      <w:r w:rsidRPr="00D77DE5">
        <w:rPr>
          <w:rFonts w:ascii="Times New Roman" w:hAnsi="Times New Roman" w:cs="Times New Roman"/>
          <w:color w:val="000000"/>
          <w:sz w:val="28"/>
          <w:szCs w:val="28"/>
          <w:lang w:val="uk-UA"/>
        </w:rPr>
        <w:t>Проєктування</w:t>
      </w:r>
      <w:proofErr w:type="spellEnd"/>
      <w:r w:rsidRPr="00D77DE5">
        <w:rPr>
          <w:rFonts w:ascii="Times New Roman" w:hAnsi="Times New Roman" w:cs="Times New Roman"/>
          <w:color w:val="000000"/>
          <w:sz w:val="28"/>
          <w:szCs w:val="28"/>
          <w:lang w:val="uk-UA"/>
        </w:rPr>
        <w:t xml:space="preserve"> озеленення вулиці необхідно провадити в органічній єдності з </w:t>
      </w:r>
      <w:r w:rsidR="005F7789" w:rsidRPr="00D77DE5">
        <w:rPr>
          <w:rFonts w:ascii="Times New Roman" w:hAnsi="Times New Roman" w:cs="Times New Roman"/>
          <w:color w:val="000000"/>
          <w:sz w:val="28"/>
          <w:szCs w:val="28"/>
          <w:lang w:val="uk-UA"/>
        </w:rPr>
        <w:t>ви</w:t>
      </w:r>
      <w:r w:rsidRPr="00D77DE5">
        <w:rPr>
          <w:rFonts w:ascii="Times New Roman" w:hAnsi="Times New Roman" w:cs="Times New Roman"/>
          <w:color w:val="000000"/>
          <w:sz w:val="28"/>
          <w:szCs w:val="28"/>
          <w:lang w:val="uk-UA"/>
        </w:rPr>
        <w:t>рішенням усіх питань організації руху транспорту і пішоходів. Відповідно до цього розробляють поперечний профіль вулиці та її план.</w:t>
      </w:r>
    </w:p>
    <w:p w14:paraId="4973B817" w14:textId="2D081EEB" w:rsidR="00F65740" w:rsidRPr="00D77DE5" w:rsidRDefault="00F65740"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Під час </w:t>
      </w:r>
      <w:proofErr w:type="spellStart"/>
      <w:r w:rsidRPr="00D77DE5">
        <w:rPr>
          <w:rFonts w:ascii="Times New Roman" w:hAnsi="Times New Roman" w:cs="Times New Roman"/>
          <w:color w:val="000000"/>
          <w:sz w:val="28"/>
          <w:szCs w:val="28"/>
          <w:lang w:val="uk-UA"/>
        </w:rPr>
        <w:t>проєктування</w:t>
      </w:r>
      <w:proofErr w:type="spellEnd"/>
      <w:r w:rsidRPr="00D77DE5">
        <w:rPr>
          <w:rFonts w:ascii="Times New Roman" w:hAnsi="Times New Roman" w:cs="Times New Roman"/>
          <w:color w:val="000000"/>
          <w:sz w:val="28"/>
          <w:szCs w:val="28"/>
          <w:lang w:val="uk-UA"/>
        </w:rPr>
        <w:t xml:space="preserve"> озеленення слід мати на увазі, що найменша ширина однорядної смуги дерев становить 2 м,  дворядної – 5 м. Один ряд </w:t>
      </w:r>
      <w:r w:rsidR="00595B01">
        <w:rPr>
          <w:rFonts w:ascii="Times New Roman" w:hAnsi="Times New Roman" w:cs="Times New Roman"/>
          <w:color w:val="000000"/>
          <w:sz w:val="28"/>
          <w:szCs w:val="28"/>
          <w:lang w:val="uk-UA"/>
        </w:rPr>
        <w:t>дрібного</w:t>
      </w:r>
      <w:r w:rsidRPr="00D77DE5">
        <w:rPr>
          <w:rFonts w:ascii="Times New Roman" w:hAnsi="Times New Roman" w:cs="Times New Roman"/>
          <w:color w:val="000000"/>
          <w:sz w:val="28"/>
          <w:szCs w:val="28"/>
          <w:lang w:val="uk-UA"/>
        </w:rPr>
        <w:t xml:space="preserve"> чагарнику потребує смуги</w:t>
      </w:r>
      <w:r w:rsidR="00595B01">
        <w:rPr>
          <w:rFonts w:ascii="Times New Roman" w:hAnsi="Times New Roman" w:cs="Times New Roman"/>
          <w:color w:val="000000"/>
          <w:sz w:val="28"/>
          <w:szCs w:val="28"/>
          <w:lang w:val="uk-UA"/>
        </w:rPr>
        <w:t xml:space="preserve"> завширшки</w:t>
      </w:r>
      <w:r w:rsidRPr="00D77DE5">
        <w:rPr>
          <w:rFonts w:ascii="Times New Roman" w:hAnsi="Times New Roman" w:cs="Times New Roman"/>
          <w:color w:val="000000"/>
          <w:sz w:val="28"/>
          <w:szCs w:val="28"/>
          <w:lang w:val="uk-UA"/>
        </w:rPr>
        <w:t xml:space="preserve"> 0,8 м,</w:t>
      </w:r>
      <w:r w:rsidR="00595B01">
        <w:rPr>
          <w:rFonts w:ascii="Times New Roman" w:hAnsi="Times New Roman" w:cs="Times New Roman"/>
          <w:color w:val="000000"/>
          <w:sz w:val="28"/>
          <w:szCs w:val="28"/>
          <w:lang w:val="uk-UA"/>
        </w:rPr>
        <w:t xml:space="preserve"> </w:t>
      </w:r>
      <w:r w:rsidRPr="00D77DE5">
        <w:rPr>
          <w:rFonts w:ascii="Times New Roman" w:hAnsi="Times New Roman" w:cs="Times New Roman"/>
          <w:color w:val="000000"/>
          <w:sz w:val="28"/>
          <w:szCs w:val="28"/>
          <w:lang w:val="uk-UA"/>
        </w:rPr>
        <w:t xml:space="preserve"> крупного чагарнику – 1,2 м.</w:t>
      </w:r>
    </w:p>
    <w:p w14:paraId="62F53262" w14:textId="0FB55E3B" w:rsidR="00F65740" w:rsidRPr="00D77DE5" w:rsidRDefault="00F65740"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Озеленення доріг.</w:t>
      </w:r>
      <w:r w:rsidRPr="00D77DE5">
        <w:rPr>
          <w:rFonts w:ascii="Times New Roman" w:hAnsi="Times New Roman" w:cs="Times New Roman"/>
          <w:sz w:val="28"/>
          <w:szCs w:val="28"/>
          <w:lang w:val="uk-UA"/>
        </w:rPr>
        <w:t xml:space="preserve"> Дослідники і </w:t>
      </w:r>
      <w:proofErr w:type="spellStart"/>
      <w:r w:rsidRPr="00D77DE5">
        <w:rPr>
          <w:rFonts w:ascii="Times New Roman" w:hAnsi="Times New Roman" w:cs="Times New Roman"/>
          <w:sz w:val="28"/>
          <w:szCs w:val="28"/>
          <w:lang w:val="uk-UA"/>
        </w:rPr>
        <w:t>про</w:t>
      </w:r>
      <w:r w:rsidR="00595B01">
        <w:rPr>
          <w:rFonts w:ascii="Times New Roman" w:hAnsi="Times New Roman" w:cs="Times New Roman"/>
          <w:sz w:val="28"/>
          <w:szCs w:val="28"/>
          <w:lang w:val="uk-UA"/>
        </w:rPr>
        <w:t>є</w:t>
      </w:r>
      <w:r w:rsidRPr="00D77DE5">
        <w:rPr>
          <w:rFonts w:ascii="Times New Roman" w:hAnsi="Times New Roman" w:cs="Times New Roman"/>
          <w:sz w:val="28"/>
          <w:szCs w:val="28"/>
          <w:lang w:val="uk-UA"/>
        </w:rPr>
        <w:t>ктувальники</w:t>
      </w:r>
      <w:proofErr w:type="spellEnd"/>
      <w:r w:rsidRPr="00D77DE5">
        <w:rPr>
          <w:rFonts w:ascii="Times New Roman" w:hAnsi="Times New Roman" w:cs="Times New Roman"/>
          <w:sz w:val="28"/>
          <w:szCs w:val="28"/>
          <w:lang w:val="uk-UA"/>
        </w:rPr>
        <w:t xml:space="preserve"> стверджують, що високі естетичні якості дороги є запорукою підвищення безпеки. Естетичні якості важко оцінити кількісними показниками. Одним з важливих естетичних елементів доріг та дорожніх споруд є озеленення. Зелені насадження доріг складають</w:t>
      </w:r>
      <w:r w:rsidR="00595B01">
        <w:rPr>
          <w:rFonts w:ascii="Times New Roman" w:hAnsi="Times New Roman" w:cs="Times New Roman"/>
          <w:sz w:val="28"/>
          <w:szCs w:val="28"/>
          <w:lang w:val="uk-UA"/>
        </w:rPr>
        <w:t>ся з</w:t>
      </w:r>
      <w:r w:rsidRPr="00D77DE5">
        <w:rPr>
          <w:rFonts w:ascii="Times New Roman" w:hAnsi="Times New Roman" w:cs="Times New Roman"/>
          <w:sz w:val="28"/>
          <w:szCs w:val="28"/>
          <w:lang w:val="uk-UA"/>
        </w:rPr>
        <w:t xml:space="preserve"> дерев, чагарник</w:t>
      </w:r>
      <w:r w:rsidR="00595B01">
        <w:rPr>
          <w:rFonts w:ascii="Times New Roman" w:hAnsi="Times New Roman" w:cs="Times New Roman"/>
          <w:sz w:val="28"/>
          <w:szCs w:val="28"/>
          <w:lang w:val="uk-UA"/>
        </w:rPr>
        <w:t>ів</w:t>
      </w:r>
      <w:r w:rsidRPr="00D77DE5">
        <w:rPr>
          <w:rFonts w:ascii="Times New Roman" w:hAnsi="Times New Roman" w:cs="Times New Roman"/>
          <w:sz w:val="28"/>
          <w:szCs w:val="28"/>
          <w:lang w:val="uk-UA"/>
        </w:rPr>
        <w:t>, газон</w:t>
      </w:r>
      <w:r w:rsidR="00595B01">
        <w:rPr>
          <w:rFonts w:ascii="Times New Roman" w:hAnsi="Times New Roman" w:cs="Times New Roman"/>
          <w:sz w:val="28"/>
          <w:szCs w:val="28"/>
          <w:lang w:val="uk-UA"/>
        </w:rPr>
        <w:t>ів</w:t>
      </w:r>
      <w:r w:rsidRPr="00D77DE5">
        <w:rPr>
          <w:rFonts w:ascii="Times New Roman" w:hAnsi="Times New Roman" w:cs="Times New Roman"/>
          <w:sz w:val="28"/>
          <w:szCs w:val="28"/>
          <w:lang w:val="uk-UA"/>
        </w:rPr>
        <w:t>, ділян</w:t>
      </w:r>
      <w:r w:rsidR="00595B01">
        <w:rPr>
          <w:rFonts w:ascii="Times New Roman" w:hAnsi="Times New Roman" w:cs="Times New Roman"/>
          <w:sz w:val="28"/>
          <w:szCs w:val="28"/>
          <w:lang w:val="uk-UA"/>
        </w:rPr>
        <w:t>ок</w:t>
      </w:r>
      <w:r w:rsidRPr="00D77DE5">
        <w:rPr>
          <w:rFonts w:ascii="Times New Roman" w:hAnsi="Times New Roman" w:cs="Times New Roman"/>
          <w:sz w:val="28"/>
          <w:szCs w:val="28"/>
          <w:lang w:val="uk-UA"/>
        </w:rPr>
        <w:t xml:space="preserve"> природного ландшафту</w:t>
      </w:r>
      <w:r w:rsidR="00595B01">
        <w:rPr>
          <w:rFonts w:ascii="Times New Roman" w:hAnsi="Times New Roman" w:cs="Times New Roman"/>
          <w:sz w:val="28"/>
          <w:szCs w:val="28"/>
          <w:lang w:val="uk-UA"/>
        </w:rPr>
        <w:t>.</w:t>
      </w:r>
    </w:p>
    <w:p w14:paraId="662DE9A1" w14:textId="34AE76FE" w:rsidR="00C5785A" w:rsidRPr="00D77DE5" w:rsidRDefault="00C5785A"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Кущі та чагарники на дорогах можуть бути використані як елемент розділення проїзної частини та </w:t>
      </w:r>
      <w:proofErr w:type="spellStart"/>
      <w:r w:rsidRPr="00D77DE5">
        <w:rPr>
          <w:rFonts w:ascii="Times New Roman" w:hAnsi="Times New Roman" w:cs="Times New Roman"/>
          <w:sz w:val="28"/>
          <w:szCs w:val="28"/>
          <w:lang w:val="uk-UA"/>
        </w:rPr>
        <w:t>велодоріжок</w:t>
      </w:r>
      <w:proofErr w:type="spellEnd"/>
      <w:r w:rsidRPr="00D77DE5">
        <w:rPr>
          <w:rFonts w:ascii="Times New Roman" w:hAnsi="Times New Roman" w:cs="Times New Roman"/>
          <w:sz w:val="28"/>
          <w:szCs w:val="28"/>
          <w:lang w:val="uk-UA"/>
        </w:rPr>
        <w:t xml:space="preserve">, пішохідних шляхів, місцевих проїздів. На розділювальній смузі спеціальні посадки кущів сприяють зменшенню </w:t>
      </w:r>
      <w:proofErr w:type="spellStart"/>
      <w:r w:rsidRPr="00D77DE5">
        <w:rPr>
          <w:rFonts w:ascii="Times New Roman" w:hAnsi="Times New Roman" w:cs="Times New Roman"/>
          <w:sz w:val="28"/>
          <w:szCs w:val="28"/>
          <w:lang w:val="uk-UA"/>
        </w:rPr>
        <w:t>засліплю</w:t>
      </w:r>
      <w:r w:rsidR="00FB336F">
        <w:rPr>
          <w:rFonts w:ascii="Times New Roman" w:hAnsi="Times New Roman" w:cs="Times New Roman"/>
          <w:sz w:val="28"/>
          <w:szCs w:val="28"/>
          <w:lang w:val="uk-UA"/>
        </w:rPr>
        <w:t>вальної</w:t>
      </w:r>
      <w:proofErr w:type="spellEnd"/>
      <w:r w:rsidRPr="00D77DE5">
        <w:rPr>
          <w:rFonts w:ascii="Times New Roman" w:hAnsi="Times New Roman" w:cs="Times New Roman"/>
          <w:sz w:val="28"/>
          <w:szCs w:val="28"/>
          <w:lang w:val="uk-UA"/>
        </w:rPr>
        <w:t xml:space="preserve"> дії фар автомобілів зустрічного потоку. Часто таке озеленення поєднується зі стінками, сітками, огородженнями.</w:t>
      </w:r>
    </w:p>
    <w:p w14:paraId="0A68AA1F" w14:textId="54B66B65" w:rsidR="00C5785A" w:rsidRPr="00D77DE5" w:rsidRDefault="00C5785A"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Газон</w:t>
      </w:r>
      <w:r w:rsidRPr="00D77DE5">
        <w:rPr>
          <w:rFonts w:ascii="Times New Roman" w:hAnsi="Times New Roman" w:cs="Times New Roman"/>
          <w:sz w:val="28"/>
          <w:szCs w:val="28"/>
          <w:lang w:val="uk-UA"/>
        </w:rPr>
        <w:t xml:space="preserve"> найчастіше використову</w:t>
      </w:r>
      <w:r w:rsidR="00FB336F">
        <w:rPr>
          <w:rFonts w:ascii="Times New Roman" w:hAnsi="Times New Roman" w:cs="Times New Roman"/>
          <w:sz w:val="28"/>
          <w:szCs w:val="28"/>
          <w:lang w:val="uk-UA"/>
        </w:rPr>
        <w:t>ють</w:t>
      </w:r>
      <w:r w:rsidRPr="00D77DE5">
        <w:rPr>
          <w:rFonts w:ascii="Times New Roman" w:hAnsi="Times New Roman" w:cs="Times New Roman"/>
          <w:sz w:val="28"/>
          <w:szCs w:val="28"/>
          <w:lang w:val="uk-UA"/>
        </w:rPr>
        <w:t xml:space="preserve"> як вид озеленення розділювальних смуг, відкосів, країв земляного полотна й один із способів озеленення смуг відведення.</w:t>
      </w:r>
    </w:p>
    <w:p w14:paraId="6C531890" w14:textId="0545D052" w:rsidR="00C5785A" w:rsidRPr="00D77DE5" w:rsidRDefault="00FB336F"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Через</w:t>
      </w:r>
      <w:r w:rsidR="00C5785A" w:rsidRPr="00D77DE5">
        <w:rPr>
          <w:rFonts w:ascii="Times New Roman" w:hAnsi="Times New Roman" w:cs="Times New Roman"/>
          <w:sz w:val="28"/>
          <w:szCs w:val="28"/>
          <w:lang w:val="uk-UA"/>
        </w:rPr>
        <w:t xml:space="preserve"> збільшення завантаження доріг</w:t>
      </w:r>
      <w:r>
        <w:rPr>
          <w:rFonts w:ascii="Times New Roman" w:hAnsi="Times New Roman" w:cs="Times New Roman"/>
          <w:sz w:val="28"/>
          <w:szCs w:val="28"/>
          <w:lang w:val="uk-UA"/>
        </w:rPr>
        <w:t xml:space="preserve"> зростає</w:t>
      </w:r>
      <w:r w:rsidR="00C5785A" w:rsidRPr="00D77DE5">
        <w:rPr>
          <w:rFonts w:ascii="Times New Roman" w:hAnsi="Times New Roman" w:cs="Times New Roman"/>
          <w:sz w:val="28"/>
          <w:szCs w:val="28"/>
          <w:lang w:val="uk-UA"/>
        </w:rPr>
        <w:t xml:space="preserve"> рівень забруднення придорожніх територій свинцем та іншими шкідливими компонентами. Тому </w:t>
      </w:r>
      <w:r>
        <w:rPr>
          <w:rFonts w:ascii="Times New Roman" w:hAnsi="Times New Roman" w:cs="Times New Roman"/>
          <w:sz w:val="28"/>
          <w:szCs w:val="28"/>
          <w:lang w:val="uk-UA"/>
        </w:rPr>
        <w:t>актуальним є</w:t>
      </w:r>
      <w:r w:rsidR="00C5785A" w:rsidRPr="00D77DE5">
        <w:rPr>
          <w:rFonts w:ascii="Times New Roman" w:hAnsi="Times New Roman" w:cs="Times New Roman"/>
          <w:sz w:val="28"/>
          <w:szCs w:val="28"/>
          <w:lang w:val="uk-UA"/>
        </w:rPr>
        <w:t xml:space="preserve"> питання про </w:t>
      </w:r>
      <w:r>
        <w:rPr>
          <w:rFonts w:ascii="Times New Roman" w:hAnsi="Times New Roman" w:cs="Times New Roman"/>
          <w:sz w:val="28"/>
          <w:szCs w:val="28"/>
          <w:lang w:val="uk-UA"/>
        </w:rPr>
        <w:t>насадження</w:t>
      </w:r>
      <w:r w:rsidR="00C5785A" w:rsidRPr="00D77DE5">
        <w:rPr>
          <w:rFonts w:ascii="Times New Roman" w:hAnsi="Times New Roman" w:cs="Times New Roman"/>
          <w:sz w:val="28"/>
          <w:szCs w:val="28"/>
          <w:lang w:val="uk-UA"/>
        </w:rPr>
        <w:t xml:space="preserve"> на придорожніх смугах декоративних </w:t>
      </w:r>
      <w:proofErr w:type="spellStart"/>
      <w:r w:rsidR="00C5785A" w:rsidRPr="00D77DE5">
        <w:rPr>
          <w:rFonts w:ascii="Times New Roman" w:hAnsi="Times New Roman" w:cs="Times New Roman"/>
          <w:sz w:val="28"/>
          <w:szCs w:val="28"/>
          <w:lang w:val="uk-UA"/>
        </w:rPr>
        <w:t>газопоглина</w:t>
      </w:r>
      <w:r>
        <w:rPr>
          <w:rFonts w:ascii="Times New Roman" w:hAnsi="Times New Roman" w:cs="Times New Roman"/>
          <w:sz w:val="28"/>
          <w:szCs w:val="28"/>
          <w:lang w:val="uk-UA"/>
        </w:rPr>
        <w:t>льних</w:t>
      </w:r>
      <w:proofErr w:type="spellEnd"/>
      <w:r>
        <w:rPr>
          <w:rFonts w:ascii="Times New Roman" w:hAnsi="Times New Roman" w:cs="Times New Roman"/>
          <w:sz w:val="28"/>
          <w:szCs w:val="28"/>
          <w:lang w:val="uk-UA"/>
        </w:rPr>
        <w:t xml:space="preserve">  </w:t>
      </w:r>
      <w:r w:rsidR="00C5785A" w:rsidRPr="00D77DE5">
        <w:rPr>
          <w:rFonts w:ascii="Times New Roman" w:hAnsi="Times New Roman" w:cs="Times New Roman"/>
          <w:sz w:val="28"/>
          <w:szCs w:val="28"/>
          <w:lang w:val="uk-UA"/>
        </w:rPr>
        <w:t>насаджень та технічних культур.</w:t>
      </w:r>
    </w:p>
    <w:p w14:paraId="4AE23A15" w14:textId="5B21E934" w:rsidR="00C5785A" w:rsidRPr="00D77DE5" w:rsidRDefault="00C5785A"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Ще одна функція озеленення – </w:t>
      </w:r>
      <w:proofErr w:type="spellStart"/>
      <w:r w:rsidRPr="00D77DE5">
        <w:rPr>
          <w:rFonts w:ascii="Times New Roman" w:hAnsi="Times New Roman" w:cs="Times New Roman"/>
          <w:i/>
          <w:sz w:val="28"/>
          <w:szCs w:val="28"/>
          <w:lang w:val="uk-UA"/>
        </w:rPr>
        <w:t>снігозазист</w:t>
      </w:r>
      <w:proofErr w:type="spellEnd"/>
      <w:r w:rsidRPr="00D77DE5">
        <w:rPr>
          <w:rFonts w:ascii="Times New Roman" w:hAnsi="Times New Roman" w:cs="Times New Roman"/>
          <w:i/>
          <w:sz w:val="28"/>
          <w:szCs w:val="28"/>
          <w:lang w:val="uk-UA"/>
        </w:rPr>
        <w:t>.</w:t>
      </w:r>
      <w:r w:rsidRPr="00D77DE5">
        <w:rPr>
          <w:rFonts w:ascii="Times New Roman" w:hAnsi="Times New Roman" w:cs="Times New Roman"/>
          <w:sz w:val="28"/>
          <w:szCs w:val="28"/>
          <w:lang w:val="uk-UA"/>
        </w:rPr>
        <w:t xml:space="preserve"> Вона актуальна в зонах з тривалою зимою, високою </w:t>
      </w:r>
      <w:r w:rsidR="001736B7" w:rsidRPr="00D77DE5">
        <w:rPr>
          <w:rFonts w:ascii="Times New Roman" w:hAnsi="Times New Roman" w:cs="Times New Roman"/>
          <w:sz w:val="28"/>
          <w:szCs w:val="28"/>
          <w:lang w:val="uk-UA"/>
        </w:rPr>
        <w:t>імовірністю</w:t>
      </w:r>
      <w:r w:rsidRPr="00D77DE5">
        <w:rPr>
          <w:rFonts w:ascii="Times New Roman" w:hAnsi="Times New Roman" w:cs="Times New Roman"/>
          <w:sz w:val="28"/>
          <w:szCs w:val="28"/>
          <w:lang w:val="uk-UA"/>
        </w:rPr>
        <w:t xml:space="preserve"> снігових заметів. Снігозахисні насадження (кущі, дерева) розташовують на значній відстані від полотна дороги.</w:t>
      </w:r>
    </w:p>
    <w:p w14:paraId="63DB1583" w14:textId="21D3C4C8" w:rsidR="00C5785A" w:rsidRPr="00D77DE5" w:rsidRDefault="00C5785A"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Згідно з ДБН В.2.3-5-2018, залежно від призначення та ширини вулиць і доріг, інтенсивності руху транспорту та пішоходів, а також транспортно-планувальних рішень може </w:t>
      </w:r>
      <w:r w:rsidR="00FB336F">
        <w:rPr>
          <w:rFonts w:ascii="Times New Roman" w:hAnsi="Times New Roman" w:cs="Times New Roman"/>
          <w:sz w:val="28"/>
          <w:szCs w:val="28"/>
          <w:lang w:val="uk-UA"/>
        </w:rPr>
        <w:t xml:space="preserve">бути </w:t>
      </w:r>
      <w:r w:rsidRPr="00D77DE5">
        <w:rPr>
          <w:rFonts w:ascii="Times New Roman" w:hAnsi="Times New Roman" w:cs="Times New Roman"/>
          <w:sz w:val="28"/>
          <w:szCs w:val="28"/>
          <w:lang w:val="uk-UA"/>
        </w:rPr>
        <w:t>застосовува</w:t>
      </w:r>
      <w:r w:rsidR="00FB336F">
        <w:rPr>
          <w:rFonts w:ascii="Times New Roman" w:hAnsi="Times New Roman" w:cs="Times New Roman"/>
          <w:sz w:val="28"/>
          <w:szCs w:val="28"/>
          <w:lang w:val="uk-UA"/>
        </w:rPr>
        <w:t>не</w:t>
      </w:r>
      <w:r w:rsidRPr="00D77DE5">
        <w:rPr>
          <w:rFonts w:ascii="Times New Roman" w:hAnsi="Times New Roman" w:cs="Times New Roman"/>
          <w:sz w:val="28"/>
          <w:szCs w:val="28"/>
          <w:lang w:val="uk-UA"/>
        </w:rPr>
        <w:t xml:space="preserve"> однорядне </w:t>
      </w:r>
      <w:r w:rsidRPr="00D77DE5">
        <w:rPr>
          <w:rFonts w:ascii="Times New Roman" w:hAnsi="Times New Roman" w:cs="Times New Roman"/>
          <w:sz w:val="28"/>
          <w:szCs w:val="28"/>
          <w:lang w:val="uk-UA"/>
        </w:rPr>
        <w:lastRenderedPageBreak/>
        <w:t xml:space="preserve">насадження дерев у </w:t>
      </w:r>
      <w:r w:rsidR="00FB336F">
        <w:rPr>
          <w:rFonts w:ascii="Times New Roman" w:hAnsi="Times New Roman" w:cs="Times New Roman"/>
          <w:sz w:val="28"/>
          <w:szCs w:val="28"/>
          <w:lang w:val="uk-UA"/>
        </w:rPr>
        <w:t>ямках</w:t>
      </w:r>
      <w:r w:rsidRPr="00D77DE5">
        <w:rPr>
          <w:rFonts w:ascii="Times New Roman" w:hAnsi="Times New Roman" w:cs="Times New Roman"/>
          <w:sz w:val="28"/>
          <w:szCs w:val="28"/>
          <w:lang w:val="uk-UA"/>
        </w:rPr>
        <w:t xml:space="preserve"> на тротуарі, рядове насадження дерев на газонних смугах уздовж проїзної частини (однорядне і багаторядне), суміщене рядове насадження дерев із груповим </w:t>
      </w:r>
      <w:r w:rsidR="00FB336F">
        <w:rPr>
          <w:rFonts w:ascii="Times New Roman" w:hAnsi="Times New Roman" w:cs="Times New Roman"/>
          <w:sz w:val="28"/>
          <w:szCs w:val="28"/>
          <w:lang w:val="uk-UA"/>
        </w:rPr>
        <w:t>і</w:t>
      </w:r>
      <w:r w:rsidRPr="00D77DE5">
        <w:rPr>
          <w:rFonts w:ascii="Times New Roman" w:hAnsi="Times New Roman" w:cs="Times New Roman"/>
          <w:sz w:val="28"/>
          <w:szCs w:val="28"/>
          <w:lang w:val="uk-UA"/>
        </w:rPr>
        <w:t xml:space="preserve"> рядовим насадженням чагарнику, суміщене рядове насадження дерев із груповим і одиничним насадженням дерев і кущів, бульвари, сквери, палісадники,  зелений живопліт [2].</w:t>
      </w:r>
    </w:p>
    <w:p w14:paraId="66D53348" w14:textId="561577B2" w:rsidR="00C5785A" w:rsidRPr="00D77DE5" w:rsidRDefault="00C5785A"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За всіх типів озеленення вулиць, доріг і площ між тротуарами та проїзною частиною для зменшення загазованості та шуму </w:t>
      </w:r>
      <w:r w:rsidR="00FB336F">
        <w:rPr>
          <w:rFonts w:ascii="Times New Roman" w:hAnsi="Times New Roman" w:cs="Times New Roman"/>
          <w:sz w:val="28"/>
          <w:szCs w:val="28"/>
          <w:lang w:val="uk-UA"/>
        </w:rPr>
        <w:t>слід</w:t>
      </w:r>
      <w:r w:rsidRPr="00D77DE5">
        <w:rPr>
          <w:rFonts w:ascii="Times New Roman" w:hAnsi="Times New Roman" w:cs="Times New Roman"/>
          <w:sz w:val="28"/>
          <w:szCs w:val="28"/>
          <w:lang w:val="uk-UA"/>
        </w:rPr>
        <w:t xml:space="preserve"> широко </w:t>
      </w:r>
      <w:r w:rsidR="00FB336F">
        <w:rPr>
          <w:rFonts w:ascii="Times New Roman" w:hAnsi="Times New Roman" w:cs="Times New Roman"/>
          <w:sz w:val="28"/>
          <w:szCs w:val="28"/>
          <w:lang w:val="uk-UA"/>
        </w:rPr>
        <w:t>застосовувати</w:t>
      </w:r>
      <w:r w:rsidRPr="00D77DE5">
        <w:rPr>
          <w:rFonts w:ascii="Times New Roman" w:hAnsi="Times New Roman" w:cs="Times New Roman"/>
          <w:sz w:val="28"/>
          <w:szCs w:val="28"/>
          <w:lang w:val="uk-UA"/>
        </w:rPr>
        <w:t xml:space="preserve"> рядове насадження чагарників.</w:t>
      </w:r>
    </w:p>
    <w:p w14:paraId="1C1D3231" w14:textId="77777777" w:rsidR="00C5785A" w:rsidRPr="00D77DE5" w:rsidRDefault="00C5785A" w:rsidP="00A97AA3">
      <w:pPr>
        <w:adjustRightInd w:val="0"/>
        <w:snapToGrid w:val="0"/>
        <w:spacing w:line="288" w:lineRule="auto"/>
        <w:ind w:firstLine="709"/>
        <w:jc w:val="both"/>
        <w:rPr>
          <w:rFonts w:ascii="Times New Roman" w:hAnsi="Times New Roman" w:cs="Times New Roman"/>
          <w:sz w:val="28"/>
          <w:szCs w:val="28"/>
          <w:lang w:val="uk-UA"/>
        </w:rPr>
      </w:pPr>
      <w:proofErr w:type="spellStart"/>
      <w:r w:rsidRPr="00D77DE5">
        <w:rPr>
          <w:rFonts w:ascii="Times New Roman" w:hAnsi="Times New Roman" w:cs="Times New Roman"/>
          <w:sz w:val="28"/>
          <w:szCs w:val="28"/>
          <w:lang w:val="uk-UA"/>
        </w:rPr>
        <w:t>Шумопилезахисні</w:t>
      </w:r>
      <w:proofErr w:type="spellEnd"/>
      <w:r w:rsidRPr="00D77DE5">
        <w:rPr>
          <w:rFonts w:ascii="Times New Roman" w:hAnsi="Times New Roman" w:cs="Times New Roman"/>
          <w:sz w:val="28"/>
          <w:szCs w:val="28"/>
          <w:lang w:val="uk-UA"/>
        </w:rPr>
        <w:t xml:space="preserve"> зелені смуги повинні створюватися з 3-6 рядів густих </w:t>
      </w:r>
      <w:proofErr w:type="spellStart"/>
      <w:r w:rsidRPr="00D77DE5">
        <w:rPr>
          <w:rFonts w:ascii="Times New Roman" w:hAnsi="Times New Roman" w:cs="Times New Roman"/>
          <w:sz w:val="28"/>
          <w:szCs w:val="28"/>
          <w:lang w:val="uk-UA"/>
        </w:rPr>
        <w:t>деревно</w:t>
      </w:r>
      <w:proofErr w:type="spellEnd"/>
      <w:r w:rsidRPr="00D77DE5">
        <w:rPr>
          <w:rFonts w:ascii="Times New Roman" w:hAnsi="Times New Roman" w:cs="Times New Roman"/>
          <w:sz w:val="28"/>
          <w:szCs w:val="28"/>
          <w:lang w:val="uk-UA"/>
        </w:rPr>
        <w:t>-чагарникових насаджень загальною шириною від 10 до 30 м.</w:t>
      </w:r>
    </w:p>
    <w:p w14:paraId="5B224797" w14:textId="69FDEE2C" w:rsidR="00C5785A" w:rsidRPr="00D77DE5" w:rsidRDefault="00C5785A"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Відстані між стовбурами дерев у разі рядового насадження слід </w:t>
      </w:r>
      <w:r w:rsidR="00FB336F">
        <w:rPr>
          <w:rFonts w:ascii="Times New Roman" w:hAnsi="Times New Roman" w:cs="Times New Roman"/>
          <w:sz w:val="28"/>
          <w:szCs w:val="28"/>
          <w:lang w:val="uk-UA"/>
        </w:rPr>
        <w:t>брати</w:t>
      </w:r>
      <w:r w:rsidRPr="00D77DE5">
        <w:rPr>
          <w:rFonts w:ascii="Times New Roman" w:hAnsi="Times New Roman" w:cs="Times New Roman"/>
          <w:sz w:val="28"/>
          <w:szCs w:val="28"/>
          <w:lang w:val="uk-UA"/>
        </w:rPr>
        <w:t xml:space="preserve"> залежно від розмірів їх</w:t>
      </w:r>
      <w:r w:rsidR="00FB336F">
        <w:rPr>
          <w:rFonts w:ascii="Times New Roman" w:hAnsi="Times New Roman" w:cs="Times New Roman"/>
          <w:sz w:val="28"/>
          <w:szCs w:val="28"/>
          <w:lang w:val="uk-UA"/>
        </w:rPr>
        <w:t>ніх</w:t>
      </w:r>
      <w:r w:rsidRPr="00D77DE5">
        <w:rPr>
          <w:rFonts w:ascii="Times New Roman" w:hAnsi="Times New Roman" w:cs="Times New Roman"/>
          <w:sz w:val="28"/>
          <w:szCs w:val="28"/>
          <w:lang w:val="uk-UA"/>
        </w:rPr>
        <w:t xml:space="preserve"> крон</w:t>
      </w:r>
      <w:r w:rsidRPr="00D77DE5">
        <w:rPr>
          <w:rFonts w:ascii="Times New Roman" w:hAnsi="Times New Roman" w:cs="Times New Roman"/>
          <w:b/>
          <w:sz w:val="28"/>
          <w:szCs w:val="28"/>
          <w:lang w:val="uk-UA"/>
        </w:rPr>
        <w:t>,</w:t>
      </w:r>
      <w:r w:rsidRPr="00D77DE5">
        <w:rPr>
          <w:rFonts w:ascii="Times New Roman" w:hAnsi="Times New Roman" w:cs="Times New Roman"/>
          <w:sz w:val="28"/>
          <w:szCs w:val="28"/>
          <w:lang w:val="uk-UA"/>
        </w:rPr>
        <w:t xml:space="preserve"> але не менш</w:t>
      </w:r>
      <w:r w:rsidR="00FB336F">
        <w:rPr>
          <w:rFonts w:ascii="Times New Roman" w:hAnsi="Times New Roman" w:cs="Times New Roman"/>
          <w:sz w:val="28"/>
          <w:szCs w:val="28"/>
          <w:lang w:val="uk-UA"/>
        </w:rPr>
        <w:t xml:space="preserve"> ніж</w:t>
      </w:r>
      <w:r w:rsidRPr="00D77DE5">
        <w:rPr>
          <w:rFonts w:ascii="Times New Roman" w:hAnsi="Times New Roman" w:cs="Times New Roman"/>
          <w:sz w:val="28"/>
          <w:szCs w:val="28"/>
          <w:lang w:val="uk-UA"/>
        </w:rPr>
        <w:t xml:space="preserve"> 5 м, між місцями насадження дерев з широкою кроною і кущів – не менш</w:t>
      </w:r>
      <w:r w:rsidR="00FB336F">
        <w:rPr>
          <w:rFonts w:ascii="Times New Roman" w:hAnsi="Times New Roman" w:cs="Times New Roman"/>
          <w:sz w:val="28"/>
          <w:szCs w:val="28"/>
          <w:lang w:val="uk-UA"/>
        </w:rPr>
        <w:t xml:space="preserve"> ніж</w:t>
      </w:r>
      <w:r w:rsidRPr="00D77DE5">
        <w:rPr>
          <w:rFonts w:ascii="Times New Roman" w:hAnsi="Times New Roman" w:cs="Times New Roman"/>
          <w:sz w:val="28"/>
          <w:szCs w:val="28"/>
          <w:lang w:val="uk-UA"/>
        </w:rPr>
        <w:t xml:space="preserve"> 2 м</w:t>
      </w:r>
      <w:r w:rsidR="00586C30" w:rsidRPr="00D77DE5">
        <w:rPr>
          <w:rFonts w:ascii="Times New Roman" w:hAnsi="Times New Roman" w:cs="Times New Roman"/>
          <w:sz w:val="28"/>
          <w:szCs w:val="28"/>
          <w:lang w:val="uk-UA"/>
        </w:rPr>
        <w:t>.</w:t>
      </w:r>
    </w:p>
    <w:p w14:paraId="71A473D1" w14:textId="2AB477B5" w:rsidR="00C5785A" w:rsidRPr="00D77DE5" w:rsidRDefault="00C5785A"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Зелені насадження на вулицях і дорогах не повинні перешкоджати руху транспортних засобів, пішоходів і </w:t>
      </w:r>
      <w:proofErr w:type="spellStart"/>
      <w:r w:rsidRPr="00D77DE5">
        <w:rPr>
          <w:rFonts w:ascii="Times New Roman" w:hAnsi="Times New Roman" w:cs="Times New Roman"/>
          <w:sz w:val="28"/>
          <w:szCs w:val="28"/>
          <w:lang w:val="uk-UA"/>
        </w:rPr>
        <w:t>прибиральних</w:t>
      </w:r>
      <w:proofErr w:type="spellEnd"/>
      <w:r w:rsidRPr="00D77DE5">
        <w:rPr>
          <w:rFonts w:ascii="Times New Roman" w:hAnsi="Times New Roman" w:cs="Times New Roman"/>
          <w:sz w:val="28"/>
          <w:szCs w:val="28"/>
          <w:lang w:val="uk-UA"/>
        </w:rPr>
        <w:t xml:space="preserve"> машин, а на горизонтальних кривих – ускладнювати видимість проїзної частини, тротуарів, технічних засобів організації дорожнього руху. Не допускається роз</w:t>
      </w:r>
      <w:r w:rsidR="00FB336F">
        <w:rPr>
          <w:rFonts w:ascii="Times New Roman" w:hAnsi="Times New Roman" w:cs="Times New Roman"/>
          <w:sz w:val="28"/>
          <w:szCs w:val="28"/>
          <w:lang w:val="uk-UA"/>
        </w:rPr>
        <w:t>міщення</w:t>
      </w:r>
      <w:r w:rsidRPr="00D77DE5">
        <w:rPr>
          <w:rFonts w:ascii="Times New Roman" w:hAnsi="Times New Roman" w:cs="Times New Roman"/>
          <w:sz w:val="28"/>
          <w:szCs w:val="28"/>
          <w:lang w:val="uk-UA"/>
        </w:rPr>
        <w:t xml:space="preserve"> дерев і чагарників </w:t>
      </w:r>
      <w:r w:rsidR="001736B7" w:rsidRPr="00D77DE5">
        <w:rPr>
          <w:rFonts w:ascii="Times New Roman" w:hAnsi="Times New Roman" w:cs="Times New Roman"/>
          <w:sz w:val="28"/>
          <w:szCs w:val="28"/>
          <w:lang w:val="uk-UA"/>
        </w:rPr>
        <w:t>заввишки</w:t>
      </w:r>
      <w:r w:rsidRPr="00D77DE5">
        <w:rPr>
          <w:rFonts w:ascii="Times New Roman" w:hAnsi="Times New Roman" w:cs="Times New Roman"/>
          <w:sz w:val="28"/>
          <w:szCs w:val="28"/>
          <w:lang w:val="uk-UA"/>
        </w:rPr>
        <w:t xml:space="preserve"> понад 0,5 м у межах трикутника видимості на перехрестях і пішохідних переходах.</w:t>
      </w:r>
    </w:p>
    <w:p w14:paraId="4CFC0918" w14:textId="35F3A250" w:rsidR="00C5785A" w:rsidRPr="00D77DE5" w:rsidRDefault="00C5785A"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 Основним елементом озеленення центральних розділювальних смуг на проїзній частині вулиць і доріг є газон. За ширини розділювальної смуги понад 4 м допускається насадження квітів і низького чагарнику </w:t>
      </w:r>
      <w:r w:rsidR="00C75DFB">
        <w:rPr>
          <w:rFonts w:ascii="Times New Roman" w:hAnsi="Times New Roman" w:cs="Times New Roman"/>
          <w:sz w:val="28"/>
          <w:szCs w:val="28"/>
          <w:lang w:val="uk-UA"/>
        </w:rPr>
        <w:t>заввишки</w:t>
      </w:r>
      <w:r w:rsidRPr="00D77DE5">
        <w:rPr>
          <w:rFonts w:ascii="Times New Roman" w:hAnsi="Times New Roman" w:cs="Times New Roman"/>
          <w:sz w:val="28"/>
          <w:szCs w:val="28"/>
          <w:lang w:val="uk-UA"/>
        </w:rPr>
        <w:t xml:space="preserve"> не більш</w:t>
      </w:r>
      <w:r w:rsidR="00C75DFB">
        <w:rPr>
          <w:rFonts w:ascii="Times New Roman" w:hAnsi="Times New Roman" w:cs="Times New Roman"/>
          <w:sz w:val="28"/>
          <w:szCs w:val="28"/>
          <w:lang w:val="uk-UA"/>
        </w:rPr>
        <w:t xml:space="preserve"> як</w:t>
      </w:r>
      <w:r w:rsidRPr="00D77DE5">
        <w:rPr>
          <w:rFonts w:ascii="Times New Roman" w:hAnsi="Times New Roman" w:cs="Times New Roman"/>
          <w:sz w:val="28"/>
          <w:szCs w:val="28"/>
          <w:lang w:val="uk-UA"/>
        </w:rPr>
        <w:t xml:space="preserve"> 0,5 м.</w:t>
      </w:r>
    </w:p>
    <w:p w14:paraId="7BF5B468" w14:textId="77777777" w:rsidR="00C5785A" w:rsidRPr="00D77DE5" w:rsidRDefault="00C5785A"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На напрямних острівцях дозволяється розміщення чагарників і декоративних зелених насаджень  заввишки до 0,2 м.</w:t>
      </w:r>
    </w:p>
    <w:p w14:paraId="1C17000E" w14:textId="69365202" w:rsidR="00C5785A" w:rsidRPr="00D77DE5" w:rsidRDefault="00C5785A"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 Ширину бульварів з поздовжньою пішохідною алеєю, що розміщується з одного боку вулиці між проїзною частиною і забудовою, слід приймати не менш</w:t>
      </w:r>
      <w:r w:rsidR="00C75DFB">
        <w:rPr>
          <w:rFonts w:ascii="Times New Roman" w:hAnsi="Times New Roman" w:cs="Times New Roman"/>
          <w:sz w:val="28"/>
          <w:szCs w:val="28"/>
          <w:lang w:val="uk-UA"/>
        </w:rPr>
        <w:t xml:space="preserve"> ніж </w:t>
      </w:r>
      <w:r w:rsidRPr="00D77DE5">
        <w:rPr>
          <w:rFonts w:ascii="Times New Roman" w:hAnsi="Times New Roman" w:cs="Times New Roman"/>
          <w:sz w:val="28"/>
          <w:szCs w:val="28"/>
          <w:lang w:val="uk-UA"/>
        </w:rPr>
        <w:t>10 м.</w:t>
      </w:r>
    </w:p>
    <w:p w14:paraId="3969DFBE" w14:textId="77777777" w:rsidR="00C5785A" w:rsidRPr="00D77DE5" w:rsidRDefault="00C5785A" w:rsidP="00A97AA3">
      <w:pPr>
        <w:adjustRightInd w:val="0"/>
        <w:snapToGrid w:val="0"/>
        <w:spacing w:line="288" w:lineRule="auto"/>
        <w:ind w:firstLine="709"/>
        <w:jc w:val="both"/>
        <w:rPr>
          <w:rFonts w:ascii="Times New Roman" w:hAnsi="Times New Roman" w:cs="Times New Roman"/>
          <w:b/>
          <w:sz w:val="28"/>
          <w:szCs w:val="28"/>
          <w:lang w:val="uk-UA"/>
        </w:rPr>
      </w:pPr>
    </w:p>
    <w:p w14:paraId="2DB960E1" w14:textId="04F7D7CE" w:rsidR="00C5785A" w:rsidRDefault="00C5785A" w:rsidP="00A97AA3">
      <w:pPr>
        <w:adjustRightInd w:val="0"/>
        <w:snapToGrid w:val="0"/>
        <w:spacing w:line="288" w:lineRule="auto"/>
        <w:jc w:val="center"/>
        <w:rPr>
          <w:rFonts w:ascii="Times New Roman" w:hAnsi="Times New Roman" w:cs="Times New Roman"/>
          <w:b/>
          <w:sz w:val="28"/>
          <w:szCs w:val="28"/>
          <w:lang w:val="uk-UA"/>
        </w:rPr>
      </w:pPr>
      <w:r w:rsidRPr="00D77DE5">
        <w:rPr>
          <w:rFonts w:ascii="Times New Roman" w:hAnsi="Times New Roman" w:cs="Times New Roman"/>
          <w:b/>
          <w:sz w:val="28"/>
          <w:szCs w:val="28"/>
          <w:lang w:val="uk-UA"/>
        </w:rPr>
        <w:t>КОНТРОЛЬНІ ЗАПИТАННЯ</w:t>
      </w:r>
    </w:p>
    <w:p w14:paraId="331EB568" w14:textId="77777777" w:rsidR="00E714E5" w:rsidRPr="00D77DE5" w:rsidRDefault="00E714E5" w:rsidP="00A97AA3">
      <w:pPr>
        <w:adjustRightInd w:val="0"/>
        <w:snapToGrid w:val="0"/>
        <w:spacing w:line="288" w:lineRule="auto"/>
        <w:jc w:val="center"/>
        <w:rPr>
          <w:rFonts w:ascii="Times New Roman" w:hAnsi="Times New Roman" w:cs="Times New Roman"/>
          <w:b/>
          <w:sz w:val="28"/>
          <w:szCs w:val="28"/>
          <w:lang w:val="uk-UA"/>
        </w:rPr>
      </w:pPr>
    </w:p>
    <w:p w14:paraId="3BC65DF2" w14:textId="39A32056" w:rsidR="00C5785A" w:rsidRPr="00D77DE5" w:rsidRDefault="00C5785A" w:rsidP="00A97AA3">
      <w:pPr>
        <w:numPr>
          <w:ilvl w:val="0"/>
          <w:numId w:val="5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Як влаштовують зелені насадження на вулицях і дорогах </w:t>
      </w:r>
      <w:r w:rsidR="00C75DFB">
        <w:rPr>
          <w:rFonts w:ascii="Times New Roman" w:hAnsi="Times New Roman" w:cs="Times New Roman"/>
          <w:color w:val="000000"/>
          <w:sz w:val="28"/>
          <w:szCs w:val="28"/>
          <w:lang w:val="uk-UA"/>
        </w:rPr>
        <w:t xml:space="preserve">й </w:t>
      </w:r>
      <w:r w:rsidRPr="00D77DE5">
        <w:rPr>
          <w:rFonts w:ascii="Times New Roman" w:hAnsi="Times New Roman" w:cs="Times New Roman"/>
          <w:color w:val="000000"/>
          <w:sz w:val="28"/>
          <w:szCs w:val="28"/>
          <w:lang w:val="uk-UA"/>
        </w:rPr>
        <w:t>обира</w:t>
      </w:r>
      <w:r w:rsidR="00C75DFB">
        <w:rPr>
          <w:rFonts w:ascii="Times New Roman" w:hAnsi="Times New Roman" w:cs="Times New Roman"/>
          <w:color w:val="000000"/>
          <w:sz w:val="28"/>
          <w:szCs w:val="28"/>
          <w:lang w:val="uk-UA"/>
        </w:rPr>
        <w:t>ють</w:t>
      </w:r>
      <w:r w:rsidRPr="00D77DE5">
        <w:rPr>
          <w:rFonts w:ascii="Times New Roman" w:hAnsi="Times New Roman" w:cs="Times New Roman"/>
          <w:color w:val="000000"/>
          <w:sz w:val="28"/>
          <w:szCs w:val="28"/>
          <w:lang w:val="uk-UA"/>
        </w:rPr>
        <w:t xml:space="preserve"> тип посадок для озеленення міських вулиць?</w:t>
      </w:r>
    </w:p>
    <w:p w14:paraId="36AAFE5E" w14:textId="5732A43B" w:rsidR="00C5785A" w:rsidRPr="00E714E5" w:rsidRDefault="00C5785A" w:rsidP="00E714E5">
      <w:pPr>
        <w:numPr>
          <w:ilvl w:val="0"/>
          <w:numId w:val="5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Які основні елементи вуличного озеленення можуть </w:t>
      </w:r>
      <w:r w:rsidR="00C75DFB">
        <w:rPr>
          <w:rFonts w:ascii="Times New Roman" w:hAnsi="Times New Roman" w:cs="Times New Roman"/>
          <w:color w:val="000000"/>
          <w:sz w:val="28"/>
          <w:szCs w:val="28"/>
          <w:lang w:val="uk-UA"/>
        </w:rPr>
        <w:t xml:space="preserve">бути </w:t>
      </w:r>
      <w:r w:rsidRPr="00D77DE5">
        <w:rPr>
          <w:rFonts w:ascii="Times New Roman" w:hAnsi="Times New Roman" w:cs="Times New Roman"/>
          <w:color w:val="000000"/>
          <w:sz w:val="28"/>
          <w:szCs w:val="28"/>
          <w:lang w:val="uk-UA"/>
        </w:rPr>
        <w:t>застосов</w:t>
      </w:r>
      <w:r w:rsidR="00C75DFB">
        <w:rPr>
          <w:rFonts w:ascii="Times New Roman" w:hAnsi="Times New Roman" w:cs="Times New Roman"/>
          <w:color w:val="000000"/>
          <w:sz w:val="28"/>
          <w:szCs w:val="28"/>
          <w:lang w:val="uk-UA"/>
        </w:rPr>
        <w:t xml:space="preserve">ані </w:t>
      </w:r>
      <w:r w:rsidRPr="00D77DE5">
        <w:rPr>
          <w:rFonts w:ascii="Times New Roman" w:hAnsi="Times New Roman" w:cs="Times New Roman"/>
          <w:color w:val="000000"/>
          <w:sz w:val="28"/>
          <w:szCs w:val="28"/>
          <w:lang w:val="uk-UA"/>
        </w:rPr>
        <w:t>в межах поперечного профіл</w:t>
      </w:r>
      <w:r w:rsidR="00C75DFB">
        <w:rPr>
          <w:rFonts w:ascii="Times New Roman" w:hAnsi="Times New Roman" w:cs="Times New Roman"/>
          <w:color w:val="000000"/>
          <w:sz w:val="28"/>
          <w:szCs w:val="28"/>
          <w:lang w:val="uk-UA"/>
        </w:rPr>
        <w:t>ю</w:t>
      </w:r>
      <w:r w:rsidRPr="00D77DE5">
        <w:rPr>
          <w:rFonts w:ascii="Times New Roman" w:hAnsi="Times New Roman" w:cs="Times New Roman"/>
          <w:color w:val="000000"/>
          <w:sz w:val="28"/>
          <w:szCs w:val="28"/>
          <w:lang w:val="uk-UA"/>
        </w:rPr>
        <w:t xml:space="preserve"> вулиць?</w:t>
      </w:r>
    </w:p>
    <w:p w14:paraId="58ED29D9" w14:textId="54F361F0" w:rsidR="00C5785A" w:rsidRPr="00D77DE5" w:rsidRDefault="00586C30" w:rsidP="00A97AA3">
      <w:pPr>
        <w:pStyle w:val="1"/>
        <w:adjustRightInd w:val="0"/>
        <w:snapToGrid w:val="0"/>
        <w:spacing w:line="288" w:lineRule="auto"/>
        <w:rPr>
          <w:rFonts w:cs="Times New Roman"/>
          <w:lang w:val="uk-UA"/>
        </w:rPr>
      </w:pPr>
      <w:bookmarkStart w:id="36" w:name="_Toc125147876"/>
      <w:r w:rsidRPr="00D77DE5">
        <w:rPr>
          <w:rFonts w:cs="Times New Roman"/>
          <w:lang w:val="uk-UA"/>
        </w:rPr>
        <w:lastRenderedPageBreak/>
        <w:t xml:space="preserve">ЗМ 8. </w:t>
      </w:r>
      <w:r w:rsidR="00C5785A" w:rsidRPr="00D77DE5">
        <w:rPr>
          <w:rFonts w:cs="Times New Roman"/>
          <w:lang w:val="uk-UA"/>
        </w:rPr>
        <w:t>МЕТОДИ ЗАХИСТУ НАВКОЛИШНЬОГО СЕРЕДОВИЩА ВІД ШКІДЛИВОГО ВПЛИВУ АВТОМОБІЛЬНОГО ТРАНСПОРТУ</w:t>
      </w:r>
      <w:bookmarkEnd w:id="36"/>
    </w:p>
    <w:p w14:paraId="1D6B5189" w14:textId="77777777" w:rsidR="00C5785A" w:rsidRPr="00D77DE5" w:rsidRDefault="00C5785A" w:rsidP="00A97AA3">
      <w:pPr>
        <w:adjustRightInd w:val="0"/>
        <w:snapToGrid w:val="0"/>
        <w:spacing w:line="288" w:lineRule="auto"/>
        <w:ind w:firstLine="709"/>
        <w:jc w:val="both"/>
        <w:rPr>
          <w:rFonts w:ascii="Times New Roman" w:hAnsi="Times New Roman" w:cs="Times New Roman"/>
          <w:b/>
          <w:sz w:val="28"/>
          <w:szCs w:val="28"/>
          <w:lang w:val="uk-UA"/>
        </w:rPr>
      </w:pPr>
    </w:p>
    <w:p w14:paraId="3923B73B" w14:textId="4DCDCBE4" w:rsidR="00C5785A" w:rsidRPr="00D77DE5" w:rsidRDefault="00C5785A"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Вулиці в місті попри всі свої позитивні якості є джерелом екологічного дискомфорту для </w:t>
      </w:r>
      <w:r w:rsidR="00C75DFB">
        <w:rPr>
          <w:rFonts w:ascii="Times New Roman" w:hAnsi="Times New Roman" w:cs="Times New Roman"/>
          <w:sz w:val="28"/>
          <w:szCs w:val="28"/>
          <w:lang w:val="uk-UA"/>
        </w:rPr>
        <w:t>навколишнього</w:t>
      </w:r>
      <w:r w:rsidRPr="00D77DE5">
        <w:rPr>
          <w:rFonts w:ascii="Times New Roman" w:hAnsi="Times New Roman" w:cs="Times New Roman"/>
          <w:sz w:val="28"/>
          <w:szCs w:val="28"/>
          <w:lang w:val="uk-UA"/>
        </w:rPr>
        <w:t xml:space="preserve"> середовища. Зменшенню шкідливого впливу автомобільного транспорту мають посприяти планувальні, організаційні та конструктивні засоби. Це можуть бути заходи </w:t>
      </w:r>
      <w:r w:rsidR="00C75DFB">
        <w:rPr>
          <w:rFonts w:ascii="Times New Roman" w:hAnsi="Times New Roman" w:cs="Times New Roman"/>
          <w:sz w:val="28"/>
          <w:szCs w:val="28"/>
          <w:lang w:val="uk-UA"/>
        </w:rPr>
        <w:t>з</w:t>
      </w:r>
      <w:r w:rsidRPr="00D77DE5">
        <w:rPr>
          <w:rFonts w:ascii="Times New Roman" w:hAnsi="Times New Roman" w:cs="Times New Roman"/>
          <w:sz w:val="28"/>
          <w:szCs w:val="28"/>
          <w:lang w:val="uk-UA"/>
        </w:rPr>
        <w:t xml:space="preserve"> вдосконалення планувальної структури міста </w:t>
      </w:r>
      <w:r w:rsidR="00C75DFB">
        <w:rPr>
          <w:rFonts w:ascii="Times New Roman" w:hAnsi="Times New Roman" w:cs="Times New Roman"/>
          <w:sz w:val="28"/>
          <w:szCs w:val="28"/>
          <w:lang w:val="uk-UA"/>
        </w:rPr>
        <w:t>загалом</w:t>
      </w:r>
      <w:r w:rsidRPr="00D77DE5">
        <w:rPr>
          <w:rFonts w:ascii="Times New Roman" w:hAnsi="Times New Roman" w:cs="Times New Roman"/>
          <w:sz w:val="28"/>
          <w:szCs w:val="28"/>
          <w:lang w:val="uk-UA"/>
        </w:rPr>
        <w:t xml:space="preserve">, </w:t>
      </w:r>
      <w:r w:rsidR="00C75DFB">
        <w:rPr>
          <w:rFonts w:ascii="Times New Roman" w:hAnsi="Times New Roman" w:cs="Times New Roman"/>
          <w:sz w:val="28"/>
          <w:szCs w:val="28"/>
          <w:lang w:val="uk-UA"/>
        </w:rPr>
        <w:t>для</w:t>
      </w:r>
      <w:r w:rsidRPr="00D77DE5">
        <w:rPr>
          <w:rFonts w:ascii="Times New Roman" w:hAnsi="Times New Roman" w:cs="Times New Roman"/>
          <w:sz w:val="28"/>
          <w:szCs w:val="28"/>
          <w:lang w:val="uk-UA"/>
        </w:rPr>
        <w:t xml:space="preserve"> перерозподілу транспортних потоків по </w:t>
      </w:r>
      <w:proofErr w:type="spellStart"/>
      <w:r w:rsidRPr="00D77DE5">
        <w:rPr>
          <w:rFonts w:ascii="Times New Roman" w:hAnsi="Times New Roman" w:cs="Times New Roman"/>
          <w:sz w:val="28"/>
          <w:szCs w:val="28"/>
          <w:lang w:val="uk-UA"/>
        </w:rPr>
        <w:t>вулично</w:t>
      </w:r>
      <w:proofErr w:type="spellEnd"/>
      <w:r w:rsidRPr="00D77DE5">
        <w:rPr>
          <w:rFonts w:ascii="Times New Roman" w:hAnsi="Times New Roman" w:cs="Times New Roman"/>
          <w:sz w:val="28"/>
          <w:szCs w:val="28"/>
          <w:lang w:val="uk-UA"/>
        </w:rPr>
        <w:t xml:space="preserve">-дорожній мережі для зменшення завантаження вулиці, або локальні заходи, що поширюються на окремі вулиці та вузли. </w:t>
      </w:r>
    </w:p>
    <w:p w14:paraId="2A3930B2" w14:textId="1A1DE917" w:rsidR="00C5785A" w:rsidRPr="00D77DE5" w:rsidRDefault="00C5785A"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У процесі </w:t>
      </w:r>
      <w:proofErr w:type="spellStart"/>
      <w:r w:rsidRPr="00D77DE5">
        <w:rPr>
          <w:rFonts w:ascii="Times New Roman" w:hAnsi="Times New Roman" w:cs="Times New Roman"/>
          <w:sz w:val="28"/>
          <w:szCs w:val="28"/>
          <w:lang w:val="uk-UA"/>
        </w:rPr>
        <w:t>проєктування</w:t>
      </w:r>
      <w:proofErr w:type="spellEnd"/>
      <w:r w:rsidRPr="00D77DE5">
        <w:rPr>
          <w:rFonts w:ascii="Times New Roman" w:hAnsi="Times New Roman" w:cs="Times New Roman"/>
          <w:sz w:val="28"/>
          <w:szCs w:val="28"/>
          <w:lang w:val="uk-UA"/>
        </w:rPr>
        <w:t xml:space="preserve"> генерального плану необхідно прагнути до вибору найбільш раціональної транспортно-планувальної структури міста (або удосконалення </w:t>
      </w:r>
      <w:r w:rsidR="00E71CD1">
        <w:rPr>
          <w:rFonts w:ascii="Times New Roman" w:hAnsi="Times New Roman" w:cs="Times New Roman"/>
          <w:sz w:val="28"/>
          <w:szCs w:val="28"/>
          <w:lang w:val="uk-UA"/>
        </w:rPr>
        <w:t>наявної</w:t>
      </w:r>
      <w:r w:rsidRPr="00D77DE5">
        <w:rPr>
          <w:rFonts w:ascii="Times New Roman" w:hAnsi="Times New Roman" w:cs="Times New Roman"/>
          <w:sz w:val="28"/>
          <w:szCs w:val="28"/>
          <w:lang w:val="uk-UA"/>
        </w:rPr>
        <w:t xml:space="preserve">) з метою запобігання розосередження вантажного руху і зменшення завантаження </w:t>
      </w:r>
      <w:proofErr w:type="spellStart"/>
      <w:r w:rsidRPr="00D77DE5">
        <w:rPr>
          <w:rFonts w:ascii="Times New Roman" w:hAnsi="Times New Roman" w:cs="Times New Roman"/>
          <w:sz w:val="28"/>
          <w:szCs w:val="28"/>
          <w:lang w:val="uk-UA"/>
        </w:rPr>
        <w:t>вулично</w:t>
      </w:r>
      <w:proofErr w:type="spellEnd"/>
      <w:r w:rsidRPr="00D77DE5">
        <w:rPr>
          <w:rFonts w:ascii="Times New Roman" w:hAnsi="Times New Roman" w:cs="Times New Roman"/>
          <w:sz w:val="28"/>
          <w:szCs w:val="28"/>
          <w:lang w:val="uk-UA"/>
        </w:rPr>
        <w:t>-дорожньої мережі. Це може бути досягнут</w:t>
      </w:r>
      <w:r w:rsidR="00E71CD1">
        <w:rPr>
          <w:rFonts w:ascii="Times New Roman" w:hAnsi="Times New Roman" w:cs="Times New Roman"/>
          <w:sz w:val="28"/>
          <w:szCs w:val="28"/>
          <w:lang w:val="uk-UA"/>
        </w:rPr>
        <w:t>е</w:t>
      </w:r>
      <w:r w:rsidRPr="00D77DE5">
        <w:rPr>
          <w:rFonts w:ascii="Times New Roman" w:hAnsi="Times New Roman" w:cs="Times New Roman"/>
          <w:sz w:val="28"/>
          <w:szCs w:val="28"/>
          <w:lang w:val="uk-UA"/>
        </w:rPr>
        <w:t xml:space="preserve"> шляхом </w:t>
      </w:r>
      <w:r w:rsidRPr="00D77DE5">
        <w:rPr>
          <w:rFonts w:ascii="Times New Roman" w:hAnsi="Times New Roman" w:cs="Times New Roman"/>
          <w:i/>
          <w:sz w:val="28"/>
          <w:szCs w:val="28"/>
          <w:lang w:val="uk-UA"/>
        </w:rPr>
        <w:t>диференціації магістралей</w:t>
      </w:r>
      <w:r w:rsidRPr="00D77DE5">
        <w:rPr>
          <w:rFonts w:ascii="Times New Roman" w:hAnsi="Times New Roman" w:cs="Times New Roman"/>
          <w:sz w:val="28"/>
          <w:szCs w:val="28"/>
          <w:lang w:val="uk-UA"/>
        </w:rPr>
        <w:t xml:space="preserve"> за призначенням, швидкостями руху і видами транспорту. Одним із шляхів є створення системи</w:t>
      </w:r>
      <w:r w:rsidRPr="00D77DE5">
        <w:rPr>
          <w:rFonts w:ascii="Times New Roman" w:hAnsi="Times New Roman" w:cs="Times New Roman"/>
          <w:i/>
          <w:sz w:val="28"/>
          <w:szCs w:val="28"/>
          <w:lang w:val="uk-UA"/>
        </w:rPr>
        <w:t xml:space="preserve"> вантажних доріг. </w:t>
      </w:r>
      <w:r w:rsidRPr="00D77DE5">
        <w:rPr>
          <w:rFonts w:ascii="Times New Roman" w:hAnsi="Times New Roman" w:cs="Times New Roman"/>
          <w:sz w:val="28"/>
          <w:szCs w:val="28"/>
          <w:lang w:val="uk-UA"/>
        </w:rPr>
        <w:t>Прокладати їх слід поза житловими районами, центрами міст, зеленими зонами, бажано по територіях СЗЗ, порушених і незручних землях.</w:t>
      </w:r>
    </w:p>
    <w:p w14:paraId="6F0DE378" w14:textId="77777777" w:rsidR="00C5785A" w:rsidRPr="00D77DE5" w:rsidRDefault="00C5785A"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Для найзначніших міст перспективним є створення </w:t>
      </w:r>
      <w:r w:rsidRPr="00D77DE5">
        <w:rPr>
          <w:rFonts w:ascii="Times New Roman" w:hAnsi="Times New Roman" w:cs="Times New Roman"/>
          <w:i/>
          <w:sz w:val="28"/>
          <w:szCs w:val="28"/>
          <w:lang w:val="uk-UA"/>
        </w:rPr>
        <w:t>магістральних доріг безперервного руху,</w:t>
      </w:r>
      <w:r w:rsidRPr="00D77DE5">
        <w:rPr>
          <w:rFonts w:ascii="Times New Roman" w:hAnsi="Times New Roman" w:cs="Times New Roman"/>
          <w:sz w:val="28"/>
          <w:szCs w:val="28"/>
          <w:lang w:val="uk-UA"/>
        </w:rPr>
        <w:t xml:space="preserve"> призначених для зв’язку між районами міста та центрами системи розселення (обхідні та розподільчі кільцеві дороги). Вони розміщуються в СЗЗ, на порушених і незручних територіях, в зонах малоповерхової забудови, в смугах відведення залізниці. Часто їх прокладають по тальвегах, балках, ярах, косогорах. Тоді виникають природні екрани – укоси, ефективність яких залежить від висоти. </w:t>
      </w:r>
    </w:p>
    <w:p w14:paraId="5C2A44EE" w14:textId="4CD3517C" w:rsidR="00C5785A" w:rsidRPr="00E714E5" w:rsidRDefault="00C5785A" w:rsidP="00E714E5">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За умов складного рельєфу забудова може розміщуватися на схилах місцевості таким чином, щоб магістраль проходила вище забудови. Це  зме</w:t>
      </w:r>
      <w:r w:rsidR="00E71CD1">
        <w:rPr>
          <w:rFonts w:ascii="Times New Roman" w:hAnsi="Times New Roman" w:cs="Times New Roman"/>
          <w:sz w:val="28"/>
          <w:szCs w:val="28"/>
          <w:lang w:val="uk-UA"/>
        </w:rPr>
        <w:t>ншує</w:t>
      </w:r>
      <w:r w:rsidRPr="00D77DE5">
        <w:rPr>
          <w:rFonts w:ascii="Times New Roman" w:hAnsi="Times New Roman" w:cs="Times New Roman"/>
          <w:sz w:val="28"/>
          <w:szCs w:val="28"/>
          <w:lang w:val="uk-UA"/>
        </w:rPr>
        <w:t xml:space="preserve"> рів</w:t>
      </w:r>
      <w:r w:rsidR="00E71CD1">
        <w:rPr>
          <w:rFonts w:ascii="Times New Roman" w:hAnsi="Times New Roman" w:cs="Times New Roman"/>
          <w:sz w:val="28"/>
          <w:szCs w:val="28"/>
          <w:lang w:val="uk-UA"/>
        </w:rPr>
        <w:t>ень</w:t>
      </w:r>
      <w:r w:rsidRPr="00D77DE5">
        <w:rPr>
          <w:rFonts w:ascii="Times New Roman" w:hAnsi="Times New Roman" w:cs="Times New Roman"/>
          <w:sz w:val="28"/>
          <w:szCs w:val="28"/>
          <w:lang w:val="uk-UA"/>
        </w:rPr>
        <w:t xml:space="preserve"> шуму в середньому на 7 дБА  порівнян</w:t>
      </w:r>
      <w:r w:rsidR="00E71CD1">
        <w:rPr>
          <w:rFonts w:ascii="Times New Roman" w:hAnsi="Times New Roman" w:cs="Times New Roman"/>
          <w:sz w:val="28"/>
          <w:szCs w:val="28"/>
          <w:lang w:val="uk-UA"/>
        </w:rPr>
        <w:t xml:space="preserve">о </w:t>
      </w:r>
      <w:r w:rsidRPr="00D77DE5">
        <w:rPr>
          <w:rFonts w:ascii="Times New Roman" w:hAnsi="Times New Roman" w:cs="Times New Roman"/>
          <w:sz w:val="28"/>
          <w:szCs w:val="28"/>
          <w:lang w:val="uk-UA"/>
        </w:rPr>
        <w:t>із забудовою, роз</w:t>
      </w:r>
      <w:r w:rsidR="00E71CD1">
        <w:rPr>
          <w:rFonts w:ascii="Times New Roman" w:hAnsi="Times New Roman" w:cs="Times New Roman"/>
          <w:sz w:val="28"/>
          <w:szCs w:val="28"/>
          <w:lang w:val="uk-UA"/>
        </w:rPr>
        <w:t>міщеною</w:t>
      </w:r>
      <w:r w:rsidRPr="00D77DE5">
        <w:rPr>
          <w:rFonts w:ascii="Times New Roman" w:hAnsi="Times New Roman" w:cs="Times New Roman"/>
          <w:sz w:val="28"/>
          <w:szCs w:val="28"/>
          <w:lang w:val="uk-UA"/>
        </w:rPr>
        <w:t xml:space="preserve"> вище магістралі. Якщо магістраль проходить по низу схилу, то для досягнення </w:t>
      </w:r>
      <w:r w:rsidR="00E71CD1">
        <w:rPr>
          <w:rFonts w:ascii="Times New Roman" w:hAnsi="Times New Roman" w:cs="Times New Roman"/>
          <w:sz w:val="28"/>
          <w:szCs w:val="28"/>
          <w:lang w:val="uk-UA"/>
        </w:rPr>
        <w:t>потрібного</w:t>
      </w:r>
      <w:r w:rsidRPr="00D77DE5">
        <w:rPr>
          <w:rFonts w:ascii="Times New Roman" w:hAnsi="Times New Roman" w:cs="Times New Roman"/>
          <w:sz w:val="28"/>
          <w:szCs w:val="28"/>
          <w:lang w:val="uk-UA"/>
        </w:rPr>
        <w:t xml:space="preserve"> шумозахисного ефекту забудову рекомендується розміщувати на плоскогір’ї або в </w:t>
      </w:r>
      <w:proofErr w:type="spellStart"/>
      <w:r w:rsidRPr="00D77DE5">
        <w:rPr>
          <w:rFonts w:ascii="Times New Roman" w:hAnsi="Times New Roman" w:cs="Times New Roman"/>
          <w:sz w:val="28"/>
          <w:szCs w:val="28"/>
          <w:lang w:val="uk-UA"/>
        </w:rPr>
        <w:t>улоговинах</w:t>
      </w:r>
      <w:proofErr w:type="spellEnd"/>
      <w:r w:rsidRPr="00D77DE5">
        <w:rPr>
          <w:rFonts w:ascii="Times New Roman" w:hAnsi="Times New Roman" w:cs="Times New Roman"/>
          <w:sz w:val="28"/>
          <w:szCs w:val="28"/>
          <w:lang w:val="uk-UA"/>
        </w:rPr>
        <w:t xml:space="preserve"> схилів у межі звукової тіні, створюваної рельєфом місцевості.</w:t>
      </w:r>
    </w:p>
    <w:p w14:paraId="5CA3409E" w14:textId="77777777" w:rsidR="00C5785A" w:rsidRPr="00D77DE5" w:rsidRDefault="00C5785A" w:rsidP="00A97AA3">
      <w:pPr>
        <w:adjustRightInd w:val="0"/>
        <w:snapToGrid w:val="0"/>
        <w:spacing w:line="288" w:lineRule="auto"/>
        <w:jc w:val="center"/>
        <w:rPr>
          <w:rFonts w:ascii="Times New Roman" w:hAnsi="Times New Roman" w:cs="Times New Roman"/>
          <w:i/>
          <w:sz w:val="28"/>
          <w:szCs w:val="28"/>
          <w:lang w:val="uk-UA"/>
        </w:rPr>
      </w:pPr>
      <w:r w:rsidRPr="00D77DE5">
        <w:rPr>
          <w:rFonts w:ascii="Times New Roman" w:hAnsi="Times New Roman" w:cs="Times New Roman"/>
          <w:i/>
          <w:sz w:val="28"/>
          <w:szCs w:val="28"/>
          <w:lang w:val="uk-UA"/>
        </w:rPr>
        <w:t>Шляхи зменшення шкідливого впливу і  шуму від транспорту:</w:t>
      </w:r>
    </w:p>
    <w:p w14:paraId="7DF2DC4A" w14:textId="77777777" w:rsidR="00C5785A" w:rsidRPr="00D77DE5" w:rsidRDefault="00C5785A" w:rsidP="00A97AA3">
      <w:pPr>
        <w:adjustRightInd w:val="0"/>
        <w:snapToGrid w:val="0"/>
        <w:spacing w:line="288" w:lineRule="auto"/>
        <w:ind w:firstLine="709"/>
        <w:jc w:val="both"/>
        <w:rPr>
          <w:rFonts w:ascii="Times New Roman" w:hAnsi="Times New Roman" w:cs="Times New Roman"/>
          <w:sz w:val="28"/>
          <w:szCs w:val="28"/>
          <w:u w:val="single"/>
          <w:lang w:val="uk-UA"/>
        </w:rPr>
      </w:pPr>
    </w:p>
    <w:p w14:paraId="68F9FC7D" w14:textId="77777777" w:rsidR="00C5785A" w:rsidRPr="00D77DE5" w:rsidRDefault="00C5785A" w:rsidP="00A97AA3">
      <w:pPr>
        <w:numPr>
          <w:ilvl w:val="0"/>
          <w:numId w:val="60"/>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lastRenderedPageBreak/>
        <w:t>використання</w:t>
      </w:r>
      <w:r w:rsidRPr="00D77DE5">
        <w:rPr>
          <w:rFonts w:ascii="Times New Roman" w:hAnsi="Times New Roman" w:cs="Times New Roman"/>
          <w:sz w:val="28"/>
          <w:szCs w:val="28"/>
          <w:lang w:val="uk-UA"/>
        </w:rPr>
        <w:t xml:space="preserve"> </w:t>
      </w:r>
      <w:r w:rsidRPr="00D77DE5">
        <w:rPr>
          <w:rFonts w:ascii="Times New Roman" w:hAnsi="Times New Roman" w:cs="Times New Roman"/>
          <w:i/>
          <w:sz w:val="28"/>
          <w:szCs w:val="28"/>
          <w:lang w:val="uk-UA"/>
        </w:rPr>
        <w:t>підземного простору</w:t>
      </w:r>
      <w:r w:rsidRPr="00D77DE5">
        <w:rPr>
          <w:rFonts w:ascii="Times New Roman" w:hAnsi="Times New Roman" w:cs="Times New Roman"/>
          <w:sz w:val="28"/>
          <w:szCs w:val="28"/>
          <w:lang w:val="uk-UA"/>
        </w:rPr>
        <w:t xml:space="preserve">  – підземна урбаністика;</w:t>
      </w:r>
    </w:p>
    <w:p w14:paraId="5958401E" w14:textId="32749543" w:rsidR="00C5785A" w:rsidRPr="00D77DE5" w:rsidRDefault="00C5785A" w:rsidP="00A97AA3">
      <w:pPr>
        <w:numPr>
          <w:ilvl w:val="0"/>
          <w:numId w:val="60"/>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 xml:space="preserve">диференціація видів транспорту </w:t>
      </w:r>
      <w:r w:rsidR="00E71CD1">
        <w:rPr>
          <w:rFonts w:ascii="Times New Roman" w:hAnsi="Times New Roman" w:cs="Times New Roman"/>
          <w:i/>
          <w:sz w:val="28"/>
          <w:szCs w:val="28"/>
          <w:lang w:val="uk-UA"/>
        </w:rPr>
        <w:t>за</w:t>
      </w:r>
      <w:r w:rsidRPr="00D77DE5">
        <w:rPr>
          <w:rFonts w:ascii="Times New Roman" w:hAnsi="Times New Roman" w:cs="Times New Roman"/>
          <w:i/>
          <w:sz w:val="28"/>
          <w:szCs w:val="28"/>
          <w:lang w:val="uk-UA"/>
        </w:rPr>
        <w:t xml:space="preserve"> спеціальним</w:t>
      </w:r>
      <w:r w:rsidR="00E71CD1">
        <w:rPr>
          <w:rFonts w:ascii="Times New Roman" w:hAnsi="Times New Roman" w:cs="Times New Roman"/>
          <w:i/>
          <w:sz w:val="28"/>
          <w:szCs w:val="28"/>
          <w:lang w:val="uk-UA"/>
        </w:rPr>
        <w:t>и</w:t>
      </w:r>
      <w:r w:rsidRPr="00D77DE5">
        <w:rPr>
          <w:rFonts w:ascii="Times New Roman" w:hAnsi="Times New Roman" w:cs="Times New Roman"/>
          <w:i/>
          <w:sz w:val="28"/>
          <w:szCs w:val="28"/>
          <w:lang w:val="uk-UA"/>
        </w:rPr>
        <w:t xml:space="preserve"> смугам</w:t>
      </w:r>
      <w:r w:rsidR="00E71CD1">
        <w:rPr>
          <w:rFonts w:ascii="Times New Roman" w:hAnsi="Times New Roman" w:cs="Times New Roman"/>
          <w:i/>
          <w:sz w:val="28"/>
          <w:szCs w:val="28"/>
          <w:lang w:val="uk-UA"/>
        </w:rPr>
        <w:t>и</w:t>
      </w:r>
      <w:r w:rsidRPr="00D77DE5">
        <w:rPr>
          <w:rFonts w:ascii="Times New Roman" w:hAnsi="Times New Roman" w:cs="Times New Roman"/>
          <w:i/>
          <w:sz w:val="28"/>
          <w:szCs w:val="28"/>
          <w:lang w:val="uk-UA"/>
        </w:rPr>
        <w:t xml:space="preserve"> (за швидкістю), розділення їх в різних рівнях;</w:t>
      </w:r>
    </w:p>
    <w:p w14:paraId="29A0B0A4" w14:textId="264261DB" w:rsidR="00C5785A" w:rsidRPr="00D77DE5" w:rsidRDefault="00C5785A" w:rsidP="00A97AA3">
      <w:pPr>
        <w:numPr>
          <w:ilvl w:val="0"/>
          <w:numId w:val="60"/>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 xml:space="preserve">створення вулиць з переважно пішохідним рухом </w:t>
      </w:r>
      <w:r w:rsidRPr="00D77DE5">
        <w:rPr>
          <w:rFonts w:ascii="Times New Roman" w:hAnsi="Times New Roman" w:cs="Times New Roman"/>
          <w:sz w:val="28"/>
          <w:szCs w:val="28"/>
          <w:lang w:val="uk-UA"/>
        </w:rPr>
        <w:t xml:space="preserve">(зменшується рівень шуму на 20 – 30% від загального рівня, а із загазованості </w:t>
      </w:r>
      <w:r w:rsidR="005C7467">
        <w:rPr>
          <w:rFonts w:ascii="Times New Roman" w:hAnsi="Times New Roman" w:cs="Times New Roman"/>
          <w:sz w:val="28"/>
          <w:szCs w:val="28"/>
          <w:lang w:val="uk-UA"/>
        </w:rPr>
        <w:t>становить</w:t>
      </w:r>
      <w:r w:rsidRPr="00D77DE5">
        <w:rPr>
          <w:rFonts w:ascii="Times New Roman" w:hAnsi="Times New Roman" w:cs="Times New Roman"/>
          <w:sz w:val="28"/>
          <w:szCs w:val="28"/>
          <w:lang w:val="uk-UA"/>
        </w:rPr>
        <w:t xml:space="preserve"> 50 – 70% початкових показників – за зарубіжними даними);</w:t>
      </w:r>
    </w:p>
    <w:p w14:paraId="14A55314" w14:textId="71493CD0" w:rsidR="00C5785A" w:rsidRPr="00D77DE5" w:rsidRDefault="00C5785A" w:rsidP="00A97AA3">
      <w:pPr>
        <w:numPr>
          <w:ilvl w:val="0"/>
          <w:numId w:val="60"/>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одним з планувальних прийомів шумозахисту житлової забудови </w:t>
      </w:r>
      <w:proofErr w:type="spellStart"/>
      <w:r w:rsidRPr="00D77DE5">
        <w:rPr>
          <w:rFonts w:ascii="Times New Roman" w:hAnsi="Times New Roman" w:cs="Times New Roman"/>
          <w:sz w:val="28"/>
          <w:szCs w:val="28"/>
          <w:lang w:val="uk-UA"/>
        </w:rPr>
        <w:t>міжмагістральної</w:t>
      </w:r>
      <w:proofErr w:type="spellEnd"/>
      <w:r w:rsidRPr="00D77DE5">
        <w:rPr>
          <w:rFonts w:ascii="Times New Roman" w:hAnsi="Times New Roman" w:cs="Times New Roman"/>
          <w:sz w:val="28"/>
          <w:szCs w:val="28"/>
          <w:lang w:val="uk-UA"/>
        </w:rPr>
        <w:t xml:space="preserve">  території (ММТ) є величина </w:t>
      </w:r>
      <w:r w:rsidRPr="00D77DE5">
        <w:rPr>
          <w:rFonts w:ascii="Times New Roman" w:hAnsi="Times New Roman" w:cs="Times New Roman"/>
          <w:i/>
          <w:sz w:val="28"/>
          <w:szCs w:val="28"/>
          <w:lang w:val="uk-UA"/>
        </w:rPr>
        <w:t xml:space="preserve">розриву </w:t>
      </w:r>
      <w:r w:rsidRPr="00D77DE5">
        <w:rPr>
          <w:rFonts w:ascii="Times New Roman" w:hAnsi="Times New Roman" w:cs="Times New Roman"/>
          <w:sz w:val="28"/>
          <w:szCs w:val="28"/>
          <w:lang w:val="uk-UA"/>
        </w:rPr>
        <w:t xml:space="preserve"> між лінією житлової забудови і проїзною частиною магістральної вулиці або дороги. Проте зона дискомфорту </w:t>
      </w:r>
      <w:proofErr w:type="spellStart"/>
      <w:r w:rsidRPr="00D77DE5">
        <w:rPr>
          <w:rFonts w:ascii="Times New Roman" w:hAnsi="Times New Roman" w:cs="Times New Roman"/>
          <w:sz w:val="28"/>
          <w:szCs w:val="28"/>
          <w:lang w:val="uk-UA"/>
        </w:rPr>
        <w:t>примагістральної</w:t>
      </w:r>
      <w:proofErr w:type="spellEnd"/>
      <w:r w:rsidRPr="00D77DE5">
        <w:rPr>
          <w:rFonts w:ascii="Times New Roman" w:hAnsi="Times New Roman" w:cs="Times New Roman"/>
          <w:sz w:val="28"/>
          <w:szCs w:val="28"/>
          <w:lang w:val="uk-UA"/>
        </w:rPr>
        <w:t xml:space="preserve"> території становить сотні метрів. За нормативами</w:t>
      </w:r>
      <w:r w:rsidR="005C7467">
        <w:rPr>
          <w:rFonts w:ascii="Times New Roman" w:hAnsi="Times New Roman" w:cs="Times New Roman"/>
          <w:sz w:val="28"/>
          <w:szCs w:val="28"/>
          <w:lang w:val="uk-UA"/>
        </w:rPr>
        <w:t>,</w:t>
      </w:r>
      <w:r w:rsidRPr="00D77DE5">
        <w:rPr>
          <w:rFonts w:ascii="Times New Roman" w:hAnsi="Times New Roman" w:cs="Times New Roman"/>
          <w:sz w:val="28"/>
          <w:szCs w:val="28"/>
          <w:lang w:val="uk-UA"/>
        </w:rPr>
        <w:t xml:space="preserve"> лінія забудови мікрорайону може бути віддалена, наприклад, від проїзної частини магістральної вулиці загальноміського значення на 22 – 30 м. </w:t>
      </w:r>
      <w:r w:rsidR="005C7467">
        <w:rPr>
          <w:rFonts w:ascii="Times New Roman" w:hAnsi="Times New Roman" w:cs="Times New Roman"/>
          <w:sz w:val="28"/>
          <w:szCs w:val="28"/>
          <w:lang w:val="uk-UA"/>
        </w:rPr>
        <w:t>За такої</w:t>
      </w:r>
      <w:r w:rsidRPr="00D77DE5">
        <w:rPr>
          <w:rFonts w:ascii="Times New Roman" w:hAnsi="Times New Roman" w:cs="Times New Roman"/>
          <w:sz w:val="28"/>
          <w:szCs w:val="28"/>
          <w:lang w:val="uk-UA"/>
        </w:rPr>
        <w:t xml:space="preserve"> відстан</w:t>
      </w:r>
      <w:r w:rsidR="005C7467">
        <w:rPr>
          <w:rFonts w:ascii="Times New Roman" w:hAnsi="Times New Roman" w:cs="Times New Roman"/>
          <w:sz w:val="28"/>
          <w:szCs w:val="28"/>
          <w:lang w:val="uk-UA"/>
        </w:rPr>
        <w:t>і</w:t>
      </w:r>
      <w:r w:rsidRPr="00D77DE5">
        <w:rPr>
          <w:rFonts w:ascii="Times New Roman" w:hAnsi="Times New Roman" w:cs="Times New Roman"/>
          <w:sz w:val="28"/>
          <w:szCs w:val="28"/>
          <w:lang w:val="uk-UA"/>
        </w:rPr>
        <w:t xml:space="preserve"> рів</w:t>
      </w:r>
      <w:r w:rsidR="005C7467">
        <w:rPr>
          <w:rFonts w:ascii="Times New Roman" w:hAnsi="Times New Roman" w:cs="Times New Roman"/>
          <w:sz w:val="28"/>
          <w:szCs w:val="28"/>
          <w:lang w:val="uk-UA"/>
        </w:rPr>
        <w:t>ень</w:t>
      </w:r>
      <w:r w:rsidRPr="00D77DE5">
        <w:rPr>
          <w:rFonts w:ascii="Times New Roman" w:hAnsi="Times New Roman" w:cs="Times New Roman"/>
          <w:sz w:val="28"/>
          <w:szCs w:val="28"/>
          <w:lang w:val="uk-UA"/>
        </w:rPr>
        <w:t xml:space="preserve"> звуку зменшуються лише на 2 – 8 дБА, тобто незначно;</w:t>
      </w:r>
    </w:p>
    <w:p w14:paraId="2570F564" w14:textId="385E2482" w:rsidR="00C5785A" w:rsidRPr="00D77DE5" w:rsidRDefault="00C5785A" w:rsidP="00A97AA3">
      <w:pPr>
        <w:numPr>
          <w:ilvl w:val="0"/>
          <w:numId w:val="60"/>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розміщення спеціальних захисних смуг зелених насаджень</w:t>
      </w:r>
      <w:r w:rsidRPr="00D77DE5">
        <w:rPr>
          <w:rFonts w:ascii="Times New Roman" w:hAnsi="Times New Roman" w:cs="Times New Roman"/>
          <w:sz w:val="28"/>
          <w:szCs w:val="28"/>
          <w:lang w:val="uk-UA"/>
        </w:rPr>
        <w:t xml:space="preserve"> може додатково знизити рівень шуму не більше як на 2 – 3 дБА. Крім того, листя на деревах і кущах тримається недовго. Шумозахисні якості зелених насаджень помітно проявляються лише тоді, коли вони сформовані у вигляді спеціальних багаторядних посадок (максимально до 10 – 12 дБА). За зменшення ажурності крон дерев і збільшення щільності їхнього листя підвищується ефект  шумозахисту. Для більшого ефекту вже у фронтальній </w:t>
      </w:r>
      <w:proofErr w:type="spellStart"/>
      <w:r w:rsidRPr="00D77DE5">
        <w:rPr>
          <w:rFonts w:ascii="Times New Roman" w:hAnsi="Times New Roman" w:cs="Times New Roman"/>
          <w:sz w:val="28"/>
          <w:szCs w:val="28"/>
          <w:lang w:val="uk-UA"/>
        </w:rPr>
        <w:t>підзоні</w:t>
      </w:r>
      <w:proofErr w:type="spellEnd"/>
      <w:r w:rsidRPr="00D77DE5">
        <w:rPr>
          <w:rFonts w:ascii="Times New Roman" w:hAnsi="Times New Roman" w:cs="Times New Roman"/>
          <w:sz w:val="28"/>
          <w:szCs w:val="28"/>
          <w:lang w:val="uk-UA"/>
        </w:rPr>
        <w:t xml:space="preserve"> використовують </w:t>
      </w:r>
      <w:proofErr w:type="spellStart"/>
      <w:r w:rsidRPr="00D77DE5">
        <w:rPr>
          <w:rFonts w:ascii="Times New Roman" w:hAnsi="Times New Roman" w:cs="Times New Roman"/>
          <w:sz w:val="28"/>
          <w:szCs w:val="28"/>
          <w:lang w:val="uk-UA"/>
        </w:rPr>
        <w:t>густокронні</w:t>
      </w:r>
      <w:proofErr w:type="spellEnd"/>
      <w:r w:rsidRPr="00D77DE5">
        <w:rPr>
          <w:rFonts w:ascii="Times New Roman" w:hAnsi="Times New Roman" w:cs="Times New Roman"/>
          <w:sz w:val="28"/>
          <w:szCs w:val="28"/>
          <w:lang w:val="uk-UA"/>
        </w:rPr>
        <w:t xml:space="preserve"> дерева з обов’язковим заповненням </w:t>
      </w:r>
      <w:proofErr w:type="spellStart"/>
      <w:r w:rsidRPr="00D77DE5">
        <w:rPr>
          <w:rFonts w:ascii="Times New Roman" w:hAnsi="Times New Roman" w:cs="Times New Roman"/>
          <w:sz w:val="28"/>
          <w:szCs w:val="28"/>
          <w:lang w:val="uk-UA"/>
        </w:rPr>
        <w:t>підкронового</w:t>
      </w:r>
      <w:proofErr w:type="spellEnd"/>
      <w:r w:rsidRPr="00D77DE5">
        <w:rPr>
          <w:rFonts w:ascii="Times New Roman" w:hAnsi="Times New Roman" w:cs="Times New Roman"/>
          <w:sz w:val="28"/>
          <w:szCs w:val="28"/>
          <w:lang w:val="uk-UA"/>
        </w:rPr>
        <w:t xml:space="preserve"> простору підліском і чагарниками. Особливо доцільно використовувати </w:t>
      </w:r>
      <w:r w:rsidRPr="00D77DE5">
        <w:rPr>
          <w:rFonts w:ascii="Times New Roman" w:hAnsi="Times New Roman" w:cs="Times New Roman"/>
          <w:i/>
          <w:sz w:val="28"/>
          <w:szCs w:val="28"/>
          <w:lang w:val="uk-UA"/>
        </w:rPr>
        <w:t>шумозахисні смуги зелених насаджень</w:t>
      </w:r>
      <w:r w:rsidRPr="00D77DE5">
        <w:rPr>
          <w:rFonts w:ascii="Times New Roman" w:hAnsi="Times New Roman" w:cs="Times New Roman"/>
          <w:sz w:val="28"/>
          <w:szCs w:val="28"/>
          <w:lang w:val="uk-UA"/>
        </w:rPr>
        <w:t xml:space="preserve"> під час </w:t>
      </w:r>
      <w:proofErr w:type="spellStart"/>
      <w:r w:rsidRPr="00D77DE5">
        <w:rPr>
          <w:rFonts w:ascii="Times New Roman" w:hAnsi="Times New Roman" w:cs="Times New Roman"/>
          <w:sz w:val="28"/>
          <w:szCs w:val="28"/>
          <w:lang w:val="uk-UA"/>
        </w:rPr>
        <w:t>проєктування</w:t>
      </w:r>
      <w:proofErr w:type="spellEnd"/>
      <w:r w:rsidR="001736B7" w:rsidRPr="00D77DE5">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магістральних доріг і магістральних вулиць безперервного руху;</w:t>
      </w:r>
    </w:p>
    <w:p w14:paraId="7982CFF9" w14:textId="5ACCE36B" w:rsidR="00C5785A" w:rsidRPr="00D77DE5" w:rsidRDefault="00C5785A" w:rsidP="00A97AA3">
      <w:pPr>
        <w:numPr>
          <w:ilvl w:val="0"/>
          <w:numId w:val="60"/>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найефективнішим планувальним прийомом захисту від шуму є </w:t>
      </w:r>
      <w:r w:rsidRPr="00D77DE5">
        <w:rPr>
          <w:rFonts w:ascii="Times New Roman" w:hAnsi="Times New Roman" w:cs="Times New Roman"/>
          <w:i/>
          <w:sz w:val="28"/>
          <w:szCs w:val="28"/>
          <w:lang w:val="uk-UA"/>
        </w:rPr>
        <w:t>зонування ММТ,</w:t>
      </w:r>
      <w:r w:rsidRPr="00D77DE5">
        <w:rPr>
          <w:rFonts w:ascii="Times New Roman" w:hAnsi="Times New Roman" w:cs="Times New Roman"/>
          <w:sz w:val="28"/>
          <w:szCs w:val="28"/>
          <w:lang w:val="uk-UA"/>
        </w:rPr>
        <w:t xml:space="preserve"> при якому поблизу від транспортних магістралей розміщуються заклади культурно-побутового обслуговування, комунальні підприємства, адміністративно-господарські заклади. У зоні, більш віддаленій від транспортних магістралей, розміщу</w:t>
      </w:r>
      <w:r w:rsidR="005C7467">
        <w:rPr>
          <w:rFonts w:ascii="Times New Roman" w:hAnsi="Times New Roman" w:cs="Times New Roman"/>
          <w:sz w:val="28"/>
          <w:szCs w:val="28"/>
          <w:lang w:val="uk-UA"/>
        </w:rPr>
        <w:t>ють</w:t>
      </w:r>
      <w:r w:rsidRPr="00D77DE5">
        <w:rPr>
          <w:rFonts w:ascii="Times New Roman" w:hAnsi="Times New Roman" w:cs="Times New Roman"/>
          <w:sz w:val="28"/>
          <w:szCs w:val="28"/>
          <w:lang w:val="uk-UA"/>
        </w:rPr>
        <w:t xml:space="preserve"> основний житловий масив підвищеної поверховості, дитячі заклади, школи й місця відпочинку  (будівлі більшої поверховості – подалі від магістралі); </w:t>
      </w:r>
    </w:p>
    <w:p w14:paraId="2A716AB6" w14:textId="77777777" w:rsidR="00C5785A" w:rsidRPr="00D77DE5" w:rsidRDefault="00C5785A" w:rsidP="00A97AA3">
      <w:pPr>
        <w:numPr>
          <w:ilvl w:val="0"/>
          <w:numId w:val="60"/>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 xml:space="preserve">сприятливими в акустичному відношенні є рішення, за яких </w:t>
      </w:r>
      <w:r w:rsidRPr="00D77DE5">
        <w:rPr>
          <w:rFonts w:ascii="Times New Roman" w:hAnsi="Times New Roman" w:cs="Times New Roman"/>
          <w:i/>
          <w:sz w:val="28"/>
          <w:szCs w:val="28"/>
          <w:lang w:val="uk-UA"/>
        </w:rPr>
        <w:t>житлові групи формуються з будинків ламаної, криволінійної конфігурації в плані;</w:t>
      </w:r>
    </w:p>
    <w:p w14:paraId="5C178748" w14:textId="535A68ED" w:rsidR="00C5785A" w:rsidRPr="00D77DE5" w:rsidRDefault="00C5785A" w:rsidP="00A97AA3">
      <w:pPr>
        <w:numPr>
          <w:ilvl w:val="0"/>
          <w:numId w:val="60"/>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 xml:space="preserve">створення шумозахисних екранів і стінок, споруд, </w:t>
      </w:r>
      <w:r w:rsidRPr="00D77DE5">
        <w:rPr>
          <w:rFonts w:ascii="Times New Roman" w:hAnsi="Times New Roman" w:cs="Times New Roman"/>
          <w:sz w:val="28"/>
          <w:szCs w:val="28"/>
          <w:lang w:val="uk-UA"/>
        </w:rPr>
        <w:t>що включають будинки обслуговування (магазини, кафе, ресторани), гаражі, автомобільні стоянки (</w:t>
      </w:r>
      <w:r w:rsidR="005C7467">
        <w:rPr>
          <w:rFonts w:ascii="Times New Roman" w:hAnsi="Times New Roman" w:cs="Times New Roman"/>
          <w:sz w:val="28"/>
          <w:szCs w:val="28"/>
          <w:lang w:val="uk-UA"/>
        </w:rPr>
        <w:t xml:space="preserve">заввишки </w:t>
      </w:r>
      <w:r w:rsidRPr="00D77DE5">
        <w:rPr>
          <w:rFonts w:ascii="Times New Roman" w:hAnsi="Times New Roman" w:cs="Times New Roman"/>
          <w:sz w:val="28"/>
          <w:szCs w:val="28"/>
          <w:lang w:val="uk-UA"/>
        </w:rPr>
        <w:t>8-10 м);</w:t>
      </w:r>
    </w:p>
    <w:p w14:paraId="7E13CD82" w14:textId="6BD84837" w:rsidR="00C5785A" w:rsidRPr="00D77DE5" w:rsidRDefault="00C5785A" w:rsidP="00A97AA3">
      <w:pPr>
        <w:numPr>
          <w:ilvl w:val="0"/>
          <w:numId w:val="60"/>
        </w:numPr>
        <w:tabs>
          <w:tab w:val="num" w:pos="360"/>
        </w:tabs>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 xml:space="preserve">за умов нового будівництва як придорожні екрані використовують укоси, виїмки, підвищення рельєфу місцевості або спеціальні земляні вали – кавальєри, </w:t>
      </w:r>
      <w:r w:rsidRPr="00D77DE5">
        <w:rPr>
          <w:rFonts w:ascii="Times New Roman" w:hAnsi="Times New Roman" w:cs="Times New Roman"/>
          <w:sz w:val="28"/>
          <w:szCs w:val="28"/>
          <w:lang w:val="uk-UA"/>
        </w:rPr>
        <w:t>які відсипають з ґрунту котлованів будинків і корит замощення проїздів. В об’ємі кавальєру можна розмістити гараж, колектор тощо. Зворотні укоси озеленюють. Їх можна використати для пішохідних доріжок, майданчиків відпочинку тощо. Земляний кавальєр займає значну площу в плані</w:t>
      </w:r>
      <w:r w:rsidR="005C7467">
        <w:rPr>
          <w:rFonts w:ascii="Times New Roman" w:hAnsi="Times New Roman" w:cs="Times New Roman"/>
          <w:sz w:val="28"/>
          <w:szCs w:val="28"/>
          <w:lang w:val="uk-UA"/>
        </w:rPr>
        <w:t>,</w:t>
      </w:r>
      <w:r w:rsidRPr="00D77DE5">
        <w:rPr>
          <w:rFonts w:ascii="Times New Roman" w:hAnsi="Times New Roman" w:cs="Times New Roman"/>
          <w:sz w:val="28"/>
          <w:szCs w:val="28"/>
          <w:lang w:val="uk-UA"/>
        </w:rPr>
        <w:t xml:space="preserve"> використову</w:t>
      </w:r>
      <w:r w:rsidR="005C7467">
        <w:rPr>
          <w:rFonts w:ascii="Times New Roman" w:hAnsi="Times New Roman" w:cs="Times New Roman"/>
          <w:sz w:val="28"/>
          <w:szCs w:val="28"/>
          <w:lang w:val="uk-UA"/>
        </w:rPr>
        <w:t xml:space="preserve">ють його </w:t>
      </w:r>
      <w:r w:rsidRPr="00D77DE5">
        <w:rPr>
          <w:rFonts w:ascii="Times New Roman" w:hAnsi="Times New Roman" w:cs="Times New Roman"/>
          <w:sz w:val="28"/>
          <w:szCs w:val="28"/>
          <w:lang w:val="uk-UA"/>
        </w:rPr>
        <w:t xml:space="preserve"> за наявності вільної території між проїзною частиною </w:t>
      </w:r>
      <w:r w:rsidR="005C7467">
        <w:rPr>
          <w:rFonts w:ascii="Times New Roman" w:hAnsi="Times New Roman" w:cs="Times New Roman"/>
          <w:sz w:val="28"/>
          <w:szCs w:val="28"/>
          <w:lang w:val="uk-UA"/>
        </w:rPr>
        <w:t>й</w:t>
      </w:r>
      <w:r w:rsidRPr="00D77DE5">
        <w:rPr>
          <w:rFonts w:ascii="Times New Roman" w:hAnsi="Times New Roman" w:cs="Times New Roman"/>
          <w:sz w:val="28"/>
          <w:szCs w:val="28"/>
          <w:lang w:val="uk-UA"/>
        </w:rPr>
        <w:t xml:space="preserve"> об’єктом захисту. Мало місця потребують так звані </w:t>
      </w:r>
      <w:proofErr w:type="spellStart"/>
      <w:r w:rsidRPr="00D77DE5">
        <w:rPr>
          <w:rFonts w:ascii="Times New Roman" w:hAnsi="Times New Roman" w:cs="Times New Roman"/>
          <w:sz w:val="28"/>
          <w:szCs w:val="28"/>
          <w:lang w:val="uk-UA"/>
        </w:rPr>
        <w:t>сходинкові</w:t>
      </w:r>
      <w:proofErr w:type="spellEnd"/>
      <w:r w:rsidRPr="00D77DE5">
        <w:rPr>
          <w:rFonts w:ascii="Times New Roman" w:hAnsi="Times New Roman" w:cs="Times New Roman"/>
          <w:sz w:val="28"/>
          <w:szCs w:val="28"/>
          <w:lang w:val="uk-UA"/>
        </w:rPr>
        <w:t xml:space="preserve"> насипи або </w:t>
      </w:r>
      <w:proofErr w:type="spellStart"/>
      <w:r w:rsidRPr="00D77DE5">
        <w:rPr>
          <w:rFonts w:ascii="Times New Roman" w:hAnsi="Times New Roman" w:cs="Times New Roman"/>
          <w:i/>
          <w:sz w:val="28"/>
          <w:szCs w:val="28"/>
          <w:lang w:val="uk-UA"/>
        </w:rPr>
        <w:t>жардиньєри</w:t>
      </w:r>
      <w:proofErr w:type="spellEnd"/>
      <w:r w:rsidRPr="00D77DE5">
        <w:rPr>
          <w:rFonts w:ascii="Times New Roman" w:hAnsi="Times New Roman" w:cs="Times New Roman"/>
          <w:sz w:val="28"/>
          <w:szCs w:val="28"/>
          <w:lang w:val="uk-UA"/>
        </w:rPr>
        <w:t>. Такі екран</w:t>
      </w:r>
      <w:r w:rsidR="005C7467">
        <w:rPr>
          <w:rFonts w:ascii="Times New Roman" w:hAnsi="Times New Roman" w:cs="Times New Roman"/>
          <w:sz w:val="28"/>
          <w:szCs w:val="28"/>
          <w:lang w:val="uk-UA"/>
        </w:rPr>
        <w:t>и</w:t>
      </w:r>
      <w:r w:rsidRPr="00D77DE5">
        <w:rPr>
          <w:rFonts w:ascii="Times New Roman" w:hAnsi="Times New Roman" w:cs="Times New Roman"/>
          <w:sz w:val="28"/>
          <w:szCs w:val="28"/>
          <w:lang w:val="uk-UA"/>
        </w:rPr>
        <w:t xml:space="preserve"> складаються</w:t>
      </w:r>
      <w:r w:rsidR="005C7467">
        <w:rPr>
          <w:rFonts w:ascii="Times New Roman" w:hAnsi="Times New Roman" w:cs="Times New Roman"/>
          <w:sz w:val="28"/>
          <w:szCs w:val="28"/>
          <w:lang w:val="uk-UA"/>
        </w:rPr>
        <w:t xml:space="preserve"> зазвичай</w:t>
      </w:r>
      <w:r w:rsidRPr="00D77DE5">
        <w:rPr>
          <w:rFonts w:ascii="Times New Roman" w:hAnsi="Times New Roman" w:cs="Times New Roman"/>
          <w:sz w:val="28"/>
          <w:szCs w:val="28"/>
          <w:lang w:val="uk-UA"/>
        </w:rPr>
        <w:t xml:space="preserve"> з опорних рам</w:t>
      </w:r>
      <w:r w:rsidR="005C7467">
        <w:rPr>
          <w:rFonts w:ascii="Times New Roman" w:hAnsi="Times New Roman" w:cs="Times New Roman"/>
          <w:sz w:val="28"/>
          <w:szCs w:val="28"/>
          <w:lang w:val="uk-UA"/>
        </w:rPr>
        <w:t>, яким надають ф</w:t>
      </w:r>
      <w:r w:rsidRPr="00D77DE5">
        <w:rPr>
          <w:rFonts w:ascii="Times New Roman" w:hAnsi="Times New Roman" w:cs="Times New Roman"/>
          <w:sz w:val="28"/>
          <w:szCs w:val="28"/>
          <w:lang w:val="uk-UA"/>
        </w:rPr>
        <w:t>орм</w:t>
      </w:r>
      <w:r w:rsidR="005C7467">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у вигляді літери «А». Такі рами встановлюють через 2-5 м вздовж проїзної частини й з’єднують за допомогою плит, що утворюють полиці, на які насипають землю для </w:t>
      </w:r>
      <w:r w:rsidR="005C7467">
        <w:rPr>
          <w:rFonts w:ascii="Times New Roman" w:hAnsi="Times New Roman" w:cs="Times New Roman"/>
          <w:sz w:val="28"/>
          <w:szCs w:val="28"/>
          <w:lang w:val="uk-UA"/>
        </w:rPr>
        <w:t>насадження</w:t>
      </w:r>
      <w:r w:rsidRPr="00D77DE5">
        <w:rPr>
          <w:rFonts w:ascii="Times New Roman" w:hAnsi="Times New Roman" w:cs="Times New Roman"/>
          <w:sz w:val="28"/>
          <w:szCs w:val="28"/>
          <w:lang w:val="uk-UA"/>
        </w:rPr>
        <w:t xml:space="preserve"> рослин. </w:t>
      </w:r>
      <w:r w:rsidR="005C7467">
        <w:rPr>
          <w:rFonts w:ascii="Times New Roman" w:hAnsi="Times New Roman" w:cs="Times New Roman"/>
          <w:sz w:val="28"/>
          <w:szCs w:val="28"/>
          <w:lang w:val="uk-UA"/>
        </w:rPr>
        <w:t>Якщо</w:t>
      </w:r>
      <w:r w:rsidRPr="00D77DE5">
        <w:rPr>
          <w:rFonts w:ascii="Times New Roman" w:hAnsi="Times New Roman" w:cs="Times New Roman"/>
          <w:sz w:val="28"/>
          <w:szCs w:val="28"/>
          <w:lang w:val="uk-UA"/>
        </w:rPr>
        <w:t xml:space="preserve"> вільних територій </w:t>
      </w:r>
      <w:r w:rsidR="005C7467">
        <w:rPr>
          <w:rFonts w:ascii="Times New Roman" w:hAnsi="Times New Roman" w:cs="Times New Roman"/>
          <w:sz w:val="28"/>
          <w:szCs w:val="28"/>
          <w:lang w:val="uk-UA"/>
        </w:rPr>
        <w:t xml:space="preserve">немає, </w:t>
      </w:r>
      <w:r w:rsidRPr="00D77DE5">
        <w:rPr>
          <w:rFonts w:ascii="Times New Roman" w:hAnsi="Times New Roman" w:cs="Times New Roman"/>
          <w:sz w:val="28"/>
          <w:szCs w:val="28"/>
          <w:lang w:val="uk-UA"/>
        </w:rPr>
        <w:t xml:space="preserve">з метою шумозахисту </w:t>
      </w:r>
      <w:r w:rsidR="005C7467">
        <w:rPr>
          <w:rFonts w:ascii="Times New Roman" w:hAnsi="Times New Roman" w:cs="Times New Roman"/>
          <w:sz w:val="28"/>
          <w:szCs w:val="28"/>
          <w:lang w:val="uk-UA"/>
        </w:rPr>
        <w:t>застосовують</w:t>
      </w:r>
      <w:r w:rsidRPr="00D77DE5">
        <w:rPr>
          <w:rFonts w:ascii="Times New Roman" w:hAnsi="Times New Roman" w:cs="Times New Roman"/>
          <w:sz w:val="28"/>
          <w:szCs w:val="28"/>
          <w:lang w:val="uk-UA"/>
        </w:rPr>
        <w:t xml:space="preserve"> </w:t>
      </w:r>
      <w:r w:rsidRPr="00D77DE5">
        <w:rPr>
          <w:rFonts w:ascii="Times New Roman" w:hAnsi="Times New Roman" w:cs="Times New Roman"/>
          <w:i/>
          <w:sz w:val="28"/>
          <w:szCs w:val="28"/>
          <w:lang w:val="uk-UA"/>
        </w:rPr>
        <w:t>екрани-стінки</w:t>
      </w:r>
      <w:r w:rsidRPr="00D77DE5">
        <w:rPr>
          <w:rFonts w:ascii="Times New Roman" w:hAnsi="Times New Roman" w:cs="Times New Roman"/>
          <w:sz w:val="28"/>
          <w:szCs w:val="28"/>
          <w:lang w:val="uk-UA"/>
        </w:rPr>
        <w:t xml:space="preserve">, </w:t>
      </w:r>
      <w:r w:rsidR="00615F17">
        <w:rPr>
          <w:rFonts w:ascii="Times New Roman" w:hAnsi="Times New Roman" w:cs="Times New Roman"/>
          <w:sz w:val="28"/>
          <w:szCs w:val="28"/>
          <w:lang w:val="uk-UA"/>
        </w:rPr>
        <w:t xml:space="preserve">які </w:t>
      </w:r>
      <w:r w:rsidRPr="00D77DE5">
        <w:rPr>
          <w:rFonts w:ascii="Times New Roman" w:hAnsi="Times New Roman" w:cs="Times New Roman"/>
          <w:sz w:val="28"/>
          <w:szCs w:val="28"/>
          <w:lang w:val="uk-UA"/>
        </w:rPr>
        <w:t xml:space="preserve">виготовляють з різних матеріалів (залізобетону, сталі, алюмінію, пластмас тощо)  різних систем. Під час </w:t>
      </w:r>
      <w:proofErr w:type="spellStart"/>
      <w:r w:rsidRPr="00D77DE5">
        <w:rPr>
          <w:rFonts w:ascii="Times New Roman" w:hAnsi="Times New Roman" w:cs="Times New Roman"/>
          <w:sz w:val="28"/>
          <w:szCs w:val="28"/>
          <w:lang w:val="uk-UA"/>
        </w:rPr>
        <w:t>проєктування</w:t>
      </w:r>
      <w:proofErr w:type="spellEnd"/>
      <w:r w:rsidR="00586C30" w:rsidRPr="00D77DE5">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екрану</w:t>
      </w:r>
      <w:r w:rsidR="00615F17">
        <w:rPr>
          <w:rFonts w:ascii="Times New Roman" w:hAnsi="Times New Roman" w:cs="Times New Roman"/>
          <w:sz w:val="28"/>
          <w:szCs w:val="28"/>
          <w:lang w:val="uk-UA"/>
        </w:rPr>
        <w:t>вальних</w:t>
      </w:r>
      <w:r w:rsidRPr="00D77DE5">
        <w:rPr>
          <w:rFonts w:ascii="Times New Roman" w:hAnsi="Times New Roman" w:cs="Times New Roman"/>
          <w:sz w:val="28"/>
          <w:szCs w:val="28"/>
          <w:lang w:val="uk-UA"/>
        </w:rPr>
        <w:t xml:space="preserve"> споруд </w:t>
      </w:r>
      <w:r w:rsidR="00615F17">
        <w:rPr>
          <w:rFonts w:ascii="Times New Roman" w:hAnsi="Times New Roman" w:cs="Times New Roman"/>
          <w:sz w:val="28"/>
          <w:szCs w:val="28"/>
          <w:lang w:val="uk-UA"/>
        </w:rPr>
        <w:t>планують</w:t>
      </w:r>
      <w:r w:rsidRPr="00D77DE5">
        <w:rPr>
          <w:rFonts w:ascii="Times New Roman" w:hAnsi="Times New Roman" w:cs="Times New Roman"/>
          <w:sz w:val="28"/>
          <w:szCs w:val="28"/>
          <w:lang w:val="uk-UA"/>
        </w:rPr>
        <w:t xml:space="preserve"> їхнє багатоцільове призначення (окрім шумозахисту можуть бути опорами для підземних пішохідних переходів або використ</w:t>
      </w:r>
      <w:r w:rsidR="00615F17">
        <w:rPr>
          <w:rFonts w:ascii="Times New Roman" w:hAnsi="Times New Roman" w:cs="Times New Roman"/>
          <w:sz w:val="28"/>
          <w:szCs w:val="28"/>
          <w:lang w:val="uk-UA"/>
        </w:rPr>
        <w:t>ані</w:t>
      </w:r>
      <w:r w:rsidRPr="00D77DE5">
        <w:rPr>
          <w:rFonts w:ascii="Times New Roman" w:hAnsi="Times New Roman" w:cs="Times New Roman"/>
          <w:sz w:val="28"/>
          <w:szCs w:val="28"/>
          <w:lang w:val="uk-UA"/>
        </w:rPr>
        <w:t xml:space="preserve"> для реклами т</w:t>
      </w:r>
      <w:r w:rsidR="00586C30" w:rsidRPr="00D77DE5">
        <w:rPr>
          <w:rFonts w:ascii="Times New Roman" w:hAnsi="Times New Roman" w:cs="Times New Roman"/>
          <w:sz w:val="28"/>
          <w:szCs w:val="28"/>
          <w:lang w:val="uk-UA"/>
        </w:rPr>
        <w:t>ощо)</w:t>
      </w:r>
      <w:r w:rsidRPr="00D77DE5">
        <w:rPr>
          <w:rFonts w:ascii="Times New Roman" w:hAnsi="Times New Roman" w:cs="Times New Roman"/>
          <w:sz w:val="28"/>
          <w:szCs w:val="28"/>
          <w:lang w:val="uk-UA"/>
        </w:rPr>
        <w:t>;</w:t>
      </w:r>
    </w:p>
    <w:p w14:paraId="58BFDEB3" w14:textId="7CC36B2B" w:rsidR="00C5785A" w:rsidRPr="00D77DE5" w:rsidRDefault="00C5785A" w:rsidP="00A97AA3">
      <w:pPr>
        <w:numPr>
          <w:ilvl w:val="0"/>
          <w:numId w:val="60"/>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перспективне використання вздовж магістралей спеціальних типів житлових будинків, що виконують роль шумозахисних екранів (можуть бути значної довжини і захищати від шуму цілий мікрорайон). Це може бути будівля галерейного типу з </w:t>
      </w:r>
      <w:r w:rsidR="00615F17">
        <w:rPr>
          <w:rFonts w:ascii="Times New Roman" w:hAnsi="Times New Roman" w:cs="Times New Roman"/>
          <w:sz w:val="28"/>
          <w:szCs w:val="28"/>
          <w:lang w:val="uk-UA"/>
        </w:rPr>
        <w:t>орієнтацією</w:t>
      </w:r>
      <w:r w:rsidRPr="00D77DE5">
        <w:rPr>
          <w:rFonts w:ascii="Times New Roman" w:hAnsi="Times New Roman" w:cs="Times New Roman"/>
          <w:sz w:val="28"/>
          <w:szCs w:val="28"/>
          <w:lang w:val="uk-UA"/>
        </w:rPr>
        <w:t xml:space="preserve"> всіх квартир у протилежний від транспортної магістралі бік. Такі будинки називаються </w:t>
      </w:r>
      <w:proofErr w:type="spellStart"/>
      <w:r w:rsidRPr="00D77DE5">
        <w:rPr>
          <w:rFonts w:ascii="Times New Roman" w:hAnsi="Times New Roman" w:cs="Times New Roman"/>
          <w:i/>
          <w:sz w:val="28"/>
          <w:szCs w:val="28"/>
          <w:lang w:val="uk-UA"/>
        </w:rPr>
        <w:t>шумозахищеними</w:t>
      </w:r>
      <w:proofErr w:type="spellEnd"/>
      <w:r w:rsidRPr="00D77DE5">
        <w:rPr>
          <w:rFonts w:ascii="Times New Roman" w:hAnsi="Times New Roman" w:cs="Times New Roman"/>
          <w:sz w:val="28"/>
          <w:szCs w:val="28"/>
          <w:lang w:val="uk-UA"/>
        </w:rPr>
        <w:t xml:space="preserve"> (приклад – вул. Саксаганського, 45 в Києві);</w:t>
      </w:r>
    </w:p>
    <w:p w14:paraId="53CF5736" w14:textId="3FE9F07E" w:rsidR="00C5785A" w:rsidRPr="00D77DE5" w:rsidRDefault="00C5785A" w:rsidP="00A97AA3">
      <w:pPr>
        <w:numPr>
          <w:ilvl w:val="0"/>
          <w:numId w:val="60"/>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удосконалення конструктивних рішень транспортних засобів</w:t>
      </w:r>
      <w:r w:rsidRPr="00D77DE5">
        <w:rPr>
          <w:rFonts w:ascii="Times New Roman" w:hAnsi="Times New Roman" w:cs="Times New Roman"/>
          <w:sz w:val="28"/>
          <w:szCs w:val="28"/>
          <w:lang w:val="uk-UA"/>
        </w:rPr>
        <w:t xml:space="preserve">, спрямоване на зменшення їхньої шумності, рівнів вібрації, токсичності, а також розробка нових систем міського транспорту (монорейкового, трубопровідного пасажирського транспорту). Траси рейкового транспорту </w:t>
      </w:r>
      <w:r w:rsidR="00615F17">
        <w:rPr>
          <w:rFonts w:ascii="Times New Roman" w:hAnsi="Times New Roman" w:cs="Times New Roman"/>
          <w:sz w:val="28"/>
          <w:szCs w:val="28"/>
          <w:lang w:val="uk-UA"/>
        </w:rPr>
        <w:t>слід</w:t>
      </w:r>
      <w:r w:rsidRPr="00D77DE5">
        <w:rPr>
          <w:rFonts w:ascii="Times New Roman" w:hAnsi="Times New Roman" w:cs="Times New Roman"/>
          <w:sz w:val="28"/>
          <w:szCs w:val="28"/>
          <w:lang w:val="uk-UA"/>
        </w:rPr>
        <w:t xml:space="preserve"> прокладати </w:t>
      </w:r>
      <w:r w:rsidR="00615F17">
        <w:rPr>
          <w:rFonts w:ascii="Times New Roman" w:hAnsi="Times New Roman" w:cs="Times New Roman"/>
          <w:sz w:val="28"/>
          <w:szCs w:val="28"/>
          <w:lang w:val="uk-UA"/>
        </w:rPr>
        <w:t>тільки</w:t>
      </w:r>
      <w:r w:rsidRPr="00D77DE5">
        <w:rPr>
          <w:rFonts w:ascii="Times New Roman" w:hAnsi="Times New Roman" w:cs="Times New Roman"/>
          <w:sz w:val="28"/>
          <w:szCs w:val="28"/>
          <w:lang w:val="uk-UA"/>
        </w:rPr>
        <w:t xml:space="preserve"> за межами проїзної частини </w:t>
      </w:r>
      <w:r w:rsidRPr="00D77DE5">
        <w:rPr>
          <w:rFonts w:ascii="Times New Roman" w:hAnsi="Times New Roman" w:cs="Times New Roman"/>
          <w:sz w:val="28"/>
          <w:szCs w:val="28"/>
          <w:lang w:val="uk-UA"/>
        </w:rPr>
        <w:lastRenderedPageBreak/>
        <w:t>міських вулиць, переважно на спеціально виділеному полотні, трасувати по незабудовани</w:t>
      </w:r>
      <w:r w:rsidR="00615F17">
        <w:rPr>
          <w:rFonts w:ascii="Times New Roman" w:hAnsi="Times New Roman" w:cs="Times New Roman"/>
          <w:sz w:val="28"/>
          <w:szCs w:val="28"/>
          <w:lang w:val="uk-UA"/>
        </w:rPr>
        <w:t>х</w:t>
      </w:r>
      <w:r w:rsidRPr="00D77DE5">
        <w:rPr>
          <w:rFonts w:ascii="Times New Roman" w:hAnsi="Times New Roman" w:cs="Times New Roman"/>
          <w:sz w:val="28"/>
          <w:szCs w:val="28"/>
          <w:lang w:val="uk-UA"/>
        </w:rPr>
        <w:t xml:space="preserve"> територія</w:t>
      </w:r>
      <w:r w:rsidR="00615F17">
        <w:rPr>
          <w:rFonts w:ascii="Times New Roman" w:hAnsi="Times New Roman" w:cs="Times New Roman"/>
          <w:sz w:val="28"/>
          <w:szCs w:val="28"/>
          <w:lang w:val="uk-UA"/>
        </w:rPr>
        <w:t>х,</w:t>
      </w:r>
      <w:r w:rsidRPr="00D77DE5">
        <w:rPr>
          <w:rFonts w:ascii="Times New Roman" w:hAnsi="Times New Roman" w:cs="Times New Roman"/>
          <w:sz w:val="28"/>
          <w:szCs w:val="28"/>
          <w:lang w:val="uk-UA"/>
        </w:rPr>
        <w:t xml:space="preserve"> а також у тунелях, виїмках, на естакадах</w:t>
      </w:r>
      <w:r w:rsidR="00615F17">
        <w:rPr>
          <w:rFonts w:ascii="Times New Roman" w:hAnsi="Times New Roman" w:cs="Times New Roman"/>
          <w:sz w:val="28"/>
          <w:szCs w:val="28"/>
          <w:lang w:val="uk-UA"/>
        </w:rPr>
        <w:t>;</w:t>
      </w:r>
    </w:p>
    <w:p w14:paraId="545198D2" w14:textId="77777777" w:rsidR="00C5785A" w:rsidRPr="00D77DE5" w:rsidRDefault="00C5785A" w:rsidP="00A97AA3">
      <w:pPr>
        <w:numPr>
          <w:ilvl w:val="0"/>
          <w:numId w:val="60"/>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влаштування шумозахисних вікон в будинках;</w:t>
      </w:r>
    </w:p>
    <w:p w14:paraId="596080D6" w14:textId="77777777" w:rsidR="00C5785A" w:rsidRPr="00D77DE5" w:rsidRDefault="00C5785A" w:rsidP="00A97AA3">
      <w:pPr>
        <w:numPr>
          <w:ilvl w:val="0"/>
          <w:numId w:val="60"/>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i/>
          <w:sz w:val="28"/>
          <w:szCs w:val="28"/>
          <w:lang w:val="uk-UA"/>
        </w:rPr>
        <w:t>винесення житла з перших поверхів будівель</w:t>
      </w:r>
      <w:r w:rsidRPr="00D77DE5">
        <w:rPr>
          <w:rFonts w:ascii="Times New Roman" w:hAnsi="Times New Roman" w:cs="Times New Roman"/>
          <w:sz w:val="28"/>
          <w:szCs w:val="28"/>
          <w:lang w:val="uk-UA"/>
        </w:rPr>
        <w:t xml:space="preserve"> і влаштування там об’єктів нежитлового призначення (офісів, торговельних, видовищних приміщень, закладів громадського харчування тощо). </w:t>
      </w:r>
    </w:p>
    <w:p w14:paraId="27853896" w14:textId="3C665F47" w:rsidR="00C5785A" w:rsidRPr="00D77DE5" w:rsidRDefault="00615F17"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Відомо </w:t>
      </w:r>
      <w:r w:rsidR="00C5785A" w:rsidRPr="00D77DE5">
        <w:rPr>
          <w:rFonts w:ascii="Times New Roman" w:hAnsi="Times New Roman" w:cs="Times New Roman"/>
          <w:color w:val="000000"/>
          <w:sz w:val="28"/>
          <w:szCs w:val="28"/>
          <w:lang w:val="uk-UA"/>
        </w:rPr>
        <w:t>декілька типів звукопогли</w:t>
      </w:r>
      <w:r w:rsidR="00033268" w:rsidRPr="00D77DE5">
        <w:rPr>
          <w:rFonts w:ascii="Times New Roman" w:hAnsi="Times New Roman" w:cs="Times New Roman"/>
          <w:color w:val="000000"/>
          <w:sz w:val="28"/>
          <w:szCs w:val="28"/>
          <w:lang w:val="uk-UA"/>
        </w:rPr>
        <w:t>нальних</w:t>
      </w:r>
      <w:r w:rsidR="00C5785A" w:rsidRPr="00D77DE5">
        <w:rPr>
          <w:rFonts w:ascii="Times New Roman" w:hAnsi="Times New Roman" w:cs="Times New Roman"/>
          <w:color w:val="000000"/>
          <w:sz w:val="28"/>
          <w:szCs w:val="28"/>
          <w:lang w:val="uk-UA"/>
        </w:rPr>
        <w:t xml:space="preserve"> екранів, а саме:</w:t>
      </w:r>
    </w:p>
    <w:p w14:paraId="3CD88C6A" w14:textId="77777777" w:rsidR="00C5785A" w:rsidRPr="00D77DE5" w:rsidRDefault="00C5785A" w:rsidP="00A97AA3">
      <w:pPr>
        <w:numPr>
          <w:ilvl w:val="0"/>
          <w:numId w:val="6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екран шумозахисний </w:t>
      </w:r>
      <w:proofErr w:type="spellStart"/>
      <w:r w:rsidRPr="00D77DE5">
        <w:rPr>
          <w:rFonts w:ascii="Times New Roman" w:hAnsi="Times New Roman" w:cs="Times New Roman"/>
          <w:color w:val="000000"/>
          <w:sz w:val="28"/>
          <w:szCs w:val="28"/>
          <w:lang w:val="uk-UA"/>
        </w:rPr>
        <w:t>однорівневий</w:t>
      </w:r>
      <w:proofErr w:type="spellEnd"/>
      <w:r w:rsidRPr="00D77DE5">
        <w:rPr>
          <w:rFonts w:ascii="Times New Roman" w:hAnsi="Times New Roman" w:cs="Times New Roman"/>
          <w:color w:val="000000"/>
          <w:sz w:val="28"/>
          <w:szCs w:val="28"/>
          <w:lang w:val="uk-UA"/>
        </w:rPr>
        <w:t xml:space="preserve"> непрозорий;</w:t>
      </w:r>
    </w:p>
    <w:p w14:paraId="5A8F8D25" w14:textId="77777777" w:rsidR="00C5785A" w:rsidRPr="00D77DE5" w:rsidRDefault="00C5785A" w:rsidP="00A97AA3">
      <w:pPr>
        <w:numPr>
          <w:ilvl w:val="0"/>
          <w:numId w:val="6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екран шумозахисний </w:t>
      </w:r>
      <w:proofErr w:type="spellStart"/>
      <w:r w:rsidRPr="00D77DE5">
        <w:rPr>
          <w:rFonts w:ascii="Times New Roman" w:hAnsi="Times New Roman" w:cs="Times New Roman"/>
          <w:color w:val="000000"/>
          <w:sz w:val="28"/>
          <w:szCs w:val="28"/>
          <w:lang w:val="uk-UA"/>
        </w:rPr>
        <w:t>сходинковий</w:t>
      </w:r>
      <w:proofErr w:type="spellEnd"/>
      <w:r w:rsidRPr="00D77DE5">
        <w:rPr>
          <w:rFonts w:ascii="Times New Roman" w:hAnsi="Times New Roman" w:cs="Times New Roman"/>
          <w:color w:val="000000"/>
          <w:sz w:val="28"/>
          <w:szCs w:val="28"/>
          <w:lang w:val="uk-UA"/>
        </w:rPr>
        <w:t xml:space="preserve"> непрозорий;</w:t>
      </w:r>
    </w:p>
    <w:p w14:paraId="5026A34D" w14:textId="63ABDC6A" w:rsidR="00C5785A" w:rsidRPr="00D77DE5" w:rsidRDefault="00C5785A" w:rsidP="00A97AA3">
      <w:pPr>
        <w:numPr>
          <w:ilvl w:val="0"/>
          <w:numId w:val="6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комбінований шумозахисний екран, що поєднує звукопоглина</w:t>
      </w:r>
      <w:r w:rsidR="00033268" w:rsidRPr="00D77DE5">
        <w:rPr>
          <w:rFonts w:ascii="Times New Roman" w:hAnsi="Times New Roman" w:cs="Times New Roman"/>
          <w:color w:val="000000"/>
          <w:sz w:val="28"/>
          <w:szCs w:val="28"/>
          <w:lang w:val="uk-UA"/>
        </w:rPr>
        <w:t>льні</w:t>
      </w:r>
      <w:r w:rsidRPr="00D77DE5">
        <w:rPr>
          <w:rFonts w:ascii="Times New Roman" w:hAnsi="Times New Roman" w:cs="Times New Roman"/>
          <w:color w:val="000000"/>
          <w:sz w:val="28"/>
          <w:szCs w:val="28"/>
          <w:lang w:val="uk-UA"/>
        </w:rPr>
        <w:t xml:space="preserve"> та </w:t>
      </w:r>
      <w:proofErr w:type="spellStart"/>
      <w:r w:rsidRPr="00D77DE5">
        <w:rPr>
          <w:rFonts w:ascii="Times New Roman" w:hAnsi="Times New Roman" w:cs="Times New Roman"/>
          <w:color w:val="000000"/>
          <w:sz w:val="28"/>
          <w:szCs w:val="28"/>
          <w:lang w:val="uk-UA"/>
        </w:rPr>
        <w:t>звуковідбива</w:t>
      </w:r>
      <w:r w:rsidR="00033268" w:rsidRPr="00D77DE5">
        <w:rPr>
          <w:rFonts w:ascii="Times New Roman" w:hAnsi="Times New Roman" w:cs="Times New Roman"/>
          <w:color w:val="000000"/>
          <w:sz w:val="28"/>
          <w:szCs w:val="28"/>
          <w:lang w:val="uk-UA"/>
        </w:rPr>
        <w:t>льні</w:t>
      </w:r>
      <w:proofErr w:type="spellEnd"/>
      <w:r w:rsidRPr="00D77DE5">
        <w:rPr>
          <w:rFonts w:ascii="Times New Roman" w:hAnsi="Times New Roman" w:cs="Times New Roman"/>
          <w:color w:val="000000"/>
          <w:sz w:val="28"/>
          <w:szCs w:val="28"/>
          <w:lang w:val="uk-UA"/>
        </w:rPr>
        <w:t xml:space="preserve"> екрани;</w:t>
      </w:r>
    </w:p>
    <w:p w14:paraId="75539929" w14:textId="43EA6521" w:rsidR="00C5785A" w:rsidRPr="00D77DE5" w:rsidRDefault="00C5785A" w:rsidP="00A97AA3">
      <w:pPr>
        <w:numPr>
          <w:ilvl w:val="0"/>
          <w:numId w:val="6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гнучка шумозахисна стінка (наприклад, ЦИСИЛЕНТ, у якої можливості звукоізоляції сягають 30 дБА і як</w:t>
      </w:r>
      <w:r w:rsidR="00615F17">
        <w:rPr>
          <w:rFonts w:ascii="Times New Roman" w:hAnsi="Times New Roman" w:cs="Times New Roman"/>
          <w:color w:val="000000"/>
          <w:sz w:val="28"/>
          <w:szCs w:val="28"/>
          <w:lang w:val="uk-UA"/>
        </w:rPr>
        <w:t xml:space="preserve">у </w:t>
      </w:r>
      <w:r w:rsidRPr="00D77DE5">
        <w:rPr>
          <w:rFonts w:ascii="Times New Roman" w:hAnsi="Times New Roman" w:cs="Times New Roman"/>
          <w:color w:val="000000"/>
          <w:sz w:val="28"/>
          <w:szCs w:val="28"/>
          <w:lang w:val="uk-UA"/>
        </w:rPr>
        <w:t>мож</w:t>
      </w:r>
      <w:r w:rsidR="00615F17">
        <w:rPr>
          <w:rFonts w:ascii="Times New Roman" w:hAnsi="Times New Roman" w:cs="Times New Roman"/>
          <w:color w:val="000000"/>
          <w:sz w:val="28"/>
          <w:szCs w:val="28"/>
          <w:lang w:val="uk-UA"/>
        </w:rPr>
        <w:t xml:space="preserve">на </w:t>
      </w:r>
      <w:r w:rsidRPr="00D77DE5">
        <w:rPr>
          <w:rFonts w:ascii="Times New Roman" w:hAnsi="Times New Roman" w:cs="Times New Roman"/>
          <w:color w:val="000000"/>
          <w:sz w:val="28"/>
          <w:szCs w:val="28"/>
          <w:lang w:val="uk-UA"/>
        </w:rPr>
        <w:t xml:space="preserve"> застосовувати для захисту від будь-яких джерел шуму).</w:t>
      </w:r>
    </w:p>
    <w:p w14:paraId="2327B215" w14:textId="77777777" w:rsidR="00C5785A" w:rsidRPr="00D77DE5" w:rsidRDefault="00C5785A"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Матеріали для шумозахисних конструкцій:</w:t>
      </w:r>
    </w:p>
    <w:p w14:paraId="44E79097" w14:textId="77777777" w:rsidR="00C5785A" w:rsidRPr="00D77DE5" w:rsidRDefault="00C5785A" w:rsidP="00A97AA3">
      <w:pPr>
        <w:numPr>
          <w:ilvl w:val="0"/>
          <w:numId w:val="6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прозорі матеріали;</w:t>
      </w:r>
    </w:p>
    <w:p w14:paraId="02A2DD35" w14:textId="77777777" w:rsidR="00C5785A" w:rsidRPr="00D77DE5" w:rsidRDefault="00C5785A" w:rsidP="00A97AA3">
      <w:pPr>
        <w:numPr>
          <w:ilvl w:val="0"/>
          <w:numId w:val="6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алюміній;</w:t>
      </w:r>
    </w:p>
    <w:p w14:paraId="3D0CE065" w14:textId="77777777" w:rsidR="00C5785A" w:rsidRPr="00D77DE5" w:rsidRDefault="00C5785A" w:rsidP="00A97AA3">
      <w:pPr>
        <w:numPr>
          <w:ilvl w:val="0"/>
          <w:numId w:val="6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бетон;</w:t>
      </w:r>
    </w:p>
    <w:p w14:paraId="320947A1" w14:textId="5333C20C" w:rsidR="00C5785A" w:rsidRPr="00D77DE5" w:rsidRDefault="00C5785A" w:rsidP="00A97AA3">
      <w:pPr>
        <w:numPr>
          <w:ilvl w:val="0"/>
          <w:numId w:val="6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текстильні конструкції;</w:t>
      </w:r>
    </w:p>
    <w:p w14:paraId="578756A5" w14:textId="0183E732" w:rsidR="00C5785A" w:rsidRPr="00D77DE5" w:rsidRDefault="00C5785A" w:rsidP="00A97AA3">
      <w:pPr>
        <w:numPr>
          <w:ilvl w:val="0"/>
          <w:numId w:val="6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дерево.</w:t>
      </w:r>
    </w:p>
    <w:p w14:paraId="4E8FE79A" w14:textId="05D856FC" w:rsidR="003E11A0" w:rsidRPr="00D77DE5" w:rsidRDefault="003E11A0"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Комбіновані екрани поєднують звукопоглин</w:t>
      </w:r>
      <w:r w:rsidR="00033268" w:rsidRPr="00D77DE5">
        <w:rPr>
          <w:rFonts w:ascii="Times New Roman" w:hAnsi="Times New Roman" w:cs="Times New Roman"/>
          <w:sz w:val="28"/>
          <w:szCs w:val="28"/>
          <w:lang w:val="uk-UA"/>
        </w:rPr>
        <w:t>альні</w:t>
      </w:r>
      <w:r w:rsidRPr="00D77DE5">
        <w:rPr>
          <w:rFonts w:ascii="Times New Roman" w:hAnsi="Times New Roman" w:cs="Times New Roman"/>
          <w:sz w:val="28"/>
          <w:szCs w:val="28"/>
          <w:lang w:val="uk-UA"/>
        </w:rPr>
        <w:t xml:space="preserve"> та </w:t>
      </w:r>
      <w:proofErr w:type="spellStart"/>
      <w:r w:rsidRPr="00D77DE5">
        <w:rPr>
          <w:rFonts w:ascii="Times New Roman" w:hAnsi="Times New Roman" w:cs="Times New Roman"/>
          <w:sz w:val="28"/>
          <w:szCs w:val="28"/>
          <w:lang w:val="uk-UA"/>
        </w:rPr>
        <w:t>звуковідбива</w:t>
      </w:r>
      <w:r w:rsidR="00033268" w:rsidRPr="00D77DE5">
        <w:rPr>
          <w:rFonts w:ascii="Times New Roman" w:hAnsi="Times New Roman" w:cs="Times New Roman"/>
          <w:sz w:val="28"/>
          <w:szCs w:val="28"/>
          <w:lang w:val="uk-UA"/>
        </w:rPr>
        <w:t>льні</w:t>
      </w:r>
      <w:proofErr w:type="spellEnd"/>
      <w:r w:rsidRPr="00D77DE5">
        <w:rPr>
          <w:rFonts w:ascii="Times New Roman" w:hAnsi="Times New Roman" w:cs="Times New Roman"/>
          <w:sz w:val="28"/>
          <w:szCs w:val="28"/>
          <w:lang w:val="uk-UA"/>
        </w:rPr>
        <w:t xml:space="preserve"> властивості екранів.</w:t>
      </w:r>
    </w:p>
    <w:p w14:paraId="01B4D471" w14:textId="578DC2E2" w:rsidR="003E11A0" w:rsidRPr="00D77DE5" w:rsidRDefault="003E11A0"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Комбіновані екрани бувають </w:t>
      </w:r>
      <w:proofErr w:type="spellStart"/>
      <w:r w:rsidRPr="00D77DE5">
        <w:rPr>
          <w:rFonts w:ascii="Times New Roman" w:hAnsi="Times New Roman" w:cs="Times New Roman"/>
          <w:sz w:val="28"/>
          <w:szCs w:val="28"/>
          <w:lang w:val="uk-UA"/>
        </w:rPr>
        <w:t>однорівневими</w:t>
      </w:r>
      <w:proofErr w:type="spellEnd"/>
      <w:r w:rsidRPr="00D77DE5">
        <w:rPr>
          <w:rFonts w:ascii="Times New Roman" w:hAnsi="Times New Roman" w:cs="Times New Roman"/>
          <w:sz w:val="28"/>
          <w:szCs w:val="28"/>
          <w:lang w:val="uk-UA"/>
        </w:rPr>
        <w:t xml:space="preserve"> та </w:t>
      </w:r>
      <w:proofErr w:type="spellStart"/>
      <w:r w:rsidRPr="00D77DE5">
        <w:rPr>
          <w:rFonts w:ascii="Times New Roman" w:hAnsi="Times New Roman" w:cs="Times New Roman"/>
          <w:sz w:val="28"/>
          <w:szCs w:val="28"/>
          <w:lang w:val="uk-UA"/>
        </w:rPr>
        <w:t>сходинковими</w:t>
      </w:r>
      <w:proofErr w:type="spellEnd"/>
      <w:r w:rsidRPr="00D77DE5">
        <w:rPr>
          <w:rFonts w:ascii="Times New Roman" w:hAnsi="Times New Roman" w:cs="Times New Roman"/>
          <w:sz w:val="28"/>
          <w:szCs w:val="28"/>
          <w:lang w:val="uk-UA"/>
        </w:rPr>
        <w:t>.</w:t>
      </w:r>
    </w:p>
    <w:p w14:paraId="747A40EC" w14:textId="77777777" w:rsidR="00033268" w:rsidRPr="00D77DE5" w:rsidRDefault="00033268" w:rsidP="00A97AA3">
      <w:pPr>
        <w:adjustRightInd w:val="0"/>
        <w:snapToGrid w:val="0"/>
        <w:spacing w:line="288" w:lineRule="auto"/>
        <w:ind w:firstLine="709"/>
        <w:jc w:val="both"/>
        <w:rPr>
          <w:rFonts w:ascii="Times New Roman" w:hAnsi="Times New Roman" w:cs="Times New Roman"/>
          <w:sz w:val="28"/>
          <w:szCs w:val="28"/>
          <w:lang w:val="uk-UA"/>
        </w:rPr>
      </w:pPr>
    </w:p>
    <w:p w14:paraId="1146B032" w14:textId="7DA3707B" w:rsidR="003E11A0" w:rsidRDefault="003E11A0" w:rsidP="00A97AA3">
      <w:pPr>
        <w:adjustRightInd w:val="0"/>
        <w:snapToGrid w:val="0"/>
        <w:spacing w:line="288" w:lineRule="auto"/>
        <w:jc w:val="center"/>
        <w:rPr>
          <w:rFonts w:ascii="Times New Roman" w:hAnsi="Times New Roman" w:cs="Times New Roman"/>
          <w:b/>
          <w:sz w:val="28"/>
          <w:szCs w:val="28"/>
          <w:lang w:val="uk-UA"/>
        </w:rPr>
      </w:pPr>
      <w:r w:rsidRPr="00D77DE5">
        <w:rPr>
          <w:rFonts w:ascii="Times New Roman" w:hAnsi="Times New Roman" w:cs="Times New Roman"/>
          <w:b/>
          <w:sz w:val="28"/>
          <w:szCs w:val="28"/>
          <w:lang w:val="uk-UA"/>
        </w:rPr>
        <w:t>КОНТРОЛЬНІ ЗАПИТАННЯ</w:t>
      </w:r>
    </w:p>
    <w:p w14:paraId="021F2063" w14:textId="77777777" w:rsidR="00827851" w:rsidRPr="00D77DE5" w:rsidRDefault="00827851" w:rsidP="00A97AA3">
      <w:pPr>
        <w:adjustRightInd w:val="0"/>
        <w:snapToGrid w:val="0"/>
        <w:spacing w:line="288" w:lineRule="auto"/>
        <w:jc w:val="center"/>
        <w:rPr>
          <w:rFonts w:ascii="Times New Roman" w:hAnsi="Times New Roman" w:cs="Times New Roman"/>
          <w:b/>
          <w:sz w:val="28"/>
          <w:szCs w:val="28"/>
          <w:lang w:val="uk-UA"/>
        </w:rPr>
      </w:pPr>
    </w:p>
    <w:p w14:paraId="5FE22A08" w14:textId="77777777" w:rsidR="003E11A0" w:rsidRPr="00D77DE5" w:rsidRDefault="003E11A0" w:rsidP="00A97AA3">
      <w:pPr>
        <w:numPr>
          <w:ilvl w:val="0"/>
          <w:numId w:val="6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Які типи і конструкції шумозахисних споруд на міських вулицях поширені в проектній практиці?</w:t>
      </w:r>
    </w:p>
    <w:p w14:paraId="02736AC6" w14:textId="11F189CB" w:rsidR="003E11A0" w:rsidRPr="00D77DE5" w:rsidRDefault="003E11A0" w:rsidP="00A97AA3">
      <w:pPr>
        <w:numPr>
          <w:ilvl w:val="0"/>
          <w:numId w:val="6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Як влаштову</w:t>
      </w:r>
      <w:r w:rsidR="00827851">
        <w:rPr>
          <w:rFonts w:ascii="Times New Roman" w:hAnsi="Times New Roman" w:cs="Times New Roman"/>
          <w:color w:val="000000"/>
          <w:sz w:val="28"/>
          <w:szCs w:val="28"/>
          <w:lang w:val="uk-UA"/>
        </w:rPr>
        <w:t>ю</w:t>
      </w:r>
      <w:r w:rsidRPr="00D77DE5">
        <w:rPr>
          <w:rFonts w:ascii="Times New Roman" w:hAnsi="Times New Roman" w:cs="Times New Roman"/>
          <w:color w:val="000000"/>
          <w:sz w:val="28"/>
          <w:szCs w:val="28"/>
          <w:lang w:val="uk-UA"/>
        </w:rPr>
        <w:t>ть шумозахисне озеленення на міських вулицях?</w:t>
      </w:r>
    </w:p>
    <w:p w14:paraId="20D3D6B1" w14:textId="43A53F18" w:rsidR="003E11A0" w:rsidRDefault="00033268" w:rsidP="00A97AA3">
      <w:pPr>
        <w:numPr>
          <w:ilvl w:val="0"/>
          <w:numId w:val="6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Які </w:t>
      </w:r>
      <w:r w:rsidR="000113EE">
        <w:rPr>
          <w:rFonts w:ascii="Times New Roman" w:hAnsi="Times New Roman" w:cs="Times New Roman"/>
          <w:color w:val="000000"/>
          <w:sz w:val="28"/>
          <w:szCs w:val="28"/>
          <w:lang w:val="uk-UA"/>
        </w:rPr>
        <w:t xml:space="preserve">відомі різновиди </w:t>
      </w:r>
      <w:r w:rsidRPr="00D77DE5">
        <w:rPr>
          <w:rFonts w:ascii="Times New Roman" w:hAnsi="Times New Roman" w:cs="Times New Roman"/>
          <w:color w:val="000000"/>
          <w:sz w:val="28"/>
          <w:szCs w:val="28"/>
          <w:lang w:val="uk-UA"/>
        </w:rPr>
        <w:t>шумозахисн</w:t>
      </w:r>
      <w:r w:rsidR="000113EE">
        <w:rPr>
          <w:rFonts w:ascii="Times New Roman" w:hAnsi="Times New Roman" w:cs="Times New Roman"/>
          <w:color w:val="000000"/>
          <w:sz w:val="28"/>
          <w:szCs w:val="28"/>
          <w:lang w:val="uk-UA"/>
        </w:rPr>
        <w:t>их</w:t>
      </w:r>
      <w:r w:rsidRPr="00D77DE5">
        <w:rPr>
          <w:rFonts w:ascii="Times New Roman" w:hAnsi="Times New Roman" w:cs="Times New Roman"/>
          <w:color w:val="000000"/>
          <w:sz w:val="28"/>
          <w:szCs w:val="28"/>
          <w:lang w:val="uk-UA"/>
        </w:rPr>
        <w:t xml:space="preserve"> екран</w:t>
      </w:r>
      <w:r w:rsidR="000113EE">
        <w:rPr>
          <w:rFonts w:ascii="Times New Roman" w:hAnsi="Times New Roman" w:cs="Times New Roman"/>
          <w:color w:val="000000"/>
          <w:sz w:val="28"/>
          <w:szCs w:val="28"/>
          <w:lang w:val="uk-UA"/>
        </w:rPr>
        <w:t>ів</w:t>
      </w:r>
      <w:r w:rsidRPr="00D77DE5">
        <w:rPr>
          <w:rFonts w:ascii="Times New Roman" w:hAnsi="Times New Roman" w:cs="Times New Roman"/>
          <w:color w:val="000000"/>
          <w:sz w:val="28"/>
          <w:szCs w:val="28"/>
          <w:lang w:val="uk-UA"/>
        </w:rPr>
        <w:t>?</w:t>
      </w:r>
    </w:p>
    <w:p w14:paraId="1A3C7ED9" w14:textId="7A3FF30E" w:rsidR="00CC4960" w:rsidRDefault="00CC4960" w:rsidP="00A97AA3">
      <w:pPr>
        <w:pBdr>
          <w:top w:val="nil"/>
          <w:left w:val="nil"/>
          <w:bottom w:val="nil"/>
          <w:right w:val="nil"/>
          <w:between w:val="nil"/>
        </w:pBdr>
        <w:adjustRightInd w:val="0"/>
        <w:snapToGrid w:val="0"/>
        <w:spacing w:line="288" w:lineRule="auto"/>
        <w:jc w:val="both"/>
        <w:rPr>
          <w:rFonts w:ascii="Times New Roman" w:hAnsi="Times New Roman" w:cs="Times New Roman"/>
          <w:color w:val="000000"/>
          <w:sz w:val="28"/>
          <w:szCs w:val="28"/>
          <w:lang w:val="uk-UA"/>
        </w:rPr>
      </w:pPr>
    </w:p>
    <w:p w14:paraId="025C56C7" w14:textId="2B79B8FB" w:rsidR="00827851" w:rsidRDefault="00827851" w:rsidP="00A97AA3">
      <w:pPr>
        <w:pBdr>
          <w:top w:val="nil"/>
          <w:left w:val="nil"/>
          <w:bottom w:val="nil"/>
          <w:right w:val="nil"/>
          <w:between w:val="nil"/>
        </w:pBdr>
        <w:adjustRightInd w:val="0"/>
        <w:snapToGrid w:val="0"/>
        <w:spacing w:line="288" w:lineRule="auto"/>
        <w:jc w:val="both"/>
        <w:rPr>
          <w:rFonts w:ascii="Times New Roman" w:hAnsi="Times New Roman" w:cs="Times New Roman"/>
          <w:color w:val="000000"/>
          <w:sz w:val="28"/>
          <w:szCs w:val="28"/>
          <w:lang w:val="uk-UA"/>
        </w:rPr>
      </w:pPr>
    </w:p>
    <w:p w14:paraId="77BA40DC" w14:textId="77777777" w:rsidR="00827851" w:rsidRPr="00931B9E" w:rsidRDefault="00827851" w:rsidP="00A97AA3">
      <w:pPr>
        <w:pBdr>
          <w:top w:val="nil"/>
          <w:left w:val="nil"/>
          <w:bottom w:val="nil"/>
          <w:right w:val="nil"/>
          <w:between w:val="nil"/>
        </w:pBdr>
        <w:adjustRightInd w:val="0"/>
        <w:snapToGrid w:val="0"/>
        <w:spacing w:line="288" w:lineRule="auto"/>
        <w:jc w:val="both"/>
        <w:rPr>
          <w:rFonts w:ascii="Times New Roman" w:hAnsi="Times New Roman" w:cs="Times New Roman"/>
          <w:color w:val="000000"/>
          <w:sz w:val="28"/>
          <w:szCs w:val="28"/>
          <w:lang w:val="uk-UA"/>
        </w:rPr>
      </w:pPr>
    </w:p>
    <w:p w14:paraId="79E016F2" w14:textId="576E9E85" w:rsidR="003E11A0" w:rsidRPr="00D77DE5" w:rsidRDefault="00033268" w:rsidP="00A97AA3">
      <w:pPr>
        <w:pStyle w:val="1"/>
        <w:adjustRightInd w:val="0"/>
        <w:snapToGrid w:val="0"/>
        <w:spacing w:line="288" w:lineRule="auto"/>
        <w:rPr>
          <w:rFonts w:cs="Times New Roman"/>
          <w:lang w:val="uk-UA"/>
        </w:rPr>
      </w:pPr>
      <w:bookmarkStart w:id="37" w:name="_Toc125147877"/>
      <w:r w:rsidRPr="00D77DE5">
        <w:rPr>
          <w:rFonts w:cs="Times New Roman"/>
          <w:lang w:val="uk-UA"/>
        </w:rPr>
        <w:lastRenderedPageBreak/>
        <w:t xml:space="preserve">ЗМ 9. </w:t>
      </w:r>
      <w:r w:rsidR="003E11A0" w:rsidRPr="00D77DE5">
        <w:rPr>
          <w:rFonts w:cs="Times New Roman"/>
          <w:lang w:val="uk-UA"/>
        </w:rPr>
        <w:t>ЗАСОБИ ЗАБЕЗПЕЧЕННЯ ТА ОРГАНІЗАЦІЇ ДОРОЖНЬОГО РУХУ</w:t>
      </w:r>
      <w:bookmarkEnd w:id="37"/>
    </w:p>
    <w:p w14:paraId="24DD402C" w14:textId="77777777" w:rsidR="003E11A0" w:rsidRPr="00D77DE5" w:rsidRDefault="003E11A0" w:rsidP="00A97AA3">
      <w:pPr>
        <w:adjustRightInd w:val="0"/>
        <w:snapToGrid w:val="0"/>
        <w:spacing w:line="288" w:lineRule="auto"/>
        <w:ind w:firstLine="709"/>
        <w:jc w:val="both"/>
        <w:rPr>
          <w:rFonts w:ascii="Times New Roman" w:hAnsi="Times New Roman" w:cs="Times New Roman"/>
          <w:sz w:val="28"/>
          <w:szCs w:val="28"/>
          <w:lang w:val="uk-UA"/>
        </w:rPr>
      </w:pPr>
    </w:p>
    <w:p w14:paraId="589BBB24" w14:textId="6343FFD7" w:rsidR="003E11A0" w:rsidRDefault="003E11A0"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Головною функцією міських вулиць і доріг є швидк</w:t>
      </w:r>
      <w:r w:rsidR="000113EE">
        <w:rPr>
          <w:rFonts w:ascii="Times New Roman" w:hAnsi="Times New Roman" w:cs="Times New Roman"/>
          <w:sz w:val="28"/>
          <w:szCs w:val="28"/>
          <w:lang w:val="uk-UA"/>
        </w:rPr>
        <w:t>е</w:t>
      </w:r>
      <w:r w:rsidRPr="00D77DE5">
        <w:rPr>
          <w:rFonts w:ascii="Times New Roman" w:hAnsi="Times New Roman" w:cs="Times New Roman"/>
          <w:sz w:val="28"/>
          <w:szCs w:val="28"/>
          <w:lang w:val="uk-UA"/>
        </w:rPr>
        <w:t>, безперешкодн</w:t>
      </w:r>
      <w:r w:rsidR="000113EE">
        <w:rPr>
          <w:rFonts w:ascii="Times New Roman" w:hAnsi="Times New Roman" w:cs="Times New Roman"/>
          <w:sz w:val="28"/>
          <w:szCs w:val="28"/>
          <w:lang w:val="uk-UA"/>
        </w:rPr>
        <w:t>е</w:t>
      </w:r>
      <w:r w:rsidRPr="00D77DE5">
        <w:rPr>
          <w:rFonts w:ascii="Times New Roman" w:hAnsi="Times New Roman" w:cs="Times New Roman"/>
          <w:sz w:val="28"/>
          <w:szCs w:val="28"/>
          <w:lang w:val="uk-UA"/>
        </w:rPr>
        <w:t xml:space="preserve"> та безпечн</w:t>
      </w:r>
      <w:r w:rsidR="000113EE">
        <w:rPr>
          <w:rFonts w:ascii="Times New Roman" w:hAnsi="Times New Roman" w:cs="Times New Roman"/>
          <w:sz w:val="28"/>
          <w:szCs w:val="28"/>
          <w:lang w:val="uk-UA"/>
        </w:rPr>
        <w:t>е пропускання</w:t>
      </w:r>
      <w:r w:rsidRPr="00D77DE5">
        <w:rPr>
          <w:rFonts w:ascii="Times New Roman" w:hAnsi="Times New Roman" w:cs="Times New Roman"/>
          <w:sz w:val="28"/>
          <w:szCs w:val="28"/>
          <w:lang w:val="uk-UA"/>
        </w:rPr>
        <w:t xml:space="preserve"> транспортних засобів та пішоходів. Для цього застосовують дорожні знакі, сигнали, огородження, засоби заспокоєння дорожнього руху,  дорожн</w:t>
      </w:r>
      <w:r w:rsidR="000113EE">
        <w:rPr>
          <w:rFonts w:ascii="Times New Roman" w:hAnsi="Times New Roman" w:cs="Times New Roman"/>
          <w:sz w:val="28"/>
          <w:szCs w:val="28"/>
          <w:lang w:val="uk-UA"/>
        </w:rPr>
        <w:t>ю</w:t>
      </w:r>
      <w:r w:rsidRPr="00D77DE5">
        <w:rPr>
          <w:rFonts w:ascii="Times New Roman" w:hAnsi="Times New Roman" w:cs="Times New Roman"/>
          <w:sz w:val="28"/>
          <w:szCs w:val="28"/>
          <w:lang w:val="uk-UA"/>
        </w:rPr>
        <w:t xml:space="preserve"> </w:t>
      </w:r>
      <w:r w:rsidR="000113EE">
        <w:rPr>
          <w:rFonts w:ascii="Times New Roman" w:hAnsi="Times New Roman" w:cs="Times New Roman"/>
          <w:sz w:val="28"/>
          <w:szCs w:val="28"/>
          <w:lang w:val="uk-UA"/>
        </w:rPr>
        <w:t xml:space="preserve"> розмітку </w:t>
      </w:r>
      <w:r w:rsidRPr="00D77DE5">
        <w:rPr>
          <w:rFonts w:ascii="Times New Roman" w:hAnsi="Times New Roman" w:cs="Times New Roman"/>
          <w:sz w:val="28"/>
          <w:szCs w:val="28"/>
          <w:lang w:val="uk-UA"/>
        </w:rPr>
        <w:t>та інші засоби організації дорожнього руху.</w:t>
      </w:r>
    </w:p>
    <w:p w14:paraId="28839BD8" w14:textId="77777777" w:rsidR="000A24C1" w:rsidRPr="00D77DE5" w:rsidRDefault="000A24C1" w:rsidP="00A97AA3">
      <w:pPr>
        <w:adjustRightInd w:val="0"/>
        <w:snapToGrid w:val="0"/>
        <w:spacing w:line="288" w:lineRule="auto"/>
        <w:ind w:firstLine="709"/>
        <w:jc w:val="both"/>
        <w:rPr>
          <w:rFonts w:ascii="Times New Roman" w:hAnsi="Times New Roman" w:cs="Times New Roman"/>
          <w:sz w:val="28"/>
          <w:szCs w:val="28"/>
          <w:lang w:val="uk-UA"/>
        </w:rPr>
      </w:pPr>
    </w:p>
    <w:p w14:paraId="69673ACD" w14:textId="05F28404" w:rsidR="003E11A0" w:rsidRPr="00D77DE5" w:rsidRDefault="00033268" w:rsidP="00A97AA3">
      <w:pPr>
        <w:pStyle w:val="2"/>
        <w:adjustRightInd w:val="0"/>
        <w:snapToGrid w:val="0"/>
        <w:spacing w:before="0" w:line="288" w:lineRule="auto"/>
        <w:ind w:firstLine="709"/>
        <w:jc w:val="center"/>
        <w:rPr>
          <w:rFonts w:ascii="Times New Roman" w:hAnsi="Times New Roman" w:cs="Times New Roman"/>
          <w:color w:val="000000" w:themeColor="text1"/>
          <w:sz w:val="28"/>
          <w:szCs w:val="28"/>
          <w:lang w:val="uk-UA"/>
        </w:rPr>
      </w:pPr>
      <w:bookmarkStart w:id="38" w:name="_Toc125147878"/>
      <w:r w:rsidRPr="00D77DE5">
        <w:rPr>
          <w:rFonts w:ascii="Times New Roman" w:hAnsi="Times New Roman" w:cs="Times New Roman"/>
          <w:color w:val="000000" w:themeColor="text1"/>
          <w:sz w:val="28"/>
          <w:szCs w:val="28"/>
          <w:lang w:val="uk-UA"/>
        </w:rPr>
        <w:t xml:space="preserve">Тема 1. </w:t>
      </w:r>
      <w:r w:rsidR="003E11A0" w:rsidRPr="00D77DE5">
        <w:rPr>
          <w:rFonts w:ascii="Times New Roman" w:hAnsi="Times New Roman" w:cs="Times New Roman"/>
          <w:color w:val="000000" w:themeColor="text1"/>
          <w:sz w:val="28"/>
          <w:szCs w:val="28"/>
          <w:lang w:val="uk-UA"/>
        </w:rPr>
        <w:t>ДОРОЖНІ ЗНАКИ ТА СИГНАЛИ</w:t>
      </w:r>
      <w:bookmarkEnd w:id="38"/>
    </w:p>
    <w:p w14:paraId="3847CBCD" w14:textId="77777777" w:rsidR="003E11A0" w:rsidRPr="00D77DE5" w:rsidRDefault="003E11A0" w:rsidP="00A97AA3">
      <w:pPr>
        <w:shd w:val="clear" w:color="auto" w:fill="FFFFFF"/>
        <w:adjustRightInd w:val="0"/>
        <w:snapToGrid w:val="0"/>
        <w:spacing w:line="288" w:lineRule="auto"/>
        <w:ind w:firstLine="709"/>
        <w:jc w:val="center"/>
        <w:rPr>
          <w:rFonts w:ascii="Times New Roman" w:hAnsi="Times New Roman" w:cs="Times New Roman"/>
          <w:color w:val="000000" w:themeColor="text1"/>
          <w:sz w:val="28"/>
          <w:szCs w:val="28"/>
          <w:lang w:val="uk-UA"/>
        </w:rPr>
      </w:pPr>
    </w:p>
    <w:p w14:paraId="35623E95" w14:textId="77777777" w:rsidR="003E11A0" w:rsidRPr="00D77DE5" w:rsidRDefault="003E11A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Регулювання дорожнього руху здійснюється за допомогою дорожніх знаків, дорожньої розмітки, дорожнього обладнання, світлофорів, а також регулювальниками.</w:t>
      </w:r>
    </w:p>
    <w:p w14:paraId="15079C12" w14:textId="3351E7AC" w:rsidR="003E11A0" w:rsidRPr="00D77DE5" w:rsidRDefault="003E11A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Дорожні знаки  </w:t>
      </w:r>
      <w:r w:rsidR="000113EE">
        <w:rPr>
          <w:rFonts w:ascii="Times New Roman" w:hAnsi="Times New Roman" w:cs="Times New Roman"/>
          <w:sz w:val="28"/>
          <w:szCs w:val="28"/>
          <w:lang w:val="uk-UA"/>
        </w:rPr>
        <w:t>в</w:t>
      </w:r>
      <w:r w:rsidRPr="00D77DE5">
        <w:rPr>
          <w:rFonts w:ascii="Times New Roman" w:hAnsi="Times New Roman" w:cs="Times New Roman"/>
          <w:sz w:val="28"/>
          <w:szCs w:val="28"/>
          <w:lang w:val="uk-UA"/>
        </w:rPr>
        <w:t>становлю</w:t>
      </w:r>
      <w:r w:rsidR="000113EE">
        <w:rPr>
          <w:rFonts w:ascii="Times New Roman" w:hAnsi="Times New Roman" w:cs="Times New Roman"/>
          <w:sz w:val="28"/>
          <w:szCs w:val="28"/>
          <w:lang w:val="uk-UA"/>
        </w:rPr>
        <w:t>ють</w:t>
      </w:r>
      <w:r w:rsidRPr="00D77DE5">
        <w:rPr>
          <w:rFonts w:ascii="Times New Roman" w:hAnsi="Times New Roman" w:cs="Times New Roman"/>
          <w:sz w:val="28"/>
          <w:szCs w:val="28"/>
          <w:lang w:val="uk-UA"/>
        </w:rPr>
        <w:t xml:space="preserve"> тимчасово і постійно. Тимчасові дорожні знаки розміщують на переносних пристроях, дорожньому обладнанні або закріплюють на щиті з фоном жовтого кольору</w:t>
      </w:r>
      <w:r w:rsidR="000113EE">
        <w:rPr>
          <w:rFonts w:ascii="Times New Roman" w:hAnsi="Times New Roman" w:cs="Times New Roman"/>
          <w:sz w:val="28"/>
          <w:szCs w:val="28"/>
          <w:lang w:val="uk-UA"/>
        </w:rPr>
        <w:t xml:space="preserve">, вони </w:t>
      </w:r>
      <w:r w:rsidRPr="00D77DE5">
        <w:rPr>
          <w:rFonts w:ascii="Times New Roman" w:hAnsi="Times New Roman" w:cs="Times New Roman"/>
          <w:sz w:val="28"/>
          <w:szCs w:val="28"/>
          <w:lang w:val="uk-UA"/>
        </w:rPr>
        <w:t>мають перевагу перед постійними дорожніми знаками та дорожньою розміткою.</w:t>
      </w:r>
    </w:p>
    <w:p w14:paraId="5FFB0C05" w14:textId="77777777" w:rsidR="003E11A0" w:rsidRPr="00D77DE5" w:rsidRDefault="003E11A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Сигнали регулювальника мають перевагу перед сигналами світлофорів та вимогами дорожніх знаків пріоритету та є обов'язковими для виконання.</w:t>
      </w:r>
    </w:p>
    <w:p w14:paraId="3D08FF79" w14:textId="77777777" w:rsidR="003E11A0" w:rsidRPr="00D77DE5" w:rsidRDefault="003E11A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Сигнали світлофорів, крім жовтого миготливого, мають перевагу перед дорожніми знаками пріоритету.</w:t>
      </w:r>
    </w:p>
    <w:p w14:paraId="1D3D8EC4" w14:textId="77777777" w:rsidR="003E11A0" w:rsidRPr="00D77DE5" w:rsidRDefault="003E11A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Водії та пішоходи повинні виконувати додаткові вимоги регулювальника, навіть якщо вони суперечать сигналам світлофорів, вимогам дорожніх знаків і розмітки.</w:t>
      </w:r>
    </w:p>
    <w:p w14:paraId="5D9AA575" w14:textId="68AFBB28" w:rsidR="003E11A0" w:rsidRPr="00D77DE5" w:rsidRDefault="003E11A0"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b/>
          <w:i/>
          <w:sz w:val="28"/>
          <w:szCs w:val="28"/>
          <w:lang w:val="uk-UA"/>
        </w:rPr>
        <w:t>Дорожні знаки</w:t>
      </w:r>
      <w:r w:rsidRPr="00D77DE5">
        <w:rPr>
          <w:rFonts w:ascii="Times New Roman" w:hAnsi="Times New Roman" w:cs="Times New Roman"/>
          <w:sz w:val="28"/>
          <w:szCs w:val="28"/>
          <w:lang w:val="uk-UA"/>
        </w:rPr>
        <w:t xml:space="preserve">  поділяються на групи [30]:</w:t>
      </w:r>
    </w:p>
    <w:p w14:paraId="10CA5272" w14:textId="7798BC48" w:rsidR="003E11A0" w:rsidRPr="00D77DE5" w:rsidRDefault="003E11A0" w:rsidP="00A97AA3">
      <w:pPr>
        <w:numPr>
          <w:ilvl w:val="0"/>
          <w:numId w:val="62"/>
        </w:numPr>
        <w:pBdr>
          <w:top w:val="nil"/>
          <w:left w:val="nil"/>
          <w:bottom w:val="nil"/>
          <w:right w:val="nil"/>
          <w:between w:val="nil"/>
        </w:pBdr>
        <w:shd w:val="clear" w:color="auto" w:fill="FFFFFF"/>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i/>
          <w:color w:val="000000"/>
          <w:sz w:val="28"/>
          <w:szCs w:val="28"/>
          <w:lang w:val="uk-UA"/>
        </w:rPr>
        <w:t>попереджувальні знаки</w:t>
      </w:r>
      <w:r w:rsidRPr="00D77DE5">
        <w:rPr>
          <w:rFonts w:ascii="Times New Roman" w:hAnsi="Times New Roman" w:cs="Times New Roman"/>
          <w:color w:val="000000"/>
          <w:sz w:val="28"/>
          <w:szCs w:val="28"/>
          <w:lang w:val="uk-UA"/>
        </w:rPr>
        <w:t xml:space="preserve"> – червоні трикутники з білим або жовтим </w:t>
      </w:r>
      <w:r w:rsidR="000113EE">
        <w:rPr>
          <w:rFonts w:ascii="Times New Roman" w:hAnsi="Times New Roman" w:cs="Times New Roman"/>
          <w:color w:val="000000"/>
          <w:sz w:val="28"/>
          <w:szCs w:val="28"/>
          <w:lang w:val="uk-UA"/>
        </w:rPr>
        <w:t>тлом</w:t>
      </w:r>
      <w:r w:rsidRPr="00D77DE5">
        <w:rPr>
          <w:rFonts w:ascii="Times New Roman" w:hAnsi="Times New Roman" w:cs="Times New Roman"/>
          <w:color w:val="000000"/>
          <w:sz w:val="28"/>
          <w:szCs w:val="28"/>
          <w:lang w:val="uk-UA"/>
        </w:rPr>
        <w:t xml:space="preserve"> всередині. Інформують водіїв про наближення до небезпечної ділянки дороги і характер небезпеки. Під час руху по цій ділянці необхідно вжити заходів для безпечного проїзду;</w:t>
      </w:r>
    </w:p>
    <w:p w14:paraId="3CC9AA31" w14:textId="77777777" w:rsidR="003E11A0" w:rsidRPr="00D77DE5" w:rsidRDefault="003E11A0" w:rsidP="00A97AA3">
      <w:pPr>
        <w:numPr>
          <w:ilvl w:val="0"/>
          <w:numId w:val="62"/>
        </w:numPr>
        <w:pBdr>
          <w:top w:val="nil"/>
          <w:left w:val="nil"/>
          <w:bottom w:val="nil"/>
          <w:right w:val="nil"/>
          <w:between w:val="nil"/>
        </w:pBdr>
        <w:shd w:val="clear" w:color="auto" w:fill="FFFFFF"/>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i/>
          <w:color w:val="000000"/>
          <w:sz w:val="28"/>
          <w:szCs w:val="28"/>
          <w:lang w:val="uk-UA"/>
        </w:rPr>
        <w:t>знаки пріоритету</w:t>
      </w:r>
      <w:r w:rsidRPr="00D77DE5">
        <w:rPr>
          <w:rFonts w:ascii="Times New Roman" w:hAnsi="Times New Roman" w:cs="Times New Roman"/>
          <w:color w:val="000000"/>
          <w:sz w:val="28"/>
          <w:szCs w:val="28"/>
          <w:lang w:val="uk-UA"/>
        </w:rPr>
        <w:t>. Встановлюють черговість проїзду перехресть, перехрещень проїзних частин або вузьких ділянок дороги;</w:t>
      </w:r>
    </w:p>
    <w:p w14:paraId="1F92FE48" w14:textId="77777777" w:rsidR="003E11A0" w:rsidRPr="00D77DE5" w:rsidRDefault="003E11A0" w:rsidP="00A97AA3">
      <w:pPr>
        <w:numPr>
          <w:ilvl w:val="0"/>
          <w:numId w:val="62"/>
        </w:numPr>
        <w:pBdr>
          <w:top w:val="nil"/>
          <w:left w:val="nil"/>
          <w:bottom w:val="nil"/>
          <w:right w:val="nil"/>
          <w:between w:val="nil"/>
        </w:pBdr>
        <w:shd w:val="clear" w:color="auto" w:fill="FFFFFF"/>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i/>
          <w:color w:val="000000"/>
          <w:sz w:val="28"/>
          <w:szCs w:val="28"/>
          <w:lang w:val="uk-UA"/>
        </w:rPr>
        <w:t>заборонні знаки</w:t>
      </w:r>
      <w:r w:rsidRPr="00D77DE5">
        <w:rPr>
          <w:rFonts w:ascii="Times New Roman" w:hAnsi="Times New Roman" w:cs="Times New Roman"/>
          <w:color w:val="000000"/>
          <w:sz w:val="28"/>
          <w:szCs w:val="28"/>
          <w:lang w:val="uk-UA"/>
        </w:rPr>
        <w:t xml:space="preserve"> – круги червоного кольору. Запроваджують або скасовують певні обмеження в русі;</w:t>
      </w:r>
    </w:p>
    <w:p w14:paraId="6531D9E2" w14:textId="77777777" w:rsidR="003E11A0" w:rsidRPr="00D77DE5" w:rsidRDefault="003E11A0" w:rsidP="00A97AA3">
      <w:pPr>
        <w:numPr>
          <w:ilvl w:val="0"/>
          <w:numId w:val="62"/>
        </w:numPr>
        <w:pBdr>
          <w:top w:val="nil"/>
          <w:left w:val="nil"/>
          <w:bottom w:val="nil"/>
          <w:right w:val="nil"/>
          <w:between w:val="nil"/>
        </w:pBdr>
        <w:shd w:val="clear" w:color="auto" w:fill="FFFFFF"/>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i/>
          <w:color w:val="000000"/>
          <w:sz w:val="28"/>
          <w:szCs w:val="28"/>
          <w:lang w:val="uk-UA"/>
        </w:rPr>
        <w:lastRenderedPageBreak/>
        <w:t>наказові знаки</w:t>
      </w:r>
      <w:r w:rsidRPr="00D77DE5">
        <w:rPr>
          <w:rFonts w:ascii="Times New Roman" w:hAnsi="Times New Roman" w:cs="Times New Roman"/>
          <w:color w:val="000000"/>
          <w:sz w:val="28"/>
          <w:szCs w:val="28"/>
          <w:lang w:val="uk-UA"/>
        </w:rPr>
        <w:t xml:space="preserve"> – круги синього кольору. Показують обов'язкові напрямки руху або дозволяють деяким категоріям учасників рух по проїзній частині чи окремих її ділянках, а також запроваджують або скасовують деякі обмеження;</w:t>
      </w:r>
    </w:p>
    <w:p w14:paraId="4480A91D" w14:textId="3A9056AF" w:rsidR="003E11A0" w:rsidRPr="00D77DE5" w:rsidRDefault="003E11A0" w:rsidP="00A97AA3">
      <w:pPr>
        <w:numPr>
          <w:ilvl w:val="0"/>
          <w:numId w:val="62"/>
        </w:numPr>
        <w:pBdr>
          <w:top w:val="nil"/>
          <w:left w:val="nil"/>
          <w:bottom w:val="nil"/>
          <w:right w:val="nil"/>
          <w:between w:val="nil"/>
        </w:pBdr>
        <w:shd w:val="clear" w:color="auto" w:fill="FFFFFF"/>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i/>
          <w:color w:val="000000"/>
          <w:sz w:val="28"/>
          <w:szCs w:val="28"/>
          <w:lang w:val="uk-UA"/>
        </w:rPr>
        <w:t>інформаційно-вказівні знаки</w:t>
      </w:r>
      <w:r w:rsidRPr="00D77DE5">
        <w:rPr>
          <w:rFonts w:ascii="Times New Roman" w:hAnsi="Times New Roman" w:cs="Times New Roman"/>
          <w:color w:val="000000"/>
          <w:sz w:val="28"/>
          <w:szCs w:val="28"/>
          <w:lang w:val="uk-UA"/>
        </w:rPr>
        <w:t xml:space="preserve"> – прямокутники синього або зеленого кольору. Запроваджують або скасовують певний режим руху, а також інформують учасників дорожнього руху про роз</w:t>
      </w:r>
      <w:r w:rsidR="00741493">
        <w:rPr>
          <w:rFonts w:ascii="Times New Roman" w:hAnsi="Times New Roman" w:cs="Times New Roman"/>
          <w:color w:val="000000"/>
          <w:sz w:val="28"/>
          <w:szCs w:val="28"/>
          <w:lang w:val="uk-UA"/>
        </w:rPr>
        <w:t xml:space="preserve">міщення </w:t>
      </w:r>
      <w:r w:rsidRPr="00D77DE5">
        <w:rPr>
          <w:rFonts w:ascii="Times New Roman" w:hAnsi="Times New Roman" w:cs="Times New Roman"/>
          <w:color w:val="000000"/>
          <w:sz w:val="28"/>
          <w:szCs w:val="28"/>
          <w:lang w:val="uk-UA"/>
        </w:rPr>
        <w:t xml:space="preserve"> населених пунктів, різн</w:t>
      </w:r>
      <w:r w:rsidR="00741493">
        <w:rPr>
          <w:rFonts w:ascii="Times New Roman" w:hAnsi="Times New Roman" w:cs="Times New Roman"/>
          <w:color w:val="000000"/>
          <w:sz w:val="28"/>
          <w:szCs w:val="28"/>
          <w:lang w:val="uk-UA"/>
        </w:rPr>
        <w:t>оманітних</w:t>
      </w:r>
      <w:r w:rsidRPr="00D77DE5">
        <w:rPr>
          <w:rFonts w:ascii="Times New Roman" w:hAnsi="Times New Roman" w:cs="Times New Roman"/>
          <w:color w:val="000000"/>
          <w:sz w:val="28"/>
          <w:szCs w:val="28"/>
          <w:lang w:val="uk-UA"/>
        </w:rPr>
        <w:t xml:space="preserve"> об'єктів, територій, де діють спеціальні правила;</w:t>
      </w:r>
    </w:p>
    <w:p w14:paraId="16E49A99" w14:textId="0ABCDF74" w:rsidR="003E11A0" w:rsidRPr="00D77DE5" w:rsidRDefault="003E11A0" w:rsidP="00A97AA3">
      <w:pPr>
        <w:numPr>
          <w:ilvl w:val="0"/>
          <w:numId w:val="62"/>
        </w:numPr>
        <w:pBdr>
          <w:top w:val="nil"/>
          <w:left w:val="nil"/>
          <w:bottom w:val="nil"/>
          <w:right w:val="nil"/>
          <w:between w:val="nil"/>
        </w:pBdr>
        <w:shd w:val="clear" w:color="auto" w:fill="FFFFFF"/>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i/>
          <w:color w:val="000000"/>
          <w:sz w:val="28"/>
          <w:szCs w:val="28"/>
          <w:lang w:val="uk-UA"/>
        </w:rPr>
        <w:t xml:space="preserve">знаки сервісу </w:t>
      </w:r>
      <w:r w:rsidRPr="00D77DE5">
        <w:rPr>
          <w:rFonts w:ascii="Times New Roman" w:hAnsi="Times New Roman" w:cs="Times New Roman"/>
          <w:color w:val="000000"/>
          <w:sz w:val="28"/>
          <w:szCs w:val="28"/>
          <w:lang w:val="uk-UA"/>
        </w:rPr>
        <w:t>– прямокутники синього кольору. Інформують учасників дорожнього руху про роз</w:t>
      </w:r>
      <w:r w:rsidR="00741493">
        <w:rPr>
          <w:rFonts w:ascii="Times New Roman" w:hAnsi="Times New Roman" w:cs="Times New Roman"/>
          <w:color w:val="000000"/>
          <w:sz w:val="28"/>
          <w:szCs w:val="28"/>
          <w:lang w:val="uk-UA"/>
        </w:rPr>
        <w:t>міщення</w:t>
      </w:r>
      <w:r w:rsidRPr="00D77DE5">
        <w:rPr>
          <w:rFonts w:ascii="Times New Roman" w:hAnsi="Times New Roman" w:cs="Times New Roman"/>
          <w:color w:val="000000"/>
          <w:sz w:val="28"/>
          <w:szCs w:val="28"/>
          <w:lang w:val="uk-UA"/>
        </w:rPr>
        <w:t xml:space="preserve"> об'єктів обслуговування;</w:t>
      </w:r>
    </w:p>
    <w:p w14:paraId="5B0BA9FC" w14:textId="6A24BE46" w:rsidR="003E11A0" w:rsidRPr="00D77DE5" w:rsidRDefault="003E11A0" w:rsidP="00A97AA3">
      <w:pPr>
        <w:numPr>
          <w:ilvl w:val="0"/>
          <w:numId w:val="62"/>
        </w:numPr>
        <w:pBdr>
          <w:top w:val="nil"/>
          <w:left w:val="nil"/>
          <w:bottom w:val="nil"/>
          <w:right w:val="nil"/>
          <w:between w:val="nil"/>
        </w:pBdr>
        <w:shd w:val="clear" w:color="auto" w:fill="FFFFFF"/>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i/>
          <w:color w:val="000000"/>
          <w:sz w:val="28"/>
          <w:szCs w:val="28"/>
          <w:lang w:val="uk-UA"/>
        </w:rPr>
        <w:t>таблички до дорожніх знаків</w:t>
      </w:r>
      <w:r w:rsidRPr="00D77DE5">
        <w:rPr>
          <w:rFonts w:ascii="Times New Roman" w:hAnsi="Times New Roman" w:cs="Times New Roman"/>
          <w:color w:val="000000"/>
          <w:sz w:val="28"/>
          <w:szCs w:val="28"/>
          <w:lang w:val="uk-UA"/>
        </w:rPr>
        <w:t xml:space="preserve"> – прямокутники білого кольору з чорними позначками. Уточнюють або обмежують дію знаків, разом з якими </w:t>
      </w:r>
      <w:r w:rsidR="00741493">
        <w:rPr>
          <w:rFonts w:ascii="Times New Roman" w:hAnsi="Times New Roman" w:cs="Times New Roman"/>
          <w:color w:val="000000"/>
          <w:sz w:val="28"/>
          <w:szCs w:val="28"/>
          <w:lang w:val="uk-UA"/>
        </w:rPr>
        <w:t>їх</w:t>
      </w:r>
      <w:r w:rsidRPr="00D77DE5">
        <w:rPr>
          <w:rFonts w:ascii="Times New Roman" w:hAnsi="Times New Roman" w:cs="Times New Roman"/>
          <w:color w:val="000000"/>
          <w:sz w:val="28"/>
          <w:szCs w:val="28"/>
          <w:lang w:val="uk-UA"/>
        </w:rPr>
        <w:t xml:space="preserve"> встановлен</w:t>
      </w:r>
      <w:r w:rsidR="00741493">
        <w:rPr>
          <w:rFonts w:ascii="Times New Roman" w:hAnsi="Times New Roman" w:cs="Times New Roman"/>
          <w:color w:val="000000"/>
          <w:sz w:val="28"/>
          <w:szCs w:val="28"/>
          <w:lang w:val="uk-UA"/>
        </w:rPr>
        <w:t>о.</w:t>
      </w:r>
    </w:p>
    <w:p w14:paraId="6985108C" w14:textId="77777777" w:rsidR="003E11A0" w:rsidRPr="00D77DE5" w:rsidRDefault="003E11A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Встановлення дорожніх знаків регламентується ДСТУ 4100-2014 [3].</w:t>
      </w:r>
    </w:p>
    <w:p w14:paraId="30D8A932" w14:textId="04BB3D8D" w:rsidR="003E11A0" w:rsidRPr="00D77DE5" w:rsidRDefault="003E11A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Дорожні знаки повинні </w:t>
      </w:r>
      <w:r w:rsidR="00741493">
        <w:rPr>
          <w:rFonts w:ascii="Times New Roman" w:hAnsi="Times New Roman" w:cs="Times New Roman"/>
          <w:sz w:val="28"/>
          <w:szCs w:val="28"/>
          <w:lang w:val="uk-UA"/>
        </w:rPr>
        <w:t>бути розміщені</w:t>
      </w:r>
      <w:r w:rsidRPr="00D77DE5">
        <w:rPr>
          <w:rFonts w:ascii="Times New Roman" w:hAnsi="Times New Roman" w:cs="Times New Roman"/>
          <w:sz w:val="28"/>
          <w:szCs w:val="28"/>
          <w:lang w:val="uk-UA"/>
        </w:rPr>
        <w:t xml:space="preserve"> так, щоб</w:t>
      </w:r>
      <w:r w:rsidR="00741493">
        <w:rPr>
          <w:rFonts w:ascii="Times New Roman" w:hAnsi="Times New Roman" w:cs="Times New Roman"/>
          <w:sz w:val="28"/>
          <w:szCs w:val="28"/>
          <w:lang w:val="uk-UA"/>
        </w:rPr>
        <w:t>и</w:t>
      </w:r>
      <w:r w:rsidRPr="00D77DE5">
        <w:rPr>
          <w:rFonts w:ascii="Times New Roman" w:hAnsi="Times New Roman" w:cs="Times New Roman"/>
          <w:sz w:val="28"/>
          <w:szCs w:val="28"/>
          <w:lang w:val="uk-UA"/>
        </w:rPr>
        <w:t xml:space="preserve"> їх добре бачили учасники дорожнього руху як у світлий, так і в темний час доби, була </w:t>
      </w:r>
      <w:r w:rsidR="00741493">
        <w:rPr>
          <w:rFonts w:ascii="Times New Roman" w:hAnsi="Times New Roman" w:cs="Times New Roman"/>
          <w:sz w:val="28"/>
          <w:szCs w:val="28"/>
          <w:lang w:val="uk-UA"/>
        </w:rPr>
        <w:t>досягнута</w:t>
      </w:r>
      <w:r w:rsidRPr="00D77DE5">
        <w:rPr>
          <w:rFonts w:ascii="Times New Roman" w:hAnsi="Times New Roman" w:cs="Times New Roman"/>
          <w:sz w:val="28"/>
          <w:szCs w:val="28"/>
          <w:lang w:val="uk-UA"/>
        </w:rPr>
        <w:t xml:space="preserve"> зручність експлуатації </w:t>
      </w:r>
      <w:r w:rsidR="00741493">
        <w:rPr>
          <w:rFonts w:ascii="Times New Roman" w:hAnsi="Times New Roman" w:cs="Times New Roman"/>
          <w:sz w:val="28"/>
          <w:szCs w:val="28"/>
          <w:lang w:val="uk-UA"/>
        </w:rPr>
        <w:t>й</w:t>
      </w:r>
      <w:r w:rsidRPr="00D77DE5">
        <w:rPr>
          <w:rFonts w:ascii="Times New Roman" w:hAnsi="Times New Roman" w:cs="Times New Roman"/>
          <w:sz w:val="28"/>
          <w:szCs w:val="28"/>
          <w:lang w:val="uk-UA"/>
        </w:rPr>
        <w:t xml:space="preserve"> обслуговування, а також було неможлив</w:t>
      </w:r>
      <w:r w:rsidR="00741493">
        <w:rPr>
          <w:rFonts w:ascii="Times New Roman" w:hAnsi="Times New Roman" w:cs="Times New Roman"/>
          <w:sz w:val="28"/>
          <w:szCs w:val="28"/>
          <w:lang w:val="uk-UA"/>
        </w:rPr>
        <w:t>им</w:t>
      </w:r>
      <w:r w:rsidRPr="00D77DE5">
        <w:rPr>
          <w:rFonts w:ascii="Times New Roman" w:hAnsi="Times New Roman" w:cs="Times New Roman"/>
          <w:sz w:val="28"/>
          <w:szCs w:val="28"/>
          <w:lang w:val="uk-UA"/>
        </w:rPr>
        <w:t xml:space="preserve"> їх</w:t>
      </w:r>
      <w:r w:rsidR="00741493">
        <w:rPr>
          <w:rFonts w:ascii="Times New Roman" w:hAnsi="Times New Roman" w:cs="Times New Roman"/>
          <w:sz w:val="28"/>
          <w:szCs w:val="28"/>
          <w:lang w:val="uk-UA"/>
        </w:rPr>
        <w:t>нє</w:t>
      </w:r>
      <w:r w:rsidRPr="00D77DE5">
        <w:rPr>
          <w:rFonts w:ascii="Times New Roman" w:hAnsi="Times New Roman" w:cs="Times New Roman"/>
          <w:sz w:val="28"/>
          <w:szCs w:val="28"/>
          <w:lang w:val="uk-UA"/>
        </w:rPr>
        <w:t xml:space="preserve"> ненавмисне пошкодження. При цьому вони не повинні бути затулені від учасників дорожнього руху будь-якими перешкодами (зеленими насадженнями, щоглами зовнішнього освітлення тощо).</w:t>
      </w:r>
    </w:p>
    <w:p w14:paraId="02DFB0F2" w14:textId="7FECADD7" w:rsidR="003E11A0" w:rsidRPr="00D77DE5" w:rsidRDefault="003E11A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Під час роз</w:t>
      </w:r>
      <w:r w:rsidR="00741493">
        <w:rPr>
          <w:rFonts w:ascii="Times New Roman" w:hAnsi="Times New Roman" w:cs="Times New Roman"/>
          <w:sz w:val="28"/>
          <w:szCs w:val="28"/>
          <w:lang w:val="uk-UA"/>
        </w:rPr>
        <w:t>міщення</w:t>
      </w:r>
      <w:r w:rsidRPr="00D77DE5">
        <w:rPr>
          <w:rFonts w:ascii="Times New Roman" w:hAnsi="Times New Roman" w:cs="Times New Roman"/>
          <w:sz w:val="28"/>
          <w:szCs w:val="28"/>
          <w:lang w:val="uk-UA"/>
        </w:rPr>
        <w:t xml:space="preserve"> дорожніх знаків </w:t>
      </w:r>
      <w:r w:rsidR="00741493">
        <w:rPr>
          <w:rFonts w:ascii="Times New Roman" w:hAnsi="Times New Roman" w:cs="Times New Roman"/>
          <w:sz w:val="28"/>
          <w:szCs w:val="28"/>
          <w:lang w:val="uk-UA"/>
        </w:rPr>
        <w:t>має</w:t>
      </w:r>
      <w:r w:rsidRPr="00D77DE5">
        <w:rPr>
          <w:rFonts w:ascii="Times New Roman" w:hAnsi="Times New Roman" w:cs="Times New Roman"/>
          <w:sz w:val="28"/>
          <w:szCs w:val="28"/>
          <w:lang w:val="uk-UA"/>
        </w:rPr>
        <w:t xml:space="preserve"> бути забезпечена спрямованість інформації, яку вони передають, тільки до тих учасників руху, для яких її призначено.</w:t>
      </w:r>
    </w:p>
    <w:p w14:paraId="5A93D5DB" w14:textId="77777777" w:rsidR="003E11A0" w:rsidRPr="00D77DE5" w:rsidRDefault="003E11A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На ділянках доріг, де дорожню розмітку важко побачити (сніг, бруд тощо) або не можна відновити, повинні бути встановлені відповідні за змістом дорожні знаки.</w:t>
      </w:r>
    </w:p>
    <w:p w14:paraId="74801743" w14:textId="3D1763F3" w:rsidR="003E11A0" w:rsidRPr="00D77DE5" w:rsidRDefault="003E11A0" w:rsidP="00A97AA3">
      <w:pPr>
        <w:shd w:val="clear" w:color="auto" w:fill="FFFFFF"/>
        <w:tabs>
          <w:tab w:val="left" w:pos="1128"/>
        </w:tabs>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Знаки із </w:t>
      </w:r>
      <w:proofErr w:type="spellStart"/>
      <w:r w:rsidR="00F479CC">
        <w:rPr>
          <w:rFonts w:ascii="Times New Roman" w:hAnsi="Times New Roman" w:cs="Times New Roman"/>
          <w:sz w:val="28"/>
          <w:szCs w:val="28"/>
          <w:lang w:val="uk-UA"/>
        </w:rPr>
        <w:t>світлоповертальною</w:t>
      </w:r>
      <w:proofErr w:type="spellEnd"/>
      <w:r w:rsidRPr="00D77DE5">
        <w:rPr>
          <w:rFonts w:ascii="Times New Roman" w:hAnsi="Times New Roman" w:cs="Times New Roman"/>
          <w:sz w:val="28"/>
          <w:szCs w:val="28"/>
          <w:lang w:val="uk-UA"/>
        </w:rPr>
        <w:t xml:space="preserve"> поверхнею </w:t>
      </w:r>
      <w:r w:rsidR="00741493">
        <w:rPr>
          <w:rFonts w:ascii="Times New Roman" w:hAnsi="Times New Roman" w:cs="Times New Roman"/>
          <w:sz w:val="28"/>
          <w:szCs w:val="28"/>
          <w:lang w:val="uk-UA"/>
        </w:rPr>
        <w:t>потрібно</w:t>
      </w:r>
      <w:r w:rsidRPr="00D77DE5">
        <w:rPr>
          <w:rFonts w:ascii="Times New Roman" w:hAnsi="Times New Roman" w:cs="Times New Roman"/>
          <w:sz w:val="28"/>
          <w:szCs w:val="28"/>
          <w:lang w:val="uk-UA"/>
        </w:rPr>
        <w:t xml:space="preserve"> застосовувати на ділянках доріг без стаціонарного освітлення, знаки з внутрішнім освітленням – на ділянках доріг із стаціонарним освітленням, увімкненим на весь темний час доби.</w:t>
      </w:r>
    </w:p>
    <w:p w14:paraId="71095AF9" w14:textId="62049C47" w:rsidR="003E11A0" w:rsidRPr="00D77DE5" w:rsidRDefault="003E11A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Знаки із </w:t>
      </w:r>
      <w:proofErr w:type="spellStart"/>
      <w:r w:rsidR="00F479CC">
        <w:rPr>
          <w:rFonts w:ascii="Times New Roman" w:hAnsi="Times New Roman" w:cs="Times New Roman"/>
          <w:sz w:val="28"/>
          <w:szCs w:val="28"/>
          <w:lang w:val="uk-UA"/>
        </w:rPr>
        <w:t>світлоповертальною</w:t>
      </w:r>
      <w:proofErr w:type="spellEnd"/>
      <w:r w:rsidRPr="00D77DE5">
        <w:rPr>
          <w:rFonts w:ascii="Times New Roman" w:hAnsi="Times New Roman" w:cs="Times New Roman"/>
          <w:sz w:val="28"/>
          <w:szCs w:val="28"/>
          <w:lang w:val="uk-UA"/>
        </w:rPr>
        <w:t xml:space="preserve"> поверхнею допускається застосовувати на ділянках доріг із стаціонарним освітленням, якщо буде забезпечено видимість знаків з відстані не менш ніж 100 м як у світлий, так і в темний час доби.</w:t>
      </w:r>
    </w:p>
    <w:p w14:paraId="0EF4098E" w14:textId="2B4A9213" w:rsidR="003E11A0" w:rsidRPr="00D77DE5" w:rsidRDefault="003E11A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В одному поперечному перетині дороги допускається встановлювати не більш як три  знаки, без урахування дублюючих знаків і табличок до дорожніх знаків.</w:t>
      </w:r>
    </w:p>
    <w:p w14:paraId="431F533E" w14:textId="77777777" w:rsidR="003E11A0" w:rsidRPr="00D77DE5" w:rsidRDefault="003E11A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Черговість розміщення знаків різних груп на одній опорі (зверху-вниз або зліва-направо) повинна бути така:</w:t>
      </w:r>
    </w:p>
    <w:p w14:paraId="23C95661" w14:textId="02E3BA1E" w:rsidR="003E11A0" w:rsidRPr="00D77DE5" w:rsidRDefault="003E11A0" w:rsidP="00A97AA3">
      <w:pPr>
        <w:widowControl w:val="0"/>
        <w:numPr>
          <w:ilvl w:val="0"/>
          <w:numId w:val="64"/>
        </w:numPr>
        <w:shd w:val="clear" w:color="auto" w:fill="FFFFFF"/>
        <w:tabs>
          <w:tab w:val="left" w:pos="773"/>
        </w:tabs>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 знаки пріоритету;</w:t>
      </w:r>
    </w:p>
    <w:p w14:paraId="7E038D71" w14:textId="1D6D3DAC" w:rsidR="003E11A0" w:rsidRPr="00D77DE5" w:rsidRDefault="003E11A0" w:rsidP="00A97AA3">
      <w:pPr>
        <w:widowControl w:val="0"/>
        <w:numPr>
          <w:ilvl w:val="0"/>
          <w:numId w:val="64"/>
        </w:numPr>
        <w:shd w:val="clear" w:color="auto" w:fill="FFFFFF"/>
        <w:tabs>
          <w:tab w:val="left" w:pos="773"/>
        </w:tabs>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попереджувальні знаки;</w:t>
      </w:r>
      <w:r w:rsidRPr="00D77DE5">
        <w:rPr>
          <w:rFonts w:ascii="Times New Roman" w:hAnsi="Times New Roman" w:cs="Times New Roman"/>
          <w:sz w:val="28"/>
          <w:szCs w:val="28"/>
          <w:lang w:val="uk-UA"/>
        </w:rPr>
        <w:tab/>
      </w:r>
    </w:p>
    <w:p w14:paraId="69562FD2" w14:textId="77777777" w:rsidR="003E11A0" w:rsidRPr="00D77DE5" w:rsidRDefault="003E11A0" w:rsidP="00A97AA3">
      <w:pPr>
        <w:widowControl w:val="0"/>
        <w:numPr>
          <w:ilvl w:val="0"/>
          <w:numId w:val="64"/>
        </w:numPr>
        <w:shd w:val="clear" w:color="auto" w:fill="FFFFFF"/>
        <w:tabs>
          <w:tab w:val="left" w:pos="773"/>
        </w:tabs>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 наказові знаки;</w:t>
      </w:r>
    </w:p>
    <w:p w14:paraId="2A756A3A" w14:textId="77777777" w:rsidR="003E11A0" w:rsidRPr="00D77DE5" w:rsidRDefault="003E11A0" w:rsidP="00A97AA3">
      <w:pPr>
        <w:widowControl w:val="0"/>
        <w:numPr>
          <w:ilvl w:val="0"/>
          <w:numId w:val="64"/>
        </w:numPr>
        <w:shd w:val="clear" w:color="auto" w:fill="FFFFFF"/>
        <w:tabs>
          <w:tab w:val="left" w:pos="773"/>
        </w:tabs>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 заборонні знаки;</w:t>
      </w:r>
    </w:p>
    <w:p w14:paraId="7578EBDD" w14:textId="77777777" w:rsidR="003E11A0" w:rsidRPr="00D77DE5" w:rsidRDefault="003E11A0" w:rsidP="00A97AA3">
      <w:pPr>
        <w:widowControl w:val="0"/>
        <w:numPr>
          <w:ilvl w:val="0"/>
          <w:numId w:val="64"/>
        </w:numPr>
        <w:shd w:val="clear" w:color="auto" w:fill="FFFFFF"/>
        <w:tabs>
          <w:tab w:val="left" w:pos="773"/>
        </w:tabs>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 інформаційно-вказівні знаки;</w:t>
      </w:r>
    </w:p>
    <w:p w14:paraId="3AFD715A" w14:textId="77777777" w:rsidR="003E11A0" w:rsidRPr="00D77DE5" w:rsidRDefault="003E11A0" w:rsidP="00A97AA3">
      <w:pPr>
        <w:widowControl w:val="0"/>
        <w:numPr>
          <w:ilvl w:val="0"/>
          <w:numId w:val="64"/>
        </w:numPr>
        <w:shd w:val="clear" w:color="auto" w:fill="FFFFFF"/>
        <w:tabs>
          <w:tab w:val="left" w:pos="773"/>
        </w:tabs>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 знаки сервісу.</w:t>
      </w:r>
    </w:p>
    <w:p w14:paraId="4932BED3" w14:textId="4D3A3EC3" w:rsidR="003E11A0" w:rsidRPr="00D77DE5" w:rsidRDefault="003E11A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b/>
          <w:i/>
          <w:sz w:val="28"/>
          <w:szCs w:val="28"/>
          <w:lang w:val="uk-UA"/>
        </w:rPr>
        <w:t>Світлофори</w:t>
      </w:r>
      <w:r w:rsidRPr="00D77DE5">
        <w:rPr>
          <w:rFonts w:ascii="Times New Roman" w:hAnsi="Times New Roman" w:cs="Times New Roman"/>
          <w:sz w:val="28"/>
          <w:szCs w:val="28"/>
          <w:lang w:val="uk-UA"/>
        </w:rPr>
        <w:t xml:space="preserve"> призначені для регулювання руху транспортних засобів і пішоходів, мають світлові сигнали зеленого, жовтого, червоного і біло-місячного кольорів, </w:t>
      </w:r>
      <w:r w:rsidR="00CB2D62">
        <w:rPr>
          <w:rFonts w:ascii="Times New Roman" w:hAnsi="Times New Roman" w:cs="Times New Roman"/>
          <w:sz w:val="28"/>
          <w:szCs w:val="28"/>
          <w:lang w:val="uk-UA"/>
        </w:rPr>
        <w:t>розміщені</w:t>
      </w:r>
      <w:r w:rsidRPr="00D77DE5">
        <w:rPr>
          <w:rFonts w:ascii="Times New Roman" w:hAnsi="Times New Roman" w:cs="Times New Roman"/>
          <w:sz w:val="28"/>
          <w:szCs w:val="28"/>
          <w:lang w:val="uk-UA"/>
        </w:rPr>
        <w:t xml:space="preserve"> вертикально чи горизонтально. Сигнали світлофора можуть бути з нанесеною суцільною чи контурною стрілкою (стрілками), із силуетом пішохода, Х-подібні [30].</w:t>
      </w:r>
    </w:p>
    <w:p w14:paraId="3ACF77D3" w14:textId="0DB7F5C6" w:rsidR="003E11A0" w:rsidRPr="00D77DE5" w:rsidRDefault="003E11A0"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У світлофорах з вертикальним роз</w:t>
      </w:r>
      <w:r w:rsidR="00CB2D62">
        <w:rPr>
          <w:rFonts w:ascii="Times New Roman" w:hAnsi="Times New Roman" w:cs="Times New Roman"/>
          <w:sz w:val="28"/>
          <w:szCs w:val="28"/>
          <w:lang w:val="uk-UA"/>
        </w:rPr>
        <w:t>міщенням</w:t>
      </w:r>
      <w:r w:rsidRPr="00D77DE5">
        <w:rPr>
          <w:rFonts w:ascii="Times New Roman" w:hAnsi="Times New Roman" w:cs="Times New Roman"/>
          <w:sz w:val="28"/>
          <w:szCs w:val="28"/>
          <w:lang w:val="uk-UA"/>
        </w:rPr>
        <w:t xml:space="preserve"> сигналів сигнал червоного кольору – зверху, зеленого – знизу, а з горизонтальним: червоного – ліворуч, зеленого – праворуч.</w:t>
      </w:r>
    </w:p>
    <w:p w14:paraId="4434A4F5" w14:textId="30878281" w:rsidR="003E11A0" w:rsidRPr="00D77DE5" w:rsidRDefault="003E11A0"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Світлофори з вертикальним роз</w:t>
      </w:r>
      <w:r w:rsidR="00CB2D62">
        <w:rPr>
          <w:rFonts w:ascii="Times New Roman" w:hAnsi="Times New Roman" w:cs="Times New Roman"/>
          <w:sz w:val="28"/>
          <w:szCs w:val="28"/>
          <w:lang w:val="uk-UA"/>
        </w:rPr>
        <w:t>міщенням</w:t>
      </w:r>
      <w:r w:rsidRPr="00D77DE5">
        <w:rPr>
          <w:rFonts w:ascii="Times New Roman" w:hAnsi="Times New Roman" w:cs="Times New Roman"/>
          <w:sz w:val="28"/>
          <w:szCs w:val="28"/>
          <w:lang w:val="uk-UA"/>
        </w:rPr>
        <w:t xml:space="preserve"> сигналів можуть мати одну або дві додаткові секції з сигналами у вигляді зеленої стрілки (стрілок) на рівні сигналу зеленого кольору.</w:t>
      </w:r>
    </w:p>
    <w:p w14:paraId="3B5D58A0" w14:textId="27838D9F" w:rsidR="003E11A0" w:rsidRPr="00D77DE5" w:rsidRDefault="003E11A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Для регулювання руху транспортних засобів по смугах проїзної частини, напрямок руху на яких може змінюватися на протилежний, застосовують реверсивні світлофори з червоним Х-подібним сигналом і зеленим сигналом у вигляді стрілки, спрямованої вниз. Ці сигнали забороняють або дозволяють рух по смузі, над якою </w:t>
      </w:r>
      <w:r w:rsidR="00CB2D62">
        <w:rPr>
          <w:rFonts w:ascii="Times New Roman" w:hAnsi="Times New Roman" w:cs="Times New Roman"/>
          <w:sz w:val="28"/>
          <w:szCs w:val="28"/>
          <w:lang w:val="uk-UA"/>
        </w:rPr>
        <w:t>їх розміщено.</w:t>
      </w:r>
    </w:p>
    <w:p w14:paraId="1BD92368" w14:textId="6FECEAB6" w:rsidR="003E11A0" w:rsidRPr="00D77DE5" w:rsidRDefault="00CB2D62"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w:t>
      </w:r>
      <w:r w:rsidR="003E11A0" w:rsidRPr="00D77DE5">
        <w:rPr>
          <w:rFonts w:ascii="Times New Roman" w:hAnsi="Times New Roman" w:cs="Times New Roman"/>
          <w:sz w:val="28"/>
          <w:szCs w:val="28"/>
          <w:lang w:val="uk-UA"/>
        </w:rPr>
        <w:t xml:space="preserve"> вимкнених сигнал</w:t>
      </w:r>
      <w:r>
        <w:rPr>
          <w:rFonts w:ascii="Times New Roman" w:hAnsi="Times New Roman" w:cs="Times New Roman"/>
          <w:sz w:val="28"/>
          <w:szCs w:val="28"/>
          <w:lang w:val="uk-UA"/>
        </w:rPr>
        <w:t>ів</w:t>
      </w:r>
      <w:r w:rsidR="003E11A0" w:rsidRPr="00D77DE5">
        <w:rPr>
          <w:rFonts w:ascii="Times New Roman" w:hAnsi="Times New Roman" w:cs="Times New Roman"/>
          <w:sz w:val="28"/>
          <w:szCs w:val="28"/>
          <w:lang w:val="uk-UA"/>
        </w:rPr>
        <w:t xml:space="preserve"> реверсивного світлофора, </w:t>
      </w:r>
      <w:r>
        <w:rPr>
          <w:rFonts w:ascii="Times New Roman" w:hAnsi="Times New Roman" w:cs="Times New Roman"/>
          <w:sz w:val="28"/>
          <w:szCs w:val="28"/>
          <w:lang w:val="uk-UA"/>
        </w:rPr>
        <w:t xml:space="preserve">розміщеного </w:t>
      </w:r>
      <w:r w:rsidR="003E11A0" w:rsidRPr="00D77DE5">
        <w:rPr>
          <w:rFonts w:ascii="Times New Roman" w:hAnsi="Times New Roman" w:cs="Times New Roman"/>
          <w:sz w:val="28"/>
          <w:szCs w:val="28"/>
          <w:lang w:val="uk-UA"/>
        </w:rPr>
        <w:t>над смугою, позначеною з обох боків дорожньою розміткою 1.9, в'їзд на цю смугу заборонено.</w:t>
      </w:r>
    </w:p>
    <w:p w14:paraId="7430117D" w14:textId="1913F6F5" w:rsidR="003E11A0" w:rsidRPr="00D77DE5" w:rsidRDefault="003E11A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Для регулювання руху трамваїв можуть </w:t>
      </w:r>
      <w:r w:rsidR="00CB2D62">
        <w:rPr>
          <w:rFonts w:ascii="Times New Roman" w:hAnsi="Times New Roman" w:cs="Times New Roman"/>
          <w:sz w:val="28"/>
          <w:szCs w:val="28"/>
          <w:lang w:val="uk-UA"/>
        </w:rPr>
        <w:t xml:space="preserve">бути </w:t>
      </w:r>
      <w:r w:rsidRPr="00D77DE5">
        <w:rPr>
          <w:rFonts w:ascii="Times New Roman" w:hAnsi="Times New Roman" w:cs="Times New Roman"/>
          <w:sz w:val="28"/>
          <w:szCs w:val="28"/>
          <w:lang w:val="uk-UA"/>
        </w:rPr>
        <w:t>застосовува</w:t>
      </w:r>
      <w:r w:rsidR="00CB2D62">
        <w:rPr>
          <w:rFonts w:ascii="Times New Roman" w:hAnsi="Times New Roman" w:cs="Times New Roman"/>
          <w:sz w:val="28"/>
          <w:szCs w:val="28"/>
          <w:lang w:val="uk-UA"/>
        </w:rPr>
        <w:t xml:space="preserve">ні </w:t>
      </w:r>
      <w:r w:rsidRPr="00D77DE5">
        <w:rPr>
          <w:rFonts w:ascii="Times New Roman" w:hAnsi="Times New Roman" w:cs="Times New Roman"/>
          <w:sz w:val="28"/>
          <w:szCs w:val="28"/>
          <w:lang w:val="uk-UA"/>
        </w:rPr>
        <w:t>світлофори з чотирма сигналами біло-місячного кольору, роз</w:t>
      </w:r>
      <w:r w:rsidR="00CB2D62">
        <w:rPr>
          <w:rFonts w:ascii="Times New Roman" w:hAnsi="Times New Roman" w:cs="Times New Roman"/>
          <w:sz w:val="28"/>
          <w:szCs w:val="28"/>
          <w:lang w:val="uk-UA"/>
        </w:rPr>
        <w:t xml:space="preserve">міщеними </w:t>
      </w:r>
      <w:r w:rsidRPr="00D77DE5">
        <w:rPr>
          <w:rFonts w:ascii="Times New Roman" w:hAnsi="Times New Roman" w:cs="Times New Roman"/>
          <w:sz w:val="28"/>
          <w:szCs w:val="28"/>
          <w:lang w:val="uk-UA"/>
        </w:rPr>
        <w:t>у вигляді літери "Т".</w:t>
      </w:r>
    </w:p>
    <w:p w14:paraId="0E369D8D" w14:textId="77777777" w:rsidR="003E11A0" w:rsidRPr="00D77DE5" w:rsidRDefault="003E11A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У разі вимкнення чи несправності трамвайних світлофорів водії трамваїв повинні керуватися вимогами світлофорів із світловими сигналами червоного, жовтого і зеленого кольорів.</w:t>
      </w:r>
    </w:p>
    <w:p w14:paraId="16FF307B" w14:textId="5E132EAF" w:rsidR="003E11A0" w:rsidRPr="00D77DE5" w:rsidRDefault="003E11A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Для регулювання руху на залізничних переїздах використовують</w:t>
      </w:r>
      <w:r w:rsidR="00CB2D62">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світлофори з двома червоними сигналами або одним біло-місячним і двома червоними</w:t>
      </w:r>
      <w:r w:rsidR="00F519BC" w:rsidRPr="00D77DE5">
        <w:rPr>
          <w:rFonts w:ascii="Times New Roman" w:hAnsi="Times New Roman" w:cs="Times New Roman"/>
          <w:sz w:val="28"/>
          <w:szCs w:val="28"/>
          <w:lang w:val="uk-UA"/>
        </w:rPr>
        <w:t>.</w:t>
      </w:r>
    </w:p>
    <w:p w14:paraId="56F3A26B" w14:textId="77777777" w:rsidR="003E11A0" w:rsidRPr="00D77DE5" w:rsidRDefault="003E11A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На залізничних переїздах одночасно із заборонним сигналом світлофора може бути ввімкнений звуковий сигнал, який додатково інформує учасників дорожнього руху про заборону руху через переїзд.</w:t>
      </w:r>
    </w:p>
    <w:p w14:paraId="5BAAC480" w14:textId="77777777" w:rsidR="003E11A0" w:rsidRPr="00D77DE5" w:rsidRDefault="003E11A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Якщо сигнал світлофора має вигляд силуету пішохода, його дія поширюється лише на пішоходів, при цьому зелений сигнал дозволяє рух, червоний – забороняє.</w:t>
      </w:r>
    </w:p>
    <w:p w14:paraId="41415657" w14:textId="77777777" w:rsidR="003E11A0" w:rsidRPr="00D77DE5" w:rsidRDefault="003E11A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Для сліпих пішоходів може бути ввімкнений звуковий сигнал, який дозволяє рух пішоходів.</w:t>
      </w:r>
    </w:p>
    <w:p w14:paraId="029A1A68" w14:textId="388831A8" w:rsidR="003E11A0" w:rsidRPr="00D77DE5" w:rsidRDefault="003E11A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b/>
          <w:i/>
          <w:sz w:val="28"/>
          <w:szCs w:val="28"/>
          <w:lang w:val="uk-UA"/>
        </w:rPr>
        <w:t>Сигнали регулювальника.</w:t>
      </w:r>
      <w:r w:rsidRPr="00D77DE5">
        <w:rPr>
          <w:rFonts w:ascii="Times New Roman" w:hAnsi="Times New Roman" w:cs="Times New Roman"/>
          <w:sz w:val="28"/>
          <w:szCs w:val="28"/>
          <w:lang w:val="uk-UA"/>
        </w:rPr>
        <w:t xml:space="preserve"> Сигналами регулювальника є положення його корпусу, а також жести руками, в тому числі з жезлом або диском з червоним </w:t>
      </w:r>
      <w:proofErr w:type="spellStart"/>
      <w:r w:rsidR="00F479CC">
        <w:rPr>
          <w:rFonts w:ascii="Times New Roman" w:hAnsi="Times New Roman" w:cs="Times New Roman"/>
          <w:sz w:val="28"/>
          <w:szCs w:val="28"/>
          <w:lang w:val="uk-UA"/>
        </w:rPr>
        <w:t>світлоповертачем</w:t>
      </w:r>
      <w:proofErr w:type="spellEnd"/>
      <w:r w:rsidR="00CB2D62">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[30]</w:t>
      </w:r>
      <w:r w:rsidR="00F519BC" w:rsidRPr="00D77DE5">
        <w:rPr>
          <w:rFonts w:ascii="Times New Roman" w:hAnsi="Times New Roman" w:cs="Times New Roman"/>
          <w:sz w:val="28"/>
          <w:szCs w:val="28"/>
          <w:lang w:val="uk-UA"/>
        </w:rPr>
        <w:t>.</w:t>
      </w:r>
    </w:p>
    <w:p w14:paraId="6CF3B03D" w14:textId="592B057F" w:rsidR="003E11A0" w:rsidRPr="00D77DE5" w:rsidRDefault="003E11A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Для привер</w:t>
      </w:r>
      <w:r w:rsidR="00CB2D62">
        <w:rPr>
          <w:rFonts w:ascii="Times New Roman" w:hAnsi="Times New Roman" w:cs="Times New Roman"/>
          <w:sz w:val="28"/>
          <w:szCs w:val="28"/>
          <w:lang w:val="uk-UA"/>
        </w:rPr>
        <w:t>нення</w:t>
      </w:r>
      <w:r w:rsidRPr="00D77DE5">
        <w:rPr>
          <w:rFonts w:ascii="Times New Roman" w:hAnsi="Times New Roman" w:cs="Times New Roman"/>
          <w:sz w:val="28"/>
          <w:szCs w:val="28"/>
          <w:lang w:val="uk-UA"/>
        </w:rPr>
        <w:t xml:space="preserve"> уваги учасників дорожнього руху використову</w:t>
      </w:r>
      <w:r w:rsidR="00CB2D62">
        <w:rPr>
          <w:rFonts w:ascii="Times New Roman" w:hAnsi="Times New Roman" w:cs="Times New Roman"/>
          <w:sz w:val="28"/>
          <w:szCs w:val="28"/>
          <w:lang w:val="uk-UA"/>
        </w:rPr>
        <w:t>ють</w:t>
      </w:r>
      <w:r w:rsidRPr="00D77DE5">
        <w:rPr>
          <w:rFonts w:ascii="Times New Roman" w:hAnsi="Times New Roman" w:cs="Times New Roman"/>
          <w:sz w:val="28"/>
          <w:szCs w:val="28"/>
          <w:lang w:val="uk-UA"/>
        </w:rPr>
        <w:t xml:space="preserve"> сигнал, поданий свистком.</w:t>
      </w:r>
    </w:p>
    <w:p w14:paraId="5BBD17A9" w14:textId="7F3EC614" w:rsidR="003E11A0" w:rsidRDefault="003E11A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Регулювальник може подавати інші сигнали, зрозумілі водіям і пішоходам.</w:t>
      </w:r>
    </w:p>
    <w:p w14:paraId="475F130B" w14:textId="77777777" w:rsidR="00280C49" w:rsidRDefault="00280C49" w:rsidP="00A97AA3">
      <w:pPr>
        <w:pStyle w:val="a4"/>
        <w:adjustRightInd w:val="0"/>
        <w:snapToGrid w:val="0"/>
        <w:spacing w:before="0" w:beforeAutospacing="0" w:after="0" w:afterAutospacing="0" w:line="288" w:lineRule="auto"/>
        <w:ind w:firstLine="709"/>
        <w:jc w:val="both"/>
      </w:pPr>
      <w:r>
        <w:rPr>
          <w:sz w:val="30"/>
          <w:szCs w:val="30"/>
        </w:rPr>
        <w:t xml:space="preserve">Забороняється самовільно встановлювати, знімати, пошкоджувати чи закривати дорожні знаки, технічні засоби організації дорожнього руху (втручатись у їхню роботу), розміщувати плакати, афіші, рекламні носії та встановлювати пристрої, які можуть бути сприйняті за знаки та інші пристрої регулювання дорожнього руху або можуть погіршити їхню видимість та ефективність, осліпити учасників дорожнього руху, відвернути їхню увагу і поставити під загрозу безпеку дорожнього руху. </w:t>
      </w:r>
    </w:p>
    <w:p w14:paraId="3B51AF86" w14:textId="77777777" w:rsidR="00CE206B" w:rsidRPr="00D77DE5" w:rsidRDefault="00CE206B" w:rsidP="00A97AA3">
      <w:pPr>
        <w:shd w:val="clear" w:color="auto" w:fill="FFFFFF"/>
        <w:adjustRightInd w:val="0"/>
        <w:snapToGrid w:val="0"/>
        <w:spacing w:line="288" w:lineRule="auto"/>
        <w:jc w:val="both"/>
        <w:rPr>
          <w:rFonts w:ascii="Times New Roman" w:hAnsi="Times New Roman" w:cs="Times New Roman"/>
          <w:sz w:val="28"/>
          <w:szCs w:val="28"/>
          <w:lang w:val="uk-UA"/>
        </w:rPr>
      </w:pPr>
    </w:p>
    <w:p w14:paraId="42AA574A" w14:textId="72399D70" w:rsidR="003E6F62" w:rsidRPr="00D77DE5" w:rsidRDefault="00CE206B" w:rsidP="00A97AA3">
      <w:pPr>
        <w:pStyle w:val="2"/>
        <w:adjustRightInd w:val="0"/>
        <w:snapToGrid w:val="0"/>
        <w:spacing w:before="0" w:line="288" w:lineRule="auto"/>
        <w:jc w:val="center"/>
        <w:rPr>
          <w:rFonts w:ascii="Times New Roman" w:hAnsi="Times New Roman" w:cs="Times New Roman"/>
          <w:color w:val="000000" w:themeColor="text1"/>
          <w:sz w:val="28"/>
          <w:szCs w:val="28"/>
          <w:lang w:val="uk-UA"/>
        </w:rPr>
      </w:pPr>
      <w:bookmarkStart w:id="39" w:name="_Toc125147879"/>
      <w:r w:rsidRPr="00D77DE5">
        <w:rPr>
          <w:rFonts w:ascii="Times New Roman" w:hAnsi="Times New Roman" w:cs="Times New Roman"/>
          <w:color w:val="000000" w:themeColor="text1"/>
          <w:sz w:val="28"/>
          <w:szCs w:val="28"/>
          <w:lang w:val="uk-UA"/>
        </w:rPr>
        <w:t xml:space="preserve">Тема 2. </w:t>
      </w:r>
      <w:r w:rsidR="003E6F62" w:rsidRPr="00D77DE5">
        <w:rPr>
          <w:rFonts w:ascii="Times New Roman" w:hAnsi="Times New Roman" w:cs="Times New Roman"/>
          <w:color w:val="000000" w:themeColor="text1"/>
          <w:sz w:val="28"/>
          <w:szCs w:val="28"/>
          <w:lang w:val="uk-UA"/>
        </w:rPr>
        <w:t>ОГОРОДЖЕННЯ НА  МІСЬКИХ ВУЛИЦЯХ ТА ДОРОГАХ</w:t>
      </w:r>
      <w:bookmarkEnd w:id="39"/>
    </w:p>
    <w:p w14:paraId="1BE37B9D" w14:textId="77777777" w:rsidR="003E6F62" w:rsidRPr="00D77DE5" w:rsidRDefault="003E6F62" w:rsidP="00A97AA3">
      <w:pPr>
        <w:adjustRightInd w:val="0"/>
        <w:snapToGrid w:val="0"/>
        <w:spacing w:line="288" w:lineRule="auto"/>
        <w:jc w:val="center"/>
        <w:rPr>
          <w:rFonts w:ascii="Times New Roman" w:hAnsi="Times New Roman" w:cs="Times New Roman"/>
          <w:color w:val="000000" w:themeColor="text1"/>
          <w:sz w:val="28"/>
          <w:szCs w:val="28"/>
          <w:lang w:val="uk-UA"/>
        </w:rPr>
      </w:pPr>
    </w:p>
    <w:p w14:paraId="7888E7A2" w14:textId="48DE0ED9" w:rsidR="003E6F62" w:rsidRPr="00D77DE5" w:rsidRDefault="003E6F62"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b/>
          <w:i/>
          <w:sz w:val="28"/>
          <w:szCs w:val="28"/>
          <w:lang w:val="uk-UA"/>
        </w:rPr>
        <w:t>Огородження на міських вулицях та дорогах</w:t>
      </w:r>
      <w:r w:rsidRPr="00D77DE5">
        <w:rPr>
          <w:rFonts w:ascii="Times New Roman" w:hAnsi="Times New Roman" w:cs="Times New Roman"/>
          <w:i/>
          <w:sz w:val="28"/>
          <w:szCs w:val="28"/>
          <w:lang w:val="uk-UA"/>
        </w:rPr>
        <w:t xml:space="preserve"> </w:t>
      </w:r>
      <w:r w:rsidRPr="00D77DE5">
        <w:rPr>
          <w:rFonts w:ascii="Times New Roman" w:hAnsi="Times New Roman" w:cs="Times New Roman"/>
          <w:sz w:val="28"/>
          <w:szCs w:val="28"/>
          <w:lang w:val="uk-UA"/>
        </w:rPr>
        <w:t>посідають значне місце в номенклатурі заходів щодо організації руху транспорту та пішоходів і підвищення його безпеки. За функціональним призначенням огородження на міських вулицях і дорогах можна поділити на дві основні групи: регулювальні, захисні.</w:t>
      </w:r>
    </w:p>
    <w:p w14:paraId="372B229F" w14:textId="72EE9188" w:rsidR="003E6F62" w:rsidRPr="00D77DE5" w:rsidRDefault="003E6F62"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i/>
          <w:color w:val="000000"/>
          <w:sz w:val="28"/>
          <w:szCs w:val="28"/>
          <w:lang w:val="uk-UA"/>
        </w:rPr>
        <w:lastRenderedPageBreak/>
        <w:t>Регулювальні огородження</w:t>
      </w:r>
      <w:r w:rsidRPr="00D77DE5">
        <w:rPr>
          <w:rFonts w:ascii="Times New Roman" w:hAnsi="Times New Roman" w:cs="Times New Roman"/>
          <w:color w:val="000000"/>
          <w:sz w:val="28"/>
          <w:szCs w:val="28"/>
          <w:lang w:val="uk-UA"/>
        </w:rPr>
        <w:t xml:space="preserve"> влаштовують для спрямування</w:t>
      </w:r>
      <w:r w:rsidR="00280C49">
        <w:rPr>
          <w:rFonts w:ascii="Times New Roman" w:hAnsi="Times New Roman" w:cs="Times New Roman"/>
          <w:color w:val="000000"/>
          <w:sz w:val="28"/>
          <w:szCs w:val="28"/>
          <w:lang w:val="uk-UA"/>
        </w:rPr>
        <w:t xml:space="preserve"> насамперед </w:t>
      </w:r>
      <w:r w:rsidRPr="00D77DE5">
        <w:rPr>
          <w:rFonts w:ascii="Times New Roman" w:hAnsi="Times New Roman" w:cs="Times New Roman"/>
          <w:color w:val="000000"/>
          <w:sz w:val="28"/>
          <w:szCs w:val="28"/>
          <w:lang w:val="uk-UA"/>
        </w:rPr>
        <w:t xml:space="preserve"> пішохідних потоків у бажаному напрямку. Такі огородження встановлюються в заборонених для переходу місцях: на перехрестях вздовж проїзної частини та на площах. Застосовують</w:t>
      </w:r>
      <w:r w:rsidR="00280C49">
        <w:rPr>
          <w:rFonts w:ascii="Times New Roman" w:hAnsi="Times New Roman" w:cs="Times New Roman"/>
          <w:color w:val="000000"/>
          <w:sz w:val="28"/>
          <w:szCs w:val="28"/>
          <w:lang w:val="uk-UA"/>
        </w:rPr>
        <w:t xml:space="preserve"> їх</w:t>
      </w:r>
      <w:r w:rsidRPr="00D77DE5">
        <w:rPr>
          <w:rFonts w:ascii="Times New Roman" w:hAnsi="Times New Roman" w:cs="Times New Roman"/>
          <w:color w:val="000000"/>
          <w:sz w:val="28"/>
          <w:szCs w:val="28"/>
          <w:lang w:val="uk-UA"/>
        </w:rPr>
        <w:t xml:space="preserve"> також для розподілу потоків пішоходів у місцях їх</w:t>
      </w:r>
      <w:r w:rsidR="00280C49">
        <w:rPr>
          <w:rFonts w:ascii="Times New Roman" w:hAnsi="Times New Roman" w:cs="Times New Roman"/>
          <w:color w:val="000000"/>
          <w:sz w:val="28"/>
          <w:szCs w:val="28"/>
          <w:lang w:val="uk-UA"/>
        </w:rPr>
        <w:t>нього</w:t>
      </w:r>
      <w:r w:rsidRPr="00D77DE5">
        <w:rPr>
          <w:rFonts w:ascii="Times New Roman" w:hAnsi="Times New Roman" w:cs="Times New Roman"/>
          <w:color w:val="000000"/>
          <w:sz w:val="28"/>
          <w:szCs w:val="28"/>
          <w:lang w:val="uk-UA"/>
        </w:rPr>
        <w:t xml:space="preserve"> масового скупчення: </w:t>
      </w:r>
      <w:r w:rsidR="00280C49">
        <w:rPr>
          <w:rFonts w:ascii="Times New Roman" w:hAnsi="Times New Roman" w:cs="Times New Roman"/>
          <w:color w:val="000000"/>
          <w:sz w:val="28"/>
          <w:szCs w:val="28"/>
          <w:lang w:val="uk-UA"/>
        </w:rPr>
        <w:t>біля</w:t>
      </w:r>
      <w:r w:rsidRPr="00D77DE5">
        <w:rPr>
          <w:rFonts w:ascii="Times New Roman" w:hAnsi="Times New Roman" w:cs="Times New Roman"/>
          <w:color w:val="000000"/>
          <w:sz w:val="28"/>
          <w:szCs w:val="28"/>
          <w:lang w:val="uk-UA"/>
        </w:rPr>
        <w:t xml:space="preserve"> вход</w:t>
      </w:r>
      <w:r w:rsidR="00280C49">
        <w:rPr>
          <w:rFonts w:ascii="Times New Roman" w:hAnsi="Times New Roman" w:cs="Times New Roman"/>
          <w:color w:val="000000"/>
          <w:sz w:val="28"/>
          <w:szCs w:val="28"/>
          <w:lang w:val="uk-UA"/>
        </w:rPr>
        <w:t>ів</w:t>
      </w:r>
      <w:r w:rsidRPr="00D77DE5">
        <w:rPr>
          <w:rFonts w:ascii="Times New Roman" w:hAnsi="Times New Roman" w:cs="Times New Roman"/>
          <w:color w:val="000000"/>
          <w:sz w:val="28"/>
          <w:szCs w:val="28"/>
          <w:lang w:val="uk-UA"/>
        </w:rPr>
        <w:t xml:space="preserve"> до стадіонів, парків тощо.</w:t>
      </w:r>
    </w:p>
    <w:p w14:paraId="0CDBFB04" w14:textId="2BEE09A9" w:rsidR="003E6F62" w:rsidRPr="00D77DE5" w:rsidRDefault="003E6F62"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До огороджень, призначен</w:t>
      </w:r>
      <w:r w:rsidR="00280C49">
        <w:rPr>
          <w:rFonts w:ascii="Times New Roman" w:hAnsi="Times New Roman" w:cs="Times New Roman"/>
          <w:color w:val="000000"/>
          <w:sz w:val="28"/>
          <w:szCs w:val="28"/>
          <w:lang w:val="uk-UA"/>
        </w:rPr>
        <w:t>их</w:t>
      </w:r>
      <w:r w:rsidRPr="00D77DE5">
        <w:rPr>
          <w:rFonts w:ascii="Times New Roman" w:hAnsi="Times New Roman" w:cs="Times New Roman"/>
          <w:color w:val="000000"/>
          <w:sz w:val="28"/>
          <w:szCs w:val="28"/>
          <w:lang w:val="uk-UA"/>
        </w:rPr>
        <w:t xml:space="preserve"> для регулювання руху транспорту, належать також бетонні та кам’яні тумби, якими перегороджують проїзд транспорту до пішохідної зони або в </w:t>
      </w:r>
      <w:proofErr w:type="spellStart"/>
      <w:r w:rsidRPr="00D77DE5">
        <w:rPr>
          <w:rFonts w:ascii="Times New Roman" w:hAnsi="Times New Roman" w:cs="Times New Roman"/>
          <w:color w:val="000000"/>
          <w:sz w:val="28"/>
          <w:szCs w:val="28"/>
          <w:lang w:val="uk-UA"/>
        </w:rPr>
        <w:t>міжквартальні</w:t>
      </w:r>
      <w:proofErr w:type="spellEnd"/>
      <w:r w:rsidRPr="00D77DE5">
        <w:rPr>
          <w:rFonts w:ascii="Times New Roman" w:hAnsi="Times New Roman" w:cs="Times New Roman"/>
          <w:color w:val="000000"/>
          <w:sz w:val="28"/>
          <w:szCs w:val="28"/>
          <w:lang w:val="uk-UA"/>
        </w:rPr>
        <w:t xml:space="preserve"> території. Подібні тумби встановлюють і на ділянках високих насипів доріг та на узбіччях вздовж дороги. </w:t>
      </w:r>
      <w:r w:rsidR="00280C49">
        <w:rPr>
          <w:rFonts w:ascii="Times New Roman" w:hAnsi="Times New Roman" w:cs="Times New Roman"/>
          <w:color w:val="000000"/>
          <w:sz w:val="28"/>
          <w:szCs w:val="28"/>
          <w:lang w:val="uk-UA"/>
        </w:rPr>
        <w:t>Т</w:t>
      </w:r>
      <w:r w:rsidRPr="00D77DE5">
        <w:rPr>
          <w:rFonts w:ascii="Times New Roman" w:hAnsi="Times New Roman" w:cs="Times New Roman"/>
          <w:color w:val="000000"/>
          <w:sz w:val="28"/>
          <w:szCs w:val="28"/>
          <w:lang w:val="uk-UA"/>
        </w:rPr>
        <w:t>аке огородження не може запобігти перевертанню автомобіля, воно лише попереджає водія про небезпеку.</w:t>
      </w:r>
    </w:p>
    <w:p w14:paraId="6E398657" w14:textId="3F2DCF00" w:rsidR="003E6F62" w:rsidRPr="00D77DE5" w:rsidRDefault="00280C49"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Зазвичай застосовують</w:t>
      </w:r>
      <w:r w:rsidR="003E6F62" w:rsidRPr="00D77DE5">
        <w:rPr>
          <w:rFonts w:ascii="Times New Roman" w:hAnsi="Times New Roman" w:cs="Times New Roman"/>
          <w:color w:val="000000"/>
          <w:sz w:val="28"/>
          <w:szCs w:val="28"/>
          <w:lang w:val="uk-UA"/>
        </w:rPr>
        <w:t xml:space="preserve"> регулювальні огородження легкої конструкції </w:t>
      </w:r>
      <w:r>
        <w:rPr>
          <w:rFonts w:ascii="Times New Roman" w:hAnsi="Times New Roman" w:cs="Times New Roman"/>
          <w:color w:val="000000"/>
          <w:sz w:val="28"/>
          <w:szCs w:val="28"/>
          <w:lang w:val="uk-UA"/>
        </w:rPr>
        <w:t>зі</w:t>
      </w:r>
      <w:r w:rsidR="003E6F62" w:rsidRPr="00D77DE5">
        <w:rPr>
          <w:rFonts w:ascii="Times New Roman" w:hAnsi="Times New Roman" w:cs="Times New Roman"/>
          <w:color w:val="000000"/>
          <w:sz w:val="28"/>
          <w:szCs w:val="28"/>
          <w:lang w:val="uk-UA"/>
        </w:rPr>
        <w:t xml:space="preserve"> збірних елементів. Елементи огородження фарбують в яскраві кольори (наприклад, в червоний і білий).</w:t>
      </w:r>
    </w:p>
    <w:p w14:paraId="2FE3B928" w14:textId="1A0A2F7D" w:rsidR="003E6F62" w:rsidRPr="00D77DE5" w:rsidRDefault="003E6F62"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У великих містах неодмінним елементом вуличної мережі є такі дорожньо-транспортні споруди, як мости, шляхопроводи, естакади, тунелі. За своїми планувальними особливостями </w:t>
      </w:r>
      <w:r w:rsidR="0090760E">
        <w:rPr>
          <w:rFonts w:ascii="Times New Roman" w:hAnsi="Times New Roman" w:cs="Times New Roman"/>
          <w:color w:val="000000"/>
          <w:sz w:val="28"/>
          <w:szCs w:val="28"/>
          <w:lang w:val="uk-UA"/>
        </w:rPr>
        <w:t xml:space="preserve">вони потребують </w:t>
      </w:r>
      <w:r w:rsidRPr="00D77DE5">
        <w:rPr>
          <w:rFonts w:ascii="Times New Roman" w:hAnsi="Times New Roman" w:cs="Times New Roman"/>
          <w:color w:val="000000"/>
          <w:sz w:val="28"/>
          <w:szCs w:val="28"/>
          <w:lang w:val="uk-UA"/>
        </w:rPr>
        <w:t xml:space="preserve">особливої уваги стосовно дотримання безпеки руху. В межах дорожньо-транспортних споруд рух транспорту і пішоходів часто здійснюється на певній висоті над рівнем води чи землі. Дорожньо-транспортні пригоди в цих умовах можуть призвести до значно </w:t>
      </w:r>
      <w:r w:rsidR="0090760E">
        <w:rPr>
          <w:rFonts w:ascii="Times New Roman" w:hAnsi="Times New Roman" w:cs="Times New Roman"/>
          <w:color w:val="000000"/>
          <w:sz w:val="28"/>
          <w:szCs w:val="28"/>
          <w:lang w:val="uk-UA"/>
        </w:rPr>
        <w:t>гірших</w:t>
      </w:r>
      <w:r w:rsidRPr="00D77DE5">
        <w:rPr>
          <w:rFonts w:ascii="Times New Roman" w:hAnsi="Times New Roman" w:cs="Times New Roman"/>
          <w:color w:val="000000"/>
          <w:sz w:val="28"/>
          <w:szCs w:val="28"/>
          <w:lang w:val="uk-UA"/>
        </w:rPr>
        <w:t xml:space="preserve"> </w:t>
      </w:r>
      <w:r w:rsidR="0090760E">
        <w:rPr>
          <w:rFonts w:ascii="Times New Roman" w:hAnsi="Times New Roman" w:cs="Times New Roman"/>
          <w:color w:val="000000"/>
          <w:sz w:val="28"/>
          <w:szCs w:val="28"/>
          <w:lang w:val="uk-UA"/>
        </w:rPr>
        <w:t>наслідків</w:t>
      </w:r>
      <w:r w:rsidRPr="00D77DE5">
        <w:rPr>
          <w:rFonts w:ascii="Times New Roman" w:hAnsi="Times New Roman" w:cs="Times New Roman"/>
          <w:color w:val="000000"/>
          <w:sz w:val="28"/>
          <w:szCs w:val="28"/>
          <w:lang w:val="uk-UA"/>
        </w:rPr>
        <w:t>, ніж на міській вулиці чи дорозі, тому в межах дорожньо-транспортних споруд та транспортних вузлів особливо важливими стають захисні огородження.</w:t>
      </w:r>
    </w:p>
    <w:p w14:paraId="4E430F9E" w14:textId="5A976870" w:rsidR="003E6F62" w:rsidRPr="00D77DE5" w:rsidRDefault="003E6F62"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i/>
          <w:color w:val="000000"/>
          <w:sz w:val="28"/>
          <w:szCs w:val="28"/>
          <w:lang w:val="uk-UA"/>
        </w:rPr>
        <w:t xml:space="preserve">Захисні огородження </w:t>
      </w:r>
      <w:r w:rsidRPr="00D77DE5">
        <w:rPr>
          <w:rFonts w:ascii="Times New Roman" w:hAnsi="Times New Roman" w:cs="Times New Roman"/>
          <w:color w:val="000000"/>
          <w:sz w:val="28"/>
          <w:szCs w:val="28"/>
          <w:lang w:val="uk-UA"/>
        </w:rPr>
        <w:t xml:space="preserve">за конструктивними ознаками і принципом взаємодії з автомобілем </w:t>
      </w:r>
      <w:r w:rsidR="0090760E">
        <w:rPr>
          <w:rFonts w:ascii="Times New Roman" w:hAnsi="Times New Roman" w:cs="Times New Roman"/>
          <w:color w:val="000000"/>
          <w:sz w:val="28"/>
          <w:szCs w:val="28"/>
          <w:lang w:val="uk-UA"/>
        </w:rPr>
        <w:t xml:space="preserve">внаслідок наїзду </w:t>
      </w:r>
      <w:r w:rsidRPr="00D77DE5">
        <w:rPr>
          <w:rFonts w:ascii="Times New Roman" w:hAnsi="Times New Roman" w:cs="Times New Roman"/>
          <w:color w:val="000000"/>
          <w:sz w:val="28"/>
          <w:szCs w:val="28"/>
          <w:lang w:val="uk-UA"/>
        </w:rPr>
        <w:t xml:space="preserve">поділяються на три групи: еластичні, напівжорсткі, жорсткі. </w:t>
      </w:r>
    </w:p>
    <w:p w14:paraId="5ABA931B" w14:textId="32FB7ACF" w:rsidR="003E6F62" w:rsidRPr="00D77DE5" w:rsidRDefault="003E6F62" w:rsidP="00A97AA3">
      <w:pPr>
        <w:shd w:val="clear" w:color="auto" w:fill="FFFFFF"/>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Еластичні огородження найчастіше влаштовують з металевих тросів, які закріплюють між стовпчиками і з’єднують з ними за допомогою буферних прокладок. Енергія удару під час зіткнення автомобіля з еластичним огородженням поглинається опором огородження </w:t>
      </w:r>
      <w:r w:rsidR="0090760E">
        <w:rPr>
          <w:rFonts w:ascii="Times New Roman" w:hAnsi="Times New Roman" w:cs="Times New Roman"/>
          <w:color w:val="000000"/>
          <w:sz w:val="28"/>
          <w:szCs w:val="28"/>
          <w:lang w:val="uk-UA"/>
        </w:rPr>
        <w:t>за</w:t>
      </w:r>
      <w:r w:rsidRPr="00D77DE5">
        <w:rPr>
          <w:rFonts w:ascii="Times New Roman" w:hAnsi="Times New Roman" w:cs="Times New Roman"/>
          <w:color w:val="000000"/>
          <w:sz w:val="28"/>
          <w:szCs w:val="28"/>
          <w:lang w:val="uk-UA"/>
        </w:rPr>
        <w:t xml:space="preserve"> значно</w:t>
      </w:r>
      <w:r w:rsidR="0090760E">
        <w:rPr>
          <w:rFonts w:ascii="Times New Roman" w:hAnsi="Times New Roman" w:cs="Times New Roman"/>
          <w:color w:val="000000"/>
          <w:sz w:val="28"/>
          <w:szCs w:val="28"/>
          <w:lang w:val="uk-UA"/>
        </w:rPr>
        <w:t>го</w:t>
      </w:r>
      <w:r w:rsidRPr="00D77DE5">
        <w:rPr>
          <w:rFonts w:ascii="Times New Roman" w:hAnsi="Times New Roman" w:cs="Times New Roman"/>
          <w:color w:val="000000"/>
          <w:sz w:val="28"/>
          <w:szCs w:val="28"/>
          <w:lang w:val="uk-UA"/>
        </w:rPr>
        <w:t xml:space="preserve"> </w:t>
      </w:r>
      <w:r w:rsidR="0090760E">
        <w:rPr>
          <w:rFonts w:ascii="Times New Roman" w:hAnsi="Times New Roman" w:cs="Times New Roman"/>
          <w:color w:val="000000"/>
          <w:sz w:val="28"/>
          <w:szCs w:val="28"/>
          <w:lang w:val="uk-UA"/>
        </w:rPr>
        <w:t>його</w:t>
      </w:r>
      <w:r w:rsidRPr="00D77DE5">
        <w:rPr>
          <w:rFonts w:ascii="Times New Roman" w:hAnsi="Times New Roman" w:cs="Times New Roman"/>
          <w:color w:val="000000"/>
          <w:sz w:val="28"/>
          <w:szCs w:val="28"/>
          <w:lang w:val="uk-UA"/>
        </w:rPr>
        <w:t xml:space="preserve"> переміщенн</w:t>
      </w:r>
      <w:r w:rsidR="0090760E">
        <w:rPr>
          <w:rFonts w:ascii="Times New Roman" w:hAnsi="Times New Roman" w:cs="Times New Roman"/>
          <w:color w:val="000000"/>
          <w:sz w:val="28"/>
          <w:szCs w:val="28"/>
          <w:lang w:val="uk-UA"/>
        </w:rPr>
        <w:t>я.</w:t>
      </w:r>
      <w:r w:rsidRPr="00D77DE5">
        <w:rPr>
          <w:rFonts w:ascii="Times New Roman" w:hAnsi="Times New Roman" w:cs="Times New Roman"/>
          <w:color w:val="000000"/>
          <w:sz w:val="28"/>
          <w:szCs w:val="28"/>
          <w:lang w:val="uk-UA"/>
        </w:rPr>
        <w:t xml:space="preserve"> Крім того, при цьому відбувається інтенсивне гальмування автомобіля внаслідок ковзання його по тросу.</w:t>
      </w:r>
    </w:p>
    <w:p w14:paraId="728B559C" w14:textId="599833B1" w:rsidR="003E6F62" w:rsidRPr="00D77DE5" w:rsidRDefault="003E6F62"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Такі огородження влаштовують на високих насипах та підходах до мостів. Для огородження проїзної частини мостів еластичні огородження </w:t>
      </w:r>
      <w:r w:rsidRPr="00D77DE5">
        <w:rPr>
          <w:rFonts w:ascii="Times New Roman" w:hAnsi="Times New Roman" w:cs="Times New Roman"/>
          <w:color w:val="000000"/>
          <w:sz w:val="28"/>
          <w:szCs w:val="28"/>
          <w:lang w:val="uk-UA"/>
        </w:rPr>
        <w:lastRenderedPageBreak/>
        <w:t xml:space="preserve">мало придатні. Значні деформації тросів </w:t>
      </w:r>
      <w:r w:rsidR="0090760E">
        <w:rPr>
          <w:rFonts w:ascii="Times New Roman" w:hAnsi="Times New Roman" w:cs="Times New Roman"/>
          <w:color w:val="000000"/>
          <w:sz w:val="28"/>
          <w:szCs w:val="28"/>
          <w:lang w:val="uk-UA"/>
        </w:rPr>
        <w:t>унаслідок наїзду</w:t>
      </w:r>
      <w:r w:rsidRPr="00D77DE5">
        <w:rPr>
          <w:rFonts w:ascii="Times New Roman" w:hAnsi="Times New Roman" w:cs="Times New Roman"/>
          <w:color w:val="000000"/>
          <w:sz w:val="28"/>
          <w:szCs w:val="28"/>
          <w:lang w:val="uk-UA"/>
        </w:rPr>
        <w:t xml:space="preserve"> автомобіля </w:t>
      </w:r>
      <w:r w:rsidR="0090760E">
        <w:rPr>
          <w:rFonts w:ascii="Times New Roman" w:hAnsi="Times New Roman" w:cs="Times New Roman"/>
          <w:color w:val="000000"/>
          <w:sz w:val="28"/>
          <w:szCs w:val="28"/>
          <w:lang w:val="uk-UA"/>
        </w:rPr>
        <w:t xml:space="preserve">потребували </w:t>
      </w:r>
      <w:r w:rsidRPr="00D77DE5">
        <w:rPr>
          <w:rFonts w:ascii="Times New Roman" w:hAnsi="Times New Roman" w:cs="Times New Roman"/>
          <w:color w:val="000000"/>
          <w:sz w:val="28"/>
          <w:szCs w:val="28"/>
          <w:lang w:val="uk-UA"/>
        </w:rPr>
        <w:t xml:space="preserve">б значної додаткової ширини мосту. </w:t>
      </w:r>
    </w:p>
    <w:p w14:paraId="66602CAB" w14:textId="764B8C28" w:rsidR="003E6F62" w:rsidRPr="00D77DE5" w:rsidRDefault="003E6F62"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Напівжорсткі огородження влаштовують з фасонних металевих смуг, які закріплюють на стовпчиках чи на безперервному бар’єрному виступі. Смуги виготовляють зі сталі </w:t>
      </w:r>
      <w:r w:rsidR="0090760E">
        <w:rPr>
          <w:rFonts w:ascii="Times New Roman" w:hAnsi="Times New Roman" w:cs="Times New Roman"/>
          <w:color w:val="000000"/>
          <w:sz w:val="28"/>
          <w:szCs w:val="28"/>
          <w:lang w:val="uk-UA"/>
        </w:rPr>
        <w:t>завтовшки</w:t>
      </w:r>
      <w:r w:rsidRPr="00D77DE5">
        <w:rPr>
          <w:rFonts w:ascii="Times New Roman" w:hAnsi="Times New Roman" w:cs="Times New Roman"/>
          <w:color w:val="000000"/>
          <w:sz w:val="28"/>
          <w:szCs w:val="28"/>
          <w:lang w:val="uk-UA"/>
        </w:rPr>
        <w:t xml:space="preserve"> 2,5 – 4 мм і надають їм так</w:t>
      </w:r>
      <w:r w:rsidR="0090760E">
        <w:rPr>
          <w:rFonts w:ascii="Times New Roman" w:hAnsi="Times New Roman" w:cs="Times New Roman"/>
          <w:color w:val="000000"/>
          <w:sz w:val="28"/>
          <w:szCs w:val="28"/>
          <w:lang w:val="uk-UA"/>
        </w:rPr>
        <w:t>ої</w:t>
      </w:r>
      <w:r w:rsidRPr="00D77DE5">
        <w:rPr>
          <w:rFonts w:ascii="Times New Roman" w:hAnsi="Times New Roman" w:cs="Times New Roman"/>
          <w:color w:val="000000"/>
          <w:sz w:val="28"/>
          <w:szCs w:val="28"/>
          <w:lang w:val="uk-UA"/>
        </w:rPr>
        <w:t xml:space="preserve"> форм</w:t>
      </w:r>
      <w:r w:rsidR="0090760E">
        <w:rPr>
          <w:rFonts w:ascii="Times New Roman" w:hAnsi="Times New Roman" w:cs="Times New Roman"/>
          <w:color w:val="000000"/>
          <w:sz w:val="28"/>
          <w:szCs w:val="28"/>
          <w:lang w:val="uk-UA"/>
        </w:rPr>
        <w:t>и</w:t>
      </w:r>
      <w:r w:rsidRPr="00D77DE5">
        <w:rPr>
          <w:rFonts w:ascii="Times New Roman" w:hAnsi="Times New Roman" w:cs="Times New Roman"/>
          <w:color w:val="000000"/>
          <w:sz w:val="28"/>
          <w:szCs w:val="28"/>
          <w:lang w:val="uk-UA"/>
        </w:rPr>
        <w:t xml:space="preserve">, щоб енергія удару під час наїзду автомобіля деякою мірою </w:t>
      </w:r>
      <w:r w:rsidR="0090760E" w:rsidRPr="00D77DE5">
        <w:rPr>
          <w:rFonts w:ascii="Times New Roman" w:hAnsi="Times New Roman" w:cs="Times New Roman"/>
          <w:color w:val="000000"/>
          <w:sz w:val="28"/>
          <w:szCs w:val="28"/>
          <w:lang w:val="uk-UA"/>
        </w:rPr>
        <w:t xml:space="preserve">врівноважувалася </w:t>
      </w:r>
      <w:r w:rsidRPr="00D77DE5">
        <w:rPr>
          <w:rFonts w:ascii="Times New Roman" w:hAnsi="Times New Roman" w:cs="Times New Roman"/>
          <w:color w:val="000000"/>
          <w:sz w:val="28"/>
          <w:szCs w:val="28"/>
          <w:lang w:val="uk-UA"/>
        </w:rPr>
        <w:t>з</w:t>
      </w:r>
      <w:r w:rsidR="0090760E">
        <w:rPr>
          <w:rFonts w:ascii="Times New Roman" w:hAnsi="Times New Roman" w:cs="Times New Roman"/>
          <w:color w:val="000000"/>
          <w:sz w:val="28"/>
          <w:szCs w:val="28"/>
          <w:lang w:val="uk-UA"/>
        </w:rPr>
        <w:t>авдяки</w:t>
      </w:r>
      <w:r w:rsidRPr="00D77DE5">
        <w:rPr>
          <w:rFonts w:ascii="Times New Roman" w:hAnsi="Times New Roman" w:cs="Times New Roman"/>
          <w:color w:val="000000"/>
          <w:sz w:val="28"/>
          <w:szCs w:val="28"/>
          <w:lang w:val="uk-UA"/>
        </w:rPr>
        <w:t xml:space="preserve"> пружн</w:t>
      </w:r>
      <w:r w:rsidR="0090760E">
        <w:rPr>
          <w:rFonts w:ascii="Times New Roman" w:hAnsi="Times New Roman" w:cs="Times New Roman"/>
          <w:color w:val="000000"/>
          <w:sz w:val="28"/>
          <w:szCs w:val="28"/>
          <w:lang w:val="uk-UA"/>
        </w:rPr>
        <w:t>ій</w:t>
      </w:r>
      <w:r w:rsidRPr="00D77DE5">
        <w:rPr>
          <w:rFonts w:ascii="Times New Roman" w:hAnsi="Times New Roman" w:cs="Times New Roman"/>
          <w:color w:val="000000"/>
          <w:sz w:val="28"/>
          <w:szCs w:val="28"/>
          <w:lang w:val="uk-UA"/>
        </w:rPr>
        <w:t xml:space="preserve"> деформації смуги. Сталеві смуги роз</w:t>
      </w:r>
      <w:r w:rsidR="0090760E">
        <w:rPr>
          <w:rFonts w:ascii="Times New Roman" w:hAnsi="Times New Roman" w:cs="Times New Roman"/>
          <w:color w:val="000000"/>
          <w:sz w:val="28"/>
          <w:szCs w:val="28"/>
          <w:lang w:val="uk-UA"/>
        </w:rPr>
        <w:t>міщують</w:t>
      </w:r>
      <w:r w:rsidRPr="00D77DE5">
        <w:rPr>
          <w:rFonts w:ascii="Times New Roman" w:hAnsi="Times New Roman" w:cs="Times New Roman"/>
          <w:color w:val="000000"/>
          <w:sz w:val="28"/>
          <w:szCs w:val="28"/>
          <w:lang w:val="uk-UA"/>
        </w:rPr>
        <w:t xml:space="preserve"> над рівнем проїзної частини на висоті 0,55 – 0,65 м, тобто приблизно на рівні центру ваги легкових автомобілів</w:t>
      </w:r>
      <w:r w:rsidR="007D1D10" w:rsidRPr="00D77DE5">
        <w:rPr>
          <w:rFonts w:ascii="Times New Roman" w:hAnsi="Times New Roman" w:cs="Times New Roman"/>
          <w:color w:val="000000"/>
          <w:sz w:val="28"/>
          <w:szCs w:val="28"/>
          <w:lang w:val="uk-UA"/>
        </w:rPr>
        <w:t xml:space="preserve"> [41].</w:t>
      </w:r>
    </w:p>
    <w:p w14:paraId="43856060" w14:textId="7B8A24C8" w:rsidR="003E6F62" w:rsidRPr="00D77DE5" w:rsidRDefault="003E6F62"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Огородження цього типу найчастіше застосовують для огородження проїзної частини та розділювальної смуги мостів та естакад. </w:t>
      </w:r>
      <w:r w:rsidR="0090760E">
        <w:rPr>
          <w:rFonts w:ascii="Times New Roman" w:hAnsi="Times New Roman" w:cs="Times New Roman"/>
          <w:color w:val="000000"/>
          <w:sz w:val="28"/>
          <w:szCs w:val="28"/>
          <w:lang w:val="uk-UA"/>
        </w:rPr>
        <w:t>В</w:t>
      </w:r>
      <w:r w:rsidRPr="00D77DE5">
        <w:rPr>
          <w:rFonts w:ascii="Times New Roman" w:hAnsi="Times New Roman" w:cs="Times New Roman"/>
          <w:color w:val="000000"/>
          <w:sz w:val="28"/>
          <w:szCs w:val="28"/>
          <w:lang w:val="uk-UA"/>
        </w:rPr>
        <w:t>лаштовують</w:t>
      </w:r>
      <w:r w:rsidR="0090760E">
        <w:rPr>
          <w:rFonts w:ascii="Times New Roman" w:hAnsi="Times New Roman" w:cs="Times New Roman"/>
          <w:color w:val="000000"/>
          <w:sz w:val="28"/>
          <w:szCs w:val="28"/>
          <w:lang w:val="uk-UA"/>
        </w:rPr>
        <w:t xml:space="preserve"> їх</w:t>
      </w:r>
      <w:r w:rsidRPr="00D77DE5">
        <w:rPr>
          <w:rFonts w:ascii="Times New Roman" w:hAnsi="Times New Roman" w:cs="Times New Roman"/>
          <w:color w:val="000000"/>
          <w:sz w:val="28"/>
          <w:szCs w:val="28"/>
          <w:lang w:val="uk-UA"/>
        </w:rPr>
        <w:t xml:space="preserve"> п</w:t>
      </w:r>
      <w:r w:rsidR="0090760E">
        <w:rPr>
          <w:rFonts w:ascii="Times New Roman" w:hAnsi="Times New Roman" w:cs="Times New Roman"/>
          <w:color w:val="000000"/>
          <w:sz w:val="28"/>
          <w:szCs w:val="28"/>
          <w:lang w:val="uk-UA"/>
        </w:rPr>
        <w:t>ід час</w:t>
      </w:r>
      <w:r w:rsidRPr="00D77DE5">
        <w:rPr>
          <w:rFonts w:ascii="Times New Roman" w:hAnsi="Times New Roman" w:cs="Times New Roman"/>
          <w:color w:val="000000"/>
          <w:sz w:val="28"/>
          <w:szCs w:val="28"/>
          <w:lang w:val="uk-UA"/>
        </w:rPr>
        <w:t xml:space="preserve"> будівництв</w:t>
      </w:r>
      <w:r w:rsidR="0090760E">
        <w:rPr>
          <w:rFonts w:ascii="Times New Roman" w:hAnsi="Times New Roman" w:cs="Times New Roman"/>
          <w:color w:val="000000"/>
          <w:sz w:val="28"/>
          <w:szCs w:val="28"/>
          <w:lang w:val="uk-UA"/>
        </w:rPr>
        <w:t xml:space="preserve">а </w:t>
      </w:r>
      <w:r w:rsidRPr="00D77DE5">
        <w:rPr>
          <w:rFonts w:ascii="Times New Roman" w:hAnsi="Times New Roman" w:cs="Times New Roman"/>
          <w:color w:val="000000"/>
          <w:sz w:val="28"/>
          <w:szCs w:val="28"/>
          <w:lang w:val="uk-UA"/>
        </w:rPr>
        <w:t>дорожньо-транспортних споруд, а також в процесі їх</w:t>
      </w:r>
      <w:r w:rsidR="008C325F">
        <w:rPr>
          <w:rFonts w:ascii="Times New Roman" w:hAnsi="Times New Roman" w:cs="Times New Roman"/>
          <w:color w:val="000000"/>
          <w:sz w:val="28"/>
          <w:szCs w:val="28"/>
          <w:lang w:val="uk-UA"/>
        </w:rPr>
        <w:t>ньої</w:t>
      </w:r>
      <w:r w:rsidRPr="00D77DE5">
        <w:rPr>
          <w:rFonts w:ascii="Times New Roman" w:hAnsi="Times New Roman" w:cs="Times New Roman"/>
          <w:color w:val="000000"/>
          <w:sz w:val="28"/>
          <w:szCs w:val="28"/>
          <w:lang w:val="uk-UA"/>
        </w:rPr>
        <w:t xml:space="preserve"> експлуатації. </w:t>
      </w:r>
      <w:r w:rsidR="008C325F">
        <w:rPr>
          <w:rFonts w:ascii="Times New Roman" w:hAnsi="Times New Roman" w:cs="Times New Roman"/>
          <w:color w:val="000000"/>
          <w:sz w:val="28"/>
          <w:szCs w:val="28"/>
          <w:lang w:val="uk-UA"/>
        </w:rPr>
        <w:t>У разі створення</w:t>
      </w:r>
      <w:r w:rsidRPr="00D77DE5">
        <w:rPr>
          <w:rFonts w:ascii="Times New Roman" w:hAnsi="Times New Roman" w:cs="Times New Roman"/>
          <w:color w:val="000000"/>
          <w:sz w:val="28"/>
          <w:szCs w:val="28"/>
          <w:lang w:val="uk-UA"/>
        </w:rPr>
        <w:t xml:space="preserve"> напівжорстких огороджень в процесі експлуатації металеві стовпчики, до яких кріп</w:t>
      </w:r>
      <w:r w:rsidR="008C325F">
        <w:rPr>
          <w:rFonts w:ascii="Times New Roman" w:hAnsi="Times New Roman" w:cs="Times New Roman"/>
          <w:color w:val="000000"/>
          <w:sz w:val="28"/>
          <w:szCs w:val="28"/>
          <w:lang w:val="uk-UA"/>
        </w:rPr>
        <w:t xml:space="preserve">лять </w:t>
      </w:r>
      <w:r w:rsidRPr="00D77DE5">
        <w:rPr>
          <w:rFonts w:ascii="Times New Roman" w:hAnsi="Times New Roman" w:cs="Times New Roman"/>
          <w:color w:val="000000"/>
          <w:sz w:val="28"/>
          <w:szCs w:val="28"/>
          <w:lang w:val="uk-UA"/>
        </w:rPr>
        <w:t>сталев</w:t>
      </w:r>
      <w:r w:rsidR="008C325F">
        <w:rPr>
          <w:rFonts w:ascii="Times New Roman" w:hAnsi="Times New Roman" w:cs="Times New Roman"/>
          <w:color w:val="000000"/>
          <w:sz w:val="28"/>
          <w:szCs w:val="28"/>
          <w:lang w:val="uk-UA"/>
        </w:rPr>
        <w:t>у</w:t>
      </w:r>
      <w:r w:rsidRPr="00D77DE5">
        <w:rPr>
          <w:rFonts w:ascii="Times New Roman" w:hAnsi="Times New Roman" w:cs="Times New Roman"/>
          <w:color w:val="000000"/>
          <w:sz w:val="28"/>
          <w:szCs w:val="28"/>
          <w:lang w:val="uk-UA"/>
        </w:rPr>
        <w:t xml:space="preserve"> смуг</w:t>
      </w:r>
      <w:r w:rsidR="008C325F">
        <w:rPr>
          <w:rFonts w:ascii="Times New Roman" w:hAnsi="Times New Roman" w:cs="Times New Roman"/>
          <w:color w:val="000000"/>
          <w:sz w:val="28"/>
          <w:szCs w:val="28"/>
          <w:lang w:val="uk-UA"/>
        </w:rPr>
        <w:t>у</w:t>
      </w:r>
      <w:r w:rsidRPr="00D77DE5">
        <w:rPr>
          <w:rFonts w:ascii="Times New Roman" w:hAnsi="Times New Roman" w:cs="Times New Roman"/>
          <w:color w:val="000000"/>
          <w:sz w:val="28"/>
          <w:szCs w:val="28"/>
          <w:lang w:val="uk-UA"/>
        </w:rPr>
        <w:t>, закладають в блоки про</w:t>
      </w:r>
      <w:r w:rsidR="008C325F">
        <w:rPr>
          <w:rFonts w:ascii="Times New Roman" w:hAnsi="Times New Roman" w:cs="Times New Roman"/>
          <w:color w:val="000000"/>
          <w:sz w:val="28"/>
          <w:szCs w:val="28"/>
          <w:lang w:val="uk-UA"/>
        </w:rPr>
        <w:t>гінної</w:t>
      </w:r>
      <w:r w:rsidRPr="00D77DE5">
        <w:rPr>
          <w:rFonts w:ascii="Times New Roman" w:hAnsi="Times New Roman" w:cs="Times New Roman"/>
          <w:color w:val="000000"/>
          <w:sz w:val="28"/>
          <w:szCs w:val="28"/>
          <w:lang w:val="uk-UA"/>
        </w:rPr>
        <w:t xml:space="preserve"> будови. Під час будівництва використовують спеціальні збірні блоки </w:t>
      </w:r>
      <w:r w:rsidR="008C325F">
        <w:rPr>
          <w:rFonts w:ascii="Times New Roman" w:hAnsi="Times New Roman" w:cs="Times New Roman"/>
          <w:color w:val="000000"/>
          <w:sz w:val="28"/>
          <w:szCs w:val="28"/>
          <w:lang w:val="uk-UA"/>
        </w:rPr>
        <w:t>із</w:t>
      </w:r>
      <w:r w:rsidRPr="00D77DE5">
        <w:rPr>
          <w:rFonts w:ascii="Times New Roman" w:hAnsi="Times New Roman" w:cs="Times New Roman"/>
          <w:color w:val="000000"/>
          <w:sz w:val="28"/>
          <w:szCs w:val="28"/>
          <w:lang w:val="uk-UA"/>
        </w:rPr>
        <w:t xml:space="preserve"> закріпленими в них стовпчиками для огородження.</w:t>
      </w:r>
    </w:p>
    <w:p w14:paraId="6ECF09AE" w14:textId="6C430195" w:rsidR="003E6F62" w:rsidRPr="00D77DE5" w:rsidRDefault="003E6F62"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Огородження жорсткого типу можна поділити на огородження із залізобетонних брусів на стовпчиках або суцільному </w:t>
      </w:r>
      <w:proofErr w:type="spellStart"/>
      <w:r w:rsidRPr="00D77DE5">
        <w:rPr>
          <w:rFonts w:ascii="Times New Roman" w:hAnsi="Times New Roman" w:cs="Times New Roman"/>
          <w:color w:val="000000"/>
          <w:sz w:val="28"/>
          <w:szCs w:val="28"/>
          <w:lang w:val="uk-UA"/>
        </w:rPr>
        <w:t>бордюрному</w:t>
      </w:r>
      <w:proofErr w:type="spellEnd"/>
      <w:r w:rsidRPr="00D77DE5">
        <w:rPr>
          <w:rFonts w:ascii="Times New Roman" w:hAnsi="Times New Roman" w:cs="Times New Roman"/>
          <w:color w:val="000000"/>
          <w:sz w:val="28"/>
          <w:szCs w:val="28"/>
          <w:lang w:val="uk-UA"/>
        </w:rPr>
        <w:t xml:space="preserve"> виступі, огородження з високих </w:t>
      </w:r>
      <w:proofErr w:type="spellStart"/>
      <w:r w:rsidRPr="00D77DE5">
        <w:rPr>
          <w:rFonts w:ascii="Times New Roman" w:hAnsi="Times New Roman" w:cs="Times New Roman"/>
          <w:color w:val="000000"/>
          <w:sz w:val="28"/>
          <w:szCs w:val="28"/>
          <w:lang w:val="uk-UA"/>
        </w:rPr>
        <w:t>бордюрних</w:t>
      </w:r>
      <w:proofErr w:type="spellEnd"/>
      <w:r w:rsidRPr="00D77DE5">
        <w:rPr>
          <w:rFonts w:ascii="Times New Roman" w:hAnsi="Times New Roman" w:cs="Times New Roman"/>
          <w:color w:val="000000"/>
          <w:sz w:val="28"/>
          <w:szCs w:val="28"/>
          <w:lang w:val="uk-UA"/>
        </w:rPr>
        <w:t xml:space="preserve"> виступів та на огородження з </w:t>
      </w:r>
      <w:proofErr w:type="spellStart"/>
      <w:r w:rsidRPr="00D77DE5">
        <w:rPr>
          <w:rFonts w:ascii="Times New Roman" w:hAnsi="Times New Roman" w:cs="Times New Roman"/>
          <w:color w:val="000000"/>
          <w:sz w:val="28"/>
          <w:szCs w:val="28"/>
          <w:lang w:val="uk-UA"/>
        </w:rPr>
        <w:t>гальму</w:t>
      </w:r>
      <w:r w:rsidR="008C325F">
        <w:rPr>
          <w:rFonts w:ascii="Times New Roman" w:hAnsi="Times New Roman" w:cs="Times New Roman"/>
          <w:color w:val="000000"/>
          <w:sz w:val="28"/>
          <w:szCs w:val="28"/>
          <w:lang w:val="uk-UA"/>
        </w:rPr>
        <w:t>вальних</w:t>
      </w:r>
      <w:proofErr w:type="spellEnd"/>
      <w:r w:rsidRPr="00D77DE5">
        <w:rPr>
          <w:rFonts w:ascii="Times New Roman" w:hAnsi="Times New Roman" w:cs="Times New Roman"/>
          <w:color w:val="000000"/>
          <w:sz w:val="28"/>
          <w:szCs w:val="28"/>
          <w:lang w:val="uk-UA"/>
        </w:rPr>
        <w:t xml:space="preserve"> </w:t>
      </w:r>
      <w:proofErr w:type="spellStart"/>
      <w:r w:rsidRPr="00D77DE5">
        <w:rPr>
          <w:rFonts w:ascii="Times New Roman" w:hAnsi="Times New Roman" w:cs="Times New Roman"/>
          <w:color w:val="000000"/>
          <w:sz w:val="28"/>
          <w:szCs w:val="28"/>
          <w:lang w:val="uk-UA"/>
        </w:rPr>
        <w:t>бордюрних</w:t>
      </w:r>
      <w:proofErr w:type="spellEnd"/>
      <w:r w:rsidRPr="00D77DE5">
        <w:rPr>
          <w:rFonts w:ascii="Times New Roman" w:hAnsi="Times New Roman" w:cs="Times New Roman"/>
          <w:color w:val="000000"/>
          <w:sz w:val="28"/>
          <w:szCs w:val="28"/>
          <w:lang w:val="uk-UA"/>
        </w:rPr>
        <w:t xml:space="preserve"> виступів. </w:t>
      </w:r>
    </w:p>
    <w:p w14:paraId="321B8C30" w14:textId="5ACE0376" w:rsidR="003E6F62" w:rsidRPr="00D77DE5" w:rsidRDefault="003E6F62"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Огородження із залізобетонних брусів найчастіше застосовують на підходах до дорожньо-транспортних споруд та на ділянках високих насипів </w:t>
      </w:r>
      <w:r w:rsidR="007D1D10" w:rsidRPr="00D77DE5">
        <w:rPr>
          <w:rFonts w:ascii="Times New Roman" w:hAnsi="Times New Roman" w:cs="Times New Roman"/>
          <w:color w:val="000000"/>
          <w:sz w:val="28"/>
          <w:szCs w:val="28"/>
          <w:lang w:val="uk-UA"/>
        </w:rPr>
        <w:t>[41]</w:t>
      </w:r>
      <w:r w:rsidRPr="00D77DE5">
        <w:rPr>
          <w:rFonts w:ascii="Times New Roman" w:hAnsi="Times New Roman" w:cs="Times New Roman"/>
          <w:color w:val="000000"/>
          <w:sz w:val="28"/>
          <w:szCs w:val="28"/>
          <w:lang w:val="uk-UA"/>
        </w:rPr>
        <w:t xml:space="preserve">. Рідше </w:t>
      </w:r>
      <w:r w:rsidR="008C325F">
        <w:rPr>
          <w:rFonts w:ascii="Times New Roman" w:hAnsi="Times New Roman" w:cs="Times New Roman"/>
          <w:color w:val="000000"/>
          <w:sz w:val="28"/>
          <w:szCs w:val="28"/>
          <w:lang w:val="uk-UA"/>
        </w:rPr>
        <w:t>їх</w:t>
      </w:r>
      <w:r w:rsidRPr="00D77DE5">
        <w:rPr>
          <w:rFonts w:ascii="Times New Roman" w:hAnsi="Times New Roman" w:cs="Times New Roman"/>
          <w:color w:val="000000"/>
          <w:sz w:val="28"/>
          <w:szCs w:val="28"/>
          <w:lang w:val="uk-UA"/>
        </w:rPr>
        <w:t xml:space="preserve"> застосовують для огородження проїзної частини дорожньо-транспортних споруд та розділювальної смуги. Залізобетонні бруси </w:t>
      </w:r>
      <w:r w:rsidR="008C325F" w:rsidRPr="00D77DE5">
        <w:rPr>
          <w:rFonts w:ascii="Times New Roman" w:hAnsi="Times New Roman" w:cs="Times New Roman"/>
          <w:color w:val="000000"/>
          <w:sz w:val="28"/>
          <w:szCs w:val="28"/>
          <w:lang w:val="uk-UA"/>
        </w:rPr>
        <w:t xml:space="preserve">з розмірами перерізу 25*25 см </w:t>
      </w:r>
      <w:r w:rsidRPr="00D77DE5">
        <w:rPr>
          <w:rFonts w:ascii="Times New Roman" w:hAnsi="Times New Roman" w:cs="Times New Roman"/>
          <w:color w:val="000000"/>
          <w:sz w:val="28"/>
          <w:szCs w:val="28"/>
          <w:lang w:val="uk-UA"/>
        </w:rPr>
        <w:t xml:space="preserve">закріплюють на залізобетонних стовпчиках </w:t>
      </w:r>
      <w:r w:rsidR="008C325F">
        <w:rPr>
          <w:rFonts w:ascii="Times New Roman" w:hAnsi="Times New Roman" w:cs="Times New Roman"/>
          <w:color w:val="000000"/>
          <w:sz w:val="28"/>
          <w:szCs w:val="28"/>
          <w:lang w:val="uk-UA"/>
        </w:rPr>
        <w:t xml:space="preserve">на </w:t>
      </w:r>
      <w:r w:rsidRPr="00D77DE5">
        <w:rPr>
          <w:rFonts w:ascii="Times New Roman" w:hAnsi="Times New Roman" w:cs="Times New Roman"/>
          <w:color w:val="000000"/>
          <w:sz w:val="28"/>
          <w:szCs w:val="28"/>
          <w:lang w:val="uk-UA"/>
        </w:rPr>
        <w:t>відстані між ними приблизно 2 м.</w:t>
      </w:r>
    </w:p>
    <w:p w14:paraId="65DDDEE2" w14:textId="4C4F038D" w:rsidR="003E6F62" w:rsidRPr="00D77DE5" w:rsidRDefault="003E6F62"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Високі та </w:t>
      </w:r>
      <w:proofErr w:type="spellStart"/>
      <w:r w:rsidRPr="00D77DE5">
        <w:rPr>
          <w:rFonts w:ascii="Times New Roman" w:hAnsi="Times New Roman" w:cs="Times New Roman"/>
          <w:color w:val="000000"/>
          <w:sz w:val="28"/>
          <w:szCs w:val="28"/>
          <w:lang w:val="uk-UA"/>
        </w:rPr>
        <w:t>гальму</w:t>
      </w:r>
      <w:r w:rsidR="008C325F">
        <w:rPr>
          <w:rFonts w:ascii="Times New Roman" w:hAnsi="Times New Roman" w:cs="Times New Roman"/>
          <w:color w:val="000000"/>
          <w:sz w:val="28"/>
          <w:szCs w:val="28"/>
          <w:lang w:val="uk-UA"/>
        </w:rPr>
        <w:t>вальні</w:t>
      </w:r>
      <w:proofErr w:type="spellEnd"/>
      <w:r w:rsidRPr="00D77DE5">
        <w:rPr>
          <w:rFonts w:ascii="Times New Roman" w:hAnsi="Times New Roman" w:cs="Times New Roman"/>
          <w:color w:val="000000"/>
          <w:sz w:val="28"/>
          <w:szCs w:val="28"/>
          <w:lang w:val="uk-UA"/>
        </w:rPr>
        <w:t xml:space="preserve"> </w:t>
      </w:r>
      <w:proofErr w:type="spellStart"/>
      <w:r w:rsidRPr="00D77DE5">
        <w:rPr>
          <w:rFonts w:ascii="Times New Roman" w:hAnsi="Times New Roman" w:cs="Times New Roman"/>
          <w:color w:val="000000"/>
          <w:sz w:val="28"/>
          <w:szCs w:val="28"/>
          <w:lang w:val="uk-UA"/>
        </w:rPr>
        <w:t>бордюрні</w:t>
      </w:r>
      <w:proofErr w:type="spellEnd"/>
      <w:r w:rsidRPr="00D77DE5">
        <w:rPr>
          <w:rFonts w:ascii="Times New Roman" w:hAnsi="Times New Roman" w:cs="Times New Roman"/>
          <w:color w:val="000000"/>
          <w:sz w:val="28"/>
          <w:szCs w:val="28"/>
          <w:lang w:val="uk-UA"/>
        </w:rPr>
        <w:t xml:space="preserve"> виступи застосовують для огородження проїзної частини дорожньо-транспортних споруд та розділювальної смуги.</w:t>
      </w:r>
    </w:p>
    <w:p w14:paraId="56F93ADD" w14:textId="3E64CADC" w:rsidR="003E6F62" w:rsidRPr="00D77DE5" w:rsidRDefault="003E6F62"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Огородження типу </w:t>
      </w:r>
      <w:proofErr w:type="spellStart"/>
      <w:r w:rsidRPr="00D77DE5">
        <w:rPr>
          <w:rFonts w:ascii="Times New Roman" w:hAnsi="Times New Roman" w:cs="Times New Roman"/>
          <w:color w:val="000000"/>
          <w:sz w:val="28"/>
          <w:szCs w:val="28"/>
          <w:lang w:val="uk-UA"/>
        </w:rPr>
        <w:t>бордюрних</w:t>
      </w:r>
      <w:proofErr w:type="spellEnd"/>
      <w:r w:rsidRPr="00D77DE5">
        <w:rPr>
          <w:rFonts w:ascii="Times New Roman" w:hAnsi="Times New Roman" w:cs="Times New Roman"/>
          <w:color w:val="000000"/>
          <w:sz w:val="28"/>
          <w:szCs w:val="28"/>
          <w:lang w:val="uk-UA"/>
        </w:rPr>
        <w:t xml:space="preserve"> високих виступів влаштовують із збірних блоків, що</w:t>
      </w:r>
      <w:r w:rsidR="008C325F">
        <w:rPr>
          <w:rFonts w:ascii="Times New Roman" w:hAnsi="Times New Roman" w:cs="Times New Roman"/>
          <w:color w:val="000000"/>
          <w:sz w:val="28"/>
          <w:szCs w:val="28"/>
          <w:lang w:val="uk-UA"/>
        </w:rPr>
        <w:t xml:space="preserve"> дає змогу виконувати роботи</w:t>
      </w:r>
      <w:r w:rsidRPr="00D77DE5">
        <w:rPr>
          <w:rFonts w:ascii="Times New Roman" w:hAnsi="Times New Roman" w:cs="Times New Roman"/>
          <w:color w:val="000000"/>
          <w:sz w:val="28"/>
          <w:szCs w:val="28"/>
          <w:lang w:val="uk-UA"/>
        </w:rPr>
        <w:t xml:space="preserve"> в процесі експлуатації без особливих ускладнень. Блоки високих </w:t>
      </w:r>
      <w:proofErr w:type="spellStart"/>
      <w:r w:rsidRPr="00D77DE5">
        <w:rPr>
          <w:rFonts w:ascii="Times New Roman" w:hAnsi="Times New Roman" w:cs="Times New Roman"/>
          <w:color w:val="000000"/>
          <w:sz w:val="28"/>
          <w:szCs w:val="28"/>
          <w:lang w:val="uk-UA"/>
        </w:rPr>
        <w:t>бордюрних</w:t>
      </w:r>
      <w:proofErr w:type="spellEnd"/>
      <w:r w:rsidRPr="00D77DE5">
        <w:rPr>
          <w:rFonts w:ascii="Times New Roman" w:hAnsi="Times New Roman" w:cs="Times New Roman"/>
          <w:color w:val="000000"/>
          <w:sz w:val="28"/>
          <w:szCs w:val="28"/>
          <w:lang w:val="uk-UA"/>
        </w:rPr>
        <w:t xml:space="preserve"> виступів </w:t>
      </w:r>
      <w:r w:rsidR="008C325F" w:rsidRPr="00D77DE5">
        <w:rPr>
          <w:rFonts w:ascii="Times New Roman" w:hAnsi="Times New Roman" w:cs="Times New Roman"/>
          <w:color w:val="000000"/>
          <w:sz w:val="28"/>
          <w:szCs w:val="28"/>
          <w:lang w:val="uk-UA"/>
        </w:rPr>
        <w:t>розмір</w:t>
      </w:r>
      <w:r w:rsidR="008C325F">
        <w:rPr>
          <w:rFonts w:ascii="Times New Roman" w:hAnsi="Times New Roman" w:cs="Times New Roman"/>
          <w:color w:val="000000"/>
          <w:sz w:val="28"/>
          <w:szCs w:val="28"/>
          <w:lang w:val="uk-UA"/>
        </w:rPr>
        <w:t>ом</w:t>
      </w:r>
      <w:r w:rsidR="008C325F" w:rsidRPr="00D77DE5">
        <w:rPr>
          <w:rFonts w:ascii="Times New Roman" w:hAnsi="Times New Roman" w:cs="Times New Roman"/>
          <w:color w:val="000000"/>
          <w:sz w:val="28"/>
          <w:szCs w:val="28"/>
          <w:lang w:val="uk-UA"/>
        </w:rPr>
        <w:t xml:space="preserve"> 0,55 – 0,65 м </w:t>
      </w:r>
      <w:r w:rsidRPr="00D77DE5">
        <w:rPr>
          <w:rFonts w:ascii="Times New Roman" w:hAnsi="Times New Roman" w:cs="Times New Roman"/>
          <w:color w:val="000000"/>
          <w:sz w:val="28"/>
          <w:szCs w:val="28"/>
          <w:lang w:val="uk-UA"/>
        </w:rPr>
        <w:t xml:space="preserve">виготовляють з </w:t>
      </w:r>
      <w:proofErr w:type="spellStart"/>
      <w:r w:rsidRPr="00D77DE5">
        <w:rPr>
          <w:rFonts w:ascii="Times New Roman" w:hAnsi="Times New Roman" w:cs="Times New Roman"/>
          <w:color w:val="000000"/>
          <w:sz w:val="28"/>
          <w:szCs w:val="28"/>
          <w:lang w:val="uk-UA"/>
        </w:rPr>
        <w:t>кутикового</w:t>
      </w:r>
      <w:proofErr w:type="spellEnd"/>
      <w:r w:rsidRPr="00D77DE5">
        <w:rPr>
          <w:rFonts w:ascii="Times New Roman" w:hAnsi="Times New Roman" w:cs="Times New Roman"/>
          <w:color w:val="000000"/>
          <w:sz w:val="28"/>
          <w:szCs w:val="28"/>
          <w:lang w:val="uk-UA"/>
        </w:rPr>
        <w:t xml:space="preserve"> профілю з прямолінійною чи криволінійною внутрішніми поверхнями. Для огородження розділювальної смуги застосовують блоки іншого профілю</w:t>
      </w:r>
      <w:r w:rsidR="007D1D10" w:rsidRPr="00D77DE5">
        <w:rPr>
          <w:rFonts w:ascii="Times New Roman" w:hAnsi="Times New Roman" w:cs="Times New Roman"/>
          <w:color w:val="000000"/>
          <w:sz w:val="28"/>
          <w:szCs w:val="28"/>
          <w:lang w:val="uk-UA"/>
        </w:rPr>
        <w:t xml:space="preserve"> [41].</w:t>
      </w:r>
    </w:p>
    <w:p w14:paraId="2E27F037" w14:textId="784881BF" w:rsidR="003E6F62" w:rsidRPr="00D77DE5" w:rsidRDefault="003E6F62"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lastRenderedPageBreak/>
        <w:t>П</w:t>
      </w:r>
      <w:r w:rsidR="008C325F">
        <w:rPr>
          <w:rFonts w:ascii="Times New Roman" w:hAnsi="Times New Roman" w:cs="Times New Roman"/>
          <w:color w:val="000000"/>
          <w:sz w:val="28"/>
          <w:szCs w:val="28"/>
          <w:lang w:val="uk-UA"/>
        </w:rPr>
        <w:t xml:space="preserve">ід час </w:t>
      </w:r>
      <w:r w:rsidRPr="00D77DE5">
        <w:rPr>
          <w:rFonts w:ascii="Times New Roman" w:hAnsi="Times New Roman" w:cs="Times New Roman"/>
          <w:color w:val="000000"/>
          <w:sz w:val="28"/>
          <w:szCs w:val="28"/>
          <w:lang w:val="uk-UA"/>
        </w:rPr>
        <w:t>ново</w:t>
      </w:r>
      <w:r w:rsidR="008C325F">
        <w:rPr>
          <w:rFonts w:ascii="Times New Roman" w:hAnsi="Times New Roman" w:cs="Times New Roman"/>
          <w:color w:val="000000"/>
          <w:sz w:val="28"/>
          <w:szCs w:val="28"/>
          <w:lang w:val="uk-UA"/>
        </w:rPr>
        <w:t>го</w:t>
      </w:r>
      <w:r w:rsidRPr="00D77DE5">
        <w:rPr>
          <w:rFonts w:ascii="Times New Roman" w:hAnsi="Times New Roman" w:cs="Times New Roman"/>
          <w:color w:val="000000"/>
          <w:sz w:val="28"/>
          <w:szCs w:val="28"/>
          <w:lang w:val="uk-UA"/>
        </w:rPr>
        <w:t xml:space="preserve"> будівництв</w:t>
      </w:r>
      <w:r w:rsidR="008C325F">
        <w:rPr>
          <w:rFonts w:ascii="Times New Roman" w:hAnsi="Times New Roman" w:cs="Times New Roman"/>
          <w:color w:val="000000"/>
          <w:sz w:val="28"/>
          <w:szCs w:val="28"/>
          <w:lang w:val="uk-UA"/>
        </w:rPr>
        <w:t>а</w:t>
      </w:r>
      <w:r w:rsidRPr="00D77DE5">
        <w:rPr>
          <w:rFonts w:ascii="Times New Roman" w:hAnsi="Times New Roman" w:cs="Times New Roman"/>
          <w:color w:val="000000"/>
          <w:sz w:val="28"/>
          <w:szCs w:val="28"/>
          <w:lang w:val="uk-UA"/>
        </w:rPr>
        <w:t xml:space="preserve"> блоки огородження можуть бути об’єднані з тротуарними блоками. Блоки огородження повинні бути надійно прикріплені до конструкції про</w:t>
      </w:r>
      <w:r w:rsidR="008C325F">
        <w:rPr>
          <w:rFonts w:ascii="Times New Roman" w:hAnsi="Times New Roman" w:cs="Times New Roman"/>
          <w:color w:val="000000"/>
          <w:sz w:val="28"/>
          <w:szCs w:val="28"/>
          <w:lang w:val="uk-UA"/>
        </w:rPr>
        <w:t>гінної</w:t>
      </w:r>
      <w:r w:rsidRPr="00D77DE5">
        <w:rPr>
          <w:rFonts w:ascii="Times New Roman" w:hAnsi="Times New Roman" w:cs="Times New Roman"/>
          <w:color w:val="000000"/>
          <w:sz w:val="28"/>
          <w:szCs w:val="28"/>
          <w:lang w:val="uk-UA"/>
        </w:rPr>
        <w:t xml:space="preserve"> будови за допомогою металевих закладних деталей або арматурних випусків. Закріплювати блоки можна також за допомогою полімерного клею на основі епоксидної смоли.</w:t>
      </w:r>
    </w:p>
    <w:p w14:paraId="4D373CE1" w14:textId="77777777" w:rsidR="003E6F62" w:rsidRPr="00D77DE5" w:rsidRDefault="003E6F62"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За кордоном для запобігання падінню легкових автомобілів з мостів застосовують перила достатньої міцності. В </w:t>
      </w:r>
      <w:proofErr w:type="spellStart"/>
      <w:r w:rsidRPr="00D77DE5">
        <w:rPr>
          <w:rFonts w:ascii="Times New Roman" w:hAnsi="Times New Roman" w:cs="Times New Roman"/>
          <w:color w:val="000000"/>
          <w:sz w:val="28"/>
          <w:szCs w:val="28"/>
          <w:lang w:val="uk-UA"/>
        </w:rPr>
        <w:t>деформативних</w:t>
      </w:r>
      <w:proofErr w:type="spellEnd"/>
      <w:r w:rsidRPr="00D77DE5">
        <w:rPr>
          <w:rFonts w:ascii="Times New Roman" w:hAnsi="Times New Roman" w:cs="Times New Roman"/>
          <w:color w:val="000000"/>
          <w:sz w:val="28"/>
          <w:szCs w:val="28"/>
          <w:lang w:val="uk-UA"/>
        </w:rPr>
        <w:t xml:space="preserve"> перилах в поручень протягують металевий трос діаметром близько 25 мм, кінці якого надійно закріплюють в спеціальних бетонних масивах. Такий поручень працює як гнучкий елемент.</w:t>
      </w:r>
    </w:p>
    <w:p w14:paraId="5B2767D7" w14:textId="62A26FB0" w:rsidR="003E6F62" w:rsidRPr="00D77DE5" w:rsidRDefault="003E6F62"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Жорсткі та напівжорсткі перила влаштовують з металевих стояків, які надійно прикріплюють до про</w:t>
      </w:r>
      <w:r w:rsidR="0089777D">
        <w:rPr>
          <w:rFonts w:ascii="Times New Roman" w:hAnsi="Times New Roman" w:cs="Times New Roman"/>
          <w:color w:val="000000"/>
          <w:sz w:val="28"/>
          <w:szCs w:val="28"/>
          <w:lang w:val="uk-UA"/>
        </w:rPr>
        <w:t>гінної</w:t>
      </w:r>
      <w:r w:rsidRPr="00D77DE5">
        <w:rPr>
          <w:rFonts w:ascii="Times New Roman" w:hAnsi="Times New Roman" w:cs="Times New Roman"/>
          <w:color w:val="000000"/>
          <w:sz w:val="28"/>
          <w:szCs w:val="28"/>
          <w:lang w:val="uk-UA"/>
        </w:rPr>
        <w:t xml:space="preserve"> будови, та заповнення з металевих труб. Вся конструкція повинна мати міцність, </w:t>
      </w:r>
      <w:r w:rsidR="0089777D">
        <w:rPr>
          <w:rFonts w:ascii="Times New Roman" w:hAnsi="Times New Roman" w:cs="Times New Roman"/>
          <w:color w:val="000000"/>
          <w:sz w:val="28"/>
          <w:szCs w:val="28"/>
          <w:lang w:val="uk-UA"/>
        </w:rPr>
        <w:t>достатню для</w:t>
      </w:r>
      <w:r w:rsidRPr="00D77DE5">
        <w:rPr>
          <w:rFonts w:ascii="Times New Roman" w:hAnsi="Times New Roman" w:cs="Times New Roman"/>
          <w:color w:val="000000"/>
          <w:sz w:val="28"/>
          <w:szCs w:val="28"/>
          <w:lang w:val="uk-UA"/>
        </w:rPr>
        <w:t xml:space="preserve"> затрим</w:t>
      </w:r>
      <w:r w:rsidR="0089777D">
        <w:rPr>
          <w:rFonts w:ascii="Times New Roman" w:hAnsi="Times New Roman" w:cs="Times New Roman"/>
          <w:color w:val="000000"/>
          <w:sz w:val="28"/>
          <w:szCs w:val="28"/>
          <w:lang w:val="uk-UA"/>
        </w:rPr>
        <w:t>ання</w:t>
      </w:r>
      <w:r w:rsidRPr="00D77DE5">
        <w:rPr>
          <w:rFonts w:ascii="Times New Roman" w:hAnsi="Times New Roman" w:cs="Times New Roman"/>
          <w:color w:val="000000"/>
          <w:sz w:val="28"/>
          <w:szCs w:val="28"/>
          <w:lang w:val="uk-UA"/>
        </w:rPr>
        <w:t xml:space="preserve"> автомобіля </w:t>
      </w:r>
      <w:r w:rsidR="0089777D">
        <w:rPr>
          <w:rFonts w:ascii="Times New Roman" w:hAnsi="Times New Roman" w:cs="Times New Roman"/>
          <w:color w:val="000000"/>
          <w:sz w:val="28"/>
          <w:szCs w:val="28"/>
          <w:lang w:val="uk-UA"/>
        </w:rPr>
        <w:t>в разі його наїзду</w:t>
      </w:r>
      <w:r w:rsidRPr="00D77DE5">
        <w:rPr>
          <w:rFonts w:ascii="Times New Roman" w:hAnsi="Times New Roman" w:cs="Times New Roman"/>
          <w:color w:val="000000"/>
          <w:sz w:val="28"/>
          <w:szCs w:val="28"/>
          <w:lang w:val="uk-UA"/>
        </w:rPr>
        <w:t xml:space="preserve"> на перила.</w:t>
      </w:r>
    </w:p>
    <w:p w14:paraId="11C796B9" w14:textId="0ED3642A" w:rsidR="003E6F62" w:rsidRPr="00D77DE5" w:rsidRDefault="003E6F62"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Таку систему захисних огороджень можна рекомендувати лише для мостів на дорогах загального користування. В міських умовах </w:t>
      </w:r>
      <w:r w:rsidR="0089777D">
        <w:rPr>
          <w:rFonts w:ascii="Times New Roman" w:hAnsi="Times New Roman" w:cs="Times New Roman"/>
          <w:color w:val="000000"/>
          <w:sz w:val="28"/>
          <w:szCs w:val="28"/>
          <w:lang w:val="uk-UA"/>
        </w:rPr>
        <w:t>за</w:t>
      </w:r>
      <w:r w:rsidRPr="00D77DE5">
        <w:rPr>
          <w:rFonts w:ascii="Times New Roman" w:hAnsi="Times New Roman" w:cs="Times New Roman"/>
          <w:color w:val="000000"/>
          <w:sz w:val="28"/>
          <w:szCs w:val="28"/>
          <w:lang w:val="uk-UA"/>
        </w:rPr>
        <w:t xml:space="preserve"> значн</w:t>
      </w:r>
      <w:r w:rsidR="0089777D">
        <w:rPr>
          <w:rFonts w:ascii="Times New Roman" w:hAnsi="Times New Roman" w:cs="Times New Roman"/>
          <w:color w:val="000000"/>
          <w:sz w:val="28"/>
          <w:szCs w:val="28"/>
          <w:lang w:val="uk-UA"/>
        </w:rPr>
        <w:t xml:space="preserve">ої </w:t>
      </w:r>
      <w:r w:rsidRPr="00D77DE5">
        <w:rPr>
          <w:rFonts w:ascii="Times New Roman" w:hAnsi="Times New Roman" w:cs="Times New Roman"/>
          <w:color w:val="000000"/>
          <w:sz w:val="28"/>
          <w:szCs w:val="28"/>
          <w:lang w:val="uk-UA"/>
        </w:rPr>
        <w:t xml:space="preserve">інтенсивності руху пішоходів такою системою огородження можна </w:t>
      </w:r>
      <w:r w:rsidR="0089777D">
        <w:rPr>
          <w:rFonts w:ascii="Times New Roman" w:hAnsi="Times New Roman" w:cs="Times New Roman"/>
          <w:color w:val="000000"/>
          <w:sz w:val="28"/>
          <w:szCs w:val="28"/>
          <w:lang w:val="uk-UA"/>
        </w:rPr>
        <w:t xml:space="preserve">певною мірою </w:t>
      </w:r>
      <w:r w:rsidRPr="00D77DE5">
        <w:rPr>
          <w:rFonts w:ascii="Times New Roman" w:hAnsi="Times New Roman" w:cs="Times New Roman"/>
          <w:color w:val="000000"/>
          <w:sz w:val="28"/>
          <w:szCs w:val="28"/>
          <w:lang w:val="uk-UA"/>
        </w:rPr>
        <w:t>досягти лише безпеки руху транспортних засобів на мостах, шляхопроводах та естакадах і зовсім не поліпшити, а навіть і погіршити умови руху пішоходів.</w:t>
      </w:r>
    </w:p>
    <w:p w14:paraId="30EDF519" w14:textId="793B547F" w:rsidR="003E6F62" w:rsidRPr="00D77DE5" w:rsidRDefault="003E6F62"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Жорсткі та напівжорсткі огородження застосовуються також для огородження проїзної частини в тунелях і під шляхопроводами для огородження проміжних опор тунелів і шляхопроводів. Від опори огородження повинне </w:t>
      </w:r>
      <w:r w:rsidR="0089777D">
        <w:rPr>
          <w:rFonts w:ascii="Times New Roman" w:hAnsi="Times New Roman" w:cs="Times New Roman"/>
          <w:color w:val="000000"/>
          <w:sz w:val="28"/>
          <w:szCs w:val="28"/>
          <w:lang w:val="uk-UA"/>
        </w:rPr>
        <w:t>бути</w:t>
      </w:r>
      <w:r w:rsidRPr="00D77DE5">
        <w:rPr>
          <w:rFonts w:ascii="Times New Roman" w:hAnsi="Times New Roman" w:cs="Times New Roman"/>
          <w:color w:val="000000"/>
          <w:sz w:val="28"/>
          <w:szCs w:val="28"/>
          <w:lang w:val="uk-UA"/>
        </w:rPr>
        <w:t xml:space="preserve"> на відстані не менш ніж 0,25 м (мінімальна ширина захисної смуги). </w:t>
      </w:r>
      <w:r w:rsidR="0089777D">
        <w:rPr>
          <w:rFonts w:ascii="Times New Roman" w:hAnsi="Times New Roman" w:cs="Times New Roman"/>
          <w:color w:val="000000"/>
          <w:sz w:val="28"/>
          <w:szCs w:val="28"/>
          <w:lang w:val="uk-UA"/>
        </w:rPr>
        <w:t>Довжина</w:t>
      </w:r>
      <w:r w:rsidRPr="00D77DE5">
        <w:rPr>
          <w:rFonts w:ascii="Times New Roman" w:hAnsi="Times New Roman" w:cs="Times New Roman"/>
          <w:color w:val="000000"/>
          <w:sz w:val="28"/>
          <w:szCs w:val="28"/>
          <w:lang w:val="uk-UA"/>
        </w:rPr>
        <w:t xml:space="preserve"> огородження </w:t>
      </w:r>
      <w:r w:rsidR="0089777D">
        <w:rPr>
          <w:rFonts w:ascii="Times New Roman" w:hAnsi="Times New Roman" w:cs="Times New Roman"/>
          <w:color w:val="000000"/>
          <w:sz w:val="28"/>
          <w:szCs w:val="28"/>
          <w:lang w:val="uk-UA"/>
        </w:rPr>
        <w:t xml:space="preserve">перед опорою становить </w:t>
      </w:r>
      <w:r w:rsidRPr="00D77DE5">
        <w:rPr>
          <w:rFonts w:ascii="Times New Roman" w:hAnsi="Times New Roman" w:cs="Times New Roman"/>
          <w:color w:val="000000"/>
          <w:sz w:val="28"/>
          <w:szCs w:val="28"/>
          <w:lang w:val="uk-UA"/>
        </w:rPr>
        <w:t xml:space="preserve"> не менш як півтори довжини автомобіля. Край частини огородження</w:t>
      </w:r>
      <w:r w:rsidR="0089777D">
        <w:rPr>
          <w:rFonts w:ascii="Times New Roman" w:hAnsi="Times New Roman" w:cs="Times New Roman"/>
          <w:color w:val="000000"/>
          <w:sz w:val="28"/>
          <w:szCs w:val="28"/>
          <w:lang w:val="uk-UA"/>
        </w:rPr>
        <w:t xml:space="preserve">, що виступає, </w:t>
      </w:r>
      <w:r w:rsidRPr="00D77DE5">
        <w:rPr>
          <w:rFonts w:ascii="Times New Roman" w:hAnsi="Times New Roman" w:cs="Times New Roman"/>
          <w:color w:val="000000"/>
          <w:sz w:val="28"/>
          <w:szCs w:val="28"/>
          <w:lang w:val="uk-UA"/>
        </w:rPr>
        <w:t xml:space="preserve"> обладну</w:t>
      </w:r>
      <w:r w:rsidR="0089777D">
        <w:rPr>
          <w:rFonts w:ascii="Times New Roman" w:hAnsi="Times New Roman" w:cs="Times New Roman"/>
          <w:color w:val="000000"/>
          <w:sz w:val="28"/>
          <w:szCs w:val="28"/>
          <w:lang w:val="uk-UA"/>
        </w:rPr>
        <w:t>ють</w:t>
      </w:r>
      <w:r w:rsidRPr="00D77DE5">
        <w:rPr>
          <w:rFonts w:ascii="Times New Roman" w:hAnsi="Times New Roman" w:cs="Times New Roman"/>
          <w:color w:val="000000"/>
          <w:sz w:val="28"/>
          <w:szCs w:val="28"/>
          <w:lang w:val="uk-UA"/>
        </w:rPr>
        <w:t xml:space="preserve"> світловою сигналізацією.</w:t>
      </w:r>
    </w:p>
    <w:p w14:paraId="33E09B45" w14:textId="19C9725C" w:rsidR="003E6F62" w:rsidRPr="00D77DE5" w:rsidRDefault="003E6F62"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Безпека руху на міських вулицях та дорогах значною мірою залежить від належного утримання огородження та своєчасності його ремонту. </w:t>
      </w:r>
      <w:r w:rsidR="0089777D">
        <w:rPr>
          <w:rFonts w:ascii="Times New Roman" w:hAnsi="Times New Roman" w:cs="Times New Roman"/>
          <w:color w:val="000000"/>
          <w:sz w:val="28"/>
          <w:szCs w:val="28"/>
          <w:lang w:val="uk-UA"/>
        </w:rPr>
        <w:t>Слід</w:t>
      </w:r>
      <w:r w:rsidRPr="00D77DE5">
        <w:rPr>
          <w:rFonts w:ascii="Times New Roman" w:hAnsi="Times New Roman" w:cs="Times New Roman"/>
          <w:color w:val="000000"/>
          <w:sz w:val="28"/>
          <w:szCs w:val="28"/>
          <w:lang w:val="uk-UA"/>
        </w:rPr>
        <w:t xml:space="preserve"> мати на увазі, що пошкоджене захисне огородження не тільки </w:t>
      </w:r>
      <w:r w:rsidR="0089777D">
        <w:rPr>
          <w:rFonts w:ascii="Times New Roman" w:hAnsi="Times New Roman" w:cs="Times New Roman"/>
          <w:color w:val="000000"/>
          <w:sz w:val="28"/>
          <w:szCs w:val="28"/>
          <w:lang w:val="uk-UA"/>
        </w:rPr>
        <w:t xml:space="preserve">не виконує свого </w:t>
      </w:r>
      <w:r w:rsidRPr="00D77DE5">
        <w:rPr>
          <w:rFonts w:ascii="Times New Roman" w:hAnsi="Times New Roman" w:cs="Times New Roman"/>
          <w:color w:val="000000"/>
          <w:sz w:val="28"/>
          <w:szCs w:val="28"/>
          <w:lang w:val="uk-UA"/>
        </w:rPr>
        <w:t>функціональн</w:t>
      </w:r>
      <w:r w:rsidR="0089777D">
        <w:rPr>
          <w:rFonts w:ascii="Times New Roman" w:hAnsi="Times New Roman" w:cs="Times New Roman"/>
          <w:color w:val="000000"/>
          <w:sz w:val="28"/>
          <w:szCs w:val="28"/>
          <w:lang w:val="uk-UA"/>
        </w:rPr>
        <w:t>ого</w:t>
      </w:r>
      <w:r w:rsidRPr="00D77DE5">
        <w:rPr>
          <w:rFonts w:ascii="Times New Roman" w:hAnsi="Times New Roman" w:cs="Times New Roman"/>
          <w:color w:val="000000"/>
          <w:sz w:val="28"/>
          <w:szCs w:val="28"/>
          <w:lang w:val="uk-UA"/>
        </w:rPr>
        <w:t xml:space="preserve"> призначення, але й може призвести до значного ускладнення дорожньої обстановки.</w:t>
      </w:r>
    </w:p>
    <w:p w14:paraId="03AAAD07" w14:textId="268CC40C" w:rsidR="003E6F62" w:rsidRPr="00D77DE5" w:rsidRDefault="003E6F62"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Огороджування доріг як засіб пасивної безпеки має велике значення для </w:t>
      </w:r>
      <w:r w:rsidR="0033394E">
        <w:rPr>
          <w:rFonts w:ascii="Times New Roman" w:hAnsi="Times New Roman" w:cs="Times New Roman"/>
          <w:sz w:val="28"/>
          <w:szCs w:val="28"/>
          <w:lang w:val="uk-UA"/>
        </w:rPr>
        <w:t>запобігання</w:t>
      </w:r>
      <w:r w:rsidRPr="00D77DE5">
        <w:rPr>
          <w:rFonts w:ascii="Times New Roman" w:hAnsi="Times New Roman" w:cs="Times New Roman"/>
          <w:sz w:val="28"/>
          <w:szCs w:val="28"/>
          <w:lang w:val="uk-UA"/>
        </w:rPr>
        <w:t xml:space="preserve"> небезпечни</w:t>
      </w:r>
      <w:r w:rsidR="0033394E">
        <w:rPr>
          <w:rFonts w:ascii="Times New Roman" w:hAnsi="Times New Roman" w:cs="Times New Roman"/>
          <w:sz w:val="28"/>
          <w:szCs w:val="28"/>
          <w:lang w:val="uk-UA"/>
        </w:rPr>
        <w:t>м</w:t>
      </w:r>
      <w:r w:rsidRPr="00D77DE5">
        <w:rPr>
          <w:rFonts w:ascii="Times New Roman" w:hAnsi="Times New Roman" w:cs="Times New Roman"/>
          <w:sz w:val="28"/>
          <w:szCs w:val="28"/>
          <w:lang w:val="uk-UA"/>
        </w:rPr>
        <w:t xml:space="preserve"> конфлікт</w:t>
      </w:r>
      <w:r w:rsidR="0033394E">
        <w:rPr>
          <w:rFonts w:ascii="Times New Roman" w:hAnsi="Times New Roman" w:cs="Times New Roman"/>
          <w:sz w:val="28"/>
          <w:szCs w:val="28"/>
          <w:lang w:val="uk-UA"/>
        </w:rPr>
        <w:t>ам</w:t>
      </w:r>
      <w:r w:rsidRPr="00D77DE5">
        <w:rPr>
          <w:rFonts w:ascii="Times New Roman" w:hAnsi="Times New Roman" w:cs="Times New Roman"/>
          <w:sz w:val="28"/>
          <w:szCs w:val="28"/>
          <w:lang w:val="uk-UA"/>
        </w:rPr>
        <w:t xml:space="preserve"> транспорту з пішоходами або пом’якшення їх наслідків. Стосовно конфліктних ситуацій </w:t>
      </w:r>
      <w:r w:rsidRPr="00D77DE5">
        <w:rPr>
          <w:rFonts w:ascii="Times New Roman" w:hAnsi="Times New Roman" w:cs="Times New Roman"/>
          <w:i/>
          <w:sz w:val="28"/>
          <w:szCs w:val="28"/>
          <w:lang w:val="uk-UA"/>
        </w:rPr>
        <w:t xml:space="preserve">огородження </w:t>
      </w:r>
      <w:r w:rsidRPr="00D77DE5">
        <w:rPr>
          <w:rFonts w:ascii="Times New Roman" w:hAnsi="Times New Roman" w:cs="Times New Roman"/>
          <w:sz w:val="28"/>
          <w:szCs w:val="28"/>
          <w:lang w:val="uk-UA"/>
        </w:rPr>
        <w:t xml:space="preserve">можна поділити </w:t>
      </w:r>
      <w:r w:rsidR="0033394E">
        <w:rPr>
          <w:rFonts w:ascii="Times New Roman" w:hAnsi="Times New Roman" w:cs="Times New Roman"/>
          <w:sz w:val="28"/>
          <w:szCs w:val="28"/>
          <w:lang w:val="uk-UA"/>
        </w:rPr>
        <w:t>так</w:t>
      </w:r>
      <w:r w:rsidRPr="00D77DE5">
        <w:rPr>
          <w:rFonts w:ascii="Times New Roman" w:hAnsi="Times New Roman" w:cs="Times New Roman"/>
          <w:sz w:val="28"/>
          <w:szCs w:val="28"/>
          <w:lang w:val="uk-UA"/>
        </w:rPr>
        <w:t>:</w:t>
      </w:r>
    </w:p>
    <w:p w14:paraId="45BCA635" w14:textId="77777777" w:rsidR="003E6F62" w:rsidRPr="00D77DE5" w:rsidRDefault="003E6F62" w:rsidP="00A97AA3">
      <w:pPr>
        <w:numPr>
          <w:ilvl w:val="0"/>
          <w:numId w:val="6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lastRenderedPageBreak/>
        <w:t>силові, що запобігають зіткненням зустрічних автомобілів;</w:t>
      </w:r>
    </w:p>
    <w:p w14:paraId="71410FB9" w14:textId="77777777" w:rsidR="003E6F62" w:rsidRPr="00D77DE5" w:rsidRDefault="003E6F62" w:rsidP="00A97AA3">
      <w:pPr>
        <w:numPr>
          <w:ilvl w:val="0"/>
          <w:numId w:val="6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силові, що запобігають з’їздам з проїзної частини на пішохідні шляхи, </w:t>
      </w:r>
      <w:proofErr w:type="spellStart"/>
      <w:r w:rsidRPr="00D77DE5">
        <w:rPr>
          <w:rFonts w:ascii="Times New Roman" w:hAnsi="Times New Roman" w:cs="Times New Roman"/>
          <w:color w:val="000000"/>
          <w:sz w:val="28"/>
          <w:szCs w:val="28"/>
          <w:lang w:val="uk-UA"/>
        </w:rPr>
        <w:t>велодоріжки</w:t>
      </w:r>
      <w:proofErr w:type="spellEnd"/>
      <w:r w:rsidRPr="00D77DE5">
        <w:rPr>
          <w:rFonts w:ascii="Times New Roman" w:hAnsi="Times New Roman" w:cs="Times New Roman"/>
          <w:color w:val="000000"/>
          <w:sz w:val="28"/>
          <w:szCs w:val="28"/>
          <w:lang w:val="uk-UA"/>
        </w:rPr>
        <w:t>, автостоянки;</w:t>
      </w:r>
    </w:p>
    <w:p w14:paraId="68052F8E" w14:textId="77777777" w:rsidR="003E6F62" w:rsidRPr="00D77DE5" w:rsidRDefault="003E6F62" w:rsidP="00A97AA3">
      <w:pPr>
        <w:numPr>
          <w:ilvl w:val="0"/>
          <w:numId w:val="6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силові, що запобігають з’їздам з дороги;</w:t>
      </w:r>
    </w:p>
    <w:p w14:paraId="29FE4476" w14:textId="77777777" w:rsidR="003E6F62" w:rsidRPr="00D77DE5" w:rsidRDefault="003E6F62" w:rsidP="00A97AA3">
      <w:pPr>
        <w:numPr>
          <w:ilvl w:val="0"/>
          <w:numId w:val="6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ті, що попереджають водіїв та пішоходів (сигнали, бар’єри);</w:t>
      </w:r>
    </w:p>
    <w:p w14:paraId="1A952F99" w14:textId="77777777" w:rsidR="003E6F62" w:rsidRPr="00D77DE5" w:rsidRDefault="003E6F62" w:rsidP="00A97AA3">
      <w:pPr>
        <w:numPr>
          <w:ilvl w:val="0"/>
          <w:numId w:val="6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ті, що охороняють, утруднюють порушення правил переходу (сітки, паркани);</w:t>
      </w:r>
    </w:p>
    <w:p w14:paraId="684FB40E" w14:textId="77777777" w:rsidR="003E6F62" w:rsidRPr="00D77DE5" w:rsidRDefault="003E6F62" w:rsidP="00A97AA3">
      <w:pPr>
        <w:numPr>
          <w:ilvl w:val="0"/>
          <w:numId w:val="6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ті, що уберігають від засліплення світлом.</w:t>
      </w:r>
    </w:p>
    <w:p w14:paraId="54BB751F" w14:textId="77777777" w:rsidR="003E6F62" w:rsidRPr="00D77DE5" w:rsidRDefault="003E6F62"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Особливо необхідні огородження для гарантування безпеки руху на мостах, естакадах, насипах, на кривих тощо.</w:t>
      </w:r>
    </w:p>
    <w:p w14:paraId="3688FFA7" w14:textId="45B5AB2A" w:rsidR="003E6F62" w:rsidRPr="00D77DE5" w:rsidRDefault="003E6F62"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Для відокремлення транспортних потоків від пішохідних будівельними нормами </w:t>
      </w:r>
      <w:r w:rsidR="0033394E">
        <w:rPr>
          <w:rFonts w:ascii="Times New Roman" w:hAnsi="Times New Roman" w:cs="Times New Roman"/>
          <w:sz w:val="28"/>
          <w:szCs w:val="28"/>
          <w:lang w:val="uk-UA"/>
        </w:rPr>
        <w:t>рекомендовано</w:t>
      </w:r>
      <w:r w:rsidRPr="00D77DE5">
        <w:rPr>
          <w:rFonts w:ascii="Times New Roman" w:hAnsi="Times New Roman" w:cs="Times New Roman"/>
          <w:sz w:val="28"/>
          <w:szCs w:val="28"/>
          <w:lang w:val="uk-UA"/>
        </w:rPr>
        <w:t xml:space="preserve"> під час будівництва або реконструкції вулиць влаштовувати розділювальні смуги між проїзною частиною і тротуаром. Ширина цих смуг має бути для житлових вулиць 2 м, для вулиць інших категорій – 3 м. Але  часто в поперечних профілях вулиць немає можливості </w:t>
      </w:r>
      <w:r w:rsidR="0033394E">
        <w:rPr>
          <w:rFonts w:ascii="Times New Roman" w:hAnsi="Times New Roman" w:cs="Times New Roman"/>
          <w:sz w:val="28"/>
          <w:szCs w:val="28"/>
          <w:lang w:val="uk-UA"/>
        </w:rPr>
        <w:t>влаштувати</w:t>
      </w:r>
      <w:r w:rsidRPr="00D77DE5">
        <w:rPr>
          <w:rFonts w:ascii="Times New Roman" w:hAnsi="Times New Roman" w:cs="Times New Roman"/>
          <w:sz w:val="28"/>
          <w:szCs w:val="28"/>
          <w:lang w:val="uk-UA"/>
        </w:rPr>
        <w:t xml:space="preserve"> </w:t>
      </w:r>
      <w:r w:rsidR="0033394E">
        <w:rPr>
          <w:rFonts w:ascii="Times New Roman" w:hAnsi="Times New Roman" w:cs="Times New Roman"/>
          <w:sz w:val="28"/>
          <w:szCs w:val="28"/>
          <w:lang w:val="uk-UA"/>
        </w:rPr>
        <w:t>такі</w:t>
      </w:r>
      <w:r w:rsidRPr="00D77DE5">
        <w:rPr>
          <w:rFonts w:ascii="Times New Roman" w:hAnsi="Times New Roman" w:cs="Times New Roman"/>
          <w:sz w:val="28"/>
          <w:szCs w:val="28"/>
          <w:lang w:val="uk-UA"/>
        </w:rPr>
        <w:t xml:space="preserve"> смуги, що призводить до конфліктів і збільшує імовірність ДТП. </w:t>
      </w:r>
      <w:r w:rsidR="0033394E">
        <w:rPr>
          <w:rFonts w:ascii="Times New Roman" w:hAnsi="Times New Roman" w:cs="Times New Roman"/>
          <w:sz w:val="28"/>
          <w:szCs w:val="28"/>
          <w:lang w:val="uk-UA"/>
        </w:rPr>
        <w:t>Запобігають їм</w:t>
      </w:r>
      <w:r w:rsidRPr="00D77DE5">
        <w:rPr>
          <w:rFonts w:ascii="Times New Roman" w:hAnsi="Times New Roman" w:cs="Times New Roman"/>
          <w:sz w:val="28"/>
          <w:szCs w:val="28"/>
          <w:lang w:val="uk-UA"/>
        </w:rPr>
        <w:t xml:space="preserve"> шляхом впровадження пішохідних огороджен</w:t>
      </w:r>
      <w:r w:rsidR="007D1D10" w:rsidRPr="00D77DE5">
        <w:rPr>
          <w:rFonts w:ascii="Times New Roman" w:hAnsi="Times New Roman" w:cs="Times New Roman"/>
          <w:sz w:val="28"/>
          <w:szCs w:val="28"/>
          <w:lang w:val="uk-UA"/>
        </w:rPr>
        <w:t xml:space="preserve">ь </w:t>
      </w:r>
      <w:r w:rsidR="007D1D10" w:rsidRPr="00D77DE5">
        <w:rPr>
          <w:rFonts w:ascii="Times New Roman" w:hAnsi="Times New Roman" w:cs="Times New Roman"/>
          <w:color w:val="000000"/>
          <w:sz w:val="28"/>
          <w:szCs w:val="28"/>
          <w:lang w:val="uk-UA"/>
        </w:rPr>
        <w:t>[41].</w:t>
      </w:r>
    </w:p>
    <w:p w14:paraId="40C477E5" w14:textId="77777777" w:rsidR="003E6F62" w:rsidRPr="00D77DE5" w:rsidRDefault="003E6F62"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Пішохідні огородження застосовують для запобігання неконтрольованому виходу пішоходів на проїзну частину вулиць в найбільш </w:t>
      </w:r>
      <w:r w:rsidRPr="00D77DE5">
        <w:rPr>
          <w:rFonts w:ascii="Times New Roman" w:hAnsi="Times New Roman" w:cs="Times New Roman"/>
          <w:i/>
          <w:sz w:val="28"/>
          <w:szCs w:val="28"/>
          <w:lang w:val="uk-UA"/>
        </w:rPr>
        <w:t>небезпечних місцях</w:t>
      </w:r>
      <w:r w:rsidRPr="00D77DE5">
        <w:rPr>
          <w:rFonts w:ascii="Times New Roman" w:hAnsi="Times New Roman" w:cs="Times New Roman"/>
          <w:sz w:val="28"/>
          <w:szCs w:val="28"/>
          <w:lang w:val="uk-UA"/>
        </w:rPr>
        <w:t xml:space="preserve">. </w:t>
      </w:r>
    </w:p>
    <w:p w14:paraId="4C3857F2" w14:textId="77777777" w:rsidR="003E6F62" w:rsidRPr="00D77DE5" w:rsidRDefault="003E6F62"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До таких місць належать:</w:t>
      </w:r>
    </w:p>
    <w:p w14:paraId="2892AAE5" w14:textId="77777777" w:rsidR="003E6F62" w:rsidRPr="00D77DE5" w:rsidRDefault="003E6F62" w:rsidP="00A97AA3">
      <w:pPr>
        <w:numPr>
          <w:ilvl w:val="0"/>
          <w:numId w:val="68"/>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зони зупинок громадського пасажирського транспорту;</w:t>
      </w:r>
    </w:p>
    <w:p w14:paraId="1DB2CDB6" w14:textId="2BE49931" w:rsidR="003E6F62" w:rsidRPr="00D77DE5" w:rsidRDefault="003E6F62" w:rsidP="00A97AA3">
      <w:pPr>
        <w:numPr>
          <w:ilvl w:val="0"/>
          <w:numId w:val="68"/>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тротуари в транспортних тунелях,</w:t>
      </w:r>
      <w:r w:rsidR="0033394E">
        <w:rPr>
          <w:rFonts w:ascii="Times New Roman" w:hAnsi="Times New Roman" w:cs="Times New Roman"/>
          <w:color w:val="000000"/>
          <w:sz w:val="28"/>
          <w:szCs w:val="28"/>
          <w:lang w:val="uk-UA"/>
        </w:rPr>
        <w:t xml:space="preserve"> </w:t>
      </w:r>
      <w:r w:rsidRPr="00D77DE5">
        <w:rPr>
          <w:rFonts w:ascii="Times New Roman" w:hAnsi="Times New Roman" w:cs="Times New Roman"/>
          <w:color w:val="000000"/>
          <w:sz w:val="28"/>
          <w:szCs w:val="28"/>
          <w:lang w:val="uk-UA"/>
        </w:rPr>
        <w:t>використову</w:t>
      </w:r>
      <w:r w:rsidR="0033394E">
        <w:rPr>
          <w:rFonts w:ascii="Times New Roman" w:hAnsi="Times New Roman" w:cs="Times New Roman"/>
          <w:color w:val="000000"/>
          <w:sz w:val="28"/>
          <w:szCs w:val="28"/>
          <w:lang w:val="uk-UA"/>
        </w:rPr>
        <w:t>вані</w:t>
      </w:r>
      <w:r w:rsidRPr="00D77DE5">
        <w:rPr>
          <w:rFonts w:ascii="Times New Roman" w:hAnsi="Times New Roman" w:cs="Times New Roman"/>
          <w:color w:val="000000"/>
          <w:sz w:val="28"/>
          <w:szCs w:val="28"/>
          <w:lang w:val="uk-UA"/>
        </w:rPr>
        <w:t xml:space="preserve"> </w:t>
      </w:r>
      <w:r w:rsidR="0033394E">
        <w:rPr>
          <w:rFonts w:ascii="Times New Roman" w:hAnsi="Times New Roman" w:cs="Times New Roman"/>
          <w:color w:val="000000"/>
          <w:sz w:val="28"/>
          <w:szCs w:val="28"/>
          <w:lang w:val="uk-UA"/>
        </w:rPr>
        <w:t>також</w:t>
      </w:r>
      <w:r w:rsidRPr="00D77DE5">
        <w:rPr>
          <w:rFonts w:ascii="Times New Roman" w:hAnsi="Times New Roman" w:cs="Times New Roman"/>
          <w:color w:val="000000"/>
          <w:sz w:val="28"/>
          <w:szCs w:val="28"/>
          <w:lang w:val="uk-UA"/>
        </w:rPr>
        <w:t xml:space="preserve"> для пішохідного руху;</w:t>
      </w:r>
    </w:p>
    <w:p w14:paraId="6F8A93A2" w14:textId="77777777" w:rsidR="003E6F62" w:rsidRPr="00D77DE5" w:rsidRDefault="003E6F62" w:rsidP="00A97AA3">
      <w:pPr>
        <w:numPr>
          <w:ilvl w:val="0"/>
          <w:numId w:val="68"/>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зони наземних пішохідних переходів із світлофорним регулюванням;</w:t>
      </w:r>
    </w:p>
    <w:p w14:paraId="324EA9DC" w14:textId="4799BC92" w:rsidR="003E6F62" w:rsidRPr="00D77DE5" w:rsidRDefault="003E6F62" w:rsidP="00A97AA3">
      <w:pPr>
        <w:numPr>
          <w:ilvl w:val="0"/>
          <w:numId w:val="68"/>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ділянки тротуарів, що безпосередньо при</w:t>
      </w:r>
      <w:r w:rsidR="0033394E">
        <w:rPr>
          <w:rFonts w:ascii="Times New Roman" w:hAnsi="Times New Roman" w:cs="Times New Roman"/>
          <w:color w:val="000000"/>
          <w:sz w:val="28"/>
          <w:szCs w:val="28"/>
          <w:lang w:val="uk-UA"/>
        </w:rPr>
        <w:t>лягають</w:t>
      </w:r>
      <w:r w:rsidRPr="00D77DE5">
        <w:rPr>
          <w:rFonts w:ascii="Times New Roman" w:hAnsi="Times New Roman" w:cs="Times New Roman"/>
          <w:color w:val="000000"/>
          <w:sz w:val="28"/>
          <w:szCs w:val="28"/>
          <w:lang w:val="uk-UA"/>
        </w:rPr>
        <w:t xml:space="preserve"> до проїзної частини та завантажені пішохідним потоком високої щільності.</w:t>
      </w:r>
    </w:p>
    <w:p w14:paraId="0ED72814" w14:textId="34A78690" w:rsidR="003E6F62" w:rsidRPr="00D77DE5" w:rsidRDefault="003E6F62"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Якщо тротуар роз</w:t>
      </w:r>
      <w:r w:rsidR="0033394E">
        <w:rPr>
          <w:rFonts w:ascii="Times New Roman" w:hAnsi="Times New Roman" w:cs="Times New Roman"/>
          <w:sz w:val="28"/>
          <w:szCs w:val="28"/>
          <w:lang w:val="uk-UA"/>
        </w:rPr>
        <w:t>міщений</w:t>
      </w:r>
      <w:r w:rsidRPr="00D77DE5">
        <w:rPr>
          <w:rFonts w:ascii="Times New Roman" w:hAnsi="Times New Roman" w:cs="Times New Roman"/>
          <w:sz w:val="28"/>
          <w:szCs w:val="28"/>
          <w:lang w:val="uk-UA"/>
        </w:rPr>
        <w:t xml:space="preserve"> в безпосередній близькості до проїзної частини, то влаштування пішохідних огороджень д</w:t>
      </w:r>
      <w:r w:rsidR="0033394E">
        <w:rPr>
          <w:rFonts w:ascii="Times New Roman" w:hAnsi="Times New Roman" w:cs="Times New Roman"/>
          <w:sz w:val="28"/>
          <w:szCs w:val="28"/>
          <w:lang w:val="uk-UA"/>
        </w:rPr>
        <w:t>ає змогу</w:t>
      </w:r>
      <w:r w:rsidRPr="00D77DE5">
        <w:rPr>
          <w:rFonts w:ascii="Times New Roman" w:hAnsi="Times New Roman" w:cs="Times New Roman"/>
          <w:sz w:val="28"/>
          <w:szCs w:val="28"/>
          <w:lang w:val="uk-UA"/>
        </w:rPr>
        <w:t xml:space="preserve"> зменшити кількість наїздів на пішоходів на 75 – 80%. Встановлення огородження </w:t>
      </w:r>
      <w:r w:rsidR="0033394E">
        <w:rPr>
          <w:rFonts w:ascii="Times New Roman" w:hAnsi="Times New Roman" w:cs="Times New Roman"/>
          <w:sz w:val="28"/>
          <w:szCs w:val="28"/>
          <w:lang w:val="uk-UA"/>
        </w:rPr>
        <w:t>відіграє таку саму роль</w:t>
      </w:r>
      <w:r w:rsidRPr="00D77DE5">
        <w:rPr>
          <w:rFonts w:ascii="Times New Roman" w:hAnsi="Times New Roman" w:cs="Times New Roman"/>
          <w:sz w:val="28"/>
          <w:szCs w:val="28"/>
          <w:lang w:val="uk-UA"/>
        </w:rPr>
        <w:t>, як відокремлення тротуару від проїзної частини розділювальною смугою шириною 15 м.</w:t>
      </w:r>
    </w:p>
    <w:p w14:paraId="6F2941DB" w14:textId="17E713C3" w:rsidR="003E6F62" w:rsidRPr="00D77DE5" w:rsidRDefault="003E6F62"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Влаштування пішохідних огороджень</w:t>
      </w:r>
      <w:r w:rsidR="0033394E">
        <w:rPr>
          <w:rFonts w:ascii="Times New Roman" w:hAnsi="Times New Roman" w:cs="Times New Roman"/>
          <w:sz w:val="28"/>
          <w:szCs w:val="28"/>
          <w:lang w:val="uk-UA"/>
        </w:rPr>
        <w:t xml:space="preserve"> усуває</w:t>
      </w:r>
      <w:r w:rsidRPr="00D77DE5">
        <w:rPr>
          <w:rFonts w:ascii="Times New Roman" w:hAnsi="Times New Roman" w:cs="Times New Roman"/>
          <w:sz w:val="28"/>
          <w:szCs w:val="28"/>
          <w:lang w:val="uk-UA"/>
        </w:rPr>
        <w:t xml:space="preserve"> додаткове психічне навантаження</w:t>
      </w:r>
      <w:r w:rsidR="0033394E">
        <w:rPr>
          <w:rFonts w:ascii="Times New Roman" w:hAnsi="Times New Roman" w:cs="Times New Roman"/>
          <w:sz w:val="28"/>
          <w:szCs w:val="28"/>
          <w:lang w:val="uk-UA"/>
        </w:rPr>
        <w:t xml:space="preserve"> у водіїв</w:t>
      </w:r>
      <w:r w:rsidRPr="00D77DE5">
        <w:rPr>
          <w:rFonts w:ascii="Times New Roman" w:hAnsi="Times New Roman" w:cs="Times New Roman"/>
          <w:sz w:val="28"/>
          <w:szCs w:val="28"/>
          <w:lang w:val="uk-UA"/>
        </w:rPr>
        <w:t xml:space="preserve">, пов’язане з можливим виходом пішоходів на </w:t>
      </w:r>
      <w:r w:rsidRPr="00D77DE5">
        <w:rPr>
          <w:rFonts w:ascii="Times New Roman" w:hAnsi="Times New Roman" w:cs="Times New Roman"/>
          <w:sz w:val="28"/>
          <w:szCs w:val="28"/>
          <w:lang w:val="uk-UA"/>
        </w:rPr>
        <w:lastRenderedPageBreak/>
        <w:t>проїзну частину, д</w:t>
      </w:r>
      <w:r w:rsidR="0033394E">
        <w:rPr>
          <w:rFonts w:ascii="Times New Roman" w:hAnsi="Times New Roman" w:cs="Times New Roman"/>
          <w:sz w:val="28"/>
          <w:szCs w:val="28"/>
          <w:lang w:val="uk-UA"/>
        </w:rPr>
        <w:t>ає</w:t>
      </w:r>
      <w:r w:rsidRPr="00D77DE5">
        <w:rPr>
          <w:rFonts w:ascii="Times New Roman" w:hAnsi="Times New Roman" w:cs="Times New Roman"/>
          <w:sz w:val="28"/>
          <w:szCs w:val="28"/>
          <w:lang w:val="uk-UA"/>
        </w:rPr>
        <w:t xml:space="preserve"> водіям </w:t>
      </w:r>
      <w:r w:rsidR="0033394E">
        <w:rPr>
          <w:rFonts w:ascii="Times New Roman" w:hAnsi="Times New Roman" w:cs="Times New Roman"/>
          <w:sz w:val="28"/>
          <w:szCs w:val="28"/>
          <w:lang w:val="uk-UA"/>
        </w:rPr>
        <w:t xml:space="preserve">можливість </w:t>
      </w:r>
      <w:r w:rsidRPr="00D77DE5">
        <w:rPr>
          <w:rFonts w:ascii="Times New Roman" w:hAnsi="Times New Roman" w:cs="Times New Roman"/>
          <w:sz w:val="28"/>
          <w:szCs w:val="28"/>
          <w:lang w:val="uk-UA"/>
        </w:rPr>
        <w:t>рухатися з більшою швидкістю</w:t>
      </w:r>
      <w:r w:rsidR="0033394E">
        <w:rPr>
          <w:rFonts w:ascii="Times New Roman" w:hAnsi="Times New Roman" w:cs="Times New Roman"/>
          <w:sz w:val="28"/>
          <w:szCs w:val="28"/>
          <w:lang w:val="uk-UA"/>
        </w:rPr>
        <w:t>,</w:t>
      </w:r>
      <w:r w:rsidRPr="00D77DE5">
        <w:rPr>
          <w:rFonts w:ascii="Times New Roman" w:hAnsi="Times New Roman" w:cs="Times New Roman"/>
          <w:sz w:val="28"/>
          <w:szCs w:val="28"/>
          <w:lang w:val="uk-UA"/>
        </w:rPr>
        <w:t xml:space="preserve"> займати місце по ширині дороги, що забезпечує безперешкодний обгін.</w:t>
      </w:r>
    </w:p>
    <w:p w14:paraId="1CD07069" w14:textId="16B8AB3A" w:rsidR="003E6F62" w:rsidRPr="00D77DE5" w:rsidRDefault="003E6F62"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У </w:t>
      </w:r>
      <w:r w:rsidR="00123983">
        <w:rPr>
          <w:rFonts w:ascii="Times New Roman" w:hAnsi="Times New Roman" w:cs="Times New Roman"/>
          <w:sz w:val="28"/>
          <w:szCs w:val="28"/>
          <w:lang w:val="uk-UA"/>
        </w:rPr>
        <w:t>випадках, коли</w:t>
      </w:r>
      <w:r w:rsidRPr="00D77DE5">
        <w:rPr>
          <w:rFonts w:ascii="Times New Roman" w:hAnsi="Times New Roman" w:cs="Times New Roman"/>
          <w:sz w:val="28"/>
          <w:szCs w:val="28"/>
          <w:lang w:val="uk-UA"/>
        </w:rPr>
        <w:t xml:space="preserve"> пішохідні огородження призначен</w:t>
      </w:r>
      <w:r w:rsidR="00123983">
        <w:rPr>
          <w:rFonts w:ascii="Times New Roman" w:hAnsi="Times New Roman" w:cs="Times New Roman"/>
          <w:sz w:val="28"/>
          <w:szCs w:val="28"/>
          <w:lang w:val="uk-UA"/>
        </w:rPr>
        <w:t>о</w:t>
      </w:r>
      <w:r w:rsidRPr="00D77DE5">
        <w:rPr>
          <w:rFonts w:ascii="Times New Roman" w:hAnsi="Times New Roman" w:cs="Times New Roman"/>
          <w:sz w:val="28"/>
          <w:szCs w:val="28"/>
          <w:lang w:val="uk-UA"/>
        </w:rPr>
        <w:t xml:space="preserve"> переважно для запобігання використанню пішоходами смуги проїзної частини як </w:t>
      </w:r>
      <w:r w:rsidR="00123983">
        <w:rPr>
          <w:rFonts w:ascii="Times New Roman" w:hAnsi="Times New Roman" w:cs="Times New Roman"/>
          <w:sz w:val="28"/>
          <w:szCs w:val="28"/>
          <w:lang w:val="uk-UA"/>
        </w:rPr>
        <w:t>роз</w:t>
      </w:r>
      <w:r w:rsidRPr="00D77DE5">
        <w:rPr>
          <w:rFonts w:ascii="Times New Roman" w:hAnsi="Times New Roman" w:cs="Times New Roman"/>
          <w:sz w:val="28"/>
          <w:szCs w:val="28"/>
          <w:lang w:val="uk-UA"/>
        </w:rPr>
        <w:t>ширення тротуару, то огороджу</w:t>
      </w:r>
      <w:r w:rsidR="00123983">
        <w:rPr>
          <w:rFonts w:ascii="Times New Roman" w:hAnsi="Times New Roman" w:cs="Times New Roman"/>
          <w:sz w:val="28"/>
          <w:szCs w:val="28"/>
          <w:lang w:val="uk-UA"/>
        </w:rPr>
        <w:t>ють</w:t>
      </w:r>
      <w:r w:rsidRPr="00D77DE5">
        <w:rPr>
          <w:rFonts w:ascii="Times New Roman" w:hAnsi="Times New Roman" w:cs="Times New Roman"/>
          <w:sz w:val="28"/>
          <w:szCs w:val="28"/>
          <w:lang w:val="uk-UA"/>
        </w:rPr>
        <w:t xml:space="preserve"> тротуар, на якому питома інтенсивність пішохідного руху перевищує 1000 люд./год на смугу.  Якщо вздовж тротуару заборонен</w:t>
      </w:r>
      <w:r w:rsidR="00123983">
        <w:rPr>
          <w:rFonts w:ascii="Times New Roman" w:hAnsi="Times New Roman" w:cs="Times New Roman"/>
          <w:sz w:val="28"/>
          <w:szCs w:val="28"/>
          <w:lang w:val="uk-UA"/>
        </w:rPr>
        <w:t>о</w:t>
      </w:r>
      <w:r w:rsidRPr="00D77DE5">
        <w:rPr>
          <w:rFonts w:ascii="Times New Roman" w:hAnsi="Times New Roman" w:cs="Times New Roman"/>
          <w:sz w:val="28"/>
          <w:szCs w:val="28"/>
          <w:lang w:val="uk-UA"/>
        </w:rPr>
        <w:t xml:space="preserve"> зупинки і стоянки транспортних засобів, то пішохідні огородження </w:t>
      </w:r>
      <w:r w:rsidR="00123983">
        <w:rPr>
          <w:rFonts w:ascii="Times New Roman" w:hAnsi="Times New Roman" w:cs="Times New Roman"/>
          <w:sz w:val="28"/>
          <w:szCs w:val="28"/>
          <w:lang w:val="uk-UA"/>
        </w:rPr>
        <w:t xml:space="preserve">застосовують за </w:t>
      </w:r>
      <w:r w:rsidRPr="00D77DE5">
        <w:rPr>
          <w:rFonts w:ascii="Times New Roman" w:hAnsi="Times New Roman" w:cs="Times New Roman"/>
          <w:sz w:val="28"/>
          <w:szCs w:val="28"/>
          <w:lang w:val="uk-UA"/>
        </w:rPr>
        <w:t>питом</w:t>
      </w:r>
      <w:r w:rsidR="00123983">
        <w:rPr>
          <w:rFonts w:ascii="Times New Roman" w:hAnsi="Times New Roman" w:cs="Times New Roman"/>
          <w:sz w:val="28"/>
          <w:szCs w:val="28"/>
          <w:lang w:val="uk-UA"/>
        </w:rPr>
        <w:t>ої</w:t>
      </w:r>
      <w:r w:rsidRPr="00D77DE5">
        <w:rPr>
          <w:rFonts w:ascii="Times New Roman" w:hAnsi="Times New Roman" w:cs="Times New Roman"/>
          <w:sz w:val="28"/>
          <w:szCs w:val="28"/>
          <w:lang w:val="uk-UA"/>
        </w:rPr>
        <w:t xml:space="preserve"> інтенсивності пішохідного руху понад 750 люд./год на смугу.</w:t>
      </w:r>
    </w:p>
    <w:p w14:paraId="03753DBF" w14:textId="1F5CA066" w:rsidR="003E6F62" w:rsidRPr="00D77DE5" w:rsidRDefault="003E6F62"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Часто пішохідні огородження </w:t>
      </w:r>
      <w:r w:rsidR="00123983">
        <w:rPr>
          <w:rFonts w:ascii="Times New Roman" w:hAnsi="Times New Roman" w:cs="Times New Roman"/>
          <w:sz w:val="28"/>
          <w:szCs w:val="28"/>
          <w:lang w:val="uk-UA"/>
        </w:rPr>
        <w:t>потрібно</w:t>
      </w:r>
      <w:r w:rsidRPr="00D77DE5">
        <w:rPr>
          <w:rFonts w:ascii="Times New Roman" w:hAnsi="Times New Roman" w:cs="Times New Roman"/>
          <w:sz w:val="28"/>
          <w:szCs w:val="28"/>
          <w:lang w:val="uk-UA"/>
        </w:rPr>
        <w:t xml:space="preserve"> встановлювати й за менших значень інтенсивності пішохідного руху, якщо </w:t>
      </w:r>
      <w:r w:rsidR="00123983">
        <w:rPr>
          <w:rFonts w:ascii="Times New Roman" w:hAnsi="Times New Roman" w:cs="Times New Roman"/>
          <w:sz w:val="28"/>
          <w:szCs w:val="28"/>
          <w:lang w:val="uk-UA"/>
        </w:rPr>
        <w:t>треба</w:t>
      </w:r>
      <w:r w:rsidRPr="00D77DE5">
        <w:rPr>
          <w:rFonts w:ascii="Times New Roman" w:hAnsi="Times New Roman" w:cs="Times New Roman"/>
          <w:sz w:val="28"/>
          <w:szCs w:val="28"/>
          <w:lang w:val="uk-UA"/>
        </w:rPr>
        <w:t xml:space="preserve"> </w:t>
      </w:r>
      <w:r w:rsidR="00123983">
        <w:rPr>
          <w:rFonts w:ascii="Times New Roman" w:hAnsi="Times New Roman" w:cs="Times New Roman"/>
          <w:sz w:val="28"/>
          <w:szCs w:val="28"/>
          <w:lang w:val="uk-UA"/>
        </w:rPr>
        <w:t>запобігти</w:t>
      </w:r>
      <w:r w:rsidRPr="00D77DE5">
        <w:rPr>
          <w:rFonts w:ascii="Times New Roman" w:hAnsi="Times New Roman" w:cs="Times New Roman"/>
          <w:sz w:val="28"/>
          <w:szCs w:val="28"/>
          <w:lang w:val="uk-UA"/>
        </w:rPr>
        <w:t xml:space="preserve"> перетин</w:t>
      </w:r>
      <w:r w:rsidR="00123983">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дороги пішоходами в місцях, де переходи </w:t>
      </w:r>
      <w:r w:rsidR="00123983">
        <w:rPr>
          <w:rFonts w:ascii="Times New Roman" w:hAnsi="Times New Roman" w:cs="Times New Roman"/>
          <w:sz w:val="28"/>
          <w:szCs w:val="28"/>
          <w:lang w:val="uk-UA"/>
        </w:rPr>
        <w:t>цілком можливі,</w:t>
      </w:r>
      <w:r w:rsidRPr="00D77DE5">
        <w:rPr>
          <w:rFonts w:ascii="Times New Roman" w:hAnsi="Times New Roman" w:cs="Times New Roman"/>
          <w:sz w:val="28"/>
          <w:szCs w:val="28"/>
          <w:lang w:val="uk-UA"/>
        </w:rPr>
        <w:t xml:space="preserve"> але недопустимі з</w:t>
      </w:r>
      <w:r w:rsidR="00123983">
        <w:rPr>
          <w:rFonts w:ascii="Times New Roman" w:hAnsi="Times New Roman" w:cs="Times New Roman"/>
          <w:sz w:val="28"/>
          <w:szCs w:val="28"/>
          <w:lang w:val="uk-UA"/>
        </w:rPr>
        <w:t xml:space="preserve"> міркувань </w:t>
      </w:r>
      <w:r w:rsidRPr="00D77DE5">
        <w:rPr>
          <w:rFonts w:ascii="Times New Roman" w:hAnsi="Times New Roman" w:cs="Times New Roman"/>
          <w:sz w:val="28"/>
          <w:szCs w:val="28"/>
          <w:lang w:val="uk-UA"/>
        </w:rPr>
        <w:t>безпеки.</w:t>
      </w:r>
    </w:p>
    <w:p w14:paraId="43CE7472" w14:textId="0BFD6173" w:rsidR="003E6F62" w:rsidRPr="00D77DE5" w:rsidRDefault="003E6F62"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Наприклад, умови видимості проїзної частини </w:t>
      </w:r>
      <w:r w:rsidR="00123983">
        <w:rPr>
          <w:rFonts w:ascii="Times New Roman" w:hAnsi="Times New Roman" w:cs="Times New Roman"/>
          <w:sz w:val="28"/>
          <w:szCs w:val="28"/>
          <w:lang w:val="uk-UA"/>
        </w:rPr>
        <w:t xml:space="preserve">є </w:t>
      </w:r>
      <w:r w:rsidRPr="00D77DE5">
        <w:rPr>
          <w:rFonts w:ascii="Times New Roman" w:hAnsi="Times New Roman" w:cs="Times New Roman"/>
          <w:sz w:val="28"/>
          <w:szCs w:val="28"/>
          <w:lang w:val="uk-UA"/>
        </w:rPr>
        <w:t>несприятлив</w:t>
      </w:r>
      <w:r w:rsidR="00123983">
        <w:rPr>
          <w:rFonts w:ascii="Times New Roman" w:hAnsi="Times New Roman" w:cs="Times New Roman"/>
          <w:sz w:val="28"/>
          <w:szCs w:val="28"/>
          <w:lang w:val="uk-UA"/>
        </w:rPr>
        <w:t>ими</w:t>
      </w:r>
      <w:r w:rsidRPr="00D77DE5">
        <w:rPr>
          <w:rFonts w:ascii="Times New Roman" w:hAnsi="Times New Roman" w:cs="Times New Roman"/>
          <w:sz w:val="28"/>
          <w:szCs w:val="28"/>
          <w:lang w:val="uk-UA"/>
        </w:rPr>
        <w:t xml:space="preserve"> через малий радіус горизонтальної або вертикальної кривої. Тому влаштування на такій ділянці наземного пішохідного переходу </w:t>
      </w:r>
      <w:r w:rsidR="00123983">
        <w:rPr>
          <w:rFonts w:ascii="Times New Roman" w:hAnsi="Times New Roman" w:cs="Times New Roman"/>
          <w:sz w:val="28"/>
          <w:szCs w:val="28"/>
          <w:lang w:val="uk-UA"/>
        </w:rPr>
        <w:t xml:space="preserve">є </w:t>
      </w:r>
      <w:r w:rsidRPr="00D77DE5">
        <w:rPr>
          <w:rFonts w:ascii="Times New Roman" w:hAnsi="Times New Roman" w:cs="Times New Roman"/>
          <w:sz w:val="28"/>
          <w:szCs w:val="28"/>
          <w:lang w:val="uk-UA"/>
        </w:rPr>
        <w:t>недопустим</w:t>
      </w:r>
      <w:r w:rsidR="00123983">
        <w:rPr>
          <w:rFonts w:ascii="Times New Roman" w:hAnsi="Times New Roman" w:cs="Times New Roman"/>
          <w:sz w:val="28"/>
          <w:szCs w:val="28"/>
          <w:lang w:val="uk-UA"/>
        </w:rPr>
        <w:t>им</w:t>
      </w:r>
      <w:r w:rsidRPr="00D77DE5">
        <w:rPr>
          <w:rFonts w:ascii="Times New Roman" w:hAnsi="Times New Roman" w:cs="Times New Roman"/>
          <w:sz w:val="28"/>
          <w:szCs w:val="28"/>
          <w:lang w:val="uk-UA"/>
        </w:rPr>
        <w:t xml:space="preserve">, незважаючи на те, що в </w:t>
      </w:r>
      <w:r w:rsidR="00123983">
        <w:rPr>
          <w:rFonts w:ascii="Times New Roman" w:hAnsi="Times New Roman" w:cs="Times New Roman"/>
          <w:sz w:val="28"/>
          <w:szCs w:val="28"/>
          <w:lang w:val="uk-UA"/>
        </w:rPr>
        <w:t>цьому</w:t>
      </w:r>
      <w:r w:rsidRPr="00D77DE5">
        <w:rPr>
          <w:rFonts w:ascii="Times New Roman" w:hAnsi="Times New Roman" w:cs="Times New Roman"/>
          <w:sz w:val="28"/>
          <w:szCs w:val="28"/>
          <w:lang w:val="uk-UA"/>
        </w:rPr>
        <w:t xml:space="preserve"> місці маршрут інтенсивного руху пішоходів</w:t>
      </w:r>
      <w:r w:rsidR="004C2C6E">
        <w:rPr>
          <w:rFonts w:ascii="Times New Roman" w:hAnsi="Times New Roman" w:cs="Times New Roman"/>
          <w:sz w:val="28"/>
          <w:szCs w:val="28"/>
          <w:lang w:val="uk-UA"/>
        </w:rPr>
        <w:t xml:space="preserve"> видається найкоротшим</w:t>
      </w:r>
      <w:r w:rsidRPr="00D77DE5">
        <w:rPr>
          <w:rFonts w:ascii="Times New Roman" w:hAnsi="Times New Roman" w:cs="Times New Roman"/>
          <w:sz w:val="28"/>
          <w:szCs w:val="28"/>
          <w:lang w:val="uk-UA"/>
        </w:rPr>
        <w:t xml:space="preserve">. В </w:t>
      </w:r>
      <w:r w:rsidR="004C2C6E">
        <w:rPr>
          <w:rFonts w:ascii="Times New Roman" w:hAnsi="Times New Roman" w:cs="Times New Roman"/>
          <w:sz w:val="28"/>
          <w:szCs w:val="28"/>
          <w:lang w:val="uk-UA"/>
        </w:rPr>
        <w:t>такому</w:t>
      </w:r>
      <w:r w:rsidRPr="00D77DE5">
        <w:rPr>
          <w:rFonts w:ascii="Times New Roman" w:hAnsi="Times New Roman" w:cs="Times New Roman"/>
          <w:sz w:val="28"/>
          <w:szCs w:val="28"/>
          <w:lang w:val="uk-UA"/>
        </w:rPr>
        <w:t xml:space="preserve"> випадку пішохідні огородження </w:t>
      </w:r>
      <w:r w:rsidR="004C2C6E">
        <w:rPr>
          <w:rFonts w:ascii="Times New Roman" w:hAnsi="Times New Roman" w:cs="Times New Roman"/>
          <w:sz w:val="28"/>
          <w:szCs w:val="28"/>
          <w:lang w:val="uk-UA"/>
        </w:rPr>
        <w:t>слід</w:t>
      </w:r>
      <w:r w:rsidRPr="00D77DE5">
        <w:rPr>
          <w:rFonts w:ascii="Times New Roman" w:hAnsi="Times New Roman" w:cs="Times New Roman"/>
          <w:sz w:val="28"/>
          <w:szCs w:val="28"/>
          <w:lang w:val="uk-UA"/>
        </w:rPr>
        <w:t xml:space="preserve"> встановлювати з обох боків проїзної частини або по </w:t>
      </w:r>
      <w:r w:rsidR="004C2C6E">
        <w:rPr>
          <w:rFonts w:ascii="Times New Roman" w:hAnsi="Times New Roman" w:cs="Times New Roman"/>
          <w:sz w:val="28"/>
          <w:szCs w:val="28"/>
          <w:lang w:val="uk-UA"/>
        </w:rPr>
        <w:t>о</w:t>
      </w:r>
      <w:r w:rsidRPr="00D77DE5">
        <w:rPr>
          <w:rFonts w:ascii="Times New Roman" w:hAnsi="Times New Roman" w:cs="Times New Roman"/>
          <w:sz w:val="28"/>
          <w:szCs w:val="28"/>
          <w:lang w:val="uk-UA"/>
        </w:rPr>
        <w:t>сі дороги. Їхня протяжність визначається довжиною небезпечної ділянки, але повинна бути не менш</w:t>
      </w:r>
      <w:r w:rsidR="004C2C6E">
        <w:rPr>
          <w:rFonts w:ascii="Times New Roman" w:hAnsi="Times New Roman" w:cs="Times New Roman"/>
          <w:sz w:val="28"/>
          <w:szCs w:val="28"/>
          <w:lang w:val="uk-UA"/>
        </w:rPr>
        <w:t>ою, ніж</w:t>
      </w:r>
      <w:r w:rsidRPr="00D77DE5">
        <w:rPr>
          <w:rFonts w:ascii="Times New Roman" w:hAnsi="Times New Roman" w:cs="Times New Roman"/>
          <w:sz w:val="28"/>
          <w:szCs w:val="28"/>
          <w:lang w:val="uk-UA"/>
        </w:rPr>
        <w:t xml:space="preserve"> 50 м.</w:t>
      </w:r>
    </w:p>
    <w:p w14:paraId="62560BC2" w14:textId="2230730E" w:rsidR="003E6F62" w:rsidRPr="00D77DE5" w:rsidRDefault="003E6F62"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Встановлення огородження </w:t>
      </w:r>
      <w:r w:rsidRPr="00D77DE5">
        <w:rPr>
          <w:rFonts w:ascii="Times New Roman" w:hAnsi="Times New Roman" w:cs="Times New Roman"/>
          <w:i/>
          <w:sz w:val="28"/>
          <w:szCs w:val="28"/>
          <w:lang w:val="uk-UA"/>
        </w:rPr>
        <w:t xml:space="preserve">по </w:t>
      </w:r>
      <w:r w:rsidR="004C2C6E">
        <w:rPr>
          <w:rFonts w:ascii="Times New Roman" w:hAnsi="Times New Roman" w:cs="Times New Roman"/>
          <w:i/>
          <w:sz w:val="28"/>
          <w:szCs w:val="28"/>
          <w:lang w:val="uk-UA"/>
        </w:rPr>
        <w:t>о</w:t>
      </w:r>
      <w:r w:rsidRPr="00D77DE5">
        <w:rPr>
          <w:rFonts w:ascii="Times New Roman" w:hAnsi="Times New Roman" w:cs="Times New Roman"/>
          <w:i/>
          <w:sz w:val="28"/>
          <w:szCs w:val="28"/>
          <w:lang w:val="uk-UA"/>
        </w:rPr>
        <w:t>сі дороги</w:t>
      </w:r>
      <w:r w:rsidRPr="00D77DE5">
        <w:rPr>
          <w:rFonts w:ascii="Times New Roman" w:hAnsi="Times New Roman" w:cs="Times New Roman"/>
          <w:sz w:val="28"/>
          <w:szCs w:val="28"/>
          <w:lang w:val="uk-UA"/>
        </w:rPr>
        <w:t xml:space="preserve"> </w:t>
      </w:r>
      <w:r w:rsidR="004C2C6E">
        <w:rPr>
          <w:rFonts w:ascii="Times New Roman" w:hAnsi="Times New Roman" w:cs="Times New Roman"/>
          <w:sz w:val="28"/>
          <w:szCs w:val="28"/>
          <w:lang w:val="uk-UA"/>
        </w:rPr>
        <w:t xml:space="preserve">є </w:t>
      </w:r>
      <w:r w:rsidRPr="00D77DE5">
        <w:rPr>
          <w:rFonts w:ascii="Times New Roman" w:hAnsi="Times New Roman" w:cs="Times New Roman"/>
          <w:sz w:val="28"/>
          <w:szCs w:val="28"/>
          <w:lang w:val="uk-UA"/>
        </w:rPr>
        <w:t>допустим</w:t>
      </w:r>
      <w:r w:rsidR="004C2C6E">
        <w:rPr>
          <w:rFonts w:ascii="Times New Roman" w:hAnsi="Times New Roman" w:cs="Times New Roman"/>
          <w:sz w:val="28"/>
          <w:szCs w:val="28"/>
          <w:lang w:val="uk-UA"/>
        </w:rPr>
        <w:t>им</w:t>
      </w:r>
      <w:r w:rsidRPr="00D77DE5">
        <w:rPr>
          <w:rFonts w:ascii="Times New Roman" w:hAnsi="Times New Roman" w:cs="Times New Roman"/>
          <w:sz w:val="28"/>
          <w:szCs w:val="28"/>
          <w:lang w:val="uk-UA"/>
        </w:rPr>
        <w:t xml:space="preserve"> за таких умов:</w:t>
      </w:r>
    </w:p>
    <w:p w14:paraId="1A0E0338" w14:textId="77777777" w:rsidR="003E6F62" w:rsidRPr="00D77DE5" w:rsidRDefault="003E6F62" w:rsidP="00A97AA3">
      <w:pPr>
        <w:numPr>
          <w:ilvl w:val="0"/>
          <w:numId w:val="67"/>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є розділювальна смуга, що трохи піднята над проїзною частиною;</w:t>
      </w:r>
    </w:p>
    <w:p w14:paraId="269E4AD8" w14:textId="0446E156" w:rsidR="003E6F62" w:rsidRPr="00D77DE5" w:rsidRDefault="003E6F62" w:rsidP="00A97AA3">
      <w:pPr>
        <w:numPr>
          <w:ilvl w:val="0"/>
          <w:numId w:val="67"/>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ширина проїзної частини для одного напрямку руху не перевищує 10,5 м;</w:t>
      </w:r>
    </w:p>
    <w:p w14:paraId="50B9CB1A" w14:textId="64781D43" w:rsidR="003E6F62" w:rsidRPr="00D77DE5" w:rsidRDefault="003E6F62" w:rsidP="00A97AA3">
      <w:pPr>
        <w:numPr>
          <w:ilvl w:val="0"/>
          <w:numId w:val="67"/>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вуличне освітлення </w:t>
      </w:r>
      <w:r w:rsidR="004C2C6E">
        <w:rPr>
          <w:rFonts w:ascii="Times New Roman" w:hAnsi="Times New Roman" w:cs="Times New Roman"/>
          <w:color w:val="000000"/>
          <w:sz w:val="28"/>
          <w:szCs w:val="28"/>
          <w:lang w:val="uk-UA"/>
        </w:rPr>
        <w:t>дає</w:t>
      </w:r>
      <w:r w:rsidRPr="00D77DE5">
        <w:rPr>
          <w:rFonts w:ascii="Times New Roman" w:hAnsi="Times New Roman" w:cs="Times New Roman"/>
          <w:color w:val="000000"/>
          <w:sz w:val="28"/>
          <w:szCs w:val="28"/>
          <w:lang w:val="uk-UA"/>
        </w:rPr>
        <w:t xml:space="preserve"> добру видимість огородження в темний час доби.</w:t>
      </w:r>
    </w:p>
    <w:p w14:paraId="4F5052BF" w14:textId="5E7C91FD" w:rsidR="003E6F62" w:rsidRPr="00D77DE5" w:rsidRDefault="003E6F62"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Біля </w:t>
      </w:r>
      <w:r w:rsidRPr="00D77DE5">
        <w:rPr>
          <w:rFonts w:ascii="Times New Roman" w:hAnsi="Times New Roman" w:cs="Times New Roman"/>
          <w:i/>
          <w:sz w:val="28"/>
          <w:szCs w:val="28"/>
          <w:lang w:val="uk-UA"/>
        </w:rPr>
        <w:t>наземних пішохідних переходів зі світлофорним регулюванням</w:t>
      </w:r>
      <w:r w:rsidRPr="00D77DE5">
        <w:rPr>
          <w:rFonts w:ascii="Times New Roman" w:hAnsi="Times New Roman" w:cs="Times New Roman"/>
          <w:sz w:val="28"/>
          <w:szCs w:val="28"/>
          <w:lang w:val="uk-UA"/>
        </w:rPr>
        <w:t xml:space="preserve"> огородження слід встановлювати з обох боків дороги. Тим самим пішохідний потік скеровується на перехід. Протяжність  огородженої ділянки дороги повинна бути не менш</w:t>
      </w:r>
      <w:r w:rsidR="004C2C6E">
        <w:rPr>
          <w:rFonts w:ascii="Times New Roman" w:hAnsi="Times New Roman" w:cs="Times New Roman"/>
          <w:sz w:val="28"/>
          <w:szCs w:val="28"/>
          <w:lang w:val="uk-UA"/>
        </w:rPr>
        <w:t xml:space="preserve"> ніж</w:t>
      </w:r>
      <w:r w:rsidRPr="00D77DE5">
        <w:rPr>
          <w:rFonts w:ascii="Times New Roman" w:hAnsi="Times New Roman" w:cs="Times New Roman"/>
          <w:sz w:val="28"/>
          <w:szCs w:val="28"/>
          <w:lang w:val="uk-UA"/>
        </w:rPr>
        <w:t xml:space="preserve"> 50 м в кожен бік від переходу.</w:t>
      </w:r>
    </w:p>
    <w:p w14:paraId="57834B51" w14:textId="3C36E4CF" w:rsidR="003E6F62" w:rsidRPr="00D77DE5" w:rsidRDefault="003E6F62"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Біля</w:t>
      </w:r>
      <w:r w:rsidRPr="00D77DE5">
        <w:rPr>
          <w:rFonts w:ascii="Times New Roman" w:hAnsi="Times New Roman" w:cs="Times New Roman"/>
          <w:i/>
          <w:sz w:val="28"/>
          <w:szCs w:val="28"/>
          <w:lang w:val="uk-UA"/>
        </w:rPr>
        <w:t xml:space="preserve"> зупинок транспорту </w:t>
      </w:r>
      <w:r w:rsidRPr="00D77DE5">
        <w:rPr>
          <w:rFonts w:ascii="Times New Roman" w:hAnsi="Times New Roman" w:cs="Times New Roman"/>
          <w:sz w:val="28"/>
          <w:szCs w:val="28"/>
          <w:lang w:val="uk-UA"/>
        </w:rPr>
        <w:t xml:space="preserve">допускається встановлення огородження на розділювальній смузі по </w:t>
      </w:r>
      <w:r w:rsidR="004C2C6E">
        <w:rPr>
          <w:rFonts w:ascii="Times New Roman" w:hAnsi="Times New Roman" w:cs="Times New Roman"/>
          <w:sz w:val="28"/>
          <w:szCs w:val="28"/>
          <w:lang w:val="uk-UA"/>
        </w:rPr>
        <w:t>о</w:t>
      </w:r>
      <w:r w:rsidRPr="00D77DE5">
        <w:rPr>
          <w:rFonts w:ascii="Times New Roman" w:hAnsi="Times New Roman" w:cs="Times New Roman"/>
          <w:sz w:val="28"/>
          <w:szCs w:val="28"/>
          <w:lang w:val="uk-UA"/>
        </w:rPr>
        <w:t xml:space="preserve">сі дороги. При цьому огородження мають перекривати ділянку, що дорівнює довжині  пункту </w:t>
      </w:r>
      <w:r w:rsidR="004C2C6E">
        <w:rPr>
          <w:rFonts w:ascii="Times New Roman" w:hAnsi="Times New Roman" w:cs="Times New Roman"/>
          <w:sz w:val="28"/>
          <w:szCs w:val="28"/>
          <w:lang w:val="uk-UA"/>
        </w:rPr>
        <w:t xml:space="preserve">зупинки </w:t>
      </w:r>
      <w:r w:rsidRPr="00D77DE5">
        <w:rPr>
          <w:rFonts w:ascii="Times New Roman" w:hAnsi="Times New Roman" w:cs="Times New Roman"/>
          <w:sz w:val="28"/>
          <w:szCs w:val="28"/>
          <w:lang w:val="uk-UA"/>
        </w:rPr>
        <w:t xml:space="preserve">плюс 20 м в кожен бік від його меж. </w:t>
      </w:r>
    </w:p>
    <w:p w14:paraId="62ED4BC6" w14:textId="792FAE08" w:rsidR="003E6F62" w:rsidRPr="00D77DE5" w:rsidRDefault="003E6F62"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 xml:space="preserve">Більше значення має каналізування пішохідного руху на регульованих перехрестях. Ці пункти </w:t>
      </w:r>
      <w:proofErr w:type="spellStart"/>
      <w:r w:rsidRPr="00D77DE5">
        <w:rPr>
          <w:rFonts w:ascii="Times New Roman" w:hAnsi="Times New Roman" w:cs="Times New Roman"/>
          <w:sz w:val="28"/>
          <w:szCs w:val="28"/>
          <w:lang w:val="uk-UA"/>
        </w:rPr>
        <w:t>вулично</w:t>
      </w:r>
      <w:proofErr w:type="spellEnd"/>
      <w:r w:rsidRPr="00D77DE5">
        <w:rPr>
          <w:rFonts w:ascii="Times New Roman" w:hAnsi="Times New Roman" w:cs="Times New Roman"/>
          <w:sz w:val="28"/>
          <w:szCs w:val="28"/>
          <w:lang w:val="uk-UA"/>
        </w:rPr>
        <w:t>-дорожньої мережі, по-перше, визначають пропускну здатність мережі, по-друге, є місцем концентрації ДТП. Впорядкування пішохідного руху значною мірою сприяє підвищенню безпеки руху та з</w:t>
      </w:r>
      <w:r w:rsidR="004C2C6E">
        <w:rPr>
          <w:rFonts w:ascii="Times New Roman" w:hAnsi="Times New Roman" w:cs="Times New Roman"/>
          <w:sz w:val="28"/>
          <w:szCs w:val="28"/>
          <w:lang w:val="uk-UA"/>
        </w:rPr>
        <w:t>меншенню</w:t>
      </w:r>
      <w:r w:rsidRPr="00D77DE5">
        <w:rPr>
          <w:rFonts w:ascii="Times New Roman" w:hAnsi="Times New Roman" w:cs="Times New Roman"/>
          <w:sz w:val="28"/>
          <w:szCs w:val="28"/>
          <w:lang w:val="uk-UA"/>
        </w:rPr>
        <w:t xml:space="preserve"> транспортних затримок. Основна роль в каналізуванні руху пішоходів на перехрестях належить пішохідним огородженням.</w:t>
      </w:r>
    </w:p>
    <w:p w14:paraId="4480D39B" w14:textId="77777777" w:rsidR="003E6F62" w:rsidRPr="00D77DE5" w:rsidRDefault="003E6F62"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На </w:t>
      </w:r>
      <w:r w:rsidRPr="00D77DE5">
        <w:rPr>
          <w:rFonts w:ascii="Times New Roman" w:hAnsi="Times New Roman" w:cs="Times New Roman"/>
          <w:i/>
          <w:sz w:val="28"/>
          <w:szCs w:val="28"/>
          <w:lang w:val="uk-UA"/>
        </w:rPr>
        <w:t>перехрестях, облаштованих світлофорним регулюванням</w:t>
      </w:r>
      <w:r w:rsidRPr="00D77DE5">
        <w:rPr>
          <w:rFonts w:ascii="Times New Roman" w:hAnsi="Times New Roman" w:cs="Times New Roman"/>
          <w:sz w:val="28"/>
          <w:szCs w:val="28"/>
          <w:lang w:val="uk-UA"/>
        </w:rPr>
        <w:t>, пішохідні огородження встановлюють таким чином:</w:t>
      </w:r>
    </w:p>
    <w:p w14:paraId="1D42B1A2" w14:textId="2167B375" w:rsidR="003E6F62" w:rsidRPr="00D77DE5" w:rsidRDefault="003E6F62" w:rsidP="00A97AA3">
      <w:pPr>
        <w:numPr>
          <w:ilvl w:val="0"/>
          <w:numId w:val="6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якщо наземний пішохідний перехід виконан</w:t>
      </w:r>
      <w:r w:rsidR="004C2C6E">
        <w:rPr>
          <w:rFonts w:ascii="Times New Roman" w:hAnsi="Times New Roman" w:cs="Times New Roman"/>
          <w:color w:val="000000"/>
          <w:sz w:val="28"/>
          <w:szCs w:val="28"/>
          <w:lang w:val="uk-UA"/>
        </w:rPr>
        <w:t>о</w:t>
      </w:r>
      <w:r w:rsidRPr="00D77DE5">
        <w:rPr>
          <w:rFonts w:ascii="Times New Roman" w:hAnsi="Times New Roman" w:cs="Times New Roman"/>
          <w:color w:val="000000"/>
          <w:sz w:val="28"/>
          <w:szCs w:val="28"/>
          <w:lang w:val="uk-UA"/>
        </w:rPr>
        <w:t xml:space="preserve"> як продовження тротуару, огородження влаштовують від пішохідного переходу на відстані не менш</w:t>
      </w:r>
      <w:r w:rsidR="004C2C6E">
        <w:rPr>
          <w:rFonts w:ascii="Times New Roman" w:hAnsi="Times New Roman" w:cs="Times New Roman"/>
          <w:color w:val="000000"/>
          <w:sz w:val="28"/>
          <w:szCs w:val="28"/>
          <w:lang w:val="uk-UA"/>
        </w:rPr>
        <w:t xml:space="preserve"> ніж</w:t>
      </w:r>
      <w:r w:rsidRPr="00D77DE5">
        <w:rPr>
          <w:rFonts w:ascii="Times New Roman" w:hAnsi="Times New Roman" w:cs="Times New Roman"/>
          <w:color w:val="000000"/>
          <w:sz w:val="28"/>
          <w:szCs w:val="28"/>
          <w:lang w:val="uk-UA"/>
        </w:rPr>
        <w:t xml:space="preserve"> 30 м вглиб кварталу (зазвичай до зупинки громадського пасажирського транспорту);</w:t>
      </w:r>
    </w:p>
    <w:p w14:paraId="22A562E7" w14:textId="07193667" w:rsidR="003E6F62" w:rsidRPr="00D77DE5" w:rsidRDefault="003E6F62" w:rsidP="00A97AA3">
      <w:pPr>
        <w:numPr>
          <w:ilvl w:val="0"/>
          <w:numId w:val="69"/>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якщо перехід віднесен</w:t>
      </w:r>
      <w:r w:rsidR="004C2C6E">
        <w:rPr>
          <w:rFonts w:ascii="Times New Roman" w:hAnsi="Times New Roman" w:cs="Times New Roman"/>
          <w:color w:val="000000"/>
          <w:sz w:val="28"/>
          <w:szCs w:val="28"/>
          <w:lang w:val="uk-UA"/>
        </w:rPr>
        <w:t>о</w:t>
      </w:r>
      <w:r w:rsidRPr="00D77DE5">
        <w:rPr>
          <w:rFonts w:ascii="Times New Roman" w:hAnsi="Times New Roman" w:cs="Times New Roman"/>
          <w:color w:val="000000"/>
          <w:sz w:val="28"/>
          <w:szCs w:val="28"/>
          <w:lang w:val="uk-UA"/>
        </w:rPr>
        <w:t xml:space="preserve"> вглиб кварталу на відстань понад 4 м від краю паралельної йому проїзної частини, то крім того, огородження встановлюють вздовж заокруглення </w:t>
      </w:r>
      <w:proofErr w:type="spellStart"/>
      <w:r w:rsidRPr="00D77DE5">
        <w:rPr>
          <w:rFonts w:ascii="Times New Roman" w:hAnsi="Times New Roman" w:cs="Times New Roman"/>
          <w:color w:val="000000"/>
          <w:sz w:val="28"/>
          <w:szCs w:val="28"/>
          <w:lang w:val="uk-UA"/>
        </w:rPr>
        <w:t>бордюрного</w:t>
      </w:r>
      <w:proofErr w:type="spellEnd"/>
      <w:r w:rsidRPr="00D77DE5">
        <w:rPr>
          <w:rFonts w:ascii="Times New Roman" w:hAnsi="Times New Roman" w:cs="Times New Roman"/>
          <w:color w:val="000000"/>
          <w:sz w:val="28"/>
          <w:szCs w:val="28"/>
          <w:lang w:val="uk-UA"/>
        </w:rPr>
        <w:t xml:space="preserve"> огородження на </w:t>
      </w:r>
      <w:r w:rsidR="00CB0961">
        <w:rPr>
          <w:rFonts w:ascii="Times New Roman" w:hAnsi="Times New Roman" w:cs="Times New Roman"/>
          <w:color w:val="000000"/>
          <w:sz w:val="28"/>
          <w:szCs w:val="28"/>
          <w:lang w:val="uk-UA"/>
        </w:rPr>
        <w:t>розі</w:t>
      </w:r>
      <w:r w:rsidRPr="00D77DE5">
        <w:rPr>
          <w:rFonts w:ascii="Times New Roman" w:hAnsi="Times New Roman" w:cs="Times New Roman"/>
          <w:color w:val="000000"/>
          <w:sz w:val="28"/>
          <w:szCs w:val="28"/>
          <w:lang w:val="uk-UA"/>
        </w:rPr>
        <w:t xml:space="preserve"> перехрестя.</w:t>
      </w:r>
    </w:p>
    <w:p w14:paraId="3DD00399" w14:textId="7024A78C" w:rsidR="003E6F62" w:rsidRPr="00D77DE5" w:rsidRDefault="003E6F62"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Крім </w:t>
      </w:r>
      <w:r w:rsidR="00CB0961">
        <w:rPr>
          <w:rFonts w:ascii="Times New Roman" w:hAnsi="Times New Roman" w:cs="Times New Roman"/>
          <w:sz w:val="28"/>
          <w:szCs w:val="28"/>
          <w:lang w:val="uk-UA"/>
        </w:rPr>
        <w:t>наведених</w:t>
      </w:r>
      <w:r w:rsidRPr="00D77DE5">
        <w:rPr>
          <w:rFonts w:ascii="Times New Roman" w:hAnsi="Times New Roman" w:cs="Times New Roman"/>
          <w:sz w:val="28"/>
          <w:szCs w:val="28"/>
          <w:lang w:val="uk-UA"/>
        </w:rPr>
        <w:t xml:space="preserve"> випадків, пішохідні огородження можуть влаштову</w:t>
      </w:r>
      <w:r w:rsidR="00CB0961">
        <w:rPr>
          <w:rFonts w:ascii="Times New Roman" w:hAnsi="Times New Roman" w:cs="Times New Roman"/>
          <w:sz w:val="28"/>
          <w:szCs w:val="28"/>
          <w:lang w:val="uk-UA"/>
        </w:rPr>
        <w:t>ють</w:t>
      </w:r>
      <w:r w:rsidRPr="00D77DE5">
        <w:rPr>
          <w:rFonts w:ascii="Times New Roman" w:hAnsi="Times New Roman" w:cs="Times New Roman"/>
          <w:sz w:val="28"/>
          <w:szCs w:val="28"/>
          <w:lang w:val="uk-UA"/>
        </w:rPr>
        <w:t xml:space="preserve"> </w:t>
      </w:r>
      <w:r w:rsidR="00CB0961">
        <w:rPr>
          <w:rFonts w:ascii="Times New Roman" w:hAnsi="Times New Roman" w:cs="Times New Roman"/>
          <w:sz w:val="28"/>
          <w:szCs w:val="28"/>
          <w:lang w:val="uk-UA"/>
        </w:rPr>
        <w:t>і</w:t>
      </w:r>
      <w:r w:rsidRPr="00D77DE5">
        <w:rPr>
          <w:rFonts w:ascii="Times New Roman" w:hAnsi="Times New Roman" w:cs="Times New Roman"/>
          <w:sz w:val="28"/>
          <w:szCs w:val="28"/>
          <w:lang w:val="uk-UA"/>
        </w:rPr>
        <w:t xml:space="preserve"> для обмеження пішохідного шляху, </w:t>
      </w:r>
      <w:r w:rsidR="00CB0961">
        <w:rPr>
          <w:rFonts w:ascii="Times New Roman" w:hAnsi="Times New Roman" w:cs="Times New Roman"/>
          <w:sz w:val="28"/>
          <w:szCs w:val="28"/>
          <w:lang w:val="uk-UA"/>
        </w:rPr>
        <w:t>роз</w:t>
      </w:r>
      <w:r w:rsidRPr="00D77DE5">
        <w:rPr>
          <w:rFonts w:ascii="Times New Roman" w:hAnsi="Times New Roman" w:cs="Times New Roman"/>
          <w:sz w:val="28"/>
          <w:szCs w:val="28"/>
          <w:lang w:val="uk-UA"/>
        </w:rPr>
        <w:t xml:space="preserve">ширеного за рахунок проїзної частини. Це часто буває </w:t>
      </w:r>
      <w:r w:rsidR="00CB0961">
        <w:rPr>
          <w:rFonts w:ascii="Times New Roman" w:hAnsi="Times New Roman" w:cs="Times New Roman"/>
          <w:sz w:val="28"/>
          <w:szCs w:val="28"/>
          <w:lang w:val="uk-UA"/>
        </w:rPr>
        <w:t>потрібно</w:t>
      </w:r>
      <w:r w:rsidRPr="00D77DE5">
        <w:rPr>
          <w:rFonts w:ascii="Times New Roman" w:hAnsi="Times New Roman" w:cs="Times New Roman"/>
          <w:sz w:val="28"/>
          <w:szCs w:val="28"/>
          <w:lang w:val="uk-UA"/>
        </w:rPr>
        <w:t xml:space="preserve"> на вулицях історично сформованої частини міста. Недостатня пропускна здатність тротуару і можливість зменшення ширини проїзної частини – основні передумови </w:t>
      </w:r>
      <w:r w:rsidR="00CB0961">
        <w:rPr>
          <w:rFonts w:ascii="Times New Roman" w:hAnsi="Times New Roman" w:cs="Times New Roman"/>
          <w:sz w:val="28"/>
          <w:szCs w:val="28"/>
          <w:lang w:val="uk-UA"/>
        </w:rPr>
        <w:t>ухвалення такого</w:t>
      </w:r>
      <w:r w:rsidRPr="00D77DE5">
        <w:rPr>
          <w:rFonts w:ascii="Times New Roman" w:hAnsi="Times New Roman" w:cs="Times New Roman"/>
          <w:sz w:val="28"/>
          <w:szCs w:val="28"/>
          <w:lang w:val="uk-UA"/>
        </w:rPr>
        <w:t xml:space="preserve"> рішення.</w:t>
      </w:r>
    </w:p>
    <w:p w14:paraId="6B3E47AB" w14:textId="53F4E739" w:rsidR="003E6F62" w:rsidRPr="00D77DE5" w:rsidRDefault="003E6F62"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Пішохідні огородження виконують у вигляді конструкцій перильного типу, встановлених збоку від проїзної частини, або сіток, що  встановлюють</w:t>
      </w:r>
      <w:r w:rsidR="00CB0961">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 xml:space="preserve">на розділювальній смузі по </w:t>
      </w:r>
      <w:r w:rsidR="00CB0961">
        <w:rPr>
          <w:rFonts w:ascii="Times New Roman" w:hAnsi="Times New Roman" w:cs="Times New Roman"/>
          <w:sz w:val="28"/>
          <w:szCs w:val="28"/>
          <w:lang w:val="uk-UA"/>
        </w:rPr>
        <w:t>о</w:t>
      </w:r>
      <w:r w:rsidRPr="00D77DE5">
        <w:rPr>
          <w:rFonts w:ascii="Times New Roman" w:hAnsi="Times New Roman" w:cs="Times New Roman"/>
          <w:sz w:val="28"/>
          <w:szCs w:val="28"/>
          <w:lang w:val="uk-UA"/>
        </w:rPr>
        <w:t>сі дороги</w:t>
      </w:r>
      <w:r w:rsidR="00E427C6" w:rsidRPr="00D77DE5">
        <w:rPr>
          <w:rFonts w:ascii="Times New Roman" w:hAnsi="Times New Roman" w:cs="Times New Roman"/>
          <w:sz w:val="28"/>
          <w:szCs w:val="28"/>
          <w:lang w:val="uk-UA"/>
        </w:rPr>
        <w:t>.</w:t>
      </w:r>
    </w:p>
    <w:p w14:paraId="4F035B8D" w14:textId="77777777" w:rsidR="00E427C6" w:rsidRPr="00D77DE5" w:rsidRDefault="00E427C6"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p>
    <w:p w14:paraId="5D5A52B2" w14:textId="0836AA61" w:rsidR="00B46103" w:rsidRPr="00D77DE5" w:rsidRDefault="00E427C6" w:rsidP="00A97AA3">
      <w:pPr>
        <w:pStyle w:val="2"/>
        <w:adjustRightInd w:val="0"/>
        <w:snapToGrid w:val="0"/>
        <w:spacing w:before="0" w:line="288" w:lineRule="auto"/>
        <w:jc w:val="center"/>
        <w:rPr>
          <w:rFonts w:ascii="Times New Roman" w:hAnsi="Times New Roman" w:cs="Times New Roman"/>
          <w:color w:val="000000" w:themeColor="text1"/>
          <w:sz w:val="28"/>
          <w:szCs w:val="28"/>
          <w:lang w:val="uk-UA"/>
        </w:rPr>
      </w:pPr>
      <w:bookmarkStart w:id="40" w:name="_Toc125147880"/>
      <w:r w:rsidRPr="00D77DE5">
        <w:rPr>
          <w:rFonts w:ascii="Times New Roman" w:hAnsi="Times New Roman" w:cs="Times New Roman"/>
          <w:color w:val="000000" w:themeColor="text1"/>
          <w:sz w:val="28"/>
          <w:szCs w:val="28"/>
          <w:lang w:val="uk-UA"/>
        </w:rPr>
        <w:t xml:space="preserve">Тема </w:t>
      </w:r>
      <w:r w:rsidR="00B46103" w:rsidRPr="00D77DE5">
        <w:rPr>
          <w:rFonts w:ascii="Times New Roman" w:hAnsi="Times New Roman" w:cs="Times New Roman"/>
          <w:color w:val="000000" w:themeColor="text1"/>
          <w:sz w:val="28"/>
          <w:szCs w:val="28"/>
          <w:lang w:val="uk-UA"/>
        </w:rPr>
        <w:t>3. ЗАСОБИ ЗАСПОКОЄННЯ ДОРОЖНЬОГО РУХУ</w:t>
      </w:r>
      <w:bookmarkEnd w:id="40"/>
    </w:p>
    <w:p w14:paraId="6D2353CC" w14:textId="77777777" w:rsidR="00B46103" w:rsidRPr="00D77DE5" w:rsidRDefault="00B46103" w:rsidP="00A97AA3">
      <w:pPr>
        <w:adjustRightInd w:val="0"/>
        <w:snapToGrid w:val="0"/>
        <w:spacing w:line="288" w:lineRule="auto"/>
        <w:jc w:val="center"/>
        <w:rPr>
          <w:rFonts w:ascii="Times New Roman" w:hAnsi="Times New Roman" w:cs="Times New Roman"/>
          <w:color w:val="000000" w:themeColor="text1"/>
          <w:sz w:val="28"/>
          <w:szCs w:val="28"/>
          <w:lang w:val="uk-UA"/>
        </w:rPr>
      </w:pPr>
    </w:p>
    <w:p w14:paraId="7F52B0D7" w14:textId="77777777"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Неправильний вибір швидкості руху або перевищення встановлених обмежень є найвагомішим чинником, який призводить до зростання травматизму на дорогах. Що вища швидкість, то більшим є гальмівний шлях, а, отже, і більшим є ризик настання ДТП. Засоби заспокоєння руху є ефективним доповненням до обмежень швидкості, встановлених за допомогою технічних засобів регулювання. </w:t>
      </w:r>
      <w:r w:rsidRPr="00D77DE5">
        <w:rPr>
          <w:rFonts w:ascii="Times New Roman" w:hAnsi="Times New Roman" w:cs="Times New Roman"/>
          <w:sz w:val="28"/>
          <w:szCs w:val="28"/>
          <w:lang w:val="uk-UA"/>
        </w:rPr>
        <w:tab/>
      </w:r>
    </w:p>
    <w:p w14:paraId="22573280" w14:textId="39A40776"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 xml:space="preserve">Заспокоєння руху має на меті не стільки примус до руху з низькою швидкістю,  скільки </w:t>
      </w:r>
      <w:r w:rsidR="00CB0961">
        <w:rPr>
          <w:rFonts w:ascii="Times New Roman" w:hAnsi="Times New Roman" w:cs="Times New Roman"/>
          <w:sz w:val="28"/>
          <w:szCs w:val="28"/>
          <w:lang w:val="uk-UA"/>
        </w:rPr>
        <w:t>досягнення</w:t>
      </w:r>
      <w:r w:rsidRPr="00D77DE5">
        <w:rPr>
          <w:rFonts w:ascii="Times New Roman" w:hAnsi="Times New Roman" w:cs="Times New Roman"/>
          <w:sz w:val="28"/>
          <w:szCs w:val="28"/>
          <w:lang w:val="uk-UA"/>
        </w:rPr>
        <w:t xml:space="preserve"> рівномірності транспортних потоків для підвищення безпеки руху та пропускної здатності доріг та вулиць. </w:t>
      </w:r>
    </w:p>
    <w:p w14:paraId="06391EDD" w14:textId="02760075"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Засоби заспокоєння руху</w:t>
      </w:r>
      <w:r w:rsidR="00640D46">
        <w:rPr>
          <w:rFonts w:ascii="Times New Roman" w:hAnsi="Times New Roman" w:cs="Times New Roman"/>
          <w:sz w:val="28"/>
          <w:szCs w:val="28"/>
          <w:lang w:val="uk-UA"/>
        </w:rPr>
        <w:t xml:space="preserve"> (ЗЗР)</w:t>
      </w:r>
      <w:r w:rsidRPr="00D77DE5">
        <w:rPr>
          <w:rFonts w:ascii="Times New Roman" w:hAnsi="Times New Roman" w:cs="Times New Roman"/>
          <w:sz w:val="28"/>
          <w:szCs w:val="28"/>
          <w:lang w:val="uk-UA"/>
        </w:rPr>
        <w:t xml:space="preserve"> поділяють на групи відповідно до основного принципу дії (табл.</w:t>
      </w:r>
      <w:r w:rsidR="00D03C3A" w:rsidRPr="00D77DE5">
        <w:rPr>
          <w:rFonts w:ascii="Times New Roman" w:hAnsi="Times New Roman" w:cs="Times New Roman"/>
          <w:sz w:val="28"/>
          <w:szCs w:val="28"/>
          <w:lang w:val="uk-UA"/>
        </w:rPr>
        <w:t>3</w:t>
      </w:r>
      <w:r w:rsidRPr="00D77DE5">
        <w:rPr>
          <w:rFonts w:ascii="Times New Roman" w:hAnsi="Times New Roman" w:cs="Times New Roman"/>
          <w:sz w:val="28"/>
          <w:szCs w:val="28"/>
          <w:lang w:val="uk-UA"/>
        </w:rPr>
        <w:t>.)</w:t>
      </w:r>
      <w:r w:rsidR="00F519BC" w:rsidRPr="00D77DE5">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[14]</w:t>
      </w:r>
      <w:r w:rsidR="00F519BC" w:rsidRPr="00D77DE5">
        <w:rPr>
          <w:rFonts w:ascii="Times New Roman" w:hAnsi="Times New Roman" w:cs="Times New Roman"/>
          <w:sz w:val="28"/>
          <w:szCs w:val="28"/>
          <w:lang w:val="uk-UA"/>
        </w:rPr>
        <w:t>.</w:t>
      </w:r>
    </w:p>
    <w:p w14:paraId="5861A6E7" w14:textId="12905058" w:rsidR="00B46103" w:rsidRPr="00D77DE5" w:rsidRDefault="00B46103" w:rsidP="00A97AA3">
      <w:pPr>
        <w:adjustRightInd w:val="0"/>
        <w:snapToGrid w:val="0"/>
        <w:spacing w:line="288" w:lineRule="auto"/>
        <w:ind w:firstLine="709"/>
        <w:jc w:val="right"/>
        <w:rPr>
          <w:rFonts w:ascii="Times New Roman" w:hAnsi="Times New Roman" w:cs="Times New Roman"/>
          <w:i/>
          <w:sz w:val="28"/>
          <w:szCs w:val="28"/>
          <w:lang w:val="uk-UA"/>
        </w:rPr>
      </w:pPr>
      <w:r w:rsidRPr="00D77DE5">
        <w:rPr>
          <w:rFonts w:ascii="Times New Roman" w:hAnsi="Times New Roman" w:cs="Times New Roman"/>
          <w:i/>
          <w:sz w:val="28"/>
          <w:szCs w:val="28"/>
          <w:lang w:val="uk-UA"/>
        </w:rPr>
        <w:t xml:space="preserve">Таблиця </w:t>
      </w:r>
      <w:r w:rsidR="00D03C3A" w:rsidRPr="00D77DE5">
        <w:rPr>
          <w:rFonts w:ascii="Times New Roman" w:hAnsi="Times New Roman" w:cs="Times New Roman"/>
          <w:i/>
          <w:sz w:val="28"/>
          <w:szCs w:val="28"/>
          <w:lang w:val="uk-UA"/>
        </w:rPr>
        <w:t>3</w:t>
      </w:r>
      <w:r w:rsidRPr="00D77DE5">
        <w:rPr>
          <w:rFonts w:ascii="Times New Roman" w:hAnsi="Times New Roman" w:cs="Times New Roman"/>
          <w:i/>
          <w:sz w:val="28"/>
          <w:szCs w:val="28"/>
          <w:lang w:val="uk-UA"/>
        </w:rPr>
        <w:t xml:space="preserve">. </w:t>
      </w:r>
    </w:p>
    <w:p w14:paraId="354CC29C" w14:textId="77777777" w:rsidR="00B46103" w:rsidRPr="00D77DE5" w:rsidRDefault="00B46103" w:rsidP="00A97AA3">
      <w:pPr>
        <w:adjustRightInd w:val="0"/>
        <w:snapToGrid w:val="0"/>
        <w:spacing w:line="288" w:lineRule="auto"/>
        <w:jc w:val="center"/>
        <w:rPr>
          <w:rFonts w:ascii="Times New Roman" w:hAnsi="Times New Roman" w:cs="Times New Roman"/>
          <w:b/>
          <w:sz w:val="28"/>
          <w:szCs w:val="28"/>
          <w:lang w:val="uk-UA"/>
        </w:rPr>
      </w:pPr>
      <w:r w:rsidRPr="00D77DE5">
        <w:rPr>
          <w:rFonts w:ascii="Times New Roman" w:hAnsi="Times New Roman" w:cs="Times New Roman"/>
          <w:b/>
          <w:sz w:val="28"/>
          <w:szCs w:val="28"/>
          <w:lang w:val="uk-UA"/>
        </w:rPr>
        <w:t>Класифікація засобів заспокоєння руху</w:t>
      </w:r>
    </w:p>
    <w:p w14:paraId="5CD2BA94" w14:textId="77777777"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p>
    <w:tbl>
      <w:tblPr>
        <w:tblW w:w="9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4"/>
        <w:gridCol w:w="2782"/>
        <w:gridCol w:w="4147"/>
      </w:tblGrid>
      <w:tr w:rsidR="00B46103" w:rsidRPr="00D77DE5" w14:paraId="61BE8789" w14:textId="77777777" w:rsidTr="009D67E0">
        <w:tc>
          <w:tcPr>
            <w:tcW w:w="2074" w:type="dxa"/>
          </w:tcPr>
          <w:p w14:paraId="1B4CACCA" w14:textId="77777777" w:rsidR="00B46103" w:rsidRPr="00D77DE5" w:rsidRDefault="00B46103" w:rsidP="00827851">
            <w:pPr>
              <w:adjustRightInd w:val="0"/>
              <w:snapToGrid w:val="0"/>
              <w:jc w:val="center"/>
              <w:rPr>
                <w:rFonts w:ascii="Times New Roman" w:hAnsi="Times New Roman" w:cs="Times New Roman"/>
                <w:sz w:val="28"/>
                <w:szCs w:val="28"/>
                <w:lang w:val="uk-UA"/>
              </w:rPr>
            </w:pPr>
            <w:r w:rsidRPr="00D77DE5">
              <w:rPr>
                <w:rFonts w:ascii="Times New Roman" w:hAnsi="Times New Roman" w:cs="Times New Roman"/>
                <w:sz w:val="28"/>
                <w:szCs w:val="28"/>
                <w:lang w:val="uk-UA"/>
              </w:rPr>
              <w:t>Група</w:t>
            </w:r>
          </w:p>
        </w:tc>
        <w:tc>
          <w:tcPr>
            <w:tcW w:w="2782" w:type="dxa"/>
          </w:tcPr>
          <w:p w14:paraId="678D7FDF" w14:textId="77777777" w:rsidR="00B46103" w:rsidRPr="00D77DE5" w:rsidRDefault="00B46103" w:rsidP="00827851">
            <w:pPr>
              <w:adjustRightInd w:val="0"/>
              <w:snapToGrid w:val="0"/>
              <w:jc w:val="center"/>
              <w:rPr>
                <w:rFonts w:ascii="Times New Roman" w:hAnsi="Times New Roman" w:cs="Times New Roman"/>
                <w:sz w:val="28"/>
                <w:szCs w:val="28"/>
                <w:lang w:val="uk-UA"/>
              </w:rPr>
            </w:pPr>
            <w:r w:rsidRPr="00D77DE5">
              <w:rPr>
                <w:rFonts w:ascii="Times New Roman" w:hAnsi="Times New Roman" w:cs="Times New Roman"/>
                <w:sz w:val="28"/>
                <w:szCs w:val="28"/>
                <w:lang w:val="uk-UA"/>
              </w:rPr>
              <w:t>Основний принцип дії</w:t>
            </w:r>
          </w:p>
        </w:tc>
        <w:tc>
          <w:tcPr>
            <w:tcW w:w="4147" w:type="dxa"/>
          </w:tcPr>
          <w:p w14:paraId="3A6F7A95" w14:textId="77777777" w:rsidR="00B46103" w:rsidRPr="00D77DE5" w:rsidRDefault="00B46103" w:rsidP="00827851">
            <w:pPr>
              <w:adjustRightInd w:val="0"/>
              <w:snapToGrid w:val="0"/>
              <w:jc w:val="center"/>
              <w:rPr>
                <w:rFonts w:ascii="Times New Roman" w:hAnsi="Times New Roman" w:cs="Times New Roman"/>
                <w:sz w:val="28"/>
                <w:szCs w:val="28"/>
                <w:lang w:val="uk-UA"/>
              </w:rPr>
            </w:pPr>
            <w:r w:rsidRPr="00D77DE5">
              <w:rPr>
                <w:rFonts w:ascii="Times New Roman" w:hAnsi="Times New Roman" w:cs="Times New Roman"/>
                <w:sz w:val="28"/>
                <w:szCs w:val="28"/>
                <w:lang w:val="uk-UA"/>
              </w:rPr>
              <w:t>Засоби заспокоєння руху</w:t>
            </w:r>
          </w:p>
        </w:tc>
      </w:tr>
      <w:tr w:rsidR="00B46103" w:rsidRPr="00D77DE5" w14:paraId="32F792DE" w14:textId="77777777" w:rsidTr="009D67E0">
        <w:trPr>
          <w:trHeight w:val="1832"/>
        </w:trPr>
        <w:tc>
          <w:tcPr>
            <w:tcW w:w="2074" w:type="dxa"/>
          </w:tcPr>
          <w:p w14:paraId="656271B4" w14:textId="77777777" w:rsidR="00B46103" w:rsidRPr="00D77DE5" w:rsidRDefault="00B46103" w:rsidP="00827851">
            <w:pPr>
              <w:adjustRightInd w:val="0"/>
              <w:snapToGrid w:val="0"/>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Горизонтальні</w:t>
            </w:r>
          </w:p>
        </w:tc>
        <w:tc>
          <w:tcPr>
            <w:tcW w:w="2782" w:type="dxa"/>
          </w:tcPr>
          <w:p w14:paraId="0CB0E58E" w14:textId="51FDE5C4" w:rsidR="00B46103" w:rsidRPr="00D77DE5" w:rsidRDefault="00CB0961" w:rsidP="00827851">
            <w:pPr>
              <w:adjustRightInd w:val="0"/>
              <w:snapToGrid w:val="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B46103" w:rsidRPr="00D77DE5">
              <w:rPr>
                <w:rFonts w:ascii="Times New Roman" w:hAnsi="Times New Roman" w:cs="Times New Roman"/>
                <w:sz w:val="28"/>
                <w:szCs w:val="28"/>
                <w:lang w:val="uk-UA"/>
              </w:rPr>
              <w:t>міна траєкторії руху</w:t>
            </w:r>
          </w:p>
        </w:tc>
        <w:tc>
          <w:tcPr>
            <w:tcW w:w="4147" w:type="dxa"/>
          </w:tcPr>
          <w:p w14:paraId="79631FEC" w14:textId="0DE5B2D4" w:rsidR="00B46103" w:rsidRPr="00D77DE5" w:rsidRDefault="00B46103" w:rsidP="00827851">
            <w:pPr>
              <w:pStyle w:val="a3"/>
              <w:numPr>
                <w:ilvl w:val="0"/>
                <w:numId w:val="84"/>
              </w:numPr>
              <w:pBdr>
                <w:top w:val="nil"/>
                <w:left w:val="nil"/>
                <w:bottom w:val="nil"/>
                <w:right w:val="nil"/>
                <w:between w:val="nil"/>
              </w:pBdr>
              <w:adjustRightInd w:val="0"/>
              <w:snapToGrid w:val="0"/>
              <w:contextualSpacing w:val="0"/>
              <w:jc w:val="both"/>
              <w:rPr>
                <w:rFonts w:ascii="Times New Roman" w:eastAsia="Times New Roman" w:hAnsi="Times New Roman" w:cs="Times New Roman"/>
                <w:color w:val="000000"/>
                <w:sz w:val="28"/>
                <w:szCs w:val="28"/>
                <w:lang w:val="uk-UA"/>
              </w:rPr>
            </w:pPr>
            <w:proofErr w:type="spellStart"/>
            <w:r w:rsidRPr="00D77DE5">
              <w:rPr>
                <w:rFonts w:ascii="Times New Roman" w:eastAsia="Times New Roman" w:hAnsi="Times New Roman" w:cs="Times New Roman"/>
                <w:color w:val="000000"/>
                <w:sz w:val="28"/>
                <w:szCs w:val="28"/>
                <w:lang w:val="uk-UA"/>
              </w:rPr>
              <w:t>шикани</w:t>
            </w:r>
            <w:proofErr w:type="spellEnd"/>
          </w:p>
          <w:p w14:paraId="6ACC886F" w14:textId="4FAB3547" w:rsidR="00B46103" w:rsidRPr="00D77DE5" w:rsidRDefault="00B46103" w:rsidP="00827851">
            <w:pPr>
              <w:pStyle w:val="a3"/>
              <w:numPr>
                <w:ilvl w:val="0"/>
                <w:numId w:val="84"/>
              </w:numPr>
              <w:pBdr>
                <w:top w:val="nil"/>
                <w:left w:val="nil"/>
                <w:bottom w:val="nil"/>
                <w:right w:val="nil"/>
                <w:between w:val="nil"/>
              </w:pBdr>
              <w:adjustRightInd w:val="0"/>
              <w:snapToGrid w:val="0"/>
              <w:contextualSpacing w:val="0"/>
              <w:jc w:val="both"/>
              <w:rPr>
                <w:rFonts w:ascii="Times New Roman" w:eastAsia="Times New Roman" w:hAnsi="Times New Roman" w:cs="Times New Roman"/>
                <w:color w:val="000000"/>
                <w:sz w:val="28"/>
                <w:szCs w:val="28"/>
                <w:lang w:val="uk-UA"/>
              </w:rPr>
            </w:pPr>
            <w:r w:rsidRPr="00D77DE5">
              <w:rPr>
                <w:rFonts w:ascii="Times New Roman" w:eastAsia="Times New Roman" w:hAnsi="Times New Roman" w:cs="Times New Roman"/>
                <w:color w:val="000000"/>
                <w:sz w:val="28"/>
                <w:szCs w:val="28"/>
                <w:lang w:val="uk-UA"/>
              </w:rPr>
              <w:t>бічні зсуви</w:t>
            </w:r>
          </w:p>
          <w:p w14:paraId="439AF326" w14:textId="251668A5" w:rsidR="00B46103" w:rsidRPr="00D77DE5" w:rsidRDefault="00B46103" w:rsidP="00827851">
            <w:pPr>
              <w:pStyle w:val="a3"/>
              <w:numPr>
                <w:ilvl w:val="0"/>
                <w:numId w:val="84"/>
              </w:numPr>
              <w:pBdr>
                <w:top w:val="nil"/>
                <w:left w:val="nil"/>
                <w:bottom w:val="nil"/>
                <w:right w:val="nil"/>
                <w:between w:val="nil"/>
              </w:pBdr>
              <w:adjustRightInd w:val="0"/>
              <w:snapToGrid w:val="0"/>
              <w:contextualSpacing w:val="0"/>
              <w:jc w:val="both"/>
              <w:rPr>
                <w:rFonts w:ascii="Times New Roman" w:eastAsia="Times New Roman" w:hAnsi="Times New Roman" w:cs="Times New Roman"/>
                <w:color w:val="000000"/>
                <w:sz w:val="28"/>
                <w:szCs w:val="28"/>
                <w:lang w:val="uk-UA"/>
              </w:rPr>
            </w:pPr>
            <w:r w:rsidRPr="00D77DE5">
              <w:rPr>
                <w:rFonts w:ascii="Times New Roman" w:eastAsia="Times New Roman" w:hAnsi="Times New Roman" w:cs="Times New Roman"/>
                <w:color w:val="000000"/>
                <w:sz w:val="28"/>
                <w:szCs w:val="28"/>
                <w:lang w:val="uk-UA"/>
              </w:rPr>
              <w:t>кільцеві розв’язки</w:t>
            </w:r>
          </w:p>
          <w:p w14:paraId="2A6ED724" w14:textId="63CA3414" w:rsidR="00B46103" w:rsidRPr="00D77DE5" w:rsidRDefault="00B46103" w:rsidP="00827851">
            <w:pPr>
              <w:pStyle w:val="a3"/>
              <w:numPr>
                <w:ilvl w:val="0"/>
                <w:numId w:val="84"/>
              </w:numPr>
              <w:pBdr>
                <w:top w:val="nil"/>
                <w:left w:val="nil"/>
                <w:bottom w:val="nil"/>
                <w:right w:val="nil"/>
                <w:between w:val="nil"/>
              </w:pBdr>
              <w:adjustRightInd w:val="0"/>
              <w:snapToGrid w:val="0"/>
              <w:contextualSpacing w:val="0"/>
              <w:jc w:val="both"/>
              <w:rPr>
                <w:rFonts w:ascii="Times New Roman" w:eastAsia="Times New Roman" w:hAnsi="Times New Roman" w:cs="Times New Roman"/>
                <w:color w:val="000000"/>
                <w:sz w:val="28"/>
                <w:szCs w:val="28"/>
                <w:lang w:val="uk-UA"/>
              </w:rPr>
            </w:pPr>
            <w:proofErr w:type="spellStart"/>
            <w:r w:rsidRPr="00D77DE5">
              <w:rPr>
                <w:rFonts w:ascii="Times New Roman" w:eastAsia="Times New Roman" w:hAnsi="Times New Roman" w:cs="Times New Roman"/>
                <w:color w:val="000000"/>
                <w:sz w:val="28"/>
                <w:szCs w:val="28"/>
                <w:lang w:val="uk-UA"/>
              </w:rPr>
              <w:t>бордюрне</w:t>
            </w:r>
            <w:proofErr w:type="spellEnd"/>
            <w:r w:rsidRPr="00D77DE5">
              <w:rPr>
                <w:rFonts w:ascii="Times New Roman" w:eastAsia="Times New Roman" w:hAnsi="Times New Roman" w:cs="Times New Roman"/>
                <w:color w:val="000000"/>
                <w:sz w:val="28"/>
                <w:szCs w:val="28"/>
                <w:lang w:val="uk-UA"/>
              </w:rPr>
              <w:t xml:space="preserve"> розширення</w:t>
            </w:r>
          </w:p>
          <w:p w14:paraId="79404DDA" w14:textId="75B4CF5E" w:rsidR="00D03C3A" w:rsidRPr="00D77DE5" w:rsidRDefault="00B46103" w:rsidP="00827851">
            <w:pPr>
              <w:pStyle w:val="a3"/>
              <w:numPr>
                <w:ilvl w:val="0"/>
                <w:numId w:val="84"/>
              </w:numPr>
              <w:pBdr>
                <w:top w:val="nil"/>
                <w:left w:val="nil"/>
                <w:bottom w:val="nil"/>
                <w:right w:val="nil"/>
                <w:between w:val="nil"/>
              </w:pBdr>
              <w:adjustRightInd w:val="0"/>
              <w:snapToGrid w:val="0"/>
              <w:contextualSpacing w:val="0"/>
              <w:jc w:val="both"/>
              <w:rPr>
                <w:rFonts w:ascii="Times New Roman" w:eastAsia="Times New Roman" w:hAnsi="Times New Roman" w:cs="Times New Roman"/>
                <w:color w:val="000000"/>
                <w:sz w:val="28"/>
                <w:szCs w:val="28"/>
                <w:lang w:val="uk-UA"/>
              </w:rPr>
            </w:pPr>
            <w:r w:rsidRPr="00D77DE5">
              <w:rPr>
                <w:rFonts w:ascii="Times New Roman" w:eastAsia="Times New Roman" w:hAnsi="Times New Roman" w:cs="Times New Roman"/>
                <w:color w:val="000000"/>
                <w:sz w:val="28"/>
                <w:szCs w:val="28"/>
                <w:lang w:val="uk-UA"/>
              </w:rPr>
              <w:t>перекривання перехрестя</w:t>
            </w:r>
          </w:p>
        </w:tc>
      </w:tr>
      <w:tr w:rsidR="00B46103" w:rsidRPr="00D77DE5" w14:paraId="5401A29B" w14:textId="77777777" w:rsidTr="009D67E0">
        <w:trPr>
          <w:trHeight w:val="1120"/>
        </w:trPr>
        <w:tc>
          <w:tcPr>
            <w:tcW w:w="2074" w:type="dxa"/>
            <w:vMerge w:val="restart"/>
          </w:tcPr>
          <w:p w14:paraId="5ECA0D10" w14:textId="77777777" w:rsidR="00B46103" w:rsidRPr="00D77DE5" w:rsidRDefault="00B46103" w:rsidP="00827851">
            <w:pPr>
              <w:adjustRightInd w:val="0"/>
              <w:snapToGrid w:val="0"/>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Вертикальні</w:t>
            </w:r>
          </w:p>
        </w:tc>
        <w:tc>
          <w:tcPr>
            <w:tcW w:w="2782" w:type="dxa"/>
          </w:tcPr>
          <w:p w14:paraId="0864046B" w14:textId="6D10E4F9" w:rsidR="00B46103" w:rsidRPr="00D77DE5" w:rsidRDefault="00CB0961" w:rsidP="00827851">
            <w:pPr>
              <w:adjustRightInd w:val="0"/>
              <w:snapToGrid w:val="0"/>
              <w:jc w:val="both"/>
              <w:rPr>
                <w:rFonts w:ascii="Times New Roman" w:hAnsi="Times New Roman" w:cs="Times New Roman"/>
                <w:sz w:val="28"/>
                <w:szCs w:val="28"/>
                <w:lang w:val="uk-UA"/>
              </w:rPr>
            </w:pPr>
            <w:r>
              <w:rPr>
                <w:rFonts w:ascii="Times New Roman" w:hAnsi="Times New Roman" w:cs="Times New Roman"/>
                <w:sz w:val="28"/>
                <w:szCs w:val="28"/>
                <w:lang w:val="uk-UA"/>
              </w:rPr>
              <w:t>п</w:t>
            </w:r>
            <w:r w:rsidR="00B46103" w:rsidRPr="00D77DE5">
              <w:rPr>
                <w:rFonts w:ascii="Times New Roman" w:hAnsi="Times New Roman" w:cs="Times New Roman"/>
                <w:sz w:val="28"/>
                <w:szCs w:val="28"/>
                <w:lang w:val="uk-UA"/>
              </w:rPr>
              <w:t>ерешкода на проїзній частині</w:t>
            </w:r>
          </w:p>
        </w:tc>
        <w:tc>
          <w:tcPr>
            <w:tcW w:w="4147" w:type="dxa"/>
          </w:tcPr>
          <w:p w14:paraId="000A3C0A" w14:textId="38B69832" w:rsidR="00B46103" w:rsidRPr="00D77DE5" w:rsidRDefault="00B46103" w:rsidP="00827851">
            <w:pPr>
              <w:pStyle w:val="a3"/>
              <w:numPr>
                <w:ilvl w:val="0"/>
                <w:numId w:val="80"/>
              </w:numPr>
              <w:pBdr>
                <w:top w:val="nil"/>
                <w:left w:val="nil"/>
                <w:bottom w:val="nil"/>
                <w:right w:val="nil"/>
                <w:between w:val="nil"/>
              </w:pBdr>
              <w:adjustRightInd w:val="0"/>
              <w:snapToGrid w:val="0"/>
              <w:contextualSpacing w:val="0"/>
              <w:jc w:val="both"/>
              <w:rPr>
                <w:rFonts w:ascii="Times New Roman" w:eastAsia="Times New Roman" w:hAnsi="Times New Roman" w:cs="Times New Roman"/>
                <w:color w:val="000000"/>
                <w:sz w:val="28"/>
                <w:szCs w:val="28"/>
                <w:lang w:val="uk-UA"/>
              </w:rPr>
            </w:pPr>
            <w:r w:rsidRPr="00D77DE5">
              <w:rPr>
                <w:rFonts w:ascii="Times New Roman" w:eastAsia="Times New Roman" w:hAnsi="Times New Roman" w:cs="Times New Roman"/>
                <w:color w:val="000000"/>
                <w:sz w:val="28"/>
                <w:szCs w:val="28"/>
                <w:lang w:val="uk-UA"/>
              </w:rPr>
              <w:t>штучні нерівності</w:t>
            </w:r>
          </w:p>
          <w:p w14:paraId="23AE03D5" w14:textId="7A8DF376" w:rsidR="00B46103" w:rsidRPr="00D77DE5" w:rsidRDefault="00B46103" w:rsidP="00827851">
            <w:pPr>
              <w:pStyle w:val="a3"/>
              <w:numPr>
                <w:ilvl w:val="0"/>
                <w:numId w:val="80"/>
              </w:numPr>
              <w:pBdr>
                <w:top w:val="nil"/>
                <w:left w:val="nil"/>
                <w:bottom w:val="nil"/>
                <w:right w:val="nil"/>
                <w:between w:val="nil"/>
              </w:pBdr>
              <w:adjustRightInd w:val="0"/>
              <w:snapToGrid w:val="0"/>
              <w:contextualSpacing w:val="0"/>
              <w:jc w:val="both"/>
              <w:rPr>
                <w:rFonts w:ascii="Times New Roman" w:eastAsia="Times New Roman" w:hAnsi="Times New Roman" w:cs="Times New Roman"/>
                <w:color w:val="000000"/>
                <w:sz w:val="28"/>
                <w:szCs w:val="28"/>
                <w:lang w:val="uk-UA"/>
              </w:rPr>
            </w:pPr>
            <w:r w:rsidRPr="00D77DE5">
              <w:rPr>
                <w:rFonts w:ascii="Times New Roman" w:eastAsia="Times New Roman" w:hAnsi="Times New Roman" w:cs="Times New Roman"/>
                <w:color w:val="000000"/>
                <w:sz w:val="28"/>
                <w:szCs w:val="28"/>
                <w:lang w:val="uk-UA"/>
              </w:rPr>
              <w:t>піднесені пішохідні переходи</w:t>
            </w:r>
          </w:p>
          <w:p w14:paraId="65D5BEB2" w14:textId="15F7CFC1" w:rsidR="00D03C3A" w:rsidRPr="00D77DE5" w:rsidRDefault="00B46103" w:rsidP="00827851">
            <w:pPr>
              <w:pStyle w:val="a3"/>
              <w:numPr>
                <w:ilvl w:val="0"/>
                <w:numId w:val="80"/>
              </w:numPr>
              <w:pBdr>
                <w:top w:val="nil"/>
                <w:left w:val="nil"/>
                <w:bottom w:val="nil"/>
                <w:right w:val="nil"/>
                <w:between w:val="nil"/>
              </w:pBdr>
              <w:adjustRightInd w:val="0"/>
              <w:snapToGrid w:val="0"/>
              <w:contextualSpacing w:val="0"/>
              <w:jc w:val="both"/>
              <w:rPr>
                <w:rFonts w:ascii="Times New Roman" w:eastAsia="Times New Roman" w:hAnsi="Times New Roman" w:cs="Times New Roman"/>
                <w:color w:val="000000"/>
                <w:sz w:val="28"/>
                <w:szCs w:val="28"/>
                <w:lang w:val="uk-UA"/>
              </w:rPr>
            </w:pPr>
            <w:r w:rsidRPr="00D77DE5">
              <w:rPr>
                <w:rFonts w:ascii="Times New Roman" w:eastAsia="Times New Roman" w:hAnsi="Times New Roman" w:cs="Times New Roman"/>
                <w:color w:val="000000"/>
                <w:sz w:val="28"/>
                <w:szCs w:val="28"/>
                <w:lang w:val="uk-UA"/>
              </w:rPr>
              <w:t>піднесені перехрестя</w:t>
            </w:r>
          </w:p>
        </w:tc>
      </w:tr>
      <w:tr w:rsidR="00B46103" w:rsidRPr="00D77DE5" w14:paraId="747EDDD4" w14:textId="77777777" w:rsidTr="009D67E0">
        <w:tc>
          <w:tcPr>
            <w:tcW w:w="2074" w:type="dxa"/>
            <w:vMerge/>
          </w:tcPr>
          <w:p w14:paraId="5DC7FC62" w14:textId="77777777" w:rsidR="00B46103" w:rsidRPr="00D77DE5" w:rsidRDefault="00B46103" w:rsidP="00827851">
            <w:pPr>
              <w:widowControl w:val="0"/>
              <w:pBdr>
                <w:top w:val="nil"/>
                <w:left w:val="nil"/>
                <w:bottom w:val="nil"/>
                <w:right w:val="nil"/>
                <w:between w:val="nil"/>
              </w:pBdr>
              <w:adjustRightInd w:val="0"/>
              <w:snapToGrid w:val="0"/>
              <w:ind w:firstLine="709"/>
              <w:jc w:val="both"/>
              <w:rPr>
                <w:rFonts w:ascii="Times New Roman" w:eastAsia="Times New Roman" w:hAnsi="Times New Roman" w:cs="Times New Roman"/>
                <w:color w:val="000000"/>
                <w:sz w:val="28"/>
                <w:szCs w:val="28"/>
                <w:lang w:val="uk-UA"/>
              </w:rPr>
            </w:pPr>
          </w:p>
        </w:tc>
        <w:tc>
          <w:tcPr>
            <w:tcW w:w="2782" w:type="dxa"/>
          </w:tcPr>
          <w:p w14:paraId="5C2A20E7" w14:textId="29BF0656" w:rsidR="00B46103" w:rsidRPr="00D77DE5" w:rsidRDefault="00CB0961" w:rsidP="00827851">
            <w:pPr>
              <w:adjustRightInd w:val="0"/>
              <w:snapToGrid w:val="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B46103" w:rsidRPr="00D77DE5">
              <w:rPr>
                <w:rFonts w:ascii="Times New Roman" w:hAnsi="Times New Roman" w:cs="Times New Roman"/>
                <w:sz w:val="28"/>
                <w:szCs w:val="28"/>
                <w:lang w:val="uk-UA"/>
              </w:rPr>
              <w:t>міна шорсткості покриття</w:t>
            </w:r>
          </w:p>
        </w:tc>
        <w:tc>
          <w:tcPr>
            <w:tcW w:w="4147" w:type="dxa"/>
          </w:tcPr>
          <w:p w14:paraId="573D2DEF" w14:textId="5D225883" w:rsidR="00B46103" w:rsidRPr="00D77DE5" w:rsidRDefault="00B46103" w:rsidP="00827851">
            <w:pPr>
              <w:pStyle w:val="a3"/>
              <w:numPr>
                <w:ilvl w:val="0"/>
                <w:numId w:val="81"/>
              </w:numPr>
              <w:pBdr>
                <w:top w:val="nil"/>
                <w:left w:val="nil"/>
                <w:bottom w:val="nil"/>
                <w:right w:val="nil"/>
                <w:between w:val="nil"/>
              </w:pBdr>
              <w:adjustRightInd w:val="0"/>
              <w:snapToGrid w:val="0"/>
              <w:contextualSpacing w:val="0"/>
              <w:jc w:val="both"/>
              <w:rPr>
                <w:rFonts w:ascii="Times New Roman" w:eastAsia="Times New Roman" w:hAnsi="Times New Roman" w:cs="Times New Roman"/>
                <w:color w:val="000000"/>
                <w:sz w:val="28"/>
                <w:szCs w:val="28"/>
                <w:lang w:val="uk-UA"/>
              </w:rPr>
            </w:pPr>
            <w:r w:rsidRPr="00D77DE5">
              <w:rPr>
                <w:rFonts w:ascii="Times New Roman" w:eastAsia="Times New Roman" w:hAnsi="Times New Roman" w:cs="Times New Roman"/>
                <w:color w:val="000000"/>
                <w:sz w:val="28"/>
                <w:szCs w:val="28"/>
                <w:lang w:val="uk-UA"/>
              </w:rPr>
              <w:t>текстуровані покриття</w:t>
            </w:r>
          </w:p>
          <w:p w14:paraId="611818DE" w14:textId="77777777" w:rsidR="00B46103" w:rsidRPr="00D77DE5" w:rsidRDefault="00B46103" w:rsidP="00827851">
            <w:pPr>
              <w:pStyle w:val="a3"/>
              <w:numPr>
                <w:ilvl w:val="0"/>
                <w:numId w:val="81"/>
              </w:numPr>
              <w:pBdr>
                <w:top w:val="nil"/>
                <w:left w:val="nil"/>
                <w:bottom w:val="nil"/>
                <w:right w:val="nil"/>
                <w:between w:val="nil"/>
              </w:pBdr>
              <w:adjustRightInd w:val="0"/>
              <w:snapToGrid w:val="0"/>
              <w:contextualSpacing w:val="0"/>
              <w:jc w:val="both"/>
              <w:rPr>
                <w:rFonts w:ascii="Times New Roman" w:eastAsia="Times New Roman" w:hAnsi="Times New Roman" w:cs="Times New Roman"/>
                <w:color w:val="000000"/>
                <w:sz w:val="28"/>
                <w:szCs w:val="28"/>
                <w:lang w:val="uk-UA"/>
              </w:rPr>
            </w:pPr>
            <w:r w:rsidRPr="00D77DE5">
              <w:rPr>
                <w:rFonts w:ascii="Times New Roman" w:eastAsia="Times New Roman" w:hAnsi="Times New Roman" w:cs="Times New Roman"/>
                <w:color w:val="000000"/>
                <w:sz w:val="28"/>
                <w:szCs w:val="28"/>
                <w:lang w:val="uk-UA"/>
              </w:rPr>
              <w:t>шумові смуги</w:t>
            </w:r>
          </w:p>
        </w:tc>
      </w:tr>
      <w:tr w:rsidR="00B46103" w:rsidRPr="00D77DE5" w14:paraId="3ECE193A" w14:textId="77777777" w:rsidTr="009D67E0">
        <w:tc>
          <w:tcPr>
            <w:tcW w:w="2074" w:type="dxa"/>
            <w:vMerge w:val="restart"/>
          </w:tcPr>
          <w:p w14:paraId="4210FE69" w14:textId="77777777" w:rsidR="00B46103" w:rsidRPr="00D77DE5" w:rsidRDefault="00B46103" w:rsidP="00827851">
            <w:pPr>
              <w:adjustRightInd w:val="0"/>
              <w:snapToGrid w:val="0"/>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Поперечні</w:t>
            </w:r>
          </w:p>
        </w:tc>
        <w:tc>
          <w:tcPr>
            <w:tcW w:w="2782" w:type="dxa"/>
          </w:tcPr>
          <w:p w14:paraId="20FCC74E" w14:textId="08DC701D" w:rsidR="00B46103" w:rsidRPr="00D77DE5" w:rsidRDefault="00CB0961" w:rsidP="00827851">
            <w:pPr>
              <w:adjustRightInd w:val="0"/>
              <w:snapToGrid w:val="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B46103" w:rsidRPr="00D77DE5">
              <w:rPr>
                <w:rFonts w:ascii="Times New Roman" w:hAnsi="Times New Roman" w:cs="Times New Roman"/>
                <w:sz w:val="28"/>
                <w:szCs w:val="28"/>
                <w:lang w:val="uk-UA"/>
              </w:rPr>
              <w:t>міна ефективної ширини проїзної частини</w:t>
            </w:r>
          </w:p>
        </w:tc>
        <w:tc>
          <w:tcPr>
            <w:tcW w:w="4147" w:type="dxa"/>
          </w:tcPr>
          <w:p w14:paraId="1C76C7EA" w14:textId="2F8B7865" w:rsidR="00B46103" w:rsidRPr="00D77DE5" w:rsidRDefault="00B46103" w:rsidP="00827851">
            <w:pPr>
              <w:pStyle w:val="a3"/>
              <w:numPr>
                <w:ilvl w:val="0"/>
                <w:numId w:val="82"/>
              </w:numPr>
              <w:pBdr>
                <w:top w:val="nil"/>
                <w:left w:val="nil"/>
                <w:bottom w:val="nil"/>
                <w:right w:val="nil"/>
                <w:between w:val="nil"/>
              </w:pBdr>
              <w:adjustRightInd w:val="0"/>
              <w:snapToGrid w:val="0"/>
              <w:contextualSpacing w:val="0"/>
              <w:jc w:val="both"/>
              <w:rPr>
                <w:rFonts w:ascii="Times New Roman" w:eastAsia="Times New Roman" w:hAnsi="Times New Roman" w:cs="Times New Roman"/>
                <w:color w:val="000000"/>
                <w:sz w:val="28"/>
                <w:szCs w:val="28"/>
                <w:lang w:val="uk-UA"/>
              </w:rPr>
            </w:pPr>
            <w:r w:rsidRPr="00D77DE5">
              <w:rPr>
                <w:rFonts w:ascii="Times New Roman" w:eastAsia="Times New Roman" w:hAnsi="Times New Roman" w:cs="Times New Roman"/>
                <w:color w:val="000000"/>
                <w:sz w:val="28"/>
                <w:szCs w:val="28"/>
                <w:lang w:val="uk-UA"/>
              </w:rPr>
              <w:t>напрямні острівці</w:t>
            </w:r>
          </w:p>
          <w:p w14:paraId="13E027EA" w14:textId="7BE85333" w:rsidR="00B46103" w:rsidRPr="00D77DE5" w:rsidRDefault="00B46103" w:rsidP="00827851">
            <w:pPr>
              <w:pStyle w:val="a3"/>
              <w:numPr>
                <w:ilvl w:val="0"/>
                <w:numId w:val="82"/>
              </w:numPr>
              <w:pBdr>
                <w:top w:val="nil"/>
                <w:left w:val="nil"/>
                <w:bottom w:val="nil"/>
                <w:right w:val="nil"/>
                <w:between w:val="nil"/>
              </w:pBdr>
              <w:adjustRightInd w:val="0"/>
              <w:snapToGrid w:val="0"/>
              <w:contextualSpacing w:val="0"/>
              <w:jc w:val="both"/>
              <w:rPr>
                <w:rFonts w:ascii="Times New Roman" w:eastAsia="Times New Roman" w:hAnsi="Times New Roman" w:cs="Times New Roman"/>
                <w:color w:val="000000"/>
                <w:sz w:val="28"/>
                <w:szCs w:val="28"/>
                <w:lang w:val="uk-UA"/>
              </w:rPr>
            </w:pPr>
            <w:r w:rsidRPr="00D77DE5">
              <w:rPr>
                <w:rFonts w:ascii="Times New Roman" w:eastAsia="Times New Roman" w:hAnsi="Times New Roman" w:cs="Times New Roman"/>
                <w:color w:val="000000"/>
                <w:sz w:val="28"/>
                <w:szCs w:val="28"/>
                <w:lang w:val="uk-UA"/>
              </w:rPr>
              <w:t>розділювальні острівці</w:t>
            </w:r>
          </w:p>
          <w:p w14:paraId="1967EF90" w14:textId="028A6515" w:rsidR="00B46103" w:rsidRPr="00D77DE5" w:rsidRDefault="00B46103" w:rsidP="00827851">
            <w:pPr>
              <w:pStyle w:val="a3"/>
              <w:numPr>
                <w:ilvl w:val="0"/>
                <w:numId w:val="82"/>
              </w:numPr>
              <w:pBdr>
                <w:top w:val="nil"/>
                <w:left w:val="nil"/>
                <w:bottom w:val="nil"/>
                <w:right w:val="nil"/>
                <w:between w:val="nil"/>
              </w:pBdr>
              <w:adjustRightInd w:val="0"/>
              <w:snapToGrid w:val="0"/>
              <w:contextualSpacing w:val="0"/>
              <w:jc w:val="both"/>
              <w:rPr>
                <w:rFonts w:ascii="Times New Roman" w:eastAsia="Times New Roman" w:hAnsi="Times New Roman" w:cs="Times New Roman"/>
                <w:color w:val="000000"/>
                <w:sz w:val="28"/>
                <w:szCs w:val="28"/>
                <w:lang w:val="uk-UA"/>
              </w:rPr>
            </w:pPr>
            <w:r w:rsidRPr="00D77DE5">
              <w:rPr>
                <w:rFonts w:ascii="Times New Roman" w:eastAsia="Times New Roman" w:hAnsi="Times New Roman" w:cs="Times New Roman"/>
                <w:color w:val="000000"/>
                <w:sz w:val="28"/>
                <w:szCs w:val="28"/>
                <w:lang w:val="uk-UA"/>
              </w:rPr>
              <w:t>звуження проїзної частини</w:t>
            </w:r>
          </w:p>
          <w:p w14:paraId="0C088B21" w14:textId="7CEA4252" w:rsidR="00B46103" w:rsidRPr="00D77DE5" w:rsidRDefault="00B46103" w:rsidP="00827851">
            <w:pPr>
              <w:pStyle w:val="a3"/>
              <w:numPr>
                <w:ilvl w:val="0"/>
                <w:numId w:val="82"/>
              </w:numPr>
              <w:pBdr>
                <w:top w:val="nil"/>
                <w:left w:val="nil"/>
                <w:bottom w:val="nil"/>
                <w:right w:val="nil"/>
                <w:between w:val="nil"/>
              </w:pBdr>
              <w:adjustRightInd w:val="0"/>
              <w:snapToGrid w:val="0"/>
              <w:contextualSpacing w:val="0"/>
              <w:jc w:val="both"/>
              <w:rPr>
                <w:rFonts w:ascii="Times New Roman" w:eastAsia="Times New Roman" w:hAnsi="Times New Roman" w:cs="Times New Roman"/>
                <w:color w:val="000000"/>
                <w:sz w:val="28"/>
                <w:szCs w:val="28"/>
                <w:lang w:val="uk-UA"/>
              </w:rPr>
            </w:pPr>
            <w:proofErr w:type="spellStart"/>
            <w:r w:rsidRPr="00D77DE5">
              <w:rPr>
                <w:rFonts w:ascii="Times New Roman" w:eastAsia="Times New Roman" w:hAnsi="Times New Roman" w:cs="Times New Roman"/>
                <w:color w:val="000000"/>
                <w:sz w:val="28"/>
                <w:szCs w:val="28"/>
                <w:lang w:val="uk-UA"/>
              </w:rPr>
              <w:t>чокери</w:t>
            </w:r>
            <w:proofErr w:type="spellEnd"/>
          </w:p>
        </w:tc>
      </w:tr>
      <w:tr w:rsidR="00B46103" w:rsidRPr="00D77DE5" w14:paraId="78F1E734" w14:textId="77777777" w:rsidTr="009D67E0">
        <w:tc>
          <w:tcPr>
            <w:tcW w:w="2074" w:type="dxa"/>
            <w:vMerge/>
          </w:tcPr>
          <w:p w14:paraId="03AA8E4E" w14:textId="77777777" w:rsidR="00B46103" w:rsidRPr="00D77DE5" w:rsidRDefault="00B46103" w:rsidP="00827851">
            <w:pPr>
              <w:widowControl w:val="0"/>
              <w:pBdr>
                <w:top w:val="nil"/>
                <w:left w:val="nil"/>
                <w:bottom w:val="nil"/>
                <w:right w:val="nil"/>
                <w:between w:val="nil"/>
              </w:pBdr>
              <w:adjustRightInd w:val="0"/>
              <w:snapToGrid w:val="0"/>
              <w:ind w:firstLine="709"/>
              <w:jc w:val="both"/>
              <w:rPr>
                <w:rFonts w:ascii="Times New Roman" w:eastAsia="Times New Roman" w:hAnsi="Times New Roman" w:cs="Times New Roman"/>
                <w:color w:val="000000"/>
                <w:sz w:val="28"/>
                <w:szCs w:val="28"/>
                <w:lang w:val="uk-UA"/>
              </w:rPr>
            </w:pPr>
          </w:p>
        </w:tc>
        <w:tc>
          <w:tcPr>
            <w:tcW w:w="2782" w:type="dxa"/>
          </w:tcPr>
          <w:p w14:paraId="4121FDB5" w14:textId="3BD33060" w:rsidR="00B46103" w:rsidRPr="00D77DE5" w:rsidRDefault="00CB0961" w:rsidP="00827851">
            <w:pPr>
              <w:adjustRightInd w:val="0"/>
              <w:snapToGrid w:val="0"/>
              <w:jc w:val="both"/>
              <w:rPr>
                <w:rFonts w:ascii="Times New Roman" w:hAnsi="Times New Roman" w:cs="Times New Roman"/>
                <w:sz w:val="28"/>
                <w:szCs w:val="28"/>
                <w:lang w:val="uk-UA"/>
              </w:rPr>
            </w:pPr>
            <w:r>
              <w:rPr>
                <w:rFonts w:ascii="Times New Roman" w:hAnsi="Times New Roman" w:cs="Times New Roman"/>
                <w:sz w:val="28"/>
                <w:szCs w:val="28"/>
                <w:lang w:val="uk-UA"/>
              </w:rPr>
              <w:t>з</w:t>
            </w:r>
            <w:r w:rsidR="00B46103" w:rsidRPr="00D77DE5">
              <w:rPr>
                <w:rFonts w:ascii="Times New Roman" w:hAnsi="Times New Roman" w:cs="Times New Roman"/>
                <w:sz w:val="28"/>
                <w:szCs w:val="28"/>
                <w:lang w:val="uk-UA"/>
              </w:rPr>
              <w:t>міна динамічного коридору</w:t>
            </w:r>
          </w:p>
        </w:tc>
        <w:tc>
          <w:tcPr>
            <w:tcW w:w="4147" w:type="dxa"/>
          </w:tcPr>
          <w:p w14:paraId="500EEB82" w14:textId="621048A2" w:rsidR="00B46103" w:rsidRPr="00D77DE5" w:rsidRDefault="00B46103" w:rsidP="00827851">
            <w:pPr>
              <w:pStyle w:val="a3"/>
              <w:numPr>
                <w:ilvl w:val="0"/>
                <w:numId w:val="83"/>
              </w:numPr>
              <w:pBdr>
                <w:top w:val="nil"/>
                <w:left w:val="nil"/>
                <w:bottom w:val="nil"/>
                <w:right w:val="nil"/>
                <w:between w:val="nil"/>
              </w:pBdr>
              <w:adjustRightInd w:val="0"/>
              <w:snapToGrid w:val="0"/>
              <w:contextualSpacing w:val="0"/>
              <w:jc w:val="both"/>
              <w:rPr>
                <w:rFonts w:ascii="Times New Roman" w:eastAsia="Times New Roman" w:hAnsi="Times New Roman" w:cs="Times New Roman"/>
                <w:color w:val="000000"/>
                <w:sz w:val="28"/>
                <w:szCs w:val="28"/>
                <w:lang w:val="uk-UA"/>
              </w:rPr>
            </w:pPr>
            <w:r w:rsidRPr="00D77DE5">
              <w:rPr>
                <w:rFonts w:ascii="Times New Roman" w:eastAsia="Times New Roman" w:hAnsi="Times New Roman" w:cs="Times New Roman"/>
                <w:color w:val="000000"/>
                <w:sz w:val="28"/>
                <w:szCs w:val="28"/>
                <w:lang w:val="uk-UA"/>
              </w:rPr>
              <w:t>шлюзи</w:t>
            </w:r>
          </w:p>
          <w:p w14:paraId="676DC380" w14:textId="77777777" w:rsidR="00B46103" w:rsidRPr="00D77DE5" w:rsidRDefault="00B46103" w:rsidP="00827851">
            <w:pPr>
              <w:pStyle w:val="a3"/>
              <w:numPr>
                <w:ilvl w:val="0"/>
                <w:numId w:val="83"/>
              </w:numPr>
              <w:pBdr>
                <w:top w:val="nil"/>
                <w:left w:val="nil"/>
                <w:bottom w:val="nil"/>
                <w:right w:val="nil"/>
                <w:between w:val="nil"/>
              </w:pBdr>
              <w:adjustRightInd w:val="0"/>
              <w:snapToGrid w:val="0"/>
              <w:contextualSpacing w:val="0"/>
              <w:jc w:val="both"/>
              <w:rPr>
                <w:rFonts w:ascii="Times New Roman" w:eastAsia="Times New Roman" w:hAnsi="Times New Roman" w:cs="Times New Roman"/>
                <w:color w:val="000000"/>
                <w:sz w:val="28"/>
                <w:szCs w:val="28"/>
                <w:lang w:val="uk-UA"/>
              </w:rPr>
            </w:pPr>
            <w:r w:rsidRPr="00D77DE5">
              <w:rPr>
                <w:rFonts w:ascii="Times New Roman" w:eastAsia="Times New Roman" w:hAnsi="Times New Roman" w:cs="Times New Roman"/>
                <w:color w:val="000000"/>
                <w:sz w:val="28"/>
                <w:szCs w:val="28"/>
                <w:lang w:val="uk-UA"/>
              </w:rPr>
              <w:t>звуження смуги руху розміткою</w:t>
            </w:r>
          </w:p>
        </w:tc>
      </w:tr>
    </w:tbl>
    <w:p w14:paraId="733FB0B2" w14:textId="77777777" w:rsidR="00B46103" w:rsidRPr="00D77DE5" w:rsidRDefault="00B46103" w:rsidP="00827851">
      <w:pPr>
        <w:adjustRightInd w:val="0"/>
        <w:snapToGrid w:val="0"/>
        <w:ind w:firstLine="709"/>
        <w:jc w:val="both"/>
        <w:rPr>
          <w:rFonts w:ascii="Times New Roman" w:hAnsi="Times New Roman" w:cs="Times New Roman"/>
          <w:sz w:val="28"/>
          <w:szCs w:val="28"/>
          <w:lang w:val="uk-UA"/>
        </w:rPr>
      </w:pPr>
    </w:p>
    <w:p w14:paraId="6D6A91C6" w14:textId="5DAF5827" w:rsidR="00B46103" w:rsidRPr="00D77DE5" w:rsidRDefault="00B46103" w:rsidP="00827851">
      <w:pPr>
        <w:adjustRightInd w:val="0"/>
        <w:snapToGrid w:val="0"/>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Типовими місцями або ділянками застосування </w:t>
      </w:r>
      <w:r w:rsidR="00640D46">
        <w:rPr>
          <w:rFonts w:ascii="Times New Roman" w:hAnsi="Times New Roman" w:cs="Times New Roman"/>
          <w:sz w:val="28"/>
          <w:szCs w:val="28"/>
          <w:lang w:val="uk-UA"/>
        </w:rPr>
        <w:t>заходів заспокоєння дорожнього руху (</w:t>
      </w:r>
      <w:r w:rsidRPr="00D77DE5">
        <w:rPr>
          <w:rFonts w:ascii="Times New Roman" w:hAnsi="Times New Roman" w:cs="Times New Roman"/>
          <w:sz w:val="28"/>
          <w:szCs w:val="28"/>
          <w:lang w:val="uk-UA"/>
        </w:rPr>
        <w:t>ЗДР</w:t>
      </w:r>
      <w:r w:rsidR="00640D46">
        <w:rPr>
          <w:rFonts w:ascii="Times New Roman" w:hAnsi="Times New Roman" w:cs="Times New Roman"/>
          <w:sz w:val="28"/>
          <w:szCs w:val="28"/>
          <w:lang w:val="uk-UA"/>
        </w:rPr>
        <w:t>)</w:t>
      </w:r>
      <w:r w:rsidRPr="00D77DE5">
        <w:rPr>
          <w:rFonts w:ascii="Times New Roman" w:hAnsi="Times New Roman" w:cs="Times New Roman"/>
          <w:sz w:val="28"/>
          <w:szCs w:val="28"/>
          <w:lang w:val="uk-UA"/>
        </w:rPr>
        <w:t xml:space="preserve"> є:</w:t>
      </w:r>
    </w:p>
    <w:p w14:paraId="2C675589" w14:textId="77777777" w:rsidR="00B46103" w:rsidRPr="00D77DE5" w:rsidRDefault="00B46103" w:rsidP="00A97AA3">
      <w:pPr>
        <w:numPr>
          <w:ilvl w:val="0"/>
          <w:numId w:val="70"/>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місця масового  скупчення людей, наприклад, навчальні заклади, торгівельні  центри, торгові площі, розважальні заклади (стадіони, кінотеатри, театри тощо), місця масового відпочинку (парки, дитячі майданчики, зони відпочинку тощо), лікувальні заклади, оздоровчі заклади та великі підприємства;</w:t>
      </w:r>
    </w:p>
    <w:p w14:paraId="1349454F" w14:textId="77777777" w:rsidR="00B46103" w:rsidRPr="00D77DE5" w:rsidRDefault="00B46103" w:rsidP="00A97AA3">
      <w:pPr>
        <w:numPr>
          <w:ilvl w:val="0"/>
          <w:numId w:val="70"/>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місця та/або ділянки доріг та вулиць з постійним або періодичним інтенсивним пішохідним рухом; </w:t>
      </w:r>
    </w:p>
    <w:p w14:paraId="7CF4A7AF" w14:textId="0A3E0CF2" w:rsidR="00B46103" w:rsidRPr="00D77DE5" w:rsidRDefault="00B46103" w:rsidP="00A97AA3">
      <w:pPr>
        <w:numPr>
          <w:ilvl w:val="0"/>
          <w:numId w:val="70"/>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lastRenderedPageBreak/>
        <w:t>частина дороги або вулиці, як</w:t>
      </w:r>
      <w:r w:rsidR="00CB0961">
        <w:rPr>
          <w:rFonts w:ascii="Times New Roman" w:hAnsi="Times New Roman" w:cs="Times New Roman"/>
          <w:color w:val="000000"/>
          <w:sz w:val="28"/>
          <w:szCs w:val="28"/>
          <w:lang w:val="uk-UA"/>
        </w:rPr>
        <w:t>у</w:t>
      </w:r>
      <w:r w:rsidRPr="00D77DE5">
        <w:rPr>
          <w:rFonts w:ascii="Times New Roman" w:hAnsi="Times New Roman" w:cs="Times New Roman"/>
          <w:color w:val="000000"/>
          <w:sz w:val="28"/>
          <w:szCs w:val="28"/>
          <w:lang w:val="uk-UA"/>
        </w:rPr>
        <w:t xml:space="preserve"> використову</w:t>
      </w:r>
      <w:r w:rsidR="00CB0961">
        <w:rPr>
          <w:rFonts w:ascii="Times New Roman" w:hAnsi="Times New Roman" w:cs="Times New Roman"/>
          <w:color w:val="000000"/>
          <w:sz w:val="28"/>
          <w:szCs w:val="28"/>
          <w:lang w:val="uk-UA"/>
        </w:rPr>
        <w:t>ють</w:t>
      </w:r>
      <w:r w:rsidRPr="00D77DE5">
        <w:rPr>
          <w:rFonts w:ascii="Times New Roman" w:hAnsi="Times New Roman" w:cs="Times New Roman"/>
          <w:color w:val="000000"/>
          <w:sz w:val="28"/>
          <w:szCs w:val="28"/>
          <w:lang w:val="uk-UA"/>
        </w:rPr>
        <w:t xml:space="preserve"> як для вантажних перевезень, так і для потреб громади;</w:t>
      </w:r>
    </w:p>
    <w:p w14:paraId="50D1E96C" w14:textId="010EA4E7" w:rsidR="00B46103" w:rsidRPr="00D77DE5" w:rsidRDefault="00B46103" w:rsidP="00A97AA3">
      <w:pPr>
        <w:numPr>
          <w:ilvl w:val="0"/>
          <w:numId w:val="70"/>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місця з особливими  умовами землекористування (історичні, туристичні, торг</w:t>
      </w:r>
      <w:r w:rsidR="00CB0961">
        <w:rPr>
          <w:rFonts w:ascii="Times New Roman" w:hAnsi="Times New Roman" w:cs="Times New Roman"/>
          <w:color w:val="000000"/>
          <w:sz w:val="28"/>
          <w:szCs w:val="28"/>
          <w:lang w:val="uk-UA"/>
        </w:rPr>
        <w:t>о</w:t>
      </w:r>
      <w:r w:rsidRPr="00D77DE5">
        <w:rPr>
          <w:rFonts w:ascii="Times New Roman" w:hAnsi="Times New Roman" w:cs="Times New Roman"/>
          <w:color w:val="000000"/>
          <w:sz w:val="28"/>
          <w:szCs w:val="28"/>
          <w:lang w:val="uk-UA"/>
        </w:rPr>
        <w:t>вельні, громадські, адміністративні тощо), до яких пр</w:t>
      </w:r>
      <w:r w:rsidR="00CB0961">
        <w:rPr>
          <w:rFonts w:ascii="Times New Roman" w:hAnsi="Times New Roman" w:cs="Times New Roman"/>
          <w:color w:val="000000"/>
          <w:sz w:val="28"/>
          <w:szCs w:val="28"/>
          <w:lang w:val="uk-UA"/>
        </w:rPr>
        <w:t xml:space="preserve">илягає </w:t>
      </w:r>
      <w:r w:rsidRPr="00D77DE5">
        <w:rPr>
          <w:rFonts w:ascii="Times New Roman" w:hAnsi="Times New Roman" w:cs="Times New Roman"/>
          <w:color w:val="000000"/>
          <w:sz w:val="28"/>
          <w:szCs w:val="28"/>
          <w:lang w:val="uk-UA"/>
        </w:rPr>
        <w:t>дорога або вулиця;</w:t>
      </w:r>
    </w:p>
    <w:p w14:paraId="1FF4B006" w14:textId="5DE75AC6" w:rsidR="00B46103" w:rsidRPr="00D77DE5" w:rsidRDefault="00B46103" w:rsidP="00A97AA3">
      <w:pPr>
        <w:numPr>
          <w:ilvl w:val="0"/>
          <w:numId w:val="70"/>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ділянки примусового сповільнення, наприклад, </w:t>
      </w:r>
      <w:r w:rsidR="00C95CB9">
        <w:rPr>
          <w:rFonts w:ascii="Times New Roman" w:hAnsi="Times New Roman" w:cs="Times New Roman"/>
          <w:color w:val="000000"/>
          <w:sz w:val="28"/>
          <w:szCs w:val="28"/>
          <w:lang w:val="uk-UA"/>
        </w:rPr>
        <w:t>у місцях</w:t>
      </w:r>
      <w:r w:rsidRPr="00D77DE5">
        <w:rPr>
          <w:rFonts w:ascii="Times New Roman" w:hAnsi="Times New Roman" w:cs="Times New Roman"/>
          <w:color w:val="000000"/>
          <w:sz w:val="28"/>
          <w:szCs w:val="28"/>
          <w:lang w:val="uk-UA"/>
        </w:rPr>
        <w:t xml:space="preserve"> наближенн</w:t>
      </w:r>
      <w:r w:rsidR="00C95CB9">
        <w:rPr>
          <w:rFonts w:ascii="Times New Roman" w:hAnsi="Times New Roman" w:cs="Times New Roman"/>
          <w:color w:val="000000"/>
          <w:sz w:val="28"/>
          <w:szCs w:val="28"/>
          <w:lang w:val="uk-UA"/>
        </w:rPr>
        <w:t xml:space="preserve">я </w:t>
      </w:r>
      <w:r w:rsidRPr="00D77DE5">
        <w:rPr>
          <w:rFonts w:ascii="Times New Roman" w:hAnsi="Times New Roman" w:cs="Times New Roman"/>
          <w:color w:val="000000"/>
          <w:sz w:val="28"/>
          <w:szCs w:val="28"/>
          <w:lang w:val="uk-UA"/>
        </w:rPr>
        <w:t>до населених пунктів.</w:t>
      </w:r>
    </w:p>
    <w:p w14:paraId="09119D37" w14:textId="62107C69"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 </w:t>
      </w:r>
      <w:r w:rsidR="00C95CB9">
        <w:rPr>
          <w:rFonts w:ascii="Times New Roman" w:hAnsi="Times New Roman" w:cs="Times New Roman"/>
          <w:sz w:val="28"/>
          <w:szCs w:val="28"/>
          <w:lang w:val="uk-UA"/>
        </w:rPr>
        <w:t>Н</w:t>
      </w:r>
      <w:r w:rsidRPr="00D77DE5">
        <w:rPr>
          <w:rFonts w:ascii="Times New Roman" w:hAnsi="Times New Roman" w:cs="Times New Roman"/>
          <w:sz w:val="28"/>
          <w:szCs w:val="28"/>
          <w:lang w:val="uk-UA"/>
        </w:rPr>
        <w:t xml:space="preserve">айчастіше </w:t>
      </w:r>
      <w:r w:rsidR="00C95CB9" w:rsidRPr="00D77DE5">
        <w:rPr>
          <w:rFonts w:ascii="Times New Roman" w:hAnsi="Times New Roman" w:cs="Times New Roman"/>
          <w:sz w:val="28"/>
          <w:szCs w:val="28"/>
          <w:lang w:val="uk-UA"/>
        </w:rPr>
        <w:t xml:space="preserve">ЗДР рекомендується </w:t>
      </w:r>
      <w:r w:rsidRPr="00D77DE5">
        <w:rPr>
          <w:rFonts w:ascii="Times New Roman" w:hAnsi="Times New Roman" w:cs="Times New Roman"/>
          <w:sz w:val="28"/>
          <w:szCs w:val="28"/>
          <w:lang w:val="uk-UA"/>
        </w:rPr>
        <w:t xml:space="preserve">використовувати на вулицях, де транспортні потоки конфліктують з пішохідними та велосипедними. Окремі ЗЗР, наприклад, розділювальні острівці або смуги, </w:t>
      </w:r>
      <w:proofErr w:type="spellStart"/>
      <w:r w:rsidRPr="00D77DE5">
        <w:rPr>
          <w:rFonts w:ascii="Times New Roman" w:hAnsi="Times New Roman" w:cs="Times New Roman"/>
          <w:sz w:val="28"/>
          <w:szCs w:val="28"/>
          <w:lang w:val="uk-UA"/>
        </w:rPr>
        <w:t>бордюрні</w:t>
      </w:r>
      <w:proofErr w:type="spellEnd"/>
      <w:r w:rsidRPr="00D77DE5">
        <w:rPr>
          <w:rFonts w:ascii="Times New Roman" w:hAnsi="Times New Roman" w:cs="Times New Roman"/>
          <w:sz w:val="28"/>
          <w:szCs w:val="28"/>
          <w:lang w:val="uk-UA"/>
        </w:rPr>
        <w:t xml:space="preserve"> розширення, </w:t>
      </w:r>
      <w:proofErr w:type="spellStart"/>
      <w:r w:rsidRPr="00D77DE5">
        <w:rPr>
          <w:rFonts w:ascii="Times New Roman" w:hAnsi="Times New Roman" w:cs="Times New Roman"/>
          <w:sz w:val="28"/>
          <w:szCs w:val="28"/>
          <w:lang w:val="uk-UA"/>
        </w:rPr>
        <w:t>чокери</w:t>
      </w:r>
      <w:proofErr w:type="spellEnd"/>
      <w:r w:rsidRPr="00D77DE5">
        <w:rPr>
          <w:rFonts w:ascii="Times New Roman" w:hAnsi="Times New Roman" w:cs="Times New Roman"/>
          <w:sz w:val="28"/>
          <w:szCs w:val="28"/>
          <w:lang w:val="uk-UA"/>
        </w:rPr>
        <w:t xml:space="preserve"> та острівці безпеки можуть </w:t>
      </w:r>
      <w:r w:rsidR="00C95CB9">
        <w:rPr>
          <w:rFonts w:ascii="Times New Roman" w:hAnsi="Times New Roman" w:cs="Times New Roman"/>
          <w:sz w:val="28"/>
          <w:szCs w:val="28"/>
          <w:lang w:val="uk-UA"/>
        </w:rPr>
        <w:t xml:space="preserve">бути </w:t>
      </w:r>
      <w:r w:rsidRPr="00D77DE5">
        <w:rPr>
          <w:rFonts w:ascii="Times New Roman" w:hAnsi="Times New Roman" w:cs="Times New Roman"/>
          <w:sz w:val="28"/>
          <w:szCs w:val="28"/>
          <w:lang w:val="uk-UA"/>
        </w:rPr>
        <w:t>використ</w:t>
      </w:r>
      <w:r w:rsidR="00C95CB9">
        <w:rPr>
          <w:rFonts w:ascii="Times New Roman" w:hAnsi="Times New Roman" w:cs="Times New Roman"/>
          <w:sz w:val="28"/>
          <w:szCs w:val="28"/>
          <w:lang w:val="uk-UA"/>
        </w:rPr>
        <w:t xml:space="preserve">ані </w:t>
      </w:r>
      <w:r w:rsidRPr="00D77DE5">
        <w:rPr>
          <w:rFonts w:ascii="Times New Roman" w:hAnsi="Times New Roman" w:cs="Times New Roman"/>
          <w:sz w:val="28"/>
          <w:szCs w:val="28"/>
          <w:lang w:val="uk-UA"/>
        </w:rPr>
        <w:t xml:space="preserve">не тільки під час ремонту або модернізації  існуючих доріг та вулиць, а також під час будівництва та реконструкції . </w:t>
      </w:r>
    </w:p>
    <w:p w14:paraId="03C901F4" w14:textId="2EF04550"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Загальні умови застосування ЗЗР залежно від категорії дороги або вулиці, інтенсивності та складу транспортних потоків </w:t>
      </w:r>
      <w:r w:rsidR="00C95CB9">
        <w:rPr>
          <w:rFonts w:ascii="Times New Roman" w:hAnsi="Times New Roman" w:cs="Times New Roman"/>
          <w:sz w:val="28"/>
          <w:szCs w:val="28"/>
          <w:lang w:val="uk-UA"/>
        </w:rPr>
        <w:t>і</w:t>
      </w:r>
      <w:r w:rsidRPr="00D77DE5">
        <w:rPr>
          <w:rFonts w:ascii="Times New Roman" w:hAnsi="Times New Roman" w:cs="Times New Roman"/>
          <w:sz w:val="28"/>
          <w:szCs w:val="28"/>
          <w:lang w:val="uk-UA"/>
        </w:rPr>
        <w:t xml:space="preserve"> швидкості  містяться в [14].</w:t>
      </w:r>
    </w:p>
    <w:p w14:paraId="515C9F3E" w14:textId="77777777"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Під час </w:t>
      </w:r>
      <w:proofErr w:type="spellStart"/>
      <w:r w:rsidRPr="00D77DE5">
        <w:rPr>
          <w:rFonts w:ascii="Times New Roman" w:hAnsi="Times New Roman" w:cs="Times New Roman"/>
          <w:sz w:val="28"/>
          <w:szCs w:val="28"/>
          <w:lang w:val="uk-UA"/>
        </w:rPr>
        <w:t>проєктування</w:t>
      </w:r>
      <w:proofErr w:type="spellEnd"/>
      <w:r w:rsidRPr="00D77DE5">
        <w:rPr>
          <w:rFonts w:ascii="Times New Roman" w:hAnsi="Times New Roman" w:cs="Times New Roman"/>
          <w:sz w:val="28"/>
          <w:szCs w:val="28"/>
          <w:lang w:val="uk-UA"/>
        </w:rPr>
        <w:t xml:space="preserve"> ЗДР необхідно дотримуватись наступних принципів: </w:t>
      </w:r>
    </w:p>
    <w:p w14:paraId="6955F0CD" w14:textId="77777777" w:rsidR="00B46103" w:rsidRPr="00D77DE5" w:rsidRDefault="00B46103" w:rsidP="00A97AA3">
      <w:pPr>
        <w:numPr>
          <w:ilvl w:val="0"/>
          <w:numId w:val="7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затримки ДТЗ екстрених служб повинні бути зведені до мінімуму шляхом відповідного розміщення та </w:t>
      </w:r>
      <w:proofErr w:type="spellStart"/>
      <w:r w:rsidRPr="00D77DE5">
        <w:rPr>
          <w:rFonts w:ascii="Times New Roman" w:hAnsi="Times New Roman" w:cs="Times New Roman"/>
          <w:color w:val="000000"/>
          <w:sz w:val="28"/>
          <w:szCs w:val="28"/>
          <w:lang w:val="uk-UA"/>
        </w:rPr>
        <w:t>проєктування</w:t>
      </w:r>
      <w:proofErr w:type="spellEnd"/>
      <w:r w:rsidRPr="00D77DE5">
        <w:rPr>
          <w:rFonts w:ascii="Times New Roman" w:hAnsi="Times New Roman" w:cs="Times New Roman"/>
          <w:color w:val="000000"/>
          <w:sz w:val="28"/>
          <w:szCs w:val="28"/>
          <w:lang w:val="uk-UA"/>
        </w:rPr>
        <w:t xml:space="preserve"> ЗЗР; </w:t>
      </w:r>
    </w:p>
    <w:p w14:paraId="2103DC2A" w14:textId="77777777" w:rsidR="00B46103" w:rsidRPr="00827851" w:rsidRDefault="00B46103" w:rsidP="00A97AA3">
      <w:pPr>
        <w:adjustRightInd w:val="0"/>
        <w:snapToGrid w:val="0"/>
        <w:spacing w:line="288" w:lineRule="auto"/>
        <w:ind w:firstLine="709"/>
        <w:jc w:val="both"/>
        <w:rPr>
          <w:rFonts w:ascii="Times New Roman" w:hAnsi="Times New Roman" w:cs="Times New Roman"/>
          <w:lang w:val="uk-UA"/>
        </w:rPr>
      </w:pPr>
      <w:r w:rsidRPr="00D77DE5">
        <w:rPr>
          <w:rFonts w:ascii="Times New Roman" w:hAnsi="Times New Roman" w:cs="Times New Roman"/>
          <w:sz w:val="28"/>
          <w:szCs w:val="28"/>
          <w:lang w:val="uk-UA"/>
        </w:rPr>
        <w:t xml:space="preserve">  </w:t>
      </w:r>
      <w:r w:rsidRPr="00827851">
        <w:rPr>
          <w:rFonts w:ascii="Times New Roman" w:hAnsi="Times New Roman" w:cs="Times New Roman"/>
          <w:i/>
          <w:iCs/>
          <w:lang w:val="uk-UA"/>
        </w:rPr>
        <w:t>Примітка.</w:t>
      </w:r>
      <w:r w:rsidRPr="00827851">
        <w:rPr>
          <w:rFonts w:ascii="Times New Roman" w:hAnsi="Times New Roman" w:cs="Times New Roman"/>
          <w:lang w:val="uk-UA"/>
        </w:rPr>
        <w:t xml:space="preserve"> У деяких випадках, використання ЗЗР може бути недоцільним. </w:t>
      </w:r>
    </w:p>
    <w:p w14:paraId="2C21FC1E" w14:textId="77777777" w:rsidR="00B46103" w:rsidRPr="00827851" w:rsidRDefault="00B46103" w:rsidP="00A97AA3">
      <w:pPr>
        <w:numPr>
          <w:ilvl w:val="0"/>
          <w:numId w:val="7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827851">
        <w:rPr>
          <w:rFonts w:ascii="Times New Roman" w:hAnsi="Times New Roman" w:cs="Times New Roman"/>
          <w:color w:val="000000"/>
          <w:sz w:val="28"/>
          <w:szCs w:val="28"/>
          <w:lang w:val="uk-UA"/>
        </w:rPr>
        <w:t xml:space="preserve">ЗДР не повинне призводити до перерозподілу транспортних потоків на інші вулиці в житловій зоні, а лише на вулиці за її межами; </w:t>
      </w:r>
    </w:p>
    <w:p w14:paraId="2ED1E1F7" w14:textId="77777777"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827851">
        <w:rPr>
          <w:rFonts w:ascii="Times New Roman" w:hAnsi="Times New Roman" w:cs="Times New Roman"/>
          <w:i/>
          <w:iCs/>
          <w:lang w:val="uk-UA"/>
        </w:rPr>
        <w:t>Примітка.</w:t>
      </w:r>
      <w:r w:rsidRPr="00827851">
        <w:rPr>
          <w:rFonts w:ascii="Times New Roman" w:hAnsi="Times New Roman" w:cs="Times New Roman"/>
          <w:lang w:val="uk-UA"/>
        </w:rPr>
        <w:t xml:space="preserve"> Потенційні наслідки перерозподілу транспортних потоків повинні бути оцінені для всіх застосованих рішень із ЗДР.</w:t>
      </w:r>
      <w:r w:rsidRPr="00D77DE5">
        <w:rPr>
          <w:rFonts w:ascii="Times New Roman" w:hAnsi="Times New Roman" w:cs="Times New Roman"/>
          <w:sz w:val="28"/>
          <w:szCs w:val="28"/>
          <w:lang w:val="uk-UA"/>
        </w:rPr>
        <w:t xml:space="preserve"> </w:t>
      </w:r>
    </w:p>
    <w:p w14:paraId="44D69D1E" w14:textId="1034B332" w:rsidR="00B46103" w:rsidRPr="00D77DE5" w:rsidRDefault="00B46103" w:rsidP="00A97AA3">
      <w:pPr>
        <w:numPr>
          <w:ilvl w:val="0"/>
          <w:numId w:val="7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на транзитних маршрутах ЗДР </w:t>
      </w:r>
      <w:r w:rsidR="00C95CB9">
        <w:rPr>
          <w:rFonts w:ascii="Times New Roman" w:hAnsi="Times New Roman" w:cs="Times New Roman"/>
          <w:color w:val="000000"/>
          <w:sz w:val="28"/>
          <w:szCs w:val="28"/>
          <w:lang w:val="uk-UA"/>
        </w:rPr>
        <w:t>слід</w:t>
      </w:r>
      <w:r w:rsidRPr="00D77DE5">
        <w:rPr>
          <w:rFonts w:ascii="Times New Roman" w:hAnsi="Times New Roman" w:cs="Times New Roman"/>
          <w:color w:val="000000"/>
          <w:sz w:val="28"/>
          <w:szCs w:val="28"/>
          <w:lang w:val="uk-UA"/>
        </w:rPr>
        <w:t xml:space="preserve"> застосовувати таким чином, щоб забезпечити ефективний рух транзитних ДТЗ;</w:t>
      </w:r>
    </w:p>
    <w:p w14:paraId="78566050" w14:textId="77777777" w:rsidR="00B46103" w:rsidRPr="00D77DE5" w:rsidRDefault="00B46103" w:rsidP="00A97AA3">
      <w:pPr>
        <w:numPr>
          <w:ilvl w:val="0"/>
          <w:numId w:val="7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застосовані рішення із ЗДР не повинні суперечити вимогам чинних нормативно-правових актів;</w:t>
      </w:r>
    </w:p>
    <w:p w14:paraId="24B9C3CB" w14:textId="77777777" w:rsidR="00B46103" w:rsidRPr="00D77DE5" w:rsidRDefault="00B46103" w:rsidP="00A97AA3">
      <w:pPr>
        <w:numPr>
          <w:ilvl w:val="0"/>
          <w:numId w:val="7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застосовані  рішення із ЗДР не повинні  погіршувати встановлені рівні доступності згідно ДБНВ.2.2-17 та не  повинні обмежувати рух пішоходів та велосипедистів; </w:t>
      </w:r>
    </w:p>
    <w:p w14:paraId="0598F76D" w14:textId="02C45BFC" w:rsidR="00B46103" w:rsidRPr="00D77DE5" w:rsidRDefault="00B46103" w:rsidP="00A97AA3">
      <w:pPr>
        <w:numPr>
          <w:ilvl w:val="0"/>
          <w:numId w:val="7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застосовані  рішення із ЗДР повинні забезпечувати водовідведення та видимість в напрямку руху, а також </w:t>
      </w:r>
      <w:r w:rsidR="00C95CB9">
        <w:rPr>
          <w:rFonts w:ascii="Times New Roman" w:hAnsi="Times New Roman" w:cs="Times New Roman"/>
          <w:color w:val="000000"/>
          <w:sz w:val="28"/>
          <w:szCs w:val="28"/>
          <w:lang w:val="uk-UA"/>
        </w:rPr>
        <w:t>узгоджуватися з розміщенням ко</w:t>
      </w:r>
      <w:r w:rsidRPr="00D77DE5">
        <w:rPr>
          <w:rFonts w:ascii="Times New Roman" w:hAnsi="Times New Roman" w:cs="Times New Roman"/>
          <w:color w:val="000000"/>
          <w:sz w:val="28"/>
          <w:szCs w:val="28"/>
          <w:lang w:val="uk-UA"/>
        </w:rPr>
        <w:t xml:space="preserve">мунікацій; </w:t>
      </w:r>
    </w:p>
    <w:p w14:paraId="5858B84F" w14:textId="1B1B9A7B" w:rsidR="00B46103" w:rsidRPr="00D77DE5" w:rsidRDefault="00C95CB9" w:rsidP="00A97AA3">
      <w:pPr>
        <w:numPr>
          <w:ilvl w:val="0"/>
          <w:numId w:val="71"/>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у </w:t>
      </w:r>
      <w:r w:rsidR="00B46103" w:rsidRPr="00D77DE5">
        <w:rPr>
          <w:rFonts w:ascii="Times New Roman" w:hAnsi="Times New Roman" w:cs="Times New Roman"/>
          <w:color w:val="000000"/>
          <w:sz w:val="28"/>
          <w:szCs w:val="28"/>
          <w:lang w:val="uk-UA"/>
        </w:rPr>
        <w:t>застосован</w:t>
      </w:r>
      <w:r>
        <w:rPr>
          <w:rFonts w:ascii="Times New Roman" w:hAnsi="Times New Roman" w:cs="Times New Roman"/>
          <w:color w:val="000000"/>
          <w:sz w:val="28"/>
          <w:szCs w:val="28"/>
          <w:lang w:val="uk-UA"/>
        </w:rPr>
        <w:t>их</w:t>
      </w:r>
      <w:r w:rsidR="00B46103" w:rsidRPr="00D77DE5">
        <w:rPr>
          <w:rFonts w:ascii="Times New Roman" w:hAnsi="Times New Roman" w:cs="Times New Roman"/>
          <w:color w:val="000000"/>
          <w:sz w:val="28"/>
          <w:szCs w:val="28"/>
          <w:lang w:val="uk-UA"/>
        </w:rPr>
        <w:t xml:space="preserve"> рішення</w:t>
      </w:r>
      <w:r>
        <w:rPr>
          <w:rFonts w:ascii="Times New Roman" w:hAnsi="Times New Roman" w:cs="Times New Roman"/>
          <w:color w:val="000000"/>
          <w:sz w:val="28"/>
          <w:szCs w:val="28"/>
          <w:lang w:val="uk-UA"/>
        </w:rPr>
        <w:t>х</w:t>
      </w:r>
      <w:r w:rsidR="00B46103" w:rsidRPr="00D77DE5">
        <w:rPr>
          <w:rFonts w:ascii="Times New Roman" w:hAnsi="Times New Roman" w:cs="Times New Roman"/>
          <w:color w:val="000000"/>
          <w:sz w:val="28"/>
          <w:szCs w:val="28"/>
          <w:lang w:val="uk-UA"/>
        </w:rPr>
        <w:t xml:space="preserve"> із ЗДР </w:t>
      </w:r>
      <w:r>
        <w:rPr>
          <w:rFonts w:ascii="Times New Roman" w:hAnsi="Times New Roman" w:cs="Times New Roman"/>
          <w:color w:val="000000"/>
          <w:sz w:val="28"/>
          <w:szCs w:val="28"/>
          <w:lang w:val="uk-UA"/>
        </w:rPr>
        <w:t xml:space="preserve">треба брати до уваги </w:t>
      </w:r>
      <w:r w:rsidR="00B46103" w:rsidRPr="00D77DE5">
        <w:rPr>
          <w:rFonts w:ascii="Times New Roman" w:hAnsi="Times New Roman" w:cs="Times New Roman"/>
          <w:color w:val="000000"/>
          <w:sz w:val="28"/>
          <w:szCs w:val="28"/>
          <w:lang w:val="uk-UA"/>
        </w:rPr>
        <w:t>ландшафтні елементи з деревами та/або кущами.</w:t>
      </w:r>
    </w:p>
    <w:p w14:paraId="5EA392E0" w14:textId="5D0D6B19"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ЗЗР, які змінюють поперечний профіль дороги або вулиці</w:t>
      </w:r>
      <w:r w:rsidR="00552F72" w:rsidRPr="00D77DE5">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 xml:space="preserve">наприклад, місце або зона стоянки, озеленення) придатні для застосування на ділянках зі значною довжиною. Водії більше схильні розглядати такі особливості, як невід'ємну характеристику дороги або вулиці, а не </w:t>
      </w:r>
      <w:r w:rsidR="00350248">
        <w:rPr>
          <w:rFonts w:ascii="Times New Roman" w:hAnsi="Times New Roman" w:cs="Times New Roman"/>
          <w:sz w:val="28"/>
          <w:szCs w:val="28"/>
          <w:lang w:val="uk-UA"/>
        </w:rPr>
        <w:t>як</w:t>
      </w:r>
      <w:r w:rsidRPr="00D77DE5">
        <w:rPr>
          <w:rFonts w:ascii="Times New Roman" w:hAnsi="Times New Roman" w:cs="Times New Roman"/>
          <w:sz w:val="28"/>
          <w:szCs w:val="28"/>
          <w:lang w:val="uk-UA"/>
        </w:rPr>
        <w:t xml:space="preserve"> ЗЗР.</w:t>
      </w:r>
    </w:p>
    <w:p w14:paraId="0B7D32AD" w14:textId="5DD2E6F1" w:rsidR="00D90770" w:rsidRPr="00D77DE5" w:rsidRDefault="00B46103" w:rsidP="00827851">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 ЗЗР, які застосовуються тільки до невеликої ділянки дороги або вулиці (наприклад, </w:t>
      </w:r>
      <w:proofErr w:type="spellStart"/>
      <w:r w:rsidRPr="00D77DE5">
        <w:rPr>
          <w:rFonts w:ascii="Times New Roman" w:hAnsi="Times New Roman" w:cs="Times New Roman"/>
          <w:sz w:val="28"/>
          <w:szCs w:val="28"/>
          <w:lang w:val="uk-UA"/>
        </w:rPr>
        <w:t>бордюрне</w:t>
      </w:r>
      <w:proofErr w:type="spellEnd"/>
      <w:r w:rsidRPr="00D77DE5">
        <w:rPr>
          <w:rFonts w:ascii="Times New Roman" w:hAnsi="Times New Roman" w:cs="Times New Roman"/>
          <w:sz w:val="28"/>
          <w:szCs w:val="28"/>
          <w:lang w:val="uk-UA"/>
        </w:rPr>
        <w:t xml:space="preserve"> розширення або пристрої примусового зниження швидкості), повинні бути розташовані таким чином, щоб</w:t>
      </w:r>
      <w:r w:rsidR="00552F72" w:rsidRPr="00D77DE5">
        <w:rPr>
          <w:rFonts w:ascii="Times New Roman" w:hAnsi="Times New Roman" w:cs="Times New Roman"/>
          <w:sz w:val="28"/>
          <w:szCs w:val="28"/>
          <w:lang w:val="uk-UA"/>
        </w:rPr>
        <w:t xml:space="preserve">и </w:t>
      </w:r>
      <w:r w:rsidRPr="00D77DE5">
        <w:rPr>
          <w:rFonts w:ascii="Times New Roman" w:hAnsi="Times New Roman" w:cs="Times New Roman"/>
          <w:sz w:val="28"/>
          <w:szCs w:val="28"/>
          <w:lang w:val="uk-UA"/>
        </w:rPr>
        <w:t>безпечна швидкість підтримувалася уздовж всієї ділянки</w:t>
      </w:r>
      <w:r w:rsidR="00552F72" w:rsidRPr="00D77DE5">
        <w:rPr>
          <w:rFonts w:ascii="Times New Roman" w:hAnsi="Times New Roman" w:cs="Times New Roman"/>
          <w:sz w:val="28"/>
          <w:szCs w:val="28"/>
          <w:lang w:val="uk-UA"/>
        </w:rPr>
        <w:t xml:space="preserve"> </w:t>
      </w:r>
      <w:r w:rsidR="00552F72" w:rsidRPr="00D77DE5">
        <w:rPr>
          <w:rFonts w:ascii="Times New Roman" w:hAnsi="Times New Roman" w:cs="Times New Roman"/>
          <w:color w:val="000000"/>
          <w:sz w:val="28"/>
          <w:szCs w:val="28"/>
          <w:lang w:val="uk-UA"/>
        </w:rPr>
        <w:t xml:space="preserve">[41]. </w:t>
      </w:r>
      <w:r w:rsidRPr="00D77DE5">
        <w:rPr>
          <w:rFonts w:ascii="Times New Roman" w:hAnsi="Times New Roman" w:cs="Times New Roman"/>
          <w:sz w:val="28"/>
          <w:szCs w:val="28"/>
          <w:lang w:val="uk-UA"/>
        </w:rPr>
        <w:t xml:space="preserve"> Якщо ЗЗР розміщені занадто часто та </w:t>
      </w:r>
      <w:r w:rsidR="00350248">
        <w:rPr>
          <w:rFonts w:ascii="Times New Roman" w:hAnsi="Times New Roman" w:cs="Times New Roman"/>
          <w:sz w:val="28"/>
          <w:szCs w:val="28"/>
          <w:lang w:val="uk-UA"/>
        </w:rPr>
        <w:t>потребують</w:t>
      </w:r>
      <w:r w:rsidRPr="00D77DE5">
        <w:rPr>
          <w:rFonts w:ascii="Times New Roman" w:hAnsi="Times New Roman" w:cs="Times New Roman"/>
          <w:sz w:val="28"/>
          <w:szCs w:val="28"/>
          <w:lang w:val="uk-UA"/>
        </w:rPr>
        <w:t xml:space="preserve"> надмірного уповільнення, прискорення або маневрування, вони можуть викликати роздратування та стати менш ефективними у застосуванні. </w:t>
      </w:r>
    </w:p>
    <w:p w14:paraId="64016836" w14:textId="77777777" w:rsidR="00640D46" w:rsidRDefault="00640D46" w:rsidP="00A97AA3">
      <w:pPr>
        <w:pStyle w:val="2"/>
        <w:adjustRightInd w:val="0"/>
        <w:snapToGrid w:val="0"/>
        <w:spacing w:before="0" w:line="288" w:lineRule="auto"/>
        <w:jc w:val="center"/>
        <w:rPr>
          <w:rFonts w:ascii="Times New Roman" w:hAnsi="Times New Roman" w:cs="Times New Roman"/>
          <w:color w:val="000000" w:themeColor="text1"/>
          <w:sz w:val="28"/>
          <w:szCs w:val="28"/>
          <w:lang w:val="uk-UA"/>
        </w:rPr>
      </w:pPr>
    </w:p>
    <w:p w14:paraId="4CC3E138" w14:textId="2AD5B805" w:rsidR="00B46103" w:rsidRPr="00D77DE5" w:rsidRDefault="00D90770" w:rsidP="00A97AA3">
      <w:pPr>
        <w:pStyle w:val="2"/>
        <w:adjustRightInd w:val="0"/>
        <w:snapToGrid w:val="0"/>
        <w:spacing w:before="0" w:line="288" w:lineRule="auto"/>
        <w:jc w:val="center"/>
        <w:rPr>
          <w:rFonts w:ascii="Times New Roman" w:hAnsi="Times New Roman" w:cs="Times New Roman"/>
          <w:color w:val="000000" w:themeColor="text1"/>
          <w:sz w:val="28"/>
          <w:szCs w:val="28"/>
          <w:lang w:val="uk-UA"/>
        </w:rPr>
      </w:pPr>
      <w:bookmarkStart w:id="41" w:name="_Toc125147881"/>
      <w:r w:rsidRPr="00D77DE5">
        <w:rPr>
          <w:rFonts w:ascii="Times New Roman" w:hAnsi="Times New Roman" w:cs="Times New Roman"/>
          <w:color w:val="000000" w:themeColor="text1"/>
          <w:sz w:val="28"/>
          <w:szCs w:val="28"/>
          <w:lang w:val="uk-UA"/>
        </w:rPr>
        <w:t>Тема 4.</w:t>
      </w:r>
      <w:r w:rsidR="00B46103" w:rsidRPr="00D77DE5">
        <w:rPr>
          <w:rFonts w:ascii="Times New Roman" w:hAnsi="Times New Roman" w:cs="Times New Roman"/>
          <w:color w:val="000000" w:themeColor="text1"/>
          <w:sz w:val="28"/>
          <w:szCs w:val="28"/>
          <w:lang w:val="uk-UA"/>
        </w:rPr>
        <w:t xml:space="preserve"> РОЗМІТКА ДОРОЖНЯ</w:t>
      </w:r>
      <w:bookmarkEnd w:id="41"/>
    </w:p>
    <w:p w14:paraId="11A4096C" w14:textId="77777777"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highlight w:val="yellow"/>
          <w:lang w:val="uk-UA"/>
        </w:rPr>
      </w:pPr>
    </w:p>
    <w:p w14:paraId="5D0A332C" w14:textId="3980A2E2" w:rsidR="00B46103" w:rsidRPr="00D77DE5" w:rsidRDefault="00B46103"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Одним з дієвих засобів організації дорожнього руху, що сприяє підвищенню безпеки руху на вулицях і дорогах, є дорожня розмітка. Вона поділяється на горизонтальну та вертикальну</w:t>
      </w:r>
      <w:r w:rsidR="00350248">
        <w:rPr>
          <w:rFonts w:ascii="Times New Roman" w:hAnsi="Times New Roman" w:cs="Times New Roman"/>
          <w:sz w:val="28"/>
          <w:szCs w:val="28"/>
          <w:lang w:val="uk-UA"/>
        </w:rPr>
        <w:t>,</w:t>
      </w:r>
      <w:r w:rsidRPr="00D77DE5">
        <w:rPr>
          <w:rFonts w:ascii="Times New Roman" w:hAnsi="Times New Roman" w:cs="Times New Roman"/>
          <w:sz w:val="28"/>
          <w:szCs w:val="28"/>
          <w:lang w:val="uk-UA"/>
        </w:rPr>
        <w:t xml:space="preserve"> застосову</w:t>
      </w:r>
      <w:r w:rsidR="00350248">
        <w:rPr>
          <w:rFonts w:ascii="Times New Roman" w:hAnsi="Times New Roman" w:cs="Times New Roman"/>
          <w:sz w:val="28"/>
          <w:szCs w:val="28"/>
          <w:lang w:val="uk-UA"/>
        </w:rPr>
        <w:t>ють її</w:t>
      </w:r>
      <w:r w:rsidRPr="00D77DE5">
        <w:rPr>
          <w:rFonts w:ascii="Times New Roman" w:hAnsi="Times New Roman" w:cs="Times New Roman"/>
          <w:sz w:val="28"/>
          <w:szCs w:val="28"/>
          <w:lang w:val="uk-UA"/>
        </w:rPr>
        <w:t xml:space="preserve"> окремо або разом з дорожніми знаками, вимоги яких вона підкреслює або уточнює [5].</w:t>
      </w:r>
    </w:p>
    <w:p w14:paraId="6B5A0F00" w14:textId="77777777" w:rsidR="00B46103" w:rsidRPr="00D77DE5" w:rsidRDefault="00B46103"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Горизонтальна дорожня розмітка встановлює певний режим і порядок руху. Наноситься на проїзній частині або по верху бордюру у вигляді ліній, стрілок, написів, символів тощо фарбою чи іншими матеріалами відповідного кольору [5].</w:t>
      </w:r>
    </w:p>
    <w:p w14:paraId="2FE8AAF3" w14:textId="1E88DD9E" w:rsidR="00B46103" w:rsidRPr="00D77DE5" w:rsidRDefault="00B46103"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Вертикальна розмітка у вигляді смуг білого і чорного кольору на дорожніх спорудах та елементах обладнання доріг призначена для зорового орієнтування [5].</w:t>
      </w:r>
    </w:p>
    <w:p w14:paraId="02280224" w14:textId="6500E6D3" w:rsidR="00B46103" w:rsidRDefault="00B46103" w:rsidP="00A97AA3">
      <w:pPr>
        <w:pStyle w:val="3"/>
        <w:adjustRightInd w:val="0"/>
        <w:snapToGrid w:val="0"/>
        <w:spacing w:before="0" w:line="288" w:lineRule="auto"/>
        <w:ind w:firstLine="709"/>
        <w:jc w:val="center"/>
        <w:rPr>
          <w:rFonts w:ascii="Times New Roman" w:hAnsi="Times New Roman" w:cs="Times New Roman"/>
          <w:color w:val="000000" w:themeColor="text1"/>
          <w:sz w:val="28"/>
          <w:szCs w:val="28"/>
          <w:lang w:val="uk-UA"/>
        </w:rPr>
      </w:pPr>
      <w:bookmarkStart w:id="42" w:name="_Toc125147882"/>
      <w:r w:rsidRPr="00D77DE5">
        <w:rPr>
          <w:rFonts w:ascii="Times New Roman" w:hAnsi="Times New Roman" w:cs="Times New Roman"/>
          <w:color w:val="000000" w:themeColor="text1"/>
          <w:sz w:val="28"/>
          <w:szCs w:val="28"/>
          <w:lang w:val="uk-UA"/>
        </w:rPr>
        <w:t>Горизонтальна розмітка</w:t>
      </w:r>
      <w:bookmarkEnd w:id="42"/>
    </w:p>
    <w:p w14:paraId="6EA4250F" w14:textId="77777777" w:rsidR="00350248" w:rsidRPr="00350248" w:rsidRDefault="00350248" w:rsidP="00A97AA3">
      <w:pPr>
        <w:adjustRightInd w:val="0"/>
        <w:snapToGrid w:val="0"/>
        <w:spacing w:line="288" w:lineRule="auto"/>
        <w:rPr>
          <w:lang w:val="uk-UA"/>
        </w:rPr>
      </w:pPr>
    </w:p>
    <w:p w14:paraId="53E6C07F" w14:textId="2C00CFC1" w:rsidR="00B46103" w:rsidRDefault="00B46103"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Лінії горизонтальної розмітки мають білий колір.  Жовтий колір мають лінії 1.4, 1. 10, 1. 17, а також 1.2, якщо нею позначаються межі смуги для руху маршрутних транспортних засобів [5].</w:t>
      </w:r>
    </w:p>
    <w:p w14:paraId="362EF0C9" w14:textId="77777777" w:rsidR="00CC4960" w:rsidRPr="00D77DE5" w:rsidRDefault="00CC4960"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p>
    <w:p w14:paraId="3DF2E004" w14:textId="792682A8" w:rsidR="00B46103" w:rsidRDefault="00B46103" w:rsidP="00A97AA3">
      <w:pPr>
        <w:pStyle w:val="3"/>
        <w:adjustRightInd w:val="0"/>
        <w:snapToGrid w:val="0"/>
        <w:spacing w:before="0" w:line="288" w:lineRule="auto"/>
        <w:jc w:val="center"/>
        <w:rPr>
          <w:rFonts w:ascii="Times New Roman" w:hAnsi="Times New Roman" w:cs="Times New Roman"/>
          <w:color w:val="000000" w:themeColor="text1"/>
          <w:sz w:val="28"/>
          <w:szCs w:val="28"/>
          <w:lang w:val="uk-UA"/>
        </w:rPr>
      </w:pPr>
      <w:bookmarkStart w:id="43" w:name="_Toc125147883"/>
      <w:r w:rsidRPr="00D77DE5">
        <w:rPr>
          <w:rFonts w:ascii="Times New Roman" w:hAnsi="Times New Roman" w:cs="Times New Roman"/>
          <w:color w:val="000000" w:themeColor="text1"/>
          <w:sz w:val="28"/>
          <w:szCs w:val="28"/>
          <w:lang w:val="uk-UA"/>
        </w:rPr>
        <w:t>Вертикальна розмітка</w:t>
      </w:r>
      <w:bookmarkEnd w:id="43"/>
    </w:p>
    <w:p w14:paraId="556F5AF2" w14:textId="77777777" w:rsidR="00CC4960" w:rsidRPr="00CC4960" w:rsidRDefault="00CC4960" w:rsidP="00A97AA3">
      <w:pPr>
        <w:adjustRightInd w:val="0"/>
        <w:snapToGrid w:val="0"/>
        <w:spacing w:line="288" w:lineRule="auto"/>
        <w:rPr>
          <w:lang w:val="uk-UA"/>
        </w:rPr>
      </w:pPr>
    </w:p>
    <w:p w14:paraId="2988DD09" w14:textId="23FD91A7" w:rsidR="00B46103" w:rsidRPr="00D77DE5" w:rsidRDefault="00B46103"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Вертикальна розмітка  [5] позначає:</w:t>
      </w:r>
    </w:p>
    <w:p w14:paraId="0294651C" w14:textId="77777777" w:rsidR="00B46103" w:rsidRPr="00D77DE5" w:rsidRDefault="00B46103"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2.1 – елементи дорожніх споруд (опор мостів, шляхопроводів, торцевих частин парапетів та ін.);</w:t>
      </w:r>
    </w:p>
    <w:p w14:paraId="11F7978D" w14:textId="77777777" w:rsidR="00B46103" w:rsidRPr="00D77DE5" w:rsidRDefault="00B46103"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2.2 – нижній край прогінної будови тунелів, мостів і шляхопроводів;</w:t>
      </w:r>
    </w:p>
    <w:p w14:paraId="627DAE6D" w14:textId="77777777" w:rsidR="00B46103" w:rsidRPr="00D77DE5" w:rsidRDefault="00B46103"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2.3  – круглі тумби, встановлювані на розділювальних смугах або острівцях безпеки;</w:t>
      </w:r>
    </w:p>
    <w:p w14:paraId="0A9970E7" w14:textId="77777777" w:rsidR="00B46103" w:rsidRPr="00D77DE5" w:rsidRDefault="00B46103"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2.4   – напрямні стовпчики, надовби, опори огороджень тощо;</w:t>
      </w:r>
    </w:p>
    <w:p w14:paraId="3B8D1793" w14:textId="77777777" w:rsidR="00B46103" w:rsidRPr="00D77DE5" w:rsidRDefault="00B46103"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2.5  – бокові поверхні огороджень доріг на заокругленнях малого радіуса, крутих спусках, інших небезпечних ділянках;</w:t>
      </w:r>
    </w:p>
    <w:p w14:paraId="2ECE2B16" w14:textId="77777777" w:rsidR="00B46103" w:rsidRPr="00D77DE5" w:rsidRDefault="00B46103"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2.6   –  бокові поверхні огороджень на інших ділянках;</w:t>
      </w:r>
    </w:p>
    <w:p w14:paraId="3657A5D0" w14:textId="77777777" w:rsidR="00B46103" w:rsidRPr="00D77DE5" w:rsidRDefault="00B46103"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2.7  – бордюри на небезпечних ділянках і підвищені острівці безпеки.</w:t>
      </w:r>
    </w:p>
    <w:p w14:paraId="398FB38F" w14:textId="77777777" w:rsidR="00640D46" w:rsidRDefault="00640D46" w:rsidP="00A97AA3">
      <w:pPr>
        <w:adjustRightInd w:val="0"/>
        <w:snapToGrid w:val="0"/>
        <w:spacing w:line="288" w:lineRule="auto"/>
        <w:jc w:val="center"/>
        <w:rPr>
          <w:rFonts w:ascii="Times New Roman" w:hAnsi="Times New Roman" w:cs="Times New Roman"/>
          <w:b/>
          <w:sz w:val="28"/>
          <w:szCs w:val="28"/>
          <w:lang w:val="uk-UA"/>
        </w:rPr>
      </w:pPr>
    </w:p>
    <w:p w14:paraId="65118DAE" w14:textId="2507DC00" w:rsidR="00B46103" w:rsidRDefault="00B46103" w:rsidP="00A97AA3">
      <w:pPr>
        <w:adjustRightInd w:val="0"/>
        <w:snapToGrid w:val="0"/>
        <w:spacing w:line="288" w:lineRule="auto"/>
        <w:jc w:val="center"/>
        <w:rPr>
          <w:rFonts w:ascii="Times New Roman" w:hAnsi="Times New Roman" w:cs="Times New Roman"/>
          <w:b/>
          <w:sz w:val="28"/>
          <w:szCs w:val="28"/>
          <w:lang w:val="uk-UA"/>
        </w:rPr>
      </w:pPr>
      <w:r w:rsidRPr="00D77DE5">
        <w:rPr>
          <w:rFonts w:ascii="Times New Roman" w:hAnsi="Times New Roman" w:cs="Times New Roman"/>
          <w:b/>
          <w:sz w:val="28"/>
          <w:szCs w:val="28"/>
          <w:lang w:val="uk-UA"/>
        </w:rPr>
        <w:t>КОНТРОЛЬНІ ЗАПИТАННЯ</w:t>
      </w:r>
    </w:p>
    <w:p w14:paraId="5BA36F58" w14:textId="77777777" w:rsidR="00350248" w:rsidRPr="00D77DE5" w:rsidRDefault="00350248" w:rsidP="00A97AA3">
      <w:pPr>
        <w:adjustRightInd w:val="0"/>
        <w:snapToGrid w:val="0"/>
        <w:spacing w:line="288" w:lineRule="auto"/>
        <w:jc w:val="center"/>
        <w:rPr>
          <w:rFonts w:ascii="Times New Roman" w:hAnsi="Times New Roman" w:cs="Times New Roman"/>
          <w:b/>
          <w:sz w:val="28"/>
          <w:szCs w:val="28"/>
          <w:lang w:val="uk-UA"/>
        </w:rPr>
      </w:pPr>
    </w:p>
    <w:p w14:paraId="6D7539C1" w14:textId="04E9DB76" w:rsidR="00B46103" w:rsidRPr="00D77DE5" w:rsidRDefault="00B46103"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1. </w:t>
      </w:r>
      <w:r w:rsidR="00350248">
        <w:rPr>
          <w:rFonts w:ascii="Times New Roman" w:hAnsi="Times New Roman" w:cs="Times New Roman"/>
          <w:color w:val="000000"/>
          <w:sz w:val="28"/>
          <w:szCs w:val="28"/>
          <w:lang w:val="uk-UA"/>
        </w:rPr>
        <w:t>Наведіть</w:t>
      </w:r>
      <w:r w:rsidRPr="00D77DE5">
        <w:rPr>
          <w:rFonts w:ascii="Times New Roman" w:hAnsi="Times New Roman" w:cs="Times New Roman"/>
          <w:color w:val="000000"/>
          <w:sz w:val="28"/>
          <w:szCs w:val="28"/>
          <w:lang w:val="uk-UA"/>
        </w:rPr>
        <w:t xml:space="preserve"> типи і види дорожніх знаків та сигналів</w:t>
      </w:r>
      <w:r w:rsidR="00350248">
        <w:rPr>
          <w:rFonts w:ascii="Times New Roman" w:hAnsi="Times New Roman" w:cs="Times New Roman"/>
          <w:color w:val="000000"/>
          <w:sz w:val="28"/>
          <w:szCs w:val="28"/>
          <w:lang w:val="uk-UA"/>
        </w:rPr>
        <w:t>.</w:t>
      </w:r>
    </w:p>
    <w:p w14:paraId="45359062" w14:textId="7841C5B9"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2. </w:t>
      </w:r>
      <w:r w:rsidR="00350248">
        <w:rPr>
          <w:rFonts w:ascii="Times New Roman" w:hAnsi="Times New Roman" w:cs="Times New Roman"/>
          <w:sz w:val="28"/>
          <w:szCs w:val="28"/>
          <w:lang w:val="uk-UA"/>
        </w:rPr>
        <w:t xml:space="preserve">Назвіть види та призначення </w:t>
      </w:r>
      <w:r w:rsidRPr="00D77DE5">
        <w:rPr>
          <w:rFonts w:ascii="Times New Roman" w:hAnsi="Times New Roman" w:cs="Times New Roman"/>
          <w:sz w:val="28"/>
          <w:szCs w:val="28"/>
          <w:lang w:val="uk-UA"/>
        </w:rPr>
        <w:t>дорожніх знаків</w:t>
      </w:r>
      <w:r w:rsidR="00350248">
        <w:rPr>
          <w:rFonts w:ascii="Times New Roman" w:hAnsi="Times New Roman" w:cs="Times New Roman"/>
          <w:sz w:val="28"/>
          <w:szCs w:val="28"/>
          <w:lang w:val="uk-UA"/>
        </w:rPr>
        <w:t>.</w:t>
      </w:r>
    </w:p>
    <w:p w14:paraId="32F0CF67" w14:textId="6D6B2BE2"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3. Що </w:t>
      </w:r>
      <w:r w:rsidR="00350248">
        <w:rPr>
          <w:rFonts w:ascii="Times New Roman" w:hAnsi="Times New Roman" w:cs="Times New Roman"/>
          <w:sz w:val="28"/>
          <w:szCs w:val="28"/>
          <w:lang w:val="uk-UA"/>
        </w:rPr>
        <w:t>собою являють</w:t>
      </w:r>
      <w:r w:rsidRPr="00D77DE5">
        <w:rPr>
          <w:rFonts w:ascii="Times New Roman" w:hAnsi="Times New Roman" w:cs="Times New Roman"/>
          <w:sz w:val="28"/>
          <w:szCs w:val="28"/>
          <w:lang w:val="uk-UA"/>
        </w:rPr>
        <w:t xml:space="preserve"> регулювальні огородження на міських вулицях та дорогах?</w:t>
      </w:r>
    </w:p>
    <w:p w14:paraId="5B51670D" w14:textId="50A13914"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4. </w:t>
      </w:r>
      <w:r w:rsidR="00350248">
        <w:rPr>
          <w:rFonts w:ascii="Times New Roman" w:hAnsi="Times New Roman" w:cs="Times New Roman"/>
          <w:sz w:val="28"/>
          <w:szCs w:val="28"/>
          <w:lang w:val="uk-UA"/>
        </w:rPr>
        <w:t xml:space="preserve">Назвіть </w:t>
      </w:r>
      <w:r w:rsidRPr="00D77DE5">
        <w:rPr>
          <w:rFonts w:ascii="Times New Roman" w:hAnsi="Times New Roman" w:cs="Times New Roman"/>
          <w:sz w:val="28"/>
          <w:szCs w:val="28"/>
          <w:lang w:val="uk-UA"/>
        </w:rPr>
        <w:t xml:space="preserve">групи та </w:t>
      </w:r>
      <w:r w:rsidR="00350248">
        <w:rPr>
          <w:rFonts w:ascii="Times New Roman" w:hAnsi="Times New Roman" w:cs="Times New Roman"/>
          <w:sz w:val="28"/>
          <w:szCs w:val="28"/>
          <w:lang w:val="uk-UA"/>
        </w:rPr>
        <w:t>мету</w:t>
      </w:r>
      <w:r w:rsidRPr="00D77DE5">
        <w:rPr>
          <w:rFonts w:ascii="Times New Roman" w:hAnsi="Times New Roman" w:cs="Times New Roman"/>
          <w:sz w:val="28"/>
          <w:szCs w:val="28"/>
          <w:lang w:val="uk-UA"/>
        </w:rPr>
        <w:t xml:space="preserve"> застосування захисних огороджень</w:t>
      </w:r>
      <w:r w:rsidR="00350248">
        <w:rPr>
          <w:rFonts w:ascii="Times New Roman" w:hAnsi="Times New Roman" w:cs="Times New Roman"/>
          <w:sz w:val="28"/>
          <w:szCs w:val="28"/>
          <w:lang w:val="uk-UA"/>
        </w:rPr>
        <w:t>.</w:t>
      </w:r>
    </w:p>
    <w:p w14:paraId="5CEB463F" w14:textId="6DC95255"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5.  </w:t>
      </w:r>
      <w:r w:rsidR="00350248">
        <w:rPr>
          <w:rFonts w:ascii="Times New Roman" w:hAnsi="Times New Roman" w:cs="Times New Roman"/>
          <w:sz w:val="28"/>
          <w:szCs w:val="28"/>
          <w:lang w:val="uk-UA"/>
        </w:rPr>
        <w:t xml:space="preserve">Охарактеризуйте </w:t>
      </w:r>
      <w:r w:rsidRPr="00D77DE5">
        <w:rPr>
          <w:rFonts w:ascii="Times New Roman" w:hAnsi="Times New Roman" w:cs="Times New Roman"/>
          <w:sz w:val="28"/>
          <w:szCs w:val="28"/>
          <w:lang w:val="uk-UA"/>
        </w:rPr>
        <w:t>еластичні огородженн</w:t>
      </w:r>
      <w:r w:rsidR="005F0859">
        <w:rPr>
          <w:rFonts w:ascii="Times New Roman" w:hAnsi="Times New Roman" w:cs="Times New Roman"/>
          <w:sz w:val="28"/>
          <w:szCs w:val="28"/>
          <w:lang w:val="uk-UA"/>
        </w:rPr>
        <w:t>я. Я</w:t>
      </w:r>
      <w:r w:rsidRPr="00D77DE5">
        <w:rPr>
          <w:rFonts w:ascii="Times New Roman" w:hAnsi="Times New Roman" w:cs="Times New Roman"/>
          <w:sz w:val="28"/>
          <w:szCs w:val="28"/>
          <w:lang w:val="uk-UA"/>
        </w:rPr>
        <w:t xml:space="preserve">к </w:t>
      </w:r>
      <w:r w:rsidR="005F0859">
        <w:rPr>
          <w:rFonts w:ascii="Times New Roman" w:hAnsi="Times New Roman" w:cs="Times New Roman"/>
          <w:sz w:val="28"/>
          <w:szCs w:val="28"/>
          <w:lang w:val="uk-UA"/>
        </w:rPr>
        <w:t xml:space="preserve">їх </w:t>
      </w:r>
      <w:r w:rsidRPr="00D77DE5">
        <w:rPr>
          <w:rFonts w:ascii="Times New Roman" w:hAnsi="Times New Roman" w:cs="Times New Roman"/>
          <w:sz w:val="28"/>
          <w:szCs w:val="28"/>
          <w:lang w:val="uk-UA"/>
        </w:rPr>
        <w:t>влаштовуют</w:t>
      </w:r>
      <w:r w:rsidR="005F0859">
        <w:rPr>
          <w:rFonts w:ascii="Times New Roman" w:hAnsi="Times New Roman" w:cs="Times New Roman"/>
          <w:sz w:val="28"/>
          <w:szCs w:val="28"/>
          <w:lang w:val="uk-UA"/>
        </w:rPr>
        <w:t>ь</w:t>
      </w:r>
      <w:r w:rsidRPr="00D77DE5">
        <w:rPr>
          <w:rFonts w:ascii="Times New Roman" w:hAnsi="Times New Roman" w:cs="Times New Roman"/>
          <w:sz w:val="28"/>
          <w:szCs w:val="28"/>
          <w:lang w:val="uk-UA"/>
        </w:rPr>
        <w:t>?</w:t>
      </w:r>
    </w:p>
    <w:p w14:paraId="48F2C7A3" w14:textId="63531045"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6. Які конструкції напівжорстких огороджень</w:t>
      </w:r>
      <w:r w:rsidR="005F0859">
        <w:rPr>
          <w:rFonts w:ascii="Times New Roman" w:hAnsi="Times New Roman" w:cs="Times New Roman"/>
          <w:sz w:val="28"/>
          <w:szCs w:val="28"/>
          <w:lang w:val="uk-UA"/>
        </w:rPr>
        <w:t xml:space="preserve"> вам відомі</w:t>
      </w:r>
      <w:r w:rsidRPr="00D77DE5">
        <w:rPr>
          <w:rFonts w:ascii="Times New Roman" w:hAnsi="Times New Roman" w:cs="Times New Roman"/>
          <w:sz w:val="28"/>
          <w:szCs w:val="28"/>
          <w:lang w:val="uk-UA"/>
        </w:rPr>
        <w:t>?</w:t>
      </w:r>
    </w:p>
    <w:p w14:paraId="24E18F82" w14:textId="2EA0E090"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7. Як</w:t>
      </w:r>
      <w:r w:rsidR="005F0859">
        <w:rPr>
          <w:rFonts w:ascii="Times New Roman" w:hAnsi="Times New Roman" w:cs="Times New Roman"/>
          <w:sz w:val="28"/>
          <w:szCs w:val="28"/>
          <w:lang w:val="uk-UA"/>
        </w:rPr>
        <w:t>а мета застосування різних</w:t>
      </w:r>
      <w:r w:rsidRPr="00D77DE5">
        <w:rPr>
          <w:rFonts w:ascii="Times New Roman" w:hAnsi="Times New Roman" w:cs="Times New Roman"/>
          <w:sz w:val="28"/>
          <w:szCs w:val="28"/>
          <w:lang w:val="uk-UA"/>
        </w:rPr>
        <w:t xml:space="preserve"> конструкці</w:t>
      </w:r>
      <w:r w:rsidR="005F0859">
        <w:rPr>
          <w:rFonts w:ascii="Times New Roman" w:hAnsi="Times New Roman" w:cs="Times New Roman"/>
          <w:sz w:val="28"/>
          <w:szCs w:val="28"/>
          <w:lang w:val="uk-UA"/>
        </w:rPr>
        <w:t xml:space="preserve">й </w:t>
      </w:r>
      <w:r w:rsidRPr="00D77DE5">
        <w:rPr>
          <w:rFonts w:ascii="Times New Roman" w:hAnsi="Times New Roman" w:cs="Times New Roman"/>
          <w:sz w:val="28"/>
          <w:szCs w:val="28"/>
          <w:lang w:val="uk-UA"/>
        </w:rPr>
        <w:t>огороджень жорсткого типу?</w:t>
      </w:r>
    </w:p>
    <w:p w14:paraId="7C4B3927" w14:textId="608E4452" w:rsidR="00B46103" w:rsidRDefault="00B46103"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8.</w:t>
      </w:r>
      <w:r w:rsidR="005F0859">
        <w:rPr>
          <w:rFonts w:ascii="Times New Roman" w:hAnsi="Times New Roman" w:cs="Times New Roman"/>
          <w:color w:val="000000"/>
          <w:sz w:val="28"/>
          <w:szCs w:val="28"/>
          <w:lang w:val="uk-UA"/>
        </w:rPr>
        <w:t xml:space="preserve"> Охарактеризуйте </w:t>
      </w:r>
      <w:r w:rsidRPr="00D77DE5">
        <w:rPr>
          <w:rFonts w:ascii="Times New Roman" w:hAnsi="Times New Roman" w:cs="Times New Roman"/>
          <w:color w:val="000000"/>
          <w:sz w:val="28"/>
          <w:szCs w:val="28"/>
          <w:lang w:val="uk-UA"/>
        </w:rPr>
        <w:t>пішохідні огородження</w:t>
      </w:r>
      <w:r w:rsidR="005F0859">
        <w:rPr>
          <w:rFonts w:ascii="Times New Roman" w:hAnsi="Times New Roman" w:cs="Times New Roman"/>
          <w:color w:val="000000"/>
          <w:sz w:val="28"/>
          <w:szCs w:val="28"/>
          <w:lang w:val="uk-UA"/>
        </w:rPr>
        <w:t>. Д</w:t>
      </w:r>
      <w:r w:rsidRPr="00D77DE5">
        <w:rPr>
          <w:rFonts w:ascii="Times New Roman" w:hAnsi="Times New Roman" w:cs="Times New Roman"/>
          <w:color w:val="000000"/>
          <w:sz w:val="28"/>
          <w:szCs w:val="28"/>
          <w:lang w:val="uk-UA"/>
        </w:rPr>
        <w:t xml:space="preserve">е </w:t>
      </w:r>
      <w:r w:rsidR="005F0859">
        <w:rPr>
          <w:rFonts w:ascii="Times New Roman" w:hAnsi="Times New Roman" w:cs="Times New Roman"/>
          <w:color w:val="000000"/>
          <w:sz w:val="28"/>
          <w:szCs w:val="28"/>
          <w:lang w:val="uk-UA"/>
        </w:rPr>
        <w:t xml:space="preserve">їх </w:t>
      </w:r>
      <w:r w:rsidRPr="00D77DE5">
        <w:rPr>
          <w:rFonts w:ascii="Times New Roman" w:hAnsi="Times New Roman" w:cs="Times New Roman"/>
          <w:color w:val="000000"/>
          <w:sz w:val="28"/>
          <w:szCs w:val="28"/>
          <w:lang w:val="uk-UA"/>
        </w:rPr>
        <w:t>влаштовують?</w:t>
      </w:r>
    </w:p>
    <w:p w14:paraId="6CDC7F95" w14:textId="539E41C4" w:rsidR="00B46103" w:rsidRDefault="00640D46"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9. </w:t>
      </w:r>
      <w:r w:rsidR="00B46103" w:rsidRPr="005F0859">
        <w:rPr>
          <w:rFonts w:ascii="Times New Roman" w:hAnsi="Times New Roman" w:cs="Times New Roman"/>
          <w:color w:val="000000"/>
          <w:sz w:val="28"/>
          <w:szCs w:val="28"/>
          <w:lang w:val="uk-UA"/>
        </w:rPr>
        <w:t>Як створюють пішохідні огородження біля зупинок громадського транспорту?</w:t>
      </w:r>
    </w:p>
    <w:p w14:paraId="62175F0D" w14:textId="180F1196" w:rsidR="00B46103" w:rsidRDefault="00640D46"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10. </w:t>
      </w:r>
      <w:r w:rsidR="00B46103" w:rsidRPr="00D77DE5">
        <w:rPr>
          <w:rFonts w:ascii="Times New Roman" w:hAnsi="Times New Roman" w:cs="Times New Roman"/>
          <w:color w:val="000000"/>
          <w:sz w:val="28"/>
          <w:szCs w:val="28"/>
          <w:lang w:val="uk-UA"/>
        </w:rPr>
        <w:t>На які групи поділяють ЗЗР відповідно до основного принципу дії?</w:t>
      </w:r>
    </w:p>
    <w:p w14:paraId="51006684" w14:textId="4986E8AF" w:rsidR="005F0859" w:rsidRDefault="00640D46"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11. </w:t>
      </w:r>
      <w:r w:rsidR="005F0859">
        <w:rPr>
          <w:rFonts w:ascii="Times New Roman" w:hAnsi="Times New Roman" w:cs="Times New Roman"/>
          <w:color w:val="000000"/>
          <w:sz w:val="28"/>
          <w:szCs w:val="28"/>
          <w:lang w:val="uk-UA"/>
        </w:rPr>
        <w:t>Охарактеризуйте</w:t>
      </w:r>
      <w:r w:rsidR="00B46103" w:rsidRPr="00D77DE5">
        <w:rPr>
          <w:rFonts w:ascii="Times New Roman" w:hAnsi="Times New Roman" w:cs="Times New Roman"/>
          <w:color w:val="000000"/>
          <w:sz w:val="28"/>
          <w:szCs w:val="28"/>
          <w:lang w:val="uk-UA"/>
        </w:rPr>
        <w:t xml:space="preserve"> призначен</w:t>
      </w:r>
      <w:r w:rsidR="005F0859">
        <w:rPr>
          <w:rFonts w:ascii="Times New Roman" w:hAnsi="Times New Roman" w:cs="Times New Roman"/>
          <w:color w:val="000000"/>
          <w:sz w:val="28"/>
          <w:szCs w:val="28"/>
          <w:lang w:val="uk-UA"/>
        </w:rPr>
        <w:t>ня</w:t>
      </w:r>
      <w:r w:rsidR="00B46103" w:rsidRPr="00D77DE5">
        <w:rPr>
          <w:rFonts w:ascii="Times New Roman" w:hAnsi="Times New Roman" w:cs="Times New Roman"/>
          <w:color w:val="000000"/>
          <w:sz w:val="28"/>
          <w:szCs w:val="28"/>
          <w:lang w:val="uk-UA"/>
        </w:rPr>
        <w:t xml:space="preserve"> </w:t>
      </w:r>
      <w:proofErr w:type="spellStart"/>
      <w:r w:rsidR="00B46103" w:rsidRPr="00D77DE5">
        <w:rPr>
          <w:rFonts w:ascii="Times New Roman" w:hAnsi="Times New Roman" w:cs="Times New Roman"/>
          <w:color w:val="000000"/>
          <w:sz w:val="28"/>
          <w:szCs w:val="28"/>
          <w:lang w:val="uk-UA"/>
        </w:rPr>
        <w:t>шикан</w:t>
      </w:r>
      <w:r w:rsidR="005F0859">
        <w:rPr>
          <w:rFonts w:ascii="Times New Roman" w:hAnsi="Times New Roman" w:cs="Times New Roman"/>
          <w:color w:val="000000"/>
          <w:sz w:val="28"/>
          <w:szCs w:val="28"/>
          <w:lang w:val="uk-UA"/>
        </w:rPr>
        <w:t>ів</w:t>
      </w:r>
      <w:proofErr w:type="spellEnd"/>
      <w:r w:rsidR="005F0859">
        <w:rPr>
          <w:rFonts w:ascii="Times New Roman" w:hAnsi="Times New Roman" w:cs="Times New Roman"/>
          <w:color w:val="000000"/>
          <w:sz w:val="28"/>
          <w:szCs w:val="28"/>
          <w:lang w:val="uk-UA"/>
        </w:rPr>
        <w:t xml:space="preserve"> </w:t>
      </w:r>
      <w:r w:rsidR="00B46103" w:rsidRPr="00D77DE5">
        <w:rPr>
          <w:rFonts w:ascii="Times New Roman" w:hAnsi="Times New Roman" w:cs="Times New Roman"/>
          <w:color w:val="000000"/>
          <w:sz w:val="28"/>
          <w:szCs w:val="28"/>
          <w:lang w:val="uk-UA"/>
        </w:rPr>
        <w:t>та бічн</w:t>
      </w:r>
      <w:r w:rsidR="005F0859">
        <w:rPr>
          <w:rFonts w:ascii="Times New Roman" w:hAnsi="Times New Roman" w:cs="Times New Roman"/>
          <w:color w:val="000000"/>
          <w:sz w:val="28"/>
          <w:szCs w:val="28"/>
          <w:lang w:val="uk-UA"/>
        </w:rPr>
        <w:t xml:space="preserve">их </w:t>
      </w:r>
      <w:r w:rsidR="00B46103" w:rsidRPr="00D77DE5">
        <w:rPr>
          <w:rFonts w:ascii="Times New Roman" w:hAnsi="Times New Roman" w:cs="Times New Roman"/>
          <w:color w:val="000000"/>
          <w:sz w:val="28"/>
          <w:szCs w:val="28"/>
          <w:lang w:val="uk-UA"/>
        </w:rPr>
        <w:t>зсув</w:t>
      </w:r>
      <w:r w:rsidR="005F0859">
        <w:rPr>
          <w:rFonts w:ascii="Times New Roman" w:hAnsi="Times New Roman" w:cs="Times New Roman"/>
          <w:color w:val="000000"/>
          <w:sz w:val="28"/>
          <w:szCs w:val="28"/>
          <w:lang w:val="uk-UA"/>
        </w:rPr>
        <w:t>ів.</w:t>
      </w:r>
    </w:p>
    <w:p w14:paraId="4DAADAE8" w14:textId="72030982" w:rsidR="00B46103" w:rsidRDefault="00640D46"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12. </w:t>
      </w:r>
      <w:r w:rsidR="00B46103" w:rsidRPr="00D77DE5">
        <w:rPr>
          <w:rFonts w:ascii="Times New Roman" w:hAnsi="Times New Roman" w:cs="Times New Roman"/>
          <w:color w:val="000000"/>
          <w:sz w:val="28"/>
          <w:szCs w:val="28"/>
          <w:lang w:val="uk-UA"/>
        </w:rPr>
        <w:t>Коли і як влаштовують штучні нерівності?</w:t>
      </w:r>
    </w:p>
    <w:p w14:paraId="2E9CE075" w14:textId="6500F98A" w:rsidR="00B46103" w:rsidRDefault="00640D46"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13. </w:t>
      </w:r>
      <w:r w:rsidR="005F0859">
        <w:rPr>
          <w:rFonts w:ascii="Times New Roman" w:hAnsi="Times New Roman" w:cs="Times New Roman"/>
          <w:color w:val="000000"/>
          <w:sz w:val="28"/>
          <w:szCs w:val="28"/>
          <w:lang w:val="uk-UA"/>
        </w:rPr>
        <w:t>Охарактеризуйте</w:t>
      </w:r>
      <w:r w:rsidR="00B46103" w:rsidRPr="00D77DE5">
        <w:rPr>
          <w:rFonts w:ascii="Times New Roman" w:hAnsi="Times New Roman" w:cs="Times New Roman"/>
          <w:color w:val="000000"/>
          <w:sz w:val="28"/>
          <w:szCs w:val="28"/>
          <w:lang w:val="uk-UA"/>
        </w:rPr>
        <w:t xml:space="preserve"> принцип дії напрямних острівців і </w:t>
      </w:r>
      <w:proofErr w:type="spellStart"/>
      <w:r w:rsidR="00B46103" w:rsidRPr="00D77DE5">
        <w:rPr>
          <w:rFonts w:ascii="Times New Roman" w:hAnsi="Times New Roman" w:cs="Times New Roman"/>
          <w:color w:val="000000"/>
          <w:sz w:val="28"/>
          <w:szCs w:val="28"/>
          <w:lang w:val="uk-UA"/>
        </w:rPr>
        <w:t>чокерів</w:t>
      </w:r>
      <w:proofErr w:type="spellEnd"/>
      <w:r w:rsidR="005F0859">
        <w:rPr>
          <w:rFonts w:ascii="Times New Roman" w:hAnsi="Times New Roman" w:cs="Times New Roman"/>
          <w:color w:val="000000"/>
          <w:sz w:val="28"/>
          <w:szCs w:val="28"/>
          <w:lang w:val="uk-UA"/>
        </w:rPr>
        <w:t>.</w:t>
      </w:r>
    </w:p>
    <w:p w14:paraId="03929F5C" w14:textId="77777777" w:rsidR="00640D46" w:rsidRDefault="00640D46"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14. </w:t>
      </w:r>
      <w:r w:rsidR="005F0859">
        <w:rPr>
          <w:rFonts w:ascii="Times New Roman" w:hAnsi="Times New Roman" w:cs="Times New Roman"/>
          <w:color w:val="000000"/>
          <w:sz w:val="28"/>
          <w:szCs w:val="28"/>
          <w:lang w:val="uk-UA"/>
        </w:rPr>
        <w:t xml:space="preserve">Назвіть види та призначення </w:t>
      </w:r>
      <w:r w:rsidR="00B46103" w:rsidRPr="00D77DE5">
        <w:rPr>
          <w:rFonts w:ascii="Times New Roman" w:hAnsi="Times New Roman" w:cs="Times New Roman"/>
          <w:color w:val="000000"/>
          <w:sz w:val="28"/>
          <w:szCs w:val="28"/>
          <w:lang w:val="uk-UA"/>
        </w:rPr>
        <w:t>дорожньої розмітки</w:t>
      </w:r>
      <w:r w:rsidR="005F0859">
        <w:rPr>
          <w:rFonts w:ascii="Times New Roman" w:hAnsi="Times New Roman" w:cs="Times New Roman"/>
          <w:color w:val="000000"/>
          <w:sz w:val="28"/>
          <w:szCs w:val="28"/>
          <w:lang w:val="uk-UA"/>
        </w:rPr>
        <w:t>.</w:t>
      </w:r>
    </w:p>
    <w:p w14:paraId="7EB20460" w14:textId="6E3A516A" w:rsidR="00B46103" w:rsidRDefault="00640D46"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15. </w:t>
      </w:r>
      <w:r w:rsidR="00B46103" w:rsidRPr="00D77DE5">
        <w:rPr>
          <w:rFonts w:ascii="Times New Roman" w:hAnsi="Times New Roman" w:cs="Times New Roman"/>
          <w:color w:val="000000"/>
          <w:sz w:val="28"/>
          <w:szCs w:val="28"/>
          <w:lang w:val="uk-UA"/>
        </w:rPr>
        <w:t>Що регламентує горизонтальна розмітка?</w:t>
      </w:r>
    </w:p>
    <w:p w14:paraId="0E5ED069" w14:textId="6312CA65" w:rsidR="00B46103" w:rsidRPr="00D77DE5" w:rsidRDefault="00640D46"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16. </w:t>
      </w:r>
      <w:r w:rsidR="00B46103" w:rsidRPr="00D77DE5">
        <w:rPr>
          <w:rFonts w:ascii="Times New Roman" w:hAnsi="Times New Roman" w:cs="Times New Roman"/>
          <w:color w:val="000000"/>
          <w:sz w:val="28"/>
          <w:szCs w:val="28"/>
          <w:lang w:val="uk-UA"/>
        </w:rPr>
        <w:t>Де застосову</w:t>
      </w:r>
      <w:r w:rsidR="005F0859">
        <w:rPr>
          <w:rFonts w:ascii="Times New Roman" w:hAnsi="Times New Roman" w:cs="Times New Roman"/>
          <w:color w:val="000000"/>
          <w:sz w:val="28"/>
          <w:szCs w:val="28"/>
          <w:lang w:val="uk-UA"/>
        </w:rPr>
        <w:t>ють</w:t>
      </w:r>
      <w:r w:rsidR="00B46103" w:rsidRPr="00D77DE5">
        <w:rPr>
          <w:rFonts w:ascii="Times New Roman" w:hAnsi="Times New Roman" w:cs="Times New Roman"/>
          <w:color w:val="000000"/>
          <w:sz w:val="28"/>
          <w:szCs w:val="28"/>
          <w:lang w:val="uk-UA"/>
        </w:rPr>
        <w:t xml:space="preserve"> вертикальн</w:t>
      </w:r>
      <w:r w:rsidR="005F0859">
        <w:rPr>
          <w:rFonts w:ascii="Times New Roman" w:hAnsi="Times New Roman" w:cs="Times New Roman"/>
          <w:color w:val="000000"/>
          <w:sz w:val="28"/>
          <w:szCs w:val="28"/>
          <w:lang w:val="uk-UA"/>
        </w:rPr>
        <w:t>у</w:t>
      </w:r>
      <w:r w:rsidR="00B46103" w:rsidRPr="00D77DE5">
        <w:rPr>
          <w:rFonts w:ascii="Times New Roman" w:hAnsi="Times New Roman" w:cs="Times New Roman"/>
          <w:color w:val="000000"/>
          <w:sz w:val="28"/>
          <w:szCs w:val="28"/>
          <w:lang w:val="uk-UA"/>
        </w:rPr>
        <w:t xml:space="preserve"> розмітк</w:t>
      </w:r>
      <w:r w:rsidR="005F0859">
        <w:rPr>
          <w:rFonts w:ascii="Times New Roman" w:hAnsi="Times New Roman" w:cs="Times New Roman"/>
          <w:color w:val="000000"/>
          <w:sz w:val="28"/>
          <w:szCs w:val="28"/>
          <w:lang w:val="uk-UA"/>
        </w:rPr>
        <w:t>у</w:t>
      </w:r>
      <w:r w:rsidR="00B46103" w:rsidRPr="00D77DE5">
        <w:rPr>
          <w:rFonts w:ascii="Times New Roman" w:hAnsi="Times New Roman" w:cs="Times New Roman"/>
          <w:color w:val="000000"/>
          <w:sz w:val="28"/>
          <w:szCs w:val="28"/>
          <w:lang w:val="uk-UA"/>
        </w:rPr>
        <w:t>?</w:t>
      </w:r>
    </w:p>
    <w:p w14:paraId="288C1F0D" w14:textId="77777777" w:rsidR="00B46103" w:rsidRPr="00D77DE5" w:rsidRDefault="00B46103" w:rsidP="00A97AA3">
      <w:pPr>
        <w:adjustRightInd w:val="0"/>
        <w:snapToGrid w:val="0"/>
        <w:spacing w:line="288" w:lineRule="auto"/>
        <w:jc w:val="both"/>
        <w:rPr>
          <w:rFonts w:ascii="Times New Roman" w:hAnsi="Times New Roman" w:cs="Times New Roman"/>
          <w:b/>
          <w:sz w:val="28"/>
          <w:szCs w:val="28"/>
          <w:lang w:val="uk-UA"/>
        </w:rPr>
      </w:pPr>
    </w:p>
    <w:p w14:paraId="229000BA" w14:textId="5271D393" w:rsidR="00B46103" w:rsidRPr="00D77DE5" w:rsidRDefault="00D90770" w:rsidP="00A97AA3">
      <w:pPr>
        <w:pStyle w:val="1"/>
        <w:adjustRightInd w:val="0"/>
        <w:snapToGrid w:val="0"/>
        <w:spacing w:line="288" w:lineRule="auto"/>
        <w:rPr>
          <w:rFonts w:cs="Times New Roman"/>
          <w:lang w:val="uk-UA"/>
        </w:rPr>
      </w:pPr>
      <w:bookmarkStart w:id="44" w:name="_Toc125147884"/>
      <w:r w:rsidRPr="00D77DE5">
        <w:rPr>
          <w:rFonts w:cs="Times New Roman"/>
          <w:lang w:val="uk-UA"/>
        </w:rPr>
        <w:lastRenderedPageBreak/>
        <w:t xml:space="preserve">ЗМ 10. </w:t>
      </w:r>
      <w:r w:rsidR="00B46103" w:rsidRPr="00D77DE5">
        <w:rPr>
          <w:rFonts w:cs="Times New Roman"/>
          <w:lang w:val="uk-UA"/>
        </w:rPr>
        <w:t>ІНЖЕНЕРНЕ ОБЛАДНАННЯ ЗУПИНОК ГРОМАДСЬКОГО ТРАНСПОРТУ</w:t>
      </w:r>
      <w:bookmarkEnd w:id="44"/>
    </w:p>
    <w:p w14:paraId="0978B298" w14:textId="77777777" w:rsidR="00B46103" w:rsidRPr="00D77DE5" w:rsidRDefault="00B46103" w:rsidP="00A97AA3">
      <w:pPr>
        <w:adjustRightInd w:val="0"/>
        <w:snapToGrid w:val="0"/>
        <w:spacing w:line="288" w:lineRule="auto"/>
        <w:ind w:firstLine="709"/>
        <w:jc w:val="both"/>
        <w:rPr>
          <w:rFonts w:ascii="Times New Roman" w:hAnsi="Times New Roman" w:cs="Times New Roman"/>
          <w:b/>
          <w:sz w:val="28"/>
          <w:szCs w:val="28"/>
          <w:lang w:val="uk-UA"/>
        </w:rPr>
      </w:pPr>
    </w:p>
    <w:p w14:paraId="76682E95" w14:textId="77777777"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Міські вулиці є місцем перебування великої кількості людей – пішоходів, які за потреби можуть користуватися громадським пасажирським транспортом. Тому від правильного </w:t>
      </w:r>
      <w:proofErr w:type="spellStart"/>
      <w:r w:rsidRPr="00D77DE5">
        <w:rPr>
          <w:rFonts w:ascii="Times New Roman" w:hAnsi="Times New Roman" w:cs="Times New Roman"/>
          <w:sz w:val="28"/>
          <w:szCs w:val="28"/>
          <w:lang w:val="uk-UA"/>
        </w:rPr>
        <w:t>проєктування</w:t>
      </w:r>
      <w:proofErr w:type="spellEnd"/>
      <w:r w:rsidRPr="00D77DE5">
        <w:rPr>
          <w:rFonts w:ascii="Times New Roman" w:hAnsi="Times New Roman" w:cs="Times New Roman"/>
          <w:sz w:val="28"/>
          <w:szCs w:val="28"/>
          <w:lang w:val="uk-UA"/>
        </w:rPr>
        <w:t xml:space="preserve"> транспортних ліній і від обладнання зупинок транспорту залежить безпека людей в місті. </w:t>
      </w:r>
    </w:p>
    <w:p w14:paraId="15D00145" w14:textId="56F6021A"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Міські автобусні та тролейбусні лінії слід </w:t>
      </w:r>
      <w:proofErr w:type="spellStart"/>
      <w:r w:rsidR="00696887">
        <w:rPr>
          <w:rFonts w:ascii="Times New Roman" w:hAnsi="Times New Roman" w:cs="Times New Roman"/>
          <w:sz w:val="28"/>
          <w:szCs w:val="28"/>
          <w:lang w:val="uk-UA"/>
        </w:rPr>
        <w:t>проєктувати</w:t>
      </w:r>
      <w:proofErr w:type="spellEnd"/>
      <w:r w:rsidRPr="00D77DE5">
        <w:rPr>
          <w:rFonts w:ascii="Times New Roman" w:hAnsi="Times New Roman" w:cs="Times New Roman"/>
          <w:sz w:val="28"/>
          <w:szCs w:val="28"/>
          <w:lang w:val="uk-UA"/>
        </w:rPr>
        <w:t xml:space="preserve"> на магістральних вулицях загальноміського та районного значення з організацією руху транспортних засобів у загальному потоці або по смузі, що спеціально виділена на проїзній частині.</w:t>
      </w:r>
    </w:p>
    <w:p w14:paraId="67CD6059" w14:textId="352906AC"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Якщо кількість смуг руху в одному напрямку не менш</w:t>
      </w:r>
      <w:r w:rsidR="00696887">
        <w:rPr>
          <w:rFonts w:ascii="Times New Roman" w:hAnsi="Times New Roman" w:cs="Times New Roman"/>
          <w:sz w:val="28"/>
          <w:szCs w:val="28"/>
          <w:lang w:val="uk-UA"/>
        </w:rPr>
        <w:t xml:space="preserve"> ніж</w:t>
      </w:r>
      <w:r w:rsidRPr="00D77DE5">
        <w:rPr>
          <w:rFonts w:ascii="Times New Roman" w:hAnsi="Times New Roman" w:cs="Times New Roman"/>
          <w:sz w:val="28"/>
          <w:szCs w:val="28"/>
          <w:lang w:val="uk-UA"/>
        </w:rPr>
        <w:t xml:space="preserve"> тр</w:t>
      </w:r>
      <w:r w:rsidR="00696887">
        <w:rPr>
          <w:rFonts w:ascii="Times New Roman" w:hAnsi="Times New Roman" w:cs="Times New Roman"/>
          <w:sz w:val="28"/>
          <w:szCs w:val="28"/>
          <w:lang w:val="uk-UA"/>
        </w:rPr>
        <w:t>и</w:t>
      </w:r>
      <w:r w:rsidRPr="00D77DE5">
        <w:rPr>
          <w:rFonts w:ascii="Times New Roman" w:hAnsi="Times New Roman" w:cs="Times New Roman"/>
          <w:sz w:val="28"/>
          <w:szCs w:val="28"/>
          <w:lang w:val="uk-UA"/>
        </w:rPr>
        <w:t xml:space="preserve">, слід передбачати спеціальні смуги для руху </w:t>
      </w:r>
      <w:r w:rsidR="00696887">
        <w:rPr>
          <w:rFonts w:ascii="Times New Roman" w:hAnsi="Times New Roman" w:cs="Times New Roman"/>
          <w:sz w:val="28"/>
          <w:szCs w:val="28"/>
          <w:lang w:val="uk-UA"/>
        </w:rPr>
        <w:t>й</w:t>
      </w:r>
      <w:r w:rsidRPr="00D77DE5">
        <w:rPr>
          <w:rFonts w:ascii="Times New Roman" w:hAnsi="Times New Roman" w:cs="Times New Roman"/>
          <w:sz w:val="28"/>
          <w:szCs w:val="28"/>
          <w:lang w:val="uk-UA"/>
        </w:rPr>
        <w:t xml:space="preserve"> організації зупинок маршрутних автобусів і тролейбусів, </w:t>
      </w:r>
      <w:r w:rsidR="00696887">
        <w:rPr>
          <w:rFonts w:ascii="Times New Roman" w:hAnsi="Times New Roman" w:cs="Times New Roman"/>
          <w:sz w:val="28"/>
          <w:szCs w:val="28"/>
          <w:lang w:val="uk-UA"/>
        </w:rPr>
        <w:t>зокрема</w:t>
      </w:r>
      <w:r w:rsidRPr="00D77DE5">
        <w:rPr>
          <w:rFonts w:ascii="Times New Roman" w:hAnsi="Times New Roman" w:cs="Times New Roman"/>
          <w:sz w:val="28"/>
          <w:szCs w:val="28"/>
          <w:lang w:val="uk-UA"/>
        </w:rPr>
        <w:t xml:space="preserve"> </w:t>
      </w:r>
      <w:proofErr w:type="spellStart"/>
      <w:r w:rsidRPr="00D77DE5">
        <w:rPr>
          <w:rFonts w:ascii="Times New Roman" w:hAnsi="Times New Roman" w:cs="Times New Roman"/>
          <w:sz w:val="28"/>
          <w:szCs w:val="28"/>
          <w:lang w:val="uk-UA"/>
        </w:rPr>
        <w:t>конструктивно</w:t>
      </w:r>
      <w:proofErr w:type="spellEnd"/>
      <w:r w:rsidRPr="00D77DE5">
        <w:rPr>
          <w:rFonts w:ascii="Times New Roman" w:hAnsi="Times New Roman" w:cs="Times New Roman"/>
          <w:sz w:val="28"/>
          <w:szCs w:val="28"/>
          <w:lang w:val="uk-UA"/>
        </w:rPr>
        <w:t xml:space="preserve">  виділені.</w:t>
      </w:r>
    </w:p>
    <w:p w14:paraId="4CF61D95" w14:textId="663B9D0A"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Розвинена дорожня мережа сприяє </w:t>
      </w:r>
      <w:r w:rsidR="00696887">
        <w:rPr>
          <w:rFonts w:ascii="Times New Roman" w:hAnsi="Times New Roman" w:cs="Times New Roman"/>
          <w:sz w:val="28"/>
          <w:szCs w:val="28"/>
          <w:lang w:val="uk-UA"/>
        </w:rPr>
        <w:t>надійній</w:t>
      </w:r>
      <w:r w:rsidRPr="00D77DE5">
        <w:rPr>
          <w:rFonts w:ascii="Times New Roman" w:hAnsi="Times New Roman" w:cs="Times New Roman"/>
          <w:sz w:val="28"/>
          <w:szCs w:val="28"/>
          <w:lang w:val="uk-UA"/>
        </w:rPr>
        <w:t xml:space="preserve"> організації громадського транспорту. Проте самі зупинки на дорогах – це зони, на яких зосереджені небезпечні контакти між транспортом і пішоходами, а також конфліктні ситуації та ДТП. Крім того, небезпечними є підходи до зупинок і зони переходу поблизу них. Аналіз ДТП дозволяє стверджувати, що конфлікти, пов’язані з підходом до зупинок і переходів через проїзну частину поблизу них, становлять не менш</w:t>
      </w:r>
      <w:r w:rsidR="00696887">
        <w:rPr>
          <w:rFonts w:ascii="Times New Roman" w:hAnsi="Times New Roman" w:cs="Times New Roman"/>
          <w:sz w:val="28"/>
          <w:szCs w:val="28"/>
          <w:lang w:val="uk-UA"/>
        </w:rPr>
        <w:t xml:space="preserve"> як </w:t>
      </w:r>
      <w:r w:rsidRPr="00D77DE5">
        <w:rPr>
          <w:rFonts w:ascii="Times New Roman" w:hAnsi="Times New Roman" w:cs="Times New Roman"/>
          <w:sz w:val="28"/>
          <w:szCs w:val="28"/>
          <w:lang w:val="uk-UA"/>
        </w:rPr>
        <w:t>половин</w:t>
      </w:r>
      <w:r w:rsidR="00696887">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всіх конфліктів.</w:t>
      </w:r>
    </w:p>
    <w:p w14:paraId="18D9C282" w14:textId="77777777"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Безпека в районі зупинки може бути підвищена декількома заходами:</w:t>
      </w:r>
    </w:p>
    <w:p w14:paraId="7507C5D9" w14:textId="77777777" w:rsidR="00B46103" w:rsidRPr="00D77DE5" w:rsidRDefault="00B46103" w:rsidP="00A97AA3">
      <w:pPr>
        <w:numPr>
          <w:ilvl w:val="0"/>
          <w:numId w:val="7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облаштуванням «кишень» для автобусів і тролейбусів;</w:t>
      </w:r>
    </w:p>
    <w:p w14:paraId="463E00C1" w14:textId="77777777" w:rsidR="00B46103" w:rsidRPr="00D77DE5" w:rsidRDefault="00B46103" w:rsidP="00A97AA3">
      <w:pPr>
        <w:numPr>
          <w:ilvl w:val="0"/>
          <w:numId w:val="7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влаштуванням смуг прискорення та уповільнення до та після зупинки;</w:t>
      </w:r>
    </w:p>
    <w:p w14:paraId="53AFCDBE" w14:textId="77777777" w:rsidR="00B46103" w:rsidRPr="00D77DE5" w:rsidRDefault="00B46103" w:rsidP="00A97AA3">
      <w:pPr>
        <w:numPr>
          <w:ilvl w:val="0"/>
          <w:numId w:val="7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будівництвом підземного або надземного пішохідного переходів;</w:t>
      </w:r>
    </w:p>
    <w:p w14:paraId="1A74E5DD" w14:textId="77777777" w:rsidR="00B46103" w:rsidRPr="00D77DE5" w:rsidRDefault="00B46103" w:rsidP="00A97AA3">
      <w:pPr>
        <w:numPr>
          <w:ilvl w:val="0"/>
          <w:numId w:val="7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оснащенням наземного переходу кольоровою дорожньою розміткою;</w:t>
      </w:r>
    </w:p>
    <w:p w14:paraId="11A32216" w14:textId="77777777" w:rsidR="00B46103" w:rsidRPr="00D77DE5" w:rsidRDefault="00B46103" w:rsidP="00A97AA3">
      <w:pPr>
        <w:numPr>
          <w:ilvl w:val="0"/>
          <w:numId w:val="7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влаштуванням освітлення;</w:t>
      </w:r>
    </w:p>
    <w:p w14:paraId="3A5F4E74" w14:textId="77777777" w:rsidR="00B46103" w:rsidRPr="00D77DE5" w:rsidRDefault="00B46103" w:rsidP="00A97AA3">
      <w:pPr>
        <w:numPr>
          <w:ilvl w:val="0"/>
          <w:numId w:val="7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створенням огороджень;</w:t>
      </w:r>
    </w:p>
    <w:p w14:paraId="75519546" w14:textId="77777777" w:rsidR="00B46103" w:rsidRPr="00D77DE5" w:rsidRDefault="00B46103" w:rsidP="00A97AA3">
      <w:pPr>
        <w:numPr>
          <w:ilvl w:val="0"/>
          <w:numId w:val="7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облаштуванням ізольованих пішохідних доріжок.</w:t>
      </w:r>
    </w:p>
    <w:p w14:paraId="55D8962A" w14:textId="77777777"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Найбезпечнішими є «кишені», що повністю заглиблені та розділені газоном, а також зупинки, обмежені огородженнями.</w:t>
      </w:r>
    </w:p>
    <w:p w14:paraId="7105AD49" w14:textId="77777777" w:rsidR="00B46103" w:rsidRPr="00D77DE5" w:rsidRDefault="00B46103" w:rsidP="00A97AA3">
      <w:pPr>
        <w:adjustRightInd w:val="0"/>
        <w:snapToGrid w:val="0"/>
        <w:spacing w:line="288" w:lineRule="auto"/>
        <w:ind w:firstLine="709"/>
        <w:jc w:val="both"/>
        <w:rPr>
          <w:rFonts w:ascii="Times New Roman" w:hAnsi="Times New Roman" w:cs="Times New Roman"/>
          <w:i/>
          <w:sz w:val="28"/>
          <w:szCs w:val="28"/>
          <w:lang w:val="uk-UA"/>
        </w:rPr>
      </w:pPr>
      <w:r w:rsidRPr="00D77DE5">
        <w:rPr>
          <w:rFonts w:ascii="Times New Roman" w:hAnsi="Times New Roman" w:cs="Times New Roman"/>
          <w:sz w:val="28"/>
          <w:szCs w:val="28"/>
          <w:lang w:val="uk-UA"/>
        </w:rPr>
        <w:lastRenderedPageBreak/>
        <w:t xml:space="preserve">Згідно з розрахунками та технічними умовами, на найбільш завантажених транспортом магістралях в місті слід влаштовувати </w:t>
      </w:r>
      <w:r w:rsidRPr="00D77DE5">
        <w:rPr>
          <w:rFonts w:ascii="Times New Roman" w:hAnsi="Times New Roman" w:cs="Times New Roman"/>
          <w:i/>
          <w:sz w:val="28"/>
          <w:szCs w:val="28"/>
          <w:lang w:val="uk-UA"/>
        </w:rPr>
        <w:t>зупинки:</w:t>
      </w:r>
    </w:p>
    <w:p w14:paraId="01D5B62B" w14:textId="023E7337" w:rsidR="00B46103" w:rsidRPr="00D77DE5" w:rsidRDefault="00B46103" w:rsidP="00A97AA3">
      <w:pPr>
        <w:numPr>
          <w:ilvl w:val="0"/>
          <w:numId w:val="7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з одним місцем – </w:t>
      </w:r>
      <w:r w:rsidR="00696887">
        <w:rPr>
          <w:rFonts w:ascii="Times New Roman" w:hAnsi="Times New Roman" w:cs="Times New Roman"/>
          <w:color w:val="000000"/>
          <w:sz w:val="28"/>
          <w:szCs w:val="28"/>
          <w:lang w:val="uk-UA"/>
        </w:rPr>
        <w:t>за</w:t>
      </w:r>
      <w:r w:rsidRPr="00D77DE5">
        <w:rPr>
          <w:rFonts w:ascii="Times New Roman" w:hAnsi="Times New Roman" w:cs="Times New Roman"/>
          <w:color w:val="000000"/>
          <w:sz w:val="28"/>
          <w:szCs w:val="28"/>
          <w:lang w:val="uk-UA"/>
        </w:rPr>
        <w:t xml:space="preserve"> інтенсивності руху автобусів до 8 од./год;</w:t>
      </w:r>
    </w:p>
    <w:p w14:paraId="7EBA51C7" w14:textId="1FCE29C2" w:rsidR="00B46103" w:rsidRPr="00D77DE5" w:rsidRDefault="00B46103" w:rsidP="00A97AA3">
      <w:pPr>
        <w:numPr>
          <w:ilvl w:val="0"/>
          <w:numId w:val="7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з двома місцями – </w:t>
      </w:r>
      <w:r w:rsidR="00696887">
        <w:rPr>
          <w:rFonts w:ascii="Times New Roman" w:hAnsi="Times New Roman" w:cs="Times New Roman"/>
          <w:color w:val="000000"/>
          <w:sz w:val="28"/>
          <w:szCs w:val="28"/>
          <w:lang w:val="uk-UA"/>
        </w:rPr>
        <w:t>за</w:t>
      </w:r>
      <w:r w:rsidRPr="00D77DE5">
        <w:rPr>
          <w:rFonts w:ascii="Times New Roman" w:hAnsi="Times New Roman" w:cs="Times New Roman"/>
          <w:color w:val="000000"/>
          <w:sz w:val="28"/>
          <w:szCs w:val="28"/>
          <w:lang w:val="uk-UA"/>
        </w:rPr>
        <w:t xml:space="preserve"> 9 – 34 од./год.;</w:t>
      </w:r>
    </w:p>
    <w:p w14:paraId="4CE04E68" w14:textId="24EF58EE" w:rsidR="00B46103" w:rsidRPr="00D77DE5" w:rsidRDefault="00B46103" w:rsidP="00A97AA3">
      <w:pPr>
        <w:numPr>
          <w:ilvl w:val="0"/>
          <w:numId w:val="73"/>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з трьома місцями  – </w:t>
      </w:r>
      <w:r w:rsidR="00696887">
        <w:rPr>
          <w:rFonts w:ascii="Times New Roman" w:hAnsi="Times New Roman" w:cs="Times New Roman"/>
          <w:color w:val="000000"/>
          <w:sz w:val="28"/>
          <w:szCs w:val="28"/>
          <w:lang w:val="uk-UA"/>
        </w:rPr>
        <w:t xml:space="preserve">за </w:t>
      </w:r>
      <w:r w:rsidRPr="00D77DE5">
        <w:rPr>
          <w:rFonts w:ascii="Times New Roman" w:hAnsi="Times New Roman" w:cs="Times New Roman"/>
          <w:color w:val="000000"/>
          <w:sz w:val="28"/>
          <w:szCs w:val="28"/>
          <w:lang w:val="uk-UA"/>
        </w:rPr>
        <w:t>35 – 72 од./год.</w:t>
      </w:r>
    </w:p>
    <w:p w14:paraId="542CDA26" w14:textId="70B85D36" w:rsidR="00B46103" w:rsidRPr="00D77DE5" w:rsidRDefault="00696887"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За величини</w:t>
      </w:r>
      <w:r w:rsidR="00B46103" w:rsidRPr="00D77DE5">
        <w:rPr>
          <w:rFonts w:ascii="Times New Roman" w:hAnsi="Times New Roman" w:cs="Times New Roman"/>
          <w:sz w:val="28"/>
          <w:szCs w:val="28"/>
          <w:lang w:val="uk-UA"/>
        </w:rPr>
        <w:t xml:space="preserve"> інтенсивності руху автобусів 72 од./год зупинки  необхідно розосередити </w:t>
      </w:r>
      <w:r>
        <w:rPr>
          <w:rFonts w:ascii="Times New Roman" w:hAnsi="Times New Roman" w:cs="Times New Roman"/>
          <w:sz w:val="28"/>
          <w:szCs w:val="28"/>
          <w:lang w:val="uk-UA"/>
        </w:rPr>
        <w:t>й</w:t>
      </w:r>
      <w:r w:rsidR="00B46103" w:rsidRPr="00D77DE5">
        <w:rPr>
          <w:rFonts w:ascii="Times New Roman" w:hAnsi="Times New Roman" w:cs="Times New Roman"/>
          <w:sz w:val="28"/>
          <w:szCs w:val="28"/>
          <w:lang w:val="uk-UA"/>
        </w:rPr>
        <w:t xml:space="preserve"> обов’язково влаштувати смугу пріоритетного руху для автобусів.</w:t>
      </w:r>
    </w:p>
    <w:p w14:paraId="1630D53D" w14:textId="01DF7665"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Підземні або надземні пішохідні переходи в місцях зупинок транспорту</w:t>
      </w:r>
      <w:r w:rsidR="00696887">
        <w:rPr>
          <w:rFonts w:ascii="Times New Roman" w:hAnsi="Times New Roman" w:cs="Times New Roman"/>
          <w:sz w:val="28"/>
          <w:szCs w:val="28"/>
          <w:lang w:val="uk-UA"/>
        </w:rPr>
        <w:t xml:space="preserve"> насамперед</w:t>
      </w:r>
      <w:r w:rsidRPr="00D77DE5">
        <w:rPr>
          <w:rFonts w:ascii="Times New Roman" w:hAnsi="Times New Roman" w:cs="Times New Roman"/>
          <w:sz w:val="28"/>
          <w:szCs w:val="28"/>
          <w:lang w:val="uk-UA"/>
        </w:rPr>
        <w:t xml:space="preserve"> мають бути влаштовані на дорогах вищих категорій. Переходи можуть суміщатися з тунелями й естакадами місцевих проїздів під’їзних доріг. Необхідність облаштування зупинок автобусів підземними переходами інших категорій доріг обґрунтовується техніко-економічним розрахунком, </w:t>
      </w:r>
      <w:r w:rsidR="00696887">
        <w:rPr>
          <w:rFonts w:ascii="Times New Roman" w:hAnsi="Times New Roman" w:cs="Times New Roman"/>
          <w:sz w:val="28"/>
          <w:szCs w:val="28"/>
          <w:lang w:val="uk-UA"/>
        </w:rPr>
        <w:t xml:space="preserve">у </w:t>
      </w:r>
      <w:r w:rsidRPr="00D77DE5">
        <w:rPr>
          <w:rFonts w:ascii="Times New Roman" w:hAnsi="Times New Roman" w:cs="Times New Roman"/>
          <w:sz w:val="28"/>
          <w:szCs w:val="28"/>
          <w:lang w:val="uk-UA"/>
        </w:rPr>
        <w:t>як</w:t>
      </w:r>
      <w:r w:rsidR="00696887">
        <w:rPr>
          <w:rFonts w:ascii="Times New Roman" w:hAnsi="Times New Roman" w:cs="Times New Roman"/>
          <w:sz w:val="28"/>
          <w:szCs w:val="28"/>
          <w:lang w:val="uk-UA"/>
        </w:rPr>
        <w:t>ому слід</w:t>
      </w:r>
      <w:r w:rsidRPr="00D77DE5">
        <w:rPr>
          <w:rFonts w:ascii="Times New Roman" w:hAnsi="Times New Roman" w:cs="Times New Roman"/>
          <w:sz w:val="28"/>
          <w:szCs w:val="28"/>
          <w:lang w:val="uk-UA"/>
        </w:rPr>
        <w:t xml:space="preserve"> врах</w:t>
      </w:r>
      <w:r w:rsidR="00696887">
        <w:rPr>
          <w:rFonts w:ascii="Times New Roman" w:hAnsi="Times New Roman" w:cs="Times New Roman"/>
          <w:sz w:val="28"/>
          <w:szCs w:val="28"/>
          <w:lang w:val="uk-UA"/>
        </w:rPr>
        <w:t>увати</w:t>
      </w:r>
      <w:r w:rsidRPr="00D77DE5">
        <w:rPr>
          <w:rFonts w:ascii="Times New Roman" w:hAnsi="Times New Roman" w:cs="Times New Roman"/>
          <w:sz w:val="28"/>
          <w:szCs w:val="28"/>
          <w:lang w:val="uk-UA"/>
        </w:rPr>
        <w:t xml:space="preserve"> </w:t>
      </w:r>
      <w:r w:rsidR="00696887">
        <w:rPr>
          <w:rFonts w:ascii="Times New Roman" w:hAnsi="Times New Roman" w:cs="Times New Roman"/>
          <w:sz w:val="28"/>
          <w:szCs w:val="28"/>
          <w:lang w:val="uk-UA"/>
        </w:rPr>
        <w:t>кількість</w:t>
      </w:r>
      <w:r w:rsidRPr="00D77DE5">
        <w:rPr>
          <w:rFonts w:ascii="Times New Roman" w:hAnsi="Times New Roman" w:cs="Times New Roman"/>
          <w:sz w:val="28"/>
          <w:szCs w:val="28"/>
          <w:lang w:val="uk-UA"/>
        </w:rPr>
        <w:t xml:space="preserve"> </w:t>
      </w:r>
      <w:r w:rsidR="00696887">
        <w:rPr>
          <w:rFonts w:ascii="Times New Roman" w:hAnsi="Times New Roman" w:cs="Times New Roman"/>
          <w:sz w:val="28"/>
          <w:szCs w:val="28"/>
          <w:lang w:val="uk-UA"/>
        </w:rPr>
        <w:t xml:space="preserve">і </w:t>
      </w:r>
      <w:r w:rsidRPr="00D77DE5">
        <w:rPr>
          <w:rFonts w:ascii="Times New Roman" w:hAnsi="Times New Roman" w:cs="Times New Roman"/>
          <w:sz w:val="28"/>
          <w:szCs w:val="28"/>
          <w:lang w:val="uk-UA"/>
        </w:rPr>
        <w:t>важкість конфліктних ситуацій, їх</w:t>
      </w:r>
      <w:r w:rsidR="00696887">
        <w:rPr>
          <w:rFonts w:ascii="Times New Roman" w:hAnsi="Times New Roman" w:cs="Times New Roman"/>
          <w:sz w:val="28"/>
          <w:szCs w:val="28"/>
          <w:lang w:val="uk-UA"/>
        </w:rPr>
        <w:t>ню</w:t>
      </w:r>
      <w:r w:rsidRPr="00D77DE5">
        <w:rPr>
          <w:rFonts w:ascii="Times New Roman" w:hAnsi="Times New Roman" w:cs="Times New Roman"/>
          <w:sz w:val="28"/>
          <w:szCs w:val="28"/>
          <w:lang w:val="uk-UA"/>
        </w:rPr>
        <w:t xml:space="preserve"> вартість, завантаження дороги, об</w:t>
      </w:r>
      <w:r w:rsidR="00696887">
        <w:rPr>
          <w:rFonts w:ascii="Times New Roman" w:hAnsi="Times New Roman" w:cs="Times New Roman"/>
          <w:sz w:val="28"/>
          <w:szCs w:val="28"/>
          <w:lang w:val="uk-UA"/>
        </w:rPr>
        <w:t>сяги</w:t>
      </w:r>
      <w:r w:rsidRPr="00D77DE5">
        <w:rPr>
          <w:rFonts w:ascii="Times New Roman" w:hAnsi="Times New Roman" w:cs="Times New Roman"/>
          <w:sz w:val="28"/>
          <w:szCs w:val="28"/>
          <w:lang w:val="uk-UA"/>
        </w:rPr>
        <w:t xml:space="preserve"> затримки потоків.</w:t>
      </w:r>
    </w:p>
    <w:p w14:paraId="6A714AEB" w14:textId="572B4198"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Згідно з ДБН Б.2.2-12:2019 [1] відстань між зупинками на лініях маршрутного пасажирського транспорту у межах територій населених пунктів встановлю</w:t>
      </w:r>
      <w:r w:rsidR="000E5B24">
        <w:rPr>
          <w:rFonts w:ascii="Times New Roman" w:hAnsi="Times New Roman" w:cs="Times New Roman"/>
          <w:sz w:val="28"/>
          <w:szCs w:val="28"/>
          <w:lang w:val="uk-UA"/>
        </w:rPr>
        <w:t>ють</w:t>
      </w:r>
      <w:r w:rsidRPr="00D77DE5">
        <w:rPr>
          <w:rFonts w:ascii="Times New Roman" w:hAnsi="Times New Roman" w:cs="Times New Roman"/>
          <w:sz w:val="28"/>
          <w:szCs w:val="28"/>
          <w:lang w:val="uk-UA"/>
        </w:rPr>
        <w:t xml:space="preserve"> з урахуванням забезпечення радіуса пішохідної досяжності, а також швидкості сполучення на маршрутах.</w:t>
      </w:r>
    </w:p>
    <w:p w14:paraId="1753F755" w14:textId="285EFD42"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У межах забудови відстань між зупинками на маршрутах автобусів, тролейбусів і трамваїв, транспортні засоби яких працюють у звичайному режимі, слід </w:t>
      </w:r>
      <w:r w:rsidR="000E5B24">
        <w:rPr>
          <w:rFonts w:ascii="Times New Roman" w:hAnsi="Times New Roman" w:cs="Times New Roman"/>
          <w:sz w:val="28"/>
          <w:szCs w:val="28"/>
          <w:lang w:val="uk-UA"/>
        </w:rPr>
        <w:t>брати</w:t>
      </w:r>
      <w:r w:rsidRPr="00D77DE5">
        <w:rPr>
          <w:rFonts w:ascii="Times New Roman" w:hAnsi="Times New Roman" w:cs="Times New Roman"/>
          <w:sz w:val="28"/>
          <w:szCs w:val="28"/>
          <w:lang w:val="uk-UA"/>
        </w:rPr>
        <w:t xml:space="preserve"> відповідно до</w:t>
      </w:r>
      <w:r w:rsidR="00C57F8F" w:rsidRPr="00D77DE5">
        <w:rPr>
          <w:rFonts w:ascii="Times New Roman" w:hAnsi="Times New Roman" w:cs="Times New Roman"/>
          <w:sz w:val="28"/>
          <w:szCs w:val="28"/>
          <w:lang w:val="uk-UA"/>
        </w:rPr>
        <w:t xml:space="preserve"> </w:t>
      </w:r>
      <w:r w:rsidR="000E5B24">
        <w:rPr>
          <w:rFonts w:ascii="Times New Roman" w:hAnsi="Times New Roman" w:cs="Times New Roman"/>
          <w:sz w:val="28"/>
          <w:szCs w:val="28"/>
          <w:lang w:val="uk-UA"/>
        </w:rPr>
        <w:t xml:space="preserve">будівельних норм </w:t>
      </w:r>
      <w:r w:rsidR="00C57F8F" w:rsidRPr="00D77DE5">
        <w:rPr>
          <w:rFonts w:ascii="Times New Roman" w:hAnsi="Times New Roman" w:cs="Times New Roman"/>
          <w:sz w:val="28"/>
          <w:szCs w:val="28"/>
          <w:lang w:val="uk-UA"/>
        </w:rPr>
        <w:t>[1]</w:t>
      </w:r>
      <w:r w:rsidRPr="00D77DE5">
        <w:rPr>
          <w:rFonts w:ascii="Times New Roman" w:hAnsi="Times New Roman" w:cs="Times New Roman"/>
          <w:sz w:val="28"/>
          <w:szCs w:val="28"/>
          <w:lang w:val="uk-UA"/>
        </w:rPr>
        <w:t>.</w:t>
      </w:r>
    </w:p>
    <w:p w14:paraId="0B44492E" w14:textId="2115E595"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Для експрес-автобусів, швидкісних трамваїв відстані між зупинками слід приймати у 1,5-2,0 рази більш</w:t>
      </w:r>
      <w:r w:rsidR="000E5B24">
        <w:rPr>
          <w:rFonts w:ascii="Times New Roman" w:hAnsi="Times New Roman" w:cs="Times New Roman"/>
          <w:sz w:val="28"/>
          <w:szCs w:val="28"/>
          <w:lang w:val="uk-UA"/>
        </w:rPr>
        <w:t>ою,</w:t>
      </w:r>
      <w:r w:rsidRPr="00D77DE5">
        <w:rPr>
          <w:rFonts w:ascii="Times New Roman" w:hAnsi="Times New Roman" w:cs="Times New Roman"/>
          <w:sz w:val="28"/>
          <w:szCs w:val="28"/>
          <w:lang w:val="uk-UA"/>
        </w:rPr>
        <w:t xml:space="preserve"> ніж </w:t>
      </w:r>
      <w:r w:rsidR="00C57F8F" w:rsidRPr="00D77DE5">
        <w:rPr>
          <w:rFonts w:ascii="Times New Roman" w:hAnsi="Times New Roman" w:cs="Times New Roman"/>
          <w:sz w:val="28"/>
          <w:szCs w:val="28"/>
          <w:lang w:val="uk-UA"/>
        </w:rPr>
        <w:t>для звичайних.</w:t>
      </w:r>
    </w:p>
    <w:p w14:paraId="55B82042" w14:textId="5596D651"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Для ліній метрополітену та електрифікованих залізниць відстань між станціями залежить від величини пасажиропотоку, який вони обслуговують, розміщення в їх</w:t>
      </w:r>
      <w:r w:rsidR="000E5B24">
        <w:rPr>
          <w:rFonts w:ascii="Times New Roman" w:hAnsi="Times New Roman" w:cs="Times New Roman"/>
          <w:sz w:val="28"/>
          <w:szCs w:val="28"/>
          <w:lang w:val="uk-UA"/>
        </w:rPr>
        <w:t xml:space="preserve">ній </w:t>
      </w:r>
      <w:r w:rsidRPr="00D77DE5">
        <w:rPr>
          <w:rFonts w:ascii="Times New Roman" w:hAnsi="Times New Roman" w:cs="Times New Roman"/>
          <w:sz w:val="28"/>
          <w:szCs w:val="28"/>
          <w:lang w:val="uk-UA"/>
        </w:rPr>
        <w:t>зоні пересадочних вузлів обґрунтовується техніко-економічними розрахунками.</w:t>
      </w:r>
    </w:p>
    <w:p w14:paraId="13BA66CF" w14:textId="08ED353A"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Під час </w:t>
      </w:r>
      <w:proofErr w:type="spellStart"/>
      <w:r w:rsidRPr="00D77DE5">
        <w:rPr>
          <w:rFonts w:ascii="Times New Roman" w:hAnsi="Times New Roman" w:cs="Times New Roman"/>
          <w:sz w:val="28"/>
          <w:szCs w:val="28"/>
          <w:lang w:val="uk-UA"/>
        </w:rPr>
        <w:t>проєктування</w:t>
      </w:r>
      <w:proofErr w:type="spellEnd"/>
      <w:r w:rsidRPr="00D77DE5">
        <w:rPr>
          <w:rFonts w:ascii="Times New Roman" w:hAnsi="Times New Roman" w:cs="Times New Roman"/>
          <w:sz w:val="28"/>
          <w:szCs w:val="28"/>
          <w:lang w:val="uk-UA"/>
        </w:rPr>
        <w:t xml:space="preserve"> зупинок громадського транспорту слід передбачати заходи щодо забезпечення їх</w:t>
      </w:r>
      <w:r w:rsidR="000E5B24">
        <w:rPr>
          <w:rFonts w:ascii="Times New Roman" w:hAnsi="Times New Roman" w:cs="Times New Roman"/>
          <w:sz w:val="28"/>
          <w:szCs w:val="28"/>
          <w:lang w:val="uk-UA"/>
        </w:rPr>
        <w:t>ньої</w:t>
      </w:r>
      <w:r w:rsidRPr="00D77DE5">
        <w:rPr>
          <w:rFonts w:ascii="Times New Roman" w:hAnsi="Times New Roman" w:cs="Times New Roman"/>
          <w:sz w:val="28"/>
          <w:szCs w:val="28"/>
          <w:lang w:val="uk-UA"/>
        </w:rPr>
        <w:t xml:space="preserve"> доступності та інформовано</w:t>
      </w:r>
      <w:r w:rsidR="000E5B24">
        <w:rPr>
          <w:rFonts w:ascii="Times New Roman" w:hAnsi="Times New Roman" w:cs="Times New Roman"/>
          <w:sz w:val="28"/>
          <w:szCs w:val="28"/>
          <w:lang w:val="uk-UA"/>
        </w:rPr>
        <w:t xml:space="preserve">сті </w:t>
      </w:r>
      <w:r w:rsidRPr="00D77DE5">
        <w:rPr>
          <w:rFonts w:ascii="Times New Roman" w:hAnsi="Times New Roman" w:cs="Times New Roman"/>
          <w:sz w:val="28"/>
          <w:szCs w:val="28"/>
          <w:lang w:val="uk-UA"/>
        </w:rPr>
        <w:t>для маломобільних груп населення.</w:t>
      </w:r>
    </w:p>
    <w:p w14:paraId="7106DD13" w14:textId="26152940" w:rsidR="00B46103" w:rsidRPr="00D77DE5" w:rsidRDefault="00B46103"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Якщо зупинки розташовані між перехрестями з протилежних боків вулиці, між ними </w:t>
      </w:r>
      <w:r w:rsidR="000E5B24">
        <w:rPr>
          <w:rFonts w:ascii="Times New Roman" w:hAnsi="Times New Roman" w:cs="Times New Roman"/>
          <w:sz w:val="28"/>
          <w:szCs w:val="28"/>
          <w:lang w:val="uk-UA"/>
        </w:rPr>
        <w:t>слід</w:t>
      </w:r>
      <w:r w:rsidRPr="00D77DE5">
        <w:rPr>
          <w:rFonts w:ascii="Times New Roman" w:hAnsi="Times New Roman" w:cs="Times New Roman"/>
          <w:sz w:val="28"/>
          <w:szCs w:val="28"/>
          <w:lang w:val="uk-UA"/>
        </w:rPr>
        <w:t xml:space="preserve"> влаштувати пішохідний перехід, який може бути в одному або різних рівнях з проїзною частиною.</w:t>
      </w:r>
    </w:p>
    <w:p w14:paraId="257F7964" w14:textId="7E502E31"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Зупинки автобусів і тролейбусів на магістральних вулицях регульованого руху слід розміщувати на відстані не менш</w:t>
      </w:r>
      <w:r w:rsidR="000E5B24">
        <w:rPr>
          <w:rFonts w:ascii="Times New Roman" w:hAnsi="Times New Roman" w:cs="Times New Roman"/>
          <w:sz w:val="28"/>
          <w:szCs w:val="28"/>
          <w:lang w:val="uk-UA"/>
        </w:rPr>
        <w:t xml:space="preserve"> як</w:t>
      </w:r>
      <w:r w:rsidRPr="00D77DE5">
        <w:rPr>
          <w:rFonts w:ascii="Times New Roman" w:hAnsi="Times New Roman" w:cs="Times New Roman"/>
          <w:sz w:val="28"/>
          <w:szCs w:val="28"/>
          <w:lang w:val="uk-UA"/>
        </w:rPr>
        <w:t xml:space="preserve"> 20 м після перехрестя, а також в середині великих перегонів </w:t>
      </w:r>
      <w:r w:rsidR="000E5B24">
        <w:rPr>
          <w:rFonts w:ascii="Times New Roman" w:hAnsi="Times New Roman" w:cs="Times New Roman"/>
          <w:sz w:val="28"/>
          <w:szCs w:val="28"/>
          <w:lang w:val="uk-UA"/>
        </w:rPr>
        <w:t>за</w:t>
      </w:r>
      <w:r w:rsidRPr="00D77DE5">
        <w:rPr>
          <w:rFonts w:ascii="Times New Roman" w:hAnsi="Times New Roman" w:cs="Times New Roman"/>
          <w:sz w:val="28"/>
          <w:szCs w:val="28"/>
          <w:lang w:val="uk-UA"/>
        </w:rPr>
        <w:t xml:space="preserve"> поздовжньо</w:t>
      </w:r>
      <w:r w:rsidR="000E5B24">
        <w:rPr>
          <w:rFonts w:ascii="Times New Roman" w:hAnsi="Times New Roman" w:cs="Times New Roman"/>
          <w:sz w:val="28"/>
          <w:szCs w:val="28"/>
          <w:lang w:val="uk-UA"/>
        </w:rPr>
        <w:t>го</w:t>
      </w:r>
      <w:r w:rsidRPr="00D77DE5">
        <w:rPr>
          <w:rFonts w:ascii="Times New Roman" w:hAnsi="Times New Roman" w:cs="Times New Roman"/>
          <w:sz w:val="28"/>
          <w:szCs w:val="28"/>
          <w:lang w:val="uk-UA"/>
        </w:rPr>
        <w:t xml:space="preserve"> уклон</w:t>
      </w:r>
      <w:r w:rsidR="000E5B24">
        <w:rPr>
          <w:rFonts w:ascii="Times New Roman" w:hAnsi="Times New Roman" w:cs="Times New Roman"/>
          <w:sz w:val="28"/>
          <w:szCs w:val="28"/>
          <w:lang w:val="uk-UA"/>
        </w:rPr>
        <w:t xml:space="preserve">у </w:t>
      </w:r>
      <w:r w:rsidRPr="00D77DE5">
        <w:rPr>
          <w:rFonts w:ascii="Times New Roman" w:hAnsi="Times New Roman" w:cs="Times New Roman"/>
          <w:sz w:val="28"/>
          <w:szCs w:val="28"/>
          <w:lang w:val="uk-UA"/>
        </w:rPr>
        <w:t>проїзної частини не більш</w:t>
      </w:r>
      <w:r w:rsidR="000E5B24">
        <w:rPr>
          <w:rFonts w:ascii="Times New Roman" w:hAnsi="Times New Roman" w:cs="Times New Roman"/>
          <w:sz w:val="28"/>
          <w:szCs w:val="28"/>
          <w:lang w:val="uk-UA"/>
        </w:rPr>
        <w:t xml:space="preserve"> ніж</w:t>
      </w:r>
      <w:r w:rsidRPr="00D77DE5">
        <w:rPr>
          <w:rFonts w:ascii="Times New Roman" w:hAnsi="Times New Roman" w:cs="Times New Roman"/>
          <w:sz w:val="28"/>
          <w:szCs w:val="28"/>
          <w:lang w:val="uk-UA"/>
        </w:rPr>
        <w:t xml:space="preserve"> 4%.</w:t>
      </w:r>
    </w:p>
    <w:p w14:paraId="2660A6C1" w14:textId="36510E2F"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Довжин</w:t>
      </w:r>
      <w:r w:rsidR="00CE165A">
        <w:rPr>
          <w:rFonts w:ascii="Times New Roman" w:hAnsi="Times New Roman" w:cs="Times New Roman"/>
          <w:sz w:val="28"/>
          <w:szCs w:val="28"/>
          <w:lang w:val="uk-UA"/>
        </w:rPr>
        <w:t>а</w:t>
      </w:r>
      <w:r w:rsidRPr="00D77DE5">
        <w:rPr>
          <w:rFonts w:ascii="Times New Roman" w:hAnsi="Times New Roman" w:cs="Times New Roman"/>
          <w:sz w:val="28"/>
          <w:szCs w:val="28"/>
          <w:lang w:val="uk-UA"/>
        </w:rPr>
        <w:t xml:space="preserve"> зупиночного майданчика для автобусів і тролейбусів  для маршрутів одного напрямку – 20 м, для маршрутів декількох напрямків – за розрахунками, але не менш</w:t>
      </w:r>
      <w:r w:rsidR="00CE165A">
        <w:rPr>
          <w:rFonts w:ascii="Times New Roman" w:hAnsi="Times New Roman" w:cs="Times New Roman"/>
          <w:sz w:val="28"/>
          <w:szCs w:val="28"/>
          <w:lang w:val="uk-UA"/>
        </w:rPr>
        <w:t xml:space="preserve"> як</w:t>
      </w:r>
      <w:r w:rsidRPr="00D77DE5">
        <w:rPr>
          <w:rFonts w:ascii="Times New Roman" w:hAnsi="Times New Roman" w:cs="Times New Roman"/>
          <w:sz w:val="28"/>
          <w:szCs w:val="28"/>
          <w:lang w:val="uk-UA"/>
        </w:rPr>
        <w:t xml:space="preserve"> 30 м. На кожен додатковий маршрут довжина зупин</w:t>
      </w:r>
      <w:r w:rsidR="00CE165A">
        <w:rPr>
          <w:rFonts w:ascii="Times New Roman" w:hAnsi="Times New Roman" w:cs="Times New Roman"/>
          <w:sz w:val="28"/>
          <w:szCs w:val="28"/>
          <w:lang w:val="uk-UA"/>
        </w:rPr>
        <w:t xml:space="preserve">очного </w:t>
      </w:r>
      <w:r w:rsidRPr="00D77DE5">
        <w:rPr>
          <w:rFonts w:ascii="Times New Roman" w:hAnsi="Times New Roman" w:cs="Times New Roman"/>
          <w:sz w:val="28"/>
          <w:szCs w:val="28"/>
          <w:lang w:val="uk-UA"/>
        </w:rPr>
        <w:t>майданчика збільшується на 10 м.</w:t>
      </w:r>
    </w:p>
    <w:p w14:paraId="64EA0125" w14:textId="1B25CB45"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Ширин</w:t>
      </w:r>
      <w:r w:rsidR="00CE165A">
        <w:rPr>
          <w:rFonts w:ascii="Times New Roman" w:hAnsi="Times New Roman" w:cs="Times New Roman"/>
          <w:sz w:val="28"/>
          <w:szCs w:val="28"/>
          <w:lang w:val="uk-UA"/>
        </w:rPr>
        <w:t>а</w:t>
      </w:r>
      <w:r w:rsidRPr="00D77DE5">
        <w:rPr>
          <w:rFonts w:ascii="Times New Roman" w:hAnsi="Times New Roman" w:cs="Times New Roman"/>
          <w:sz w:val="28"/>
          <w:szCs w:val="28"/>
          <w:lang w:val="uk-UA"/>
        </w:rPr>
        <w:t xml:space="preserve"> посад</w:t>
      </w:r>
      <w:r w:rsidR="00CE165A">
        <w:rPr>
          <w:rFonts w:ascii="Times New Roman" w:hAnsi="Times New Roman" w:cs="Times New Roman"/>
          <w:sz w:val="28"/>
          <w:szCs w:val="28"/>
          <w:lang w:val="uk-UA"/>
        </w:rPr>
        <w:t>кового</w:t>
      </w:r>
      <w:r w:rsidRPr="00D77DE5">
        <w:rPr>
          <w:rFonts w:ascii="Times New Roman" w:hAnsi="Times New Roman" w:cs="Times New Roman"/>
          <w:sz w:val="28"/>
          <w:szCs w:val="28"/>
          <w:lang w:val="uk-UA"/>
        </w:rPr>
        <w:t xml:space="preserve"> майданчика </w:t>
      </w:r>
      <w:r w:rsidR="00CE165A">
        <w:rPr>
          <w:rFonts w:ascii="Times New Roman" w:hAnsi="Times New Roman" w:cs="Times New Roman"/>
          <w:sz w:val="28"/>
          <w:szCs w:val="28"/>
          <w:lang w:val="uk-UA"/>
        </w:rPr>
        <w:t>має становити</w:t>
      </w:r>
      <w:r w:rsidRPr="00D77DE5">
        <w:rPr>
          <w:rFonts w:ascii="Times New Roman" w:hAnsi="Times New Roman" w:cs="Times New Roman"/>
          <w:sz w:val="28"/>
          <w:szCs w:val="28"/>
          <w:lang w:val="uk-UA"/>
        </w:rPr>
        <w:t xml:space="preserve"> від 1,5 до 2,25 м залежно від пасажирообороту. Зупиночні і посад</w:t>
      </w:r>
      <w:r w:rsidR="00CE165A">
        <w:rPr>
          <w:rFonts w:ascii="Times New Roman" w:hAnsi="Times New Roman" w:cs="Times New Roman"/>
          <w:sz w:val="28"/>
          <w:szCs w:val="28"/>
          <w:lang w:val="uk-UA"/>
        </w:rPr>
        <w:t>кові</w:t>
      </w:r>
      <w:r w:rsidRPr="00D77DE5">
        <w:rPr>
          <w:rFonts w:ascii="Times New Roman" w:hAnsi="Times New Roman" w:cs="Times New Roman"/>
          <w:sz w:val="28"/>
          <w:szCs w:val="28"/>
          <w:lang w:val="uk-UA"/>
        </w:rPr>
        <w:t xml:space="preserve"> майданчики слід створювати</w:t>
      </w:r>
      <w:r w:rsidR="00CE165A">
        <w:rPr>
          <w:rFonts w:ascii="Times New Roman" w:hAnsi="Times New Roman" w:cs="Times New Roman"/>
          <w:sz w:val="28"/>
          <w:szCs w:val="28"/>
          <w:lang w:val="uk-UA"/>
        </w:rPr>
        <w:t>,</w:t>
      </w:r>
      <w:r w:rsidRPr="00D77DE5">
        <w:rPr>
          <w:rFonts w:ascii="Times New Roman" w:hAnsi="Times New Roman" w:cs="Times New Roman"/>
          <w:sz w:val="28"/>
          <w:szCs w:val="28"/>
          <w:lang w:val="uk-UA"/>
        </w:rPr>
        <w:t xml:space="preserve"> зменш</w:t>
      </w:r>
      <w:r w:rsidR="00CE165A">
        <w:rPr>
          <w:rFonts w:ascii="Times New Roman" w:hAnsi="Times New Roman" w:cs="Times New Roman"/>
          <w:sz w:val="28"/>
          <w:szCs w:val="28"/>
          <w:lang w:val="uk-UA"/>
        </w:rPr>
        <w:t>уючи</w:t>
      </w:r>
      <w:r w:rsidRPr="00D77DE5">
        <w:rPr>
          <w:rFonts w:ascii="Times New Roman" w:hAnsi="Times New Roman" w:cs="Times New Roman"/>
          <w:sz w:val="28"/>
          <w:szCs w:val="28"/>
          <w:lang w:val="uk-UA"/>
        </w:rPr>
        <w:t xml:space="preserve"> ширин</w:t>
      </w:r>
      <w:r w:rsidR="00CE165A">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розділювальних смуг.</w:t>
      </w:r>
    </w:p>
    <w:p w14:paraId="003AC9C7" w14:textId="13B4CA85" w:rsidR="001F796D" w:rsidRPr="00D77DE5" w:rsidRDefault="001F796D" w:rsidP="00A97AA3">
      <w:pPr>
        <w:tabs>
          <w:tab w:val="left" w:pos="1276"/>
        </w:tabs>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Влаштування місцевих поширень проїзної частини у вигляді відкритих «кишень» для розміщення в них зупиночних майданчиків громадського транспорту дозволяється лише на магістралях районного значення, селищних вулицях і дорогах і, як виняток, на житлових вулицях у випадку пропущення по них 1-2 маршрутів громадського транспорту. Влаштування «кишень» закритого типу забороняється. Ширина «кишень» відкритого типу має </w:t>
      </w:r>
      <w:r w:rsidR="00CE165A">
        <w:rPr>
          <w:rFonts w:ascii="Times New Roman" w:hAnsi="Times New Roman" w:cs="Times New Roman"/>
          <w:sz w:val="28"/>
          <w:szCs w:val="28"/>
          <w:lang w:val="uk-UA"/>
        </w:rPr>
        <w:t xml:space="preserve">бути </w:t>
      </w:r>
      <w:r w:rsidRPr="00D77DE5">
        <w:rPr>
          <w:rFonts w:ascii="Times New Roman" w:hAnsi="Times New Roman" w:cs="Times New Roman"/>
          <w:sz w:val="28"/>
          <w:szCs w:val="28"/>
          <w:lang w:val="uk-UA"/>
        </w:rPr>
        <w:t>не менш</w:t>
      </w:r>
      <w:r w:rsidR="00CE165A">
        <w:rPr>
          <w:rFonts w:ascii="Times New Roman" w:hAnsi="Times New Roman" w:cs="Times New Roman"/>
          <w:sz w:val="28"/>
          <w:szCs w:val="28"/>
          <w:lang w:val="uk-UA"/>
        </w:rPr>
        <w:t>ою за</w:t>
      </w:r>
      <w:r w:rsidRPr="00D77DE5">
        <w:rPr>
          <w:rFonts w:ascii="Times New Roman" w:hAnsi="Times New Roman" w:cs="Times New Roman"/>
          <w:sz w:val="28"/>
          <w:szCs w:val="28"/>
          <w:lang w:val="uk-UA"/>
        </w:rPr>
        <w:t xml:space="preserve"> 3-3,5 м. «Кишені» влаштовують</w:t>
      </w:r>
      <w:r w:rsidR="00CE165A">
        <w:rPr>
          <w:rFonts w:ascii="Times New Roman" w:hAnsi="Times New Roman" w:cs="Times New Roman"/>
          <w:sz w:val="28"/>
          <w:szCs w:val="28"/>
          <w:lang w:val="uk-UA"/>
        </w:rPr>
        <w:t>, зменшуючи</w:t>
      </w:r>
      <w:r w:rsidRPr="00D77DE5">
        <w:rPr>
          <w:rFonts w:ascii="Times New Roman" w:hAnsi="Times New Roman" w:cs="Times New Roman"/>
          <w:sz w:val="28"/>
          <w:szCs w:val="28"/>
          <w:lang w:val="uk-UA"/>
        </w:rPr>
        <w:t xml:space="preserve"> ширин</w:t>
      </w:r>
      <w:r w:rsidR="00CE165A">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розділювальних і технічних смуг, а також смуг зелених насаджень. «Кишені» відокремлюють від основної проїзної частини розміткою.</w:t>
      </w:r>
    </w:p>
    <w:p w14:paraId="6A5B88E5" w14:textId="789BB023" w:rsidR="001F796D" w:rsidRPr="00C143F8"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Посад</w:t>
      </w:r>
      <w:r w:rsidR="00C57F8F" w:rsidRPr="00D77DE5">
        <w:rPr>
          <w:rFonts w:ascii="Times New Roman" w:hAnsi="Times New Roman" w:cs="Times New Roman"/>
          <w:sz w:val="28"/>
          <w:szCs w:val="28"/>
          <w:lang w:val="uk-UA"/>
        </w:rPr>
        <w:t>кові</w:t>
      </w:r>
      <w:r w:rsidRPr="00D77DE5">
        <w:rPr>
          <w:rFonts w:ascii="Times New Roman" w:hAnsi="Times New Roman" w:cs="Times New Roman"/>
          <w:sz w:val="28"/>
          <w:szCs w:val="28"/>
          <w:lang w:val="uk-UA"/>
        </w:rPr>
        <w:t xml:space="preserve"> майданчики на зупинках громадського транспорту </w:t>
      </w:r>
      <w:proofErr w:type="spellStart"/>
      <w:r w:rsidRPr="00D77DE5">
        <w:rPr>
          <w:rFonts w:ascii="Times New Roman" w:hAnsi="Times New Roman" w:cs="Times New Roman"/>
          <w:sz w:val="28"/>
          <w:szCs w:val="28"/>
          <w:lang w:val="uk-UA"/>
        </w:rPr>
        <w:t>про</w:t>
      </w:r>
      <w:r w:rsidR="00C57F8F" w:rsidRPr="00D77DE5">
        <w:rPr>
          <w:rFonts w:ascii="Times New Roman" w:hAnsi="Times New Roman" w:cs="Times New Roman"/>
          <w:sz w:val="28"/>
          <w:szCs w:val="28"/>
          <w:lang w:val="uk-UA"/>
        </w:rPr>
        <w:t>є</w:t>
      </w:r>
      <w:r w:rsidRPr="00D77DE5">
        <w:rPr>
          <w:rFonts w:ascii="Times New Roman" w:hAnsi="Times New Roman" w:cs="Times New Roman"/>
          <w:sz w:val="28"/>
          <w:szCs w:val="28"/>
          <w:lang w:val="uk-UA"/>
        </w:rPr>
        <w:t>ктують</w:t>
      </w:r>
      <w:proofErr w:type="spellEnd"/>
      <w:r w:rsidR="00CE165A">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 xml:space="preserve">на тротуарах. </w:t>
      </w:r>
      <w:r w:rsidR="00C143F8">
        <w:rPr>
          <w:rFonts w:ascii="Times New Roman" w:hAnsi="Times New Roman" w:cs="Times New Roman"/>
          <w:sz w:val="28"/>
          <w:szCs w:val="28"/>
          <w:lang w:val="uk-UA"/>
        </w:rPr>
        <w:t>У разі розміщення</w:t>
      </w:r>
      <w:r w:rsidRPr="00D77DE5">
        <w:rPr>
          <w:rFonts w:ascii="Times New Roman" w:hAnsi="Times New Roman" w:cs="Times New Roman"/>
          <w:sz w:val="28"/>
          <w:szCs w:val="28"/>
          <w:lang w:val="uk-UA"/>
        </w:rPr>
        <w:t xml:space="preserve"> на проїзній частині їх слід </w:t>
      </w:r>
      <w:proofErr w:type="spellStart"/>
      <w:r w:rsidRPr="00D77DE5">
        <w:rPr>
          <w:rFonts w:ascii="Times New Roman" w:hAnsi="Times New Roman" w:cs="Times New Roman"/>
          <w:sz w:val="28"/>
          <w:szCs w:val="28"/>
          <w:lang w:val="uk-UA"/>
        </w:rPr>
        <w:t>про</w:t>
      </w:r>
      <w:r w:rsidR="00C57F8F" w:rsidRPr="00D77DE5">
        <w:rPr>
          <w:rFonts w:ascii="Times New Roman" w:hAnsi="Times New Roman" w:cs="Times New Roman"/>
          <w:sz w:val="28"/>
          <w:szCs w:val="28"/>
          <w:lang w:val="uk-UA"/>
        </w:rPr>
        <w:t>є</w:t>
      </w:r>
      <w:r w:rsidRPr="00D77DE5">
        <w:rPr>
          <w:rFonts w:ascii="Times New Roman" w:hAnsi="Times New Roman" w:cs="Times New Roman"/>
          <w:sz w:val="28"/>
          <w:szCs w:val="28"/>
          <w:lang w:val="uk-UA"/>
        </w:rPr>
        <w:t>ктувати</w:t>
      </w:r>
      <w:proofErr w:type="spellEnd"/>
      <w:r w:rsidRPr="00D77DE5">
        <w:rPr>
          <w:rFonts w:ascii="Times New Roman" w:hAnsi="Times New Roman" w:cs="Times New Roman"/>
          <w:sz w:val="28"/>
          <w:szCs w:val="28"/>
          <w:lang w:val="uk-UA"/>
        </w:rPr>
        <w:t xml:space="preserve"> з підвищенням над проїзною частиною на 15 см, над т</w:t>
      </w:r>
      <w:r w:rsidRPr="00C143F8">
        <w:rPr>
          <w:rFonts w:ascii="Times New Roman" w:hAnsi="Times New Roman" w:cs="Times New Roman"/>
          <w:sz w:val="28"/>
          <w:szCs w:val="28"/>
          <w:lang w:val="uk-UA"/>
        </w:rPr>
        <w:t>рамвайними коліями – на 10 см.</w:t>
      </w:r>
    </w:p>
    <w:p w14:paraId="4A7233BE" w14:textId="77777777" w:rsidR="00C143F8" w:rsidRDefault="00C143F8" w:rsidP="00A97AA3">
      <w:pPr>
        <w:pStyle w:val="a4"/>
        <w:adjustRightInd w:val="0"/>
        <w:snapToGrid w:val="0"/>
        <w:spacing w:before="0" w:beforeAutospacing="0" w:after="0" w:afterAutospacing="0" w:line="288" w:lineRule="auto"/>
        <w:ind w:firstLine="709"/>
        <w:jc w:val="both"/>
      </w:pPr>
      <w:r w:rsidRPr="00C143F8">
        <w:rPr>
          <w:sz w:val="28"/>
          <w:szCs w:val="28"/>
        </w:rPr>
        <w:t>Мінімальну довжину посадкового майданчика беруть такою, що дорівнює габаритній довжині транспортного засобу плюс 5 м. За одночасної зупинки двох автобусів (тролейбусів) і більше довжина посадкового майданчика має бути відповідно збільшена.</w:t>
      </w:r>
      <w:r>
        <w:rPr>
          <w:sz w:val="30"/>
          <w:szCs w:val="30"/>
        </w:rPr>
        <w:t xml:space="preserve"> </w:t>
      </w:r>
    </w:p>
    <w:p w14:paraId="7A0F3D23" w14:textId="77777777" w:rsidR="000A24C1" w:rsidRPr="00D77DE5" w:rsidRDefault="000A24C1" w:rsidP="00A97AA3">
      <w:pPr>
        <w:adjustRightInd w:val="0"/>
        <w:snapToGrid w:val="0"/>
        <w:spacing w:line="288" w:lineRule="auto"/>
        <w:jc w:val="both"/>
        <w:rPr>
          <w:rFonts w:ascii="Times New Roman" w:hAnsi="Times New Roman" w:cs="Times New Roman"/>
          <w:sz w:val="28"/>
          <w:szCs w:val="28"/>
          <w:lang w:val="uk-UA"/>
        </w:rPr>
      </w:pPr>
    </w:p>
    <w:p w14:paraId="177C2840" w14:textId="77777777" w:rsidR="001F796D" w:rsidRPr="00D77DE5" w:rsidRDefault="001F796D" w:rsidP="00A97AA3">
      <w:pPr>
        <w:adjustRightInd w:val="0"/>
        <w:snapToGrid w:val="0"/>
        <w:spacing w:line="288" w:lineRule="auto"/>
        <w:jc w:val="center"/>
        <w:rPr>
          <w:rFonts w:ascii="Times New Roman" w:hAnsi="Times New Roman" w:cs="Times New Roman"/>
          <w:b/>
          <w:sz w:val="28"/>
          <w:szCs w:val="28"/>
          <w:lang w:val="uk-UA"/>
        </w:rPr>
      </w:pPr>
      <w:r w:rsidRPr="00D77DE5">
        <w:rPr>
          <w:rFonts w:ascii="Times New Roman" w:hAnsi="Times New Roman" w:cs="Times New Roman"/>
          <w:b/>
          <w:sz w:val="28"/>
          <w:szCs w:val="28"/>
          <w:lang w:val="uk-UA"/>
        </w:rPr>
        <w:t>КОНТРОЛЬНІ ЗАПИТАННЯ</w:t>
      </w:r>
    </w:p>
    <w:p w14:paraId="1120ECE1" w14:textId="77777777" w:rsidR="001F796D" w:rsidRPr="00D77DE5" w:rsidRDefault="001F796D" w:rsidP="00A97AA3">
      <w:pPr>
        <w:adjustRightInd w:val="0"/>
        <w:snapToGrid w:val="0"/>
        <w:spacing w:line="288" w:lineRule="auto"/>
        <w:ind w:firstLine="709"/>
        <w:jc w:val="both"/>
        <w:rPr>
          <w:rFonts w:ascii="Times New Roman" w:hAnsi="Times New Roman" w:cs="Times New Roman"/>
          <w:b/>
          <w:sz w:val="28"/>
          <w:szCs w:val="28"/>
          <w:lang w:val="uk-UA"/>
        </w:rPr>
      </w:pPr>
    </w:p>
    <w:p w14:paraId="372C2E1C" w14:textId="2BA6F926" w:rsidR="001F796D" w:rsidRPr="00D77DE5" w:rsidRDefault="00C143F8" w:rsidP="00A97AA3">
      <w:pPr>
        <w:pStyle w:val="a3"/>
        <w:numPr>
          <w:ilvl w:val="3"/>
          <w:numId w:val="40"/>
        </w:numPr>
        <w:pBdr>
          <w:top w:val="nil"/>
          <w:left w:val="nil"/>
          <w:bottom w:val="nil"/>
          <w:right w:val="nil"/>
          <w:between w:val="nil"/>
        </w:pBdr>
        <w:adjustRightInd w:val="0"/>
        <w:snapToGrid w:val="0"/>
        <w:spacing w:line="288" w:lineRule="auto"/>
        <w:ind w:left="0" w:firstLine="0"/>
        <w:contextualSpacing w:val="0"/>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Назвіть</w:t>
      </w:r>
      <w:r w:rsidR="001F796D" w:rsidRPr="00D77DE5">
        <w:rPr>
          <w:rFonts w:ascii="Times New Roman" w:hAnsi="Times New Roman" w:cs="Times New Roman"/>
          <w:color w:val="000000"/>
          <w:sz w:val="28"/>
          <w:szCs w:val="28"/>
          <w:lang w:val="uk-UA"/>
        </w:rPr>
        <w:t xml:space="preserve"> заходи </w:t>
      </w:r>
      <w:r>
        <w:rPr>
          <w:rFonts w:ascii="Times New Roman" w:hAnsi="Times New Roman" w:cs="Times New Roman"/>
          <w:color w:val="000000"/>
          <w:sz w:val="28"/>
          <w:szCs w:val="28"/>
          <w:lang w:val="uk-UA"/>
        </w:rPr>
        <w:t xml:space="preserve">з </w:t>
      </w:r>
      <w:r w:rsidR="001F796D" w:rsidRPr="00D77DE5">
        <w:rPr>
          <w:rFonts w:ascii="Times New Roman" w:hAnsi="Times New Roman" w:cs="Times New Roman"/>
          <w:color w:val="000000"/>
          <w:sz w:val="28"/>
          <w:szCs w:val="28"/>
          <w:lang w:val="uk-UA"/>
        </w:rPr>
        <w:t>підвищення безпеки дорожнього руху в районі зупинки громадського транспорту</w:t>
      </w:r>
      <w:r>
        <w:rPr>
          <w:rFonts w:ascii="Times New Roman" w:hAnsi="Times New Roman" w:cs="Times New Roman"/>
          <w:color w:val="000000"/>
          <w:sz w:val="28"/>
          <w:szCs w:val="28"/>
          <w:lang w:val="uk-UA"/>
        </w:rPr>
        <w:t>.</w:t>
      </w:r>
    </w:p>
    <w:p w14:paraId="34F1AEC1" w14:textId="249ED059" w:rsidR="001F796D" w:rsidRPr="00D77DE5" w:rsidRDefault="001F796D" w:rsidP="00A97AA3">
      <w:pPr>
        <w:pStyle w:val="a3"/>
        <w:numPr>
          <w:ilvl w:val="3"/>
          <w:numId w:val="40"/>
        </w:numPr>
        <w:pBdr>
          <w:top w:val="nil"/>
          <w:left w:val="nil"/>
          <w:bottom w:val="nil"/>
          <w:right w:val="nil"/>
          <w:between w:val="nil"/>
        </w:pBdr>
        <w:adjustRightInd w:val="0"/>
        <w:snapToGrid w:val="0"/>
        <w:spacing w:line="288" w:lineRule="auto"/>
        <w:ind w:left="0" w:firstLine="0"/>
        <w:contextualSpacing w:val="0"/>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Які відстані між зупинками громадського транспорту </w:t>
      </w:r>
      <w:r w:rsidR="00C143F8">
        <w:rPr>
          <w:rFonts w:ascii="Times New Roman" w:hAnsi="Times New Roman" w:cs="Times New Roman"/>
          <w:color w:val="000000"/>
          <w:sz w:val="28"/>
          <w:szCs w:val="28"/>
          <w:lang w:val="uk-UA"/>
        </w:rPr>
        <w:t>мають бути</w:t>
      </w:r>
      <w:r w:rsidRPr="00D77DE5">
        <w:rPr>
          <w:rFonts w:ascii="Times New Roman" w:hAnsi="Times New Roman" w:cs="Times New Roman"/>
          <w:color w:val="000000"/>
          <w:sz w:val="28"/>
          <w:szCs w:val="28"/>
          <w:lang w:val="uk-UA"/>
        </w:rPr>
        <w:t xml:space="preserve"> в різних населених пунктах?</w:t>
      </w:r>
    </w:p>
    <w:p w14:paraId="36CA0000" w14:textId="0E4C40C4" w:rsidR="001F796D" w:rsidRPr="00D77DE5" w:rsidRDefault="001F796D" w:rsidP="00A97AA3">
      <w:pPr>
        <w:pStyle w:val="a3"/>
        <w:numPr>
          <w:ilvl w:val="3"/>
          <w:numId w:val="40"/>
        </w:numPr>
        <w:pBdr>
          <w:top w:val="nil"/>
          <w:left w:val="nil"/>
          <w:bottom w:val="nil"/>
          <w:right w:val="nil"/>
          <w:between w:val="nil"/>
        </w:pBdr>
        <w:adjustRightInd w:val="0"/>
        <w:snapToGrid w:val="0"/>
        <w:spacing w:line="288" w:lineRule="auto"/>
        <w:ind w:left="0" w:firstLine="0"/>
        <w:contextualSpacing w:val="0"/>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lastRenderedPageBreak/>
        <w:t>Як здійснюється інженерне облаштування зупинок громадського транспорту?</w:t>
      </w:r>
    </w:p>
    <w:p w14:paraId="7E6ECA53" w14:textId="77777777"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p>
    <w:p w14:paraId="7B54D98B" w14:textId="32B3F915" w:rsidR="001F796D" w:rsidRPr="00D77DE5" w:rsidRDefault="0040775F" w:rsidP="00A97AA3">
      <w:pPr>
        <w:pStyle w:val="1"/>
        <w:adjustRightInd w:val="0"/>
        <w:snapToGrid w:val="0"/>
        <w:spacing w:line="288" w:lineRule="auto"/>
        <w:rPr>
          <w:rFonts w:cs="Times New Roman"/>
          <w:lang w:val="uk-UA"/>
        </w:rPr>
      </w:pPr>
      <w:bookmarkStart w:id="45" w:name="_Toc125147885"/>
      <w:r w:rsidRPr="00D77DE5">
        <w:rPr>
          <w:rFonts w:cs="Times New Roman"/>
          <w:lang w:val="uk-UA"/>
        </w:rPr>
        <w:t xml:space="preserve">ЗМ </w:t>
      </w:r>
      <w:r w:rsidR="001F796D" w:rsidRPr="00D77DE5">
        <w:rPr>
          <w:rFonts w:cs="Times New Roman"/>
          <w:lang w:val="uk-UA"/>
        </w:rPr>
        <w:t>10. ОБ’ЄКТИ ДОРОЖНЬОГО СЕРВІСУ</w:t>
      </w:r>
      <w:bookmarkEnd w:id="45"/>
    </w:p>
    <w:p w14:paraId="012AB265" w14:textId="77777777" w:rsidR="001F796D" w:rsidRPr="00D77DE5" w:rsidRDefault="001F796D" w:rsidP="00A97AA3">
      <w:pPr>
        <w:pStyle w:val="3"/>
        <w:adjustRightInd w:val="0"/>
        <w:snapToGrid w:val="0"/>
        <w:spacing w:before="0" w:line="288" w:lineRule="auto"/>
        <w:ind w:firstLine="709"/>
        <w:jc w:val="both"/>
        <w:rPr>
          <w:rFonts w:ascii="Times New Roman" w:hAnsi="Times New Roman" w:cs="Times New Roman"/>
          <w:sz w:val="28"/>
          <w:szCs w:val="28"/>
          <w:lang w:val="uk-UA"/>
        </w:rPr>
      </w:pPr>
    </w:p>
    <w:p w14:paraId="5E0A7AC5" w14:textId="77777777"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Важливе місце на </w:t>
      </w:r>
      <w:proofErr w:type="spellStart"/>
      <w:r w:rsidRPr="00D77DE5">
        <w:rPr>
          <w:rFonts w:ascii="Times New Roman" w:hAnsi="Times New Roman" w:cs="Times New Roman"/>
          <w:sz w:val="28"/>
          <w:szCs w:val="28"/>
          <w:lang w:val="uk-UA"/>
        </w:rPr>
        <w:t>вулично</w:t>
      </w:r>
      <w:proofErr w:type="spellEnd"/>
      <w:r w:rsidRPr="00D77DE5">
        <w:rPr>
          <w:rFonts w:ascii="Times New Roman" w:hAnsi="Times New Roman" w:cs="Times New Roman"/>
          <w:sz w:val="28"/>
          <w:szCs w:val="28"/>
          <w:lang w:val="uk-UA"/>
        </w:rPr>
        <w:t xml:space="preserve">-дорожній мережі міст посідають об’єкти дорожнього сервісу – станції технічного обслуговування автомобілів, автозаправні станції, мийні пункти. </w:t>
      </w:r>
    </w:p>
    <w:p w14:paraId="5314CC9B" w14:textId="77777777" w:rsidR="001F796D" w:rsidRPr="00D77DE5" w:rsidRDefault="001F796D" w:rsidP="00A97AA3">
      <w:pPr>
        <w:pStyle w:val="2"/>
        <w:adjustRightInd w:val="0"/>
        <w:snapToGrid w:val="0"/>
        <w:spacing w:before="0" w:line="288" w:lineRule="auto"/>
        <w:ind w:firstLine="709"/>
        <w:jc w:val="both"/>
        <w:rPr>
          <w:rFonts w:ascii="Times New Roman" w:hAnsi="Times New Roman" w:cs="Times New Roman"/>
          <w:sz w:val="28"/>
          <w:szCs w:val="28"/>
          <w:lang w:val="uk-UA"/>
        </w:rPr>
      </w:pPr>
    </w:p>
    <w:p w14:paraId="5FFA30F8" w14:textId="03F25D28" w:rsidR="001F796D" w:rsidRPr="00D77DE5" w:rsidRDefault="0040775F" w:rsidP="00A97AA3">
      <w:pPr>
        <w:pStyle w:val="2"/>
        <w:adjustRightInd w:val="0"/>
        <w:snapToGrid w:val="0"/>
        <w:spacing w:before="0" w:line="288" w:lineRule="auto"/>
        <w:jc w:val="center"/>
        <w:rPr>
          <w:rFonts w:ascii="Times New Roman" w:hAnsi="Times New Roman" w:cs="Times New Roman"/>
          <w:color w:val="000000" w:themeColor="text1"/>
          <w:sz w:val="28"/>
          <w:szCs w:val="28"/>
          <w:lang w:val="uk-UA"/>
        </w:rPr>
      </w:pPr>
      <w:bookmarkStart w:id="46" w:name="_Toc125147886"/>
      <w:r w:rsidRPr="00D77DE5">
        <w:rPr>
          <w:rFonts w:ascii="Times New Roman" w:hAnsi="Times New Roman" w:cs="Times New Roman"/>
          <w:color w:val="000000" w:themeColor="text1"/>
          <w:sz w:val="28"/>
          <w:szCs w:val="28"/>
          <w:lang w:val="uk-UA"/>
        </w:rPr>
        <w:t xml:space="preserve">Тема </w:t>
      </w:r>
      <w:r w:rsidR="001F796D" w:rsidRPr="00D77DE5">
        <w:rPr>
          <w:rFonts w:ascii="Times New Roman" w:hAnsi="Times New Roman" w:cs="Times New Roman"/>
          <w:color w:val="000000" w:themeColor="text1"/>
          <w:sz w:val="28"/>
          <w:szCs w:val="28"/>
          <w:lang w:val="uk-UA"/>
        </w:rPr>
        <w:t>1. СТАНЦІЇ ТЕХНІЧНОГО ОБСЛУГОВУВАННЯ АВТОМОБІЛІВ</w:t>
      </w:r>
      <w:bookmarkEnd w:id="46"/>
    </w:p>
    <w:p w14:paraId="1C35920E" w14:textId="77777777" w:rsidR="001F796D" w:rsidRPr="00D77DE5" w:rsidRDefault="001F796D" w:rsidP="00A97AA3">
      <w:pPr>
        <w:adjustRightInd w:val="0"/>
        <w:snapToGrid w:val="0"/>
        <w:spacing w:line="288" w:lineRule="auto"/>
        <w:jc w:val="center"/>
        <w:rPr>
          <w:rFonts w:ascii="Times New Roman" w:hAnsi="Times New Roman" w:cs="Times New Roman"/>
          <w:color w:val="000000" w:themeColor="text1"/>
          <w:sz w:val="28"/>
          <w:szCs w:val="28"/>
          <w:lang w:val="uk-UA"/>
        </w:rPr>
      </w:pPr>
    </w:p>
    <w:p w14:paraId="4E30F582" w14:textId="664D4A71" w:rsidR="001F796D" w:rsidRPr="00D77DE5" w:rsidRDefault="00C57F8F"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В</w:t>
      </w:r>
      <w:r w:rsidR="001F796D" w:rsidRPr="00D77DE5">
        <w:rPr>
          <w:rFonts w:ascii="Times New Roman" w:hAnsi="Times New Roman" w:cs="Times New Roman"/>
          <w:sz w:val="28"/>
          <w:szCs w:val="28"/>
          <w:lang w:val="uk-UA"/>
        </w:rPr>
        <w:t>ідстан</w:t>
      </w:r>
      <w:r w:rsidR="00C143F8">
        <w:rPr>
          <w:rFonts w:ascii="Times New Roman" w:hAnsi="Times New Roman" w:cs="Times New Roman"/>
          <w:sz w:val="28"/>
          <w:szCs w:val="28"/>
          <w:lang w:val="uk-UA"/>
        </w:rPr>
        <w:t>ь</w:t>
      </w:r>
      <w:r w:rsidR="001F796D" w:rsidRPr="00D77DE5">
        <w:rPr>
          <w:rFonts w:ascii="Times New Roman" w:hAnsi="Times New Roman" w:cs="Times New Roman"/>
          <w:sz w:val="28"/>
          <w:szCs w:val="28"/>
          <w:lang w:val="uk-UA"/>
        </w:rPr>
        <w:t xml:space="preserve"> до будівель різного призначення треба </w:t>
      </w:r>
      <w:r w:rsidRPr="00D77DE5">
        <w:rPr>
          <w:rFonts w:ascii="Times New Roman" w:hAnsi="Times New Roman" w:cs="Times New Roman"/>
          <w:sz w:val="28"/>
          <w:szCs w:val="28"/>
          <w:lang w:val="uk-UA"/>
        </w:rPr>
        <w:t xml:space="preserve"> </w:t>
      </w:r>
      <w:r w:rsidR="00C143F8">
        <w:rPr>
          <w:rFonts w:ascii="Times New Roman" w:hAnsi="Times New Roman" w:cs="Times New Roman"/>
          <w:sz w:val="28"/>
          <w:szCs w:val="28"/>
          <w:lang w:val="uk-UA"/>
        </w:rPr>
        <w:t xml:space="preserve">визначати </w:t>
      </w:r>
      <w:r w:rsidRPr="00D77DE5">
        <w:rPr>
          <w:rFonts w:ascii="Times New Roman" w:hAnsi="Times New Roman" w:cs="Times New Roman"/>
          <w:sz w:val="28"/>
          <w:szCs w:val="28"/>
          <w:lang w:val="uk-UA"/>
        </w:rPr>
        <w:t>згідно з ДБН Б.2.2-12:2019 [1]</w:t>
      </w:r>
      <w:r w:rsidR="001F796D" w:rsidRPr="00D77DE5">
        <w:rPr>
          <w:rFonts w:ascii="Times New Roman" w:hAnsi="Times New Roman" w:cs="Times New Roman"/>
          <w:sz w:val="28"/>
          <w:szCs w:val="28"/>
          <w:lang w:val="uk-UA"/>
        </w:rPr>
        <w:t>.</w:t>
      </w:r>
    </w:p>
    <w:p w14:paraId="43BFFA0E" w14:textId="77777777" w:rsidR="001F796D" w:rsidRPr="00D77DE5" w:rsidRDefault="001F796D" w:rsidP="00A97AA3">
      <w:pPr>
        <w:shd w:val="clear" w:color="auto" w:fill="FFFFFF"/>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Розміщення СТО в межах червоних ліній вулиць, а також на інженерних мережах не допускається. У межах червоних ліній без спорудження фундаменту допускається розміщення тимчасових споруд СТО (мийка, </w:t>
      </w:r>
      <w:proofErr w:type="spellStart"/>
      <w:r w:rsidRPr="00D77DE5">
        <w:rPr>
          <w:rFonts w:ascii="Times New Roman" w:hAnsi="Times New Roman" w:cs="Times New Roman"/>
          <w:sz w:val="28"/>
          <w:szCs w:val="28"/>
          <w:lang w:val="uk-UA"/>
        </w:rPr>
        <w:t>шиномонтаж</w:t>
      </w:r>
      <w:proofErr w:type="spellEnd"/>
      <w:r w:rsidRPr="00D77DE5">
        <w:rPr>
          <w:rFonts w:ascii="Times New Roman" w:hAnsi="Times New Roman" w:cs="Times New Roman"/>
          <w:sz w:val="28"/>
          <w:szCs w:val="28"/>
          <w:lang w:val="uk-UA"/>
        </w:rPr>
        <w:t>, штучний ремонт) [1].</w:t>
      </w:r>
    </w:p>
    <w:p w14:paraId="36E8D5EF" w14:textId="1968A321" w:rsidR="001F796D" w:rsidRPr="00D77DE5" w:rsidRDefault="001F796D" w:rsidP="00A97AA3">
      <w:pPr>
        <w:shd w:val="clear" w:color="auto" w:fill="FFFFFF"/>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Об'єкти дорожнього сервісу мають бути обладнані системами поверхневого збору та відведення стічних вод та під</w:t>
      </w:r>
      <w:r w:rsidR="00C143F8">
        <w:rPr>
          <w:rFonts w:ascii="Times New Roman" w:hAnsi="Times New Roman" w:cs="Times New Roman"/>
          <w:color w:val="000000"/>
          <w:sz w:val="28"/>
          <w:szCs w:val="28"/>
          <w:lang w:val="uk-UA"/>
        </w:rPr>
        <w:t>’єднані</w:t>
      </w:r>
      <w:r w:rsidRPr="00D77DE5">
        <w:rPr>
          <w:rFonts w:ascii="Times New Roman" w:hAnsi="Times New Roman" w:cs="Times New Roman"/>
          <w:color w:val="000000"/>
          <w:sz w:val="28"/>
          <w:szCs w:val="28"/>
          <w:lang w:val="uk-UA"/>
        </w:rPr>
        <w:t xml:space="preserve"> до відповідних систем очищення поверхневих стоків (сміття, нафтопродукти, наноси) [4].</w:t>
      </w:r>
    </w:p>
    <w:p w14:paraId="1C93125F" w14:textId="77777777" w:rsidR="00CC4960" w:rsidRPr="00D77DE5" w:rsidRDefault="00CC4960" w:rsidP="00827851">
      <w:pPr>
        <w:shd w:val="clear" w:color="auto" w:fill="FFFFFF"/>
        <w:adjustRightInd w:val="0"/>
        <w:snapToGrid w:val="0"/>
        <w:spacing w:line="288" w:lineRule="auto"/>
        <w:jc w:val="both"/>
        <w:rPr>
          <w:rFonts w:ascii="Times New Roman" w:hAnsi="Times New Roman" w:cs="Times New Roman"/>
          <w:color w:val="000000"/>
          <w:sz w:val="28"/>
          <w:szCs w:val="28"/>
          <w:lang w:val="uk-UA"/>
        </w:rPr>
      </w:pPr>
    </w:p>
    <w:p w14:paraId="27739DA8" w14:textId="7D349A3D" w:rsidR="001F796D" w:rsidRPr="00D77DE5" w:rsidRDefault="0040775F" w:rsidP="00A97AA3">
      <w:pPr>
        <w:pStyle w:val="2"/>
        <w:adjustRightInd w:val="0"/>
        <w:snapToGrid w:val="0"/>
        <w:spacing w:before="0" w:line="288" w:lineRule="auto"/>
        <w:jc w:val="center"/>
        <w:rPr>
          <w:rFonts w:ascii="Times New Roman" w:hAnsi="Times New Roman" w:cs="Times New Roman"/>
          <w:color w:val="000000" w:themeColor="text1"/>
          <w:sz w:val="28"/>
          <w:szCs w:val="28"/>
          <w:lang w:val="uk-UA"/>
        </w:rPr>
      </w:pPr>
      <w:bookmarkStart w:id="47" w:name="_Toc125147887"/>
      <w:r w:rsidRPr="00D77DE5">
        <w:rPr>
          <w:rFonts w:ascii="Times New Roman" w:hAnsi="Times New Roman" w:cs="Times New Roman"/>
          <w:color w:val="000000" w:themeColor="text1"/>
          <w:sz w:val="28"/>
          <w:szCs w:val="28"/>
          <w:lang w:val="uk-UA"/>
        </w:rPr>
        <w:t xml:space="preserve">Тема </w:t>
      </w:r>
      <w:r w:rsidR="001F796D" w:rsidRPr="00D77DE5">
        <w:rPr>
          <w:rFonts w:ascii="Times New Roman" w:hAnsi="Times New Roman" w:cs="Times New Roman"/>
          <w:color w:val="000000" w:themeColor="text1"/>
          <w:sz w:val="28"/>
          <w:szCs w:val="28"/>
          <w:lang w:val="uk-UA"/>
        </w:rPr>
        <w:t>2. АВТОЗАПРАВНІ СТАНЦІЇ</w:t>
      </w:r>
      <w:bookmarkEnd w:id="47"/>
    </w:p>
    <w:p w14:paraId="1973FCB1" w14:textId="77777777" w:rsidR="001F796D" w:rsidRPr="00D77DE5" w:rsidRDefault="001F796D" w:rsidP="00A97AA3">
      <w:pPr>
        <w:adjustRightInd w:val="0"/>
        <w:snapToGrid w:val="0"/>
        <w:spacing w:line="288" w:lineRule="auto"/>
        <w:jc w:val="center"/>
        <w:rPr>
          <w:rFonts w:ascii="Times New Roman" w:hAnsi="Times New Roman" w:cs="Times New Roman"/>
          <w:b/>
          <w:i/>
          <w:color w:val="000000" w:themeColor="text1"/>
          <w:sz w:val="28"/>
          <w:szCs w:val="28"/>
          <w:lang w:val="uk-UA"/>
        </w:rPr>
      </w:pPr>
    </w:p>
    <w:p w14:paraId="11B1D0CB" w14:textId="505EBE2E"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Згідно з ДБН Б.2.2-12:2019 [1] АЗС, за умови дотримання санітарно-гігієнічних, екологічних, протипожежних та інших нормативних вимог, можуть </w:t>
      </w:r>
      <w:r w:rsidR="00C143F8">
        <w:rPr>
          <w:rFonts w:ascii="Times New Roman" w:hAnsi="Times New Roman" w:cs="Times New Roman"/>
          <w:sz w:val="28"/>
          <w:szCs w:val="28"/>
          <w:lang w:val="uk-UA"/>
        </w:rPr>
        <w:t xml:space="preserve">бути </w:t>
      </w:r>
      <w:proofErr w:type="spellStart"/>
      <w:r w:rsidR="00C143F8">
        <w:rPr>
          <w:rFonts w:ascii="Times New Roman" w:hAnsi="Times New Roman" w:cs="Times New Roman"/>
          <w:sz w:val="28"/>
          <w:szCs w:val="28"/>
          <w:lang w:val="uk-UA"/>
        </w:rPr>
        <w:t>запроєктовані</w:t>
      </w:r>
      <w:proofErr w:type="spellEnd"/>
      <w:r w:rsidRPr="00D77DE5">
        <w:rPr>
          <w:rFonts w:ascii="Times New Roman" w:hAnsi="Times New Roman" w:cs="Times New Roman"/>
          <w:sz w:val="28"/>
          <w:szCs w:val="28"/>
          <w:lang w:val="uk-UA"/>
        </w:rPr>
        <w:t xml:space="preserve"> також як автозаправні комплекси (далі - АЗК) з приміщеннями </w:t>
      </w:r>
      <w:r w:rsidR="00C143F8">
        <w:rPr>
          <w:rFonts w:ascii="Times New Roman" w:hAnsi="Times New Roman" w:cs="Times New Roman"/>
          <w:sz w:val="28"/>
          <w:szCs w:val="28"/>
          <w:lang w:val="uk-UA"/>
        </w:rPr>
        <w:t>й</w:t>
      </w:r>
      <w:r w:rsidRPr="00D77DE5">
        <w:rPr>
          <w:rFonts w:ascii="Times New Roman" w:hAnsi="Times New Roman" w:cs="Times New Roman"/>
          <w:sz w:val="28"/>
          <w:szCs w:val="28"/>
          <w:lang w:val="uk-UA"/>
        </w:rPr>
        <w:t xml:space="preserve"> окремими об'єктами сервісного обслуговування водіїв і транспортних засобів: для роздрібної торгівлі, швидкого харчування, технічного обслуговування, миття і змащування автомобілів. </w:t>
      </w:r>
    </w:p>
    <w:p w14:paraId="6DA3C1F4" w14:textId="6BE4313E"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У населених пунктах АЗС, АЗК слід розміщувати на земельних ділянках, </w:t>
      </w:r>
      <w:proofErr w:type="spellStart"/>
      <w:r w:rsidRPr="00D77DE5">
        <w:rPr>
          <w:rFonts w:ascii="Times New Roman" w:hAnsi="Times New Roman" w:cs="Times New Roman"/>
          <w:sz w:val="28"/>
          <w:szCs w:val="28"/>
          <w:lang w:val="uk-UA"/>
        </w:rPr>
        <w:t>планувально</w:t>
      </w:r>
      <w:proofErr w:type="spellEnd"/>
      <w:r w:rsidRPr="00D77DE5">
        <w:rPr>
          <w:rFonts w:ascii="Times New Roman" w:hAnsi="Times New Roman" w:cs="Times New Roman"/>
          <w:sz w:val="28"/>
          <w:szCs w:val="28"/>
          <w:lang w:val="uk-UA"/>
        </w:rPr>
        <w:t xml:space="preserve"> відокремлених від кварталів житлової та громадської забудови, з урахуванням загальної потреби залежно від рівня автомобілізації населеного пункту, інтенсивності руху та споживчого попиту. Виб</w:t>
      </w:r>
      <w:r w:rsidR="00C143F8">
        <w:rPr>
          <w:rFonts w:ascii="Times New Roman" w:hAnsi="Times New Roman" w:cs="Times New Roman"/>
          <w:sz w:val="28"/>
          <w:szCs w:val="28"/>
          <w:lang w:val="uk-UA"/>
        </w:rPr>
        <w:t>ирати</w:t>
      </w:r>
      <w:r w:rsidRPr="00D77DE5">
        <w:rPr>
          <w:rFonts w:ascii="Times New Roman" w:hAnsi="Times New Roman" w:cs="Times New Roman"/>
          <w:sz w:val="28"/>
          <w:szCs w:val="28"/>
          <w:lang w:val="uk-UA"/>
        </w:rPr>
        <w:t xml:space="preserve"> тип АЗС для конкретного місця слід залежно від потужності та технологічних рішень, згідно з класифікацією, а також </w:t>
      </w:r>
      <w:r w:rsidR="001E3C9F">
        <w:rPr>
          <w:rFonts w:ascii="Times New Roman" w:hAnsi="Times New Roman" w:cs="Times New Roman"/>
          <w:sz w:val="28"/>
          <w:szCs w:val="28"/>
          <w:lang w:val="uk-UA"/>
        </w:rPr>
        <w:lastRenderedPageBreak/>
        <w:t>відповідно до</w:t>
      </w:r>
      <w:r w:rsidRPr="00D77DE5">
        <w:rPr>
          <w:rFonts w:ascii="Times New Roman" w:hAnsi="Times New Roman" w:cs="Times New Roman"/>
          <w:sz w:val="28"/>
          <w:szCs w:val="28"/>
          <w:lang w:val="uk-UA"/>
        </w:rPr>
        <w:t xml:space="preserve"> містобудівних обмежень і вимог природоохоронного законодавства. </w:t>
      </w:r>
    </w:p>
    <w:p w14:paraId="3E548F0C" w14:textId="3CC40A0A"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АЗК з пунктами технічного обслуговування транспортних засобів (технічне обслуговування, миття, змащування автомобілів) слід розміщувати тільки уздовж вулиць і доріг промислових і комунально-складських зон, на їх</w:t>
      </w:r>
      <w:r w:rsidR="001E3C9F">
        <w:rPr>
          <w:rFonts w:ascii="Times New Roman" w:hAnsi="Times New Roman" w:cs="Times New Roman"/>
          <w:sz w:val="28"/>
          <w:szCs w:val="28"/>
          <w:lang w:val="uk-UA"/>
        </w:rPr>
        <w:t>ніх</w:t>
      </w:r>
      <w:r w:rsidRPr="00D77DE5">
        <w:rPr>
          <w:rFonts w:ascii="Times New Roman" w:hAnsi="Times New Roman" w:cs="Times New Roman"/>
          <w:sz w:val="28"/>
          <w:szCs w:val="28"/>
          <w:lang w:val="uk-UA"/>
        </w:rPr>
        <w:t xml:space="preserve"> територіях та на виїздах із населених пунктів. Заборон</w:t>
      </w:r>
      <w:r w:rsidR="001E3C9F">
        <w:rPr>
          <w:rFonts w:ascii="Times New Roman" w:hAnsi="Times New Roman" w:cs="Times New Roman"/>
          <w:sz w:val="28"/>
          <w:szCs w:val="28"/>
          <w:lang w:val="uk-UA"/>
        </w:rPr>
        <w:t>ено</w:t>
      </w:r>
      <w:r w:rsidRPr="00D77DE5">
        <w:rPr>
          <w:rFonts w:ascii="Times New Roman" w:hAnsi="Times New Roman" w:cs="Times New Roman"/>
          <w:sz w:val="28"/>
          <w:szCs w:val="28"/>
          <w:lang w:val="uk-UA"/>
        </w:rPr>
        <w:t xml:space="preserve"> розміщувати АЗК у межах </w:t>
      </w:r>
      <w:proofErr w:type="spellStart"/>
      <w:r w:rsidRPr="00D77DE5">
        <w:rPr>
          <w:rFonts w:ascii="Times New Roman" w:hAnsi="Times New Roman" w:cs="Times New Roman"/>
          <w:sz w:val="28"/>
          <w:szCs w:val="28"/>
          <w:lang w:val="uk-UA"/>
        </w:rPr>
        <w:t>сельбищних</w:t>
      </w:r>
      <w:proofErr w:type="spellEnd"/>
      <w:r w:rsidRPr="00D77DE5">
        <w:rPr>
          <w:rFonts w:ascii="Times New Roman" w:hAnsi="Times New Roman" w:cs="Times New Roman"/>
          <w:sz w:val="28"/>
          <w:szCs w:val="28"/>
          <w:lang w:val="uk-UA"/>
        </w:rPr>
        <w:t xml:space="preserve"> територій і зон відпочинку. Вимоги до розміщення АЗК без пунктів технічного обслуговування транспортних засобів </w:t>
      </w:r>
      <w:r w:rsidR="001E3C9F">
        <w:rPr>
          <w:rFonts w:ascii="Times New Roman" w:hAnsi="Times New Roman" w:cs="Times New Roman"/>
          <w:sz w:val="28"/>
          <w:szCs w:val="28"/>
          <w:lang w:val="uk-UA"/>
        </w:rPr>
        <w:t>є</w:t>
      </w:r>
      <w:r w:rsidRPr="00D77DE5">
        <w:rPr>
          <w:rFonts w:ascii="Times New Roman" w:hAnsi="Times New Roman" w:cs="Times New Roman"/>
          <w:sz w:val="28"/>
          <w:szCs w:val="28"/>
          <w:lang w:val="uk-UA"/>
        </w:rPr>
        <w:t xml:space="preserve"> такими</w:t>
      </w:r>
      <w:r w:rsidR="001E3C9F">
        <w:rPr>
          <w:rFonts w:ascii="Times New Roman" w:hAnsi="Times New Roman" w:cs="Times New Roman"/>
          <w:sz w:val="28"/>
          <w:szCs w:val="28"/>
          <w:lang w:val="uk-UA"/>
        </w:rPr>
        <w:t xml:space="preserve"> самими,</w:t>
      </w:r>
      <w:r w:rsidRPr="00D77DE5">
        <w:rPr>
          <w:rFonts w:ascii="Times New Roman" w:hAnsi="Times New Roman" w:cs="Times New Roman"/>
          <w:sz w:val="28"/>
          <w:szCs w:val="28"/>
          <w:lang w:val="uk-UA"/>
        </w:rPr>
        <w:t xml:space="preserve"> як</w:t>
      </w:r>
      <w:r w:rsidR="001E3C9F">
        <w:rPr>
          <w:rFonts w:ascii="Times New Roman" w:hAnsi="Times New Roman" w:cs="Times New Roman"/>
          <w:sz w:val="28"/>
          <w:szCs w:val="28"/>
          <w:lang w:val="uk-UA"/>
        </w:rPr>
        <w:t xml:space="preserve"> і до</w:t>
      </w:r>
      <w:r w:rsidRPr="00D77DE5">
        <w:rPr>
          <w:rFonts w:ascii="Times New Roman" w:hAnsi="Times New Roman" w:cs="Times New Roman"/>
          <w:sz w:val="28"/>
          <w:szCs w:val="28"/>
          <w:lang w:val="uk-UA"/>
        </w:rPr>
        <w:t xml:space="preserve"> розміщенн</w:t>
      </w:r>
      <w:r w:rsidR="001E3C9F">
        <w:rPr>
          <w:rFonts w:ascii="Times New Roman" w:hAnsi="Times New Roman" w:cs="Times New Roman"/>
          <w:sz w:val="28"/>
          <w:szCs w:val="28"/>
          <w:lang w:val="uk-UA"/>
        </w:rPr>
        <w:t>я</w:t>
      </w:r>
      <w:r w:rsidRPr="00D77DE5">
        <w:rPr>
          <w:rFonts w:ascii="Times New Roman" w:hAnsi="Times New Roman" w:cs="Times New Roman"/>
          <w:sz w:val="28"/>
          <w:szCs w:val="28"/>
          <w:lang w:val="uk-UA"/>
        </w:rPr>
        <w:t xml:space="preserve"> АЗС.</w:t>
      </w:r>
    </w:p>
    <w:p w14:paraId="49478934" w14:textId="77777777"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АЗС слід розміщувати: в найзначніших та великих містах уздовж магістральних вулиць загальноміського та районного значення, в середніх та малих містах – уздовж магістральних вулиць і доріг, а також уздовж вулиць і доріг промислових і комунально-складських зон та на їх територіях. </w:t>
      </w:r>
    </w:p>
    <w:p w14:paraId="58675D97" w14:textId="77777777"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Розміщувати АЗС на пішохідних вулицях та </w:t>
      </w:r>
      <w:proofErr w:type="spellStart"/>
      <w:r w:rsidRPr="00D77DE5">
        <w:rPr>
          <w:rFonts w:ascii="Times New Roman" w:hAnsi="Times New Roman" w:cs="Times New Roman"/>
          <w:sz w:val="28"/>
          <w:szCs w:val="28"/>
          <w:lang w:val="uk-UA"/>
        </w:rPr>
        <w:t>внутрішньоквартальних</w:t>
      </w:r>
      <w:proofErr w:type="spellEnd"/>
      <w:r w:rsidRPr="00D77DE5">
        <w:rPr>
          <w:rFonts w:ascii="Times New Roman" w:hAnsi="Times New Roman" w:cs="Times New Roman"/>
          <w:sz w:val="28"/>
          <w:szCs w:val="28"/>
          <w:lang w:val="uk-UA"/>
        </w:rPr>
        <w:t xml:space="preserve"> проїздах забороняється. </w:t>
      </w:r>
    </w:p>
    <w:p w14:paraId="107E518F" w14:textId="29FB72D4"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Земельні ділянки, відведені для будівництва АЗС, розміщують поза межами червоних ліній вулиць або частково в їх</w:t>
      </w:r>
      <w:r w:rsidR="001E3C9F">
        <w:rPr>
          <w:rFonts w:ascii="Times New Roman" w:hAnsi="Times New Roman" w:cs="Times New Roman"/>
          <w:sz w:val="28"/>
          <w:szCs w:val="28"/>
          <w:lang w:val="uk-UA"/>
        </w:rPr>
        <w:t>ніх</w:t>
      </w:r>
      <w:r w:rsidRPr="00D77DE5">
        <w:rPr>
          <w:rFonts w:ascii="Times New Roman" w:hAnsi="Times New Roman" w:cs="Times New Roman"/>
          <w:sz w:val="28"/>
          <w:szCs w:val="28"/>
          <w:lang w:val="uk-UA"/>
        </w:rPr>
        <w:t xml:space="preserve"> межах, якщо містобудівною документацією ця територія не передбачена для розширення проїзної частини вулиці</w:t>
      </w:r>
      <w:r w:rsidR="001E3C9F">
        <w:rPr>
          <w:rFonts w:ascii="Times New Roman" w:hAnsi="Times New Roman" w:cs="Times New Roman"/>
          <w:sz w:val="28"/>
          <w:szCs w:val="28"/>
          <w:lang w:val="uk-UA"/>
        </w:rPr>
        <w:t xml:space="preserve"> в подальшому</w:t>
      </w:r>
      <w:r w:rsidRPr="00D77DE5">
        <w:rPr>
          <w:rFonts w:ascii="Times New Roman" w:hAnsi="Times New Roman" w:cs="Times New Roman"/>
          <w:sz w:val="28"/>
          <w:szCs w:val="28"/>
          <w:lang w:val="uk-UA"/>
        </w:rPr>
        <w:t xml:space="preserve">. В межах червоних ліній допускається відводити  земельні ділянки та розміщувати споруди АЗС тільки тимчасово за умови погодження та затвердження у встановленому порядку. </w:t>
      </w:r>
    </w:p>
    <w:p w14:paraId="590B9D69" w14:textId="2582B322"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Розміщ</w:t>
      </w:r>
      <w:r w:rsidR="001E3C9F">
        <w:rPr>
          <w:rFonts w:ascii="Times New Roman" w:hAnsi="Times New Roman" w:cs="Times New Roman"/>
          <w:sz w:val="28"/>
          <w:szCs w:val="28"/>
          <w:lang w:val="uk-UA"/>
        </w:rPr>
        <w:t xml:space="preserve">ують </w:t>
      </w:r>
      <w:r w:rsidRPr="00D77DE5">
        <w:rPr>
          <w:rFonts w:ascii="Times New Roman" w:hAnsi="Times New Roman" w:cs="Times New Roman"/>
          <w:sz w:val="28"/>
          <w:szCs w:val="28"/>
          <w:lang w:val="uk-UA"/>
        </w:rPr>
        <w:t xml:space="preserve">АЗС на ділянках, </w:t>
      </w:r>
      <w:r w:rsidR="001E3C9F">
        <w:rPr>
          <w:rFonts w:ascii="Times New Roman" w:hAnsi="Times New Roman" w:cs="Times New Roman"/>
          <w:sz w:val="28"/>
          <w:szCs w:val="28"/>
          <w:lang w:val="uk-UA"/>
        </w:rPr>
        <w:t>визначених</w:t>
      </w:r>
      <w:r w:rsidRPr="00D77DE5">
        <w:rPr>
          <w:rFonts w:ascii="Times New Roman" w:hAnsi="Times New Roman" w:cs="Times New Roman"/>
          <w:sz w:val="28"/>
          <w:szCs w:val="28"/>
          <w:lang w:val="uk-UA"/>
        </w:rPr>
        <w:t xml:space="preserve"> для їх</w:t>
      </w:r>
      <w:r w:rsidR="001E3C9F">
        <w:rPr>
          <w:rFonts w:ascii="Times New Roman" w:hAnsi="Times New Roman" w:cs="Times New Roman"/>
          <w:sz w:val="28"/>
          <w:szCs w:val="28"/>
          <w:lang w:val="uk-UA"/>
        </w:rPr>
        <w:t>нього</w:t>
      </w:r>
      <w:r w:rsidRPr="00D77DE5">
        <w:rPr>
          <w:rFonts w:ascii="Times New Roman" w:hAnsi="Times New Roman" w:cs="Times New Roman"/>
          <w:sz w:val="28"/>
          <w:szCs w:val="28"/>
          <w:lang w:val="uk-UA"/>
        </w:rPr>
        <w:t xml:space="preserve"> будівництва </w:t>
      </w:r>
      <w:r w:rsidR="001E3C9F">
        <w:rPr>
          <w:rFonts w:ascii="Times New Roman" w:hAnsi="Times New Roman" w:cs="Times New Roman"/>
          <w:sz w:val="28"/>
          <w:szCs w:val="28"/>
          <w:lang w:val="uk-UA"/>
        </w:rPr>
        <w:t xml:space="preserve">у </w:t>
      </w:r>
      <w:r w:rsidRPr="00D77DE5">
        <w:rPr>
          <w:rFonts w:ascii="Times New Roman" w:hAnsi="Times New Roman" w:cs="Times New Roman"/>
          <w:sz w:val="28"/>
          <w:szCs w:val="28"/>
          <w:lang w:val="uk-UA"/>
        </w:rPr>
        <w:t>відповідн</w:t>
      </w:r>
      <w:r w:rsidR="001E3C9F">
        <w:rPr>
          <w:rFonts w:ascii="Times New Roman" w:hAnsi="Times New Roman" w:cs="Times New Roman"/>
          <w:sz w:val="28"/>
          <w:szCs w:val="28"/>
          <w:lang w:val="uk-UA"/>
        </w:rPr>
        <w:t>ій</w:t>
      </w:r>
      <w:r w:rsidRPr="00D77DE5">
        <w:rPr>
          <w:rFonts w:ascii="Times New Roman" w:hAnsi="Times New Roman" w:cs="Times New Roman"/>
          <w:sz w:val="28"/>
          <w:szCs w:val="28"/>
          <w:lang w:val="uk-UA"/>
        </w:rPr>
        <w:t xml:space="preserve"> містобудів</w:t>
      </w:r>
      <w:r w:rsidR="001E3C9F">
        <w:rPr>
          <w:rFonts w:ascii="Times New Roman" w:hAnsi="Times New Roman" w:cs="Times New Roman"/>
          <w:sz w:val="28"/>
          <w:szCs w:val="28"/>
          <w:lang w:val="uk-UA"/>
        </w:rPr>
        <w:t>ній</w:t>
      </w:r>
      <w:r w:rsidRPr="00D77DE5">
        <w:rPr>
          <w:rFonts w:ascii="Times New Roman" w:hAnsi="Times New Roman" w:cs="Times New Roman"/>
          <w:sz w:val="28"/>
          <w:szCs w:val="28"/>
          <w:lang w:val="uk-UA"/>
        </w:rPr>
        <w:t xml:space="preserve"> документаці</w:t>
      </w:r>
      <w:r w:rsidR="001E3C9F">
        <w:rPr>
          <w:rFonts w:ascii="Times New Roman" w:hAnsi="Times New Roman" w:cs="Times New Roman"/>
          <w:sz w:val="28"/>
          <w:szCs w:val="28"/>
          <w:lang w:val="uk-UA"/>
        </w:rPr>
        <w:t>ї</w:t>
      </w:r>
      <w:r w:rsidRPr="00D77DE5">
        <w:rPr>
          <w:rFonts w:ascii="Times New Roman" w:hAnsi="Times New Roman" w:cs="Times New Roman"/>
          <w:sz w:val="28"/>
          <w:szCs w:val="28"/>
          <w:lang w:val="uk-UA"/>
        </w:rPr>
        <w:t xml:space="preserve">. В інших випадках, у разі відсутності або після завершення розрахункового терміну </w:t>
      </w:r>
      <w:r w:rsidR="001E3C9F">
        <w:rPr>
          <w:rFonts w:ascii="Times New Roman" w:hAnsi="Times New Roman" w:cs="Times New Roman"/>
          <w:sz w:val="28"/>
          <w:szCs w:val="28"/>
          <w:lang w:val="uk-UA"/>
        </w:rPr>
        <w:t>чинності</w:t>
      </w:r>
      <w:r w:rsidRPr="00D77DE5">
        <w:rPr>
          <w:rFonts w:ascii="Times New Roman" w:hAnsi="Times New Roman" w:cs="Times New Roman"/>
          <w:sz w:val="28"/>
          <w:szCs w:val="28"/>
          <w:lang w:val="uk-UA"/>
        </w:rPr>
        <w:t xml:space="preserve"> цих документів, вибір земельної ділянки та погодження </w:t>
      </w:r>
      <w:r w:rsidR="001E3C9F">
        <w:rPr>
          <w:rFonts w:ascii="Times New Roman" w:hAnsi="Times New Roman" w:cs="Times New Roman"/>
          <w:sz w:val="28"/>
          <w:szCs w:val="28"/>
          <w:lang w:val="uk-UA"/>
        </w:rPr>
        <w:t>розміщення</w:t>
      </w:r>
      <w:r w:rsidRPr="00D77DE5">
        <w:rPr>
          <w:rFonts w:ascii="Times New Roman" w:hAnsi="Times New Roman" w:cs="Times New Roman"/>
          <w:sz w:val="28"/>
          <w:szCs w:val="28"/>
          <w:lang w:val="uk-UA"/>
        </w:rPr>
        <w:t xml:space="preserve"> АЗС </w:t>
      </w:r>
      <w:r w:rsidR="001E3C9F">
        <w:rPr>
          <w:rFonts w:ascii="Times New Roman" w:hAnsi="Times New Roman" w:cs="Times New Roman"/>
          <w:sz w:val="28"/>
          <w:szCs w:val="28"/>
          <w:lang w:val="uk-UA"/>
        </w:rPr>
        <w:t>відбувається</w:t>
      </w:r>
      <w:r w:rsidRPr="00D77DE5">
        <w:rPr>
          <w:rFonts w:ascii="Times New Roman" w:hAnsi="Times New Roman" w:cs="Times New Roman"/>
          <w:sz w:val="28"/>
          <w:szCs w:val="28"/>
          <w:lang w:val="uk-UA"/>
        </w:rPr>
        <w:t xml:space="preserve"> відповідно до вимог чинного законодавства на підставі містобудівного обґрунтування розміщення об'єкта, погодженого і затвердженого в установленому порядку. </w:t>
      </w:r>
    </w:p>
    <w:p w14:paraId="2DA2A368" w14:textId="77777777"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АЗС можуть бути з підземним або наземним розміщенням резервуарів. </w:t>
      </w:r>
    </w:p>
    <w:p w14:paraId="53639396" w14:textId="19CCEEF7"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У центральних, щільно забудованих районах міст з населенням 200 тис. </w:t>
      </w:r>
      <w:proofErr w:type="spellStart"/>
      <w:r w:rsidRPr="00D77DE5">
        <w:rPr>
          <w:rFonts w:ascii="Times New Roman" w:hAnsi="Times New Roman" w:cs="Times New Roman"/>
          <w:sz w:val="28"/>
          <w:szCs w:val="28"/>
          <w:lang w:val="uk-UA"/>
        </w:rPr>
        <w:t>чол</w:t>
      </w:r>
      <w:proofErr w:type="spellEnd"/>
      <w:r w:rsidRPr="00D77DE5">
        <w:rPr>
          <w:rFonts w:ascii="Times New Roman" w:hAnsi="Times New Roman" w:cs="Times New Roman"/>
          <w:sz w:val="28"/>
          <w:szCs w:val="28"/>
          <w:lang w:val="uk-UA"/>
        </w:rPr>
        <w:t>. і більше, допускається розміщення нових АЗС лише малої потужності з підземним роз</w:t>
      </w:r>
      <w:r w:rsidR="00A81D13">
        <w:rPr>
          <w:rFonts w:ascii="Times New Roman" w:hAnsi="Times New Roman" w:cs="Times New Roman"/>
          <w:sz w:val="28"/>
          <w:szCs w:val="28"/>
          <w:lang w:val="uk-UA"/>
        </w:rPr>
        <w:t>міщенням</w:t>
      </w:r>
      <w:r w:rsidRPr="00D77DE5">
        <w:rPr>
          <w:rFonts w:ascii="Times New Roman" w:hAnsi="Times New Roman" w:cs="Times New Roman"/>
          <w:sz w:val="28"/>
          <w:szCs w:val="28"/>
          <w:lang w:val="uk-UA"/>
        </w:rPr>
        <w:t xml:space="preserve"> резервуарів типів А і Б без пунктів технічного обслуговування та </w:t>
      </w:r>
      <w:r w:rsidR="00A81D13">
        <w:rPr>
          <w:rFonts w:ascii="Times New Roman" w:hAnsi="Times New Roman" w:cs="Times New Roman"/>
          <w:sz w:val="28"/>
          <w:szCs w:val="28"/>
          <w:lang w:val="uk-UA"/>
        </w:rPr>
        <w:t>за умови</w:t>
      </w:r>
      <w:r w:rsidRPr="00D77DE5">
        <w:rPr>
          <w:rFonts w:ascii="Times New Roman" w:hAnsi="Times New Roman" w:cs="Times New Roman"/>
          <w:sz w:val="28"/>
          <w:szCs w:val="28"/>
          <w:lang w:val="uk-UA"/>
        </w:rPr>
        <w:t xml:space="preserve"> застосуванн</w:t>
      </w:r>
      <w:r w:rsidR="00A81D13">
        <w:rPr>
          <w:rFonts w:ascii="Times New Roman" w:hAnsi="Times New Roman" w:cs="Times New Roman"/>
          <w:sz w:val="28"/>
          <w:szCs w:val="28"/>
          <w:lang w:val="uk-UA"/>
        </w:rPr>
        <w:t>я</w:t>
      </w:r>
      <w:r w:rsidRPr="00D77DE5">
        <w:rPr>
          <w:rFonts w:ascii="Times New Roman" w:hAnsi="Times New Roman" w:cs="Times New Roman"/>
          <w:sz w:val="28"/>
          <w:szCs w:val="28"/>
          <w:lang w:val="uk-UA"/>
        </w:rPr>
        <w:t xml:space="preserve"> пожежобезпечних </w:t>
      </w:r>
      <w:r w:rsidRPr="00D77DE5">
        <w:rPr>
          <w:rFonts w:ascii="Times New Roman" w:hAnsi="Times New Roman" w:cs="Times New Roman"/>
          <w:sz w:val="28"/>
          <w:szCs w:val="28"/>
          <w:lang w:val="uk-UA"/>
        </w:rPr>
        <w:lastRenderedPageBreak/>
        <w:t xml:space="preserve">технологій та </w:t>
      </w:r>
      <w:proofErr w:type="spellStart"/>
      <w:r w:rsidRPr="00D77DE5">
        <w:rPr>
          <w:rFonts w:ascii="Times New Roman" w:hAnsi="Times New Roman" w:cs="Times New Roman"/>
          <w:sz w:val="28"/>
          <w:szCs w:val="28"/>
          <w:lang w:val="uk-UA"/>
        </w:rPr>
        <w:t>екологобезпечного</w:t>
      </w:r>
      <w:proofErr w:type="spellEnd"/>
      <w:r w:rsidRPr="00D77DE5">
        <w:rPr>
          <w:rFonts w:ascii="Times New Roman" w:hAnsi="Times New Roman" w:cs="Times New Roman"/>
          <w:sz w:val="28"/>
          <w:szCs w:val="28"/>
          <w:lang w:val="uk-UA"/>
        </w:rPr>
        <w:t xml:space="preserve"> обладнання, сертифікован</w:t>
      </w:r>
      <w:r w:rsidR="00A81D13">
        <w:rPr>
          <w:rFonts w:ascii="Times New Roman" w:hAnsi="Times New Roman" w:cs="Times New Roman"/>
          <w:sz w:val="28"/>
          <w:szCs w:val="28"/>
          <w:lang w:val="uk-UA"/>
        </w:rPr>
        <w:t>ого</w:t>
      </w:r>
      <w:r w:rsidRPr="00D77DE5">
        <w:rPr>
          <w:rFonts w:ascii="Times New Roman" w:hAnsi="Times New Roman" w:cs="Times New Roman"/>
          <w:sz w:val="28"/>
          <w:szCs w:val="28"/>
          <w:lang w:val="uk-UA"/>
        </w:rPr>
        <w:t xml:space="preserve"> в Україні, або можливість використання якого підтверджен</w:t>
      </w:r>
      <w:r w:rsidR="00A81D13">
        <w:rPr>
          <w:rFonts w:ascii="Times New Roman" w:hAnsi="Times New Roman" w:cs="Times New Roman"/>
          <w:sz w:val="28"/>
          <w:szCs w:val="28"/>
          <w:lang w:val="uk-UA"/>
        </w:rPr>
        <w:t>о</w:t>
      </w:r>
      <w:r w:rsidRPr="00D77DE5">
        <w:rPr>
          <w:rFonts w:ascii="Times New Roman" w:hAnsi="Times New Roman" w:cs="Times New Roman"/>
          <w:sz w:val="28"/>
          <w:szCs w:val="28"/>
          <w:lang w:val="uk-UA"/>
        </w:rPr>
        <w:t xml:space="preserve"> експертним висновком органів державного нагляду у встановленому порядку. </w:t>
      </w:r>
    </w:p>
    <w:p w14:paraId="2E21D449" w14:textId="108C5D5A" w:rsidR="001F796D" w:rsidRPr="00D77DE5" w:rsidRDefault="00A81D13"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разі</w:t>
      </w:r>
      <w:r w:rsidR="001F796D" w:rsidRPr="00D77DE5">
        <w:rPr>
          <w:rFonts w:ascii="Times New Roman" w:hAnsi="Times New Roman" w:cs="Times New Roman"/>
          <w:sz w:val="28"/>
          <w:szCs w:val="28"/>
          <w:lang w:val="uk-UA"/>
        </w:rPr>
        <w:t xml:space="preserve"> розміщенн</w:t>
      </w:r>
      <w:r>
        <w:rPr>
          <w:rFonts w:ascii="Times New Roman" w:hAnsi="Times New Roman" w:cs="Times New Roman"/>
          <w:sz w:val="28"/>
          <w:szCs w:val="28"/>
          <w:lang w:val="uk-UA"/>
        </w:rPr>
        <w:t>я</w:t>
      </w:r>
      <w:r w:rsidR="001F796D" w:rsidRPr="00D77DE5">
        <w:rPr>
          <w:rFonts w:ascii="Times New Roman" w:hAnsi="Times New Roman" w:cs="Times New Roman"/>
          <w:sz w:val="28"/>
          <w:szCs w:val="28"/>
          <w:lang w:val="uk-UA"/>
        </w:rPr>
        <w:t xml:space="preserve"> в межах населених пунктів АЗС типу В максимальна сумарна місткість наземних резервуарів для зберігання рідкого палива не повинна перевищувати 80 м</w:t>
      </w:r>
      <w:r w:rsidR="001F796D" w:rsidRPr="00D77DE5">
        <w:rPr>
          <w:rFonts w:ascii="Times New Roman" w:hAnsi="Times New Roman" w:cs="Times New Roman"/>
          <w:sz w:val="28"/>
          <w:szCs w:val="28"/>
          <w:vertAlign w:val="superscript"/>
          <w:lang w:val="uk-UA"/>
        </w:rPr>
        <w:t>3</w:t>
      </w:r>
      <w:r w:rsidR="001F796D" w:rsidRPr="00D77DE5">
        <w:rPr>
          <w:rFonts w:ascii="Times New Roman" w:hAnsi="Times New Roman" w:cs="Times New Roman"/>
          <w:sz w:val="28"/>
          <w:szCs w:val="28"/>
          <w:lang w:val="uk-UA"/>
        </w:rPr>
        <w:t xml:space="preserve"> </w:t>
      </w:r>
      <w:r w:rsidR="0022493A">
        <w:rPr>
          <w:rFonts w:ascii="Times New Roman" w:hAnsi="Times New Roman" w:cs="Times New Roman"/>
          <w:sz w:val="28"/>
          <w:szCs w:val="28"/>
          <w:lang w:val="uk-UA"/>
        </w:rPr>
        <w:t>за умови</w:t>
      </w:r>
      <w:r w:rsidR="001F796D" w:rsidRPr="00D77DE5">
        <w:rPr>
          <w:rFonts w:ascii="Times New Roman" w:hAnsi="Times New Roman" w:cs="Times New Roman"/>
          <w:sz w:val="28"/>
          <w:szCs w:val="28"/>
          <w:lang w:val="uk-UA"/>
        </w:rPr>
        <w:t xml:space="preserve"> застосуванн</w:t>
      </w:r>
      <w:r w:rsidR="0022493A">
        <w:rPr>
          <w:rFonts w:ascii="Times New Roman" w:hAnsi="Times New Roman" w:cs="Times New Roman"/>
          <w:sz w:val="28"/>
          <w:szCs w:val="28"/>
          <w:lang w:val="uk-UA"/>
        </w:rPr>
        <w:t>я</w:t>
      </w:r>
      <w:r w:rsidR="001F796D" w:rsidRPr="00D77DE5">
        <w:rPr>
          <w:rFonts w:ascii="Times New Roman" w:hAnsi="Times New Roman" w:cs="Times New Roman"/>
          <w:sz w:val="28"/>
          <w:szCs w:val="28"/>
          <w:lang w:val="uk-UA"/>
        </w:rPr>
        <w:t xml:space="preserve"> пожежобезпечних технологій та </w:t>
      </w:r>
      <w:proofErr w:type="spellStart"/>
      <w:r w:rsidR="001F796D" w:rsidRPr="00D77DE5">
        <w:rPr>
          <w:rFonts w:ascii="Times New Roman" w:hAnsi="Times New Roman" w:cs="Times New Roman"/>
          <w:sz w:val="28"/>
          <w:szCs w:val="28"/>
          <w:lang w:val="uk-UA"/>
        </w:rPr>
        <w:t>екологобезпечного</w:t>
      </w:r>
      <w:proofErr w:type="spellEnd"/>
      <w:r w:rsidR="001F796D" w:rsidRPr="00D77DE5">
        <w:rPr>
          <w:rFonts w:ascii="Times New Roman" w:hAnsi="Times New Roman" w:cs="Times New Roman"/>
          <w:sz w:val="28"/>
          <w:szCs w:val="28"/>
          <w:lang w:val="uk-UA"/>
        </w:rPr>
        <w:t xml:space="preserve"> обладнання, сертифікован</w:t>
      </w:r>
      <w:r w:rsidR="0022493A">
        <w:rPr>
          <w:rFonts w:ascii="Times New Roman" w:hAnsi="Times New Roman" w:cs="Times New Roman"/>
          <w:sz w:val="28"/>
          <w:szCs w:val="28"/>
          <w:lang w:val="uk-UA"/>
        </w:rPr>
        <w:t>ого</w:t>
      </w:r>
      <w:r w:rsidR="001F796D" w:rsidRPr="00D77DE5">
        <w:rPr>
          <w:rFonts w:ascii="Times New Roman" w:hAnsi="Times New Roman" w:cs="Times New Roman"/>
          <w:sz w:val="28"/>
          <w:szCs w:val="28"/>
          <w:lang w:val="uk-UA"/>
        </w:rPr>
        <w:t xml:space="preserve"> в Україні, або можливість використання якого підтверджена експертним висновком органів державного нагляду у встановленому порядку. При цьому місткість кожного окремого з резервуарів не повинна перевищувати 20 м</w:t>
      </w:r>
      <w:r w:rsidR="001F796D" w:rsidRPr="00D77DE5">
        <w:rPr>
          <w:rFonts w:ascii="Times New Roman" w:hAnsi="Times New Roman" w:cs="Times New Roman"/>
          <w:sz w:val="28"/>
          <w:szCs w:val="28"/>
          <w:vertAlign w:val="superscript"/>
          <w:lang w:val="uk-UA"/>
        </w:rPr>
        <w:t>3</w:t>
      </w:r>
      <w:r w:rsidR="001F796D" w:rsidRPr="00D77DE5">
        <w:rPr>
          <w:rFonts w:ascii="Times New Roman" w:hAnsi="Times New Roman" w:cs="Times New Roman"/>
          <w:sz w:val="28"/>
          <w:szCs w:val="28"/>
          <w:lang w:val="uk-UA"/>
        </w:rPr>
        <w:t xml:space="preserve">. </w:t>
      </w:r>
    </w:p>
    <w:p w14:paraId="62D9B27C" w14:textId="7F588542"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АЗС великої потужності типів А і Б слід розміщувати у промислових та комунальних зонах, санітарно-захисних зонах об'єктів відповідно до встановленого законодавством режиму їх</w:t>
      </w:r>
      <w:r w:rsidR="0044639C">
        <w:rPr>
          <w:rFonts w:ascii="Times New Roman" w:hAnsi="Times New Roman" w:cs="Times New Roman"/>
          <w:sz w:val="28"/>
          <w:szCs w:val="28"/>
          <w:lang w:val="uk-UA"/>
        </w:rPr>
        <w:t xml:space="preserve">нього </w:t>
      </w:r>
      <w:r w:rsidRPr="00D77DE5">
        <w:rPr>
          <w:rFonts w:ascii="Times New Roman" w:hAnsi="Times New Roman" w:cs="Times New Roman"/>
          <w:sz w:val="28"/>
          <w:szCs w:val="28"/>
          <w:lang w:val="uk-UA"/>
        </w:rPr>
        <w:t xml:space="preserve">використання. </w:t>
      </w:r>
    </w:p>
    <w:p w14:paraId="54A12134" w14:textId="77777777"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Застосування контейнерних АЗС малої та середньої потужності типу Г допускається в межах населених пунктів на земельних ділянках автогосподарств, промислових підприємств, гаражних кооперативів, платних стоянок автомобілів, моторних човнів і катерів, на пристанях з дотриманням санітарних розривів та протипожежних відстаней і вимог природоохоронного законодавства. </w:t>
      </w:r>
    </w:p>
    <w:p w14:paraId="44839FC8" w14:textId="2E0FAE97"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Улаштування АЗС з підземними </w:t>
      </w:r>
      <w:proofErr w:type="spellStart"/>
      <w:r w:rsidRPr="00D77DE5">
        <w:rPr>
          <w:rFonts w:ascii="Times New Roman" w:hAnsi="Times New Roman" w:cs="Times New Roman"/>
          <w:sz w:val="28"/>
          <w:szCs w:val="28"/>
          <w:lang w:val="uk-UA"/>
        </w:rPr>
        <w:t>одностінними</w:t>
      </w:r>
      <w:proofErr w:type="spellEnd"/>
      <w:r w:rsidRPr="00D77DE5">
        <w:rPr>
          <w:rFonts w:ascii="Times New Roman" w:hAnsi="Times New Roman" w:cs="Times New Roman"/>
          <w:sz w:val="28"/>
          <w:szCs w:val="28"/>
          <w:lang w:val="uk-UA"/>
        </w:rPr>
        <w:t xml:space="preserve"> резервуарами в межах населених пунктів не дозвол</w:t>
      </w:r>
      <w:r w:rsidR="0044639C">
        <w:rPr>
          <w:rFonts w:ascii="Times New Roman" w:hAnsi="Times New Roman" w:cs="Times New Roman"/>
          <w:sz w:val="28"/>
          <w:szCs w:val="28"/>
          <w:lang w:val="uk-UA"/>
        </w:rPr>
        <w:t>ено</w:t>
      </w:r>
      <w:r w:rsidRPr="00D77DE5">
        <w:rPr>
          <w:rFonts w:ascii="Times New Roman" w:hAnsi="Times New Roman" w:cs="Times New Roman"/>
          <w:sz w:val="28"/>
          <w:szCs w:val="28"/>
          <w:lang w:val="uk-UA"/>
        </w:rPr>
        <w:t xml:space="preserve">. </w:t>
      </w:r>
    </w:p>
    <w:p w14:paraId="089597F9" w14:textId="62971315"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Зменшення санітарних розривів від АЗС до </w:t>
      </w:r>
      <w:r w:rsidR="0044639C">
        <w:rPr>
          <w:rFonts w:ascii="Times New Roman" w:hAnsi="Times New Roman" w:cs="Times New Roman"/>
          <w:sz w:val="28"/>
          <w:szCs w:val="28"/>
          <w:lang w:val="uk-UA"/>
        </w:rPr>
        <w:t>навколишніх</w:t>
      </w:r>
      <w:r w:rsidRPr="00D77DE5">
        <w:rPr>
          <w:rFonts w:ascii="Times New Roman" w:hAnsi="Times New Roman" w:cs="Times New Roman"/>
          <w:sz w:val="28"/>
          <w:szCs w:val="28"/>
          <w:lang w:val="uk-UA"/>
        </w:rPr>
        <w:t xml:space="preserve"> споруд за наявності на цій території небезпечних явищ геологічного та </w:t>
      </w:r>
      <w:proofErr w:type="spellStart"/>
      <w:r w:rsidRPr="00D77DE5">
        <w:rPr>
          <w:rFonts w:ascii="Times New Roman" w:hAnsi="Times New Roman" w:cs="Times New Roman"/>
          <w:sz w:val="28"/>
          <w:szCs w:val="28"/>
          <w:lang w:val="uk-UA"/>
        </w:rPr>
        <w:t>геотехногенного</w:t>
      </w:r>
      <w:proofErr w:type="spellEnd"/>
      <w:r w:rsidRPr="00D77DE5">
        <w:rPr>
          <w:rFonts w:ascii="Times New Roman" w:hAnsi="Times New Roman" w:cs="Times New Roman"/>
          <w:sz w:val="28"/>
          <w:szCs w:val="28"/>
          <w:lang w:val="uk-UA"/>
        </w:rPr>
        <w:t xml:space="preserve"> походження (тектонічних, сейсмічних, зсувних, </w:t>
      </w:r>
      <w:proofErr w:type="spellStart"/>
      <w:r w:rsidRPr="00D77DE5">
        <w:rPr>
          <w:rFonts w:ascii="Times New Roman" w:hAnsi="Times New Roman" w:cs="Times New Roman"/>
          <w:sz w:val="28"/>
          <w:szCs w:val="28"/>
          <w:lang w:val="uk-UA"/>
        </w:rPr>
        <w:t>сельових</w:t>
      </w:r>
      <w:proofErr w:type="spellEnd"/>
      <w:r w:rsidRPr="00D77DE5">
        <w:rPr>
          <w:rFonts w:ascii="Times New Roman" w:hAnsi="Times New Roman" w:cs="Times New Roman"/>
          <w:sz w:val="28"/>
          <w:szCs w:val="28"/>
          <w:lang w:val="uk-UA"/>
        </w:rPr>
        <w:t xml:space="preserve">, карстових явищ та інших деформацій земної поверхні, підтоплення, затоплення тощо) </w:t>
      </w:r>
      <w:r w:rsidR="0044639C">
        <w:rPr>
          <w:rFonts w:ascii="Times New Roman" w:hAnsi="Times New Roman" w:cs="Times New Roman"/>
          <w:sz w:val="28"/>
          <w:szCs w:val="28"/>
          <w:lang w:val="uk-UA"/>
        </w:rPr>
        <w:t>заборонено</w:t>
      </w:r>
      <w:r w:rsidRPr="00D77DE5">
        <w:rPr>
          <w:rFonts w:ascii="Times New Roman" w:hAnsi="Times New Roman" w:cs="Times New Roman"/>
          <w:sz w:val="28"/>
          <w:szCs w:val="28"/>
          <w:lang w:val="uk-UA"/>
        </w:rPr>
        <w:t xml:space="preserve">. </w:t>
      </w:r>
    </w:p>
    <w:p w14:paraId="6DF3D68A" w14:textId="3891F93A"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Розміщення нових та реконструкцію існуючих АЗС </w:t>
      </w:r>
      <w:r w:rsidR="0044639C">
        <w:rPr>
          <w:rFonts w:ascii="Times New Roman" w:hAnsi="Times New Roman" w:cs="Times New Roman"/>
          <w:sz w:val="28"/>
          <w:szCs w:val="28"/>
          <w:lang w:val="uk-UA"/>
        </w:rPr>
        <w:t>треба</w:t>
      </w:r>
      <w:r w:rsidRPr="00D77DE5">
        <w:rPr>
          <w:rFonts w:ascii="Times New Roman" w:hAnsi="Times New Roman" w:cs="Times New Roman"/>
          <w:sz w:val="28"/>
          <w:szCs w:val="28"/>
          <w:lang w:val="uk-UA"/>
        </w:rPr>
        <w:t xml:space="preserve"> здійснювати за дотримання санітарних розривів та протипожежних відстаней від найближчої з споруд АЗС до найближчих будинків, споруд та інженерних мереж відповідно до </w:t>
      </w:r>
      <w:r w:rsidR="0040775F" w:rsidRPr="00D77DE5">
        <w:rPr>
          <w:rFonts w:ascii="Times New Roman" w:hAnsi="Times New Roman" w:cs="Times New Roman"/>
          <w:sz w:val="28"/>
          <w:szCs w:val="28"/>
          <w:lang w:val="uk-UA"/>
        </w:rPr>
        <w:t>нормативів</w:t>
      </w:r>
      <w:r w:rsidRPr="00D77DE5">
        <w:rPr>
          <w:rFonts w:ascii="Times New Roman" w:hAnsi="Times New Roman" w:cs="Times New Roman"/>
          <w:sz w:val="28"/>
          <w:szCs w:val="28"/>
          <w:lang w:val="uk-UA"/>
        </w:rPr>
        <w:t xml:space="preserve"> </w:t>
      </w:r>
      <w:r w:rsidR="0044639C">
        <w:rPr>
          <w:rFonts w:ascii="Times New Roman" w:hAnsi="Times New Roman" w:cs="Times New Roman"/>
          <w:sz w:val="28"/>
          <w:szCs w:val="28"/>
          <w:lang w:val="uk-UA"/>
        </w:rPr>
        <w:t>та</w:t>
      </w:r>
      <w:r w:rsidRPr="00D77DE5">
        <w:rPr>
          <w:rFonts w:ascii="Times New Roman" w:hAnsi="Times New Roman" w:cs="Times New Roman"/>
          <w:sz w:val="28"/>
          <w:szCs w:val="28"/>
          <w:lang w:val="uk-UA"/>
        </w:rPr>
        <w:t xml:space="preserve"> правил дорожнього руху. </w:t>
      </w:r>
    </w:p>
    <w:p w14:paraId="3E7A56FB" w14:textId="11253AC8"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Відстані обчислюють від найближчого з вибухонебезпечних пристроїв та джерел забруднення споруд АЗС – стін наземних резервуарів палива та корпусів </w:t>
      </w:r>
      <w:proofErr w:type="spellStart"/>
      <w:r w:rsidRPr="00D77DE5">
        <w:rPr>
          <w:rFonts w:ascii="Times New Roman" w:hAnsi="Times New Roman" w:cs="Times New Roman"/>
          <w:sz w:val="28"/>
          <w:szCs w:val="28"/>
          <w:lang w:val="uk-UA"/>
        </w:rPr>
        <w:t>паливороздавальних</w:t>
      </w:r>
      <w:proofErr w:type="spellEnd"/>
      <w:r w:rsidRPr="00D77DE5">
        <w:rPr>
          <w:rFonts w:ascii="Times New Roman" w:hAnsi="Times New Roman" w:cs="Times New Roman"/>
          <w:sz w:val="28"/>
          <w:szCs w:val="28"/>
          <w:lang w:val="uk-UA"/>
        </w:rPr>
        <w:t xml:space="preserve"> колонок (ПРК), технологічних колодязів, дихальних пристроїв підземних резервуарів, витяжних </w:t>
      </w:r>
      <w:r w:rsidRPr="00D77DE5">
        <w:rPr>
          <w:rFonts w:ascii="Times New Roman" w:hAnsi="Times New Roman" w:cs="Times New Roman"/>
          <w:sz w:val="28"/>
          <w:szCs w:val="28"/>
          <w:lang w:val="uk-UA"/>
        </w:rPr>
        <w:lastRenderedPageBreak/>
        <w:t>вентиляційних шахт аварійних резервуарів та очисних споруд, вузла зливу палива у резервуари до</w:t>
      </w:r>
    </w:p>
    <w:p w14:paraId="7667B5EB" w14:textId="77777777" w:rsidR="001F796D" w:rsidRPr="00D77DE5" w:rsidRDefault="001F796D" w:rsidP="00A97AA3">
      <w:pPr>
        <w:numPr>
          <w:ilvl w:val="0"/>
          <w:numId w:val="7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зовнішніх стін житлових та громадських будинків; </w:t>
      </w:r>
    </w:p>
    <w:p w14:paraId="03BAF74E" w14:textId="0904ACDC" w:rsidR="001F796D" w:rsidRPr="00D77DE5" w:rsidRDefault="001F796D" w:rsidP="00A97AA3">
      <w:pPr>
        <w:numPr>
          <w:ilvl w:val="0"/>
          <w:numId w:val="7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межі ділянок садибних, дачних та садівницьких будинків, дитячих дошкільних установ, загальноосвітніх шкіл, лікувально-профілактичних установ із стаціонаром, санаторіїв, санаторіїв-профілакторіїв, будинків-інтернатів загального та спеціального типів, закладів відпочинку, фізкультурно-спортивних та фізкультурно-оздоровчих комплексів, а також майданчиків для ігор, занять фізкультурою та спортом, відпочинку населення, місць масового скупчення людей згідно з</w:t>
      </w:r>
      <w:r w:rsidR="00C57F8F" w:rsidRPr="00D77DE5">
        <w:rPr>
          <w:rFonts w:ascii="Times New Roman" w:hAnsi="Times New Roman" w:cs="Times New Roman"/>
          <w:color w:val="000000"/>
          <w:sz w:val="28"/>
          <w:szCs w:val="28"/>
          <w:lang w:val="uk-UA"/>
        </w:rPr>
        <w:t xml:space="preserve"> </w:t>
      </w:r>
      <w:r w:rsidR="0044639C">
        <w:rPr>
          <w:rFonts w:ascii="Times New Roman" w:hAnsi="Times New Roman" w:cs="Times New Roman"/>
          <w:color w:val="000000"/>
          <w:sz w:val="28"/>
          <w:szCs w:val="28"/>
          <w:lang w:val="uk-UA"/>
        </w:rPr>
        <w:t xml:space="preserve"> нормативами </w:t>
      </w:r>
      <w:r w:rsidR="00C57F8F" w:rsidRPr="00D77DE5">
        <w:rPr>
          <w:rFonts w:ascii="Times New Roman" w:hAnsi="Times New Roman" w:cs="Times New Roman"/>
          <w:sz w:val="28"/>
          <w:szCs w:val="28"/>
          <w:lang w:val="uk-UA"/>
        </w:rPr>
        <w:t>[1]</w:t>
      </w:r>
      <w:r w:rsidRPr="00D77DE5">
        <w:rPr>
          <w:rFonts w:ascii="Times New Roman" w:hAnsi="Times New Roman" w:cs="Times New Roman"/>
          <w:color w:val="000000"/>
          <w:sz w:val="28"/>
          <w:szCs w:val="28"/>
          <w:lang w:val="uk-UA"/>
        </w:rPr>
        <w:t xml:space="preserve">. </w:t>
      </w:r>
    </w:p>
    <w:p w14:paraId="1A3BC198" w14:textId="1D22E068"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Величину санітарних розривів від обладнання АЗС до </w:t>
      </w:r>
      <w:r w:rsidR="00D8583D">
        <w:rPr>
          <w:rFonts w:ascii="Times New Roman" w:hAnsi="Times New Roman" w:cs="Times New Roman"/>
          <w:sz w:val="28"/>
          <w:szCs w:val="28"/>
          <w:lang w:val="uk-UA"/>
        </w:rPr>
        <w:t xml:space="preserve">навколишніх </w:t>
      </w:r>
      <w:r w:rsidRPr="00D77DE5">
        <w:rPr>
          <w:rFonts w:ascii="Times New Roman" w:hAnsi="Times New Roman" w:cs="Times New Roman"/>
          <w:sz w:val="28"/>
          <w:szCs w:val="28"/>
          <w:lang w:val="uk-UA"/>
        </w:rPr>
        <w:t xml:space="preserve">будинків і споруд установлюють за розрахунками хімічного </w:t>
      </w:r>
      <w:r w:rsidR="00D8583D">
        <w:rPr>
          <w:rFonts w:ascii="Times New Roman" w:hAnsi="Times New Roman" w:cs="Times New Roman"/>
          <w:sz w:val="28"/>
          <w:szCs w:val="28"/>
          <w:lang w:val="uk-UA"/>
        </w:rPr>
        <w:t xml:space="preserve">й </w:t>
      </w:r>
      <w:r w:rsidRPr="00D77DE5">
        <w:rPr>
          <w:rFonts w:ascii="Times New Roman" w:hAnsi="Times New Roman" w:cs="Times New Roman"/>
          <w:sz w:val="28"/>
          <w:szCs w:val="28"/>
          <w:lang w:val="uk-UA"/>
        </w:rPr>
        <w:t>акустичного забруднення атмосферного повітря, але не менш</w:t>
      </w:r>
      <w:r w:rsidR="00D8583D">
        <w:rPr>
          <w:rFonts w:ascii="Times New Roman" w:hAnsi="Times New Roman" w:cs="Times New Roman"/>
          <w:sz w:val="28"/>
          <w:szCs w:val="28"/>
          <w:lang w:val="uk-UA"/>
        </w:rPr>
        <w:t xml:space="preserve"> як</w:t>
      </w:r>
      <w:r w:rsidRPr="00D77DE5">
        <w:rPr>
          <w:rFonts w:ascii="Times New Roman" w:hAnsi="Times New Roman" w:cs="Times New Roman"/>
          <w:sz w:val="28"/>
          <w:szCs w:val="28"/>
          <w:lang w:val="uk-UA"/>
        </w:rPr>
        <w:t xml:space="preserve"> 50 м. </w:t>
      </w:r>
    </w:p>
    <w:p w14:paraId="017E9D8B" w14:textId="66D8E37C"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Для АЗС малої та середньої потужності типів А і Б величина санітарних розривів від обладнання АЗС </w:t>
      </w:r>
      <w:r w:rsidR="00D8583D">
        <w:rPr>
          <w:rFonts w:ascii="Times New Roman" w:hAnsi="Times New Roman" w:cs="Times New Roman"/>
          <w:sz w:val="28"/>
          <w:szCs w:val="28"/>
          <w:lang w:val="uk-UA"/>
        </w:rPr>
        <w:t>й обслуговуваних</w:t>
      </w:r>
      <w:r w:rsidRPr="00D77DE5">
        <w:rPr>
          <w:rFonts w:ascii="Times New Roman" w:hAnsi="Times New Roman" w:cs="Times New Roman"/>
          <w:sz w:val="28"/>
          <w:szCs w:val="28"/>
          <w:lang w:val="uk-UA"/>
        </w:rPr>
        <w:t xml:space="preserve"> автотранспортних засобів може бути зменшена за умови застосування пожежобезпечних технологій та </w:t>
      </w:r>
      <w:proofErr w:type="spellStart"/>
      <w:r w:rsidRPr="00D77DE5">
        <w:rPr>
          <w:rFonts w:ascii="Times New Roman" w:hAnsi="Times New Roman" w:cs="Times New Roman"/>
          <w:sz w:val="28"/>
          <w:szCs w:val="28"/>
          <w:lang w:val="uk-UA"/>
        </w:rPr>
        <w:t>екологобезпечного</w:t>
      </w:r>
      <w:proofErr w:type="spellEnd"/>
      <w:r w:rsidRPr="00D77DE5">
        <w:rPr>
          <w:rFonts w:ascii="Times New Roman" w:hAnsi="Times New Roman" w:cs="Times New Roman"/>
          <w:sz w:val="28"/>
          <w:szCs w:val="28"/>
          <w:lang w:val="uk-UA"/>
        </w:rPr>
        <w:t xml:space="preserve"> обладнання, що сертифіковане в Україні, або можливість використання якого підтверджена експертним висновком органів державного нагляду у встановленому порядку, але не менше ніж до 25 м для малої та 40 м для середньої АЗС. При цьому розрахункові показники викидів забруднюючих речовин в атмосферне повітря </w:t>
      </w:r>
      <w:r w:rsidR="00D8583D">
        <w:rPr>
          <w:rFonts w:ascii="Times New Roman" w:hAnsi="Times New Roman" w:cs="Times New Roman"/>
          <w:sz w:val="28"/>
          <w:szCs w:val="28"/>
          <w:lang w:val="uk-UA"/>
        </w:rPr>
        <w:t>разом з</w:t>
      </w:r>
      <w:r w:rsidRPr="00D77DE5">
        <w:rPr>
          <w:rFonts w:ascii="Times New Roman" w:hAnsi="Times New Roman" w:cs="Times New Roman"/>
          <w:sz w:val="28"/>
          <w:szCs w:val="28"/>
          <w:lang w:val="uk-UA"/>
        </w:rPr>
        <w:t xml:space="preserve"> його фонов</w:t>
      </w:r>
      <w:r w:rsidR="00D8583D">
        <w:rPr>
          <w:rFonts w:ascii="Times New Roman" w:hAnsi="Times New Roman" w:cs="Times New Roman"/>
          <w:sz w:val="28"/>
          <w:szCs w:val="28"/>
          <w:lang w:val="uk-UA"/>
        </w:rPr>
        <w:t xml:space="preserve">им </w:t>
      </w:r>
      <w:r w:rsidRPr="00D77DE5">
        <w:rPr>
          <w:rFonts w:ascii="Times New Roman" w:hAnsi="Times New Roman" w:cs="Times New Roman"/>
          <w:sz w:val="28"/>
          <w:szCs w:val="28"/>
          <w:lang w:val="uk-UA"/>
        </w:rPr>
        <w:t>рівн</w:t>
      </w:r>
      <w:r w:rsidR="00D8583D">
        <w:rPr>
          <w:rFonts w:ascii="Times New Roman" w:hAnsi="Times New Roman" w:cs="Times New Roman"/>
          <w:sz w:val="28"/>
          <w:szCs w:val="28"/>
          <w:lang w:val="uk-UA"/>
        </w:rPr>
        <w:t xml:space="preserve">ем </w:t>
      </w:r>
      <w:r w:rsidRPr="00D77DE5">
        <w:rPr>
          <w:rFonts w:ascii="Times New Roman" w:hAnsi="Times New Roman" w:cs="Times New Roman"/>
          <w:sz w:val="28"/>
          <w:szCs w:val="28"/>
          <w:lang w:val="uk-UA"/>
        </w:rPr>
        <w:t>не повинні перевищувати гігієнічн</w:t>
      </w:r>
      <w:r w:rsidR="00D8583D">
        <w:rPr>
          <w:rFonts w:ascii="Times New Roman" w:hAnsi="Times New Roman" w:cs="Times New Roman"/>
          <w:sz w:val="28"/>
          <w:szCs w:val="28"/>
          <w:lang w:val="uk-UA"/>
        </w:rPr>
        <w:t>их</w:t>
      </w:r>
      <w:r w:rsidRPr="00D77DE5">
        <w:rPr>
          <w:rFonts w:ascii="Times New Roman" w:hAnsi="Times New Roman" w:cs="Times New Roman"/>
          <w:sz w:val="28"/>
          <w:szCs w:val="28"/>
          <w:lang w:val="uk-UA"/>
        </w:rPr>
        <w:t xml:space="preserve"> норматив</w:t>
      </w:r>
      <w:r w:rsidR="00D8583D">
        <w:rPr>
          <w:rFonts w:ascii="Times New Roman" w:hAnsi="Times New Roman" w:cs="Times New Roman"/>
          <w:sz w:val="28"/>
          <w:szCs w:val="28"/>
          <w:lang w:val="uk-UA"/>
        </w:rPr>
        <w:t>ів</w:t>
      </w:r>
      <w:r w:rsidRPr="00D77DE5">
        <w:rPr>
          <w:rFonts w:ascii="Times New Roman" w:hAnsi="Times New Roman" w:cs="Times New Roman"/>
          <w:sz w:val="28"/>
          <w:szCs w:val="28"/>
          <w:lang w:val="uk-UA"/>
        </w:rPr>
        <w:t xml:space="preserve"> та норматив</w:t>
      </w:r>
      <w:r w:rsidR="00D8583D">
        <w:rPr>
          <w:rFonts w:ascii="Times New Roman" w:hAnsi="Times New Roman" w:cs="Times New Roman"/>
          <w:sz w:val="28"/>
          <w:szCs w:val="28"/>
          <w:lang w:val="uk-UA"/>
        </w:rPr>
        <w:t>ів</w:t>
      </w:r>
      <w:r w:rsidRPr="00D77DE5">
        <w:rPr>
          <w:rFonts w:ascii="Times New Roman" w:hAnsi="Times New Roman" w:cs="Times New Roman"/>
          <w:sz w:val="28"/>
          <w:szCs w:val="28"/>
          <w:lang w:val="uk-UA"/>
        </w:rPr>
        <w:t xml:space="preserve"> екологічної безпеки. Зменшення санітарних розривів </w:t>
      </w:r>
      <w:r w:rsidR="00D8583D">
        <w:rPr>
          <w:rFonts w:ascii="Times New Roman" w:hAnsi="Times New Roman" w:cs="Times New Roman"/>
          <w:sz w:val="28"/>
          <w:szCs w:val="28"/>
          <w:lang w:val="uk-UA"/>
        </w:rPr>
        <w:t xml:space="preserve">слід </w:t>
      </w:r>
      <w:r w:rsidRPr="00D77DE5">
        <w:rPr>
          <w:rFonts w:ascii="Times New Roman" w:hAnsi="Times New Roman" w:cs="Times New Roman"/>
          <w:sz w:val="28"/>
          <w:szCs w:val="28"/>
          <w:lang w:val="uk-UA"/>
        </w:rPr>
        <w:t>погоджу</w:t>
      </w:r>
      <w:r w:rsidR="00D8583D">
        <w:rPr>
          <w:rFonts w:ascii="Times New Roman" w:hAnsi="Times New Roman" w:cs="Times New Roman"/>
          <w:sz w:val="28"/>
          <w:szCs w:val="28"/>
          <w:lang w:val="uk-UA"/>
        </w:rPr>
        <w:t>вати</w:t>
      </w:r>
      <w:r w:rsidRPr="00D77DE5">
        <w:rPr>
          <w:rFonts w:ascii="Times New Roman" w:hAnsi="Times New Roman" w:cs="Times New Roman"/>
          <w:sz w:val="28"/>
          <w:szCs w:val="28"/>
          <w:lang w:val="uk-UA"/>
        </w:rPr>
        <w:t xml:space="preserve"> з органами державного санітарно-епідеміологічного нагляду та місцевими органами </w:t>
      </w:r>
      <w:proofErr w:type="spellStart"/>
      <w:r w:rsidRPr="00D77DE5">
        <w:rPr>
          <w:rFonts w:ascii="Times New Roman" w:hAnsi="Times New Roman" w:cs="Times New Roman"/>
          <w:sz w:val="28"/>
          <w:szCs w:val="28"/>
          <w:lang w:val="uk-UA"/>
        </w:rPr>
        <w:t>Мінекоресурсів</w:t>
      </w:r>
      <w:proofErr w:type="spellEnd"/>
      <w:r w:rsidRPr="00D77DE5">
        <w:rPr>
          <w:rFonts w:ascii="Times New Roman" w:hAnsi="Times New Roman" w:cs="Times New Roman"/>
          <w:sz w:val="28"/>
          <w:szCs w:val="28"/>
          <w:lang w:val="uk-UA"/>
        </w:rPr>
        <w:t xml:space="preserve"> у встановленому порядку. </w:t>
      </w:r>
    </w:p>
    <w:p w14:paraId="716E8F3F" w14:textId="0CA4C6D5"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Не допускається розміщувати АЗС на ділянках вулиць і доріг з поздовжнім похилом більш</w:t>
      </w:r>
      <w:r w:rsidR="00D8583D">
        <w:rPr>
          <w:rFonts w:ascii="Times New Roman" w:hAnsi="Times New Roman" w:cs="Times New Roman"/>
          <w:sz w:val="28"/>
          <w:szCs w:val="28"/>
          <w:lang w:val="uk-UA"/>
        </w:rPr>
        <w:t xml:space="preserve">им за </w:t>
      </w:r>
      <w:r w:rsidRPr="00D77DE5">
        <w:rPr>
          <w:rFonts w:ascii="Times New Roman" w:hAnsi="Times New Roman" w:cs="Times New Roman"/>
          <w:sz w:val="28"/>
          <w:szCs w:val="28"/>
          <w:lang w:val="uk-UA"/>
        </w:rPr>
        <w:t>4% та з радіусами за</w:t>
      </w:r>
      <w:r w:rsidR="00D8583D">
        <w:rPr>
          <w:rFonts w:ascii="Times New Roman" w:hAnsi="Times New Roman" w:cs="Times New Roman"/>
          <w:sz w:val="28"/>
          <w:szCs w:val="28"/>
          <w:lang w:val="uk-UA"/>
        </w:rPr>
        <w:t>о</w:t>
      </w:r>
      <w:r w:rsidRPr="00D77DE5">
        <w:rPr>
          <w:rFonts w:ascii="Times New Roman" w:hAnsi="Times New Roman" w:cs="Times New Roman"/>
          <w:sz w:val="28"/>
          <w:szCs w:val="28"/>
          <w:lang w:val="uk-UA"/>
        </w:rPr>
        <w:t xml:space="preserve">круглення у плані 250 м і менше. </w:t>
      </w:r>
    </w:p>
    <w:p w14:paraId="397A551B" w14:textId="504FD0A3"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Наземні споруди АЗС слід розміщувати на відстані не менш</w:t>
      </w:r>
      <w:r w:rsidR="00D8583D">
        <w:rPr>
          <w:rFonts w:ascii="Times New Roman" w:hAnsi="Times New Roman" w:cs="Times New Roman"/>
          <w:sz w:val="28"/>
          <w:szCs w:val="28"/>
          <w:lang w:val="uk-UA"/>
        </w:rPr>
        <w:t xml:space="preserve"> ніж</w:t>
      </w:r>
      <w:r w:rsidRPr="00D77DE5">
        <w:rPr>
          <w:rFonts w:ascii="Times New Roman" w:hAnsi="Times New Roman" w:cs="Times New Roman"/>
          <w:sz w:val="28"/>
          <w:szCs w:val="28"/>
          <w:lang w:val="uk-UA"/>
        </w:rPr>
        <w:t xml:space="preserve"> 10 м від краю проїзної частини. На дорогах з 1-2 смугами руху в кожному напрямку на під'їздах до АЗС </w:t>
      </w:r>
      <w:r w:rsidR="00D8583D">
        <w:rPr>
          <w:rFonts w:ascii="Times New Roman" w:hAnsi="Times New Roman" w:cs="Times New Roman"/>
          <w:sz w:val="28"/>
          <w:szCs w:val="28"/>
          <w:lang w:val="uk-UA"/>
        </w:rPr>
        <w:t>потрібно</w:t>
      </w:r>
      <w:r w:rsidRPr="00D77DE5">
        <w:rPr>
          <w:rFonts w:ascii="Times New Roman" w:hAnsi="Times New Roman" w:cs="Times New Roman"/>
          <w:sz w:val="28"/>
          <w:szCs w:val="28"/>
          <w:lang w:val="uk-UA"/>
        </w:rPr>
        <w:t xml:space="preserve"> </w:t>
      </w:r>
      <w:r w:rsidR="00D8583D">
        <w:rPr>
          <w:rFonts w:ascii="Times New Roman" w:hAnsi="Times New Roman" w:cs="Times New Roman"/>
          <w:sz w:val="28"/>
          <w:szCs w:val="28"/>
          <w:lang w:val="uk-UA"/>
        </w:rPr>
        <w:t>в</w:t>
      </w:r>
      <w:r w:rsidRPr="00D77DE5">
        <w:rPr>
          <w:rFonts w:ascii="Times New Roman" w:hAnsi="Times New Roman" w:cs="Times New Roman"/>
          <w:sz w:val="28"/>
          <w:szCs w:val="28"/>
          <w:lang w:val="uk-UA"/>
        </w:rPr>
        <w:t xml:space="preserve">лаштовувати додаткову смугу накопичення транспортних засобів, що дорівнює основній смузі руху, але не </w:t>
      </w:r>
      <w:r w:rsidR="00D8583D">
        <w:rPr>
          <w:rFonts w:ascii="Times New Roman" w:hAnsi="Times New Roman" w:cs="Times New Roman"/>
          <w:sz w:val="28"/>
          <w:szCs w:val="28"/>
          <w:lang w:val="uk-UA"/>
        </w:rPr>
        <w:t xml:space="preserve">вужчу, ніж </w:t>
      </w:r>
      <w:r w:rsidRPr="00D77DE5">
        <w:rPr>
          <w:rFonts w:ascii="Times New Roman" w:hAnsi="Times New Roman" w:cs="Times New Roman"/>
          <w:sz w:val="28"/>
          <w:szCs w:val="28"/>
          <w:lang w:val="uk-UA"/>
        </w:rPr>
        <w:t xml:space="preserve"> 3,0 м, впродовж 50 м д</w:t>
      </w:r>
      <w:r w:rsidR="00D8583D">
        <w:rPr>
          <w:rFonts w:ascii="Times New Roman" w:hAnsi="Times New Roman" w:cs="Times New Roman"/>
          <w:sz w:val="28"/>
          <w:szCs w:val="28"/>
          <w:lang w:val="uk-UA"/>
        </w:rPr>
        <w:t>о</w:t>
      </w:r>
      <w:r w:rsidRPr="00D77DE5">
        <w:rPr>
          <w:rFonts w:ascii="Times New Roman" w:hAnsi="Times New Roman" w:cs="Times New Roman"/>
          <w:sz w:val="28"/>
          <w:szCs w:val="28"/>
          <w:lang w:val="uk-UA"/>
        </w:rPr>
        <w:t xml:space="preserve"> в'їзду на АЗС та 15 м від виїзду з неї. Довжину переходу від основної ширини про</w:t>
      </w:r>
      <w:r w:rsidR="00D8583D">
        <w:rPr>
          <w:rFonts w:ascii="Times New Roman" w:hAnsi="Times New Roman" w:cs="Times New Roman"/>
          <w:sz w:val="28"/>
          <w:szCs w:val="28"/>
          <w:lang w:val="uk-UA"/>
        </w:rPr>
        <w:t>їзної</w:t>
      </w:r>
      <w:r w:rsidRPr="00D77DE5">
        <w:rPr>
          <w:rFonts w:ascii="Times New Roman" w:hAnsi="Times New Roman" w:cs="Times New Roman"/>
          <w:sz w:val="28"/>
          <w:szCs w:val="28"/>
          <w:lang w:val="uk-UA"/>
        </w:rPr>
        <w:t xml:space="preserve"> частини до додаткової смуги накопичення слід </w:t>
      </w:r>
      <w:r w:rsidR="00DB1FF1">
        <w:rPr>
          <w:rFonts w:ascii="Times New Roman" w:hAnsi="Times New Roman" w:cs="Times New Roman"/>
          <w:sz w:val="28"/>
          <w:szCs w:val="28"/>
          <w:lang w:val="uk-UA"/>
        </w:rPr>
        <w:t>брати</w:t>
      </w:r>
      <w:r w:rsidRPr="00D77DE5">
        <w:rPr>
          <w:rFonts w:ascii="Times New Roman" w:hAnsi="Times New Roman" w:cs="Times New Roman"/>
          <w:sz w:val="28"/>
          <w:szCs w:val="28"/>
          <w:lang w:val="uk-UA"/>
        </w:rPr>
        <w:t xml:space="preserve"> не менш</w:t>
      </w:r>
      <w:r w:rsidR="00DB1FF1">
        <w:rPr>
          <w:rFonts w:ascii="Times New Roman" w:hAnsi="Times New Roman" w:cs="Times New Roman"/>
          <w:sz w:val="28"/>
          <w:szCs w:val="28"/>
          <w:lang w:val="uk-UA"/>
        </w:rPr>
        <w:t xml:space="preserve"> ніж</w:t>
      </w:r>
      <w:r w:rsidRPr="00D77DE5">
        <w:rPr>
          <w:rFonts w:ascii="Times New Roman" w:hAnsi="Times New Roman" w:cs="Times New Roman"/>
          <w:sz w:val="28"/>
          <w:szCs w:val="28"/>
          <w:lang w:val="uk-UA"/>
        </w:rPr>
        <w:t xml:space="preserve"> 15 м. Допускається </w:t>
      </w:r>
      <w:r w:rsidRPr="00D77DE5">
        <w:rPr>
          <w:rFonts w:ascii="Times New Roman" w:hAnsi="Times New Roman" w:cs="Times New Roman"/>
          <w:sz w:val="28"/>
          <w:szCs w:val="28"/>
          <w:lang w:val="uk-UA"/>
        </w:rPr>
        <w:lastRenderedPageBreak/>
        <w:t>зменшення довжини смуги накопичення до 30 м для малих та 40 м для середніх АЗС за умови ї</w:t>
      </w:r>
      <w:r w:rsidR="00DB1FF1">
        <w:rPr>
          <w:rFonts w:ascii="Times New Roman" w:hAnsi="Times New Roman" w:cs="Times New Roman"/>
          <w:sz w:val="28"/>
          <w:szCs w:val="28"/>
          <w:lang w:val="uk-UA"/>
        </w:rPr>
        <w:t xml:space="preserve">хнього </w:t>
      </w:r>
      <w:r w:rsidRPr="00D77DE5">
        <w:rPr>
          <w:rFonts w:ascii="Times New Roman" w:hAnsi="Times New Roman" w:cs="Times New Roman"/>
          <w:sz w:val="28"/>
          <w:szCs w:val="28"/>
          <w:lang w:val="uk-UA"/>
        </w:rPr>
        <w:t>ро</w:t>
      </w:r>
      <w:r w:rsidR="00DB1FF1">
        <w:rPr>
          <w:rFonts w:ascii="Times New Roman" w:hAnsi="Times New Roman" w:cs="Times New Roman"/>
          <w:sz w:val="28"/>
          <w:szCs w:val="28"/>
          <w:lang w:val="uk-UA"/>
        </w:rPr>
        <w:t xml:space="preserve">зміщення </w:t>
      </w:r>
      <w:r w:rsidRPr="00D77DE5">
        <w:rPr>
          <w:rFonts w:ascii="Times New Roman" w:hAnsi="Times New Roman" w:cs="Times New Roman"/>
          <w:sz w:val="28"/>
          <w:szCs w:val="28"/>
          <w:lang w:val="uk-UA"/>
        </w:rPr>
        <w:t>на вулицях з інтенсивністю руху не більш</w:t>
      </w:r>
      <w:r w:rsidR="00DB1FF1">
        <w:rPr>
          <w:rFonts w:ascii="Times New Roman" w:hAnsi="Times New Roman" w:cs="Times New Roman"/>
          <w:sz w:val="28"/>
          <w:szCs w:val="28"/>
          <w:lang w:val="uk-UA"/>
        </w:rPr>
        <w:t xml:space="preserve"> як</w:t>
      </w:r>
      <w:r w:rsidRPr="00D77DE5">
        <w:rPr>
          <w:rFonts w:ascii="Times New Roman" w:hAnsi="Times New Roman" w:cs="Times New Roman"/>
          <w:sz w:val="28"/>
          <w:szCs w:val="28"/>
          <w:lang w:val="uk-UA"/>
        </w:rPr>
        <w:t xml:space="preserve"> 300 </w:t>
      </w:r>
      <w:proofErr w:type="spellStart"/>
      <w:r w:rsidRPr="00D77DE5">
        <w:rPr>
          <w:rFonts w:ascii="Times New Roman" w:hAnsi="Times New Roman" w:cs="Times New Roman"/>
          <w:sz w:val="28"/>
          <w:szCs w:val="28"/>
          <w:lang w:val="uk-UA"/>
        </w:rPr>
        <w:t>авт</w:t>
      </w:r>
      <w:proofErr w:type="spellEnd"/>
      <w:r w:rsidRPr="00D77DE5">
        <w:rPr>
          <w:rFonts w:ascii="Times New Roman" w:hAnsi="Times New Roman" w:cs="Times New Roman"/>
          <w:sz w:val="28"/>
          <w:szCs w:val="28"/>
          <w:lang w:val="uk-UA"/>
        </w:rPr>
        <w:t xml:space="preserve">./год на 1 смугу руху. </w:t>
      </w:r>
    </w:p>
    <w:p w14:paraId="251FBD82" w14:textId="2B0DA111"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Територія АЗС відокремлюється від проїзної частини острівцем безпеки, ширин</w:t>
      </w:r>
      <w:r w:rsidR="00DB1FF1">
        <w:rPr>
          <w:rFonts w:ascii="Times New Roman" w:hAnsi="Times New Roman" w:cs="Times New Roman"/>
          <w:sz w:val="28"/>
          <w:szCs w:val="28"/>
          <w:lang w:val="uk-UA"/>
        </w:rPr>
        <w:t>у</w:t>
      </w:r>
      <w:r w:rsidRPr="00D77DE5">
        <w:rPr>
          <w:rFonts w:ascii="Times New Roman" w:hAnsi="Times New Roman" w:cs="Times New Roman"/>
          <w:sz w:val="28"/>
          <w:szCs w:val="28"/>
          <w:lang w:val="uk-UA"/>
        </w:rPr>
        <w:t xml:space="preserve"> якого </w:t>
      </w:r>
      <w:r w:rsidR="00DB1FF1">
        <w:rPr>
          <w:rFonts w:ascii="Times New Roman" w:hAnsi="Times New Roman" w:cs="Times New Roman"/>
          <w:sz w:val="28"/>
          <w:szCs w:val="28"/>
          <w:lang w:val="uk-UA"/>
        </w:rPr>
        <w:t xml:space="preserve">визначають </w:t>
      </w:r>
      <w:r w:rsidRPr="00D77DE5">
        <w:rPr>
          <w:rFonts w:ascii="Times New Roman" w:hAnsi="Times New Roman" w:cs="Times New Roman"/>
          <w:sz w:val="28"/>
          <w:szCs w:val="28"/>
          <w:lang w:val="uk-UA"/>
        </w:rPr>
        <w:t>з умов розміщення транспортного бар'єра, тротуару. В'їзд та виїзд з території АЗС влаштовують окремо один від одного завширшки не менш</w:t>
      </w:r>
      <w:r w:rsidR="00DB1FF1">
        <w:rPr>
          <w:rFonts w:ascii="Times New Roman" w:hAnsi="Times New Roman" w:cs="Times New Roman"/>
          <w:sz w:val="28"/>
          <w:szCs w:val="28"/>
          <w:lang w:val="uk-UA"/>
        </w:rPr>
        <w:t xml:space="preserve"> ніж </w:t>
      </w:r>
      <w:r w:rsidRPr="00D77DE5">
        <w:rPr>
          <w:rFonts w:ascii="Times New Roman" w:hAnsi="Times New Roman" w:cs="Times New Roman"/>
          <w:sz w:val="28"/>
          <w:szCs w:val="28"/>
          <w:lang w:val="uk-UA"/>
        </w:rPr>
        <w:t>4,2 м кожний з радіусом за</w:t>
      </w:r>
      <w:r w:rsidR="00DB1FF1">
        <w:rPr>
          <w:rFonts w:ascii="Times New Roman" w:hAnsi="Times New Roman" w:cs="Times New Roman"/>
          <w:sz w:val="28"/>
          <w:szCs w:val="28"/>
          <w:lang w:val="uk-UA"/>
        </w:rPr>
        <w:t>о</w:t>
      </w:r>
      <w:r w:rsidRPr="00D77DE5">
        <w:rPr>
          <w:rFonts w:ascii="Times New Roman" w:hAnsi="Times New Roman" w:cs="Times New Roman"/>
          <w:sz w:val="28"/>
          <w:szCs w:val="28"/>
          <w:lang w:val="uk-UA"/>
        </w:rPr>
        <w:t>круглення</w:t>
      </w:r>
      <w:r w:rsidR="00DB1FF1">
        <w:rPr>
          <w:rFonts w:ascii="Times New Roman" w:hAnsi="Times New Roman" w:cs="Times New Roman"/>
          <w:sz w:val="28"/>
          <w:szCs w:val="28"/>
          <w:lang w:val="uk-UA"/>
        </w:rPr>
        <w:t>,</w:t>
      </w:r>
      <w:r w:rsidRPr="00D77DE5">
        <w:rPr>
          <w:rFonts w:ascii="Times New Roman" w:hAnsi="Times New Roman" w:cs="Times New Roman"/>
          <w:sz w:val="28"/>
          <w:szCs w:val="28"/>
          <w:lang w:val="uk-UA"/>
        </w:rPr>
        <w:t xml:space="preserve"> не менш</w:t>
      </w:r>
      <w:r w:rsidR="00DB1FF1">
        <w:rPr>
          <w:rFonts w:ascii="Times New Roman" w:hAnsi="Times New Roman" w:cs="Times New Roman"/>
          <w:sz w:val="28"/>
          <w:szCs w:val="28"/>
          <w:lang w:val="uk-UA"/>
        </w:rPr>
        <w:t xml:space="preserve">им за </w:t>
      </w:r>
      <w:r w:rsidRPr="00D77DE5">
        <w:rPr>
          <w:rFonts w:ascii="Times New Roman" w:hAnsi="Times New Roman" w:cs="Times New Roman"/>
          <w:sz w:val="28"/>
          <w:szCs w:val="28"/>
          <w:lang w:val="uk-UA"/>
        </w:rPr>
        <w:t xml:space="preserve">10 м. Якщо в'їзд та виїзд влаштовують суміщеними, між ними </w:t>
      </w:r>
      <w:r w:rsidR="00DB1FF1">
        <w:rPr>
          <w:rFonts w:ascii="Times New Roman" w:hAnsi="Times New Roman" w:cs="Times New Roman"/>
          <w:sz w:val="28"/>
          <w:szCs w:val="28"/>
          <w:lang w:val="uk-UA"/>
        </w:rPr>
        <w:t xml:space="preserve">потрібен </w:t>
      </w:r>
      <w:r w:rsidRPr="00D77DE5">
        <w:rPr>
          <w:rFonts w:ascii="Times New Roman" w:hAnsi="Times New Roman" w:cs="Times New Roman"/>
          <w:sz w:val="28"/>
          <w:szCs w:val="28"/>
          <w:lang w:val="uk-UA"/>
        </w:rPr>
        <w:t xml:space="preserve"> розділювальний острівець безпеки завширшки не менш</w:t>
      </w:r>
      <w:r w:rsidR="00DB1FF1">
        <w:rPr>
          <w:rFonts w:ascii="Times New Roman" w:hAnsi="Times New Roman" w:cs="Times New Roman"/>
          <w:sz w:val="28"/>
          <w:szCs w:val="28"/>
          <w:lang w:val="uk-UA"/>
        </w:rPr>
        <w:t xml:space="preserve">ий за </w:t>
      </w:r>
      <w:r w:rsidRPr="00D77DE5">
        <w:rPr>
          <w:rFonts w:ascii="Times New Roman" w:hAnsi="Times New Roman" w:cs="Times New Roman"/>
          <w:sz w:val="28"/>
          <w:szCs w:val="28"/>
          <w:lang w:val="uk-UA"/>
        </w:rPr>
        <w:t xml:space="preserve">1 м, піднятий над проїзною частиною на 0,1 м. </w:t>
      </w:r>
    </w:p>
    <w:p w14:paraId="4DB5EFC1" w14:textId="0AB77930"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Найменшу відстань від в'їзду та виїзду з території АЗС слід </w:t>
      </w:r>
      <w:r w:rsidR="00DB1FF1">
        <w:rPr>
          <w:rFonts w:ascii="Times New Roman" w:hAnsi="Times New Roman" w:cs="Times New Roman"/>
          <w:sz w:val="28"/>
          <w:szCs w:val="28"/>
          <w:lang w:val="uk-UA"/>
        </w:rPr>
        <w:t>брати</w:t>
      </w:r>
      <w:r w:rsidRPr="00D77DE5">
        <w:rPr>
          <w:rFonts w:ascii="Times New Roman" w:hAnsi="Times New Roman" w:cs="Times New Roman"/>
          <w:sz w:val="28"/>
          <w:szCs w:val="28"/>
          <w:lang w:val="uk-UA"/>
        </w:rPr>
        <w:t xml:space="preserve">: </w:t>
      </w:r>
    </w:p>
    <w:p w14:paraId="57BB9C8C" w14:textId="77777777" w:rsidR="001F796D" w:rsidRPr="00D77DE5" w:rsidRDefault="001F796D" w:rsidP="00A97AA3">
      <w:pPr>
        <w:numPr>
          <w:ilvl w:val="0"/>
          <w:numId w:val="7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до перехрестя з магістральною вулицею (найближча межа її проїзної частини) – 100 м; </w:t>
      </w:r>
    </w:p>
    <w:p w14:paraId="5371941B" w14:textId="77777777" w:rsidR="001F796D" w:rsidRPr="00D77DE5" w:rsidRDefault="001F796D" w:rsidP="00A97AA3">
      <w:pPr>
        <w:numPr>
          <w:ilvl w:val="0"/>
          <w:numId w:val="7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до перехрестя з вулицею або проїздом місцевого значення (найближча межа її проїзної частини) – 35 м; </w:t>
      </w:r>
    </w:p>
    <w:p w14:paraId="474BA334" w14:textId="77777777" w:rsidR="001F796D" w:rsidRPr="00D77DE5" w:rsidRDefault="001F796D" w:rsidP="00A97AA3">
      <w:pPr>
        <w:numPr>
          <w:ilvl w:val="0"/>
          <w:numId w:val="76"/>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до вікон робочих та житлових приміщень, ділянок загальноосвітніх шкіл, дитячих дошкільних та лікувальних закладів, майданчиків відпочинку – 15 м. </w:t>
      </w:r>
    </w:p>
    <w:p w14:paraId="3BC0E219" w14:textId="77777777"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АЗС рідкого моторного палива нафтового походження (АЗС-М) в межах населених пунктів рекомендується розміщувати вздовж магістральних вулиць, а також в місцях розташування автопідприємств, гаражів, комунальних об’єктів.</w:t>
      </w:r>
    </w:p>
    <w:p w14:paraId="71AEBB9C" w14:textId="0BCD7929" w:rsidR="001F796D" w:rsidRPr="00D77DE5" w:rsidRDefault="001F796D"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Допускається розміщувати на АЗС-М об’єкти обмежених видів сервісних послуг (заміна або ремонт шин, ми</w:t>
      </w:r>
      <w:r w:rsidR="003610D3">
        <w:rPr>
          <w:rFonts w:ascii="Times New Roman" w:hAnsi="Times New Roman" w:cs="Times New Roman"/>
          <w:color w:val="000000"/>
          <w:sz w:val="28"/>
          <w:szCs w:val="28"/>
          <w:lang w:val="uk-UA"/>
        </w:rPr>
        <w:t>ття</w:t>
      </w:r>
      <w:r w:rsidRPr="00D77DE5">
        <w:rPr>
          <w:rFonts w:ascii="Times New Roman" w:hAnsi="Times New Roman" w:cs="Times New Roman"/>
          <w:color w:val="000000"/>
          <w:sz w:val="28"/>
          <w:szCs w:val="28"/>
          <w:lang w:val="uk-UA"/>
        </w:rPr>
        <w:t xml:space="preserve"> машин, продаж прохолод</w:t>
      </w:r>
      <w:r w:rsidR="00DB1FF1">
        <w:rPr>
          <w:rFonts w:ascii="Times New Roman" w:hAnsi="Times New Roman" w:cs="Times New Roman"/>
          <w:color w:val="000000"/>
          <w:sz w:val="28"/>
          <w:szCs w:val="28"/>
          <w:lang w:val="uk-UA"/>
        </w:rPr>
        <w:t>них</w:t>
      </w:r>
      <w:r w:rsidRPr="00D77DE5">
        <w:rPr>
          <w:rFonts w:ascii="Times New Roman" w:hAnsi="Times New Roman" w:cs="Times New Roman"/>
          <w:color w:val="000000"/>
          <w:sz w:val="28"/>
          <w:szCs w:val="28"/>
          <w:lang w:val="uk-UA"/>
        </w:rPr>
        <w:t xml:space="preserve"> безалкогольних напоїв, гарячої кави, предметів першої </w:t>
      </w:r>
      <w:r w:rsidR="00DB1FF1">
        <w:rPr>
          <w:rFonts w:ascii="Times New Roman" w:hAnsi="Times New Roman" w:cs="Times New Roman"/>
          <w:color w:val="000000"/>
          <w:sz w:val="28"/>
          <w:szCs w:val="28"/>
          <w:lang w:val="uk-UA"/>
        </w:rPr>
        <w:t>потреби)</w:t>
      </w:r>
      <w:r w:rsidRPr="00D77DE5">
        <w:rPr>
          <w:rFonts w:ascii="Times New Roman" w:hAnsi="Times New Roman" w:cs="Times New Roman"/>
          <w:color w:val="000000"/>
          <w:sz w:val="28"/>
          <w:szCs w:val="28"/>
          <w:lang w:val="uk-UA"/>
        </w:rPr>
        <w:t>.</w:t>
      </w:r>
    </w:p>
    <w:p w14:paraId="57604A67" w14:textId="54F82279" w:rsidR="001F796D" w:rsidRPr="00D77DE5" w:rsidRDefault="001F796D" w:rsidP="00A97AA3">
      <w:pP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Компресні АЗС моторних палив з сервісом (АЗС-К) рекомендується розміщувати біля доріг державного значення, на підходах</w:t>
      </w:r>
      <w:r w:rsidRPr="00D77DE5">
        <w:rPr>
          <w:rFonts w:ascii="Times New Roman" w:hAnsi="Times New Roman" w:cs="Times New Roman"/>
          <w:color w:val="FF0000"/>
          <w:sz w:val="28"/>
          <w:szCs w:val="28"/>
          <w:lang w:val="uk-UA"/>
        </w:rPr>
        <w:t xml:space="preserve"> </w:t>
      </w:r>
      <w:r w:rsidRPr="00D77DE5">
        <w:rPr>
          <w:rFonts w:ascii="Times New Roman" w:hAnsi="Times New Roman" w:cs="Times New Roman"/>
          <w:color w:val="000000"/>
          <w:sz w:val="28"/>
          <w:szCs w:val="28"/>
          <w:lang w:val="uk-UA"/>
        </w:rPr>
        <w:t xml:space="preserve">до великих населених пунктів. АЗС-К можуть </w:t>
      </w:r>
      <w:r w:rsidR="00DB1FF1">
        <w:rPr>
          <w:rFonts w:ascii="Times New Roman" w:hAnsi="Times New Roman" w:cs="Times New Roman"/>
          <w:color w:val="000000"/>
          <w:sz w:val="28"/>
          <w:szCs w:val="28"/>
          <w:lang w:val="uk-UA"/>
        </w:rPr>
        <w:t>містити</w:t>
      </w:r>
      <w:r w:rsidRPr="00D77DE5">
        <w:rPr>
          <w:rFonts w:ascii="Times New Roman" w:hAnsi="Times New Roman" w:cs="Times New Roman"/>
          <w:color w:val="000000"/>
          <w:sz w:val="28"/>
          <w:szCs w:val="28"/>
          <w:lang w:val="uk-UA"/>
        </w:rPr>
        <w:t xml:space="preserve"> крім АЗС також пункти технічного обслуговування автотранспорту, автомобільні мийки, магазини, кафе, об’єкти громадського харчування, стоянки автомобілів, будинки з кімнатами відпочинку водіїв, пасажирів та будинки дорожньо-транспортних служб.</w:t>
      </w:r>
    </w:p>
    <w:p w14:paraId="24133FA4" w14:textId="5B760608"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Розмір ділянки під АЗС </w:t>
      </w:r>
      <w:r w:rsidR="00DB1FF1">
        <w:rPr>
          <w:rFonts w:ascii="Times New Roman" w:hAnsi="Times New Roman" w:cs="Times New Roman"/>
          <w:sz w:val="28"/>
          <w:szCs w:val="28"/>
          <w:lang w:val="uk-UA"/>
        </w:rPr>
        <w:t>беруть</w:t>
      </w:r>
      <w:r w:rsidRPr="00D77DE5">
        <w:rPr>
          <w:rFonts w:ascii="Times New Roman" w:hAnsi="Times New Roman" w:cs="Times New Roman"/>
          <w:sz w:val="28"/>
          <w:szCs w:val="28"/>
          <w:lang w:val="uk-UA"/>
        </w:rPr>
        <w:t xml:space="preserve"> в межах від 0,3 до 2,5 га залежно від потужності та кількості об’єктів сервісного обслуговування.</w:t>
      </w:r>
    </w:p>
    <w:p w14:paraId="117D317A" w14:textId="0F28608D" w:rsidR="001F796D" w:rsidRPr="00D77DE5" w:rsidRDefault="003610D3"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w:t>
      </w:r>
      <w:r w:rsidR="001F796D" w:rsidRPr="00D77DE5">
        <w:rPr>
          <w:rFonts w:ascii="Times New Roman" w:hAnsi="Times New Roman" w:cs="Times New Roman"/>
          <w:sz w:val="28"/>
          <w:szCs w:val="28"/>
          <w:lang w:val="uk-UA"/>
        </w:rPr>
        <w:t>изнач</w:t>
      </w:r>
      <w:r>
        <w:rPr>
          <w:rFonts w:ascii="Times New Roman" w:hAnsi="Times New Roman" w:cs="Times New Roman"/>
          <w:sz w:val="28"/>
          <w:szCs w:val="28"/>
          <w:lang w:val="uk-UA"/>
        </w:rPr>
        <w:t>ають</w:t>
      </w:r>
      <w:r w:rsidR="001F796D" w:rsidRPr="00D77DE5">
        <w:rPr>
          <w:rFonts w:ascii="Times New Roman" w:hAnsi="Times New Roman" w:cs="Times New Roman"/>
          <w:sz w:val="28"/>
          <w:szCs w:val="28"/>
          <w:lang w:val="uk-UA"/>
        </w:rPr>
        <w:t xml:space="preserve"> кількі</w:t>
      </w:r>
      <w:r>
        <w:rPr>
          <w:rFonts w:ascii="Times New Roman" w:hAnsi="Times New Roman" w:cs="Times New Roman"/>
          <w:sz w:val="28"/>
          <w:szCs w:val="28"/>
          <w:lang w:val="uk-UA"/>
        </w:rPr>
        <w:t>сть</w:t>
      </w:r>
      <w:r w:rsidR="001F796D" w:rsidRPr="00D77DE5">
        <w:rPr>
          <w:rFonts w:ascii="Times New Roman" w:hAnsi="Times New Roman" w:cs="Times New Roman"/>
          <w:sz w:val="28"/>
          <w:szCs w:val="28"/>
          <w:lang w:val="uk-UA"/>
        </w:rPr>
        <w:t xml:space="preserve"> паливно-роздавальних колонок (ПРК) на АЗС-М </w:t>
      </w:r>
      <w:r>
        <w:rPr>
          <w:rFonts w:ascii="Times New Roman" w:hAnsi="Times New Roman" w:cs="Times New Roman"/>
          <w:sz w:val="28"/>
          <w:szCs w:val="28"/>
          <w:lang w:val="uk-UA"/>
        </w:rPr>
        <w:t>з розрахунку</w:t>
      </w:r>
      <w:r w:rsidR="001F796D" w:rsidRPr="00D77DE5">
        <w:rPr>
          <w:rFonts w:ascii="Times New Roman" w:hAnsi="Times New Roman" w:cs="Times New Roman"/>
          <w:sz w:val="28"/>
          <w:szCs w:val="28"/>
          <w:lang w:val="uk-UA"/>
        </w:rPr>
        <w:t xml:space="preserve"> 1200 автомобілів на одну ПРК за 12 годин.</w:t>
      </w:r>
    </w:p>
    <w:p w14:paraId="0ADFBFF5" w14:textId="77777777"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АЗС-М та компресні АЗС моторних палив з сервісом (АЗС-К) допускається розміщувати з підвітряного боку вітрів переважного напрямку стосовно житлових, громадських та промислових будівель і споруд.</w:t>
      </w:r>
    </w:p>
    <w:p w14:paraId="44D3DB0B" w14:textId="4CE1199E"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Територі</w:t>
      </w:r>
      <w:r w:rsidR="003610D3">
        <w:rPr>
          <w:rFonts w:ascii="Times New Roman" w:hAnsi="Times New Roman" w:cs="Times New Roman"/>
          <w:sz w:val="28"/>
          <w:szCs w:val="28"/>
          <w:lang w:val="uk-UA"/>
        </w:rPr>
        <w:t>я</w:t>
      </w:r>
      <w:r w:rsidRPr="00D77DE5">
        <w:rPr>
          <w:rFonts w:ascii="Times New Roman" w:hAnsi="Times New Roman" w:cs="Times New Roman"/>
          <w:sz w:val="28"/>
          <w:szCs w:val="28"/>
          <w:lang w:val="uk-UA"/>
        </w:rPr>
        <w:t xml:space="preserve"> АЗС </w:t>
      </w:r>
      <w:r w:rsidR="003610D3">
        <w:rPr>
          <w:rFonts w:ascii="Times New Roman" w:hAnsi="Times New Roman" w:cs="Times New Roman"/>
          <w:sz w:val="28"/>
          <w:szCs w:val="28"/>
          <w:lang w:val="uk-UA"/>
        </w:rPr>
        <w:t xml:space="preserve">має бути </w:t>
      </w:r>
      <w:r w:rsidRPr="00D77DE5">
        <w:rPr>
          <w:rFonts w:ascii="Times New Roman" w:hAnsi="Times New Roman" w:cs="Times New Roman"/>
          <w:sz w:val="28"/>
          <w:szCs w:val="28"/>
          <w:lang w:val="uk-UA"/>
        </w:rPr>
        <w:t>озеленен</w:t>
      </w:r>
      <w:r w:rsidR="003610D3">
        <w:rPr>
          <w:rFonts w:ascii="Times New Roman" w:hAnsi="Times New Roman" w:cs="Times New Roman"/>
          <w:sz w:val="28"/>
          <w:szCs w:val="28"/>
          <w:lang w:val="uk-UA"/>
        </w:rPr>
        <w:t>а</w:t>
      </w:r>
      <w:r w:rsidRPr="00D77DE5">
        <w:rPr>
          <w:rFonts w:ascii="Times New Roman" w:hAnsi="Times New Roman" w:cs="Times New Roman"/>
          <w:sz w:val="28"/>
          <w:szCs w:val="28"/>
          <w:lang w:val="uk-UA"/>
        </w:rPr>
        <w:t xml:space="preserve"> (дерева, кущі, трава, квіти). Дерева </w:t>
      </w:r>
      <w:r w:rsidR="003610D3">
        <w:rPr>
          <w:rFonts w:ascii="Times New Roman" w:hAnsi="Times New Roman" w:cs="Times New Roman"/>
          <w:sz w:val="28"/>
          <w:szCs w:val="28"/>
          <w:lang w:val="uk-UA"/>
        </w:rPr>
        <w:t xml:space="preserve">висаджують </w:t>
      </w:r>
      <w:r w:rsidRPr="00D77DE5">
        <w:rPr>
          <w:rFonts w:ascii="Times New Roman" w:hAnsi="Times New Roman" w:cs="Times New Roman"/>
          <w:sz w:val="28"/>
          <w:szCs w:val="28"/>
          <w:lang w:val="uk-UA"/>
        </w:rPr>
        <w:t>тільки листяних порід. Озелен</w:t>
      </w:r>
      <w:r w:rsidR="003610D3">
        <w:rPr>
          <w:rFonts w:ascii="Times New Roman" w:hAnsi="Times New Roman" w:cs="Times New Roman"/>
          <w:sz w:val="28"/>
          <w:szCs w:val="28"/>
          <w:lang w:val="uk-UA"/>
        </w:rPr>
        <w:t>юють</w:t>
      </w:r>
      <w:r w:rsidRPr="00D77DE5">
        <w:rPr>
          <w:rFonts w:ascii="Times New Roman" w:hAnsi="Times New Roman" w:cs="Times New Roman"/>
          <w:sz w:val="28"/>
          <w:szCs w:val="28"/>
          <w:lang w:val="uk-UA"/>
        </w:rPr>
        <w:t xml:space="preserve"> район</w:t>
      </w:r>
      <w:r w:rsidR="003610D3">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 xml:space="preserve">резервуарів палива </w:t>
      </w:r>
      <w:r w:rsidR="003610D3">
        <w:rPr>
          <w:rFonts w:ascii="Times New Roman" w:hAnsi="Times New Roman" w:cs="Times New Roman"/>
          <w:sz w:val="28"/>
          <w:szCs w:val="28"/>
          <w:lang w:val="uk-UA"/>
        </w:rPr>
        <w:t>лише</w:t>
      </w:r>
      <w:r w:rsidRPr="00D77DE5">
        <w:rPr>
          <w:rFonts w:ascii="Times New Roman" w:hAnsi="Times New Roman" w:cs="Times New Roman"/>
          <w:sz w:val="28"/>
          <w:szCs w:val="28"/>
          <w:lang w:val="uk-UA"/>
        </w:rPr>
        <w:t xml:space="preserve"> газоном. </w:t>
      </w:r>
      <w:r w:rsidR="003610D3">
        <w:rPr>
          <w:rFonts w:ascii="Times New Roman" w:hAnsi="Times New Roman" w:cs="Times New Roman"/>
          <w:sz w:val="28"/>
          <w:szCs w:val="28"/>
          <w:lang w:val="uk-UA"/>
        </w:rPr>
        <w:t>Заборонено</w:t>
      </w:r>
      <w:r w:rsidRPr="00D77DE5">
        <w:rPr>
          <w:rFonts w:ascii="Times New Roman" w:hAnsi="Times New Roman" w:cs="Times New Roman"/>
          <w:sz w:val="28"/>
          <w:szCs w:val="28"/>
          <w:lang w:val="uk-UA"/>
        </w:rPr>
        <w:t xml:space="preserve"> озеленення території АЗС кущами та деревами, що виділяють пухнасте насіння.</w:t>
      </w:r>
    </w:p>
    <w:p w14:paraId="0E8701F3" w14:textId="6C437466"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На постах технічного обслуговування транспортних засобів мож</w:t>
      </w:r>
      <w:r w:rsidR="003610D3">
        <w:rPr>
          <w:rFonts w:ascii="Times New Roman" w:hAnsi="Times New Roman" w:cs="Times New Roman"/>
          <w:sz w:val="28"/>
          <w:szCs w:val="28"/>
          <w:lang w:val="uk-UA"/>
        </w:rPr>
        <w:t xml:space="preserve">на надавати </w:t>
      </w:r>
      <w:r w:rsidRPr="00D77DE5">
        <w:rPr>
          <w:rFonts w:ascii="Times New Roman" w:hAnsi="Times New Roman" w:cs="Times New Roman"/>
          <w:sz w:val="28"/>
          <w:szCs w:val="28"/>
          <w:lang w:val="uk-UA"/>
        </w:rPr>
        <w:t>такі послуги:</w:t>
      </w:r>
    </w:p>
    <w:p w14:paraId="6C628FA8" w14:textId="77777777" w:rsidR="001F796D" w:rsidRPr="00D77DE5" w:rsidRDefault="001F796D" w:rsidP="00A97AA3">
      <w:pPr>
        <w:numPr>
          <w:ilvl w:val="0"/>
          <w:numId w:val="77"/>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діагностика двигуна;</w:t>
      </w:r>
    </w:p>
    <w:p w14:paraId="1C2E0BB5" w14:textId="77777777" w:rsidR="001F796D" w:rsidRPr="00D77DE5" w:rsidRDefault="001F796D" w:rsidP="00A97AA3">
      <w:pPr>
        <w:numPr>
          <w:ilvl w:val="0"/>
          <w:numId w:val="77"/>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дрібний ремонт з заміною окремих деталей без зняття вузлів та агрегатів;</w:t>
      </w:r>
    </w:p>
    <w:p w14:paraId="2D83D2FB" w14:textId="4EEB2C45" w:rsidR="001F796D" w:rsidRPr="00D77DE5" w:rsidRDefault="001F796D" w:rsidP="00A97AA3">
      <w:pPr>
        <w:numPr>
          <w:ilvl w:val="0"/>
          <w:numId w:val="75"/>
        </w:numPr>
        <w:adjustRightInd w:val="0"/>
        <w:snapToGrid w:val="0"/>
        <w:spacing w:line="288" w:lineRule="auto"/>
        <w:ind w:left="0" w:firstLine="709"/>
        <w:jc w:val="both"/>
        <w:rPr>
          <w:rFonts w:ascii="Times New Roman" w:hAnsi="Times New Roman" w:cs="Times New Roman"/>
          <w:sz w:val="28"/>
          <w:szCs w:val="28"/>
          <w:lang w:val="uk-UA"/>
        </w:rPr>
      </w:pPr>
      <w:proofErr w:type="spellStart"/>
      <w:r w:rsidRPr="00D77DE5">
        <w:rPr>
          <w:rFonts w:ascii="Times New Roman" w:hAnsi="Times New Roman" w:cs="Times New Roman"/>
          <w:sz w:val="28"/>
          <w:szCs w:val="28"/>
          <w:lang w:val="uk-UA"/>
        </w:rPr>
        <w:t>шиномонтаж</w:t>
      </w:r>
      <w:proofErr w:type="spellEnd"/>
      <w:r w:rsidRPr="00D77DE5">
        <w:rPr>
          <w:rFonts w:ascii="Times New Roman" w:hAnsi="Times New Roman" w:cs="Times New Roman"/>
          <w:sz w:val="28"/>
          <w:szCs w:val="28"/>
          <w:lang w:val="uk-UA"/>
        </w:rPr>
        <w:t>, вулканізація, підкач</w:t>
      </w:r>
      <w:r w:rsidR="003610D3">
        <w:rPr>
          <w:rFonts w:ascii="Times New Roman" w:hAnsi="Times New Roman" w:cs="Times New Roman"/>
          <w:sz w:val="28"/>
          <w:szCs w:val="28"/>
          <w:lang w:val="uk-UA"/>
        </w:rPr>
        <w:t>ування</w:t>
      </w:r>
      <w:r w:rsidRPr="00D77DE5">
        <w:rPr>
          <w:rFonts w:ascii="Times New Roman" w:hAnsi="Times New Roman" w:cs="Times New Roman"/>
          <w:sz w:val="28"/>
          <w:szCs w:val="28"/>
          <w:lang w:val="uk-UA"/>
        </w:rPr>
        <w:t xml:space="preserve"> шин;</w:t>
      </w:r>
    </w:p>
    <w:p w14:paraId="3541B1D0" w14:textId="77777777" w:rsidR="001F796D" w:rsidRPr="00D77DE5" w:rsidRDefault="001F796D" w:rsidP="00A97AA3">
      <w:pPr>
        <w:numPr>
          <w:ilvl w:val="0"/>
          <w:numId w:val="75"/>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усунення розвалу або сходження коліс;</w:t>
      </w:r>
    </w:p>
    <w:p w14:paraId="344F4F1B" w14:textId="77777777" w:rsidR="001F796D" w:rsidRPr="00D77DE5" w:rsidRDefault="001F796D" w:rsidP="00A97AA3">
      <w:pPr>
        <w:numPr>
          <w:ilvl w:val="0"/>
          <w:numId w:val="75"/>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регулювання світла фар;</w:t>
      </w:r>
    </w:p>
    <w:p w14:paraId="619A90C7" w14:textId="77777777" w:rsidR="001F796D" w:rsidRPr="00D77DE5" w:rsidRDefault="001F796D" w:rsidP="00A97AA3">
      <w:pPr>
        <w:numPr>
          <w:ilvl w:val="0"/>
          <w:numId w:val="75"/>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регулювання систем змащення, заміна мастила;</w:t>
      </w:r>
    </w:p>
    <w:p w14:paraId="01B1178F" w14:textId="4B26F9BA" w:rsidR="001F796D" w:rsidRPr="00D77DE5" w:rsidRDefault="001F796D" w:rsidP="00A97AA3">
      <w:pPr>
        <w:numPr>
          <w:ilvl w:val="0"/>
          <w:numId w:val="75"/>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ми</w:t>
      </w:r>
      <w:r w:rsidR="003610D3">
        <w:rPr>
          <w:rFonts w:ascii="Times New Roman" w:hAnsi="Times New Roman" w:cs="Times New Roman"/>
          <w:sz w:val="28"/>
          <w:szCs w:val="28"/>
          <w:lang w:val="uk-UA"/>
        </w:rPr>
        <w:t>ття</w:t>
      </w:r>
      <w:r w:rsidRPr="00D77DE5">
        <w:rPr>
          <w:rFonts w:ascii="Times New Roman" w:hAnsi="Times New Roman" w:cs="Times New Roman"/>
          <w:sz w:val="28"/>
          <w:szCs w:val="28"/>
          <w:lang w:val="uk-UA"/>
        </w:rPr>
        <w:t xml:space="preserve"> автомобілів, чи</w:t>
      </w:r>
      <w:r w:rsidR="003610D3">
        <w:rPr>
          <w:rFonts w:ascii="Times New Roman" w:hAnsi="Times New Roman" w:cs="Times New Roman"/>
          <w:sz w:val="28"/>
          <w:szCs w:val="28"/>
          <w:lang w:val="uk-UA"/>
        </w:rPr>
        <w:t>щення</w:t>
      </w:r>
      <w:r w:rsidRPr="00D77DE5">
        <w:rPr>
          <w:rFonts w:ascii="Times New Roman" w:hAnsi="Times New Roman" w:cs="Times New Roman"/>
          <w:sz w:val="28"/>
          <w:szCs w:val="28"/>
          <w:lang w:val="uk-UA"/>
        </w:rPr>
        <w:t xml:space="preserve"> салону.</w:t>
      </w:r>
    </w:p>
    <w:p w14:paraId="01E186B2" w14:textId="4837AC14" w:rsidR="001F796D" w:rsidRPr="00D77DE5" w:rsidRDefault="001F796D" w:rsidP="00A97AA3">
      <w:pPr>
        <w:adjustRightInd w:val="0"/>
        <w:snapToGrid w:val="0"/>
        <w:spacing w:line="288" w:lineRule="auto"/>
        <w:ind w:firstLine="709"/>
        <w:jc w:val="both"/>
        <w:rPr>
          <w:rFonts w:ascii="Times New Roman" w:hAnsi="Times New Roman" w:cs="Times New Roman"/>
          <w:b/>
          <w:sz w:val="28"/>
          <w:szCs w:val="28"/>
          <w:lang w:val="uk-UA"/>
        </w:rPr>
      </w:pPr>
      <w:r w:rsidRPr="00D77DE5">
        <w:rPr>
          <w:rFonts w:ascii="Times New Roman" w:hAnsi="Times New Roman" w:cs="Times New Roman"/>
          <w:sz w:val="28"/>
          <w:szCs w:val="28"/>
          <w:lang w:val="uk-UA"/>
        </w:rPr>
        <w:t>Площу пункту технічного обслуговування автомобілів визнач</w:t>
      </w:r>
      <w:r w:rsidR="003610D3">
        <w:rPr>
          <w:rFonts w:ascii="Times New Roman" w:hAnsi="Times New Roman" w:cs="Times New Roman"/>
          <w:sz w:val="28"/>
          <w:szCs w:val="28"/>
          <w:lang w:val="uk-UA"/>
        </w:rPr>
        <w:t>ають</w:t>
      </w:r>
      <w:r w:rsidRPr="00D77DE5">
        <w:rPr>
          <w:rFonts w:ascii="Times New Roman" w:hAnsi="Times New Roman" w:cs="Times New Roman"/>
          <w:sz w:val="28"/>
          <w:szCs w:val="28"/>
          <w:lang w:val="uk-UA"/>
        </w:rPr>
        <w:t xml:space="preserve"> залежно від кількості постів обслуг</w:t>
      </w:r>
      <w:r w:rsidR="003610D3">
        <w:rPr>
          <w:rFonts w:ascii="Times New Roman" w:hAnsi="Times New Roman" w:cs="Times New Roman"/>
          <w:sz w:val="28"/>
          <w:szCs w:val="28"/>
          <w:lang w:val="uk-UA"/>
        </w:rPr>
        <w:t>овування</w:t>
      </w:r>
      <w:r w:rsidRPr="00D77DE5">
        <w:rPr>
          <w:rFonts w:ascii="Times New Roman" w:hAnsi="Times New Roman" w:cs="Times New Roman"/>
          <w:sz w:val="28"/>
          <w:szCs w:val="28"/>
          <w:lang w:val="uk-UA"/>
        </w:rPr>
        <w:t xml:space="preserve"> та кількості обладнання.</w:t>
      </w:r>
    </w:p>
    <w:p w14:paraId="43F9018E" w14:textId="77777777"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На ділянці АЗС-М можуть бути розміщені:</w:t>
      </w:r>
    </w:p>
    <w:p w14:paraId="42BD797A" w14:textId="77777777" w:rsidR="001F796D" w:rsidRPr="00D77DE5" w:rsidRDefault="001F796D" w:rsidP="00A97AA3">
      <w:pPr>
        <w:numPr>
          <w:ilvl w:val="0"/>
          <w:numId w:val="74"/>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резервуари для зберігання палива;</w:t>
      </w:r>
    </w:p>
    <w:p w14:paraId="79EA07CC" w14:textId="48112C6E" w:rsidR="001F796D" w:rsidRPr="00D77DE5" w:rsidRDefault="001F796D" w:rsidP="00A97AA3">
      <w:pPr>
        <w:numPr>
          <w:ilvl w:val="0"/>
          <w:numId w:val="74"/>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колонки налив</w:t>
      </w:r>
      <w:r w:rsidR="003610D3">
        <w:rPr>
          <w:rFonts w:ascii="Times New Roman" w:hAnsi="Times New Roman" w:cs="Times New Roman"/>
          <w:sz w:val="28"/>
          <w:szCs w:val="28"/>
          <w:lang w:val="uk-UA"/>
        </w:rPr>
        <w:t>ання</w:t>
      </w:r>
      <w:r w:rsidRPr="00D77DE5">
        <w:rPr>
          <w:rFonts w:ascii="Times New Roman" w:hAnsi="Times New Roman" w:cs="Times New Roman"/>
          <w:sz w:val="28"/>
          <w:szCs w:val="28"/>
          <w:lang w:val="uk-UA"/>
        </w:rPr>
        <w:t xml:space="preserve"> палива в автомобілі під навісом (ПРК);</w:t>
      </w:r>
    </w:p>
    <w:p w14:paraId="223A0C15" w14:textId="77777777" w:rsidR="001F796D" w:rsidRPr="00D77DE5" w:rsidRDefault="001F796D" w:rsidP="00A97AA3">
      <w:pPr>
        <w:numPr>
          <w:ilvl w:val="0"/>
          <w:numId w:val="74"/>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будинок операторської;</w:t>
      </w:r>
    </w:p>
    <w:p w14:paraId="27EE358E" w14:textId="77777777" w:rsidR="001F796D" w:rsidRPr="00D77DE5" w:rsidRDefault="001F796D" w:rsidP="00A97AA3">
      <w:pPr>
        <w:numPr>
          <w:ilvl w:val="0"/>
          <w:numId w:val="74"/>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насосне обладнання перекачування палива;</w:t>
      </w:r>
    </w:p>
    <w:p w14:paraId="78895DB4" w14:textId="77777777" w:rsidR="001F796D" w:rsidRPr="00D77DE5" w:rsidRDefault="001F796D" w:rsidP="00A97AA3">
      <w:pPr>
        <w:numPr>
          <w:ilvl w:val="0"/>
          <w:numId w:val="74"/>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засоби пожежної безпеки;</w:t>
      </w:r>
    </w:p>
    <w:p w14:paraId="48DCA96B" w14:textId="77777777" w:rsidR="001F796D" w:rsidRPr="00D77DE5" w:rsidRDefault="001F796D" w:rsidP="00A97AA3">
      <w:pPr>
        <w:numPr>
          <w:ilvl w:val="0"/>
          <w:numId w:val="74"/>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засоби зв’язку;</w:t>
      </w:r>
    </w:p>
    <w:p w14:paraId="545C3E6B" w14:textId="77777777" w:rsidR="001F796D" w:rsidRPr="00D77DE5" w:rsidRDefault="001F796D" w:rsidP="00A97AA3">
      <w:pPr>
        <w:numPr>
          <w:ilvl w:val="0"/>
          <w:numId w:val="74"/>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огородження;</w:t>
      </w:r>
    </w:p>
    <w:p w14:paraId="71D372D3" w14:textId="77777777" w:rsidR="001F796D" w:rsidRPr="00D77DE5" w:rsidRDefault="001F796D" w:rsidP="00A97AA3">
      <w:pPr>
        <w:numPr>
          <w:ilvl w:val="0"/>
          <w:numId w:val="74"/>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локальні очисні споруди;</w:t>
      </w:r>
    </w:p>
    <w:p w14:paraId="57E8EE54" w14:textId="77777777" w:rsidR="001F796D" w:rsidRPr="00D77DE5" w:rsidRDefault="001F796D" w:rsidP="00A97AA3">
      <w:pPr>
        <w:numPr>
          <w:ilvl w:val="0"/>
          <w:numId w:val="74"/>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пристрої блискавкозахисту;</w:t>
      </w:r>
    </w:p>
    <w:p w14:paraId="1E0BF917" w14:textId="77777777" w:rsidR="001F796D" w:rsidRPr="00D77DE5" w:rsidRDefault="001F796D" w:rsidP="00A97AA3">
      <w:pPr>
        <w:numPr>
          <w:ilvl w:val="0"/>
          <w:numId w:val="74"/>
        </w:numPr>
        <w:adjustRightInd w:val="0"/>
        <w:snapToGrid w:val="0"/>
        <w:spacing w:line="288" w:lineRule="auto"/>
        <w:ind w:left="0"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пристрої електрохімічного захисту підземних споруд від корозії.</w:t>
      </w:r>
    </w:p>
    <w:p w14:paraId="4C5FA266" w14:textId="6C885A1F" w:rsidR="001F796D" w:rsidRPr="00D77DE5" w:rsidRDefault="003610D3" w:rsidP="00A97AA3">
      <w:pPr>
        <w:adjustRightInd w:val="0"/>
        <w:snapToGrid w:val="0"/>
        <w:spacing w:line="28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001F796D" w:rsidRPr="00D77DE5">
        <w:rPr>
          <w:rFonts w:ascii="Times New Roman" w:hAnsi="Times New Roman" w:cs="Times New Roman"/>
          <w:sz w:val="28"/>
          <w:szCs w:val="28"/>
          <w:lang w:val="uk-UA"/>
        </w:rPr>
        <w:t xml:space="preserve"> приміщенні сервісного обслуговування водіїв та пасажирів дозвол</w:t>
      </w:r>
      <w:r>
        <w:rPr>
          <w:rFonts w:ascii="Times New Roman" w:hAnsi="Times New Roman" w:cs="Times New Roman"/>
          <w:sz w:val="28"/>
          <w:szCs w:val="28"/>
          <w:lang w:val="uk-UA"/>
        </w:rPr>
        <w:t>ено</w:t>
      </w:r>
      <w:r w:rsidR="001F796D" w:rsidRPr="00D77DE5">
        <w:rPr>
          <w:rFonts w:ascii="Times New Roman" w:hAnsi="Times New Roman" w:cs="Times New Roman"/>
          <w:sz w:val="28"/>
          <w:szCs w:val="28"/>
          <w:lang w:val="uk-UA"/>
        </w:rPr>
        <w:t xml:space="preserve"> організовувати торгівлю супутніми товарами першої </w:t>
      </w:r>
      <w:r>
        <w:rPr>
          <w:rFonts w:ascii="Times New Roman" w:hAnsi="Times New Roman" w:cs="Times New Roman"/>
          <w:sz w:val="28"/>
          <w:szCs w:val="28"/>
          <w:lang w:val="uk-UA"/>
        </w:rPr>
        <w:t>потреби</w:t>
      </w:r>
      <w:r w:rsidR="001F796D" w:rsidRPr="00D77DE5">
        <w:rPr>
          <w:rFonts w:ascii="Times New Roman" w:hAnsi="Times New Roman" w:cs="Times New Roman"/>
          <w:sz w:val="28"/>
          <w:szCs w:val="28"/>
          <w:lang w:val="uk-UA"/>
        </w:rPr>
        <w:t xml:space="preserve">, </w:t>
      </w:r>
      <w:r>
        <w:rPr>
          <w:rFonts w:ascii="Times New Roman" w:hAnsi="Times New Roman" w:cs="Times New Roman"/>
          <w:sz w:val="28"/>
          <w:szCs w:val="28"/>
          <w:lang w:val="uk-UA"/>
        </w:rPr>
        <w:t>охолодженими</w:t>
      </w:r>
      <w:r w:rsidR="001F796D" w:rsidRPr="00D77DE5">
        <w:rPr>
          <w:rFonts w:ascii="Times New Roman" w:hAnsi="Times New Roman" w:cs="Times New Roman"/>
          <w:sz w:val="28"/>
          <w:szCs w:val="28"/>
          <w:lang w:val="uk-UA"/>
        </w:rPr>
        <w:t xml:space="preserve"> напоями, кавою, без торговельного залу.</w:t>
      </w:r>
    </w:p>
    <w:p w14:paraId="588CB1A8" w14:textId="111D054B"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 xml:space="preserve">АЗС зріджених вуглеводневих газів (пропан-бутан) (АГЗС) та </w:t>
      </w:r>
      <w:proofErr w:type="spellStart"/>
      <w:r w:rsidRPr="00D77DE5">
        <w:rPr>
          <w:rFonts w:ascii="Times New Roman" w:hAnsi="Times New Roman" w:cs="Times New Roman"/>
          <w:sz w:val="28"/>
          <w:szCs w:val="28"/>
          <w:lang w:val="uk-UA"/>
        </w:rPr>
        <w:t>автогазозаправні</w:t>
      </w:r>
      <w:proofErr w:type="spellEnd"/>
      <w:r w:rsidRPr="00D77DE5">
        <w:rPr>
          <w:rFonts w:ascii="Times New Roman" w:hAnsi="Times New Roman" w:cs="Times New Roman"/>
          <w:sz w:val="28"/>
          <w:szCs w:val="28"/>
          <w:lang w:val="uk-UA"/>
        </w:rPr>
        <w:t xml:space="preserve"> пункти зріджених газів (АГЗП) призначен</w:t>
      </w:r>
      <w:r w:rsidR="00EC72FE">
        <w:rPr>
          <w:rFonts w:ascii="Times New Roman" w:hAnsi="Times New Roman" w:cs="Times New Roman"/>
          <w:sz w:val="28"/>
          <w:szCs w:val="28"/>
          <w:lang w:val="uk-UA"/>
        </w:rPr>
        <w:t>о</w:t>
      </w:r>
      <w:r w:rsidRPr="00D77DE5">
        <w:rPr>
          <w:rFonts w:ascii="Times New Roman" w:hAnsi="Times New Roman" w:cs="Times New Roman"/>
          <w:sz w:val="28"/>
          <w:szCs w:val="28"/>
          <w:lang w:val="uk-UA"/>
        </w:rPr>
        <w:t xml:space="preserve"> для прийому, зберігання зріджених вуглеводневих газів та заправки паливних балонів автомобілів різних видів. АГЗС та АГЗП  слід розміщувати, по можливості, в межах </w:t>
      </w:r>
      <w:proofErr w:type="spellStart"/>
      <w:r w:rsidRPr="00D77DE5">
        <w:rPr>
          <w:rFonts w:ascii="Times New Roman" w:hAnsi="Times New Roman" w:cs="Times New Roman"/>
          <w:sz w:val="28"/>
          <w:szCs w:val="28"/>
          <w:lang w:val="uk-UA"/>
        </w:rPr>
        <w:t>сельбищної</w:t>
      </w:r>
      <w:proofErr w:type="spellEnd"/>
      <w:r w:rsidRPr="00D77DE5">
        <w:rPr>
          <w:rFonts w:ascii="Times New Roman" w:hAnsi="Times New Roman" w:cs="Times New Roman"/>
          <w:sz w:val="28"/>
          <w:szCs w:val="28"/>
          <w:lang w:val="uk-UA"/>
        </w:rPr>
        <w:t xml:space="preserve"> території населених пунктів з підвітряного боку для вітрів переважного напрямку відносно житлової забудови та промислових об’єктів.</w:t>
      </w:r>
    </w:p>
    <w:p w14:paraId="28886C00" w14:textId="77777777"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АГЗС з надземними резервуарами 50 м</w:t>
      </w:r>
      <w:r w:rsidRPr="00D77DE5">
        <w:rPr>
          <w:rFonts w:ascii="Times New Roman" w:hAnsi="Times New Roman" w:cs="Times New Roman"/>
          <w:sz w:val="28"/>
          <w:szCs w:val="28"/>
          <w:vertAlign w:val="superscript"/>
          <w:lang w:val="uk-UA"/>
        </w:rPr>
        <w:t>3</w:t>
      </w:r>
      <w:r w:rsidRPr="00D77DE5">
        <w:rPr>
          <w:rFonts w:ascii="Times New Roman" w:hAnsi="Times New Roman" w:cs="Times New Roman"/>
          <w:sz w:val="28"/>
          <w:szCs w:val="28"/>
          <w:lang w:val="uk-UA"/>
        </w:rPr>
        <w:t xml:space="preserve"> і більше слід розміщувати тільки поза межами населених пунктів.</w:t>
      </w:r>
    </w:p>
    <w:p w14:paraId="14A3FA0B" w14:textId="153CFBBC"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proofErr w:type="spellStart"/>
      <w:r w:rsidRPr="00D77DE5">
        <w:rPr>
          <w:rFonts w:ascii="Times New Roman" w:hAnsi="Times New Roman" w:cs="Times New Roman"/>
          <w:sz w:val="28"/>
          <w:szCs w:val="28"/>
          <w:lang w:val="uk-UA"/>
        </w:rPr>
        <w:t>Електрозаправні</w:t>
      </w:r>
      <w:proofErr w:type="spellEnd"/>
      <w:r w:rsidRPr="00D77DE5">
        <w:rPr>
          <w:rFonts w:ascii="Times New Roman" w:hAnsi="Times New Roman" w:cs="Times New Roman"/>
          <w:sz w:val="28"/>
          <w:szCs w:val="28"/>
          <w:lang w:val="uk-UA"/>
        </w:rPr>
        <w:t xml:space="preserve"> станції (ЕЗС) [1] слід розміщувати на магістральній мережі населених пунктів, а також на автомобільних дорогах державного значення. Кількість ЕЗС для населених пунктів </w:t>
      </w:r>
      <w:r w:rsidR="00EC72FE">
        <w:rPr>
          <w:rFonts w:ascii="Times New Roman" w:hAnsi="Times New Roman" w:cs="Times New Roman"/>
          <w:sz w:val="28"/>
          <w:szCs w:val="28"/>
          <w:lang w:val="uk-UA"/>
        </w:rPr>
        <w:t>залежить</w:t>
      </w:r>
      <w:r w:rsidRPr="00D77DE5">
        <w:rPr>
          <w:rFonts w:ascii="Times New Roman" w:hAnsi="Times New Roman" w:cs="Times New Roman"/>
          <w:sz w:val="28"/>
          <w:szCs w:val="28"/>
          <w:lang w:val="uk-UA"/>
        </w:rPr>
        <w:t xml:space="preserve"> від </w:t>
      </w:r>
      <w:r w:rsidR="00EC72FE">
        <w:rPr>
          <w:rFonts w:ascii="Times New Roman" w:hAnsi="Times New Roman" w:cs="Times New Roman"/>
          <w:sz w:val="28"/>
          <w:szCs w:val="28"/>
          <w:lang w:val="uk-UA"/>
        </w:rPr>
        <w:t>чисельності</w:t>
      </w:r>
      <w:r w:rsidRPr="00D77DE5">
        <w:rPr>
          <w:rFonts w:ascii="Times New Roman" w:hAnsi="Times New Roman" w:cs="Times New Roman"/>
          <w:sz w:val="28"/>
          <w:szCs w:val="28"/>
          <w:lang w:val="uk-UA"/>
        </w:rPr>
        <w:t xml:space="preserve"> парку електротранспорту, який працює від акумуляторних електробатарей </w:t>
      </w:r>
      <w:r w:rsidR="00EC72FE">
        <w:rPr>
          <w:rFonts w:ascii="Times New Roman" w:hAnsi="Times New Roman" w:cs="Times New Roman"/>
          <w:sz w:val="28"/>
          <w:szCs w:val="28"/>
          <w:lang w:val="uk-UA"/>
        </w:rPr>
        <w:t>відповідно до</w:t>
      </w:r>
      <w:r w:rsidRPr="00D77DE5">
        <w:rPr>
          <w:rFonts w:ascii="Times New Roman" w:hAnsi="Times New Roman" w:cs="Times New Roman"/>
          <w:sz w:val="28"/>
          <w:szCs w:val="28"/>
          <w:lang w:val="uk-UA"/>
        </w:rPr>
        <w:t xml:space="preserve"> розподілу парку за типом заряд</w:t>
      </w:r>
      <w:r w:rsidR="00C57F8F" w:rsidRPr="00D77DE5">
        <w:rPr>
          <w:rFonts w:ascii="Times New Roman" w:hAnsi="Times New Roman" w:cs="Times New Roman"/>
          <w:sz w:val="28"/>
          <w:szCs w:val="28"/>
          <w:lang w:val="uk-UA"/>
        </w:rPr>
        <w:t>жання</w:t>
      </w:r>
      <w:r w:rsidRPr="00D77DE5">
        <w:rPr>
          <w:rFonts w:ascii="Times New Roman" w:hAnsi="Times New Roman" w:cs="Times New Roman"/>
          <w:sz w:val="28"/>
          <w:szCs w:val="28"/>
          <w:lang w:val="uk-UA"/>
        </w:rPr>
        <w:t>.</w:t>
      </w:r>
    </w:p>
    <w:p w14:paraId="71BC3AC1" w14:textId="649ED449"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На автомобільних дорогах державного значення кількість ЕЗС визнача</w:t>
      </w:r>
      <w:r w:rsidR="00EC72FE">
        <w:rPr>
          <w:rFonts w:ascii="Times New Roman" w:hAnsi="Times New Roman" w:cs="Times New Roman"/>
          <w:sz w:val="28"/>
          <w:szCs w:val="28"/>
          <w:lang w:val="uk-UA"/>
        </w:rPr>
        <w:t>ють залежно</w:t>
      </w:r>
      <w:r w:rsidRPr="00D77DE5">
        <w:rPr>
          <w:rFonts w:ascii="Times New Roman" w:hAnsi="Times New Roman" w:cs="Times New Roman"/>
          <w:sz w:val="28"/>
          <w:szCs w:val="28"/>
          <w:lang w:val="uk-UA"/>
        </w:rPr>
        <w:t xml:space="preserve"> від </w:t>
      </w:r>
      <w:r w:rsidR="00EC72FE">
        <w:rPr>
          <w:rFonts w:ascii="Times New Roman" w:hAnsi="Times New Roman" w:cs="Times New Roman"/>
          <w:sz w:val="28"/>
          <w:szCs w:val="28"/>
          <w:lang w:val="uk-UA"/>
        </w:rPr>
        <w:t xml:space="preserve">наявної </w:t>
      </w:r>
      <w:r w:rsidRPr="00D77DE5">
        <w:rPr>
          <w:rFonts w:ascii="Times New Roman" w:hAnsi="Times New Roman" w:cs="Times New Roman"/>
          <w:sz w:val="28"/>
          <w:szCs w:val="28"/>
          <w:lang w:val="uk-UA"/>
        </w:rPr>
        <w:t xml:space="preserve">кількості електромобілів в загальному потоці та з </w:t>
      </w:r>
      <w:r w:rsidR="00EC72FE">
        <w:rPr>
          <w:rFonts w:ascii="Times New Roman" w:hAnsi="Times New Roman" w:cs="Times New Roman"/>
          <w:sz w:val="28"/>
          <w:szCs w:val="28"/>
          <w:lang w:val="uk-UA"/>
        </w:rPr>
        <w:t>огляду на подальше</w:t>
      </w:r>
      <w:r w:rsidRPr="00D77DE5">
        <w:rPr>
          <w:rFonts w:ascii="Times New Roman" w:hAnsi="Times New Roman" w:cs="Times New Roman"/>
          <w:sz w:val="28"/>
          <w:szCs w:val="28"/>
          <w:lang w:val="uk-UA"/>
        </w:rPr>
        <w:t xml:space="preserve"> зростання парку електротранспорту, але не менш</w:t>
      </w:r>
      <w:r w:rsidR="00EC72FE">
        <w:rPr>
          <w:rFonts w:ascii="Times New Roman" w:hAnsi="Times New Roman" w:cs="Times New Roman"/>
          <w:sz w:val="28"/>
          <w:szCs w:val="28"/>
          <w:lang w:val="uk-UA"/>
        </w:rPr>
        <w:t xml:space="preserve"> ніж </w:t>
      </w:r>
      <w:r w:rsidRPr="00D77DE5">
        <w:rPr>
          <w:rFonts w:ascii="Times New Roman" w:hAnsi="Times New Roman" w:cs="Times New Roman"/>
          <w:sz w:val="28"/>
          <w:szCs w:val="28"/>
          <w:lang w:val="uk-UA"/>
        </w:rPr>
        <w:t>одн</w:t>
      </w:r>
      <w:r w:rsidR="00EC72FE">
        <w:rPr>
          <w:rFonts w:ascii="Times New Roman" w:hAnsi="Times New Roman" w:cs="Times New Roman"/>
          <w:sz w:val="28"/>
          <w:szCs w:val="28"/>
          <w:lang w:val="uk-UA"/>
        </w:rPr>
        <w:t xml:space="preserve">у </w:t>
      </w:r>
      <w:r w:rsidRPr="00D77DE5">
        <w:rPr>
          <w:rFonts w:ascii="Times New Roman" w:hAnsi="Times New Roman" w:cs="Times New Roman"/>
          <w:sz w:val="28"/>
          <w:szCs w:val="28"/>
          <w:lang w:val="uk-UA"/>
        </w:rPr>
        <w:t>ЕЗС на 100 км.</w:t>
      </w:r>
    </w:p>
    <w:p w14:paraId="5D26F83F" w14:textId="69A0D9CD"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Кількість автомобілів для заряджання акумуляторів на одне місце заправки визнача</w:t>
      </w:r>
      <w:r w:rsidR="00EC72FE">
        <w:rPr>
          <w:rFonts w:ascii="Times New Roman" w:hAnsi="Times New Roman" w:cs="Times New Roman"/>
          <w:sz w:val="28"/>
          <w:szCs w:val="28"/>
          <w:lang w:val="uk-UA"/>
        </w:rPr>
        <w:t>ють так</w:t>
      </w:r>
      <w:r w:rsidRPr="00D77DE5">
        <w:rPr>
          <w:rFonts w:ascii="Times New Roman" w:hAnsi="Times New Roman" w:cs="Times New Roman"/>
          <w:sz w:val="28"/>
          <w:szCs w:val="28"/>
          <w:lang w:val="uk-UA"/>
        </w:rPr>
        <w:t>:</w:t>
      </w:r>
    </w:p>
    <w:p w14:paraId="3B0E65B9" w14:textId="77777777" w:rsidR="001F796D" w:rsidRPr="00D77DE5" w:rsidRDefault="001F796D" w:rsidP="00A97AA3">
      <w:pPr>
        <w:numPr>
          <w:ilvl w:val="1"/>
          <w:numId w:val="78"/>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для акумуляторів звичайного заряджання - 5 автомобілів на добу на одне місце;</w:t>
      </w:r>
    </w:p>
    <w:p w14:paraId="32614612" w14:textId="77777777" w:rsidR="001F796D" w:rsidRPr="00D77DE5" w:rsidRDefault="001F796D" w:rsidP="00A97AA3">
      <w:pPr>
        <w:numPr>
          <w:ilvl w:val="1"/>
          <w:numId w:val="78"/>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для акумуляторів швидкого заряджання - 50 автомобілів за добу на одне місце. </w:t>
      </w:r>
    </w:p>
    <w:p w14:paraId="58C9EE8A" w14:textId="34B72F85"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ЕЗС можуть бути комбіновані (суміщені с АЗС, СТО, гаражами, стоянками) або окремо роз</w:t>
      </w:r>
      <w:r w:rsidR="00EC72FE">
        <w:rPr>
          <w:rFonts w:ascii="Times New Roman" w:hAnsi="Times New Roman" w:cs="Times New Roman"/>
          <w:sz w:val="28"/>
          <w:szCs w:val="28"/>
          <w:lang w:val="uk-UA"/>
        </w:rPr>
        <w:t>міщені</w:t>
      </w:r>
      <w:r w:rsidRPr="00D77DE5">
        <w:rPr>
          <w:rFonts w:ascii="Times New Roman" w:hAnsi="Times New Roman" w:cs="Times New Roman"/>
          <w:sz w:val="28"/>
          <w:szCs w:val="28"/>
          <w:lang w:val="uk-UA"/>
        </w:rPr>
        <w:t xml:space="preserve"> в місцях громадського відвідування та значного навантаження автотранспорту.</w:t>
      </w:r>
    </w:p>
    <w:p w14:paraId="55D10158" w14:textId="2361C37C"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За своїм типом (ЕЗС) поділяються </w:t>
      </w:r>
      <w:r w:rsidR="00EC72FE">
        <w:rPr>
          <w:rFonts w:ascii="Times New Roman" w:hAnsi="Times New Roman" w:cs="Times New Roman"/>
          <w:sz w:val="28"/>
          <w:szCs w:val="28"/>
          <w:lang w:val="uk-UA"/>
        </w:rPr>
        <w:t>так</w:t>
      </w:r>
      <w:r w:rsidRPr="00D77DE5">
        <w:rPr>
          <w:rFonts w:ascii="Times New Roman" w:hAnsi="Times New Roman" w:cs="Times New Roman"/>
          <w:sz w:val="28"/>
          <w:szCs w:val="28"/>
          <w:lang w:val="uk-UA"/>
        </w:rPr>
        <w:t>:</w:t>
      </w:r>
    </w:p>
    <w:p w14:paraId="4E2D654F" w14:textId="77777777" w:rsidR="001F796D" w:rsidRPr="00D77DE5" w:rsidRDefault="001F796D" w:rsidP="00A97AA3">
      <w:pPr>
        <w:numPr>
          <w:ilvl w:val="0"/>
          <w:numId w:val="7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звичайного заряджання </w:t>
      </w:r>
      <w:proofErr w:type="spellStart"/>
      <w:r w:rsidRPr="00D77DE5">
        <w:rPr>
          <w:rFonts w:ascii="Times New Roman" w:hAnsi="Times New Roman" w:cs="Times New Roman"/>
          <w:color w:val="000000"/>
          <w:sz w:val="28"/>
          <w:szCs w:val="28"/>
          <w:lang w:val="uk-UA"/>
        </w:rPr>
        <w:t>батарей</w:t>
      </w:r>
      <w:proofErr w:type="spellEnd"/>
      <w:r w:rsidRPr="00D77DE5">
        <w:rPr>
          <w:rFonts w:ascii="Times New Roman" w:hAnsi="Times New Roman" w:cs="Times New Roman"/>
          <w:color w:val="000000"/>
          <w:sz w:val="28"/>
          <w:szCs w:val="28"/>
          <w:lang w:val="uk-UA"/>
        </w:rPr>
        <w:t>:</w:t>
      </w:r>
    </w:p>
    <w:p w14:paraId="3E946775" w14:textId="6194258F" w:rsidR="001F796D" w:rsidRPr="00D77DE5" w:rsidRDefault="001F796D"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- 220-240 В, 16 А, 3,5 КВт (час заря</w:t>
      </w:r>
      <w:r w:rsidR="00C57F8F" w:rsidRPr="00D77DE5">
        <w:rPr>
          <w:rFonts w:ascii="Times New Roman" w:hAnsi="Times New Roman" w:cs="Times New Roman"/>
          <w:color w:val="000000"/>
          <w:sz w:val="28"/>
          <w:szCs w:val="28"/>
          <w:lang w:val="uk-UA"/>
        </w:rPr>
        <w:t>джання</w:t>
      </w:r>
      <w:r w:rsidRPr="00D77DE5">
        <w:rPr>
          <w:rFonts w:ascii="Times New Roman" w:hAnsi="Times New Roman" w:cs="Times New Roman"/>
          <w:color w:val="000000"/>
          <w:sz w:val="28"/>
          <w:szCs w:val="28"/>
          <w:lang w:val="uk-UA"/>
        </w:rPr>
        <w:t xml:space="preserve"> 4-5 год);</w:t>
      </w:r>
    </w:p>
    <w:p w14:paraId="5E51D296" w14:textId="32BF2FCC" w:rsidR="001F796D" w:rsidRPr="00D77DE5" w:rsidRDefault="001F796D"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- 220-240 В, 32 А, 7,0 КВт (час заряд</w:t>
      </w:r>
      <w:r w:rsidR="00C57F8F" w:rsidRPr="00D77DE5">
        <w:rPr>
          <w:rFonts w:ascii="Times New Roman" w:hAnsi="Times New Roman" w:cs="Times New Roman"/>
          <w:color w:val="000000"/>
          <w:sz w:val="28"/>
          <w:szCs w:val="28"/>
          <w:lang w:val="uk-UA"/>
        </w:rPr>
        <w:t>жання</w:t>
      </w:r>
      <w:r w:rsidRPr="00D77DE5">
        <w:rPr>
          <w:rFonts w:ascii="Times New Roman" w:hAnsi="Times New Roman" w:cs="Times New Roman"/>
          <w:color w:val="000000"/>
          <w:sz w:val="28"/>
          <w:szCs w:val="28"/>
          <w:lang w:val="uk-UA"/>
        </w:rPr>
        <w:t xml:space="preserve"> 2-3 год).</w:t>
      </w:r>
    </w:p>
    <w:p w14:paraId="0408B197" w14:textId="77777777" w:rsidR="001F796D" w:rsidRPr="00D77DE5" w:rsidRDefault="001F796D" w:rsidP="00A97AA3">
      <w:pPr>
        <w:numPr>
          <w:ilvl w:val="0"/>
          <w:numId w:val="72"/>
        </w:numPr>
        <w:pBdr>
          <w:top w:val="nil"/>
          <w:left w:val="nil"/>
          <w:bottom w:val="nil"/>
          <w:right w:val="nil"/>
          <w:between w:val="nil"/>
        </w:pBdr>
        <w:adjustRightInd w:val="0"/>
        <w:snapToGrid w:val="0"/>
        <w:spacing w:line="288" w:lineRule="auto"/>
        <w:ind w:left="0"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xml:space="preserve">швидкого заряджання </w:t>
      </w:r>
      <w:proofErr w:type="spellStart"/>
      <w:r w:rsidRPr="00D77DE5">
        <w:rPr>
          <w:rFonts w:ascii="Times New Roman" w:hAnsi="Times New Roman" w:cs="Times New Roman"/>
          <w:color w:val="000000"/>
          <w:sz w:val="28"/>
          <w:szCs w:val="28"/>
          <w:lang w:val="uk-UA"/>
        </w:rPr>
        <w:t>батарей</w:t>
      </w:r>
      <w:proofErr w:type="spellEnd"/>
      <w:r w:rsidRPr="00D77DE5">
        <w:rPr>
          <w:rFonts w:ascii="Times New Roman" w:hAnsi="Times New Roman" w:cs="Times New Roman"/>
          <w:color w:val="000000"/>
          <w:sz w:val="28"/>
          <w:szCs w:val="28"/>
          <w:lang w:val="uk-UA"/>
        </w:rPr>
        <w:t>:</w:t>
      </w:r>
    </w:p>
    <w:p w14:paraId="5C91B350" w14:textId="4900E318" w:rsidR="001F796D" w:rsidRPr="00D77DE5" w:rsidRDefault="001F796D"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- 690 В, 63 А, 43 КВт (час заряд</w:t>
      </w:r>
      <w:r w:rsidR="00C57F8F" w:rsidRPr="00D77DE5">
        <w:rPr>
          <w:rFonts w:ascii="Times New Roman" w:hAnsi="Times New Roman" w:cs="Times New Roman"/>
          <w:color w:val="000000"/>
          <w:sz w:val="28"/>
          <w:szCs w:val="28"/>
          <w:lang w:val="uk-UA"/>
        </w:rPr>
        <w:t>жання</w:t>
      </w:r>
      <w:r w:rsidRPr="00D77DE5">
        <w:rPr>
          <w:rFonts w:ascii="Times New Roman" w:hAnsi="Times New Roman" w:cs="Times New Roman"/>
          <w:color w:val="000000"/>
          <w:sz w:val="28"/>
          <w:szCs w:val="28"/>
          <w:lang w:val="uk-UA"/>
        </w:rPr>
        <w:t xml:space="preserve"> 30 хв);</w:t>
      </w:r>
    </w:p>
    <w:p w14:paraId="5C98EC83" w14:textId="1ADE21C8" w:rsidR="001F796D" w:rsidRPr="00D77DE5" w:rsidRDefault="001F796D"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pPr>
      <w:r w:rsidRPr="00D77DE5">
        <w:rPr>
          <w:rFonts w:ascii="Times New Roman" w:hAnsi="Times New Roman" w:cs="Times New Roman"/>
          <w:color w:val="000000"/>
          <w:sz w:val="28"/>
          <w:szCs w:val="28"/>
          <w:lang w:val="uk-UA"/>
        </w:rPr>
        <w:t>- 400 В, 400 А, 240 КВт (час заряд</w:t>
      </w:r>
      <w:r w:rsidR="00C57F8F" w:rsidRPr="00D77DE5">
        <w:rPr>
          <w:rFonts w:ascii="Times New Roman" w:hAnsi="Times New Roman" w:cs="Times New Roman"/>
          <w:color w:val="000000"/>
          <w:sz w:val="28"/>
          <w:szCs w:val="28"/>
          <w:lang w:val="uk-UA"/>
        </w:rPr>
        <w:t>жання</w:t>
      </w:r>
      <w:r w:rsidRPr="00D77DE5">
        <w:rPr>
          <w:rFonts w:ascii="Times New Roman" w:hAnsi="Times New Roman" w:cs="Times New Roman"/>
          <w:color w:val="000000"/>
          <w:sz w:val="28"/>
          <w:szCs w:val="28"/>
          <w:lang w:val="uk-UA"/>
        </w:rPr>
        <w:t xml:space="preserve"> 20-30 хв для акумуляторних </w:t>
      </w:r>
      <w:proofErr w:type="spellStart"/>
      <w:r w:rsidRPr="00D77DE5">
        <w:rPr>
          <w:rFonts w:ascii="Times New Roman" w:hAnsi="Times New Roman" w:cs="Times New Roman"/>
          <w:color w:val="000000"/>
          <w:sz w:val="28"/>
          <w:szCs w:val="28"/>
          <w:lang w:val="uk-UA"/>
        </w:rPr>
        <w:t>батарей</w:t>
      </w:r>
      <w:proofErr w:type="spellEnd"/>
      <w:r w:rsidRPr="00D77DE5">
        <w:rPr>
          <w:rFonts w:ascii="Times New Roman" w:hAnsi="Times New Roman" w:cs="Times New Roman"/>
          <w:color w:val="000000"/>
          <w:sz w:val="28"/>
          <w:szCs w:val="28"/>
          <w:lang w:val="uk-UA"/>
        </w:rPr>
        <w:t xml:space="preserve"> збільшеної ємності).</w:t>
      </w:r>
    </w:p>
    <w:p w14:paraId="71B63F5E" w14:textId="0C1B882B"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lastRenderedPageBreak/>
        <w:t xml:space="preserve">ЕЗС першого та другого типів слід </w:t>
      </w:r>
      <w:r w:rsidR="00DE5600">
        <w:rPr>
          <w:rFonts w:ascii="Times New Roman" w:hAnsi="Times New Roman" w:cs="Times New Roman"/>
          <w:sz w:val="28"/>
          <w:szCs w:val="28"/>
          <w:lang w:val="uk-UA"/>
        </w:rPr>
        <w:t>розміщувати</w:t>
      </w:r>
      <w:r w:rsidRPr="00D77DE5">
        <w:rPr>
          <w:rFonts w:ascii="Times New Roman" w:hAnsi="Times New Roman" w:cs="Times New Roman"/>
          <w:sz w:val="28"/>
          <w:szCs w:val="28"/>
          <w:lang w:val="uk-UA"/>
        </w:rPr>
        <w:t xml:space="preserve"> на земельних ділянках, які мають побутову електромережу 220 В.</w:t>
      </w:r>
    </w:p>
    <w:p w14:paraId="77A9FAEC" w14:textId="2240F765"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Розміщення ЕЗС третього та четвертого типів слід п</w:t>
      </w:r>
      <w:r w:rsidR="00DE5600">
        <w:rPr>
          <w:rFonts w:ascii="Times New Roman" w:hAnsi="Times New Roman" w:cs="Times New Roman"/>
          <w:sz w:val="28"/>
          <w:szCs w:val="28"/>
          <w:lang w:val="uk-UA"/>
        </w:rPr>
        <w:t>ланувати</w:t>
      </w:r>
      <w:r w:rsidRPr="00D77DE5">
        <w:rPr>
          <w:rFonts w:ascii="Times New Roman" w:hAnsi="Times New Roman" w:cs="Times New Roman"/>
          <w:sz w:val="28"/>
          <w:szCs w:val="28"/>
          <w:lang w:val="uk-UA"/>
        </w:rPr>
        <w:t xml:space="preserve"> як комбіновані (суміщені с АЗС, АЗК) або як окремий комплекс, обладнаний </w:t>
      </w:r>
      <w:r w:rsidR="00DE5600">
        <w:rPr>
          <w:rFonts w:ascii="Times New Roman" w:hAnsi="Times New Roman" w:cs="Times New Roman"/>
          <w:sz w:val="28"/>
          <w:szCs w:val="28"/>
          <w:lang w:val="uk-UA"/>
        </w:rPr>
        <w:t>потрібною</w:t>
      </w:r>
      <w:r w:rsidRPr="00D77DE5">
        <w:rPr>
          <w:rFonts w:ascii="Times New Roman" w:hAnsi="Times New Roman" w:cs="Times New Roman"/>
          <w:sz w:val="28"/>
          <w:szCs w:val="28"/>
          <w:lang w:val="uk-UA"/>
        </w:rPr>
        <w:t xml:space="preserve"> інфраструктурою (обладнання для роботи з високим струмом) та обладнаний електропідстанцією відповідного типу.</w:t>
      </w:r>
    </w:p>
    <w:p w14:paraId="4F0C20A7" w14:textId="37EFFDA1"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Розміри земельних ділянок ЕЗС </w:t>
      </w:r>
      <w:r w:rsidR="00DE5600">
        <w:rPr>
          <w:rFonts w:ascii="Times New Roman" w:hAnsi="Times New Roman" w:cs="Times New Roman"/>
          <w:sz w:val="28"/>
          <w:szCs w:val="28"/>
          <w:lang w:val="uk-UA"/>
        </w:rPr>
        <w:t>визначають</w:t>
      </w:r>
      <w:r w:rsidRPr="00D77DE5">
        <w:rPr>
          <w:rFonts w:ascii="Times New Roman" w:hAnsi="Times New Roman" w:cs="Times New Roman"/>
          <w:sz w:val="28"/>
          <w:szCs w:val="28"/>
          <w:lang w:val="uk-UA"/>
        </w:rPr>
        <w:t xml:space="preserve"> як для відкритих стоянок легкового автомобільного транспорту</w:t>
      </w:r>
      <w:r w:rsidR="00CC4960">
        <w:rPr>
          <w:rFonts w:ascii="Times New Roman" w:hAnsi="Times New Roman" w:cs="Times New Roman"/>
          <w:sz w:val="28"/>
          <w:szCs w:val="28"/>
          <w:lang w:val="uk-UA"/>
        </w:rPr>
        <w:t xml:space="preserve"> -</w:t>
      </w:r>
      <w:r w:rsidRPr="00D77DE5">
        <w:rPr>
          <w:rFonts w:ascii="Times New Roman" w:hAnsi="Times New Roman" w:cs="Times New Roman"/>
          <w:sz w:val="28"/>
          <w:szCs w:val="28"/>
          <w:lang w:val="uk-UA"/>
        </w:rPr>
        <w:t xml:space="preserve"> 25 м</w:t>
      </w:r>
      <w:r w:rsidRPr="00D77DE5">
        <w:rPr>
          <w:rFonts w:ascii="Times New Roman" w:hAnsi="Times New Roman" w:cs="Times New Roman"/>
          <w:sz w:val="28"/>
          <w:szCs w:val="28"/>
          <w:vertAlign w:val="superscript"/>
          <w:lang w:val="uk-UA"/>
        </w:rPr>
        <w:t>2</w:t>
      </w:r>
      <w:r w:rsidRPr="00D77DE5">
        <w:rPr>
          <w:rFonts w:ascii="Times New Roman" w:hAnsi="Times New Roman" w:cs="Times New Roman"/>
          <w:sz w:val="28"/>
          <w:szCs w:val="28"/>
          <w:lang w:val="uk-UA"/>
        </w:rPr>
        <w:t xml:space="preserve"> на одне </w:t>
      </w:r>
      <w:proofErr w:type="spellStart"/>
      <w:r w:rsidRPr="00D77DE5">
        <w:rPr>
          <w:rFonts w:ascii="Times New Roman" w:hAnsi="Times New Roman" w:cs="Times New Roman"/>
          <w:sz w:val="28"/>
          <w:szCs w:val="28"/>
          <w:lang w:val="uk-UA"/>
        </w:rPr>
        <w:t>машиномісце</w:t>
      </w:r>
      <w:proofErr w:type="spellEnd"/>
      <w:r w:rsidRPr="00D77DE5">
        <w:rPr>
          <w:rFonts w:ascii="Times New Roman" w:hAnsi="Times New Roman" w:cs="Times New Roman"/>
          <w:sz w:val="28"/>
          <w:szCs w:val="28"/>
          <w:lang w:val="uk-UA"/>
        </w:rPr>
        <w:t>.</w:t>
      </w:r>
    </w:p>
    <w:p w14:paraId="1F4D7652" w14:textId="77777777" w:rsidR="001F796D" w:rsidRPr="00D77DE5" w:rsidRDefault="001F796D" w:rsidP="00A97AA3">
      <w:pPr>
        <w:adjustRightInd w:val="0"/>
        <w:snapToGrid w:val="0"/>
        <w:spacing w:line="288" w:lineRule="auto"/>
        <w:jc w:val="both"/>
        <w:rPr>
          <w:rFonts w:ascii="Times New Roman" w:hAnsi="Times New Roman" w:cs="Times New Roman"/>
          <w:sz w:val="28"/>
          <w:szCs w:val="28"/>
          <w:lang w:val="uk-UA"/>
        </w:rPr>
      </w:pPr>
    </w:p>
    <w:p w14:paraId="79C0DE7C" w14:textId="77777777" w:rsidR="001F796D" w:rsidRPr="00D77DE5" w:rsidRDefault="001F796D" w:rsidP="00A97AA3">
      <w:pPr>
        <w:adjustRightInd w:val="0"/>
        <w:snapToGrid w:val="0"/>
        <w:spacing w:line="288" w:lineRule="auto"/>
        <w:ind w:firstLine="709"/>
        <w:jc w:val="center"/>
        <w:rPr>
          <w:rFonts w:ascii="Times New Roman" w:hAnsi="Times New Roman" w:cs="Times New Roman"/>
          <w:b/>
          <w:sz w:val="28"/>
          <w:szCs w:val="28"/>
          <w:lang w:val="uk-UA"/>
        </w:rPr>
      </w:pPr>
      <w:r w:rsidRPr="00D77DE5">
        <w:rPr>
          <w:rFonts w:ascii="Times New Roman" w:hAnsi="Times New Roman" w:cs="Times New Roman"/>
          <w:b/>
          <w:sz w:val="28"/>
          <w:szCs w:val="28"/>
          <w:lang w:val="uk-UA"/>
        </w:rPr>
        <w:t>КОНТРОЛЬНІ ЗАПИТАННЯ</w:t>
      </w:r>
    </w:p>
    <w:p w14:paraId="77242BD0" w14:textId="77777777"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p>
    <w:p w14:paraId="41B1B2A3" w14:textId="75341CC5" w:rsidR="001F796D" w:rsidRPr="00D77DE5" w:rsidRDefault="001F796D" w:rsidP="00A97AA3">
      <w:pPr>
        <w:adjustRightInd w:val="0"/>
        <w:snapToGrid w:val="0"/>
        <w:spacing w:line="288" w:lineRule="auto"/>
        <w:ind w:firstLine="709"/>
        <w:jc w:val="both"/>
        <w:rPr>
          <w:rFonts w:ascii="Times New Roman" w:hAnsi="Times New Roman" w:cs="Times New Roman"/>
          <w:b/>
          <w:sz w:val="28"/>
          <w:szCs w:val="28"/>
          <w:lang w:val="uk-UA"/>
        </w:rPr>
      </w:pPr>
      <w:r w:rsidRPr="00D77DE5">
        <w:rPr>
          <w:rFonts w:ascii="Times New Roman" w:hAnsi="Times New Roman" w:cs="Times New Roman"/>
          <w:sz w:val="28"/>
          <w:szCs w:val="28"/>
          <w:lang w:val="uk-UA"/>
        </w:rPr>
        <w:t>1. Які відстані від споруд п</w:t>
      </w:r>
      <w:r w:rsidR="00DE5600">
        <w:rPr>
          <w:rFonts w:ascii="Times New Roman" w:hAnsi="Times New Roman" w:cs="Times New Roman"/>
          <w:sz w:val="28"/>
          <w:szCs w:val="28"/>
          <w:lang w:val="uk-UA"/>
        </w:rPr>
        <w:t>ід час</w:t>
      </w:r>
      <w:r w:rsidRPr="00D77DE5">
        <w:rPr>
          <w:rFonts w:ascii="Times New Roman" w:hAnsi="Times New Roman" w:cs="Times New Roman"/>
          <w:sz w:val="28"/>
          <w:szCs w:val="28"/>
          <w:lang w:val="uk-UA"/>
        </w:rPr>
        <w:t xml:space="preserve"> </w:t>
      </w:r>
      <w:proofErr w:type="spellStart"/>
      <w:r w:rsidRPr="00D77DE5">
        <w:rPr>
          <w:rFonts w:ascii="Times New Roman" w:hAnsi="Times New Roman" w:cs="Times New Roman"/>
          <w:sz w:val="28"/>
          <w:szCs w:val="28"/>
          <w:lang w:val="uk-UA"/>
        </w:rPr>
        <w:t>про</w:t>
      </w:r>
      <w:r w:rsidR="00DE5600">
        <w:rPr>
          <w:rFonts w:ascii="Times New Roman" w:hAnsi="Times New Roman" w:cs="Times New Roman"/>
          <w:sz w:val="28"/>
          <w:szCs w:val="28"/>
          <w:lang w:val="uk-UA"/>
        </w:rPr>
        <w:t>є</w:t>
      </w:r>
      <w:r w:rsidRPr="00D77DE5">
        <w:rPr>
          <w:rFonts w:ascii="Times New Roman" w:hAnsi="Times New Roman" w:cs="Times New Roman"/>
          <w:sz w:val="28"/>
          <w:szCs w:val="28"/>
          <w:lang w:val="uk-UA"/>
        </w:rPr>
        <w:t>ктуванн</w:t>
      </w:r>
      <w:r w:rsidR="00DE5600">
        <w:rPr>
          <w:rFonts w:ascii="Times New Roman" w:hAnsi="Times New Roman" w:cs="Times New Roman"/>
          <w:sz w:val="28"/>
          <w:szCs w:val="28"/>
          <w:lang w:val="uk-UA"/>
        </w:rPr>
        <w:t>я</w:t>
      </w:r>
      <w:proofErr w:type="spellEnd"/>
      <w:r w:rsidRPr="00D77DE5">
        <w:rPr>
          <w:rFonts w:ascii="Times New Roman" w:hAnsi="Times New Roman" w:cs="Times New Roman"/>
          <w:sz w:val="28"/>
          <w:szCs w:val="28"/>
          <w:lang w:val="uk-UA"/>
        </w:rPr>
        <w:t xml:space="preserve"> СТО призначають згідно з нормативами?</w:t>
      </w:r>
    </w:p>
    <w:p w14:paraId="591EFC97" w14:textId="72068BC9" w:rsidR="001F796D" w:rsidRPr="00D77DE5"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3. </w:t>
      </w:r>
      <w:r w:rsidR="00DE5600">
        <w:rPr>
          <w:rFonts w:ascii="Times New Roman" w:hAnsi="Times New Roman" w:cs="Times New Roman"/>
          <w:sz w:val="28"/>
          <w:szCs w:val="28"/>
          <w:lang w:val="uk-UA"/>
        </w:rPr>
        <w:t>Наведіть</w:t>
      </w:r>
      <w:r w:rsidRPr="00D77DE5">
        <w:rPr>
          <w:rFonts w:ascii="Times New Roman" w:hAnsi="Times New Roman" w:cs="Times New Roman"/>
          <w:sz w:val="28"/>
          <w:szCs w:val="28"/>
          <w:lang w:val="uk-UA"/>
        </w:rPr>
        <w:t xml:space="preserve"> нормативи на </w:t>
      </w:r>
      <w:proofErr w:type="spellStart"/>
      <w:r w:rsidRPr="00D77DE5">
        <w:rPr>
          <w:rFonts w:ascii="Times New Roman" w:hAnsi="Times New Roman" w:cs="Times New Roman"/>
          <w:sz w:val="28"/>
          <w:szCs w:val="28"/>
          <w:lang w:val="uk-UA"/>
        </w:rPr>
        <w:t>проєктування</w:t>
      </w:r>
      <w:proofErr w:type="spellEnd"/>
      <w:r w:rsidRPr="00D77DE5">
        <w:rPr>
          <w:rFonts w:ascii="Times New Roman" w:hAnsi="Times New Roman" w:cs="Times New Roman"/>
          <w:sz w:val="28"/>
          <w:szCs w:val="28"/>
          <w:lang w:val="uk-UA"/>
        </w:rPr>
        <w:t xml:space="preserve"> АЗС різних типів</w:t>
      </w:r>
      <w:r w:rsidR="00DE5600">
        <w:rPr>
          <w:rFonts w:ascii="Times New Roman" w:hAnsi="Times New Roman" w:cs="Times New Roman"/>
          <w:sz w:val="28"/>
          <w:szCs w:val="28"/>
          <w:lang w:val="uk-UA"/>
        </w:rPr>
        <w:t>.</w:t>
      </w:r>
    </w:p>
    <w:p w14:paraId="4A338322" w14:textId="7212F754" w:rsidR="00640D46" w:rsidRPr="00640D46" w:rsidRDefault="001F796D" w:rsidP="00A97AA3">
      <w:pPr>
        <w:adjustRightInd w:val="0"/>
        <w:snapToGrid w:val="0"/>
        <w:spacing w:line="288" w:lineRule="auto"/>
        <w:ind w:firstLine="709"/>
        <w:jc w:val="both"/>
        <w:rPr>
          <w:rFonts w:ascii="Times New Roman" w:hAnsi="Times New Roman" w:cs="Times New Roman"/>
          <w:sz w:val="28"/>
          <w:szCs w:val="28"/>
          <w:lang w:val="uk-UA"/>
        </w:rPr>
      </w:pPr>
      <w:r w:rsidRPr="00D77DE5">
        <w:rPr>
          <w:rFonts w:ascii="Times New Roman" w:hAnsi="Times New Roman" w:cs="Times New Roman"/>
          <w:sz w:val="28"/>
          <w:szCs w:val="28"/>
          <w:lang w:val="uk-UA"/>
        </w:rPr>
        <w:t xml:space="preserve">4. Як слід </w:t>
      </w:r>
      <w:proofErr w:type="spellStart"/>
      <w:r w:rsidRPr="00D77DE5">
        <w:rPr>
          <w:rFonts w:ascii="Times New Roman" w:hAnsi="Times New Roman" w:cs="Times New Roman"/>
          <w:sz w:val="28"/>
          <w:szCs w:val="28"/>
          <w:lang w:val="uk-UA"/>
        </w:rPr>
        <w:t>про</w:t>
      </w:r>
      <w:r w:rsidR="00DE5600">
        <w:rPr>
          <w:rFonts w:ascii="Times New Roman" w:hAnsi="Times New Roman" w:cs="Times New Roman"/>
          <w:sz w:val="28"/>
          <w:szCs w:val="28"/>
          <w:lang w:val="uk-UA"/>
        </w:rPr>
        <w:t>є</w:t>
      </w:r>
      <w:r w:rsidRPr="00D77DE5">
        <w:rPr>
          <w:rFonts w:ascii="Times New Roman" w:hAnsi="Times New Roman" w:cs="Times New Roman"/>
          <w:sz w:val="28"/>
          <w:szCs w:val="28"/>
          <w:lang w:val="uk-UA"/>
        </w:rPr>
        <w:t>ктувати</w:t>
      </w:r>
      <w:proofErr w:type="spellEnd"/>
      <w:r w:rsidRPr="00D77DE5">
        <w:rPr>
          <w:rFonts w:ascii="Times New Roman" w:hAnsi="Times New Roman" w:cs="Times New Roman"/>
          <w:sz w:val="28"/>
          <w:szCs w:val="28"/>
          <w:lang w:val="uk-UA"/>
        </w:rPr>
        <w:t xml:space="preserve"> </w:t>
      </w:r>
      <w:proofErr w:type="spellStart"/>
      <w:r w:rsidRPr="00D77DE5">
        <w:rPr>
          <w:rFonts w:ascii="Times New Roman" w:hAnsi="Times New Roman" w:cs="Times New Roman"/>
          <w:sz w:val="28"/>
          <w:szCs w:val="28"/>
          <w:lang w:val="uk-UA"/>
        </w:rPr>
        <w:t>електрозаправні</w:t>
      </w:r>
      <w:proofErr w:type="spellEnd"/>
      <w:r w:rsidRPr="00D77DE5">
        <w:rPr>
          <w:rFonts w:ascii="Times New Roman" w:hAnsi="Times New Roman" w:cs="Times New Roman"/>
          <w:sz w:val="28"/>
          <w:szCs w:val="28"/>
          <w:lang w:val="uk-UA"/>
        </w:rPr>
        <w:t xml:space="preserve"> станції?</w:t>
      </w:r>
    </w:p>
    <w:p w14:paraId="65B96135" w14:textId="77777777" w:rsidR="00D06E89" w:rsidRDefault="00D06E89" w:rsidP="00A97AA3">
      <w:pPr>
        <w:pStyle w:val="1"/>
        <w:adjustRightInd w:val="0"/>
        <w:snapToGrid w:val="0"/>
        <w:spacing w:line="288" w:lineRule="auto"/>
        <w:rPr>
          <w:rFonts w:cs="Times New Roman"/>
          <w:lang w:val="uk-UA"/>
        </w:rPr>
      </w:pPr>
    </w:p>
    <w:p w14:paraId="22492E20" w14:textId="77777777" w:rsidR="00D06E89" w:rsidRDefault="00D06E89" w:rsidP="00A97AA3">
      <w:pPr>
        <w:pStyle w:val="1"/>
        <w:adjustRightInd w:val="0"/>
        <w:snapToGrid w:val="0"/>
        <w:spacing w:line="288" w:lineRule="auto"/>
        <w:rPr>
          <w:rFonts w:cs="Times New Roman"/>
          <w:lang w:val="uk-UA"/>
        </w:rPr>
      </w:pPr>
    </w:p>
    <w:p w14:paraId="4A62AF36" w14:textId="77777777" w:rsidR="00D06E89" w:rsidRDefault="00D06E89" w:rsidP="00A97AA3">
      <w:pPr>
        <w:pStyle w:val="1"/>
        <w:adjustRightInd w:val="0"/>
        <w:snapToGrid w:val="0"/>
        <w:spacing w:line="288" w:lineRule="auto"/>
        <w:rPr>
          <w:rFonts w:cs="Times New Roman"/>
          <w:lang w:val="uk-UA"/>
        </w:rPr>
      </w:pPr>
    </w:p>
    <w:p w14:paraId="7B45C068" w14:textId="20CAD8B1" w:rsidR="00D06E89" w:rsidRDefault="00D06E89" w:rsidP="00A97AA3">
      <w:pPr>
        <w:pStyle w:val="1"/>
        <w:adjustRightInd w:val="0"/>
        <w:snapToGrid w:val="0"/>
        <w:spacing w:line="288" w:lineRule="auto"/>
        <w:rPr>
          <w:rFonts w:cs="Times New Roman"/>
          <w:lang w:val="uk-UA"/>
        </w:rPr>
      </w:pPr>
    </w:p>
    <w:p w14:paraId="20E7C3FC" w14:textId="76567189" w:rsidR="00640D46" w:rsidRDefault="00640D46" w:rsidP="00A97AA3">
      <w:pPr>
        <w:adjustRightInd w:val="0"/>
        <w:snapToGrid w:val="0"/>
        <w:spacing w:line="288" w:lineRule="auto"/>
        <w:rPr>
          <w:lang w:val="uk-UA" w:eastAsia="ru-RU"/>
        </w:rPr>
      </w:pPr>
    </w:p>
    <w:p w14:paraId="6D4E908C" w14:textId="7A0C4DC2" w:rsidR="00640D46" w:rsidRDefault="00640D46" w:rsidP="00A97AA3">
      <w:pPr>
        <w:adjustRightInd w:val="0"/>
        <w:snapToGrid w:val="0"/>
        <w:spacing w:line="288" w:lineRule="auto"/>
        <w:rPr>
          <w:lang w:val="uk-UA" w:eastAsia="ru-RU"/>
        </w:rPr>
      </w:pPr>
    </w:p>
    <w:p w14:paraId="450FF1E7" w14:textId="0FC01073" w:rsidR="00640D46" w:rsidRDefault="00640D46" w:rsidP="00A97AA3">
      <w:pPr>
        <w:adjustRightInd w:val="0"/>
        <w:snapToGrid w:val="0"/>
        <w:spacing w:line="288" w:lineRule="auto"/>
        <w:rPr>
          <w:lang w:val="uk-UA" w:eastAsia="ru-RU"/>
        </w:rPr>
      </w:pPr>
    </w:p>
    <w:p w14:paraId="5643C3F9" w14:textId="00C20A24" w:rsidR="00640D46" w:rsidRDefault="00640D46" w:rsidP="00A97AA3">
      <w:pPr>
        <w:adjustRightInd w:val="0"/>
        <w:snapToGrid w:val="0"/>
        <w:spacing w:line="288" w:lineRule="auto"/>
        <w:rPr>
          <w:lang w:val="uk-UA" w:eastAsia="ru-RU"/>
        </w:rPr>
      </w:pPr>
    </w:p>
    <w:p w14:paraId="2F0BC306" w14:textId="71457CA4" w:rsidR="00640D46" w:rsidRDefault="00640D46" w:rsidP="00A97AA3">
      <w:pPr>
        <w:adjustRightInd w:val="0"/>
        <w:snapToGrid w:val="0"/>
        <w:spacing w:line="288" w:lineRule="auto"/>
        <w:rPr>
          <w:lang w:val="uk-UA" w:eastAsia="ru-RU"/>
        </w:rPr>
      </w:pPr>
    </w:p>
    <w:p w14:paraId="11CBA584" w14:textId="7EF28323" w:rsidR="00640D46" w:rsidRDefault="00640D46" w:rsidP="00A97AA3">
      <w:pPr>
        <w:adjustRightInd w:val="0"/>
        <w:snapToGrid w:val="0"/>
        <w:spacing w:line="288" w:lineRule="auto"/>
        <w:rPr>
          <w:lang w:val="uk-UA" w:eastAsia="ru-RU"/>
        </w:rPr>
      </w:pPr>
    </w:p>
    <w:p w14:paraId="389DE2E1" w14:textId="1C15B3AC" w:rsidR="00827851" w:rsidRDefault="00827851" w:rsidP="00A97AA3">
      <w:pPr>
        <w:adjustRightInd w:val="0"/>
        <w:snapToGrid w:val="0"/>
        <w:spacing w:line="288" w:lineRule="auto"/>
        <w:rPr>
          <w:lang w:val="uk-UA" w:eastAsia="ru-RU"/>
        </w:rPr>
      </w:pPr>
    </w:p>
    <w:p w14:paraId="079A9079" w14:textId="4FA53445" w:rsidR="00827851" w:rsidRDefault="00827851" w:rsidP="00A97AA3">
      <w:pPr>
        <w:adjustRightInd w:val="0"/>
        <w:snapToGrid w:val="0"/>
        <w:spacing w:line="288" w:lineRule="auto"/>
        <w:rPr>
          <w:lang w:val="uk-UA" w:eastAsia="ru-RU"/>
        </w:rPr>
      </w:pPr>
    </w:p>
    <w:p w14:paraId="0FD30B65" w14:textId="2E68CA61" w:rsidR="00827851" w:rsidRDefault="00827851" w:rsidP="00A97AA3">
      <w:pPr>
        <w:adjustRightInd w:val="0"/>
        <w:snapToGrid w:val="0"/>
        <w:spacing w:line="288" w:lineRule="auto"/>
        <w:rPr>
          <w:lang w:val="uk-UA" w:eastAsia="ru-RU"/>
        </w:rPr>
      </w:pPr>
    </w:p>
    <w:p w14:paraId="0528B6EB" w14:textId="05FE1A62" w:rsidR="00827851" w:rsidRDefault="00827851" w:rsidP="00A97AA3">
      <w:pPr>
        <w:adjustRightInd w:val="0"/>
        <w:snapToGrid w:val="0"/>
        <w:spacing w:line="288" w:lineRule="auto"/>
        <w:rPr>
          <w:lang w:val="uk-UA" w:eastAsia="ru-RU"/>
        </w:rPr>
      </w:pPr>
    </w:p>
    <w:p w14:paraId="0046E03F" w14:textId="77777777" w:rsidR="00827851" w:rsidRDefault="00827851" w:rsidP="00A97AA3">
      <w:pPr>
        <w:adjustRightInd w:val="0"/>
        <w:snapToGrid w:val="0"/>
        <w:spacing w:line="288" w:lineRule="auto"/>
        <w:rPr>
          <w:lang w:val="uk-UA" w:eastAsia="ru-RU"/>
        </w:rPr>
      </w:pPr>
    </w:p>
    <w:p w14:paraId="35EFBD7A" w14:textId="4944C6F7" w:rsidR="00640D46" w:rsidRDefault="00640D46" w:rsidP="00A97AA3">
      <w:pPr>
        <w:adjustRightInd w:val="0"/>
        <w:snapToGrid w:val="0"/>
        <w:spacing w:line="288" w:lineRule="auto"/>
        <w:rPr>
          <w:lang w:val="uk-UA" w:eastAsia="ru-RU"/>
        </w:rPr>
      </w:pPr>
    </w:p>
    <w:p w14:paraId="6E91BCCE" w14:textId="68052B30" w:rsidR="00640D46" w:rsidRDefault="00640D46" w:rsidP="00A97AA3">
      <w:pPr>
        <w:adjustRightInd w:val="0"/>
        <w:snapToGrid w:val="0"/>
        <w:spacing w:line="288" w:lineRule="auto"/>
        <w:rPr>
          <w:lang w:val="uk-UA" w:eastAsia="ru-RU"/>
        </w:rPr>
      </w:pPr>
    </w:p>
    <w:p w14:paraId="2956B01F" w14:textId="7DAF6D60" w:rsidR="00640D46" w:rsidRDefault="00640D46" w:rsidP="00A97AA3">
      <w:pPr>
        <w:adjustRightInd w:val="0"/>
        <w:snapToGrid w:val="0"/>
        <w:spacing w:line="288" w:lineRule="auto"/>
        <w:rPr>
          <w:lang w:val="uk-UA" w:eastAsia="ru-RU"/>
        </w:rPr>
      </w:pPr>
    </w:p>
    <w:p w14:paraId="2E25356E" w14:textId="647F9599" w:rsidR="00640D46" w:rsidRPr="00696887" w:rsidRDefault="00640D46" w:rsidP="00A97AA3">
      <w:pPr>
        <w:adjustRightInd w:val="0"/>
        <w:snapToGrid w:val="0"/>
        <w:spacing w:line="288" w:lineRule="auto"/>
        <w:rPr>
          <w:lang w:val="ru-RU" w:eastAsia="ru-RU"/>
        </w:rPr>
      </w:pPr>
    </w:p>
    <w:p w14:paraId="06521D1D" w14:textId="1733A247" w:rsidR="00D06E89" w:rsidRDefault="00D06E89" w:rsidP="00A97AA3">
      <w:pPr>
        <w:pStyle w:val="1"/>
        <w:adjustRightInd w:val="0"/>
        <w:snapToGrid w:val="0"/>
        <w:spacing w:line="288" w:lineRule="auto"/>
        <w:jc w:val="left"/>
        <w:rPr>
          <w:rFonts w:cs="Times New Roman"/>
          <w:lang w:val="uk-UA"/>
        </w:rPr>
      </w:pPr>
    </w:p>
    <w:p w14:paraId="32E52EDF" w14:textId="77777777" w:rsidR="00D06E89" w:rsidRPr="00D06E89" w:rsidRDefault="00D06E89" w:rsidP="00A97AA3">
      <w:pPr>
        <w:adjustRightInd w:val="0"/>
        <w:snapToGrid w:val="0"/>
        <w:spacing w:line="288" w:lineRule="auto"/>
        <w:rPr>
          <w:lang w:val="uk-UA" w:eastAsia="ru-RU"/>
        </w:rPr>
      </w:pPr>
    </w:p>
    <w:p w14:paraId="206BD0EF" w14:textId="3BDC1D05" w:rsidR="005967D6" w:rsidRPr="00D77DE5" w:rsidRDefault="005967D6" w:rsidP="00A97AA3">
      <w:pPr>
        <w:pStyle w:val="1"/>
        <w:adjustRightInd w:val="0"/>
        <w:snapToGrid w:val="0"/>
        <w:spacing w:line="288" w:lineRule="auto"/>
        <w:rPr>
          <w:rFonts w:cs="Times New Roman"/>
          <w:lang w:val="uk-UA"/>
        </w:rPr>
      </w:pPr>
      <w:bookmarkStart w:id="48" w:name="_Toc125147888"/>
      <w:r w:rsidRPr="00D77DE5">
        <w:rPr>
          <w:rFonts w:cs="Times New Roman"/>
          <w:lang w:val="uk-UA"/>
        </w:rPr>
        <w:lastRenderedPageBreak/>
        <w:t>СПИСОК ЛІТЕРАТУРИ</w:t>
      </w:r>
      <w:bookmarkEnd w:id="48"/>
    </w:p>
    <w:p w14:paraId="633B3305" w14:textId="77777777" w:rsidR="005967D6" w:rsidRPr="00D77DE5" w:rsidRDefault="005967D6" w:rsidP="00A97AA3">
      <w:pPr>
        <w:adjustRightInd w:val="0"/>
        <w:snapToGrid w:val="0"/>
        <w:spacing w:line="288" w:lineRule="auto"/>
        <w:ind w:firstLine="709"/>
        <w:jc w:val="both"/>
        <w:rPr>
          <w:rFonts w:ascii="Times New Roman" w:hAnsi="Times New Roman" w:cs="Times New Roman"/>
          <w:sz w:val="28"/>
          <w:szCs w:val="28"/>
          <w:lang w:val="uk-UA"/>
        </w:rPr>
      </w:pPr>
    </w:p>
    <w:p w14:paraId="6B120865" w14:textId="77777777" w:rsid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1. </w:t>
      </w:r>
      <w:r w:rsidRPr="001D3F8F">
        <w:rPr>
          <w:i/>
          <w:iCs/>
          <w:sz w:val="28"/>
          <w:szCs w:val="28"/>
        </w:rPr>
        <w:t>Планування</w:t>
      </w:r>
      <w:r w:rsidRPr="001D3F8F">
        <w:rPr>
          <w:sz w:val="28"/>
          <w:szCs w:val="28"/>
        </w:rPr>
        <w:t xml:space="preserve"> та забудова територій: ДБН Б 2.2-12:2019. – [Чинні від 2019-10-01]. – Київ: Мінрегіон України, 2019, 177 с.</w:t>
      </w:r>
    </w:p>
    <w:p w14:paraId="2AEE5AAF" w14:textId="2DD90AAC" w:rsid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2. </w:t>
      </w:r>
      <w:r w:rsidRPr="001D3F8F">
        <w:rPr>
          <w:i/>
          <w:iCs/>
          <w:sz w:val="28"/>
          <w:szCs w:val="28"/>
        </w:rPr>
        <w:t>Вулиці</w:t>
      </w:r>
      <w:r w:rsidRPr="001D3F8F">
        <w:rPr>
          <w:sz w:val="28"/>
          <w:szCs w:val="28"/>
        </w:rPr>
        <w:t xml:space="preserve"> та дороги населених пунктів: ДБН В 2.3-5:2018. – [Чинні від 2018-09-01]. – Київ: Мінрегіон України, 2018, 55 с. </w:t>
      </w:r>
    </w:p>
    <w:p w14:paraId="1519B9A7"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3. </w:t>
      </w:r>
      <w:r w:rsidRPr="001D3F8F">
        <w:rPr>
          <w:i/>
          <w:iCs/>
          <w:sz w:val="28"/>
          <w:szCs w:val="28"/>
        </w:rPr>
        <w:t>Знаки</w:t>
      </w:r>
      <w:r w:rsidRPr="001D3F8F">
        <w:rPr>
          <w:sz w:val="28"/>
          <w:szCs w:val="28"/>
        </w:rPr>
        <w:t xml:space="preserve"> дорожні. Загальні технічні умови. Правила застосування: ДСТУ 4100-2014. – [Чинний від 2015-07-01].– Київ: Мінекономрозвитку України, 2015. – 106 с. </w:t>
      </w:r>
    </w:p>
    <w:p w14:paraId="16F3F97D"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4. </w:t>
      </w:r>
      <w:r w:rsidRPr="00373F39">
        <w:rPr>
          <w:i/>
          <w:iCs/>
          <w:sz w:val="28"/>
          <w:szCs w:val="28"/>
        </w:rPr>
        <w:t>Автомобільні</w:t>
      </w:r>
      <w:r w:rsidRPr="001D3F8F">
        <w:rPr>
          <w:sz w:val="28"/>
          <w:szCs w:val="28"/>
        </w:rPr>
        <w:t xml:space="preserve"> дороги. Ч. І. Проектування. Ч. II. Будівництво: ДБН В.2.3-4:2015. – [Чинні від 2016-04-01]. – Київ: Мінрегіон України, 2015. – 104 с. </w:t>
      </w:r>
    </w:p>
    <w:p w14:paraId="28B6DE45"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5. </w:t>
      </w:r>
      <w:r w:rsidRPr="00373F39">
        <w:rPr>
          <w:i/>
          <w:iCs/>
          <w:sz w:val="28"/>
          <w:szCs w:val="28"/>
        </w:rPr>
        <w:t>Безпека</w:t>
      </w:r>
      <w:r w:rsidRPr="001D3F8F">
        <w:rPr>
          <w:sz w:val="28"/>
          <w:szCs w:val="28"/>
        </w:rPr>
        <w:t xml:space="preserve"> дорожнього руху. Розмітка дорожня. Загальні технічні вимоги. Методи контролювання. Правила застосування: ДСТУ 2587:2010. – [Чинний від 2011-04-01].– Київ: Держспоживстандарт України, 2011. – 56 с. </w:t>
      </w:r>
    </w:p>
    <w:p w14:paraId="0A79B6D7"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6. </w:t>
      </w:r>
      <w:r w:rsidRPr="00373F39">
        <w:rPr>
          <w:i/>
          <w:iCs/>
          <w:sz w:val="28"/>
          <w:szCs w:val="28"/>
        </w:rPr>
        <w:t>Споруди</w:t>
      </w:r>
      <w:r w:rsidRPr="001D3F8F">
        <w:rPr>
          <w:sz w:val="28"/>
          <w:szCs w:val="28"/>
        </w:rPr>
        <w:t xml:space="preserve"> транспорту. Огородження дорожнє перильного типу. Загальні технічні умови: ДСТУ Б В.2.3-11-2004. – [Чинний від 2004-07-02]. – Київ: Держ. комітет України з буд-ва та арх-ри, 2004. – 12 с. </w:t>
      </w:r>
    </w:p>
    <w:p w14:paraId="7A680B4D"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7. </w:t>
      </w:r>
      <w:r w:rsidRPr="00373F39">
        <w:rPr>
          <w:i/>
          <w:iCs/>
          <w:sz w:val="28"/>
          <w:szCs w:val="28"/>
        </w:rPr>
        <w:t xml:space="preserve">Споруди </w:t>
      </w:r>
      <w:r w:rsidRPr="001D3F8F">
        <w:rPr>
          <w:sz w:val="28"/>
          <w:szCs w:val="28"/>
        </w:rPr>
        <w:t xml:space="preserve">транспорту. Огородження дорожнє металеве бар’єрного типу. Загальні технічні умови: ДСТУ Б В.2.3-12-2004. – [Чинний від 2004- 07-02]. – Київ: Держ. комітет України з буд-ва та арх-ри, 2004. – 21 с. </w:t>
      </w:r>
    </w:p>
    <w:p w14:paraId="048687D5"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8. </w:t>
      </w:r>
      <w:r w:rsidRPr="00373F39">
        <w:rPr>
          <w:i/>
          <w:iCs/>
          <w:sz w:val="28"/>
          <w:szCs w:val="28"/>
        </w:rPr>
        <w:t>Планування</w:t>
      </w:r>
      <w:r w:rsidRPr="001D3F8F">
        <w:rPr>
          <w:sz w:val="28"/>
          <w:szCs w:val="28"/>
        </w:rPr>
        <w:t xml:space="preserve"> та забудова міст, селищ і функціональних територій. Благоустрій територій: ДБН Б. 2.2-5:2011. – [Чинні від 2012-09-01]. – Київ: Мінрегіонбуд України, 2012. – 61 с. </w:t>
      </w:r>
    </w:p>
    <w:p w14:paraId="3815976C"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9. </w:t>
      </w:r>
      <w:r w:rsidRPr="00373F39">
        <w:rPr>
          <w:i/>
          <w:iCs/>
          <w:sz w:val="28"/>
          <w:szCs w:val="28"/>
        </w:rPr>
        <w:t>Природне</w:t>
      </w:r>
      <w:r w:rsidRPr="001D3F8F">
        <w:rPr>
          <w:sz w:val="28"/>
          <w:szCs w:val="28"/>
        </w:rPr>
        <w:t xml:space="preserve"> і штучне освітлення: ДБН В.2.5-28-2018. – [Чинні від 2019-02-28]. – Київ: Мінрегіон України, 2018. – 133 с. </w:t>
      </w:r>
    </w:p>
    <w:p w14:paraId="66F8D7B8" w14:textId="72CF160A"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10. </w:t>
      </w:r>
      <w:r w:rsidRPr="00373F39">
        <w:rPr>
          <w:i/>
          <w:iCs/>
          <w:sz w:val="28"/>
          <w:szCs w:val="28"/>
        </w:rPr>
        <w:t>Споруди</w:t>
      </w:r>
      <w:r w:rsidRPr="001D3F8F">
        <w:rPr>
          <w:sz w:val="28"/>
          <w:szCs w:val="28"/>
        </w:rPr>
        <w:t xml:space="preserve"> транспорту. Автостоянки і гаражі для легкових автомобілів: ДБН В.2.3-15:2007. – [Чинні від 2007-08-01, зміна No 1 – чинна від 2018-10-01, зміна No 2 – чинна від 2019-07-01]. – Київ: Мін-во будівництва, архітектури та житлового і комунального господарства України, 2007. – 35 с. </w:t>
      </w:r>
    </w:p>
    <w:p w14:paraId="737892FE"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11. </w:t>
      </w:r>
      <w:r w:rsidRPr="00373F39">
        <w:rPr>
          <w:i/>
          <w:iCs/>
          <w:sz w:val="28"/>
          <w:szCs w:val="28"/>
        </w:rPr>
        <w:t>Автомобільні</w:t>
      </w:r>
      <w:r w:rsidRPr="001D3F8F">
        <w:rPr>
          <w:sz w:val="28"/>
          <w:szCs w:val="28"/>
        </w:rPr>
        <w:t xml:space="preserve"> дороги. Дорожній одяг нежорсткий. Проектування: ГБН В.2.3-37641918-559:2019. – [Чинні від 2019-06-01]. – Київ: Мін-во інфраструктури України. 2019. – 57 с. </w:t>
      </w:r>
    </w:p>
    <w:p w14:paraId="73AC22B7"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lastRenderedPageBreak/>
        <w:t xml:space="preserve">12. </w:t>
      </w:r>
      <w:r w:rsidRPr="00373F39">
        <w:rPr>
          <w:i/>
          <w:iCs/>
          <w:sz w:val="28"/>
          <w:szCs w:val="28"/>
        </w:rPr>
        <w:t>Автомобільні</w:t>
      </w:r>
      <w:r w:rsidRPr="001D3F8F">
        <w:rPr>
          <w:sz w:val="28"/>
          <w:szCs w:val="28"/>
        </w:rPr>
        <w:t xml:space="preserve"> дороги. Дорожній одяг жорсткий. Проектування: ГБН В.2.3-37641918-557:2016. – [Чинні від 2017-04-01].– Київ: Мін-во інфраструктури України. 2016. – 71с. </w:t>
      </w:r>
    </w:p>
    <w:p w14:paraId="2DBCBDD8"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13. </w:t>
      </w:r>
      <w:r w:rsidRPr="00373F39">
        <w:rPr>
          <w:i/>
          <w:iCs/>
          <w:sz w:val="28"/>
          <w:szCs w:val="28"/>
        </w:rPr>
        <w:t>Безпека</w:t>
      </w:r>
      <w:r w:rsidRPr="001D3F8F">
        <w:rPr>
          <w:sz w:val="28"/>
          <w:szCs w:val="28"/>
        </w:rPr>
        <w:t xml:space="preserve"> дорожнього руху. Організація робіт з експлуатації міських вулиць та доріг. Загальні положення: ДСТУ 3090-95. – [Чинний від 1996-07-01]. – Київ, 1995. –10 с. </w:t>
      </w:r>
    </w:p>
    <w:p w14:paraId="3CCBC895"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14. </w:t>
      </w:r>
      <w:r w:rsidRPr="00373F39">
        <w:rPr>
          <w:i/>
          <w:iCs/>
          <w:sz w:val="28"/>
          <w:szCs w:val="28"/>
        </w:rPr>
        <w:t xml:space="preserve">Безпека </w:t>
      </w:r>
      <w:r w:rsidRPr="001D3F8F">
        <w:rPr>
          <w:sz w:val="28"/>
          <w:szCs w:val="28"/>
        </w:rPr>
        <w:t xml:space="preserve">дорожнього руху. Засоби заспокоєння руху. Загальні технічні вимоги: ДСТУ 4123:2020. – [Чинний від 2020-11-01]. – Київ: ДП «УкрНДНЦ», 2020. – 48с. </w:t>
      </w:r>
    </w:p>
    <w:p w14:paraId="70DAD00C"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15. </w:t>
      </w:r>
      <w:r w:rsidRPr="00373F39">
        <w:rPr>
          <w:i/>
          <w:iCs/>
          <w:sz w:val="28"/>
          <w:szCs w:val="28"/>
        </w:rPr>
        <w:t xml:space="preserve">Про автомобільні </w:t>
      </w:r>
      <w:r w:rsidRPr="001D3F8F">
        <w:rPr>
          <w:sz w:val="28"/>
          <w:szCs w:val="28"/>
        </w:rPr>
        <w:t xml:space="preserve">дороги: закон України: офіц. текст: за станом на 08.09.2005 No 2862-IV.– Київ, 2005. </w:t>
      </w:r>
    </w:p>
    <w:p w14:paraId="156C46FC"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16. </w:t>
      </w:r>
      <w:r w:rsidRPr="00373F39">
        <w:rPr>
          <w:i/>
          <w:iCs/>
          <w:sz w:val="28"/>
          <w:szCs w:val="28"/>
        </w:rPr>
        <w:t>Про автомобільний</w:t>
      </w:r>
      <w:r w:rsidRPr="001D3F8F">
        <w:rPr>
          <w:sz w:val="28"/>
          <w:szCs w:val="28"/>
        </w:rPr>
        <w:t xml:space="preserve"> транспорт: закон України: за станом на 05.04.2001 No 2344-III. – Київ, 2001. </w:t>
      </w:r>
    </w:p>
    <w:p w14:paraId="75EBF74D"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17. </w:t>
      </w:r>
      <w:r w:rsidRPr="00373F39">
        <w:rPr>
          <w:i/>
          <w:iCs/>
          <w:sz w:val="28"/>
          <w:szCs w:val="28"/>
        </w:rPr>
        <w:t>Про благоустрій</w:t>
      </w:r>
      <w:r w:rsidRPr="001D3F8F">
        <w:rPr>
          <w:sz w:val="28"/>
          <w:szCs w:val="28"/>
        </w:rPr>
        <w:t xml:space="preserve"> населених пунктів: закон України: за станом на 01.01.2006 No 2807-IV, ред. від 16.10.2020. – Київ, 2020. </w:t>
      </w:r>
    </w:p>
    <w:p w14:paraId="787B494B"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18. </w:t>
      </w:r>
      <w:r w:rsidRPr="00373F39">
        <w:rPr>
          <w:i/>
          <w:iCs/>
          <w:sz w:val="28"/>
          <w:szCs w:val="28"/>
        </w:rPr>
        <w:t>Про дорожній</w:t>
      </w:r>
      <w:r w:rsidRPr="001D3F8F">
        <w:rPr>
          <w:sz w:val="28"/>
          <w:szCs w:val="28"/>
        </w:rPr>
        <w:t xml:space="preserve"> рух: закон України: за станом на 28.01.93 No 2953 – XII. – Київ, 1992. </w:t>
      </w:r>
    </w:p>
    <w:p w14:paraId="2CB7BA0F"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19. </w:t>
      </w:r>
      <w:r w:rsidRPr="00373F39">
        <w:rPr>
          <w:i/>
          <w:iCs/>
          <w:sz w:val="28"/>
          <w:szCs w:val="28"/>
        </w:rPr>
        <w:t>Про основи</w:t>
      </w:r>
      <w:r w:rsidRPr="001D3F8F">
        <w:rPr>
          <w:sz w:val="28"/>
          <w:szCs w:val="28"/>
        </w:rPr>
        <w:t xml:space="preserve"> містобудування: закон України: за станом на 16 листопада 1992 No 2780 – XII. – Київ, 1992. </w:t>
      </w:r>
    </w:p>
    <w:p w14:paraId="1F699603"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20. </w:t>
      </w:r>
      <w:r w:rsidRPr="00373F39">
        <w:rPr>
          <w:i/>
          <w:iCs/>
          <w:sz w:val="28"/>
          <w:szCs w:val="28"/>
        </w:rPr>
        <w:t>Про транспорт</w:t>
      </w:r>
      <w:r w:rsidRPr="001D3F8F">
        <w:rPr>
          <w:sz w:val="28"/>
          <w:szCs w:val="28"/>
        </w:rPr>
        <w:t xml:space="preserve">: закон України: за станом на 10.11.94 No 233/94– ВР. – Київ. – 1994. </w:t>
      </w:r>
    </w:p>
    <w:p w14:paraId="30ACAC49"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21. </w:t>
      </w:r>
      <w:r w:rsidRPr="00373F39">
        <w:rPr>
          <w:i/>
          <w:iCs/>
          <w:sz w:val="28"/>
          <w:szCs w:val="28"/>
        </w:rPr>
        <w:t>Про регулювання</w:t>
      </w:r>
      <w:r w:rsidRPr="001D3F8F">
        <w:rPr>
          <w:sz w:val="28"/>
          <w:szCs w:val="28"/>
        </w:rPr>
        <w:t xml:space="preserve"> містобудівної діяльності: закон України: за станом на 17 02 2011 No 3038 – VI. – Київ, 2011. </w:t>
      </w:r>
    </w:p>
    <w:p w14:paraId="6B5A3306"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22. </w:t>
      </w:r>
      <w:r w:rsidRPr="00373F39">
        <w:rPr>
          <w:i/>
          <w:iCs/>
          <w:sz w:val="28"/>
          <w:szCs w:val="28"/>
        </w:rPr>
        <w:t xml:space="preserve">Гольдин Э.М. </w:t>
      </w:r>
      <w:r w:rsidRPr="001D3F8F">
        <w:rPr>
          <w:sz w:val="28"/>
          <w:szCs w:val="28"/>
        </w:rPr>
        <w:t xml:space="preserve">Инженерное оборудование улиц (технология строительства) / Э.М. Гольдин и др. – М.: Изд-во лит- ры по строительству, 1971. – 222 с. </w:t>
      </w:r>
    </w:p>
    <w:p w14:paraId="7E646A75"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23. </w:t>
      </w:r>
      <w:r w:rsidRPr="00373F39">
        <w:rPr>
          <w:i/>
          <w:iCs/>
          <w:sz w:val="28"/>
          <w:szCs w:val="28"/>
        </w:rPr>
        <w:t>Шилова Т.О.</w:t>
      </w:r>
      <w:r w:rsidRPr="001D3F8F">
        <w:rPr>
          <w:sz w:val="28"/>
          <w:szCs w:val="28"/>
        </w:rPr>
        <w:t xml:space="preserve"> Міське комунальне господарство: навч. посіб. / Т.О. Шилова. – Київ: КНУБА, 2006. – 272 с. </w:t>
      </w:r>
    </w:p>
    <w:p w14:paraId="70D3A728" w14:textId="3952DA8F"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24. </w:t>
      </w:r>
      <w:r w:rsidRPr="00373F39">
        <w:rPr>
          <w:i/>
          <w:iCs/>
          <w:sz w:val="28"/>
          <w:szCs w:val="28"/>
        </w:rPr>
        <w:t>Бакутис В.Э.</w:t>
      </w:r>
      <w:r w:rsidRPr="001D3F8F">
        <w:rPr>
          <w:sz w:val="28"/>
          <w:szCs w:val="28"/>
        </w:rPr>
        <w:t xml:space="preserve"> Инженерное благоустройство городских территорий / В.Э. Бакутис, В.А. Бутягин, Л.Б. Лунц. – М.: Изд-во лит-ры по строительству, 1971. – 222 с. </w:t>
      </w:r>
    </w:p>
    <w:p w14:paraId="02C0968E"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25. </w:t>
      </w:r>
      <w:r w:rsidRPr="00373F39">
        <w:rPr>
          <w:i/>
          <w:iCs/>
          <w:sz w:val="28"/>
          <w:szCs w:val="28"/>
        </w:rPr>
        <w:t>Горохов В.А.</w:t>
      </w:r>
      <w:r w:rsidRPr="001D3F8F">
        <w:rPr>
          <w:sz w:val="28"/>
          <w:szCs w:val="28"/>
        </w:rPr>
        <w:t xml:space="preserve"> Инженерное благоустройство городских территорий: учеб. пособие для вузов / В.А. Горохов и др.; под общ. ред. Д.С. Самойлова. – М.: Стройиздат, 1985. – 389 с. </w:t>
      </w:r>
    </w:p>
    <w:p w14:paraId="315C8427"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26. </w:t>
      </w:r>
      <w:r w:rsidRPr="00373F39">
        <w:rPr>
          <w:i/>
          <w:iCs/>
          <w:sz w:val="28"/>
          <w:szCs w:val="28"/>
        </w:rPr>
        <w:t>Горохов В.А.</w:t>
      </w:r>
      <w:r w:rsidRPr="001D3F8F">
        <w:rPr>
          <w:sz w:val="28"/>
          <w:szCs w:val="28"/>
        </w:rPr>
        <w:t xml:space="preserve"> Городское зеленое строительство: учеб. пособие для вузов / В.А. Горохов. – М.: Стройиздат, 1991. – 409 с. </w:t>
      </w:r>
    </w:p>
    <w:p w14:paraId="45469959"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lastRenderedPageBreak/>
        <w:t>27.</w:t>
      </w:r>
      <w:r w:rsidRPr="00373F39">
        <w:rPr>
          <w:i/>
          <w:iCs/>
          <w:sz w:val="28"/>
          <w:szCs w:val="28"/>
        </w:rPr>
        <w:t xml:space="preserve"> Лобанов Е.М.</w:t>
      </w:r>
      <w:r w:rsidRPr="001D3F8F">
        <w:rPr>
          <w:sz w:val="28"/>
          <w:szCs w:val="28"/>
        </w:rPr>
        <w:t xml:space="preserve"> Транспортная планировка городов / Е.М. Лобанов. – М.: Транспорт, 1990. – 240 с. </w:t>
      </w:r>
    </w:p>
    <w:p w14:paraId="4075B942"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28. </w:t>
      </w:r>
      <w:r w:rsidRPr="00373F39">
        <w:rPr>
          <w:i/>
          <w:iCs/>
          <w:sz w:val="28"/>
          <w:szCs w:val="28"/>
        </w:rPr>
        <w:t>Довідник</w:t>
      </w:r>
      <w:r w:rsidRPr="001D3F8F">
        <w:rPr>
          <w:sz w:val="28"/>
          <w:szCs w:val="28"/>
        </w:rPr>
        <w:t xml:space="preserve"> проектувальника. Містобудування / за заг. ред. Т.Ф. Панченко. – Київ: Укрархбудінформ, 2001. – 188 с. </w:t>
      </w:r>
    </w:p>
    <w:p w14:paraId="7F50EF37"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29. </w:t>
      </w:r>
      <w:r w:rsidRPr="00373F39">
        <w:rPr>
          <w:i/>
          <w:iCs/>
          <w:sz w:val="28"/>
          <w:szCs w:val="28"/>
        </w:rPr>
        <w:t>Фишельсон М.С</w:t>
      </w:r>
      <w:r w:rsidRPr="001D3F8F">
        <w:rPr>
          <w:sz w:val="28"/>
          <w:szCs w:val="28"/>
        </w:rPr>
        <w:t xml:space="preserve">. Городские пути сообщения: учеб. пособие для вузов. – 2-е изд., перераб. и доп. / М.С. Фильшельсон. – М.: Высш. шк., 1980. – 296 с. </w:t>
      </w:r>
    </w:p>
    <w:p w14:paraId="5EF613CE"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30. </w:t>
      </w:r>
      <w:r w:rsidRPr="00373F39">
        <w:rPr>
          <w:i/>
          <w:iCs/>
          <w:sz w:val="28"/>
          <w:szCs w:val="28"/>
        </w:rPr>
        <w:t>Правила</w:t>
      </w:r>
      <w:r w:rsidRPr="001D3F8F">
        <w:rPr>
          <w:sz w:val="28"/>
          <w:szCs w:val="28"/>
        </w:rPr>
        <w:t xml:space="preserve"> дорожнього руху 2019. Офіційне видання. – Київ: Моноліт, 2018. – 80 с. </w:t>
      </w:r>
    </w:p>
    <w:p w14:paraId="2162A55F"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31. </w:t>
      </w:r>
      <w:r w:rsidRPr="00373F39">
        <w:rPr>
          <w:i/>
          <w:iCs/>
          <w:sz w:val="28"/>
          <w:szCs w:val="28"/>
        </w:rPr>
        <w:t>Кременец Ю.А.</w:t>
      </w:r>
      <w:r w:rsidRPr="001D3F8F">
        <w:rPr>
          <w:sz w:val="28"/>
          <w:szCs w:val="28"/>
        </w:rPr>
        <w:t xml:space="preserve"> Технические средства регулирования дорожного движения: учеб. для автомоб.-дор. вузов и факультетов / Ю.А. Кременец, М.П. Печерский. – М.: Транспорт, 1981. –252 с. </w:t>
      </w:r>
    </w:p>
    <w:p w14:paraId="606EF7B0"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32. </w:t>
      </w:r>
      <w:r w:rsidRPr="00373F39">
        <w:rPr>
          <w:i/>
          <w:iCs/>
          <w:sz w:val="28"/>
          <w:szCs w:val="28"/>
        </w:rPr>
        <w:t>Кременец Ю.А.</w:t>
      </w:r>
      <w:r w:rsidRPr="001D3F8F">
        <w:rPr>
          <w:sz w:val="28"/>
          <w:szCs w:val="28"/>
        </w:rPr>
        <w:t xml:space="preserve"> Технические средства организации дорожного движения: учеб. для вузов / Ю.А. Кременец. – М.: Транспорт, 1990. – 255 с. </w:t>
      </w:r>
    </w:p>
    <w:p w14:paraId="1C211466"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33. </w:t>
      </w:r>
      <w:r w:rsidRPr="00931B9E">
        <w:rPr>
          <w:i/>
          <w:iCs/>
          <w:sz w:val="28"/>
          <w:szCs w:val="28"/>
        </w:rPr>
        <w:t>Лысогорский А.А.</w:t>
      </w:r>
      <w:r w:rsidRPr="001D3F8F">
        <w:rPr>
          <w:sz w:val="28"/>
          <w:szCs w:val="28"/>
        </w:rPr>
        <w:t xml:space="preserve"> Городские гаражи и стоянки. Формирование и хранение индивидуального автопарка в крупных городах / А.А. Лысогорский. – М.: Изд-во лит-ры по строительству, 1972. – 134 с. </w:t>
      </w:r>
    </w:p>
    <w:p w14:paraId="3C185164"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34. </w:t>
      </w:r>
      <w:r w:rsidRPr="00931B9E">
        <w:rPr>
          <w:i/>
          <w:iCs/>
          <w:sz w:val="28"/>
          <w:szCs w:val="28"/>
        </w:rPr>
        <w:t>Шештокас В.В.</w:t>
      </w:r>
      <w:r w:rsidRPr="001D3F8F">
        <w:rPr>
          <w:sz w:val="28"/>
          <w:szCs w:val="28"/>
        </w:rPr>
        <w:t xml:space="preserve"> Гаражи и стоянки: учеб. пособие для вузов / В.В. Шештокас и др.; под общ. ред. В.В. Шештокаса. – М.: Стройиздат, 1984. – 214 с. </w:t>
      </w:r>
    </w:p>
    <w:p w14:paraId="0BF735FC"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35. </w:t>
      </w:r>
      <w:r w:rsidRPr="00931B9E">
        <w:rPr>
          <w:i/>
          <w:iCs/>
          <w:sz w:val="28"/>
          <w:szCs w:val="28"/>
        </w:rPr>
        <w:t>Буга П.Г.</w:t>
      </w:r>
      <w:r w:rsidRPr="001D3F8F">
        <w:rPr>
          <w:sz w:val="28"/>
          <w:szCs w:val="28"/>
        </w:rPr>
        <w:t xml:space="preserve"> Пешеходное движение в городах / П.Г. Буга. – М.: Стройиздат, 1979. – 126 с. </w:t>
      </w:r>
    </w:p>
    <w:p w14:paraId="6B3B3BE0" w14:textId="3B4FD5D8"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36. </w:t>
      </w:r>
      <w:r w:rsidRPr="00931B9E">
        <w:rPr>
          <w:i/>
          <w:iCs/>
          <w:sz w:val="28"/>
          <w:szCs w:val="28"/>
        </w:rPr>
        <w:t>Буга П.Г.</w:t>
      </w:r>
      <w:r w:rsidRPr="001D3F8F">
        <w:rPr>
          <w:sz w:val="28"/>
          <w:szCs w:val="28"/>
        </w:rPr>
        <w:t xml:space="preserve"> Организация пешеходного движения в городах: учеб. пособие для вузов / П.Г. Буга, Ю.Д. Шелков. – М.: Высш. шк., 1980. – 232 с. </w:t>
      </w:r>
    </w:p>
    <w:p w14:paraId="5A74FFC0"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37. </w:t>
      </w:r>
      <w:r w:rsidRPr="00931B9E">
        <w:rPr>
          <w:i/>
          <w:iCs/>
          <w:sz w:val="28"/>
          <w:szCs w:val="28"/>
        </w:rPr>
        <w:t>Осєтрін М.М.</w:t>
      </w:r>
      <w:r w:rsidRPr="001D3F8F">
        <w:rPr>
          <w:sz w:val="28"/>
          <w:szCs w:val="28"/>
        </w:rPr>
        <w:t xml:space="preserve"> Міські дорожньо-транспортні споруди: навч. посіб. для студентів ВНЗ /М.М. Осєтрін. – Київ: ІЗМН, 1997. – 196 с. </w:t>
      </w:r>
    </w:p>
    <w:p w14:paraId="558460DC"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38. </w:t>
      </w:r>
      <w:r w:rsidRPr="00931B9E">
        <w:rPr>
          <w:i/>
          <w:iCs/>
          <w:sz w:val="28"/>
          <w:szCs w:val="28"/>
        </w:rPr>
        <w:t>Ткаченко І.В.</w:t>
      </w:r>
      <w:r w:rsidRPr="001D3F8F">
        <w:rPr>
          <w:sz w:val="28"/>
          <w:szCs w:val="28"/>
        </w:rPr>
        <w:t xml:space="preserve"> Визначення геометричних параметрів просторового коридору автомобільних доріг/ І.В. Ткаченко, Т.П. Литвиненко // Містобудування і територіальне планування. – 2012. – Вип. 45, Ч.3. – С. 135-140. </w:t>
      </w:r>
    </w:p>
    <w:p w14:paraId="5284B847" w14:textId="77777777" w:rsidR="001D3F8F" w:rsidRP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t xml:space="preserve">39. </w:t>
      </w:r>
      <w:r w:rsidRPr="00931B9E">
        <w:rPr>
          <w:i/>
          <w:iCs/>
          <w:sz w:val="28"/>
          <w:szCs w:val="28"/>
        </w:rPr>
        <w:t>Інженерне</w:t>
      </w:r>
      <w:r w:rsidRPr="001D3F8F">
        <w:rPr>
          <w:sz w:val="28"/>
          <w:szCs w:val="28"/>
        </w:rPr>
        <w:t xml:space="preserve"> обладнання та облаштування вулиць: навч. посіб. у 2-х ч. – Ч. 1 / М.М. Осєтрін, Т.О. Шилова, П.П. Чередніченко. – Київ: КНУБА, 2011. – 96 с. </w:t>
      </w:r>
    </w:p>
    <w:p w14:paraId="489E6C43" w14:textId="00CB9710" w:rsidR="001D3F8F" w:rsidRDefault="001D3F8F" w:rsidP="00A97AA3">
      <w:pPr>
        <w:pStyle w:val="a4"/>
        <w:adjustRightInd w:val="0"/>
        <w:snapToGrid w:val="0"/>
        <w:spacing w:before="0" w:beforeAutospacing="0" w:after="0" w:afterAutospacing="0" w:line="288" w:lineRule="auto"/>
        <w:ind w:firstLine="708"/>
        <w:jc w:val="both"/>
        <w:rPr>
          <w:sz w:val="28"/>
          <w:szCs w:val="28"/>
        </w:rPr>
      </w:pPr>
      <w:r w:rsidRPr="001D3F8F">
        <w:rPr>
          <w:sz w:val="28"/>
          <w:szCs w:val="28"/>
        </w:rPr>
        <w:lastRenderedPageBreak/>
        <w:t xml:space="preserve">40. </w:t>
      </w:r>
      <w:r w:rsidRPr="00931B9E">
        <w:rPr>
          <w:i/>
          <w:iCs/>
          <w:sz w:val="28"/>
          <w:szCs w:val="28"/>
        </w:rPr>
        <w:t>Інженерне</w:t>
      </w:r>
      <w:r w:rsidRPr="001D3F8F">
        <w:rPr>
          <w:sz w:val="28"/>
          <w:szCs w:val="28"/>
        </w:rPr>
        <w:t xml:space="preserve"> обладнання та облаштування вулиць: навч. посіб. у 2-х ч. – Ч. 2 / М.М. Осєтрін, Т.О. Шилова, П.П. Чередніченко. – Київ: КНУБА, 2012. – 96 с. </w:t>
      </w:r>
    </w:p>
    <w:p w14:paraId="2819B540" w14:textId="77F0C090" w:rsidR="001D3F8F" w:rsidRDefault="00931B9E" w:rsidP="00A97AA3">
      <w:pPr>
        <w:pStyle w:val="a4"/>
        <w:adjustRightInd w:val="0"/>
        <w:snapToGrid w:val="0"/>
        <w:spacing w:before="0" w:beforeAutospacing="0" w:after="0" w:afterAutospacing="0" w:line="288" w:lineRule="auto"/>
        <w:ind w:firstLine="708"/>
        <w:jc w:val="both"/>
        <w:rPr>
          <w:color w:val="000000"/>
          <w:sz w:val="28"/>
          <w:szCs w:val="28"/>
          <w:lang w:val="uk-UA"/>
        </w:rPr>
      </w:pPr>
      <w:r>
        <w:rPr>
          <w:sz w:val="28"/>
          <w:szCs w:val="28"/>
          <w:lang w:val="uk-UA"/>
        </w:rPr>
        <w:t>41.</w:t>
      </w:r>
      <w:r w:rsidR="001D3F8F" w:rsidRPr="001D3F8F">
        <w:rPr>
          <w:i/>
          <w:color w:val="000000"/>
          <w:sz w:val="28"/>
          <w:szCs w:val="28"/>
          <w:lang w:val="uk-UA"/>
        </w:rPr>
        <w:t>Інженерне</w:t>
      </w:r>
      <w:r w:rsidR="001D3F8F" w:rsidRPr="001D3F8F">
        <w:rPr>
          <w:color w:val="000000"/>
          <w:sz w:val="28"/>
          <w:szCs w:val="28"/>
          <w:lang w:val="uk-UA"/>
        </w:rPr>
        <w:t xml:space="preserve"> обладнання міських вулиць та доріг: навчальний посібник. - /</w:t>
      </w:r>
      <w:proofErr w:type="spellStart"/>
      <w:r w:rsidR="001D3F8F" w:rsidRPr="001D3F8F">
        <w:rPr>
          <w:color w:val="000000"/>
          <w:sz w:val="28"/>
          <w:szCs w:val="28"/>
          <w:lang w:val="uk-UA"/>
        </w:rPr>
        <w:t>М.М.Осетрін</w:t>
      </w:r>
      <w:proofErr w:type="spellEnd"/>
      <w:r w:rsidR="001D3F8F" w:rsidRPr="001D3F8F">
        <w:rPr>
          <w:color w:val="000000"/>
          <w:sz w:val="28"/>
          <w:szCs w:val="28"/>
          <w:lang w:val="uk-UA"/>
        </w:rPr>
        <w:t xml:space="preserve">, </w:t>
      </w:r>
      <w:proofErr w:type="spellStart"/>
      <w:r w:rsidR="001D3F8F" w:rsidRPr="001D3F8F">
        <w:rPr>
          <w:color w:val="000000"/>
          <w:sz w:val="28"/>
          <w:szCs w:val="28"/>
          <w:lang w:val="uk-UA"/>
        </w:rPr>
        <w:t>Т.О.Шилова</w:t>
      </w:r>
      <w:proofErr w:type="spellEnd"/>
      <w:r w:rsidR="001D3F8F" w:rsidRPr="001D3F8F">
        <w:rPr>
          <w:color w:val="000000"/>
          <w:sz w:val="28"/>
          <w:szCs w:val="28"/>
          <w:lang w:val="uk-UA"/>
        </w:rPr>
        <w:t xml:space="preserve">, </w:t>
      </w:r>
      <w:proofErr w:type="spellStart"/>
      <w:r w:rsidR="001D3F8F" w:rsidRPr="001D3F8F">
        <w:rPr>
          <w:color w:val="000000"/>
          <w:sz w:val="28"/>
          <w:szCs w:val="28"/>
          <w:lang w:val="uk-UA"/>
        </w:rPr>
        <w:t>П.П.Чередніченко</w:t>
      </w:r>
      <w:proofErr w:type="spellEnd"/>
      <w:r w:rsidR="001D3F8F" w:rsidRPr="001D3F8F">
        <w:rPr>
          <w:color w:val="000000"/>
          <w:sz w:val="28"/>
          <w:szCs w:val="28"/>
          <w:lang w:val="uk-UA"/>
        </w:rPr>
        <w:t xml:space="preserve">, </w:t>
      </w:r>
      <w:proofErr w:type="spellStart"/>
      <w:r w:rsidR="001D3F8F" w:rsidRPr="001D3F8F">
        <w:rPr>
          <w:color w:val="000000"/>
          <w:sz w:val="28"/>
          <w:szCs w:val="28"/>
          <w:lang w:val="uk-UA"/>
        </w:rPr>
        <w:t>Г.Ю.Васильєва</w:t>
      </w:r>
      <w:proofErr w:type="spellEnd"/>
      <w:r w:rsidR="001D3F8F" w:rsidRPr="001D3F8F">
        <w:rPr>
          <w:color w:val="000000"/>
          <w:sz w:val="28"/>
          <w:szCs w:val="28"/>
          <w:lang w:val="uk-UA"/>
        </w:rPr>
        <w:t>. – К.: КНУБА, 2021. - 220с.</w:t>
      </w:r>
    </w:p>
    <w:p w14:paraId="7D4B22E0" w14:textId="1D4DD777" w:rsidR="001D3F8F" w:rsidRPr="00931B9E" w:rsidRDefault="00931B9E" w:rsidP="00A97AA3">
      <w:pPr>
        <w:pStyle w:val="a4"/>
        <w:adjustRightInd w:val="0"/>
        <w:snapToGrid w:val="0"/>
        <w:spacing w:before="0" w:beforeAutospacing="0" w:after="0" w:afterAutospacing="0" w:line="288" w:lineRule="auto"/>
        <w:ind w:firstLine="708"/>
        <w:jc w:val="both"/>
        <w:rPr>
          <w:sz w:val="28"/>
          <w:szCs w:val="28"/>
          <w:lang w:val="uk-UA"/>
        </w:rPr>
      </w:pPr>
      <w:r>
        <w:rPr>
          <w:color w:val="000000"/>
          <w:sz w:val="28"/>
          <w:szCs w:val="28"/>
          <w:lang w:val="uk-UA"/>
        </w:rPr>
        <w:t xml:space="preserve">42. </w:t>
      </w:r>
      <w:r w:rsidR="001D3F8F" w:rsidRPr="00931B9E">
        <w:rPr>
          <w:i/>
          <w:iCs/>
          <w:color w:val="000000"/>
          <w:sz w:val="28"/>
          <w:szCs w:val="28"/>
          <w:lang w:val="uk-UA"/>
        </w:rPr>
        <w:t>Конструювання</w:t>
      </w:r>
      <w:r w:rsidR="001D3F8F" w:rsidRPr="00931B9E">
        <w:rPr>
          <w:color w:val="000000"/>
          <w:sz w:val="28"/>
          <w:szCs w:val="28"/>
          <w:lang w:val="uk-UA"/>
        </w:rPr>
        <w:t xml:space="preserve"> та розрахунок дорожнього одягу нежорсткого типу: методичні вказівки до виконання курсових та дипломних </w:t>
      </w:r>
      <w:proofErr w:type="spellStart"/>
      <w:r w:rsidR="001D3F8F" w:rsidRPr="00931B9E">
        <w:rPr>
          <w:color w:val="000000"/>
          <w:sz w:val="28"/>
          <w:szCs w:val="28"/>
          <w:lang w:val="uk-UA"/>
        </w:rPr>
        <w:t>проєктів</w:t>
      </w:r>
      <w:proofErr w:type="spellEnd"/>
      <w:r w:rsidR="001D3F8F" w:rsidRPr="00931B9E">
        <w:rPr>
          <w:color w:val="000000"/>
          <w:sz w:val="28"/>
          <w:szCs w:val="28"/>
          <w:lang w:val="uk-UA"/>
        </w:rPr>
        <w:t xml:space="preserve">/ уклад. </w:t>
      </w:r>
      <w:proofErr w:type="spellStart"/>
      <w:r w:rsidR="001D3F8F" w:rsidRPr="00931B9E">
        <w:rPr>
          <w:color w:val="000000"/>
          <w:sz w:val="28"/>
          <w:szCs w:val="28"/>
          <w:lang w:val="uk-UA"/>
        </w:rPr>
        <w:t>М.М.Осетрін</w:t>
      </w:r>
      <w:proofErr w:type="spellEnd"/>
      <w:r w:rsidR="001D3F8F" w:rsidRPr="00931B9E">
        <w:rPr>
          <w:color w:val="000000"/>
          <w:sz w:val="28"/>
          <w:szCs w:val="28"/>
          <w:lang w:val="uk-UA"/>
        </w:rPr>
        <w:t xml:space="preserve">, </w:t>
      </w:r>
      <w:proofErr w:type="spellStart"/>
      <w:r w:rsidR="001D3F8F" w:rsidRPr="00931B9E">
        <w:rPr>
          <w:color w:val="000000"/>
          <w:sz w:val="28"/>
          <w:szCs w:val="28"/>
          <w:lang w:val="uk-UA"/>
        </w:rPr>
        <w:t>Т.О.Шилова</w:t>
      </w:r>
      <w:proofErr w:type="spellEnd"/>
      <w:r w:rsidR="001D3F8F" w:rsidRPr="00931B9E">
        <w:rPr>
          <w:color w:val="000000"/>
          <w:sz w:val="28"/>
          <w:szCs w:val="28"/>
          <w:lang w:val="uk-UA"/>
        </w:rPr>
        <w:t xml:space="preserve">, </w:t>
      </w:r>
      <w:proofErr w:type="spellStart"/>
      <w:r w:rsidR="001D3F8F" w:rsidRPr="00931B9E">
        <w:rPr>
          <w:color w:val="000000"/>
          <w:sz w:val="28"/>
          <w:szCs w:val="28"/>
          <w:lang w:val="uk-UA"/>
        </w:rPr>
        <w:t>П.П.Чередніченко</w:t>
      </w:r>
      <w:proofErr w:type="spellEnd"/>
      <w:r w:rsidR="001D3F8F" w:rsidRPr="00931B9E">
        <w:rPr>
          <w:color w:val="000000"/>
          <w:sz w:val="28"/>
          <w:szCs w:val="28"/>
          <w:lang w:val="uk-UA"/>
        </w:rPr>
        <w:t>. Київ: КНУБА, 2022. -72с.</w:t>
      </w:r>
    </w:p>
    <w:p w14:paraId="35C71AA6" w14:textId="77777777" w:rsidR="00F65740" w:rsidRPr="001D3F8F" w:rsidRDefault="00F65740" w:rsidP="00A97AA3">
      <w:pPr>
        <w:adjustRightInd w:val="0"/>
        <w:snapToGrid w:val="0"/>
        <w:spacing w:line="288" w:lineRule="auto"/>
        <w:jc w:val="both"/>
        <w:rPr>
          <w:rFonts w:ascii="Times New Roman" w:hAnsi="Times New Roman" w:cs="Times New Roman"/>
          <w:b/>
          <w:sz w:val="28"/>
          <w:szCs w:val="28"/>
          <w:lang w:val="uk-UA"/>
        </w:rPr>
      </w:pPr>
    </w:p>
    <w:p w14:paraId="295350A3" w14:textId="77777777" w:rsidR="001D3F8F" w:rsidRDefault="001D3F8F" w:rsidP="00A97AA3">
      <w:pPr>
        <w:adjustRightInd w:val="0"/>
        <w:snapToGrid w:val="0"/>
        <w:spacing w:line="288" w:lineRule="auto"/>
        <w:jc w:val="both"/>
        <w:rPr>
          <w:rFonts w:ascii="Times New Roman" w:hAnsi="Times New Roman" w:cs="Times New Roman"/>
          <w:b/>
          <w:sz w:val="28"/>
          <w:szCs w:val="28"/>
          <w:lang w:val="uk-UA"/>
        </w:rPr>
      </w:pPr>
    </w:p>
    <w:p w14:paraId="1EAD29E6" w14:textId="77777777" w:rsidR="00931B9E" w:rsidRDefault="00931B9E" w:rsidP="00A97AA3">
      <w:pPr>
        <w:adjustRightInd w:val="0"/>
        <w:snapToGrid w:val="0"/>
        <w:spacing w:line="288" w:lineRule="auto"/>
        <w:jc w:val="both"/>
        <w:rPr>
          <w:rFonts w:ascii="Times New Roman" w:hAnsi="Times New Roman" w:cs="Times New Roman"/>
          <w:b/>
          <w:sz w:val="28"/>
          <w:szCs w:val="28"/>
          <w:lang w:val="uk-UA"/>
        </w:rPr>
      </w:pPr>
    </w:p>
    <w:p w14:paraId="017081B3" w14:textId="3A157EAB" w:rsidR="00931B9E" w:rsidRDefault="00931B9E" w:rsidP="00A97AA3">
      <w:pPr>
        <w:adjustRightInd w:val="0"/>
        <w:snapToGrid w:val="0"/>
        <w:spacing w:line="288" w:lineRule="auto"/>
        <w:jc w:val="both"/>
        <w:rPr>
          <w:rFonts w:ascii="Times New Roman" w:hAnsi="Times New Roman" w:cs="Times New Roman"/>
          <w:b/>
          <w:sz w:val="28"/>
          <w:szCs w:val="28"/>
          <w:lang w:val="uk-UA"/>
        </w:rPr>
      </w:pPr>
    </w:p>
    <w:p w14:paraId="65A93F49" w14:textId="28EDC197" w:rsidR="00827851" w:rsidRDefault="00827851" w:rsidP="00A97AA3">
      <w:pPr>
        <w:adjustRightInd w:val="0"/>
        <w:snapToGrid w:val="0"/>
        <w:spacing w:line="288" w:lineRule="auto"/>
        <w:jc w:val="both"/>
        <w:rPr>
          <w:rFonts w:ascii="Times New Roman" w:hAnsi="Times New Roman" w:cs="Times New Roman"/>
          <w:b/>
          <w:sz w:val="28"/>
          <w:szCs w:val="28"/>
          <w:lang w:val="uk-UA"/>
        </w:rPr>
      </w:pPr>
    </w:p>
    <w:p w14:paraId="4428912D" w14:textId="63564496" w:rsidR="00827851" w:rsidRDefault="00827851" w:rsidP="00A97AA3">
      <w:pPr>
        <w:adjustRightInd w:val="0"/>
        <w:snapToGrid w:val="0"/>
        <w:spacing w:line="288" w:lineRule="auto"/>
        <w:jc w:val="both"/>
        <w:rPr>
          <w:rFonts w:ascii="Times New Roman" w:hAnsi="Times New Roman" w:cs="Times New Roman"/>
          <w:b/>
          <w:sz w:val="28"/>
          <w:szCs w:val="28"/>
          <w:lang w:val="uk-UA"/>
        </w:rPr>
      </w:pPr>
    </w:p>
    <w:p w14:paraId="7F921524" w14:textId="22420070" w:rsidR="00827851" w:rsidRDefault="00827851" w:rsidP="00A97AA3">
      <w:pPr>
        <w:adjustRightInd w:val="0"/>
        <w:snapToGrid w:val="0"/>
        <w:spacing w:line="288" w:lineRule="auto"/>
        <w:jc w:val="both"/>
        <w:rPr>
          <w:rFonts w:ascii="Times New Roman" w:hAnsi="Times New Roman" w:cs="Times New Roman"/>
          <w:b/>
          <w:sz w:val="28"/>
          <w:szCs w:val="28"/>
          <w:lang w:val="uk-UA"/>
        </w:rPr>
      </w:pPr>
    </w:p>
    <w:p w14:paraId="591793FD" w14:textId="78953FCD" w:rsidR="00827851" w:rsidRDefault="00827851" w:rsidP="00A97AA3">
      <w:pPr>
        <w:adjustRightInd w:val="0"/>
        <w:snapToGrid w:val="0"/>
        <w:spacing w:line="288" w:lineRule="auto"/>
        <w:jc w:val="both"/>
        <w:rPr>
          <w:rFonts w:ascii="Times New Roman" w:hAnsi="Times New Roman" w:cs="Times New Roman"/>
          <w:b/>
          <w:sz w:val="28"/>
          <w:szCs w:val="28"/>
          <w:lang w:val="uk-UA"/>
        </w:rPr>
      </w:pPr>
    </w:p>
    <w:p w14:paraId="10BD9516" w14:textId="540D18F9" w:rsidR="00827851" w:rsidRDefault="00827851" w:rsidP="00A97AA3">
      <w:pPr>
        <w:adjustRightInd w:val="0"/>
        <w:snapToGrid w:val="0"/>
        <w:spacing w:line="288" w:lineRule="auto"/>
        <w:jc w:val="both"/>
        <w:rPr>
          <w:rFonts w:ascii="Times New Roman" w:hAnsi="Times New Roman" w:cs="Times New Roman"/>
          <w:b/>
          <w:sz w:val="28"/>
          <w:szCs w:val="28"/>
          <w:lang w:val="uk-UA"/>
        </w:rPr>
      </w:pPr>
    </w:p>
    <w:p w14:paraId="1583FA33" w14:textId="03224608" w:rsidR="00827851" w:rsidRDefault="00827851" w:rsidP="00A97AA3">
      <w:pPr>
        <w:adjustRightInd w:val="0"/>
        <w:snapToGrid w:val="0"/>
        <w:spacing w:line="288" w:lineRule="auto"/>
        <w:jc w:val="both"/>
        <w:rPr>
          <w:rFonts w:ascii="Times New Roman" w:hAnsi="Times New Roman" w:cs="Times New Roman"/>
          <w:b/>
          <w:sz w:val="28"/>
          <w:szCs w:val="28"/>
          <w:lang w:val="uk-UA"/>
        </w:rPr>
      </w:pPr>
    </w:p>
    <w:p w14:paraId="54E549AB" w14:textId="7B47F7C4" w:rsidR="00827851" w:rsidRDefault="00827851" w:rsidP="00A97AA3">
      <w:pPr>
        <w:adjustRightInd w:val="0"/>
        <w:snapToGrid w:val="0"/>
        <w:spacing w:line="288" w:lineRule="auto"/>
        <w:jc w:val="both"/>
        <w:rPr>
          <w:rFonts w:ascii="Times New Roman" w:hAnsi="Times New Roman" w:cs="Times New Roman"/>
          <w:b/>
          <w:sz w:val="28"/>
          <w:szCs w:val="28"/>
          <w:lang w:val="uk-UA"/>
        </w:rPr>
      </w:pPr>
    </w:p>
    <w:p w14:paraId="12F91876" w14:textId="792C1CE3" w:rsidR="00827851" w:rsidRDefault="00827851" w:rsidP="00A97AA3">
      <w:pPr>
        <w:adjustRightInd w:val="0"/>
        <w:snapToGrid w:val="0"/>
        <w:spacing w:line="288" w:lineRule="auto"/>
        <w:jc w:val="both"/>
        <w:rPr>
          <w:rFonts w:ascii="Times New Roman" w:hAnsi="Times New Roman" w:cs="Times New Roman"/>
          <w:b/>
          <w:sz w:val="28"/>
          <w:szCs w:val="28"/>
          <w:lang w:val="uk-UA"/>
        </w:rPr>
      </w:pPr>
    </w:p>
    <w:p w14:paraId="2C5D2F3F" w14:textId="0DEA4441" w:rsidR="00827851" w:rsidRDefault="00827851" w:rsidP="00A97AA3">
      <w:pPr>
        <w:adjustRightInd w:val="0"/>
        <w:snapToGrid w:val="0"/>
        <w:spacing w:line="288" w:lineRule="auto"/>
        <w:jc w:val="both"/>
        <w:rPr>
          <w:rFonts w:ascii="Times New Roman" w:hAnsi="Times New Roman" w:cs="Times New Roman"/>
          <w:b/>
          <w:sz w:val="28"/>
          <w:szCs w:val="28"/>
          <w:lang w:val="uk-UA"/>
        </w:rPr>
      </w:pPr>
    </w:p>
    <w:p w14:paraId="6F492636" w14:textId="644BD316" w:rsidR="00827851" w:rsidRDefault="00827851" w:rsidP="00A97AA3">
      <w:pPr>
        <w:adjustRightInd w:val="0"/>
        <w:snapToGrid w:val="0"/>
        <w:spacing w:line="288" w:lineRule="auto"/>
        <w:jc w:val="both"/>
        <w:rPr>
          <w:rFonts w:ascii="Times New Roman" w:hAnsi="Times New Roman" w:cs="Times New Roman"/>
          <w:b/>
          <w:sz w:val="28"/>
          <w:szCs w:val="28"/>
          <w:lang w:val="uk-UA"/>
        </w:rPr>
      </w:pPr>
    </w:p>
    <w:p w14:paraId="4BEDDB5E" w14:textId="7F057FF5" w:rsidR="00827851" w:rsidRDefault="00827851" w:rsidP="00A97AA3">
      <w:pPr>
        <w:adjustRightInd w:val="0"/>
        <w:snapToGrid w:val="0"/>
        <w:spacing w:line="288" w:lineRule="auto"/>
        <w:jc w:val="both"/>
        <w:rPr>
          <w:rFonts w:ascii="Times New Roman" w:hAnsi="Times New Roman" w:cs="Times New Roman"/>
          <w:b/>
          <w:sz w:val="28"/>
          <w:szCs w:val="28"/>
          <w:lang w:val="uk-UA"/>
        </w:rPr>
      </w:pPr>
    </w:p>
    <w:p w14:paraId="110ADFE7" w14:textId="693C6B2B" w:rsidR="00827851" w:rsidRDefault="00827851" w:rsidP="00A97AA3">
      <w:pPr>
        <w:adjustRightInd w:val="0"/>
        <w:snapToGrid w:val="0"/>
        <w:spacing w:line="288" w:lineRule="auto"/>
        <w:jc w:val="both"/>
        <w:rPr>
          <w:rFonts w:ascii="Times New Roman" w:hAnsi="Times New Roman" w:cs="Times New Roman"/>
          <w:b/>
          <w:sz w:val="28"/>
          <w:szCs w:val="28"/>
          <w:lang w:val="uk-UA"/>
        </w:rPr>
      </w:pPr>
    </w:p>
    <w:p w14:paraId="4DE8510C" w14:textId="647A1FEF" w:rsidR="00827851" w:rsidRDefault="00827851" w:rsidP="00A97AA3">
      <w:pPr>
        <w:adjustRightInd w:val="0"/>
        <w:snapToGrid w:val="0"/>
        <w:spacing w:line="288" w:lineRule="auto"/>
        <w:jc w:val="both"/>
        <w:rPr>
          <w:rFonts w:ascii="Times New Roman" w:hAnsi="Times New Roman" w:cs="Times New Roman"/>
          <w:b/>
          <w:sz w:val="28"/>
          <w:szCs w:val="28"/>
          <w:lang w:val="uk-UA"/>
        </w:rPr>
      </w:pPr>
    </w:p>
    <w:p w14:paraId="3C280737" w14:textId="66A99854" w:rsidR="00827851" w:rsidRDefault="00827851" w:rsidP="00A97AA3">
      <w:pPr>
        <w:adjustRightInd w:val="0"/>
        <w:snapToGrid w:val="0"/>
        <w:spacing w:line="288" w:lineRule="auto"/>
        <w:jc w:val="both"/>
        <w:rPr>
          <w:rFonts w:ascii="Times New Roman" w:hAnsi="Times New Roman" w:cs="Times New Roman"/>
          <w:b/>
          <w:sz w:val="28"/>
          <w:szCs w:val="28"/>
          <w:lang w:val="uk-UA"/>
        </w:rPr>
      </w:pPr>
    </w:p>
    <w:p w14:paraId="1345B612" w14:textId="74668510" w:rsidR="00827851" w:rsidRDefault="00827851" w:rsidP="00A97AA3">
      <w:pPr>
        <w:adjustRightInd w:val="0"/>
        <w:snapToGrid w:val="0"/>
        <w:spacing w:line="288" w:lineRule="auto"/>
        <w:jc w:val="both"/>
        <w:rPr>
          <w:rFonts w:ascii="Times New Roman" w:hAnsi="Times New Roman" w:cs="Times New Roman"/>
          <w:b/>
          <w:sz w:val="28"/>
          <w:szCs w:val="28"/>
          <w:lang w:val="uk-UA"/>
        </w:rPr>
      </w:pPr>
    </w:p>
    <w:p w14:paraId="1C0B9D51" w14:textId="049EF27D" w:rsidR="00827851" w:rsidRDefault="00827851" w:rsidP="00A97AA3">
      <w:pPr>
        <w:adjustRightInd w:val="0"/>
        <w:snapToGrid w:val="0"/>
        <w:spacing w:line="288" w:lineRule="auto"/>
        <w:jc w:val="both"/>
        <w:rPr>
          <w:rFonts w:ascii="Times New Roman" w:hAnsi="Times New Roman" w:cs="Times New Roman"/>
          <w:b/>
          <w:sz w:val="28"/>
          <w:szCs w:val="28"/>
          <w:lang w:val="uk-UA"/>
        </w:rPr>
      </w:pPr>
    </w:p>
    <w:p w14:paraId="60C95284" w14:textId="77777777" w:rsidR="00827851" w:rsidRDefault="00827851" w:rsidP="00A97AA3">
      <w:pPr>
        <w:adjustRightInd w:val="0"/>
        <w:snapToGrid w:val="0"/>
        <w:spacing w:line="288" w:lineRule="auto"/>
        <w:jc w:val="both"/>
        <w:rPr>
          <w:rFonts w:ascii="Times New Roman" w:hAnsi="Times New Roman" w:cs="Times New Roman"/>
          <w:b/>
          <w:sz w:val="28"/>
          <w:szCs w:val="28"/>
          <w:lang w:val="uk-UA"/>
        </w:rPr>
      </w:pPr>
    </w:p>
    <w:p w14:paraId="47B2895C" w14:textId="77777777" w:rsidR="00931B9E" w:rsidRDefault="00931B9E" w:rsidP="00A97AA3">
      <w:pPr>
        <w:adjustRightInd w:val="0"/>
        <w:snapToGrid w:val="0"/>
        <w:spacing w:line="288" w:lineRule="auto"/>
        <w:jc w:val="both"/>
        <w:rPr>
          <w:rFonts w:ascii="Times New Roman" w:hAnsi="Times New Roman" w:cs="Times New Roman"/>
          <w:b/>
          <w:sz w:val="28"/>
          <w:szCs w:val="28"/>
          <w:lang w:val="uk-UA"/>
        </w:rPr>
      </w:pPr>
    </w:p>
    <w:p w14:paraId="3C53A0F7" w14:textId="77777777" w:rsidR="00931B9E" w:rsidRDefault="00931B9E" w:rsidP="00A97AA3">
      <w:pPr>
        <w:adjustRightInd w:val="0"/>
        <w:snapToGrid w:val="0"/>
        <w:spacing w:line="288" w:lineRule="auto"/>
        <w:jc w:val="both"/>
        <w:rPr>
          <w:rFonts w:ascii="Times New Roman" w:hAnsi="Times New Roman" w:cs="Times New Roman"/>
          <w:b/>
          <w:sz w:val="28"/>
          <w:szCs w:val="28"/>
          <w:lang w:val="uk-UA"/>
        </w:rPr>
      </w:pPr>
    </w:p>
    <w:p w14:paraId="0CC95B0E" w14:textId="23B6E0E2" w:rsidR="00CC4960" w:rsidRDefault="00CC4960" w:rsidP="00A97AA3">
      <w:pPr>
        <w:adjustRightInd w:val="0"/>
        <w:snapToGrid w:val="0"/>
        <w:spacing w:line="288" w:lineRule="auto"/>
        <w:jc w:val="both"/>
        <w:rPr>
          <w:rFonts w:ascii="Times New Roman" w:hAnsi="Times New Roman" w:cs="Times New Roman"/>
          <w:b/>
          <w:sz w:val="28"/>
          <w:szCs w:val="28"/>
          <w:lang w:val="uk-UA"/>
        </w:rPr>
      </w:pPr>
    </w:p>
    <w:p w14:paraId="626F114B" w14:textId="77777777" w:rsidR="00931B9E" w:rsidRDefault="00931B9E" w:rsidP="00A97AA3">
      <w:pPr>
        <w:adjustRightInd w:val="0"/>
        <w:snapToGrid w:val="0"/>
        <w:spacing w:line="288" w:lineRule="auto"/>
        <w:jc w:val="both"/>
        <w:rPr>
          <w:rFonts w:ascii="Times New Roman" w:hAnsi="Times New Roman" w:cs="Times New Roman"/>
          <w:b/>
          <w:sz w:val="28"/>
          <w:szCs w:val="28"/>
          <w:lang w:val="uk-UA"/>
        </w:rPr>
      </w:pPr>
    </w:p>
    <w:p w14:paraId="7FCD7CB6" w14:textId="77777777" w:rsidR="00931B9E" w:rsidRDefault="00931B9E" w:rsidP="00A97AA3">
      <w:pPr>
        <w:adjustRightInd w:val="0"/>
        <w:snapToGrid w:val="0"/>
        <w:spacing w:line="288" w:lineRule="auto"/>
        <w:jc w:val="both"/>
        <w:rPr>
          <w:rFonts w:ascii="Times New Roman" w:hAnsi="Times New Roman" w:cs="Times New Roman"/>
          <w:b/>
          <w:sz w:val="28"/>
          <w:szCs w:val="28"/>
          <w:lang w:val="uk-UA"/>
        </w:rPr>
      </w:pPr>
    </w:p>
    <w:p w14:paraId="41F881DC" w14:textId="09364270" w:rsidR="00931B9E" w:rsidRPr="00D77DE5" w:rsidRDefault="00931B9E" w:rsidP="00A97AA3">
      <w:pPr>
        <w:adjustRightInd w:val="0"/>
        <w:snapToGrid w:val="0"/>
        <w:spacing w:line="288" w:lineRule="auto"/>
        <w:jc w:val="both"/>
        <w:rPr>
          <w:rFonts w:ascii="Times New Roman" w:hAnsi="Times New Roman" w:cs="Times New Roman"/>
          <w:b/>
          <w:sz w:val="28"/>
          <w:szCs w:val="28"/>
          <w:lang w:val="uk-UA"/>
        </w:rPr>
        <w:sectPr w:rsidR="00931B9E" w:rsidRPr="00D77DE5" w:rsidSect="00C70728">
          <w:pgSz w:w="11906" w:h="16838"/>
          <w:pgMar w:top="1134" w:right="1418" w:bottom="1418" w:left="1134" w:header="709" w:footer="709" w:gutter="567"/>
          <w:pgNumType w:start="3"/>
          <w:cols w:space="720"/>
          <w:docGrid w:linePitch="326"/>
        </w:sectPr>
      </w:pPr>
    </w:p>
    <w:p w14:paraId="26C8FADF" w14:textId="18C544D4" w:rsidR="001D6460" w:rsidRPr="00D77DE5" w:rsidRDefault="001D6460" w:rsidP="00A97AA3">
      <w:pPr>
        <w:pStyle w:val="a4"/>
        <w:adjustRightInd w:val="0"/>
        <w:snapToGrid w:val="0"/>
        <w:spacing w:line="288" w:lineRule="auto"/>
        <w:jc w:val="center"/>
        <w:rPr>
          <w:rFonts w:ascii="TimesNewRomanPSMT" w:hAnsi="TimesNewRomanPSMT"/>
          <w:sz w:val="30"/>
          <w:szCs w:val="30"/>
          <w:lang w:val="uk-UA"/>
        </w:rPr>
      </w:pPr>
      <w:r w:rsidRPr="00D77DE5">
        <w:rPr>
          <w:rFonts w:ascii="TimesNewRomanPSMT" w:hAnsi="TimesNewRomanPSMT"/>
          <w:sz w:val="30"/>
          <w:szCs w:val="30"/>
          <w:lang w:val="uk-UA"/>
        </w:rPr>
        <w:lastRenderedPageBreak/>
        <w:t>Навчальне видання</w:t>
      </w:r>
    </w:p>
    <w:p w14:paraId="62EE26B8" w14:textId="65505967" w:rsidR="001D6460" w:rsidRPr="00D77DE5" w:rsidRDefault="001D6460" w:rsidP="00A97AA3">
      <w:pPr>
        <w:pStyle w:val="a4"/>
        <w:adjustRightInd w:val="0"/>
        <w:snapToGrid w:val="0"/>
        <w:spacing w:line="288" w:lineRule="auto"/>
        <w:jc w:val="center"/>
        <w:rPr>
          <w:rFonts w:ascii="TimesNewRomanPSMT" w:hAnsi="TimesNewRomanPSMT"/>
          <w:sz w:val="30"/>
          <w:szCs w:val="30"/>
          <w:lang w:val="uk-UA"/>
        </w:rPr>
      </w:pPr>
    </w:p>
    <w:p w14:paraId="5682A839" w14:textId="77777777" w:rsidR="001D6460" w:rsidRPr="00D77DE5" w:rsidRDefault="001D6460" w:rsidP="00A97AA3">
      <w:pPr>
        <w:pStyle w:val="a4"/>
        <w:adjustRightInd w:val="0"/>
        <w:snapToGrid w:val="0"/>
        <w:spacing w:line="288" w:lineRule="auto"/>
        <w:jc w:val="center"/>
        <w:rPr>
          <w:lang w:val="uk-UA"/>
        </w:rPr>
      </w:pPr>
    </w:p>
    <w:p w14:paraId="074CFF1A" w14:textId="6D7C6A72" w:rsidR="001D6460" w:rsidRPr="00D77DE5" w:rsidRDefault="001D6460" w:rsidP="00A97AA3">
      <w:pPr>
        <w:pStyle w:val="a4"/>
        <w:adjustRightInd w:val="0"/>
        <w:snapToGrid w:val="0"/>
        <w:spacing w:line="288" w:lineRule="auto"/>
        <w:jc w:val="center"/>
        <w:rPr>
          <w:rFonts w:ascii="TimesNewRomanPSMT" w:hAnsi="TimesNewRomanPSMT"/>
          <w:sz w:val="30"/>
          <w:szCs w:val="30"/>
          <w:lang w:val="uk-UA"/>
        </w:rPr>
      </w:pPr>
      <w:r w:rsidRPr="00D77DE5">
        <w:rPr>
          <w:rFonts w:ascii="TimesNewRomanPS" w:hAnsi="TimesNewRomanPS"/>
          <w:b/>
          <w:bCs/>
          <w:sz w:val="30"/>
          <w:szCs w:val="30"/>
          <w:lang w:val="uk-UA"/>
        </w:rPr>
        <w:t xml:space="preserve">ШИЛОВА </w:t>
      </w:r>
      <w:r w:rsidRPr="00D77DE5">
        <w:rPr>
          <w:rFonts w:ascii="TimesNewRomanPSMT" w:hAnsi="TimesNewRomanPSMT"/>
          <w:sz w:val="30"/>
          <w:szCs w:val="30"/>
          <w:lang w:val="uk-UA"/>
        </w:rPr>
        <w:t>Тетяна Олександрівна</w:t>
      </w:r>
    </w:p>
    <w:p w14:paraId="590C8C27" w14:textId="51698E02" w:rsidR="001D6460" w:rsidRPr="00D77DE5" w:rsidRDefault="001D6460" w:rsidP="00A97AA3">
      <w:pPr>
        <w:pStyle w:val="a4"/>
        <w:adjustRightInd w:val="0"/>
        <w:snapToGrid w:val="0"/>
        <w:spacing w:line="288" w:lineRule="auto"/>
        <w:jc w:val="center"/>
        <w:rPr>
          <w:rFonts w:ascii="TimesNewRomanPSMT" w:hAnsi="TimesNewRomanPSMT"/>
          <w:sz w:val="30"/>
          <w:szCs w:val="30"/>
          <w:lang w:val="uk-UA"/>
        </w:rPr>
      </w:pPr>
    </w:p>
    <w:p w14:paraId="5979B466" w14:textId="77777777" w:rsidR="001D6460" w:rsidRPr="00D77DE5" w:rsidRDefault="001D6460" w:rsidP="00A97AA3">
      <w:pPr>
        <w:pStyle w:val="a4"/>
        <w:adjustRightInd w:val="0"/>
        <w:snapToGrid w:val="0"/>
        <w:spacing w:line="288" w:lineRule="auto"/>
        <w:jc w:val="center"/>
        <w:rPr>
          <w:lang w:val="uk-UA"/>
        </w:rPr>
      </w:pPr>
    </w:p>
    <w:p w14:paraId="2FE343DD" w14:textId="2D0A8672" w:rsidR="001D6460" w:rsidRPr="00D77DE5" w:rsidRDefault="001D6460" w:rsidP="00A97AA3">
      <w:pPr>
        <w:pStyle w:val="a4"/>
        <w:adjustRightInd w:val="0"/>
        <w:snapToGrid w:val="0"/>
        <w:spacing w:line="288" w:lineRule="auto"/>
        <w:jc w:val="center"/>
        <w:rPr>
          <w:lang w:val="uk-UA"/>
        </w:rPr>
      </w:pPr>
      <w:r w:rsidRPr="00D77DE5">
        <w:rPr>
          <w:rFonts w:ascii="TimesNewRomanPS" w:hAnsi="TimesNewRomanPS"/>
          <w:b/>
          <w:bCs/>
          <w:sz w:val="30"/>
          <w:szCs w:val="30"/>
          <w:lang w:val="uk-UA"/>
        </w:rPr>
        <w:t>ІНЖЕНЕРНЕ ОБЛАШТУВАННЯ МІСЬКИХ ВУЛИЦЬ ТА ДОРІГ</w:t>
      </w:r>
    </w:p>
    <w:p w14:paraId="3CAF50B3" w14:textId="62D08C38" w:rsidR="001D6460" w:rsidRPr="00D77DE5" w:rsidRDefault="001D6460" w:rsidP="00A97AA3">
      <w:pPr>
        <w:pStyle w:val="a4"/>
        <w:adjustRightInd w:val="0"/>
        <w:snapToGrid w:val="0"/>
        <w:spacing w:line="288" w:lineRule="auto"/>
        <w:jc w:val="center"/>
        <w:rPr>
          <w:rFonts w:ascii="TimesNewRomanPSMT" w:hAnsi="TimesNewRomanPSMT"/>
          <w:sz w:val="30"/>
          <w:szCs w:val="30"/>
          <w:lang w:val="uk-UA"/>
        </w:rPr>
      </w:pPr>
      <w:r w:rsidRPr="00D77DE5">
        <w:rPr>
          <w:rFonts w:ascii="TimesNewRomanPSMT" w:hAnsi="TimesNewRomanPSMT"/>
          <w:sz w:val="30"/>
          <w:szCs w:val="30"/>
          <w:lang w:val="uk-UA"/>
        </w:rPr>
        <w:t>Конспект лекцій</w:t>
      </w:r>
    </w:p>
    <w:p w14:paraId="12FBEB48" w14:textId="657DE672" w:rsidR="001D6460" w:rsidRPr="00D77DE5" w:rsidRDefault="001D6460" w:rsidP="00A97AA3">
      <w:pPr>
        <w:pStyle w:val="a4"/>
        <w:adjustRightInd w:val="0"/>
        <w:snapToGrid w:val="0"/>
        <w:spacing w:line="288" w:lineRule="auto"/>
        <w:rPr>
          <w:rFonts w:ascii="TimesNewRomanPSMT" w:hAnsi="TimesNewRomanPSMT"/>
          <w:sz w:val="30"/>
          <w:szCs w:val="30"/>
          <w:lang w:val="uk-UA"/>
        </w:rPr>
      </w:pPr>
    </w:p>
    <w:p w14:paraId="29FE9395" w14:textId="267091BF" w:rsidR="001D6460" w:rsidRPr="00D77DE5" w:rsidRDefault="001D6460" w:rsidP="00A97AA3">
      <w:pPr>
        <w:pStyle w:val="a4"/>
        <w:adjustRightInd w:val="0"/>
        <w:snapToGrid w:val="0"/>
        <w:spacing w:line="288" w:lineRule="auto"/>
        <w:rPr>
          <w:rFonts w:ascii="TimesNewRomanPSMT" w:hAnsi="TimesNewRomanPSMT"/>
          <w:sz w:val="30"/>
          <w:szCs w:val="30"/>
          <w:lang w:val="uk-UA"/>
        </w:rPr>
      </w:pPr>
    </w:p>
    <w:p w14:paraId="47942554" w14:textId="1968D24C" w:rsidR="001D6460" w:rsidRPr="00D77DE5" w:rsidRDefault="001D6460" w:rsidP="00A97AA3">
      <w:pPr>
        <w:pStyle w:val="a4"/>
        <w:adjustRightInd w:val="0"/>
        <w:snapToGrid w:val="0"/>
        <w:spacing w:line="288" w:lineRule="auto"/>
        <w:rPr>
          <w:rFonts w:ascii="TimesNewRomanPSMT" w:hAnsi="TimesNewRomanPSMT"/>
          <w:sz w:val="30"/>
          <w:szCs w:val="30"/>
          <w:lang w:val="uk-UA"/>
        </w:rPr>
      </w:pPr>
    </w:p>
    <w:p w14:paraId="65586BB9" w14:textId="0C29884E" w:rsidR="001D6460" w:rsidRPr="00D77DE5" w:rsidRDefault="001D6460" w:rsidP="00A97AA3">
      <w:pPr>
        <w:pStyle w:val="a4"/>
        <w:adjustRightInd w:val="0"/>
        <w:snapToGrid w:val="0"/>
        <w:spacing w:line="288" w:lineRule="auto"/>
        <w:rPr>
          <w:rFonts w:ascii="TimesNewRomanPSMT" w:hAnsi="TimesNewRomanPSMT"/>
          <w:sz w:val="30"/>
          <w:szCs w:val="30"/>
          <w:lang w:val="uk-UA"/>
        </w:rPr>
      </w:pPr>
    </w:p>
    <w:p w14:paraId="305EC19F" w14:textId="3E36CDD3" w:rsidR="001D6460" w:rsidRPr="00D77DE5" w:rsidRDefault="001D6460" w:rsidP="00A97AA3">
      <w:pPr>
        <w:pStyle w:val="a4"/>
        <w:adjustRightInd w:val="0"/>
        <w:snapToGrid w:val="0"/>
        <w:spacing w:line="288" w:lineRule="auto"/>
        <w:rPr>
          <w:rFonts w:ascii="TimesNewRomanPSMT" w:hAnsi="TimesNewRomanPSMT"/>
          <w:sz w:val="30"/>
          <w:szCs w:val="30"/>
          <w:lang w:val="uk-UA"/>
        </w:rPr>
      </w:pPr>
    </w:p>
    <w:p w14:paraId="5782E20E" w14:textId="53271B16" w:rsidR="001D6460" w:rsidRPr="00D77DE5" w:rsidRDefault="001D6460" w:rsidP="00A97AA3">
      <w:pPr>
        <w:pStyle w:val="a4"/>
        <w:adjustRightInd w:val="0"/>
        <w:snapToGrid w:val="0"/>
        <w:spacing w:line="288" w:lineRule="auto"/>
        <w:rPr>
          <w:rFonts w:ascii="TimesNewRomanPSMT" w:hAnsi="TimesNewRomanPSMT"/>
          <w:sz w:val="30"/>
          <w:szCs w:val="30"/>
          <w:lang w:val="uk-UA"/>
        </w:rPr>
      </w:pPr>
    </w:p>
    <w:p w14:paraId="1E46F954" w14:textId="23D7D94B" w:rsidR="001D6460" w:rsidRPr="00D77DE5" w:rsidRDefault="001D6460" w:rsidP="00A97AA3">
      <w:pPr>
        <w:pStyle w:val="a4"/>
        <w:adjustRightInd w:val="0"/>
        <w:snapToGrid w:val="0"/>
        <w:spacing w:line="288" w:lineRule="auto"/>
        <w:rPr>
          <w:rFonts w:ascii="TimesNewRomanPSMT" w:hAnsi="TimesNewRomanPSMT"/>
          <w:sz w:val="30"/>
          <w:szCs w:val="30"/>
          <w:lang w:val="uk-UA"/>
        </w:rPr>
      </w:pPr>
    </w:p>
    <w:p w14:paraId="2AB7DA8E" w14:textId="6A4837ED" w:rsidR="001D6460" w:rsidRPr="00D77DE5" w:rsidRDefault="001D6460" w:rsidP="00A97AA3">
      <w:pPr>
        <w:pStyle w:val="a4"/>
        <w:adjustRightInd w:val="0"/>
        <w:snapToGrid w:val="0"/>
        <w:spacing w:line="288" w:lineRule="auto"/>
        <w:rPr>
          <w:rFonts w:ascii="TimesNewRomanPSMT" w:hAnsi="TimesNewRomanPSMT"/>
          <w:sz w:val="30"/>
          <w:szCs w:val="30"/>
          <w:lang w:val="uk-UA"/>
        </w:rPr>
      </w:pPr>
    </w:p>
    <w:p w14:paraId="6F965DBB" w14:textId="7696B894" w:rsidR="001D6460" w:rsidRPr="00D77DE5" w:rsidRDefault="001D6460" w:rsidP="00A97AA3">
      <w:pPr>
        <w:pStyle w:val="a4"/>
        <w:adjustRightInd w:val="0"/>
        <w:snapToGrid w:val="0"/>
        <w:spacing w:line="288" w:lineRule="auto"/>
        <w:rPr>
          <w:rFonts w:ascii="TimesNewRomanPSMT" w:hAnsi="TimesNewRomanPSMT"/>
          <w:sz w:val="30"/>
          <w:szCs w:val="30"/>
          <w:lang w:val="uk-UA"/>
        </w:rPr>
      </w:pPr>
    </w:p>
    <w:p w14:paraId="0F340A78" w14:textId="5A824514" w:rsidR="001D6460" w:rsidRPr="00D77DE5" w:rsidRDefault="001D6460" w:rsidP="00A97AA3">
      <w:pPr>
        <w:pStyle w:val="a4"/>
        <w:adjustRightInd w:val="0"/>
        <w:snapToGrid w:val="0"/>
        <w:spacing w:line="288" w:lineRule="auto"/>
        <w:rPr>
          <w:rFonts w:ascii="TimesNewRomanPSMT" w:hAnsi="TimesNewRomanPSMT"/>
          <w:sz w:val="30"/>
          <w:szCs w:val="30"/>
          <w:lang w:val="uk-UA"/>
        </w:rPr>
      </w:pPr>
    </w:p>
    <w:p w14:paraId="099637F4" w14:textId="62ED4D0D" w:rsidR="001D6460" w:rsidRPr="00D77DE5" w:rsidRDefault="001D6460" w:rsidP="00A97AA3">
      <w:pPr>
        <w:pStyle w:val="a4"/>
        <w:adjustRightInd w:val="0"/>
        <w:snapToGrid w:val="0"/>
        <w:spacing w:line="288" w:lineRule="auto"/>
        <w:rPr>
          <w:rFonts w:ascii="TimesNewRomanPSMT" w:hAnsi="TimesNewRomanPSMT"/>
          <w:sz w:val="30"/>
          <w:szCs w:val="30"/>
          <w:lang w:val="uk-UA"/>
        </w:rPr>
      </w:pPr>
    </w:p>
    <w:p w14:paraId="714B2CE6" w14:textId="77777777" w:rsidR="001D6460" w:rsidRPr="00D77DE5" w:rsidRDefault="001D6460" w:rsidP="00A97AA3">
      <w:pPr>
        <w:pStyle w:val="a4"/>
        <w:adjustRightInd w:val="0"/>
        <w:snapToGrid w:val="0"/>
        <w:spacing w:line="288" w:lineRule="auto"/>
        <w:rPr>
          <w:lang w:val="uk-UA"/>
        </w:rPr>
      </w:pPr>
    </w:p>
    <w:p w14:paraId="2CB7AD95" w14:textId="14A67BC1" w:rsidR="001D6460" w:rsidRPr="00D77DE5" w:rsidRDefault="001D6460" w:rsidP="00A97AA3">
      <w:pPr>
        <w:pStyle w:val="a4"/>
        <w:adjustRightInd w:val="0"/>
        <w:snapToGrid w:val="0"/>
        <w:spacing w:line="288" w:lineRule="auto"/>
        <w:jc w:val="center"/>
        <w:rPr>
          <w:lang w:val="uk-UA"/>
        </w:rPr>
      </w:pPr>
      <w:r w:rsidRPr="00D77DE5">
        <w:rPr>
          <w:rFonts w:ascii="TimesNewRomanPSMT" w:hAnsi="TimesNewRomanPSMT"/>
          <w:sz w:val="28"/>
          <w:szCs w:val="28"/>
          <w:lang w:val="uk-UA"/>
        </w:rPr>
        <w:lastRenderedPageBreak/>
        <w:t>МІНІСТЕРСТВО ОСВІТИ І НАУКИ УКРАЇНИ</w:t>
      </w:r>
    </w:p>
    <w:p w14:paraId="1D8AFCB5" w14:textId="0DD74C35" w:rsidR="001D6460" w:rsidRPr="00D77DE5" w:rsidRDefault="001D6460" w:rsidP="00A97AA3">
      <w:pPr>
        <w:pStyle w:val="a4"/>
        <w:adjustRightInd w:val="0"/>
        <w:snapToGrid w:val="0"/>
        <w:spacing w:line="288" w:lineRule="auto"/>
        <w:jc w:val="center"/>
        <w:rPr>
          <w:rFonts w:ascii="TimesNewRomanPSMT" w:hAnsi="TimesNewRomanPSMT"/>
          <w:sz w:val="28"/>
          <w:szCs w:val="28"/>
          <w:lang w:val="uk-UA"/>
        </w:rPr>
      </w:pPr>
      <w:proofErr w:type="spellStart"/>
      <w:r w:rsidRPr="00D77DE5">
        <w:rPr>
          <w:rFonts w:ascii="TimesNewRomanPSMT" w:hAnsi="TimesNewRomanPSMT"/>
          <w:sz w:val="28"/>
          <w:szCs w:val="28"/>
          <w:lang w:val="uk-UA"/>
        </w:rPr>
        <w:t>Київськии</w:t>
      </w:r>
      <w:proofErr w:type="spellEnd"/>
      <w:r w:rsidRPr="00D77DE5">
        <w:rPr>
          <w:rFonts w:ascii="TimesNewRomanPSMT" w:hAnsi="TimesNewRomanPSMT"/>
          <w:sz w:val="28"/>
          <w:szCs w:val="28"/>
          <w:lang w:val="uk-UA"/>
        </w:rPr>
        <w:t xml:space="preserve">̆ </w:t>
      </w:r>
      <w:proofErr w:type="spellStart"/>
      <w:r w:rsidRPr="00D77DE5">
        <w:rPr>
          <w:rFonts w:ascii="TimesNewRomanPSMT" w:hAnsi="TimesNewRomanPSMT"/>
          <w:sz w:val="28"/>
          <w:szCs w:val="28"/>
          <w:lang w:val="uk-UA"/>
        </w:rPr>
        <w:t>національнии</w:t>
      </w:r>
      <w:proofErr w:type="spellEnd"/>
      <w:r w:rsidRPr="00D77DE5">
        <w:rPr>
          <w:rFonts w:ascii="TimesNewRomanPSMT" w:hAnsi="TimesNewRomanPSMT"/>
          <w:sz w:val="28"/>
          <w:szCs w:val="28"/>
          <w:lang w:val="uk-UA"/>
        </w:rPr>
        <w:t>̆ університет будівництва і архітектури</w:t>
      </w:r>
    </w:p>
    <w:p w14:paraId="1793527E" w14:textId="72B75653" w:rsidR="00A06752" w:rsidRPr="00D77DE5" w:rsidRDefault="00A06752" w:rsidP="00A97AA3">
      <w:pPr>
        <w:pStyle w:val="a4"/>
        <w:adjustRightInd w:val="0"/>
        <w:snapToGrid w:val="0"/>
        <w:spacing w:line="288" w:lineRule="auto"/>
        <w:jc w:val="center"/>
        <w:rPr>
          <w:rFonts w:ascii="TimesNewRomanPSMT" w:hAnsi="TimesNewRomanPSMT"/>
          <w:sz w:val="28"/>
          <w:szCs w:val="28"/>
          <w:lang w:val="uk-UA"/>
        </w:rPr>
      </w:pPr>
    </w:p>
    <w:p w14:paraId="7E77A416" w14:textId="77777777" w:rsidR="00A06752" w:rsidRPr="00D77DE5" w:rsidRDefault="00A06752" w:rsidP="00A97AA3">
      <w:pPr>
        <w:pStyle w:val="a4"/>
        <w:adjustRightInd w:val="0"/>
        <w:snapToGrid w:val="0"/>
        <w:spacing w:line="288" w:lineRule="auto"/>
        <w:jc w:val="center"/>
        <w:rPr>
          <w:rFonts w:ascii="TimesNewRomanPSMT" w:hAnsi="TimesNewRomanPSMT"/>
          <w:sz w:val="28"/>
          <w:szCs w:val="28"/>
          <w:lang w:val="uk-UA"/>
        </w:rPr>
      </w:pPr>
    </w:p>
    <w:p w14:paraId="18F176CA" w14:textId="77777777" w:rsidR="00A06752" w:rsidRPr="00D77DE5" w:rsidRDefault="00A06752" w:rsidP="00A97AA3">
      <w:pPr>
        <w:pStyle w:val="a4"/>
        <w:adjustRightInd w:val="0"/>
        <w:snapToGrid w:val="0"/>
        <w:spacing w:line="288" w:lineRule="auto"/>
        <w:jc w:val="center"/>
        <w:rPr>
          <w:lang w:val="uk-UA"/>
        </w:rPr>
      </w:pPr>
    </w:p>
    <w:p w14:paraId="780D5B7B" w14:textId="0266D750" w:rsidR="001D6460" w:rsidRPr="00D77DE5" w:rsidRDefault="001D6460" w:rsidP="00A97AA3">
      <w:pPr>
        <w:pStyle w:val="a4"/>
        <w:adjustRightInd w:val="0"/>
        <w:snapToGrid w:val="0"/>
        <w:spacing w:line="288" w:lineRule="auto"/>
        <w:jc w:val="center"/>
        <w:rPr>
          <w:lang w:val="uk-UA"/>
        </w:rPr>
      </w:pPr>
      <w:r w:rsidRPr="00D77DE5">
        <w:rPr>
          <w:rFonts w:ascii="TimesNewRomanPS" w:hAnsi="TimesNewRomanPS"/>
          <w:b/>
          <w:bCs/>
          <w:sz w:val="30"/>
          <w:szCs w:val="30"/>
          <w:lang w:val="uk-UA"/>
        </w:rPr>
        <w:t>ІНЖЕНЕРНЕ ОБЛАШТУВАННЯ МІСЬКИХ ВУЛИЦЬ ТА ДОРІГ</w:t>
      </w:r>
    </w:p>
    <w:p w14:paraId="337B7293" w14:textId="7D9F39EC" w:rsidR="001D6460" w:rsidRPr="00D77DE5" w:rsidRDefault="00A06752" w:rsidP="00A97AA3">
      <w:pPr>
        <w:pStyle w:val="a4"/>
        <w:adjustRightInd w:val="0"/>
        <w:snapToGrid w:val="0"/>
        <w:spacing w:line="288" w:lineRule="auto"/>
        <w:jc w:val="center"/>
        <w:rPr>
          <w:rFonts w:ascii="TimesNewRomanPSMT" w:hAnsi="TimesNewRomanPSMT"/>
          <w:sz w:val="30"/>
          <w:szCs w:val="30"/>
          <w:lang w:val="uk-UA"/>
        </w:rPr>
      </w:pPr>
      <w:r w:rsidRPr="00D77DE5">
        <w:rPr>
          <w:rFonts w:ascii="TimesNewRomanPSMT" w:hAnsi="TimesNewRomanPSMT"/>
          <w:sz w:val="30"/>
          <w:szCs w:val="30"/>
          <w:lang w:val="uk-UA"/>
        </w:rPr>
        <w:t>Конспект лекцій</w:t>
      </w:r>
    </w:p>
    <w:p w14:paraId="42A0B558" w14:textId="2A59B66E" w:rsidR="00A06752" w:rsidRPr="00D77DE5" w:rsidRDefault="00A06752" w:rsidP="00A97AA3">
      <w:pPr>
        <w:pStyle w:val="a4"/>
        <w:adjustRightInd w:val="0"/>
        <w:snapToGrid w:val="0"/>
        <w:spacing w:line="288" w:lineRule="auto"/>
        <w:jc w:val="center"/>
        <w:rPr>
          <w:rFonts w:ascii="TimesNewRomanPSMT" w:hAnsi="TimesNewRomanPSMT"/>
          <w:sz w:val="30"/>
          <w:szCs w:val="30"/>
          <w:lang w:val="uk-UA"/>
        </w:rPr>
      </w:pPr>
    </w:p>
    <w:p w14:paraId="4EB85C0C" w14:textId="11B01A25" w:rsidR="00A06752" w:rsidRPr="00D77DE5" w:rsidRDefault="00A06752" w:rsidP="00A97AA3">
      <w:pPr>
        <w:pStyle w:val="a4"/>
        <w:adjustRightInd w:val="0"/>
        <w:snapToGrid w:val="0"/>
        <w:spacing w:line="288" w:lineRule="auto"/>
        <w:jc w:val="center"/>
        <w:rPr>
          <w:rFonts w:ascii="TimesNewRomanPSMT" w:hAnsi="TimesNewRomanPSMT"/>
          <w:sz w:val="30"/>
          <w:szCs w:val="30"/>
          <w:lang w:val="uk-UA"/>
        </w:rPr>
      </w:pPr>
    </w:p>
    <w:p w14:paraId="2BE7B27E" w14:textId="77777777" w:rsidR="00A06752" w:rsidRPr="00D77DE5" w:rsidRDefault="00A06752" w:rsidP="00A97AA3">
      <w:pPr>
        <w:pStyle w:val="a4"/>
        <w:adjustRightInd w:val="0"/>
        <w:snapToGrid w:val="0"/>
        <w:spacing w:line="288" w:lineRule="auto"/>
        <w:jc w:val="center"/>
        <w:rPr>
          <w:lang w:val="uk-UA"/>
        </w:rPr>
      </w:pPr>
    </w:p>
    <w:p w14:paraId="21E732AB" w14:textId="77777777" w:rsidR="001D6460" w:rsidRPr="00D77DE5" w:rsidRDefault="001D6460" w:rsidP="00A97AA3">
      <w:pPr>
        <w:pStyle w:val="a4"/>
        <w:adjustRightInd w:val="0"/>
        <w:snapToGrid w:val="0"/>
        <w:spacing w:line="288" w:lineRule="auto"/>
        <w:rPr>
          <w:lang w:val="uk-UA"/>
        </w:rPr>
      </w:pPr>
      <w:r w:rsidRPr="00D77DE5">
        <w:rPr>
          <w:rFonts w:ascii="TimesNewRomanPSMT" w:hAnsi="TimesNewRomanPSMT"/>
          <w:sz w:val="28"/>
          <w:szCs w:val="28"/>
          <w:lang w:val="uk-UA"/>
        </w:rPr>
        <w:t xml:space="preserve">Всі цитати, </w:t>
      </w:r>
      <w:proofErr w:type="spellStart"/>
      <w:r w:rsidRPr="00D77DE5">
        <w:rPr>
          <w:rFonts w:ascii="TimesNewRomanPSMT" w:hAnsi="TimesNewRomanPSMT"/>
          <w:sz w:val="28"/>
          <w:szCs w:val="28"/>
          <w:lang w:val="uk-UA"/>
        </w:rPr>
        <w:t>цифровии</w:t>
      </w:r>
      <w:proofErr w:type="spellEnd"/>
      <w:r w:rsidRPr="00D77DE5">
        <w:rPr>
          <w:rFonts w:ascii="TimesNewRomanPSMT" w:hAnsi="TimesNewRomanPSMT"/>
          <w:sz w:val="28"/>
          <w:szCs w:val="28"/>
          <w:lang w:val="uk-UA"/>
        </w:rPr>
        <w:t xml:space="preserve">̆ та </w:t>
      </w:r>
      <w:proofErr w:type="spellStart"/>
      <w:r w:rsidRPr="00D77DE5">
        <w:rPr>
          <w:rFonts w:ascii="TimesNewRomanPSMT" w:hAnsi="TimesNewRomanPSMT"/>
          <w:sz w:val="28"/>
          <w:szCs w:val="28"/>
          <w:lang w:val="uk-UA"/>
        </w:rPr>
        <w:t>фактичнии</w:t>
      </w:r>
      <w:proofErr w:type="spellEnd"/>
      <w:r w:rsidRPr="00D77DE5">
        <w:rPr>
          <w:rFonts w:ascii="TimesNewRomanPSMT" w:hAnsi="TimesNewRomanPSMT"/>
          <w:sz w:val="28"/>
          <w:szCs w:val="28"/>
          <w:lang w:val="uk-UA"/>
        </w:rPr>
        <w:t>̆ матеріал, бібліографічні відомості перевірені. Написання одиниць вимірювання</w:t>
      </w:r>
      <w:r w:rsidRPr="00D77DE5">
        <w:rPr>
          <w:rFonts w:ascii="TimesNewRomanPSMT" w:hAnsi="TimesNewRomanPSMT"/>
          <w:sz w:val="28"/>
          <w:szCs w:val="28"/>
          <w:lang w:val="uk-UA"/>
        </w:rPr>
        <w:br/>
        <w:t xml:space="preserve">відповідає стандартам. </w:t>
      </w:r>
    </w:p>
    <w:p w14:paraId="3D8F859D" w14:textId="2274A080" w:rsidR="001D6460" w:rsidRPr="00D77DE5" w:rsidRDefault="001D6460" w:rsidP="00A97AA3">
      <w:pPr>
        <w:pStyle w:val="a4"/>
        <w:adjustRightInd w:val="0"/>
        <w:snapToGrid w:val="0"/>
        <w:spacing w:line="288" w:lineRule="auto"/>
        <w:rPr>
          <w:lang w:val="uk-UA"/>
        </w:rPr>
      </w:pPr>
      <w:r w:rsidRPr="00D77DE5">
        <w:rPr>
          <w:rFonts w:ascii="TimesNewRomanPSMT" w:hAnsi="TimesNewRomanPSMT"/>
          <w:sz w:val="28"/>
          <w:szCs w:val="28"/>
          <w:lang w:val="uk-UA"/>
        </w:rPr>
        <w:t xml:space="preserve">Автор: </w:t>
      </w:r>
      <w:proofErr w:type="spellStart"/>
      <w:r w:rsidRPr="00D77DE5">
        <w:rPr>
          <w:rFonts w:ascii="TimesNewRomanPSMT" w:hAnsi="TimesNewRomanPSMT"/>
          <w:sz w:val="28"/>
          <w:szCs w:val="28"/>
          <w:lang w:val="uk-UA"/>
        </w:rPr>
        <w:t>Т.О.Шилова</w:t>
      </w:r>
      <w:proofErr w:type="spellEnd"/>
      <w:r w:rsidRPr="00D77DE5">
        <w:rPr>
          <w:rFonts w:ascii="TimesNewRomanPSMT" w:hAnsi="TimesNewRomanPSMT"/>
          <w:sz w:val="28"/>
          <w:szCs w:val="28"/>
          <w:lang w:val="uk-UA"/>
        </w:rPr>
        <w:t>_________________</w:t>
      </w:r>
    </w:p>
    <w:p w14:paraId="4605BA6A" w14:textId="77777777" w:rsidR="001D6460" w:rsidRPr="00D77DE5" w:rsidRDefault="001D6460" w:rsidP="00A97AA3">
      <w:pPr>
        <w:pStyle w:val="a4"/>
        <w:adjustRightInd w:val="0"/>
        <w:snapToGrid w:val="0"/>
        <w:spacing w:line="288" w:lineRule="auto"/>
        <w:rPr>
          <w:lang w:val="uk-UA"/>
        </w:rPr>
      </w:pPr>
      <w:r w:rsidRPr="00D77DE5">
        <w:rPr>
          <w:rFonts w:ascii="TimesNewRomanPSMT" w:hAnsi="TimesNewRomanPSMT"/>
          <w:sz w:val="28"/>
          <w:szCs w:val="28"/>
          <w:lang w:val="uk-UA"/>
        </w:rPr>
        <w:t xml:space="preserve">Голова </w:t>
      </w:r>
      <w:proofErr w:type="spellStart"/>
      <w:r w:rsidRPr="00D77DE5">
        <w:rPr>
          <w:rFonts w:ascii="TimesNewRomanPSMT" w:hAnsi="TimesNewRomanPSMT"/>
          <w:sz w:val="28"/>
          <w:szCs w:val="28"/>
          <w:lang w:val="uk-UA"/>
        </w:rPr>
        <w:t>методичноі</w:t>
      </w:r>
      <w:proofErr w:type="spellEnd"/>
      <w:r w:rsidRPr="00D77DE5">
        <w:rPr>
          <w:rFonts w:ascii="TimesNewRomanPSMT" w:hAnsi="TimesNewRomanPSMT"/>
          <w:sz w:val="28"/>
          <w:szCs w:val="28"/>
          <w:lang w:val="uk-UA"/>
        </w:rPr>
        <w:t xml:space="preserve">̈ </w:t>
      </w:r>
      <w:proofErr w:type="spellStart"/>
      <w:r w:rsidRPr="00D77DE5">
        <w:rPr>
          <w:rFonts w:ascii="TimesNewRomanPSMT" w:hAnsi="TimesNewRomanPSMT"/>
          <w:sz w:val="28"/>
          <w:szCs w:val="28"/>
          <w:lang w:val="uk-UA"/>
        </w:rPr>
        <w:t>комісіі</w:t>
      </w:r>
      <w:proofErr w:type="spellEnd"/>
      <w:r w:rsidRPr="00D77DE5">
        <w:rPr>
          <w:rFonts w:ascii="TimesNewRomanPSMT" w:hAnsi="TimesNewRomanPSMT"/>
          <w:sz w:val="28"/>
          <w:szCs w:val="28"/>
          <w:lang w:val="uk-UA"/>
        </w:rPr>
        <w:t xml:space="preserve">̈ </w:t>
      </w:r>
      <w:proofErr w:type="spellStart"/>
      <w:r w:rsidRPr="00D77DE5">
        <w:rPr>
          <w:rFonts w:ascii="TimesNewRomanPSMT" w:hAnsi="TimesNewRomanPSMT"/>
          <w:sz w:val="28"/>
          <w:szCs w:val="28"/>
          <w:lang w:val="uk-UA"/>
        </w:rPr>
        <w:t>спеціалізаціі</w:t>
      </w:r>
      <w:proofErr w:type="spellEnd"/>
      <w:r w:rsidRPr="00D77DE5">
        <w:rPr>
          <w:rFonts w:ascii="TimesNewRomanPSMT" w:hAnsi="TimesNewRomanPSMT"/>
          <w:sz w:val="28"/>
          <w:szCs w:val="28"/>
          <w:lang w:val="uk-UA"/>
        </w:rPr>
        <w:t xml:space="preserve">̈ «Міське будівництво і господарство» </w:t>
      </w:r>
      <w:proofErr w:type="spellStart"/>
      <w:r w:rsidRPr="00D77DE5">
        <w:rPr>
          <w:rFonts w:ascii="TimesNewRomanPSMT" w:hAnsi="TimesNewRomanPSMT"/>
          <w:sz w:val="28"/>
          <w:szCs w:val="28"/>
          <w:lang w:val="uk-UA"/>
        </w:rPr>
        <w:t>Приймаченко</w:t>
      </w:r>
      <w:proofErr w:type="spellEnd"/>
      <w:r w:rsidRPr="00D77DE5">
        <w:rPr>
          <w:rFonts w:ascii="TimesNewRomanPSMT" w:hAnsi="TimesNewRomanPSMT"/>
          <w:sz w:val="28"/>
          <w:szCs w:val="28"/>
          <w:lang w:val="uk-UA"/>
        </w:rPr>
        <w:t xml:space="preserve"> О.В. </w:t>
      </w:r>
    </w:p>
    <w:p w14:paraId="3A0EBF6D" w14:textId="266F7922" w:rsidR="00A06752" w:rsidRDefault="001D6460" w:rsidP="00A97AA3">
      <w:pPr>
        <w:pStyle w:val="a4"/>
        <w:adjustRightInd w:val="0"/>
        <w:snapToGrid w:val="0"/>
        <w:spacing w:line="288" w:lineRule="auto"/>
        <w:rPr>
          <w:rFonts w:ascii="TimesNewRomanPSMT" w:hAnsi="TimesNewRomanPSMT"/>
          <w:sz w:val="28"/>
          <w:szCs w:val="28"/>
          <w:lang w:val="uk-UA"/>
        </w:rPr>
      </w:pPr>
      <w:r w:rsidRPr="00D77DE5">
        <w:rPr>
          <w:rFonts w:ascii="TimesNewRomanPSMT" w:hAnsi="TimesNewRomanPSMT"/>
          <w:sz w:val="28"/>
          <w:szCs w:val="28"/>
          <w:lang w:val="uk-UA"/>
        </w:rPr>
        <w:t xml:space="preserve">«____» </w:t>
      </w:r>
      <w:r w:rsidR="00A06752" w:rsidRPr="00D77DE5">
        <w:rPr>
          <w:rFonts w:ascii="TimesNewRomanPSMT" w:hAnsi="TimesNewRomanPSMT"/>
          <w:sz w:val="28"/>
          <w:szCs w:val="28"/>
          <w:lang w:val="uk-UA"/>
        </w:rPr>
        <w:t xml:space="preserve">        </w:t>
      </w:r>
      <w:r w:rsidRPr="00D77DE5">
        <w:rPr>
          <w:rFonts w:ascii="TimesNewRomanPSMT" w:hAnsi="TimesNewRomanPSMT"/>
          <w:sz w:val="28"/>
          <w:szCs w:val="28"/>
          <w:lang w:val="uk-UA"/>
        </w:rPr>
        <w:t xml:space="preserve"> 202</w:t>
      </w:r>
      <w:r w:rsidR="00A06752" w:rsidRPr="00D77DE5">
        <w:rPr>
          <w:rFonts w:ascii="TimesNewRomanPSMT" w:hAnsi="TimesNewRomanPSMT"/>
          <w:sz w:val="28"/>
          <w:szCs w:val="28"/>
          <w:lang w:val="uk-UA"/>
        </w:rPr>
        <w:t>3</w:t>
      </w:r>
      <w:r w:rsidRPr="00D77DE5">
        <w:rPr>
          <w:rFonts w:ascii="TimesNewRomanPSMT" w:hAnsi="TimesNewRomanPSMT"/>
          <w:sz w:val="28"/>
          <w:szCs w:val="28"/>
          <w:lang w:val="uk-UA"/>
        </w:rPr>
        <w:t xml:space="preserve"> року</w:t>
      </w:r>
    </w:p>
    <w:p w14:paraId="1992446E" w14:textId="49F1B2A8" w:rsidR="00DE5600" w:rsidRDefault="00DE5600" w:rsidP="00A97AA3">
      <w:pPr>
        <w:pStyle w:val="a4"/>
        <w:adjustRightInd w:val="0"/>
        <w:snapToGrid w:val="0"/>
        <w:spacing w:line="288" w:lineRule="auto"/>
        <w:rPr>
          <w:rFonts w:ascii="TimesNewRomanPSMT" w:hAnsi="TimesNewRomanPSMT"/>
          <w:sz w:val="28"/>
          <w:szCs w:val="28"/>
          <w:lang w:val="uk-UA"/>
        </w:rPr>
      </w:pPr>
    </w:p>
    <w:p w14:paraId="585FBC1C" w14:textId="6BC05948" w:rsidR="00827851" w:rsidRDefault="00827851" w:rsidP="00A97AA3">
      <w:pPr>
        <w:pStyle w:val="a4"/>
        <w:adjustRightInd w:val="0"/>
        <w:snapToGrid w:val="0"/>
        <w:spacing w:line="288" w:lineRule="auto"/>
        <w:rPr>
          <w:rFonts w:ascii="TimesNewRomanPSMT" w:hAnsi="TimesNewRomanPSMT"/>
          <w:sz w:val="28"/>
          <w:szCs w:val="28"/>
          <w:lang w:val="uk-UA"/>
        </w:rPr>
      </w:pPr>
    </w:p>
    <w:p w14:paraId="4D2E1A90" w14:textId="77777777" w:rsidR="00827851" w:rsidRDefault="00827851" w:rsidP="00A97AA3">
      <w:pPr>
        <w:pStyle w:val="a4"/>
        <w:adjustRightInd w:val="0"/>
        <w:snapToGrid w:val="0"/>
        <w:spacing w:line="288" w:lineRule="auto"/>
        <w:rPr>
          <w:rFonts w:ascii="TimesNewRomanPSMT" w:hAnsi="TimesNewRomanPSMT"/>
          <w:sz w:val="28"/>
          <w:szCs w:val="28"/>
          <w:lang w:val="uk-UA"/>
        </w:rPr>
      </w:pPr>
    </w:p>
    <w:p w14:paraId="564FAECC" w14:textId="77777777" w:rsidR="00827851" w:rsidRPr="00D77DE5" w:rsidRDefault="00827851" w:rsidP="00A97AA3">
      <w:pPr>
        <w:pStyle w:val="a4"/>
        <w:adjustRightInd w:val="0"/>
        <w:snapToGrid w:val="0"/>
        <w:spacing w:line="288" w:lineRule="auto"/>
        <w:rPr>
          <w:rFonts w:ascii="TimesNewRomanPSMT" w:hAnsi="TimesNewRomanPSMT"/>
          <w:sz w:val="28"/>
          <w:szCs w:val="28"/>
          <w:lang w:val="uk-UA"/>
        </w:rPr>
      </w:pPr>
    </w:p>
    <w:p w14:paraId="64CD614D" w14:textId="13C048E9" w:rsidR="001D6460" w:rsidRPr="00D77DE5" w:rsidRDefault="001D6460" w:rsidP="00A97AA3">
      <w:pPr>
        <w:pStyle w:val="a4"/>
        <w:adjustRightInd w:val="0"/>
        <w:snapToGrid w:val="0"/>
        <w:spacing w:line="288" w:lineRule="auto"/>
        <w:jc w:val="center"/>
        <w:rPr>
          <w:lang w:val="uk-UA"/>
        </w:rPr>
      </w:pPr>
      <w:r w:rsidRPr="00D77DE5">
        <w:rPr>
          <w:rFonts w:ascii="TimesNewRomanPSMT" w:hAnsi="TimesNewRomanPSMT"/>
          <w:sz w:val="28"/>
          <w:szCs w:val="28"/>
          <w:lang w:val="uk-UA"/>
        </w:rPr>
        <w:br/>
      </w:r>
      <w:proofErr w:type="spellStart"/>
      <w:r w:rsidRPr="00D77DE5">
        <w:rPr>
          <w:rFonts w:ascii="TimesNewRomanPSMT" w:hAnsi="TimesNewRomanPSMT"/>
          <w:sz w:val="28"/>
          <w:szCs w:val="28"/>
          <w:lang w:val="uk-UA"/>
        </w:rPr>
        <w:t>Київ</w:t>
      </w:r>
      <w:proofErr w:type="spellEnd"/>
      <w:r w:rsidR="000A24C1">
        <w:rPr>
          <w:rFonts w:ascii="TimesNewRomanPSMT" w:hAnsi="TimesNewRomanPSMT"/>
          <w:sz w:val="28"/>
          <w:szCs w:val="28"/>
          <w:lang w:val="uk-UA"/>
        </w:rPr>
        <w:t xml:space="preserve"> </w:t>
      </w:r>
      <w:r w:rsidRPr="00D77DE5">
        <w:rPr>
          <w:rFonts w:ascii="TimesNewRomanPSMT" w:hAnsi="TimesNewRomanPSMT"/>
          <w:sz w:val="28"/>
          <w:szCs w:val="28"/>
          <w:lang w:val="uk-UA"/>
        </w:rPr>
        <w:t xml:space="preserve"> 202</w:t>
      </w:r>
      <w:r w:rsidR="00A06752" w:rsidRPr="00D77DE5">
        <w:rPr>
          <w:rFonts w:ascii="TimesNewRomanPSMT" w:hAnsi="TimesNewRomanPSMT"/>
          <w:sz w:val="28"/>
          <w:szCs w:val="28"/>
          <w:lang w:val="uk-UA"/>
        </w:rPr>
        <w:t>3</w:t>
      </w:r>
    </w:p>
    <w:p w14:paraId="5E8294BA" w14:textId="4C52E05C" w:rsidR="00F65740" w:rsidRPr="00D77DE5" w:rsidRDefault="00F65740" w:rsidP="00A97AA3">
      <w:pPr>
        <w:pBdr>
          <w:top w:val="nil"/>
          <w:left w:val="nil"/>
          <w:bottom w:val="nil"/>
          <w:right w:val="nil"/>
          <w:between w:val="nil"/>
        </w:pBdr>
        <w:adjustRightInd w:val="0"/>
        <w:snapToGrid w:val="0"/>
        <w:spacing w:line="288" w:lineRule="auto"/>
        <w:ind w:firstLine="709"/>
        <w:jc w:val="both"/>
        <w:rPr>
          <w:rFonts w:ascii="Times New Roman" w:hAnsi="Times New Roman" w:cs="Times New Roman"/>
          <w:color w:val="000000"/>
          <w:sz w:val="28"/>
          <w:szCs w:val="28"/>
          <w:lang w:val="uk-UA"/>
        </w:rPr>
        <w:sectPr w:rsidR="00F65740" w:rsidRPr="00D77DE5" w:rsidSect="001D6460">
          <w:type w:val="continuous"/>
          <w:pgSz w:w="11906" w:h="16838"/>
          <w:pgMar w:top="1134" w:right="1418" w:bottom="1418" w:left="1134" w:header="709" w:footer="709" w:gutter="567"/>
          <w:cols w:space="720"/>
        </w:sectPr>
      </w:pPr>
    </w:p>
    <w:p w14:paraId="28420C77" w14:textId="77777777" w:rsidR="00A90086" w:rsidRPr="00D77DE5" w:rsidRDefault="00A90086" w:rsidP="00A97AA3">
      <w:pPr>
        <w:adjustRightInd w:val="0"/>
        <w:snapToGrid w:val="0"/>
        <w:spacing w:line="288" w:lineRule="auto"/>
        <w:ind w:firstLine="709"/>
        <w:jc w:val="both"/>
        <w:rPr>
          <w:rFonts w:ascii="Times New Roman" w:hAnsi="Times New Roman" w:cs="Times New Roman"/>
          <w:sz w:val="28"/>
          <w:szCs w:val="28"/>
          <w:lang w:val="uk-UA"/>
        </w:rPr>
      </w:pPr>
    </w:p>
    <w:sectPr w:rsidR="00A90086" w:rsidRPr="00D77DE5" w:rsidSect="001D6460">
      <w:type w:val="continuous"/>
      <w:pgSz w:w="11906" w:h="16838"/>
      <w:pgMar w:top="1134" w:right="1418" w:bottom="1418" w:left="1134"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7E1F4" w14:textId="77777777" w:rsidR="0082379F" w:rsidRDefault="0082379F">
      <w:r>
        <w:separator/>
      </w:r>
    </w:p>
  </w:endnote>
  <w:endnote w:type="continuationSeparator" w:id="0">
    <w:p w14:paraId="665A5364" w14:textId="77777777" w:rsidR="0082379F" w:rsidRDefault="0082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1422681366"/>
      <w:docPartObj>
        <w:docPartGallery w:val="Page Numbers (Bottom of Page)"/>
        <w:docPartUnique/>
      </w:docPartObj>
    </w:sdtPr>
    <w:sdtContent>
      <w:p w14:paraId="7E2559CE" w14:textId="039FF428" w:rsidR="00C70728" w:rsidRDefault="00C70728" w:rsidP="0030305B">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66096F31" w14:textId="77777777" w:rsidR="00C70728" w:rsidRDefault="00C707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9"/>
      </w:rPr>
      <w:id w:val="-649592066"/>
      <w:docPartObj>
        <w:docPartGallery w:val="Page Numbers (Bottom of Page)"/>
        <w:docPartUnique/>
      </w:docPartObj>
    </w:sdtPr>
    <w:sdtEndPr>
      <w:rPr>
        <w:rStyle w:val="a9"/>
        <w:rFonts w:ascii="Times New Roman" w:hAnsi="Times New Roman" w:cs="Times New Roman"/>
        <w:sz w:val="28"/>
        <w:szCs w:val="28"/>
      </w:rPr>
    </w:sdtEndPr>
    <w:sdtContent>
      <w:p w14:paraId="282B02D2" w14:textId="472983A4" w:rsidR="00C70728" w:rsidRPr="00C70728" w:rsidRDefault="00C70728" w:rsidP="0030305B">
        <w:pPr>
          <w:pStyle w:val="a7"/>
          <w:framePr w:wrap="none" w:vAnchor="text" w:hAnchor="margin" w:xAlign="center" w:y="1"/>
          <w:rPr>
            <w:rStyle w:val="a9"/>
            <w:rFonts w:ascii="Times New Roman" w:hAnsi="Times New Roman" w:cs="Times New Roman"/>
            <w:sz w:val="28"/>
            <w:szCs w:val="28"/>
          </w:rPr>
        </w:pPr>
        <w:r w:rsidRPr="00C70728">
          <w:rPr>
            <w:rStyle w:val="a9"/>
            <w:rFonts w:ascii="Times New Roman" w:hAnsi="Times New Roman" w:cs="Times New Roman"/>
            <w:sz w:val="28"/>
            <w:szCs w:val="28"/>
          </w:rPr>
          <w:fldChar w:fldCharType="begin"/>
        </w:r>
        <w:r w:rsidRPr="00C70728">
          <w:rPr>
            <w:rStyle w:val="a9"/>
            <w:rFonts w:ascii="Times New Roman" w:hAnsi="Times New Roman" w:cs="Times New Roman"/>
            <w:sz w:val="28"/>
            <w:szCs w:val="28"/>
          </w:rPr>
          <w:instrText xml:space="preserve"> PAGE </w:instrText>
        </w:r>
        <w:r w:rsidRPr="00C70728">
          <w:rPr>
            <w:rStyle w:val="a9"/>
            <w:rFonts w:ascii="Times New Roman" w:hAnsi="Times New Roman" w:cs="Times New Roman"/>
            <w:sz w:val="28"/>
            <w:szCs w:val="28"/>
          </w:rPr>
          <w:fldChar w:fldCharType="separate"/>
        </w:r>
        <w:r w:rsidRPr="00C70728">
          <w:rPr>
            <w:rStyle w:val="a9"/>
            <w:rFonts w:ascii="Times New Roman" w:hAnsi="Times New Roman" w:cs="Times New Roman"/>
            <w:noProof/>
            <w:sz w:val="28"/>
            <w:szCs w:val="28"/>
          </w:rPr>
          <w:t>3</w:t>
        </w:r>
        <w:r w:rsidRPr="00C70728">
          <w:rPr>
            <w:rStyle w:val="a9"/>
            <w:rFonts w:ascii="Times New Roman" w:hAnsi="Times New Roman" w:cs="Times New Roman"/>
            <w:sz w:val="28"/>
            <w:szCs w:val="28"/>
          </w:rPr>
          <w:fldChar w:fldCharType="end"/>
        </w:r>
      </w:p>
    </w:sdtContent>
  </w:sdt>
  <w:p w14:paraId="2D684D90" w14:textId="77777777" w:rsidR="00E45170" w:rsidRDefault="00E45170" w:rsidP="0030305B">
    <w:pPr>
      <w:pStyle w:val="a7"/>
      <w:framePr w:wrap="none" w:vAnchor="text" w:hAnchor="margin" w:xAlign="outside" w:y="1"/>
      <w:rPr>
        <w:rStyle w:val="a9"/>
      </w:rPr>
    </w:pPr>
  </w:p>
  <w:p w14:paraId="15745ACB" w14:textId="77777777" w:rsidR="00E45170" w:rsidRDefault="00E45170" w:rsidP="008C76B8">
    <w:pPr>
      <w:pBdr>
        <w:top w:val="nil"/>
        <w:left w:val="nil"/>
        <w:bottom w:val="nil"/>
        <w:right w:val="nil"/>
        <w:between w:val="nil"/>
      </w:pBdr>
      <w:tabs>
        <w:tab w:val="center" w:pos="4677"/>
        <w:tab w:val="right" w:pos="9355"/>
      </w:tabs>
      <w:ind w:right="360" w:firstLine="360"/>
      <w:jc w:val="center"/>
      <w:rPr>
        <w:color w:val="000000"/>
      </w:rPr>
    </w:pPr>
  </w:p>
  <w:p w14:paraId="2BCBCA2E" w14:textId="77777777" w:rsidR="00E45170" w:rsidRPr="00FA3E1D" w:rsidRDefault="00E45170" w:rsidP="00E45170">
    <w:pPr>
      <w:pBdr>
        <w:top w:val="nil"/>
        <w:left w:val="nil"/>
        <w:bottom w:val="nil"/>
        <w:right w:val="nil"/>
        <w:between w:val="nil"/>
      </w:pBdr>
      <w:tabs>
        <w:tab w:val="left" w:pos="6209"/>
      </w:tabs>
      <w:rPr>
        <w:color w:val="000000"/>
        <w:lang w:val="uk-UA"/>
      </w:rPr>
    </w:pPr>
    <w:r>
      <w:rPr>
        <w:color w:val="000000"/>
        <w:lang w:val="uk-U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AFA1F" w14:textId="77777777" w:rsidR="00C70728" w:rsidRDefault="00C707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D5774" w14:textId="77777777" w:rsidR="0082379F" w:rsidRDefault="0082379F">
      <w:r>
        <w:separator/>
      </w:r>
    </w:p>
  </w:footnote>
  <w:footnote w:type="continuationSeparator" w:id="0">
    <w:p w14:paraId="64E582C8" w14:textId="77777777" w:rsidR="0082379F" w:rsidRDefault="008237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E6CE" w14:textId="77777777" w:rsidR="00C70728" w:rsidRDefault="00C7072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0E60D" w14:textId="77777777" w:rsidR="00C70728" w:rsidRDefault="00C7072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6EA60" w14:textId="77777777" w:rsidR="00C70728" w:rsidRDefault="00C7072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7CA"/>
    <w:multiLevelType w:val="multilevel"/>
    <w:tmpl w:val="AE128D34"/>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 w15:restartNumberingAfterBreak="0">
    <w:nsid w:val="01891CB1"/>
    <w:multiLevelType w:val="multilevel"/>
    <w:tmpl w:val="72E8C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2B92236"/>
    <w:multiLevelType w:val="multilevel"/>
    <w:tmpl w:val="6F464D2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02EA0839"/>
    <w:multiLevelType w:val="multilevel"/>
    <w:tmpl w:val="633C868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 w15:restartNumberingAfterBreak="0">
    <w:nsid w:val="04C7089F"/>
    <w:multiLevelType w:val="multilevel"/>
    <w:tmpl w:val="F490BBD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 w15:restartNumberingAfterBreak="0">
    <w:nsid w:val="055F4223"/>
    <w:multiLevelType w:val="multilevel"/>
    <w:tmpl w:val="F3A8FB5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05C6362B"/>
    <w:multiLevelType w:val="multilevel"/>
    <w:tmpl w:val="AC8AB9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15:restartNumberingAfterBreak="0">
    <w:nsid w:val="0A9D4897"/>
    <w:multiLevelType w:val="multilevel"/>
    <w:tmpl w:val="3676CA0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AD12AA8"/>
    <w:multiLevelType w:val="hybridMultilevel"/>
    <w:tmpl w:val="1674E1E2"/>
    <w:lvl w:ilvl="0" w:tplc="9F46D74C">
      <w:start w:val="1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C780711"/>
    <w:multiLevelType w:val="multilevel"/>
    <w:tmpl w:val="B07636B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0C9F52A9"/>
    <w:multiLevelType w:val="multilevel"/>
    <w:tmpl w:val="BA664F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D37178B"/>
    <w:multiLevelType w:val="multilevel"/>
    <w:tmpl w:val="DB18C9E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2" w15:restartNumberingAfterBreak="0">
    <w:nsid w:val="0D540771"/>
    <w:multiLevelType w:val="multilevel"/>
    <w:tmpl w:val="6D802726"/>
    <w:lvl w:ilvl="0">
      <w:start w:val="5"/>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E1B417C"/>
    <w:multiLevelType w:val="multilevel"/>
    <w:tmpl w:val="F84C280A"/>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1072165A"/>
    <w:multiLevelType w:val="multilevel"/>
    <w:tmpl w:val="4F7CA87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5" w15:restartNumberingAfterBreak="0">
    <w:nsid w:val="12F85AD7"/>
    <w:multiLevelType w:val="multilevel"/>
    <w:tmpl w:val="54C2F7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4233A1D"/>
    <w:multiLevelType w:val="hybridMultilevel"/>
    <w:tmpl w:val="470E6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4570879"/>
    <w:multiLevelType w:val="multilevel"/>
    <w:tmpl w:val="633A096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8" w15:restartNumberingAfterBreak="0">
    <w:nsid w:val="15730F5E"/>
    <w:multiLevelType w:val="multilevel"/>
    <w:tmpl w:val="7D189DD2"/>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 w15:restartNumberingAfterBreak="0">
    <w:nsid w:val="157733D2"/>
    <w:multiLevelType w:val="multilevel"/>
    <w:tmpl w:val="72E8CA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672FBA"/>
    <w:multiLevelType w:val="multilevel"/>
    <w:tmpl w:val="7A36D73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3229" w:hanging="360"/>
      </w:pPr>
      <w:rPr>
        <w:rFonts w:ascii="Courier New" w:eastAsia="Courier New" w:hAnsi="Courier New" w:cs="Courier New"/>
      </w:rPr>
    </w:lvl>
    <w:lvl w:ilvl="2">
      <w:start w:val="1"/>
      <w:numFmt w:val="bullet"/>
      <w:lvlText w:val="▪"/>
      <w:lvlJc w:val="left"/>
      <w:pPr>
        <w:ind w:left="3949" w:hanging="360"/>
      </w:pPr>
      <w:rPr>
        <w:rFonts w:ascii="Noto Sans Symbols" w:eastAsia="Noto Sans Symbols" w:hAnsi="Noto Sans Symbols" w:cs="Noto Sans Symbols"/>
      </w:rPr>
    </w:lvl>
    <w:lvl w:ilvl="3">
      <w:start w:val="1"/>
      <w:numFmt w:val="bullet"/>
      <w:lvlText w:val="●"/>
      <w:lvlJc w:val="left"/>
      <w:pPr>
        <w:ind w:left="4669" w:hanging="360"/>
      </w:pPr>
      <w:rPr>
        <w:rFonts w:ascii="Noto Sans Symbols" w:eastAsia="Noto Sans Symbols" w:hAnsi="Noto Sans Symbols" w:cs="Noto Sans Symbols"/>
      </w:rPr>
    </w:lvl>
    <w:lvl w:ilvl="4">
      <w:start w:val="1"/>
      <w:numFmt w:val="bullet"/>
      <w:lvlText w:val="o"/>
      <w:lvlJc w:val="left"/>
      <w:pPr>
        <w:ind w:left="5389" w:hanging="360"/>
      </w:pPr>
      <w:rPr>
        <w:rFonts w:ascii="Courier New" w:eastAsia="Courier New" w:hAnsi="Courier New" w:cs="Courier New"/>
      </w:rPr>
    </w:lvl>
    <w:lvl w:ilvl="5">
      <w:start w:val="1"/>
      <w:numFmt w:val="bullet"/>
      <w:lvlText w:val="▪"/>
      <w:lvlJc w:val="left"/>
      <w:pPr>
        <w:ind w:left="6109" w:hanging="360"/>
      </w:pPr>
      <w:rPr>
        <w:rFonts w:ascii="Noto Sans Symbols" w:eastAsia="Noto Sans Symbols" w:hAnsi="Noto Sans Symbols" w:cs="Noto Sans Symbols"/>
      </w:rPr>
    </w:lvl>
    <w:lvl w:ilvl="6">
      <w:start w:val="1"/>
      <w:numFmt w:val="bullet"/>
      <w:lvlText w:val="●"/>
      <w:lvlJc w:val="left"/>
      <w:pPr>
        <w:ind w:left="6829" w:hanging="360"/>
      </w:pPr>
      <w:rPr>
        <w:rFonts w:ascii="Noto Sans Symbols" w:eastAsia="Noto Sans Symbols" w:hAnsi="Noto Sans Symbols" w:cs="Noto Sans Symbols"/>
      </w:rPr>
    </w:lvl>
    <w:lvl w:ilvl="7">
      <w:start w:val="1"/>
      <w:numFmt w:val="bullet"/>
      <w:lvlText w:val="o"/>
      <w:lvlJc w:val="left"/>
      <w:pPr>
        <w:ind w:left="7549" w:hanging="360"/>
      </w:pPr>
      <w:rPr>
        <w:rFonts w:ascii="Courier New" w:eastAsia="Courier New" w:hAnsi="Courier New" w:cs="Courier New"/>
      </w:rPr>
    </w:lvl>
    <w:lvl w:ilvl="8">
      <w:start w:val="1"/>
      <w:numFmt w:val="bullet"/>
      <w:lvlText w:val="▪"/>
      <w:lvlJc w:val="left"/>
      <w:pPr>
        <w:ind w:left="8269" w:hanging="360"/>
      </w:pPr>
      <w:rPr>
        <w:rFonts w:ascii="Noto Sans Symbols" w:eastAsia="Noto Sans Symbols" w:hAnsi="Noto Sans Symbols" w:cs="Noto Sans Symbols"/>
      </w:rPr>
    </w:lvl>
  </w:abstractNum>
  <w:abstractNum w:abstractNumId="21" w15:restartNumberingAfterBreak="0">
    <w:nsid w:val="17C63A34"/>
    <w:multiLevelType w:val="multilevel"/>
    <w:tmpl w:val="1A408374"/>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15:restartNumberingAfterBreak="0">
    <w:nsid w:val="18191E4F"/>
    <w:multiLevelType w:val="multilevel"/>
    <w:tmpl w:val="43160504"/>
    <w:lvl w:ilvl="0">
      <w:start w:val="1"/>
      <w:numFmt w:val="bullet"/>
      <w:lvlText w:val="●"/>
      <w:lvlJc w:val="left"/>
      <w:pPr>
        <w:ind w:left="360" w:hanging="360"/>
      </w:pPr>
      <w:rPr>
        <w:rFonts w:ascii="Noto Sans Symbols" w:eastAsia="Noto Sans Symbols" w:hAnsi="Noto Sans Symbols" w:cs="Noto Sans Symbols"/>
        <w:b w:val="0"/>
        <w:i w:val="0"/>
        <w:smallCaps w:val="0"/>
        <w:strike w:val="0"/>
        <w:color w:val="000000"/>
        <w:sz w:val="28"/>
        <w:szCs w:val="28"/>
        <w:u w:val="none"/>
        <w:vertAlign w:val="baseline"/>
      </w:rPr>
    </w:lvl>
    <w:lvl w:ilvl="1">
      <w:start w:val="1"/>
      <w:numFmt w:val="bullet"/>
      <w:lvlText w:val=""/>
      <w:lvlJc w:val="left"/>
      <w:pPr>
        <w:ind w:left="360" w:hanging="360"/>
      </w:pPr>
      <w:rPr>
        <w:rFonts w:ascii="Symbol" w:hAnsi="Symbol" w:hint="default"/>
      </w:rPr>
    </w:lvl>
    <w:lvl w:ilvl="2">
      <w:start w:val="1"/>
      <w:numFmt w:val="bullet"/>
      <w:lvlText w:val="-"/>
      <w:lvlJc w:val="left"/>
      <w:pPr>
        <w:ind w:left="0" w:firstLine="0"/>
      </w:pPr>
      <w:rPr>
        <w:rFonts w:ascii="Arial" w:eastAsia="Arial" w:hAnsi="Arial" w:cs="Arial"/>
        <w:b w:val="0"/>
        <w:i w:val="0"/>
        <w:smallCaps w:val="0"/>
        <w:strike w:val="0"/>
        <w:color w:val="000000"/>
        <w:sz w:val="20"/>
        <w:szCs w:val="20"/>
        <w:u w:val="none"/>
        <w:vertAlign w:val="baseline"/>
      </w:rPr>
    </w:lvl>
    <w:lvl w:ilvl="3">
      <w:start w:val="1"/>
      <w:numFmt w:val="bullet"/>
      <w:lvlText w:val="-"/>
      <w:lvlJc w:val="left"/>
      <w:pPr>
        <w:ind w:left="0" w:firstLine="0"/>
      </w:pPr>
      <w:rPr>
        <w:rFonts w:ascii="Arial" w:eastAsia="Arial" w:hAnsi="Arial" w:cs="Arial"/>
        <w:b w:val="0"/>
        <w:i w:val="0"/>
        <w:smallCaps w:val="0"/>
        <w:strike w:val="0"/>
        <w:color w:val="000000"/>
        <w:sz w:val="20"/>
        <w:szCs w:val="20"/>
        <w:u w:val="none"/>
        <w:vertAlign w:val="baseline"/>
      </w:rPr>
    </w:lvl>
    <w:lvl w:ilvl="4">
      <w:start w:val="1"/>
      <w:numFmt w:val="bullet"/>
      <w:lvlText w:val="-"/>
      <w:lvlJc w:val="left"/>
      <w:pPr>
        <w:ind w:left="0" w:firstLine="0"/>
      </w:pPr>
      <w:rPr>
        <w:rFonts w:ascii="Arial" w:eastAsia="Arial" w:hAnsi="Arial" w:cs="Arial"/>
        <w:b w:val="0"/>
        <w:i w:val="0"/>
        <w:smallCaps w:val="0"/>
        <w:strike w:val="0"/>
        <w:color w:val="000000"/>
        <w:sz w:val="20"/>
        <w:szCs w:val="20"/>
        <w:u w:val="none"/>
        <w:vertAlign w:val="baseline"/>
      </w:rPr>
    </w:lvl>
    <w:lvl w:ilvl="5">
      <w:start w:val="1"/>
      <w:numFmt w:val="bullet"/>
      <w:lvlText w:val="-"/>
      <w:lvlJc w:val="left"/>
      <w:pPr>
        <w:ind w:left="0" w:firstLine="0"/>
      </w:pPr>
      <w:rPr>
        <w:rFonts w:ascii="Arial" w:eastAsia="Arial" w:hAnsi="Arial" w:cs="Arial"/>
        <w:b w:val="0"/>
        <w:i w:val="0"/>
        <w:smallCaps w:val="0"/>
        <w:strike w:val="0"/>
        <w:color w:val="000000"/>
        <w:sz w:val="20"/>
        <w:szCs w:val="20"/>
        <w:u w:val="none"/>
        <w:vertAlign w:val="baseline"/>
      </w:rPr>
    </w:lvl>
    <w:lvl w:ilvl="6">
      <w:start w:val="1"/>
      <w:numFmt w:val="bullet"/>
      <w:lvlText w:val="-"/>
      <w:lvlJc w:val="left"/>
      <w:pPr>
        <w:ind w:left="0" w:firstLine="0"/>
      </w:pPr>
      <w:rPr>
        <w:rFonts w:ascii="Arial" w:eastAsia="Arial" w:hAnsi="Arial" w:cs="Arial"/>
        <w:b w:val="0"/>
        <w:i w:val="0"/>
        <w:smallCaps w:val="0"/>
        <w:strike w:val="0"/>
        <w:color w:val="000000"/>
        <w:sz w:val="20"/>
        <w:szCs w:val="20"/>
        <w:u w:val="none"/>
        <w:vertAlign w:val="baseline"/>
      </w:rPr>
    </w:lvl>
    <w:lvl w:ilvl="7">
      <w:start w:val="1"/>
      <w:numFmt w:val="bullet"/>
      <w:lvlText w:val="-"/>
      <w:lvlJc w:val="left"/>
      <w:pPr>
        <w:ind w:left="0" w:firstLine="0"/>
      </w:pPr>
      <w:rPr>
        <w:rFonts w:ascii="Arial" w:eastAsia="Arial" w:hAnsi="Arial" w:cs="Arial"/>
        <w:b w:val="0"/>
        <w:i w:val="0"/>
        <w:smallCaps w:val="0"/>
        <w:strike w:val="0"/>
        <w:color w:val="000000"/>
        <w:sz w:val="20"/>
        <w:szCs w:val="20"/>
        <w:u w:val="none"/>
        <w:vertAlign w:val="baseline"/>
      </w:rPr>
    </w:lvl>
    <w:lvl w:ilvl="8">
      <w:start w:val="1"/>
      <w:numFmt w:val="bullet"/>
      <w:lvlText w:val="-"/>
      <w:lvlJc w:val="left"/>
      <w:pPr>
        <w:ind w:left="0" w:firstLine="0"/>
      </w:pPr>
      <w:rPr>
        <w:rFonts w:ascii="Arial" w:eastAsia="Arial" w:hAnsi="Arial" w:cs="Arial"/>
        <w:b w:val="0"/>
        <w:i w:val="0"/>
        <w:smallCaps w:val="0"/>
        <w:strike w:val="0"/>
        <w:color w:val="000000"/>
        <w:sz w:val="20"/>
        <w:szCs w:val="20"/>
        <w:u w:val="none"/>
        <w:vertAlign w:val="baseline"/>
      </w:rPr>
    </w:lvl>
  </w:abstractNum>
  <w:abstractNum w:abstractNumId="23" w15:restartNumberingAfterBreak="0">
    <w:nsid w:val="1E637D73"/>
    <w:multiLevelType w:val="multilevel"/>
    <w:tmpl w:val="D7A6B316"/>
    <w:lvl w:ilvl="0">
      <w:start w:val="1"/>
      <w:numFmt w:val="bullet"/>
      <w:lvlText w:val="●"/>
      <w:lvlJc w:val="left"/>
      <w:pPr>
        <w:ind w:left="1605" w:hanging="360"/>
      </w:pPr>
      <w:rPr>
        <w:rFonts w:ascii="Noto Sans Symbols" w:eastAsia="Noto Sans Symbols" w:hAnsi="Noto Sans Symbols" w:cs="Noto Sans Symbols"/>
      </w:rPr>
    </w:lvl>
    <w:lvl w:ilvl="1">
      <w:start w:val="1"/>
      <w:numFmt w:val="bullet"/>
      <w:lvlText w:val="o"/>
      <w:lvlJc w:val="left"/>
      <w:pPr>
        <w:ind w:left="2325" w:hanging="360"/>
      </w:pPr>
      <w:rPr>
        <w:rFonts w:ascii="Courier New" w:eastAsia="Courier New" w:hAnsi="Courier New" w:cs="Courier New"/>
      </w:rPr>
    </w:lvl>
    <w:lvl w:ilvl="2">
      <w:start w:val="1"/>
      <w:numFmt w:val="bullet"/>
      <w:lvlText w:val="▪"/>
      <w:lvlJc w:val="left"/>
      <w:pPr>
        <w:ind w:left="3045" w:hanging="360"/>
      </w:pPr>
      <w:rPr>
        <w:rFonts w:ascii="Noto Sans Symbols" w:eastAsia="Noto Sans Symbols" w:hAnsi="Noto Sans Symbols" w:cs="Noto Sans Symbols"/>
      </w:rPr>
    </w:lvl>
    <w:lvl w:ilvl="3">
      <w:start w:val="1"/>
      <w:numFmt w:val="bullet"/>
      <w:lvlText w:val="●"/>
      <w:lvlJc w:val="left"/>
      <w:pPr>
        <w:ind w:left="3765" w:hanging="360"/>
      </w:pPr>
      <w:rPr>
        <w:rFonts w:ascii="Noto Sans Symbols" w:eastAsia="Noto Sans Symbols" w:hAnsi="Noto Sans Symbols" w:cs="Noto Sans Symbols"/>
      </w:rPr>
    </w:lvl>
    <w:lvl w:ilvl="4">
      <w:start w:val="1"/>
      <w:numFmt w:val="bullet"/>
      <w:lvlText w:val="o"/>
      <w:lvlJc w:val="left"/>
      <w:pPr>
        <w:ind w:left="4485" w:hanging="360"/>
      </w:pPr>
      <w:rPr>
        <w:rFonts w:ascii="Courier New" w:eastAsia="Courier New" w:hAnsi="Courier New" w:cs="Courier New"/>
      </w:rPr>
    </w:lvl>
    <w:lvl w:ilvl="5">
      <w:start w:val="1"/>
      <w:numFmt w:val="bullet"/>
      <w:lvlText w:val="▪"/>
      <w:lvlJc w:val="left"/>
      <w:pPr>
        <w:ind w:left="5205" w:hanging="360"/>
      </w:pPr>
      <w:rPr>
        <w:rFonts w:ascii="Noto Sans Symbols" w:eastAsia="Noto Sans Symbols" w:hAnsi="Noto Sans Symbols" w:cs="Noto Sans Symbols"/>
      </w:rPr>
    </w:lvl>
    <w:lvl w:ilvl="6">
      <w:start w:val="1"/>
      <w:numFmt w:val="bullet"/>
      <w:lvlText w:val="●"/>
      <w:lvlJc w:val="left"/>
      <w:pPr>
        <w:ind w:left="5925" w:hanging="360"/>
      </w:pPr>
      <w:rPr>
        <w:rFonts w:ascii="Noto Sans Symbols" w:eastAsia="Noto Sans Symbols" w:hAnsi="Noto Sans Symbols" w:cs="Noto Sans Symbols"/>
      </w:rPr>
    </w:lvl>
    <w:lvl w:ilvl="7">
      <w:start w:val="1"/>
      <w:numFmt w:val="bullet"/>
      <w:lvlText w:val="o"/>
      <w:lvlJc w:val="left"/>
      <w:pPr>
        <w:ind w:left="6645" w:hanging="360"/>
      </w:pPr>
      <w:rPr>
        <w:rFonts w:ascii="Courier New" w:eastAsia="Courier New" w:hAnsi="Courier New" w:cs="Courier New"/>
      </w:rPr>
    </w:lvl>
    <w:lvl w:ilvl="8">
      <w:start w:val="1"/>
      <w:numFmt w:val="bullet"/>
      <w:lvlText w:val="▪"/>
      <w:lvlJc w:val="left"/>
      <w:pPr>
        <w:ind w:left="7365" w:hanging="360"/>
      </w:pPr>
      <w:rPr>
        <w:rFonts w:ascii="Noto Sans Symbols" w:eastAsia="Noto Sans Symbols" w:hAnsi="Noto Sans Symbols" w:cs="Noto Sans Symbols"/>
      </w:rPr>
    </w:lvl>
  </w:abstractNum>
  <w:abstractNum w:abstractNumId="24" w15:restartNumberingAfterBreak="0">
    <w:nsid w:val="209A78F3"/>
    <w:multiLevelType w:val="multilevel"/>
    <w:tmpl w:val="A43E4840"/>
    <w:lvl w:ilvl="0">
      <w:start w:val="1"/>
      <w:numFmt w:val="bullet"/>
      <w:lvlText w:val="−"/>
      <w:lvlJc w:val="left"/>
      <w:pPr>
        <w:ind w:left="1571" w:hanging="360"/>
      </w:pPr>
      <w:rPr>
        <w:rFonts w:ascii="Noto Sans Symbols" w:eastAsia="Noto Sans Symbols" w:hAnsi="Noto Sans Symbols" w:cs="Noto Sans Symbols"/>
        <w:b w:val="0"/>
        <w:i w:val="0"/>
        <w:sz w:val="30"/>
        <w:szCs w:val="30"/>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25" w15:restartNumberingAfterBreak="0">
    <w:nsid w:val="217D6DB6"/>
    <w:multiLevelType w:val="multilevel"/>
    <w:tmpl w:val="4B78BAA8"/>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22CD46C7"/>
    <w:multiLevelType w:val="multilevel"/>
    <w:tmpl w:val="0FB0467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7" w15:restartNumberingAfterBreak="0">
    <w:nsid w:val="22D8642C"/>
    <w:multiLevelType w:val="multilevel"/>
    <w:tmpl w:val="7F02EB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3467D5D"/>
    <w:multiLevelType w:val="multilevel"/>
    <w:tmpl w:val="7BD05C90"/>
    <w:lvl w:ilvl="0">
      <w:start w:val="1"/>
      <w:numFmt w:val="bullet"/>
      <w:lvlText w:val="●"/>
      <w:lvlJc w:val="left"/>
      <w:pPr>
        <w:ind w:left="1499" w:hanging="360"/>
      </w:pPr>
      <w:rPr>
        <w:rFonts w:ascii="Noto Sans Symbols" w:eastAsia="Noto Sans Symbols" w:hAnsi="Noto Sans Symbols" w:cs="Noto Sans Symbols"/>
      </w:rPr>
    </w:lvl>
    <w:lvl w:ilvl="1">
      <w:start w:val="1"/>
      <w:numFmt w:val="bullet"/>
      <w:lvlText w:val="o"/>
      <w:lvlJc w:val="left"/>
      <w:pPr>
        <w:ind w:left="2219" w:hanging="360"/>
      </w:pPr>
      <w:rPr>
        <w:rFonts w:ascii="Courier New" w:eastAsia="Courier New" w:hAnsi="Courier New" w:cs="Courier New"/>
      </w:rPr>
    </w:lvl>
    <w:lvl w:ilvl="2">
      <w:start w:val="1"/>
      <w:numFmt w:val="bullet"/>
      <w:lvlText w:val="▪"/>
      <w:lvlJc w:val="left"/>
      <w:pPr>
        <w:ind w:left="2939" w:hanging="360"/>
      </w:pPr>
      <w:rPr>
        <w:rFonts w:ascii="Noto Sans Symbols" w:eastAsia="Noto Sans Symbols" w:hAnsi="Noto Sans Symbols" w:cs="Noto Sans Symbols"/>
      </w:rPr>
    </w:lvl>
    <w:lvl w:ilvl="3">
      <w:start w:val="1"/>
      <w:numFmt w:val="bullet"/>
      <w:lvlText w:val="●"/>
      <w:lvlJc w:val="left"/>
      <w:pPr>
        <w:ind w:left="3659" w:hanging="360"/>
      </w:pPr>
      <w:rPr>
        <w:rFonts w:ascii="Noto Sans Symbols" w:eastAsia="Noto Sans Symbols" w:hAnsi="Noto Sans Symbols" w:cs="Noto Sans Symbols"/>
      </w:rPr>
    </w:lvl>
    <w:lvl w:ilvl="4">
      <w:start w:val="1"/>
      <w:numFmt w:val="bullet"/>
      <w:lvlText w:val="o"/>
      <w:lvlJc w:val="left"/>
      <w:pPr>
        <w:ind w:left="4379" w:hanging="360"/>
      </w:pPr>
      <w:rPr>
        <w:rFonts w:ascii="Courier New" w:eastAsia="Courier New" w:hAnsi="Courier New" w:cs="Courier New"/>
      </w:rPr>
    </w:lvl>
    <w:lvl w:ilvl="5">
      <w:start w:val="1"/>
      <w:numFmt w:val="bullet"/>
      <w:lvlText w:val="▪"/>
      <w:lvlJc w:val="left"/>
      <w:pPr>
        <w:ind w:left="5099" w:hanging="360"/>
      </w:pPr>
      <w:rPr>
        <w:rFonts w:ascii="Noto Sans Symbols" w:eastAsia="Noto Sans Symbols" w:hAnsi="Noto Sans Symbols" w:cs="Noto Sans Symbols"/>
      </w:rPr>
    </w:lvl>
    <w:lvl w:ilvl="6">
      <w:start w:val="1"/>
      <w:numFmt w:val="bullet"/>
      <w:lvlText w:val="●"/>
      <w:lvlJc w:val="left"/>
      <w:pPr>
        <w:ind w:left="5819" w:hanging="360"/>
      </w:pPr>
      <w:rPr>
        <w:rFonts w:ascii="Noto Sans Symbols" w:eastAsia="Noto Sans Symbols" w:hAnsi="Noto Sans Symbols" w:cs="Noto Sans Symbols"/>
      </w:rPr>
    </w:lvl>
    <w:lvl w:ilvl="7">
      <w:start w:val="1"/>
      <w:numFmt w:val="bullet"/>
      <w:lvlText w:val="o"/>
      <w:lvlJc w:val="left"/>
      <w:pPr>
        <w:ind w:left="6539" w:hanging="360"/>
      </w:pPr>
      <w:rPr>
        <w:rFonts w:ascii="Courier New" w:eastAsia="Courier New" w:hAnsi="Courier New" w:cs="Courier New"/>
      </w:rPr>
    </w:lvl>
    <w:lvl w:ilvl="8">
      <w:start w:val="1"/>
      <w:numFmt w:val="bullet"/>
      <w:lvlText w:val="▪"/>
      <w:lvlJc w:val="left"/>
      <w:pPr>
        <w:ind w:left="7259" w:hanging="360"/>
      </w:pPr>
      <w:rPr>
        <w:rFonts w:ascii="Noto Sans Symbols" w:eastAsia="Noto Sans Symbols" w:hAnsi="Noto Sans Symbols" w:cs="Noto Sans Symbols"/>
      </w:rPr>
    </w:lvl>
  </w:abstractNum>
  <w:abstractNum w:abstractNumId="29" w15:restartNumberingAfterBreak="0">
    <w:nsid w:val="23966326"/>
    <w:multiLevelType w:val="multilevel"/>
    <w:tmpl w:val="CB54F59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0" w15:restartNumberingAfterBreak="0">
    <w:nsid w:val="2497655D"/>
    <w:multiLevelType w:val="multilevel"/>
    <w:tmpl w:val="FFE8093C"/>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1" w15:restartNumberingAfterBreak="0">
    <w:nsid w:val="25B254C5"/>
    <w:multiLevelType w:val="multilevel"/>
    <w:tmpl w:val="9D6A8AC4"/>
    <w:lvl w:ilvl="0">
      <w:start w:val="6"/>
      <w:numFmt w:val="bullet"/>
      <w:lvlText w:val="−"/>
      <w:lvlJc w:val="left"/>
      <w:pPr>
        <w:ind w:left="2869" w:hanging="360"/>
      </w:pPr>
      <w:rPr>
        <w:rFonts w:ascii="Times New Roman" w:eastAsia="Times New Roman" w:hAnsi="Times New Roman" w:cs="Times New Roman"/>
      </w:rPr>
    </w:lvl>
    <w:lvl w:ilvl="1">
      <w:start w:val="1"/>
      <w:numFmt w:val="bullet"/>
      <w:lvlText w:val="o"/>
      <w:lvlJc w:val="left"/>
      <w:pPr>
        <w:ind w:left="3589" w:hanging="360"/>
      </w:pPr>
      <w:rPr>
        <w:rFonts w:ascii="Courier New" w:eastAsia="Courier New" w:hAnsi="Courier New" w:cs="Courier New"/>
      </w:rPr>
    </w:lvl>
    <w:lvl w:ilvl="2">
      <w:start w:val="1"/>
      <w:numFmt w:val="bullet"/>
      <w:lvlText w:val="▪"/>
      <w:lvlJc w:val="left"/>
      <w:pPr>
        <w:ind w:left="4309" w:hanging="360"/>
      </w:pPr>
      <w:rPr>
        <w:rFonts w:ascii="Noto Sans Symbols" w:eastAsia="Noto Sans Symbols" w:hAnsi="Noto Sans Symbols" w:cs="Noto Sans Symbols"/>
      </w:rPr>
    </w:lvl>
    <w:lvl w:ilvl="3">
      <w:start w:val="1"/>
      <w:numFmt w:val="bullet"/>
      <w:lvlText w:val="●"/>
      <w:lvlJc w:val="left"/>
      <w:pPr>
        <w:ind w:left="5029" w:hanging="360"/>
      </w:pPr>
      <w:rPr>
        <w:rFonts w:ascii="Noto Sans Symbols" w:eastAsia="Noto Sans Symbols" w:hAnsi="Noto Sans Symbols" w:cs="Noto Sans Symbols"/>
      </w:rPr>
    </w:lvl>
    <w:lvl w:ilvl="4">
      <w:start w:val="1"/>
      <w:numFmt w:val="bullet"/>
      <w:lvlText w:val="o"/>
      <w:lvlJc w:val="left"/>
      <w:pPr>
        <w:ind w:left="5749" w:hanging="360"/>
      </w:pPr>
      <w:rPr>
        <w:rFonts w:ascii="Courier New" w:eastAsia="Courier New" w:hAnsi="Courier New" w:cs="Courier New"/>
      </w:rPr>
    </w:lvl>
    <w:lvl w:ilvl="5">
      <w:start w:val="1"/>
      <w:numFmt w:val="bullet"/>
      <w:lvlText w:val="▪"/>
      <w:lvlJc w:val="left"/>
      <w:pPr>
        <w:ind w:left="6469" w:hanging="360"/>
      </w:pPr>
      <w:rPr>
        <w:rFonts w:ascii="Noto Sans Symbols" w:eastAsia="Noto Sans Symbols" w:hAnsi="Noto Sans Symbols" w:cs="Noto Sans Symbols"/>
      </w:rPr>
    </w:lvl>
    <w:lvl w:ilvl="6">
      <w:start w:val="1"/>
      <w:numFmt w:val="bullet"/>
      <w:lvlText w:val="●"/>
      <w:lvlJc w:val="left"/>
      <w:pPr>
        <w:ind w:left="7189" w:hanging="360"/>
      </w:pPr>
      <w:rPr>
        <w:rFonts w:ascii="Noto Sans Symbols" w:eastAsia="Noto Sans Symbols" w:hAnsi="Noto Sans Symbols" w:cs="Noto Sans Symbols"/>
      </w:rPr>
    </w:lvl>
    <w:lvl w:ilvl="7">
      <w:start w:val="1"/>
      <w:numFmt w:val="bullet"/>
      <w:lvlText w:val="o"/>
      <w:lvlJc w:val="left"/>
      <w:pPr>
        <w:ind w:left="7909" w:hanging="360"/>
      </w:pPr>
      <w:rPr>
        <w:rFonts w:ascii="Courier New" w:eastAsia="Courier New" w:hAnsi="Courier New" w:cs="Courier New"/>
      </w:rPr>
    </w:lvl>
    <w:lvl w:ilvl="8">
      <w:start w:val="1"/>
      <w:numFmt w:val="bullet"/>
      <w:lvlText w:val="▪"/>
      <w:lvlJc w:val="left"/>
      <w:pPr>
        <w:ind w:left="8629" w:hanging="360"/>
      </w:pPr>
      <w:rPr>
        <w:rFonts w:ascii="Noto Sans Symbols" w:eastAsia="Noto Sans Symbols" w:hAnsi="Noto Sans Symbols" w:cs="Noto Sans Symbols"/>
      </w:rPr>
    </w:lvl>
  </w:abstractNum>
  <w:abstractNum w:abstractNumId="32" w15:restartNumberingAfterBreak="0">
    <w:nsid w:val="26275E45"/>
    <w:multiLevelType w:val="multilevel"/>
    <w:tmpl w:val="80E41FE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3" w15:restartNumberingAfterBreak="0">
    <w:nsid w:val="2B342480"/>
    <w:multiLevelType w:val="multilevel"/>
    <w:tmpl w:val="D11CB91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1428"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4" w15:restartNumberingAfterBreak="0">
    <w:nsid w:val="2B952C52"/>
    <w:multiLevelType w:val="multilevel"/>
    <w:tmpl w:val="14AA0E0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5" w15:restartNumberingAfterBreak="0">
    <w:nsid w:val="2E7734AC"/>
    <w:multiLevelType w:val="multilevel"/>
    <w:tmpl w:val="B2B8D51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6" w15:restartNumberingAfterBreak="0">
    <w:nsid w:val="2F522788"/>
    <w:multiLevelType w:val="multilevel"/>
    <w:tmpl w:val="67A6AEB2"/>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
      <w:lvlJc w:val="left"/>
      <w:pPr>
        <w:ind w:left="360" w:hanging="360"/>
      </w:pPr>
      <w:rPr>
        <w:rFonts w:ascii="Symbol" w:hAnsi="Symbol" w:hint="default"/>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2FC026B5"/>
    <w:multiLevelType w:val="multilevel"/>
    <w:tmpl w:val="58A2B5B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15:restartNumberingAfterBreak="0">
    <w:nsid w:val="309E4BC6"/>
    <w:multiLevelType w:val="multilevel"/>
    <w:tmpl w:val="5CFE15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1CF0558"/>
    <w:multiLevelType w:val="multilevel"/>
    <w:tmpl w:val="4DECCAB2"/>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15:restartNumberingAfterBreak="0">
    <w:nsid w:val="349617FE"/>
    <w:multiLevelType w:val="hybridMultilevel"/>
    <w:tmpl w:val="52A4C5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6313C6D"/>
    <w:multiLevelType w:val="multilevel"/>
    <w:tmpl w:val="B3A09CB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2" w15:restartNumberingAfterBreak="0">
    <w:nsid w:val="371027E1"/>
    <w:multiLevelType w:val="multilevel"/>
    <w:tmpl w:val="4056839A"/>
    <w:lvl w:ilvl="0">
      <w:start w:val="1"/>
      <w:numFmt w:val="bullet"/>
      <w:lvlText w:val="−"/>
      <w:lvlJc w:val="left"/>
      <w:pPr>
        <w:ind w:left="1429" w:hanging="360"/>
      </w:pPr>
      <w:rPr>
        <w:rFonts w:ascii="Noto Sans Symbols" w:eastAsia="Noto Sans Symbols" w:hAnsi="Noto Sans Symbols" w:cs="Noto Sans Symbols"/>
        <w:b w:val="0"/>
        <w:i w:val="0"/>
        <w:sz w:val="30"/>
        <w:szCs w:val="30"/>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3" w15:restartNumberingAfterBreak="0">
    <w:nsid w:val="38277EF0"/>
    <w:multiLevelType w:val="multilevel"/>
    <w:tmpl w:val="22D83A4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4" w15:restartNumberingAfterBreak="0">
    <w:nsid w:val="38F0170E"/>
    <w:multiLevelType w:val="multilevel"/>
    <w:tmpl w:val="59B6F250"/>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45" w15:restartNumberingAfterBreak="0">
    <w:nsid w:val="394414B1"/>
    <w:multiLevelType w:val="multilevel"/>
    <w:tmpl w:val="DD2A27C0"/>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6" w15:restartNumberingAfterBreak="0">
    <w:nsid w:val="39E66117"/>
    <w:multiLevelType w:val="multilevel"/>
    <w:tmpl w:val="E106266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869" w:hanging="360"/>
      </w:pPr>
      <w:rPr>
        <w:rFonts w:ascii="Courier New" w:eastAsia="Courier New" w:hAnsi="Courier New" w:cs="Courier New"/>
      </w:rPr>
    </w:lvl>
    <w:lvl w:ilvl="2">
      <w:start w:val="1"/>
      <w:numFmt w:val="bullet"/>
      <w:lvlText w:val="▪"/>
      <w:lvlJc w:val="left"/>
      <w:pPr>
        <w:ind w:left="3589" w:hanging="360"/>
      </w:pPr>
      <w:rPr>
        <w:rFonts w:ascii="Noto Sans Symbols" w:eastAsia="Noto Sans Symbols" w:hAnsi="Noto Sans Symbols" w:cs="Noto Sans Symbols"/>
      </w:rPr>
    </w:lvl>
    <w:lvl w:ilvl="3">
      <w:start w:val="1"/>
      <w:numFmt w:val="bullet"/>
      <w:lvlText w:val="●"/>
      <w:lvlJc w:val="left"/>
      <w:pPr>
        <w:ind w:left="4309" w:hanging="360"/>
      </w:pPr>
      <w:rPr>
        <w:rFonts w:ascii="Noto Sans Symbols" w:eastAsia="Noto Sans Symbols" w:hAnsi="Noto Sans Symbols" w:cs="Noto Sans Symbols"/>
      </w:rPr>
    </w:lvl>
    <w:lvl w:ilvl="4">
      <w:start w:val="1"/>
      <w:numFmt w:val="bullet"/>
      <w:lvlText w:val="o"/>
      <w:lvlJc w:val="left"/>
      <w:pPr>
        <w:ind w:left="5029" w:hanging="360"/>
      </w:pPr>
      <w:rPr>
        <w:rFonts w:ascii="Courier New" w:eastAsia="Courier New" w:hAnsi="Courier New" w:cs="Courier New"/>
      </w:rPr>
    </w:lvl>
    <w:lvl w:ilvl="5">
      <w:start w:val="1"/>
      <w:numFmt w:val="bullet"/>
      <w:lvlText w:val="▪"/>
      <w:lvlJc w:val="left"/>
      <w:pPr>
        <w:ind w:left="5749" w:hanging="360"/>
      </w:pPr>
      <w:rPr>
        <w:rFonts w:ascii="Noto Sans Symbols" w:eastAsia="Noto Sans Symbols" w:hAnsi="Noto Sans Symbols" w:cs="Noto Sans Symbols"/>
      </w:rPr>
    </w:lvl>
    <w:lvl w:ilvl="6">
      <w:start w:val="1"/>
      <w:numFmt w:val="bullet"/>
      <w:lvlText w:val="●"/>
      <w:lvlJc w:val="left"/>
      <w:pPr>
        <w:ind w:left="6469" w:hanging="360"/>
      </w:pPr>
      <w:rPr>
        <w:rFonts w:ascii="Noto Sans Symbols" w:eastAsia="Noto Sans Symbols" w:hAnsi="Noto Sans Symbols" w:cs="Noto Sans Symbols"/>
      </w:rPr>
    </w:lvl>
    <w:lvl w:ilvl="7">
      <w:start w:val="1"/>
      <w:numFmt w:val="bullet"/>
      <w:lvlText w:val="o"/>
      <w:lvlJc w:val="left"/>
      <w:pPr>
        <w:ind w:left="7189" w:hanging="360"/>
      </w:pPr>
      <w:rPr>
        <w:rFonts w:ascii="Courier New" w:eastAsia="Courier New" w:hAnsi="Courier New" w:cs="Courier New"/>
      </w:rPr>
    </w:lvl>
    <w:lvl w:ilvl="8">
      <w:start w:val="1"/>
      <w:numFmt w:val="bullet"/>
      <w:lvlText w:val="▪"/>
      <w:lvlJc w:val="left"/>
      <w:pPr>
        <w:ind w:left="7909" w:hanging="360"/>
      </w:pPr>
      <w:rPr>
        <w:rFonts w:ascii="Noto Sans Symbols" w:eastAsia="Noto Sans Symbols" w:hAnsi="Noto Sans Symbols" w:cs="Noto Sans Symbols"/>
      </w:rPr>
    </w:lvl>
  </w:abstractNum>
  <w:abstractNum w:abstractNumId="47" w15:restartNumberingAfterBreak="0">
    <w:nsid w:val="3C2E7CFE"/>
    <w:multiLevelType w:val="multilevel"/>
    <w:tmpl w:val="AB7AE5B0"/>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
      <w:lvlJc w:val="left"/>
      <w:pPr>
        <w:ind w:left="360" w:hanging="360"/>
      </w:pPr>
      <w:rPr>
        <w:rFonts w:ascii="Symbol" w:hAnsi="Symbol" w:hint="default"/>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8" w15:restartNumberingAfterBreak="0">
    <w:nsid w:val="3C3E4E33"/>
    <w:multiLevelType w:val="multilevel"/>
    <w:tmpl w:val="75DE626E"/>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9" w15:restartNumberingAfterBreak="0">
    <w:nsid w:val="3C682725"/>
    <w:multiLevelType w:val="multilevel"/>
    <w:tmpl w:val="CF242F16"/>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0" w15:restartNumberingAfterBreak="0">
    <w:nsid w:val="3D354C59"/>
    <w:multiLevelType w:val="multilevel"/>
    <w:tmpl w:val="57B0851E"/>
    <w:lvl w:ilvl="0">
      <w:start w:val="1"/>
      <w:numFmt w:val="bullet"/>
      <w:lvlText w:val="●"/>
      <w:lvlJc w:val="left"/>
      <w:pPr>
        <w:ind w:left="1499" w:hanging="360"/>
      </w:pPr>
      <w:rPr>
        <w:rFonts w:ascii="Noto Sans Symbols" w:eastAsia="Noto Sans Symbols" w:hAnsi="Noto Sans Symbols" w:cs="Noto Sans Symbols"/>
      </w:rPr>
    </w:lvl>
    <w:lvl w:ilvl="1">
      <w:start w:val="1"/>
      <w:numFmt w:val="bullet"/>
      <w:lvlText w:val="o"/>
      <w:lvlJc w:val="left"/>
      <w:pPr>
        <w:ind w:left="2219" w:hanging="360"/>
      </w:pPr>
      <w:rPr>
        <w:rFonts w:ascii="Courier New" w:eastAsia="Courier New" w:hAnsi="Courier New" w:cs="Courier New"/>
      </w:rPr>
    </w:lvl>
    <w:lvl w:ilvl="2">
      <w:start w:val="1"/>
      <w:numFmt w:val="bullet"/>
      <w:lvlText w:val="▪"/>
      <w:lvlJc w:val="left"/>
      <w:pPr>
        <w:ind w:left="2939" w:hanging="360"/>
      </w:pPr>
      <w:rPr>
        <w:rFonts w:ascii="Noto Sans Symbols" w:eastAsia="Noto Sans Symbols" w:hAnsi="Noto Sans Symbols" w:cs="Noto Sans Symbols"/>
      </w:rPr>
    </w:lvl>
    <w:lvl w:ilvl="3">
      <w:start w:val="1"/>
      <w:numFmt w:val="bullet"/>
      <w:lvlText w:val="●"/>
      <w:lvlJc w:val="left"/>
      <w:pPr>
        <w:ind w:left="3659" w:hanging="360"/>
      </w:pPr>
      <w:rPr>
        <w:rFonts w:ascii="Noto Sans Symbols" w:eastAsia="Noto Sans Symbols" w:hAnsi="Noto Sans Symbols" w:cs="Noto Sans Symbols"/>
      </w:rPr>
    </w:lvl>
    <w:lvl w:ilvl="4">
      <w:start w:val="1"/>
      <w:numFmt w:val="bullet"/>
      <w:lvlText w:val="o"/>
      <w:lvlJc w:val="left"/>
      <w:pPr>
        <w:ind w:left="4379" w:hanging="360"/>
      </w:pPr>
      <w:rPr>
        <w:rFonts w:ascii="Courier New" w:eastAsia="Courier New" w:hAnsi="Courier New" w:cs="Courier New"/>
      </w:rPr>
    </w:lvl>
    <w:lvl w:ilvl="5">
      <w:start w:val="1"/>
      <w:numFmt w:val="bullet"/>
      <w:lvlText w:val="▪"/>
      <w:lvlJc w:val="left"/>
      <w:pPr>
        <w:ind w:left="5099" w:hanging="360"/>
      </w:pPr>
      <w:rPr>
        <w:rFonts w:ascii="Noto Sans Symbols" w:eastAsia="Noto Sans Symbols" w:hAnsi="Noto Sans Symbols" w:cs="Noto Sans Symbols"/>
      </w:rPr>
    </w:lvl>
    <w:lvl w:ilvl="6">
      <w:start w:val="1"/>
      <w:numFmt w:val="bullet"/>
      <w:lvlText w:val="●"/>
      <w:lvlJc w:val="left"/>
      <w:pPr>
        <w:ind w:left="5819" w:hanging="360"/>
      </w:pPr>
      <w:rPr>
        <w:rFonts w:ascii="Noto Sans Symbols" w:eastAsia="Noto Sans Symbols" w:hAnsi="Noto Sans Symbols" w:cs="Noto Sans Symbols"/>
      </w:rPr>
    </w:lvl>
    <w:lvl w:ilvl="7">
      <w:start w:val="1"/>
      <w:numFmt w:val="bullet"/>
      <w:lvlText w:val="o"/>
      <w:lvlJc w:val="left"/>
      <w:pPr>
        <w:ind w:left="6539" w:hanging="360"/>
      </w:pPr>
      <w:rPr>
        <w:rFonts w:ascii="Courier New" w:eastAsia="Courier New" w:hAnsi="Courier New" w:cs="Courier New"/>
      </w:rPr>
    </w:lvl>
    <w:lvl w:ilvl="8">
      <w:start w:val="1"/>
      <w:numFmt w:val="bullet"/>
      <w:lvlText w:val="▪"/>
      <w:lvlJc w:val="left"/>
      <w:pPr>
        <w:ind w:left="7259" w:hanging="360"/>
      </w:pPr>
      <w:rPr>
        <w:rFonts w:ascii="Noto Sans Symbols" w:eastAsia="Noto Sans Symbols" w:hAnsi="Noto Sans Symbols" w:cs="Noto Sans Symbols"/>
      </w:rPr>
    </w:lvl>
  </w:abstractNum>
  <w:abstractNum w:abstractNumId="51" w15:restartNumberingAfterBreak="0">
    <w:nsid w:val="3D4304F3"/>
    <w:multiLevelType w:val="multilevel"/>
    <w:tmpl w:val="24DC55BA"/>
    <w:lvl w:ilvl="0">
      <w:start w:val="1"/>
      <w:numFmt w:val="bullet"/>
      <w:lvlText w:val="−"/>
      <w:lvlJc w:val="left"/>
      <w:pPr>
        <w:ind w:left="1702" w:hanging="360"/>
      </w:pPr>
      <w:rPr>
        <w:rFonts w:ascii="Noto Sans Symbols" w:eastAsia="Noto Sans Symbols" w:hAnsi="Noto Sans Symbols" w:cs="Noto Sans Symbols"/>
        <w:b w:val="0"/>
        <w:i w:val="0"/>
        <w:sz w:val="30"/>
        <w:szCs w:val="30"/>
      </w:rPr>
    </w:lvl>
    <w:lvl w:ilvl="1">
      <w:start w:val="1"/>
      <w:numFmt w:val="bullet"/>
      <w:lvlText w:val="o"/>
      <w:lvlJc w:val="left"/>
      <w:pPr>
        <w:ind w:left="2422" w:hanging="360"/>
      </w:pPr>
      <w:rPr>
        <w:rFonts w:ascii="Courier New" w:eastAsia="Courier New" w:hAnsi="Courier New" w:cs="Courier New"/>
      </w:rPr>
    </w:lvl>
    <w:lvl w:ilvl="2">
      <w:start w:val="1"/>
      <w:numFmt w:val="bullet"/>
      <w:lvlText w:val="▪"/>
      <w:lvlJc w:val="left"/>
      <w:pPr>
        <w:ind w:left="3142" w:hanging="360"/>
      </w:pPr>
      <w:rPr>
        <w:rFonts w:ascii="Noto Sans Symbols" w:eastAsia="Noto Sans Symbols" w:hAnsi="Noto Sans Symbols" w:cs="Noto Sans Symbols"/>
      </w:rPr>
    </w:lvl>
    <w:lvl w:ilvl="3">
      <w:start w:val="1"/>
      <w:numFmt w:val="bullet"/>
      <w:lvlText w:val="●"/>
      <w:lvlJc w:val="left"/>
      <w:pPr>
        <w:ind w:left="3862" w:hanging="360"/>
      </w:pPr>
      <w:rPr>
        <w:rFonts w:ascii="Noto Sans Symbols" w:eastAsia="Noto Sans Symbols" w:hAnsi="Noto Sans Symbols" w:cs="Noto Sans Symbols"/>
      </w:rPr>
    </w:lvl>
    <w:lvl w:ilvl="4">
      <w:start w:val="1"/>
      <w:numFmt w:val="bullet"/>
      <w:lvlText w:val="o"/>
      <w:lvlJc w:val="left"/>
      <w:pPr>
        <w:ind w:left="4582" w:hanging="360"/>
      </w:pPr>
      <w:rPr>
        <w:rFonts w:ascii="Courier New" w:eastAsia="Courier New" w:hAnsi="Courier New" w:cs="Courier New"/>
      </w:rPr>
    </w:lvl>
    <w:lvl w:ilvl="5">
      <w:start w:val="1"/>
      <w:numFmt w:val="bullet"/>
      <w:lvlText w:val="▪"/>
      <w:lvlJc w:val="left"/>
      <w:pPr>
        <w:ind w:left="5302" w:hanging="360"/>
      </w:pPr>
      <w:rPr>
        <w:rFonts w:ascii="Noto Sans Symbols" w:eastAsia="Noto Sans Symbols" w:hAnsi="Noto Sans Symbols" w:cs="Noto Sans Symbols"/>
      </w:rPr>
    </w:lvl>
    <w:lvl w:ilvl="6">
      <w:start w:val="1"/>
      <w:numFmt w:val="bullet"/>
      <w:lvlText w:val="●"/>
      <w:lvlJc w:val="left"/>
      <w:pPr>
        <w:ind w:left="6022" w:hanging="360"/>
      </w:pPr>
      <w:rPr>
        <w:rFonts w:ascii="Noto Sans Symbols" w:eastAsia="Noto Sans Symbols" w:hAnsi="Noto Sans Symbols" w:cs="Noto Sans Symbols"/>
      </w:rPr>
    </w:lvl>
    <w:lvl w:ilvl="7">
      <w:start w:val="1"/>
      <w:numFmt w:val="bullet"/>
      <w:lvlText w:val="o"/>
      <w:lvlJc w:val="left"/>
      <w:pPr>
        <w:ind w:left="6742" w:hanging="360"/>
      </w:pPr>
      <w:rPr>
        <w:rFonts w:ascii="Courier New" w:eastAsia="Courier New" w:hAnsi="Courier New" w:cs="Courier New"/>
      </w:rPr>
    </w:lvl>
    <w:lvl w:ilvl="8">
      <w:start w:val="1"/>
      <w:numFmt w:val="bullet"/>
      <w:lvlText w:val="▪"/>
      <w:lvlJc w:val="left"/>
      <w:pPr>
        <w:ind w:left="7462" w:hanging="360"/>
      </w:pPr>
      <w:rPr>
        <w:rFonts w:ascii="Noto Sans Symbols" w:eastAsia="Noto Sans Symbols" w:hAnsi="Noto Sans Symbols" w:cs="Noto Sans Symbols"/>
      </w:rPr>
    </w:lvl>
  </w:abstractNum>
  <w:abstractNum w:abstractNumId="52" w15:restartNumberingAfterBreak="0">
    <w:nsid w:val="40C762C3"/>
    <w:multiLevelType w:val="multilevel"/>
    <w:tmpl w:val="2E20DFF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3" w15:restartNumberingAfterBreak="0">
    <w:nsid w:val="40EE1B6F"/>
    <w:multiLevelType w:val="multilevel"/>
    <w:tmpl w:val="6F9E830E"/>
    <w:lvl w:ilvl="0">
      <w:start w:val="1"/>
      <w:numFmt w:val="bullet"/>
      <w:lvlText w:val="●"/>
      <w:lvlJc w:val="left"/>
      <w:pPr>
        <w:ind w:left="1097" w:hanging="360"/>
      </w:pPr>
      <w:rPr>
        <w:rFonts w:ascii="Noto Sans Symbols" w:eastAsia="Noto Sans Symbols" w:hAnsi="Noto Sans Symbols" w:cs="Noto Sans Symbols"/>
      </w:rPr>
    </w:lvl>
    <w:lvl w:ilvl="1">
      <w:start w:val="1"/>
      <w:numFmt w:val="bullet"/>
      <w:lvlText w:val="o"/>
      <w:lvlJc w:val="left"/>
      <w:pPr>
        <w:ind w:left="1817" w:hanging="360"/>
      </w:pPr>
      <w:rPr>
        <w:rFonts w:ascii="Courier New" w:eastAsia="Courier New" w:hAnsi="Courier New" w:cs="Courier New"/>
      </w:rPr>
    </w:lvl>
    <w:lvl w:ilvl="2">
      <w:start w:val="1"/>
      <w:numFmt w:val="bullet"/>
      <w:lvlText w:val="▪"/>
      <w:lvlJc w:val="left"/>
      <w:pPr>
        <w:ind w:left="2537" w:hanging="360"/>
      </w:pPr>
      <w:rPr>
        <w:rFonts w:ascii="Noto Sans Symbols" w:eastAsia="Noto Sans Symbols" w:hAnsi="Noto Sans Symbols" w:cs="Noto Sans Symbols"/>
      </w:rPr>
    </w:lvl>
    <w:lvl w:ilvl="3">
      <w:start w:val="1"/>
      <w:numFmt w:val="bullet"/>
      <w:lvlText w:val="●"/>
      <w:lvlJc w:val="left"/>
      <w:pPr>
        <w:ind w:left="3257" w:hanging="360"/>
      </w:pPr>
      <w:rPr>
        <w:rFonts w:ascii="Noto Sans Symbols" w:eastAsia="Noto Sans Symbols" w:hAnsi="Noto Sans Symbols" w:cs="Noto Sans Symbols"/>
      </w:rPr>
    </w:lvl>
    <w:lvl w:ilvl="4">
      <w:start w:val="1"/>
      <w:numFmt w:val="bullet"/>
      <w:lvlText w:val="o"/>
      <w:lvlJc w:val="left"/>
      <w:pPr>
        <w:ind w:left="3977" w:hanging="360"/>
      </w:pPr>
      <w:rPr>
        <w:rFonts w:ascii="Courier New" w:eastAsia="Courier New" w:hAnsi="Courier New" w:cs="Courier New"/>
      </w:rPr>
    </w:lvl>
    <w:lvl w:ilvl="5">
      <w:start w:val="1"/>
      <w:numFmt w:val="bullet"/>
      <w:lvlText w:val="▪"/>
      <w:lvlJc w:val="left"/>
      <w:pPr>
        <w:ind w:left="4697" w:hanging="360"/>
      </w:pPr>
      <w:rPr>
        <w:rFonts w:ascii="Noto Sans Symbols" w:eastAsia="Noto Sans Symbols" w:hAnsi="Noto Sans Symbols" w:cs="Noto Sans Symbols"/>
      </w:rPr>
    </w:lvl>
    <w:lvl w:ilvl="6">
      <w:start w:val="1"/>
      <w:numFmt w:val="bullet"/>
      <w:lvlText w:val="●"/>
      <w:lvlJc w:val="left"/>
      <w:pPr>
        <w:ind w:left="5417" w:hanging="360"/>
      </w:pPr>
      <w:rPr>
        <w:rFonts w:ascii="Noto Sans Symbols" w:eastAsia="Noto Sans Symbols" w:hAnsi="Noto Sans Symbols" w:cs="Noto Sans Symbols"/>
      </w:rPr>
    </w:lvl>
    <w:lvl w:ilvl="7">
      <w:start w:val="1"/>
      <w:numFmt w:val="bullet"/>
      <w:lvlText w:val="o"/>
      <w:lvlJc w:val="left"/>
      <w:pPr>
        <w:ind w:left="6137" w:hanging="360"/>
      </w:pPr>
      <w:rPr>
        <w:rFonts w:ascii="Courier New" w:eastAsia="Courier New" w:hAnsi="Courier New" w:cs="Courier New"/>
      </w:rPr>
    </w:lvl>
    <w:lvl w:ilvl="8">
      <w:start w:val="1"/>
      <w:numFmt w:val="bullet"/>
      <w:lvlText w:val="▪"/>
      <w:lvlJc w:val="left"/>
      <w:pPr>
        <w:ind w:left="6857" w:hanging="360"/>
      </w:pPr>
      <w:rPr>
        <w:rFonts w:ascii="Noto Sans Symbols" w:eastAsia="Noto Sans Symbols" w:hAnsi="Noto Sans Symbols" w:cs="Noto Sans Symbols"/>
      </w:rPr>
    </w:lvl>
  </w:abstractNum>
  <w:abstractNum w:abstractNumId="54" w15:restartNumberingAfterBreak="0">
    <w:nsid w:val="40EF4AC1"/>
    <w:multiLevelType w:val="multilevel"/>
    <w:tmpl w:val="B314B964"/>
    <w:lvl w:ilvl="0">
      <w:start w:val="1"/>
      <w:numFmt w:val="bullet"/>
      <w:lvlText w:val="●"/>
      <w:lvlJc w:val="left"/>
      <w:pPr>
        <w:ind w:left="2149" w:hanging="360"/>
      </w:pPr>
      <w:rPr>
        <w:rFonts w:ascii="Noto Sans Symbols" w:eastAsia="Noto Sans Symbols" w:hAnsi="Noto Sans Symbols" w:cs="Noto Sans Symbols"/>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5" w15:restartNumberingAfterBreak="0">
    <w:nsid w:val="452138F8"/>
    <w:multiLevelType w:val="multilevel"/>
    <w:tmpl w:val="654811D6"/>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6" w15:restartNumberingAfterBreak="0">
    <w:nsid w:val="45CA181F"/>
    <w:multiLevelType w:val="multilevel"/>
    <w:tmpl w:val="27126A5C"/>
    <w:lvl w:ilvl="0">
      <w:start w:val="1"/>
      <w:numFmt w:val="bullet"/>
      <w:lvlText w:val="●"/>
      <w:lvlJc w:val="left"/>
      <w:pPr>
        <w:ind w:left="720" w:hanging="360"/>
      </w:pPr>
      <w:rPr>
        <w:rFonts w:ascii="Noto Sans Symbols" w:eastAsia="Noto Sans Symbols" w:hAnsi="Noto Sans Symbols" w:cs="Noto Sans Symbols"/>
        <w:b w:val="0"/>
        <w:i w:val="0"/>
        <w:sz w:val="30"/>
        <w:szCs w:val="3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88D0F48"/>
    <w:multiLevelType w:val="hybridMultilevel"/>
    <w:tmpl w:val="CA9C4A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B123DC6"/>
    <w:multiLevelType w:val="hybridMultilevel"/>
    <w:tmpl w:val="0DA605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D086C4F"/>
    <w:multiLevelType w:val="multilevel"/>
    <w:tmpl w:val="AA34361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0" w15:restartNumberingAfterBreak="0">
    <w:nsid w:val="4E462613"/>
    <w:multiLevelType w:val="multilevel"/>
    <w:tmpl w:val="ADD09EC2"/>
    <w:lvl w:ilvl="0">
      <w:start w:val="1"/>
      <w:numFmt w:val="bullet"/>
      <w:lvlText w:val="●"/>
      <w:lvlJc w:val="left"/>
      <w:pPr>
        <w:ind w:left="1806"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1" w15:restartNumberingAfterBreak="0">
    <w:nsid w:val="4E722A26"/>
    <w:multiLevelType w:val="hybridMultilevel"/>
    <w:tmpl w:val="7CBA8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501C13C4"/>
    <w:multiLevelType w:val="multilevel"/>
    <w:tmpl w:val="00147AC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3" w15:restartNumberingAfterBreak="0">
    <w:nsid w:val="506573B5"/>
    <w:multiLevelType w:val="multilevel"/>
    <w:tmpl w:val="8144AA6A"/>
    <w:lvl w:ilvl="0">
      <w:start w:val="1"/>
      <w:numFmt w:val="bullet"/>
      <w:lvlText w:val="●"/>
      <w:lvlJc w:val="left"/>
      <w:pPr>
        <w:ind w:left="1516" w:hanging="360"/>
      </w:pPr>
      <w:rPr>
        <w:rFonts w:ascii="Noto Sans Symbols" w:eastAsia="Noto Sans Symbols" w:hAnsi="Noto Sans Symbols" w:cs="Noto Sans Symbols"/>
      </w:rPr>
    </w:lvl>
    <w:lvl w:ilvl="1">
      <w:start w:val="1"/>
      <w:numFmt w:val="bullet"/>
      <w:lvlText w:val="o"/>
      <w:lvlJc w:val="left"/>
      <w:pPr>
        <w:ind w:left="2236" w:hanging="360"/>
      </w:pPr>
      <w:rPr>
        <w:rFonts w:ascii="Courier New" w:eastAsia="Courier New" w:hAnsi="Courier New" w:cs="Courier New"/>
      </w:rPr>
    </w:lvl>
    <w:lvl w:ilvl="2">
      <w:start w:val="1"/>
      <w:numFmt w:val="bullet"/>
      <w:lvlText w:val="▪"/>
      <w:lvlJc w:val="left"/>
      <w:pPr>
        <w:ind w:left="2956" w:hanging="360"/>
      </w:pPr>
      <w:rPr>
        <w:rFonts w:ascii="Noto Sans Symbols" w:eastAsia="Noto Sans Symbols" w:hAnsi="Noto Sans Symbols" w:cs="Noto Sans Symbols"/>
      </w:rPr>
    </w:lvl>
    <w:lvl w:ilvl="3">
      <w:start w:val="1"/>
      <w:numFmt w:val="bullet"/>
      <w:lvlText w:val="●"/>
      <w:lvlJc w:val="left"/>
      <w:pPr>
        <w:ind w:left="3676" w:hanging="360"/>
      </w:pPr>
      <w:rPr>
        <w:rFonts w:ascii="Noto Sans Symbols" w:eastAsia="Noto Sans Symbols" w:hAnsi="Noto Sans Symbols" w:cs="Noto Sans Symbols"/>
      </w:rPr>
    </w:lvl>
    <w:lvl w:ilvl="4">
      <w:start w:val="1"/>
      <w:numFmt w:val="bullet"/>
      <w:lvlText w:val="o"/>
      <w:lvlJc w:val="left"/>
      <w:pPr>
        <w:ind w:left="4396" w:hanging="360"/>
      </w:pPr>
      <w:rPr>
        <w:rFonts w:ascii="Courier New" w:eastAsia="Courier New" w:hAnsi="Courier New" w:cs="Courier New"/>
      </w:rPr>
    </w:lvl>
    <w:lvl w:ilvl="5">
      <w:start w:val="1"/>
      <w:numFmt w:val="bullet"/>
      <w:lvlText w:val="▪"/>
      <w:lvlJc w:val="left"/>
      <w:pPr>
        <w:ind w:left="5116" w:hanging="360"/>
      </w:pPr>
      <w:rPr>
        <w:rFonts w:ascii="Noto Sans Symbols" w:eastAsia="Noto Sans Symbols" w:hAnsi="Noto Sans Symbols" w:cs="Noto Sans Symbols"/>
      </w:rPr>
    </w:lvl>
    <w:lvl w:ilvl="6">
      <w:start w:val="1"/>
      <w:numFmt w:val="bullet"/>
      <w:lvlText w:val="●"/>
      <w:lvlJc w:val="left"/>
      <w:pPr>
        <w:ind w:left="5836" w:hanging="360"/>
      </w:pPr>
      <w:rPr>
        <w:rFonts w:ascii="Noto Sans Symbols" w:eastAsia="Noto Sans Symbols" w:hAnsi="Noto Sans Symbols" w:cs="Noto Sans Symbols"/>
      </w:rPr>
    </w:lvl>
    <w:lvl w:ilvl="7">
      <w:start w:val="1"/>
      <w:numFmt w:val="bullet"/>
      <w:lvlText w:val="o"/>
      <w:lvlJc w:val="left"/>
      <w:pPr>
        <w:ind w:left="6556" w:hanging="360"/>
      </w:pPr>
      <w:rPr>
        <w:rFonts w:ascii="Courier New" w:eastAsia="Courier New" w:hAnsi="Courier New" w:cs="Courier New"/>
      </w:rPr>
    </w:lvl>
    <w:lvl w:ilvl="8">
      <w:start w:val="1"/>
      <w:numFmt w:val="bullet"/>
      <w:lvlText w:val="▪"/>
      <w:lvlJc w:val="left"/>
      <w:pPr>
        <w:ind w:left="7276" w:hanging="360"/>
      </w:pPr>
      <w:rPr>
        <w:rFonts w:ascii="Noto Sans Symbols" w:eastAsia="Noto Sans Symbols" w:hAnsi="Noto Sans Symbols" w:cs="Noto Sans Symbols"/>
      </w:rPr>
    </w:lvl>
  </w:abstractNum>
  <w:abstractNum w:abstractNumId="64" w15:restartNumberingAfterBreak="0">
    <w:nsid w:val="51D0683D"/>
    <w:multiLevelType w:val="multilevel"/>
    <w:tmpl w:val="505E975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5" w15:restartNumberingAfterBreak="0">
    <w:nsid w:val="53C03EB3"/>
    <w:multiLevelType w:val="hybridMultilevel"/>
    <w:tmpl w:val="2BCCB9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5AA1CFB"/>
    <w:multiLevelType w:val="multilevel"/>
    <w:tmpl w:val="11648AE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7" w15:restartNumberingAfterBreak="0">
    <w:nsid w:val="5CA43F08"/>
    <w:multiLevelType w:val="multilevel"/>
    <w:tmpl w:val="CC66E180"/>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786"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CB96A77"/>
    <w:multiLevelType w:val="multilevel"/>
    <w:tmpl w:val="60786D74"/>
    <w:lvl w:ilvl="0">
      <w:start w:val="1"/>
      <w:numFmt w:val="bullet"/>
      <w:lvlText w:val="●"/>
      <w:lvlJc w:val="left"/>
      <w:pPr>
        <w:ind w:left="1806"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9" w15:restartNumberingAfterBreak="0">
    <w:nsid w:val="5E0B06EF"/>
    <w:multiLevelType w:val="hybridMultilevel"/>
    <w:tmpl w:val="401E3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5ECC0FFA"/>
    <w:multiLevelType w:val="multilevel"/>
    <w:tmpl w:val="230CC4C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1" w15:restartNumberingAfterBreak="0">
    <w:nsid w:val="5F6873D7"/>
    <w:multiLevelType w:val="multilevel"/>
    <w:tmpl w:val="8BE07EC4"/>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2" w15:restartNumberingAfterBreak="0">
    <w:nsid w:val="63852E1F"/>
    <w:multiLevelType w:val="multilevel"/>
    <w:tmpl w:val="400671A6"/>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3" w15:restartNumberingAfterBreak="0">
    <w:nsid w:val="647B0BF3"/>
    <w:multiLevelType w:val="multilevel"/>
    <w:tmpl w:val="551EBDA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4" w15:restartNumberingAfterBreak="0">
    <w:nsid w:val="66354D32"/>
    <w:multiLevelType w:val="multilevel"/>
    <w:tmpl w:val="73D669B6"/>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5" w15:restartNumberingAfterBreak="0">
    <w:nsid w:val="66D00C00"/>
    <w:multiLevelType w:val="multilevel"/>
    <w:tmpl w:val="1CEE2356"/>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6" w15:restartNumberingAfterBreak="0">
    <w:nsid w:val="670915E4"/>
    <w:multiLevelType w:val="hybridMultilevel"/>
    <w:tmpl w:val="111EE73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7F561B5"/>
    <w:multiLevelType w:val="multilevel"/>
    <w:tmpl w:val="46A8323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
      <w:lvlJc w:val="left"/>
      <w:pPr>
        <w:ind w:left="1429" w:hanging="360"/>
      </w:pPr>
      <w:rPr>
        <w:rFonts w:ascii="Noto Sans Symbols" w:eastAsia="Noto Sans Symbols" w:hAnsi="Noto Sans Symbols" w:cs="Noto Sans Symbols"/>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8" w15:restartNumberingAfterBreak="0">
    <w:nsid w:val="6A2E375A"/>
    <w:multiLevelType w:val="multilevel"/>
    <w:tmpl w:val="48F44F6E"/>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9" w15:restartNumberingAfterBreak="0">
    <w:nsid w:val="6B4E552D"/>
    <w:multiLevelType w:val="multilevel"/>
    <w:tmpl w:val="B2F026D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0" w15:restartNumberingAfterBreak="0">
    <w:nsid w:val="6B9D4036"/>
    <w:multiLevelType w:val="multilevel"/>
    <w:tmpl w:val="56C8C14C"/>
    <w:lvl w:ilvl="0">
      <w:start w:val="1"/>
      <w:numFmt w:val="decimal"/>
      <w:lvlText w:val="%1)"/>
      <w:lvlJc w:val="left"/>
      <w:pPr>
        <w:ind w:left="1429"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725B4B65"/>
    <w:multiLevelType w:val="multilevel"/>
    <w:tmpl w:val="51802F00"/>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2" w15:restartNumberingAfterBreak="0">
    <w:nsid w:val="736F4031"/>
    <w:multiLevelType w:val="multilevel"/>
    <w:tmpl w:val="99EA487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3" w15:restartNumberingAfterBreak="0">
    <w:nsid w:val="748F5B92"/>
    <w:multiLevelType w:val="multilevel"/>
    <w:tmpl w:val="7430B642"/>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4" w15:restartNumberingAfterBreak="0">
    <w:nsid w:val="74C861A7"/>
    <w:multiLevelType w:val="multilevel"/>
    <w:tmpl w:val="379A752A"/>
    <w:lvl w:ilvl="0">
      <w:start w:val="1"/>
      <w:numFmt w:val="bullet"/>
      <w:lvlText w:val="●"/>
      <w:lvlJc w:val="left"/>
      <w:pPr>
        <w:ind w:left="1605" w:hanging="360"/>
      </w:pPr>
      <w:rPr>
        <w:rFonts w:ascii="Noto Sans Symbols" w:eastAsia="Noto Sans Symbols" w:hAnsi="Noto Sans Symbols" w:cs="Noto Sans Symbols"/>
      </w:rPr>
    </w:lvl>
    <w:lvl w:ilvl="1">
      <w:start w:val="1"/>
      <w:numFmt w:val="bullet"/>
      <w:lvlText w:val="o"/>
      <w:lvlJc w:val="left"/>
      <w:pPr>
        <w:ind w:left="2325" w:hanging="360"/>
      </w:pPr>
      <w:rPr>
        <w:rFonts w:ascii="Courier New" w:eastAsia="Courier New" w:hAnsi="Courier New" w:cs="Courier New"/>
      </w:rPr>
    </w:lvl>
    <w:lvl w:ilvl="2">
      <w:start w:val="1"/>
      <w:numFmt w:val="bullet"/>
      <w:lvlText w:val="▪"/>
      <w:lvlJc w:val="left"/>
      <w:pPr>
        <w:ind w:left="3045" w:hanging="360"/>
      </w:pPr>
      <w:rPr>
        <w:rFonts w:ascii="Noto Sans Symbols" w:eastAsia="Noto Sans Symbols" w:hAnsi="Noto Sans Symbols" w:cs="Noto Sans Symbols"/>
      </w:rPr>
    </w:lvl>
    <w:lvl w:ilvl="3">
      <w:start w:val="1"/>
      <w:numFmt w:val="bullet"/>
      <w:lvlText w:val="●"/>
      <w:lvlJc w:val="left"/>
      <w:pPr>
        <w:ind w:left="3765" w:hanging="360"/>
      </w:pPr>
      <w:rPr>
        <w:rFonts w:ascii="Noto Sans Symbols" w:eastAsia="Noto Sans Symbols" w:hAnsi="Noto Sans Symbols" w:cs="Noto Sans Symbols"/>
      </w:rPr>
    </w:lvl>
    <w:lvl w:ilvl="4">
      <w:start w:val="1"/>
      <w:numFmt w:val="bullet"/>
      <w:lvlText w:val="o"/>
      <w:lvlJc w:val="left"/>
      <w:pPr>
        <w:ind w:left="4485" w:hanging="360"/>
      </w:pPr>
      <w:rPr>
        <w:rFonts w:ascii="Courier New" w:eastAsia="Courier New" w:hAnsi="Courier New" w:cs="Courier New"/>
      </w:rPr>
    </w:lvl>
    <w:lvl w:ilvl="5">
      <w:start w:val="1"/>
      <w:numFmt w:val="bullet"/>
      <w:lvlText w:val="▪"/>
      <w:lvlJc w:val="left"/>
      <w:pPr>
        <w:ind w:left="5205" w:hanging="360"/>
      </w:pPr>
      <w:rPr>
        <w:rFonts w:ascii="Noto Sans Symbols" w:eastAsia="Noto Sans Symbols" w:hAnsi="Noto Sans Symbols" w:cs="Noto Sans Symbols"/>
      </w:rPr>
    </w:lvl>
    <w:lvl w:ilvl="6">
      <w:start w:val="1"/>
      <w:numFmt w:val="bullet"/>
      <w:lvlText w:val="●"/>
      <w:lvlJc w:val="left"/>
      <w:pPr>
        <w:ind w:left="5925" w:hanging="360"/>
      </w:pPr>
      <w:rPr>
        <w:rFonts w:ascii="Noto Sans Symbols" w:eastAsia="Noto Sans Symbols" w:hAnsi="Noto Sans Symbols" w:cs="Noto Sans Symbols"/>
      </w:rPr>
    </w:lvl>
    <w:lvl w:ilvl="7">
      <w:start w:val="1"/>
      <w:numFmt w:val="bullet"/>
      <w:lvlText w:val="o"/>
      <w:lvlJc w:val="left"/>
      <w:pPr>
        <w:ind w:left="6645" w:hanging="360"/>
      </w:pPr>
      <w:rPr>
        <w:rFonts w:ascii="Courier New" w:eastAsia="Courier New" w:hAnsi="Courier New" w:cs="Courier New"/>
      </w:rPr>
    </w:lvl>
    <w:lvl w:ilvl="8">
      <w:start w:val="1"/>
      <w:numFmt w:val="bullet"/>
      <w:lvlText w:val="▪"/>
      <w:lvlJc w:val="left"/>
      <w:pPr>
        <w:ind w:left="7365" w:hanging="360"/>
      </w:pPr>
      <w:rPr>
        <w:rFonts w:ascii="Noto Sans Symbols" w:eastAsia="Noto Sans Symbols" w:hAnsi="Noto Sans Symbols" w:cs="Noto Sans Symbols"/>
      </w:rPr>
    </w:lvl>
  </w:abstractNum>
  <w:abstractNum w:abstractNumId="85" w15:restartNumberingAfterBreak="0">
    <w:nsid w:val="78024215"/>
    <w:multiLevelType w:val="multilevel"/>
    <w:tmpl w:val="DDC8E87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6" w15:restartNumberingAfterBreak="0">
    <w:nsid w:val="79EA6AD4"/>
    <w:multiLevelType w:val="hybridMultilevel"/>
    <w:tmpl w:val="4314CC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7" w15:restartNumberingAfterBreak="0">
    <w:nsid w:val="7AB1269B"/>
    <w:multiLevelType w:val="hybridMultilevel"/>
    <w:tmpl w:val="64A80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BE25E60"/>
    <w:multiLevelType w:val="multilevel"/>
    <w:tmpl w:val="BE5A24B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9" w15:restartNumberingAfterBreak="0">
    <w:nsid w:val="7C1E4C3E"/>
    <w:multiLevelType w:val="multilevel"/>
    <w:tmpl w:val="706E8FE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0" w15:restartNumberingAfterBreak="0">
    <w:nsid w:val="7EFC4AAE"/>
    <w:multiLevelType w:val="multilevel"/>
    <w:tmpl w:val="673CBF1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1" w15:restartNumberingAfterBreak="0">
    <w:nsid w:val="7F0B2E9D"/>
    <w:multiLevelType w:val="multilevel"/>
    <w:tmpl w:val="EED4F1EA"/>
    <w:lvl w:ilvl="0">
      <w:start w:val="1"/>
      <w:numFmt w:val="bullet"/>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92" w15:restartNumberingAfterBreak="0">
    <w:nsid w:val="7F872597"/>
    <w:multiLevelType w:val="multilevel"/>
    <w:tmpl w:val="B088091A"/>
    <w:lvl w:ilvl="0">
      <w:start w:val="1"/>
      <w:numFmt w:val="bullet"/>
      <w:lvlText w:val="●"/>
      <w:lvlJc w:val="left"/>
      <w:pPr>
        <w:ind w:left="1499" w:hanging="360"/>
      </w:pPr>
      <w:rPr>
        <w:rFonts w:ascii="Noto Sans Symbols" w:eastAsia="Noto Sans Symbols" w:hAnsi="Noto Sans Symbols" w:cs="Noto Sans Symbols"/>
      </w:rPr>
    </w:lvl>
    <w:lvl w:ilvl="1">
      <w:start w:val="1"/>
      <w:numFmt w:val="bullet"/>
      <w:lvlText w:val="o"/>
      <w:lvlJc w:val="left"/>
      <w:pPr>
        <w:ind w:left="2219" w:hanging="360"/>
      </w:pPr>
      <w:rPr>
        <w:rFonts w:ascii="Courier New" w:eastAsia="Courier New" w:hAnsi="Courier New" w:cs="Courier New"/>
      </w:rPr>
    </w:lvl>
    <w:lvl w:ilvl="2">
      <w:start w:val="1"/>
      <w:numFmt w:val="bullet"/>
      <w:lvlText w:val="▪"/>
      <w:lvlJc w:val="left"/>
      <w:pPr>
        <w:ind w:left="2939" w:hanging="360"/>
      </w:pPr>
      <w:rPr>
        <w:rFonts w:ascii="Noto Sans Symbols" w:eastAsia="Noto Sans Symbols" w:hAnsi="Noto Sans Symbols" w:cs="Noto Sans Symbols"/>
      </w:rPr>
    </w:lvl>
    <w:lvl w:ilvl="3">
      <w:start w:val="1"/>
      <w:numFmt w:val="bullet"/>
      <w:lvlText w:val="●"/>
      <w:lvlJc w:val="left"/>
      <w:pPr>
        <w:ind w:left="3659" w:hanging="360"/>
      </w:pPr>
      <w:rPr>
        <w:rFonts w:ascii="Noto Sans Symbols" w:eastAsia="Noto Sans Symbols" w:hAnsi="Noto Sans Symbols" w:cs="Noto Sans Symbols"/>
      </w:rPr>
    </w:lvl>
    <w:lvl w:ilvl="4">
      <w:start w:val="1"/>
      <w:numFmt w:val="bullet"/>
      <w:lvlText w:val="o"/>
      <w:lvlJc w:val="left"/>
      <w:pPr>
        <w:ind w:left="4379" w:hanging="360"/>
      </w:pPr>
      <w:rPr>
        <w:rFonts w:ascii="Courier New" w:eastAsia="Courier New" w:hAnsi="Courier New" w:cs="Courier New"/>
      </w:rPr>
    </w:lvl>
    <w:lvl w:ilvl="5">
      <w:start w:val="1"/>
      <w:numFmt w:val="bullet"/>
      <w:lvlText w:val="▪"/>
      <w:lvlJc w:val="left"/>
      <w:pPr>
        <w:ind w:left="5099" w:hanging="360"/>
      </w:pPr>
      <w:rPr>
        <w:rFonts w:ascii="Noto Sans Symbols" w:eastAsia="Noto Sans Symbols" w:hAnsi="Noto Sans Symbols" w:cs="Noto Sans Symbols"/>
      </w:rPr>
    </w:lvl>
    <w:lvl w:ilvl="6">
      <w:start w:val="1"/>
      <w:numFmt w:val="bullet"/>
      <w:lvlText w:val="●"/>
      <w:lvlJc w:val="left"/>
      <w:pPr>
        <w:ind w:left="5819" w:hanging="360"/>
      </w:pPr>
      <w:rPr>
        <w:rFonts w:ascii="Noto Sans Symbols" w:eastAsia="Noto Sans Symbols" w:hAnsi="Noto Sans Symbols" w:cs="Noto Sans Symbols"/>
      </w:rPr>
    </w:lvl>
    <w:lvl w:ilvl="7">
      <w:start w:val="1"/>
      <w:numFmt w:val="bullet"/>
      <w:lvlText w:val="o"/>
      <w:lvlJc w:val="left"/>
      <w:pPr>
        <w:ind w:left="6539" w:hanging="360"/>
      </w:pPr>
      <w:rPr>
        <w:rFonts w:ascii="Courier New" w:eastAsia="Courier New" w:hAnsi="Courier New" w:cs="Courier New"/>
      </w:rPr>
    </w:lvl>
    <w:lvl w:ilvl="8">
      <w:start w:val="1"/>
      <w:numFmt w:val="bullet"/>
      <w:lvlText w:val="▪"/>
      <w:lvlJc w:val="left"/>
      <w:pPr>
        <w:ind w:left="7259" w:hanging="360"/>
      </w:pPr>
      <w:rPr>
        <w:rFonts w:ascii="Noto Sans Symbols" w:eastAsia="Noto Sans Symbols" w:hAnsi="Noto Sans Symbols" w:cs="Noto Sans Symbols"/>
      </w:rPr>
    </w:lvl>
  </w:abstractNum>
  <w:abstractNum w:abstractNumId="93" w15:restartNumberingAfterBreak="0">
    <w:nsid w:val="7FCB62BF"/>
    <w:multiLevelType w:val="multilevel"/>
    <w:tmpl w:val="02FE475E"/>
    <w:lvl w:ilvl="0">
      <w:start w:val="1"/>
      <w:numFmt w:val="bullet"/>
      <w:lvlText w:val="●"/>
      <w:lvlJc w:val="left"/>
      <w:pPr>
        <w:ind w:left="1494"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16cid:durableId="430051182">
    <w:abstractNumId w:val="75"/>
  </w:num>
  <w:num w:numId="2" w16cid:durableId="2139637184">
    <w:abstractNumId w:val="91"/>
  </w:num>
  <w:num w:numId="3" w16cid:durableId="365954743">
    <w:abstractNumId w:val="45"/>
  </w:num>
  <w:num w:numId="4" w16cid:durableId="1228033365">
    <w:abstractNumId w:val="59"/>
  </w:num>
  <w:num w:numId="5" w16cid:durableId="1727952530">
    <w:abstractNumId w:val="22"/>
  </w:num>
  <w:num w:numId="6" w16cid:durableId="2141266771">
    <w:abstractNumId w:val="70"/>
  </w:num>
  <w:num w:numId="7" w16cid:durableId="1684286244">
    <w:abstractNumId w:val="44"/>
  </w:num>
  <w:num w:numId="8" w16cid:durableId="901257003">
    <w:abstractNumId w:val="17"/>
  </w:num>
  <w:num w:numId="9" w16cid:durableId="1977103081">
    <w:abstractNumId w:val="67"/>
  </w:num>
  <w:num w:numId="10" w16cid:durableId="1409618818">
    <w:abstractNumId w:val="84"/>
  </w:num>
  <w:num w:numId="11" w16cid:durableId="520054276">
    <w:abstractNumId w:val="13"/>
  </w:num>
  <w:num w:numId="12" w16cid:durableId="20279730">
    <w:abstractNumId w:val="23"/>
  </w:num>
  <w:num w:numId="13" w16cid:durableId="2113668215">
    <w:abstractNumId w:val="89"/>
  </w:num>
  <w:num w:numId="14" w16cid:durableId="44913074">
    <w:abstractNumId w:val="80"/>
  </w:num>
  <w:num w:numId="15" w16cid:durableId="1806237919">
    <w:abstractNumId w:val="93"/>
  </w:num>
  <w:num w:numId="16" w16cid:durableId="609361945">
    <w:abstractNumId w:val="74"/>
  </w:num>
  <w:num w:numId="17" w16cid:durableId="86196039">
    <w:abstractNumId w:val="30"/>
  </w:num>
  <w:num w:numId="18" w16cid:durableId="969166051">
    <w:abstractNumId w:val="55"/>
  </w:num>
  <w:num w:numId="19" w16cid:durableId="2026131179">
    <w:abstractNumId w:val="9"/>
  </w:num>
  <w:num w:numId="20" w16cid:durableId="1660766951">
    <w:abstractNumId w:val="72"/>
  </w:num>
  <w:num w:numId="21" w16cid:durableId="959609491">
    <w:abstractNumId w:val="68"/>
  </w:num>
  <w:num w:numId="22" w16cid:durableId="845750217">
    <w:abstractNumId w:val="60"/>
  </w:num>
  <w:num w:numId="23" w16cid:durableId="417487627">
    <w:abstractNumId w:val="53"/>
  </w:num>
  <w:num w:numId="24" w16cid:durableId="1842549380">
    <w:abstractNumId w:val="0"/>
  </w:num>
  <w:num w:numId="25" w16cid:durableId="76947278">
    <w:abstractNumId w:val="62"/>
  </w:num>
  <w:num w:numId="26" w16cid:durableId="756177379">
    <w:abstractNumId w:val="32"/>
  </w:num>
  <w:num w:numId="27" w16cid:durableId="683631541">
    <w:abstractNumId w:val="18"/>
  </w:num>
  <w:num w:numId="28" w16cid:durableId="1693143551">
    <w:abstractNumId w:val="33"/>
  </w:num>
  <w:num w:numId="29" w16cid:durableId="719137538">
    <w:abstractNumId w:val="71"/>
  </w:num>
  <w:num w:numId="30" w16cid:durableId="394935943">
    <w:abstractNumId w:val="73"/>
  </w:num>
  <w:num w:numId="31" w16cid:durableId="158077590">
    <w:abstractNumId w:val="35"/>
  </w:num>
  <w:num w:numId="32" w16cid:durableId="1021247534">
    <w:abstractNumId w:val="79"/>
  </w:num>
  <w:num w:numId="33" w16cid:durableId="166672322">
    <w:abstractNumId w:val="39"/>
  </w:num>
  <w:num w:numId="34" w16cid:durableId="1362902968">
    <w:abstractNumId w:val="90"/>
  </w:num>
  <w:num w:numId="35" w16cid:durableId="960695372">
    <w:abstractNumId w:val="21"/>
  </w:num>
  <w:num w:numId="36" w16cid:durableId="1638098474">
    <w:abstractNumId w:val="29"/>
  </w:num>
  <w:num w:numId="37" w16cid:durableId="772365438">
    <w:abstractNumId w:val="31"/>
  </w:num>
  <w:num w:numId="38" w16cid:durableId="477846354">
    <w:abstractNumId w:val="2"/>
  </w:num>
  <w:num w:numId="39" w16cid:durableId="349261023">
    <w:abstractNumId w:val="41"/>
  </w:num>
  <w:num w:numId="40" w16cid:durableId="1057585149">
    <w:abstractNumId w:val="7"/>
  </w:num>
  <w:num w:numId="41" w16cid:durableId="1997027670">
    <w:abstractNumId w:val="6"/>
  </w:num>
  <w:num w:numId="42" w16cid:durableId="1571310288">
    <w:abstractNumId w:val="37"/>
  </w:num>
  <w:num w:numId="43" w16cid:durableId="1547717518">
    <w:abstractNumId w:val="85"/>
  </w:num>
  <w:num w:numId="44" w16cid:durableId="1300959999">
    <w:abstractNumId w:val="3"/>
  </w:num>
  <w:num w:numId="45" w16cid:durableId="1934506764">
    <w:abstractNumId w:val="28"/>
  </w:num>
  <w:num w:numId="46" w16cid:durableId="103155588">
    <w:abstractNumId w:val="43"/>
  </w:num>
  <w:num w:numId="47" w16cid:durableId="1348092737">
    <w:abstractNumId w:val="12"/>
  </w:num>
  <w:num w:numId="48" w16cid:durableId="412555374">
    <w:abstractNumId w:val="81"/>
  </w:num>
  <w:num w:numId="49" w16cid:durableId="2120753794">
    <w:abstractNumId w:val="48"/>
  </w:num>
  <w:num w:numId="50" w16cid:durableId="395202693">
    <w:abstractNumId w:val="25"/>
  </w:num>
  <w:num w:numId="51" w16cid:durableId="1313869932">
    <w:abstractNumId w:val="83"/>
  </w:num>
  <w:num w:numId="52" w16cid:durableId="556014176">
    <w:abstractNumId w:val="49"/>
  </w:num>
  <w:num w:numId="53" w16cid:durableId="20713062">
    <w:abstractNumId w:val="78"/>
  </w:num>
  <w:num w:numId="54" w16cid:durableId="502431000">
    <w:abstractNumId w:val="42"/>
  </w:num>
  <w:num w:numId="55" w16cid:durableId="2105178862">
    <w:abstractNumId w:val="15"/>
  </w:num>
  <w:num w:numId="56" w16cid:durableId="1522277839">
    <w:abstractNumId w:val="88"/>
  </w:num>
  <w:num w:numId="57" w16cid:durableId="897519413">
    <w:abstractNumId w:val="24"/>
  </w:num>
  <w:num w:numId="58" w16cid:durableId="507645593">
    <w:abstractNumId w:val="51"/>
  </w:num>
  <w:num w:numId="59" w16cid:durableId="515340373">
    <w:abstractNumId w:val="27"/>
  </w:num>
  <w:num w:numId="60" w16cid:durableId="894856904">
    <w:abstractNumId w:val="56"/>
  </w:num>
  <w:num w:numId="61" w16cid:durableId="779883741">
    <w:abstractNumId w:val="10"/>
  </w:num>
  <w:num w:numId="62" w16cid:durableId="852040018">
    <w:abstractNumId w:val="63"/>
  </w:num>
  <w:num w:numId="63" w16cid:durableId="366762178">
    <w:abstractNumId w:val="38"/>
  </w:num>
  <w:num w:numId="64" w16cid:durableId="1204489028">
    <w:abstractNumId w:val="64"/>
  </w:num>
  <w:num w:numId="65" w16cid:durableId="362706786">
    <w:abstractNumId w:val="52"/>
  </w:num>
  <w:num w:numId="66" w16cid:durableId="99493372">
    <w:abstractNumId w:val="82"/>
  </w:num>
  <w:num w:numId="67" w16cid:durableId="1596015782">
    <w:abstractNumId w:val="26"/>
  </w:num>
  <w:num w:numId="68" w16cid:durableId="1398434654">
    <w:abstractNumId w:val="14"/>
  </w:num>
  <w:num w:numId="69" w16cid:durableId="480460409">
    <w:abstractNumId w:val="34"/>
  </w:num>
  <w:num w:numId="70" w16cid:durableId="293948238">
    <w:abstractNumId w:val="50"/>
  </w:num>
  <w:num w:numId="71" w16cid:durableId="1083524555">
    <w:abstractNumId w:val="92"/>
  </w:num>
  <w:num w:numId="72" w16cid:durableId="781732571">
    <w:abstractNumId w:val="4"/>
  </w:num>
  <w:num w:numId="73" w16cid:durableId="159080444">
    <w:abstractNumId w:val="66"/>
  </w:num>
  <w:num w:numId="74" w16cid:durableId="907374591">
    <w:abstractNumId w:val="5"/>
  </w:num>
  <w:num w:numId="75" w16cid:durableId="1271470916">
    <w:abstractNumId w:val="20"/>
  </w:num>
  <w:num w:numId="76" w16cid:durableId="1148672243">
    <w:abstractNumId w:val="11"/>
  </w:num>
  <w:num w:numId="77" w16cid:durableId="1042900631">
    <w:abstractNumId w:val="46"/>
  </w:num>
  <w:num w:numId="78" w16cid:durableId="909081207">
    <w:abstractNumId w:val="77"/>
  </w:num>
  <w:num w:numId="79" w16cid:durableId="820587061">
    <w:abstractNumId w:val="19"/>
  </w:num>
  <w:num w:numId="80" w16cid:durableId="133639773">
    <w:abstractNumId w:val="69"/>
  </w:num>
  <w:num w:numId="81" w16cid:durableId="1602297212">
    <w:abstractNumId w:val="58"/>
  </w:num>
  <w:num w:numId="82" w16cid:durableId="1721441172">
    <w:abstractNumId w:val="40"/>
  </w:num>
  <w:num w:numId="83" w16cid:durableId="1888754998">
    <w:abstractNumId w:val="65"/>
  </w:num>
  <w:num w:numId="84" w16cid:durableId="1208687725">
    <w:abstractNumId w:val="57"/>
  </w:num>
  <w:num w:numId="85" w16cid:durableId="1204513036">
    <w:abstractNumId w:val="36"/>
  </w:num>
  <w:num w:numId="86" w16cid:durableId="1829245247">
    <w:abstractNumId w:val="47"/>
  </w:num>
  <w:num w:numId="87" w16cid:durableId="73861325">
    <w:abstractNumId w:val="54"/>
  </w:num>
  <w:num w:numId="88" w16cid:durableId="541863023">
    <w:abstractNumId w:val="61"/>
  </w:num>
  <w:num w:numId="89" w16cid:durableId="1985351331">
    <w:abstractNumId w:val="1"/>
  </w:num>
  <w:num w:numId="90" w16cid:durableId="769467394">
    <w:abstractNumId w:val="16"/>
  </w:num>
  <w:num w:numId="91" w16cid:durableId="792989582">
    <w:abstractNumId w:val="87"/>
  </w:num>
  <w:num w:numId="92" w16cid:durableId="993685894">
    <w:abstractNumId w:val="86"/>
  </w:num>
  <w:num w:numId="93" w16cid:durableId="910194177">
    <w:abstractNumId w:val="8"/>
  </w:num>
  <w:num w:numId="94" w16cid:durableId="2028023277">
    <w:abstractNumId w:val="7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C7"/>
    <w:rsid w:val="00010A97"/>
    <w:rsid w:val="000113EE"/>
    <w:rsid w:val="00022F38"/>
    <w:rsid w:val="00033268"/>
    <w:rsid w:val="00036AB3"/>
    <w:rsid w:val="00044944"/>
    <w:rsid w:val="000519A2"/>
    <w:rsid w:val="00065BA6"/>
    <w:rsid w:val="00082756"/>
    <w:rsid w:val="000827EF"/>
    <w:rsid w:val="00086C33"/>
    <w:rsid w:val="0009342B"/>
    <w:rsid w:val="000A24C1"/>
    <w:rsid w:val="000B5C57"/>
    <w:rsid w:val="000D0B34"/>
    <w:rsid w:val="000D2077"/>
    <w:rsid w:val="000E5B24"/>
    <w:rsid w:val="000F3674"/>
    <w:rsid w:val="000F572A"/>
    <w:rsid w:val="00104AAA"/>
    <w:rsid w:val="00123983"/>
    <w:rsid w:val="00130BCB"/>
    <w:rsid w:val="0014303C"/>
    <w:rsid w:val="00146160"/>
    <w:rsid w:val="00153374"/>
    <w:rsid w:val="00154A77"/>
    <w:rsid w:val="00167061"/>
    <w:rsid w:val="001736B7"/>
    <w:rsid w:val="00182FC1"/>
    <w:rsid w:val="00192961"/>
    <w:rsid w:val="001B5208"/>
    <w:rsid w:val="001D3F8F"/>
    <w:rsid w:val="001D4CC4"/>
    <w:rsid w:val="001D4F67"/>
    <w:rsid w:val="001D6460"/>
    <w:rsid w:val="001E3C9F"/>
    <w:rsid w:val="001F0421"/>
    <w:rsid w:val="001F796D"/>
    <w:rsid w:val="001F7D92"/>
    <w:rsid w:val="00203306"/>
    <w:rsid w:val="0022493A"/>
    <w:rsid w:val="00257499"/>
    <w:rsid w:val="00280C49"/>
    <w:rsid w:val="00283534"/>
    <w:rsid w:val="002B1889"/>
    <w:rsid w:val="0031378A"/>
    <w:rsid w:val="00313898"/>
    <w:rsid w:val="00317677"/>
    <w:rsid w:val="0033394E"/>
    <w:rsid w:val="00350248"/>
    <w:rsid w:val="003610D3"/>
    <w:rsid w:val="00373F39"/>
    <w:rsid w:val="00387A49"/>
    <w:rsid w:val="003A4978"/>
    <w:rsid w:val="003B5847"/>
    <w:rsid w:val="003C7B70"/>
    <w:rsid w:val="003D0A45"/>
    <w:rsid w:val="003D19F8"/>
    <w:rsid w:val="003E11A0"/>
    <w:rsid w:val="003E6F62"/>
    <w:rsid w:val="003F1DDE"/>
    <w:rsid w:val="0040775F"/>
    <w:rsid w:val="00442C00"/>
    <w:rsid w:val="00445C4C"/>
    <w:rsid w:val="0044639C"/>
    <w:rsid w:val="0045221C"/>
    <w:rsid w:val="00483DD7"/>
    <w:rsid w:val="00495353"/>
    <w:rsid w:val="004C2C6E"/>
    <w:rsid w:val="00510224"/>
    <w:rsid w:val="00512AC7"/>
    <w:rsid w:val="005259D0"/>
    <w:rsid w:val="00526066"/>
    <w:rsid w:val="00536A69"/>
    <w:rsid w:val="00552F72"/>
    <w:rsid w:val="00553167"/>
    <w:rsid w:val="00554571"/>
    <w:rsid w:val="00586C30"/>
    <w:rsid w:val="00595B01"/>
    <w:rsid w:val="005967D6"/>
    <w:rsid w:val="005A313B"/>
    <w:rsid w:val="005B7336"/>
    <w:rsid w:val="005C7467"/>
    <w:rsid w:val="005D169F"/>
    <w:rsid w:val="005F0859"/>
    <w:rsid w:val="005F4687"/>
    <w:rsid w:val="005F5062"/>
    <w:rsid w:val="005F7789"/>
    <w:rsid w:val="00603617"/>
    <w:rsid w:val="00611B07"/>
    <w:rsid w:val="00615F17"/>
    <w:rsid w:val="006209AC"/>
    <w:rsid w:val="006232EA"/>
    <w:rsid w:val="00631BB7"/>
    <w:rsid w:val="00640D46"/>
    <w:rsid w:val="00696887"/>
    <w:rsid w:val="006A6174"/>
    <w:rsid w:val="006B258D"/>
    <w:rsid w:val="006B500D"/>
    <w:rsid w:val="006B571D"/>
    <w:rsid w:val="007060E1"/>
    <w:rsid w:val="00715D33"/>
    <w:rsid w:val="00741493"/>
    <w:rsid w:val="00793A57"/>
    <w:rsid w:val="007A3C34"/>
    <w:rsid w:val="007B6611"/>
    <w:rsid w:val="007C4183"/>
    <w:rsid w:val="007D1D10"/>
    <w:rsid w:val="007D22EC"/>
    <w:rsid w:val="00811460"/>
    <w:rsid w:val="00811B90"/>
    <w:rsid w:val="00821FD5"/>
    <w:rsid w:val="0082379F"/>
    <w:rsid w:val="00827851"/>
    <w:rsid w:val="0083246F"/>
    <w:rsid w:val="00846145"/>
    <w:rsid w:val="00846B29"/>
    <w:rsid w:val="008879D2"/>
    <w:rsid w:val="008952DA"/>
    <w:rsid w:val="0089777D"/>
    <w:rsid w:val="008A2E84"/>
    <w:rsid w:val="008A37CC"/>
    <w:rsid w:val="008A79F8"/>
    <w:rsid w:val="008C325F"/>
    <w:rsid w:val="008C76B8"/>
    <w:rsid w:val="008E787F"/>
    <w:rsid w:val="0090760E"/>
    <w:rsid w:val="00930244"/>
    <w:rsid w:val="00931B9E"/>
    <w:rsid w:val="00940268"/>
    <w:rsid w:val="00946924"/>
    <w:rsid w:val="00957837"/>
    <w:rsid w:val="009640E5"/>
    <w:rsid w:val="00965C08"/>
    <w:rsid w:val="009B7B1B"/>
    <w:rsid w:val="009C4CD6"/>
    <w:rsid w:val="009E3127"/>
    <w:rsid w:val="00A00DD7"/>
    <w:rsid w:val="00A06752"/>
    <w:rsid w:val="00A1420A"/>
    <w:rsid w:val="00A33712"/>
    <w:rsid w:val="00A35B02"/>
    <w:rsid w:val="00A42D85"/>
    <w:rsid w:val="00A4590B"/>
    <w:rsid w:val="00A72ECD"/>
    <w:rsid w:val="00A74106"/>
    <w:rsid w:val="00A81D13"/>
    <w:rsid w:val="00A90086"/>
    <w:rsid w:val="00A9574A"/>
    <w:rsid w:val="00A97658"/>
    <w:rsid w:val="00A97AA3"/>
    <w:rsid w:val="00AB4740"/>
    <w:rsid w:val="00AC479F"/>
    <w:rsid w:val="00AE1E37"/>
    <w:rsid w:val="00AE6AE7"/>
    <w:rsid w:val="00B047BA"/>
    <w:rsid w:val="00B24D88"/>
    <w:rsid w:val="00B25500"/>
    <w:rsid w:val="00B33142"/>
    <w:rsid w:val="00B46103"/>
    <w:rsid w:val="00B52559"/>
    <w:rsid w:val="00B75329"/>
    <w:rsid w:val="00B822B0"/>
    <w:rsid w:val="00B879A4"/>
    <w:rsid w:val="00BE4DFC"/>
    <w:rsid w:val="00BF3A41"/>
    <w:rsid w:val="00C143F8"/>
    <w:rsid w:val="00C220D1"/>
    <w:rsid w:val="00C25E3C"/>
    <w:rsid w:val="00C334BC"/>
    <w:rsid w:val="00C5785A"/>
    <w:rsid w:val="00C57F8F"/>
    <w:rsid w:val="00C70728"/>
    <w:rsid w:val="00C70A2E"/>
    <w:rsid w:val="00C7484D"/>
    <w:rsid w:val="00C75DFB"/>
    <w:rsid w:val="00C90EC5"/>
    <w:rsid w:val="00C918C2"/>
    <w:rsid w:val="00C95CB9"/>
    <w:rsid w:val="00C973DB"/>
    <w:rsid w:val="00CB0961"/>
    <w:rsid w:val="00CB2D62"/>
    <w:rsid w:val="00CC4960"/>
    <w:rsid w:val="00CD6D7A"/>
    <w:rsid w:val="00CE165A"/>
    <w:rsid w:val="00CE183D"/>
    <w:rsid w:val="00CE206B"/>
    <w:rsid w:val="00CF6636"/>
    <w:rsid w:val="00D01B71"/>
    <w:rsid w:val="00D03C3A"/>
    <w:rsid w:val="00D06E89"/>
    <w:rsid w:val="00D336A6"/>
    <w:rsid w:val="00D52AAB"/>
    <w:rsid w:val="00D77DE5"/>
    <w:rsid w:val="00D81379"/>
    <w:rsid w:val="00D8583D"/>
    <w:rsid w:val="00D879A2"/>
    <w:rsid w:val="00D90770"/>
    <w:rsid w:val="00DA5A1A"/>
    <w:rsid w:val="00DB1FF1"/>
    <w:rsid w:val="00DB6D3A"/>
    <w:rsid w:val="00DC2352"/>
    <w:rsid w:val="00DC6831"/>
    <w:rsid w:val="00DE5600"/>
    <w:rsid w:val="00E03452"/>
    <w:rsid w:val="00E16723"/>
    <w:rsid w:val="00E251C7"/>
    <w:rsid w:val="00E427C6"/>
    <w:rsid w:val="00E45170"/>
    <w:rsid w:val="00E714E5"/>
    <w:rsid w:val="00E71CD1"/>
    <w:rsid w:val="00E7573C"/>
    <w:rsid w:val="00E82955"/>
    <w:rsid w:val="00E90924"/>
    <w:rsid w:val="00EA3FB1"/>
    <w:rsid w:val="00EC72FE"/>
    <w:rsid w:val="00ED4B75"/>
    <w:rsid w:val="00EE4BF0"/>
    <w:rsid w:val="00EF07B2"/>
    <w:rsid w:val="00F060B9"/>
    <w:rsid w:val="00F11E8F"/>
    <w:rsid w:val="00F210F6"/>
    <w:rsid w:val="00F45AF8"/>
    <w:rsid w:val="00F479CC"/>
    <w:rsid w:val="00F519BC"/>
    <w:rsid w:val="00F6354F"/>
    <w:rsid w:val="00F642B5"/>
    <w:rsid w:val="00F647AF"/>
    <w:rsid w:val="00F65740"/>
    <w:rsid w:val="00F761FB"/>
    <w:rsid w:val="00F871CF"/>
    <w:rsid w:val="00F87DBE"/>
    <w:rsid w:val="00FA3C17"/>
    <w:rsid w:val="00FA3E1D"/>
    <w:rsid w:val="00FA6C10"/>
    <w:rsid w:val="00FB336F"/>
    <w:rsid w:val="00FC7848"/>
    <w:rsid w:val="00FD5D0D"/>
    <w:rsid w:val="00FE7F0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7C761"/>
  <w15:chartTrackingRefBased/>
  <w15:docId w15:val="{83ADFD79-0D9E-5049-873E-4B233B16E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B571D"/>
    <w:pPr>
      <w:keepNext/>
      <w:keepLines/>
      <w:spacing w:line="276" w:lineRule="auto"/>
      <w:jc w:val="center"/>
      <w:outlineLvl w:val="0"/>
    </w:pPr>
    <w:rPr>
      <w:rFonts w:ascii="Times New Roman" w:eastAsiaTheme="majorEastAsia" w:hAnsi="Times New Roman" w:cstheme="majorBidi"/>
      <w:b/>
      <w:bCs/>
      <w:color w:val="000000" w:themeColor="text1"/>
      <w:sz w:val="28"/>
      <w:szCs w:val="28"/>
      <w:lang w:val="ru-RU" w:eastAsia="ru-RU"/>
    </w:rPr>
  </w:style>
  <w:style w:type="paragraph" w:styleId="2">
    <w:name w:val="heading 2"/>
    <w:basedOn w:val="a"/>
    <w:next w:val="a"/>
    <w:link w:val="20"/>
    <w:uiPriority w:val="9"/>
    <w:unhideWhenUsed/>
    <w:qFormat/>
    <w:rsid w:val="0016706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5221C"/>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71D"/>
    <w:rPr>
      <w:rFonts w:ascii="Times New Roman" w:eastAsiaTheme="majorEastAsia" w:hAnsi="Times New Roman" w:cstheme="majorBidi"/>
      <w:b/>
      <w:bCs/>
      <w:color w:val="000000" w:themeColor="text1"/>
      <w:sz w:val="28"/>
      <w:szCs w:val="28"/>
      <w:lang w:val="ru-RU" w:eastAsia="ru-RU"/>
    </w:rPr>
  </w:style>
  <w:style w:type="character" w:customStyle="1" w:styleId="20">
    <w:name w:val="Заголовок 2 Знак"/>
    <w:basedOn w:val="a0"/>
    <w:link w:val="2"/>
    <w:uiPriority w:val="9"/>
    <w:rsid w:val="00167061"/>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45221C"/>
    <w:rPr>
      <w:rFonts w:asciiTheme="majorHAnsi" w:eastAsiaTheme="majorEastAsia" w:hAnsiTheme="majorHAnsi" w:cstheme="majorBidi"/>
      <w:color w:val="1F3763" w:themeColor="accent1" w:themeShade="7F"/>
    </w:rPr>
  </w:style>
  <w:style w:type="paragraph" w:styleId="a3">
    <w:name w:val="List Paragraph"/>
    <w:basedOn w:val="a"/>
    <w:uiPriority w:val="34"/>
    <w:qFormat/>
    <w:rsid w:val="007B6611"/>
    <w:pPr>
      <w:ind w:left="720"/>
      <w:contextualSpacing/>
    </w:pPr>
  </w:style>
  <w:style w:type="paragraph" w:styleId="a4">
    <w:name w:val="Normal (Web)"/>
    <w:basedOn w:val="a"/>
    <w:uiPriority w:val="99"/>
    <w:unhideWhenUsed/>
    <w:rsid w:val="001D6460"/>
    <w:pPr>
      <w:spacing w:before="100" w:beforeAutospacing="1" w:after="100" w:afterAutospacing="1"/>
    </w:pPr>
    <w:rPr>
      <w:rFonts w:ascii="Times New Roman" w:eastAsia="Times New Roman" w:hAnsi="Times New Roman" w:cs="Times New Roman"/>
      <w:lang w:eastAsia="ru-RU"/>
    </w:rPr>
  </w:style>
  <w:style w:type="paragraph" w:styleId="a5">
    <w:name w:val="header"/>
    <w:basedOn w:val="a"/>
    <w:link w:val="a6"/>
    <w:uiPriority w:val="99"/>
    <w:unhideWhenUsed/>
    <w:rsid w:val="006B500D"/>
    <w:pPr>
      <w:tabs>
        <w:tab w:val="center" w:pos="4513"/>
        <w:tab w:val="right" w:pos="9026"/>
      </w:tabs>
    </w:pPr>
  </w:style>
  <w:style w:type="character" w:customStyle="1" w:styleId="a6">
    <w:name w:val="Верхний колонтитул Знак"/>
    <w:basedOn w:val="a0"/>
    <w:link w:val="a5"/>
    <w:uiPriority w:val="99"/>
    <w:rsid w:val="006B500D"/>
  </w:style>
  <w:style w:type="paragraph" w:styleId="a7">
    <w:name w:val="footer"/>
    <w:basedOn w:val="a"/>
    <w:link w:val="a8"/>
    <w:uiPriority w:val="99"/>
    <w:unhideWhenUsed/>
    <w:rsid w:val="006B500D"/>
    <w:pPr>
      <w:tabs>
        <w:tab w:val="center" w:pos="4513"/>
        <w:tab w:val="right" w:pos="9026"/>
      </w:tabs>
    </w:pPr>
  </w:style>
  <w:style w:type="character" w:customStyle="1" w:styleId="a8">
    <w:name w:val="Нижний колонтитул Знак"/>
    <w:basedOn w:val="a0"/>
    <w:link w:val="a7"/>
    <w:uiPriority w:val="99"/>
    <w:rsid w:val="006B500D"/>
  </w:style>
  <w:style w:type="character" w:styleId="a9">
    <w:name w:val="page number"/>
    <w:basedOn w:val="a0"/>
    <w:uiPriority w:val="99"/>
    <w:semiHidden/>
    <w:unhideWhenUsed/>
    <w:rsid w:val="006B500D"/>
  </w:style>
  <w:style w:type="paragraph" w:styleId="aa">
    <w:name w:val="TOC Heading"/>
    <w:basedOn w:val="1"/>
    <w:next w:val="a"/>
    <w:uiPriority w:val="39"/>
    <w:unhideWhenUsed/>
    <w:qFormat/>
    <w:rsid w:val="00FA3E1D"/>
    <w:pPr>
      <w:spacing w:before="480"/>
      <w:jc w:val="left"/>
      <w:outlineLvl w:val="9"/>
    </w:pPr>
    <w:rPr>
      <w:rFonts w:asciiTheme="majorHAnsi" w:hAnsiTheme="majorHAnsi"/>
      <w:color w:val="2F5496" w:themeColor="accent1" w:themeShade="BF"/>
      <w:lang w:val="ru-UA"/>
    </w:rPr>
  </w:style>
  <w:style w:type="paragraph" w:styleId="11">
    <w:name w:val="toc 1"/>
    <w:basedOn w:val="a"/>
    <w:next w:val="a"/>
    <w:autoRedefine/>
    <w:uiPriority w:val="39"/>
    <w:unhideWhenUsed/>
    <w:rsid w:val="00FA3E1D"/>
    <w:pPr>
      <w:spacing w:before="120"/>
    </w:pPr>
    <w:rPr>
      <w:rFonts w:cstheme="minorHAnsi"/>
      <w:b/>
      <w:bCs/>
      <w:i/>
      <w:iCs/>
    </w:rPr>
  </w:style>
  <w:style w:type="paragraph" w:styleId="21">
    <w:name w:val="toc 2"/>
    <w:basedOn w:val="a"/>
    <w:next w:val="a"/>
    <w:autoRedefine/>
    <w:uiPriority w:val="39"/>
    <w:unhideWhenUsed/>
    <w:rsid w:val="00FA3E1D"/>
    <w:pPr>
      <w:spacing w:before="120"/>
      <w:ind w:left="240"/>
    </w:pPr>
    <w:rPr>
      <w:rFonts w:cstheme="minorHAnsi"/>
      <w:b/>
      <w:bCs/>
      <w:sz w:val="22"/>
      <w:szCs w:val="22"/>
    </w:rPr>
  </w:style>
  <w:style w:type="paragraph" w:styleId="31">
    <w:name w:val="toc 3"/>
    <w:basedOn w:val="a"/>
    <w:next w:val="a"/>
    <w:autoRedefine/>
    <w:uiPriority w:val="39"/>
    <w:unhideWhenUsed/>
    <w:rsid w:val="00FA3E1D"/>
    <w:pPr>
      <w:ind w:left="480"/>
    </w:pPr>
    <w:rPr>
      <w:rFonts w:cstheme="minorHAnsi"/>
      <w:sz w:val="20"/>
      <w:szCs w:val="20"/>
    </w:rPr>
  </w:style>
  <w:style w:type="character" w:styleId="ab">
    <w:name w:val="Hyperlink"/>
    <w:basedOn w:val="a0"/>
    <w:uiPriority w:val="99"/>
    <w:unhideWhenUsed/>
    <w:rsid w:val="00FA3E1D"/>
    <w:rPr>
      <w:color w:val="0563C1" w:themeColor="hyperlink"/>
      <w:u w:val="single"/>
    </w:rPr>
  </w:style>
  <w:style w:type="paragraph" w:styleId="4">
    <w:name w:val="toc 4"/>
    <w:basedOn w:val="a"/>
    <w:next w:val="a"/>
    <w:autoRedefine/>
    <w:uiPriority w:val="39"/>
    <w:semiHidden/>
    <w:unhideWhenUsed/>
    <w:rsid w:val="00FA3E1D"/>
    <w:pPr>
      <w:ind w:left="720"/>
    </w:pPr>
    <w:rPr>
      <w:rFonts w:cstheme="minorHAnsi"/>
      <w:sz w:val="20"/>
      <w:szCs w:val="20"/>
    </w:rPr>
  </w:style>
  <w:style w:type="paragraph" w:styleId="5">
    <w:name w:val="toc 5"/>
    <w:basedOn w:val="a"/>
    <w:next w:val="a"/>
    <w:autoRedefine/>
    <w:uiPriority w:val="39"/>
    <w:semiHidden/>
    <w:unhideWhenUsed/>
    <w:rsid w:val="00FA3E1D"/>
    <w:pPr>
      <w:ind w:left="960"/>
    </w:pPr>
    <w:rPr>
      <w:rFonts w:cstheme="minorHAnsi"/>
      <w:sz w:val="20"/>
      <w:szCs w:val="20"/>
    </w:rPr>
  </w:style>
  <w:style w:type="paragraph" w:styleId="6">
    <w:name w:val="toc 6"/>
    <w:basedOn w:val="a"/>
    <w:next w:val="a"/>
    <w:autoRedefine/>
    <w:uiPriority w:val="39"/>
    <w:semiHidden/>
    <w:unhideWhenUsed/>
    <w:rsid w:val="00FA3E1D"/>
    <w:pPr>
      <w:ind w:left="1200"/>
    </w:pPr>
    <w:rPr>
      <w:rFonts w:cstheme="minorHAnsi"/>
      <w:sz w:val="20"/>
      <w:szCs w:val="20"/>
    </w:rPr>
  </w:style>
  <w:style w:type="paragraph" w:styleId="7">
    <w:name w:val="toc 7"/>
    <w:basedOn w:val="a"/>
    <w:next w:val="a"/>
    <w:autoRedefine/>
    <w:uiPriority w:val="39"/>
    <w:semiHidden/>
    <w:unhideWhenUsed/>
    <w:rsid w:val="00FA3E1D"/>
    <w:pPr>
      <w:ind w:left="1440"/>
    </w:pPr>
    <w:rPr>
      <w:rFonts w:cstheme="minorHAnsi"/>
      <w:sz w:val="20"/>
      <w:szCs w:val="20"/>
    </w:rPr>
  </w:style>
  <w:style w:type="paragraph" w:styleId="8">
    <w:name w:val="toc 8"/>
    <w:basedOn w:val="a"/>
    <w:next w:val="a"/>
    <w:autoRedefine/>
    <w:uiPriority w:val="39"/>
    <w:semiHidden/>
    <w:unhideWhenUsed/>
    <w:rsid w:val="00FA3E1D"/>
    <w:pPr>
      <w:ind w:left="1680"/>
    </w:pPr>
    <w:rPr>
      <w:rFonts w:cstheme="minorHAnsi"/>
      <w:sz w:val="20"/>
      <w:szCs w:val="20"/>
    </w:rPr>
  </w:style>
  <w:style w:type="paragraph" w:styleId="9">
    <w:name w:val="toc 9"/>
    <w:basedOn w:val="a"/>
    <w:next w:val="a"/>
    <w:autoRedefine/>
    <w:uiPriority w:val="39"/>
    <w:semiHidden/>
    <w:unhideWhenUsed/>
    <w:rsid w:val="00FA3E1D"/>
    <w:pPr>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8628">
      <w:bodyDiv w:val="1"/>
      <w:marLeft w:val="0"/>
      <w:marRight w:val="0"/>
      <w:marTop w:val="0"/>
      <w:marBottom w:val="0"/>
      <w:divBdr>
        <w:top w:val="none" w:sz="0" w:space="0" w:color="auto"/>
        <w:left w:val="none" w:sz="0" w:space="0" w:color="auto"/>
        <w:bottom w:val="none" w:sz="0" w:space="0" w:color="auto"/>
        <w:right w:val="none" w:sz="0" w:space="0" w:color="auto"/>
      </w:divBdr>
      <w:divsChild>
        <w:div w:id="2062820729">
          <w:marLeft w:val="0"/>
          <w:marRight w:val="0"/>
          <w:marTop w:val="0"/>
          <w:marBottom w:val="0"/>
          <w:divBdr>
            <w:top w:val="none" w:sz="0" w:space="0" w:color="auto"/>
            <w:left w:val="none" w:sz="0" w:space="0" w:color="auto"/>
            <w:bottom w:val="none" w:sz="0" w:space="0" w:color="auto"/>
            <w:right w:val="none" w:sz="0" w:space="0" w:color="auto"/>
          </w:divBdr>
          <w:divsChild>
            <w:div w:id="2135100463">
              <w:marLeft w:val="0"/>
              <w:marRight w:val="0"/>
              <w:marTop w:val="0"/>
              <w:marBottom w:val="0"/>
              <w:divBdr>
                <w:top w:val="none" w:sz="0" w:space="0" w:color="auto"/>
                <w:left w:val="none" w:sz="0" w:space="0" w:color="auto"/>
                <w:bottom w:val="none" w:sz="0" w:space="0" w:color="auto"/>
                <w:right w:val="none" w:sz="0" w:space="0" w:color="auto"/>
              </w:divBdr>
              <w:divsChild>
                <w:div w:id="13406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87134">
      <w:bodyDiv w:val="1"/>
      <w:marLeft w:val="0"/>
      <w:marRight w:val="0"/>
      <w:marTop w:val="0"/>
      <w:marBottom w:val="0"/>
      <w:divBdr>
        <w:top w:val="none" w:sz="0" w:space="0" w:color="auto"/>
        <w:left w:val="none" w:sz="0" w:space="0" w:color="auto"/>
        <w:bottom w:val="none" w:sz="0" w:space="0" w:color="auto"/>
        <w:right w:val="none" w:sz="0" w:space="0" w:color="auto"/>
      </w:divBdr>
      <w:divsChild>
        <w:div w:id="1713311713">
          <w:marLeft w:val="0"/>
          <w:marRight w:val="0"/>
          <w:marTop w:val="0"/>
          <w:marBottom w:val="0"/>
          <w:divBdr>
            <w:top w:val="none" w:sz="0" w:space="0" w:color="auto"/>
            <w:left w:val="none" w:sz="0" w:space="0" w:color="auto"/>
            <w:bottom w:val="none" w:sz="0" w:space="0" w:color="auto"/>
            <w:right w:val="none" w:sz="0" w:space="0" w:color="auto"/>
          </w:divBdr>
          <w:divsChild>
            <w:div w:id="998074751">
              <w:marLeft w:val="0"/>
              <w:marRight w:val="0"/>
              <w:marTop w:val="0"/>
              <w:marBottom w:val="0"/>
              <w:divBdr>
                <w:top w:val="none" w:sz="0" w:space="0" w:color="auto"/>
                <w:left w:val="none" w:sz="0" w:space="0" w:color="auto"/>
                <w:bottom w:val="none" w:sz="0" w:space="0" w:color="auto"/>
                <w:right w:val="none" w:sz="0" w:space="0" w:color="auto"/>
              </w:divBdr>
              <w:divsChild>
                <w:div w:id="15994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83430">
      <w:bodyDiv w:val="1"/>
      <w:marLeft w:val="0"/>
      <w:marRight w:val="0"/>
      <w:marTop w:val="0"/>
      <w:marBottom w:val="0"/>
      <w:divBdr>
        <w:top w:val="none" w:sz="0" w:space="0" w:color="auto"/>
        <w:left w:val="none" w:sz="0" w:space="0" w:color="auto"/>
        <w:bottom w:val="none" w:sz="0" w:space="0" w:color="auto"/>
        <w:right w:val="none" w:sz="0" w:space="0" w:color="auto"/>
      </w:divBdr>
      <w:divsChild>
        <w:div w:id="1965037771">
          <w:marLeft w:val="0"/>
          <w:marRight w:val="0"/>
          <w:marTop w:val="0"/>
          <w:marBottom w:val="0"/>
          <w:divBdr>
            <w:top w:val="none" w:sz="0" w:space="0" w:color="auto"/>
            <w:left w:val="none" w:sz="0" w:space="0" w:color="auto"/>
            <w:bottom w:val="none" w:sz="0" w:space="0" w:color="auto"/>
            <w:right w:val="none" w:sz="0" w:space="0" w:color="auto"/>
          </w:divBdr>
          <w:divsChild>
            <w:div w:id="1885093005">
              <w:marLeft w:val="0"/>
              <w:marRight w:val="0"/>
              <w:marTop w:val="0"/>
              <w:marBottom w:val="0"/>
              <w:divBdr>
                <w:top w:val="none" w:sz="0" w:space="0" w:color="auto"/>
                <w:left w:val="none" w:sz="0" w:space="0" w:color="auto"/>
                <w:bottom w:val="none" w:sz="0" w:space="0" w:color="auto"/>
                <w:right w:val="none" w:sz="0" w:space="0" w:color="auto"/>
              </w:divBdr>
              <w:divsChild>
                <w:div w:id="350497551">
                  <w:marLeft w:val="0"/>
                  <w:marRight w:val="0"/>
                  <w:marTop w:val="0"/>
                  <w:marBottom w:val="0"/>
                  <w:divBdr>
                    <w:top w:val="none" w:sz="0" w:space="0" w:color="auto"/>
                    <w:left w:val="none" w:sz="0" w:space="0" w:color="auto"/>
                    <w:bottom w:val="none" w:sz="0" w:space="0" w:color="auto"/>
                    <w:right w:val="none" w:sz="0" w:space="0" w:color="auto"/>
                  </w:divBdr>
                </w:div>
              </w:divsChild>
            </w:div>
            <w:div w:id="875120932">
              <w:marLeft w:val="0"/>
              <w:marRight w:val="0"/>
              <w:marTop w:val="0"/>
              <w:marBottom w:val="0"/>
              <w:divBdr>
                <w:top w:val="none" w:sz="0" w:space="0" w:color="auto"/>
                <w:left w:val="none" w:sz="0" w:space="0" w:color="auto"/>
                <w:bottom w:val="none" w:sz="0" w:space="0" w:color="auto"/>
                <w:right w:val="none" w:sz="0" w:space="0" w:color="auto"/>
              </w:divBdr>
              <w:divsChild>
                <w:div w:id="3889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8685">
          <w:marLeft w:val="0"/>
          <w:marRight w:val="0"/>
          <w:marTop w:val="0"/>
          <w:marBottom w:val="0"/>
          <w:divBdr>
            <w:top w:val="none" w:sz="0" w:space="0" w:color="auto"/>
            <w:left w:val="none" w:sz="0" w:space="0" w:color="auto"/>
            <w:bottom w:val="none" w:sz="0" w:space="0" w:color="auto"/>
            <w:right w:val="none" w:sz="0" w:space="0" w:color="auto"/>
          </w:divBdr>
          <w:divsChild>
            <w:div w:id="1714229681">
              <w:marLeft w:val="0"/>
              <w:marRight w:val="0"/>
              <w:marTop w:val="0"/>
              <w:marBottom w:val="0"/>
              <w:divBdr>
                <w:top w:val="none" w:sz="0" w:space="0" w:color="auto"/>
                <w:left w:val="none" w:sz="0" w:space="0" w:color="auto"/>
                <w:bottom w:val="none" w:sz="0" w:space="0" w:color="auto"/>
                <w:right w:val="none" w:sz="0" w:space="0" w:color="auto"/>
              </w:divBdr>
              <w:divsChild>
                <w:div w:id="928583483">
                  <w:marLeft w:val="0"/>
                  <w:marRight w:val="0"/>
                  <w:marTop w:val="0"/>
                  <w:marBottom w:val="0"/>
                  <w:divBdr>
                    <w:top w:val="none" w:sz="0" w:space="0" w:color="auto"/>
                    <w:left w:val="none" w:sz="0" w:space="0" w:color="auto"/>
                    <w:bottom w:val="none" w:sz="0" w:space="0" w:color="auto"/>
                    <w:right w:val="none" w:sz="0" w:space="0" w:color="auto"/>
                  </w:divBdr>
                </w:div>
              </w:divsChild>
            </w:div>
            <w:div w:id="211314660">
              <w:marLeft w:val="0"/>
              <w:marRight w:val="0"/>
              <w:marTop w:val="0"/>
              <w:marBottom w:val="0"/>
              <w:divBdr>
                <w:top w:val="none" w:sz="0" w:space="0" w:color="auto"/>
                <w:left w:val="none" w:sz="0" w:space="0" w:color="auto"/>
                <w:bottom w:val="none" w:sz="0" w:space="0" w:color="auto"/>
                <w:right w:val="none" w:sz="0" w:space="0" w:color="auto"/>
              </w:divBdr>
              <w:divsChild>
                <w:div w:id="9662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923208">
      <w:bodyDiv w:val="1"/>
      <w:marLeft w:val="0"/>
      <w:marRight w:val="0"/>
      <w:marTop w:val="0"/>
      <w:marBottom w:val="0"/>
      <w:divBdr>
        <w:top w:val="none" w:sz="0" w:space="0" w:color="auto"/>
        <w:left w:val="none" w:sz="0" w:space="0" w:color="auto"/>
        <w:bottom w:val="none" w:sz="0" w:space="0" w:color="auto"/>
        <w:right w:val="none" w:sz="0" w:space="0" w:color="auto"/>
      </w:divBdr>
      <w:divsChild>
        <w:div w:id="1052385361">
          <w:marLeft w:val="0"/>
          <w:marRight w:val="0"/>
          <w:marTop w:val="0"/>
          <w:marBottom w:val="0"/>
          <w:divBdr>
            <w:top w:val="none" w:sz="0" w:space="0" w:color="auto"/>
            <w:left w:val="none" w:sz="0" w:space="0" w:color="auto"/>
            <w:bottom w:val="none" w:sz="0" w:space="0" w:color="auto"/>
            <w:right w:val="none" w:sz="0" w:space="0" w:color="auto"/>
          </w:divBdr>
          <w:divsChild>
            <w:div w:id="695498668">
              <w:marLeft w:val="0"/>
              <w:marRight w:val="0"/>
              <w:marTop w:val="0"/>
              <w:marBottom w:val="0"/>
              <w:divBdr>
                <w:top w:val="none" w:sz="0" w:space="0" w:color="auto"/>
                <w:left w:val="none" w:sz="0" w:space="0" w:color="auto"/>
                <w:bottom w:val="none" w:sz="0" w:space="0" w:color="auto"/>
                <w:right w:val="none" w:sz="0" w:space="0" w:color="auto"/>
              </w:divBdr>
              <w:divsChild>
                <w:div w:id="10435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463009">
      <w:bodyDiv w:val="1"/>
      <w:marLeft w:val="0"/>
      <w:marRight w:val="0"/>
      <w:marTop w:val="0"/>
      <w:marBottom w:val="0"/>
      <w:divBdr>
        <w:top w:val="none" w:sz="0" w:space="0" w:color="auto"/>
        <w:left w:val="none" w:sz="0" w:space="0" w:color="auto"/>
        <w:bottom w:val="none" w:sz="0" w:space="0" w:color="auto"/>
        <w:right w:val="none" w:sz="0" w:space="0" w:color="auto"/>
      </w:divBdr>
      <w:divsChild>
        <w:div w:id="1781100193">
          <w:marLeft w:val="0"/>
          <w:marRight w:val="0"/>
          <w:marTop w:val="0"/>
          <w:marBottom w:val="0"/>
          <w:divBdr>
            <w:top w:val="none" w:sz="0" w:space="0" w:color="auto"/>
            <w:left w:val="none" w:sz="0" w:space="0" w:color="auto"/>
            <w:bottom w:val="none" w:sz="0" w:space="0" w:color="auto"/>
            <w:right w:val="none" w:sz="0" w:space="0" w:color="auto"/>
          </w:divBdr>
          <w:divsChild>
            <w:div w:id="1496531033">
              <w:marLeft w:val="0"/>
              <w:marRight w:val="0"/>
              <w:marTop w:val="0"/>
              <w:marBottom w:val="0"/>
              <w:divBdr>
                <w:top w:val="none" w:sz="0" w:space="0" w:color="auto"/>
                <w:left w:val="none" w:sz="0" w:space="0" w:color="auto"/>
                <w:bottom w:val="none" w:sz="0" w:space="0" w:color="auto"/>
                <w:right w:val="none" w:sz="0" w:space="0" w:color="auto"/>
              </w:divBdr>
              <w:divsChild>
                <w:div w:id="1481196194">
                  <w:marLeft w:val="0"/>
                  <w:marRight w:val="0"/>
                  <w:marTop w:val="0"/>
                  <w:marBottom w:val="0"/>
                  <w:divBdr>
                    <w:top w:val="none" w:sz="0" w:space="0" w:color="auto"/>
                    <w:left w:val="none" w:sz="0" w:space="0" w:color="auto"/>
                    <w:bottom w:val="none" w:sz="0" w:space="0" w:color="auto"/>
                    <w:right w:val="none" w:sz="0" w:space="0" w:color="auto"/>
                  </w:divBdr>
                </w:div>
              </w:divsChild>
            </w:div>
            <w:div w:id="1872498502">
              <w:marLeft w:val="0"/>
              <w:marRight w:val="0"/>
              <w:marTop w:val="0"/>
              <w:marBottom w:val="0"/>
              <w:divBdr>
                <w:top w:val="none" w:sz="0" w:space="0" w:color="auto"/>
                <w:left w:val="none" w:sz="0" w:space="0" w:color="auto"/>
                <w:bottom w:val="none" w:sz="0" w:space="0" w:color="auto"/>
                <w:right w:val="none" w:sz="0" w:space="0" w:color="auto"/>
              </w:divBdr>
              <w:divsChild>
                <w:div w:id="84936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4444">
          <w:marLeft w:val="0"/>
          <w:marRight w:val="0"/>
          <w:marTop w:val="0"/>
          <w:marBottom w:val="0"/>
          <w:divBdr>
            <w:top w:val="none" w:sz="0" w:space="0" w:color="auto"/>
            <w:left w:val="none" w:sz="0" w:space="0" w:color="auto"/>
            <w:bottom w:val="none" w:sz="0" w:space="0" w:color="auto"/>
            <w:right w:val="none" w:sz="0" w:space="0" w:color="auto"/>
          </w:divBdr>
          <w:divsChild>
            <w:div w:id="1403606039">
              <w:marLeft w:val="0"/>
              <w:marRight w:val="0"/>
              <w:marTop w:val="0"/>
              <w:marBottom w:val="0"/>
              <w:divBdr>
                <w:top w:val="none" w:sz="0" w:space="0" w:color="auto"/>
                <w:left w:val="none" w:sz="0" w:space="0" w:color="auto"/>
                <w:bottom w:val="none" w:sz="0" w:space="0" w:color="auto"/>
                <w:right w:val="none" w:sz="0" w:space="0" w:color="auto"/>
              </w:divBdr>
              <w:divsChild>
                <w:div w:id="1051538364">
                  <w:marLeft w:val="0"/>
                  <w:marRight w:val="0"/>
                  <w:marTop w:val="0"/>
                  <w:marBottom w:val="0"/>
                  <w:divBdr>
                    <w:top w:val="none" w:sz="0" w:space="0" w:color="auto"/>
                    <w:left w:val="none" w:sz="0" w:space="0" w:color="auto"/>
                    <w:bottom w:val="none" w:sz="0" w:space="0" w:color="auto"/>
                    <w:right w:val="none" w:sz="0" w:space="0" w:color="auto"/>
                  </w:divBdr>
                </w:div>
              </w:divsChild>
            </w:div>
            <w:div w:id="1080903397">
              <w:marLeft w:val="0"/>
              <w:marRight w:val="0"/>
              <w:marTop w:val="0"/>
              <w:marBottom w:val="0"/>
              <w:divBdr>
                <w:top w:val="none" w:sz="0" w:space="0" w:color="auto"/>
                <w:left w:val="none" w:sz="0" w:space="0" w:color="auto"/>
                <w:bottom w:val="none" w:sz="0" w:space="0" w:color="auto"/>
                <w:right w:val="none" w:sz="0" w:space="0" w:color="auto"/>
              </w:divBdr>
              <w:divsChild>
                <w:div w:id="4952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731647">
      <w:bodyDiv w:val="1"/>
      <w:marLeft w:val="0"/>
      <w:marRight w:val="0"/>
      <w:marTop w:val="0"/>
      <w:marBottom w:val="0"/>
      <w:divBdr>
        <w:top w:val="none" w:sz="0" w:space="0" w:color="auto"/>
        <w:left w:val="none" w:sz="0" w:space="0" w:color="auto"/>
        <w:bottom w:val="none" w:sz="0" w:space="0" w:color="auto"/>
        <w:right w:val="none" w:sz="0" w:space="0" w:color="auto"/>
      </w:divBdr>
      <w:divsChild>
        <w:div w:id="1441102354">
          <w:marLeft w:val="0"/>
          <w:marRight w:val="0"/>
          <w:marTop w:val="0"/>
          <w:marBottom w:val="0"/>
          <w:divBdr>
            <w:top w:val="none" w:sz="0" w:space="0" w:color="auto"/>
            <w:left w:val="none" w:sz="0" w:space="0" w:color="auto"/>
            <w:bottom w:val="none" w:sz="0" w:space="0" w:color="auto"/>
            <w:right w:val="none" w:sz="0" w:space="0" w:color="auto"/>
          </w:divBdr>
          <w:divsChild>
            <w:div w:id="750347661">
              <w:marLeft w:val="0"/>
              <w:marRight w:val="0"/>
              <w:marTop w:val="0"/>
              <w:marBottom w:val="0"/>
              <w:divBdr>
                <w:top w:val="none" w:sz="0" w:space="0" w:color="auto"/>
                <w:left w:val="none" w:sz="0" w:space="0" w:color="auto"/>
                <w:bottom w:val="none" w:sz="0" w:space="0" w:color="auto"/>
                <w:right w:val="none" w:sz="0" w:space="0" w:color="auto"/>
              </w:divBdr>
              <w:divsChild>
                <w:div w:id="385447141">
                  <w:marLeft w:val="0"/>
                  <w:marRight w:val="0"/>
                  <w:marTop w:val="0"/>
                  <w:marBottom w:val="0"/>
                  <w:divBdr>
                    <w:top w:val="none" w:sz="0" w:space="0" w:color="auto"/>
                    <w:left w:val="none" w:sz="0" w:space="0" w:color="auto"/>
                    <w:bottom w:val="none" w:sz="0" w:space="0" w:color="auto"/>
                    <w:right w:val="none" w:sz="0" w:space="0" w:color="auto"/>
                  </w:divBdr>
                </w:div>
              </w:divsChild>
            </w:div>
            <w:div w:id="1864440339">
              <w:marLeft w:val="0"/>
              <w:marRight w:val="0"/>
              <w:marTop w:val="0"/>
              <w:marBottom w:val="0"/>
              <w:divBdr>
                <w:top w:val="none" w:sz="0" w:space="0" w:color="auto"/>
                <w:left w:val="none" w:sz="0" w:space="0" w:color="auto"/>
                <w:bottom w:val="none" w:sz="0" w:space="0" w:color="auto"/>
                <w:right w:val="none" w:sz="0" w:space="0" w:color="auto"/>
              </w:divBdr>
              <w:divsChild>
                <w:div w:id="3886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16472">
          <w:marLeft w:val="0"/>
          <w:marRight w:val="0"/>
          <w:marTop w:val="0"/>
          <w:marBottom w:val="0"/>
          <w:divBdr>
            <w:top w:val="none" w:sz="0" w:space="0" w:color="auto"/>
            <w:left w:val="none" w:sz="0" w:space="0" w:color="auto"/>
            <w:bottom w:val="none" w:sz="0" w:space="0" w:color="auto"/>
            <w:right w:val="none" w:sz="0" w:space="0" w:color="auto"/>
          </w:divBdr>
          <w:divsChild>
            <w:div w:id="582296889">
              <w:marLeft w:val="0"/>
              <w:marRight w:val="0"/>
              <w:marTop w:val="0"/>
              <w:marBottom w:val="0"/>
              <w:divBdr>
                <w:top w:val="none" w:sz="0" w:space="0" w:color="auto"/>
                <w:left w:val="none" w:sz="0" w:space="0" w:color="auto"/>
                <w:bottom w:val="none" w:sz="0" w:space="0" w:color="auto"/>
                <w:right w:val="none" w:sz="0" w:space="0" w:color="auto"/>
              </w:divBdr>
              <w:divsChild>
                <w:div w:id="1117332683">
                  <w:marLeft w:val="0"/>
                  <w:marRight w:val="0"/>
                  <w:marTop w:val="0"/>
                  <w:marBottom w:val="0"/>
                  <w:divBdr>
                    <w:top w:val="none" w:sz="0" w:space="0" w:color="auto"/>
                    <w:left w:val="none" w:sz="0" w:space="0" w:color="auto"/>
                    <w:bottom w:val="none" w:sz="0" w:space="0" w:color="auto"/>
                    <w:right w:val="none" w:sz="0" w:space="0" w:color="auto"/>
                  </w:divBdr>
                </w:div>
              </w:divsChild>
            </w:div>
            <w:div w:id="1670407651">
              <w:marLeft w:val="0"/>
              <w:marRight w:val="0"/>
              <w:marTop w:val="0"/>
              <w:marBottom w:val="0"/>
              <w:divBdr>
                <w:top w:val="none" w:sz="0" w:space="0" w:color="auto"/>
                <w:left w:val="none" w:sz="0" w:space="0" w:color="auto"/>
                <w:bottom w:val="none" w:sz="0" w:space="0" w:color="auto"/>
                <w:right w:val="none" w:sz="0" w:space="0" w:color="auto"/>
              </w:divBdr>
              <w:divsChild>
                <w:div w:id="21165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07353">
          <w:marLeft w:val="0"/>
          <w:marRight w:val="0"/>
          <w:marTop w:val="0"/>
          <w:marBottom w:val="0"/>
          <w:divBdr>
            <w:top w:val="none" w:sz="0" w:space="0" w:color="auto"/>
            <w:left w:val="none" w:sz="0" w:space="0" w:color="auto"/>
            <w:bottom w:val="none" w:sz="0" w:space="0" w:color="auto"/>
            <w:right w:val="none" w:sz="0" w:space="0" w:color="auto"/>
          </w:divBdr>
          <w:divsChild>
            <w:div w:id="1484464516">
              <w:marLeft w:val="0"/>
              <w:marRight w:val="0"/>
              <w:marTop w:val="0"/>
              <w:marBottom w:val="0"/>
              <w:divBdr>
                <w:top w:val="none" w:sz="0" w:space="0" w:color="auto"/>
                <w:left w:val="none" w:sz="0" w:space="0" w:color="auto"/>
                <w:bottom w:val="none" w:sz="0" w:space="0" w:color="auto"/>
                <w:right w:val="none" w:sz="0" w:space="0" w:color="auto"/>
              </w:divBdr>
              <w:divsChild>
                <w:div w:id="335111514">
                  <w:marLeft w:val="0"/>
                  <w:marRight w:val="0"/>
                  <w:marTop w:val="0"/>
                  <w:marBottom w:val="0"/>
                  <w:divBdr>
                    <w:top w:val="none" w:sz="0" w:space="0" w:color="auto"/>
                    <w:left w:val="none" w:sz="0" w:space="0" w:color="auto"/>
                    <w:bottom w:val="none" w:sz="0" w:space="0" w:color="auto"/>
                    <w:right w:val="none" w:sz="0" w:space="0" w:color="auto"/>
                  </w:divBdr>
                </w:div>
              </w:divsChild>
            </w:div>
            <w:div w:id="2009090142">
              <w:marLeft w:val="0"/>
              <w:marRight w:val="0"/>
              <w:marTop w:val="0"/>
              <w:marBottom w:val="0"/>
              <w:divBdr>
                <w:top w:val="none" w:sz="0" w:space="0" w:color="auto"/>
                <w:left w:val="none" w:sz="0" w:space="0" w:color="auto"/>
                <w:bottom w:val="none" w:sz="0" w:space="0" w:color="auto"/>
                <w:right w:val="none" w:sz="0" w:space="0" w:color="auto"/>
              </w:divBdr>
              <w:divsChild>
                <w:div w:id="169033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634677">
          <w:marLeft w:val="0"/>
          <w:marRight w:val="0"/>
          <w:marTop w:val="0"/>
          <w:marBottom w:val="0"/>
          <w:divBdr>
            <w:top w:val="none" w:sz="0" w:space="0" w:color="auto"/>
            <w:left w:val="none" w:sz="0" w:space="0" w:color="auto"/>
            <w:bottom w:val="none" w:sz="0" w:space="0" w:color="auto"/>
            <w:right w:val="none" w:sz="0" w:space="0" w:color="auto"/>
          </w:divBdr>
          <w:divsChild>
            <w:div w:id="58867821">
              <w:marLeft w:val="0"/>
              <w:marRight w:val="0"/>
              <w:marTop w:val="0"/>
              <w:marBottom w:val="0"/>
              <w:divBdr>
                <w:top w:val="none" w:sz="0" w:space="0" w:color="auto"/>
                <w:left w:val="none" w:sz="0" w:space="0" w:color="auto"/>
                <w:bottom w:val="none" w:sz="0" w:space="0" w:color="auto"/>
                <w:right w:val="none" w:sz="0" w:space="0" w:color="auto"/>
              </w:divBdr>
              <w:divsChild>
                <w:div w:id="11826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BD5DD-21A6-8248-A393-E0D51C8B0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1109</TotalTime>
  <Pages>110</Pages>
  <Words>29742</Words>
  <Characters>169530</Characters>
  <Application>Microsoft Office Word</Application>
  <DocSecurity>0</DocSecurity>
  <Lines>1412</Lines>
  <Paragraphs>397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198875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2022-11-30T21:11:00Z</dcterms:created>
  <dcterms:modified xsi:type="dcterms:W3CDTF">2023-01-21T14:48:00Z</dcterms:modified>
  <cp:category/>
</cp:coreProperties>
</file>