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C44B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Київський національний університет будівництва і архітектури</w:t>
      </w: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ДОКУМЕНТООБІГ НА ПІДПРИЄМСТВАХ</w:t>
      </w: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БУДІВЕЛЬНИХ КОНСТРУКЦІЙ,</w:t>
      </w: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ВИРОБІВ І МАТЕРІАЛІВ</w:t>
      </w: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</w:p>
    <w:p w:rsidR="00C44B63" w:rsidRPr="00C44B63" w:rsidRDefault="00C44B63" w:rsidP="00C44B6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Методичні вказівки </w:t>
      </w:r>
    </w:p>
    <w:p w:rsidR="00C44B63" w:rsidRPr="00C44B63" w:rsidRDefault="00C44B63" w:rsidP="00C44B6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виконання контрольної роботи</w:t>
      </w:r>
    </w:p>
    <w:p w:rsidR="00C44B63" w:rsidRPr="00C44B63" w:rsidRDefault="00C44B63" w:rsidP="00C44B6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студентів </w:t>
      </w: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спеціальності </w:t>
      </w:r>
    </w:p>
    <w:p w:rsidR="00C44B63" w:rsidRPr="00C44B63" w:rsidRDefault="00C44B63" w:rsidP="00C44B6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192 «Будівництво і цивільна інженерія»,</w:t>
      </w: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 2023</w:t>
      </w:r>
    </w:p>
    <w:p w:rsidR="00C44B63" w:rsidRPr="00C44B63" w:rsidRDefault="00C44B63" w:rsidP="00C44B6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УДК 69</w:t>
      </w:r>
    </w:p>
    <w:p w:rsidR="00C44B63" w:rsidRPr="00C44B63" w:rsidRDefault="00C44B63" w:rsidP="00C4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В52</w:t>
      </w:r>
    </w:p>
    <w:p w:rsidR="00C44B63" w:rsidRPr="00C44B63" w:rsidRDefault="00C44B63" w:rsidP="00C4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Укладачі: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ab/>
        <w:t xml:space="preserve">Н.О.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Амеліна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канд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.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техн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. наук, доцент</w:t>
      </w: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ab/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ab/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ab/>
        <w:t xml:space="preserve">А.А. Майстренко,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канд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.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техн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. наук, доцент</w:t>
      </w: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ab/>
        <w:t xml:space="preserve">                     О.Ю. Бердник 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канд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.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техн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. наук, доцент</w:t>
      </w: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                     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Є.М.Петрикова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канд.техн.наук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, доцент</w:t>
      </w: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C44B63" w:rsidRPr="00C44B63" w:rsidRDefault="00C44B63" w:rsidP="00C44B63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Рецензент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ab/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В.В.Троян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,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д-р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техн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. наук, професор</w:t>
      </w: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Відповідальний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за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випуск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В.І. Гоц, д-р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техн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. наук, професор</w:t>
      </w: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  <w:t xml:space="preserve">Затверджено </w:t>
      </w:r>
      <w:r w:rsidRPr="00C44B6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ru-RU"/>
        </w:rPr>
        <w:t xml:space="preserve">на </w:t>
      </w:r>
      <w:r w:rsidRPr="00C44B6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  <w:t xml:space="preserve">засіданні кафедри технології будівельних </w:t>
      </w:r>
    </w:p>
    <w:p w:rsidR="00C44B63" w:rsidRPr="00C44B63" w:rsidRDefault="00C44B63" w:rsidP="00C44B6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  <w:t>конструкцій і виробів, протокол №</w:t>
      </w:r>
      <w:r w:rsidRPr="00C44B6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uk-UA"/>
        </w:rPr>
        <w:t xml:space="preserve"> </w:t>
      </w:r>
      <w:r w:rsidRPr="00C44B6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k-UA"/>
        </w:rPr>
        <w:t xml:space="preserve"> 8 від 27.05. 2022 року.</w:t>
      </w: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В авторській редакції.</w:t>
      </w: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44B63" w:rsidRPr="00C44B63" w:rsidRDefault="00C44B63" w:rsidP="00C44B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В52     Документообіг на підприємствах будівельних конструкцій, виробів і матеріалів: методичні вказівки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виконання  контрольної роботи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/уклад.: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Амеліна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Майстренко А.А., Бердник О.Ю., Петрикова Є.М. - К: КНУБА,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с.</w:t>
      </w: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C44B63" w:rsidRPr="00C44B63" w:rsidRDefault="00C44B63" w:rsidP="00C4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Містять порядок виконання контрольної роботи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, навед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ено рекомендації щодо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оформлення робіт та їх захисту.</w:t>
      </w:r>
    </w:p>
    <w:p w:rsidR="00C44B63" w:rsidRPr="00C44B63" w:rsidRDefault="00C44B63" w:rsidP="00C4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Призначено для студентів спеціальності 192 «Будівництво і цивільна інженерія» спеціалізації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«Технологія будівельних конструкцій, виробів і матеріалів»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усіх форм навчання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4B63" w:rsidRPr="00C44B63" w:rsidRDefault="00C44B63" w:rsidP="00C44B63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44B63" w:rsidRPr="00C44B63" w:rsidRDefault="00C44B63" w:rsidP="00C44B63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© КНУБА, 2022</w:t>
      </w: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ЗАГАЛЬНІ ПОЛОЖЕННЯ</w:t>
      </w:r>
    </w:p>
    <w:p w:rsidR="00C44B63" w:rsidRPr="00C44B63" w:rsidRDefault="00C44B63" w:rsidP="00C44B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чинних навчальних планів студентами спеціальності 192 «Будівництво та цивільна інженерія» спеціалізації «Технологія будівельних конструкцій, виробів і матеріалів» виконується індивідуальна робота у складі практичних занять робота з навчальної дисципліни «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Документообіг на підприємствах будівельних конструкцій, виробів і матеріалів»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Проведення практичних занять є одним з найважливіших інструментів, яким студенти мають навчитися володіти матеріалом протягом навчання в університеті. Практичні заняття є важливим етапом підготовки і формування умінь та навичок практичної діяльності майбутніх фахівців та їх роботи з навчальною літературою і нормативною документацією,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експериментально-аналітичних досліджень</w:t>
      </w:r>
      <w:r w:rsidRPr="00C44B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узагальнення їх результатів та формулювання висновків.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практичних занять є закріплення та поглиблення знань одержаних студентами в процесі вивчення теоретичного курсу під час прослуховування лекцій,  ознайомлення з характеристикою підприємств галузі,  технологією та організацією виробництва будівельних конструкцій,  інформативною політикою підприємств.</w:t>
      </w:r>
      <w:r w:rsidRPr="00C44B63">
        <w:rPr>
          <w:rFonts w:ascii="Calibri" w:eastAsia="PMingLiU" w:hAnsi="Calibri" w:cs="Calibri"/>
          <w:spacing w:val="4"/>
          <w:lang w:val="uk-UA" w:eastAsia="ru-RU"/>
        </w:rPr>
        <w:t xml:space="preserve">  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Завданням практичних занять є набуття знань про </w:t>
      </w:r>
      <w:r w:rsidRPr="00C44B63">
        <w:rPr>
          <w:rFonts w:ascii="Times New Roman" w:eastAsia="PMingLiU" w:hAnsi="Times New Roman" w:cs="Times New Roman"/>
          <w:spacing w:val="4"/>
          <w:sz w:val="28"/>
          <w:szCs w:val="28"/>
          <w:lang w:val="uk-UA" w:eastAsia="ru-RU"/>
        </w:rPr>
        <w:t>основи виробничого документознавства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оформлення відповідних документів.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Інформаційною  базою для виконання робіт є матеріал лекцій, підручники, навчальні посібники та рекомендовані до самостійного вивчення літературні та нормативно-довідникові джерела, державні стандарти, матеріали з Інтернет, інструкції та рекомендації, які пов’язані з виготовленням та застосуванням продукції будівельної галузі виробничого комплексу України.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Практичні заняття проводяться в формі заповнення відповідних документів та захисту індивідуального завдання. Студенти представляють виконану роботу у формі розрахунково-графічної роботи.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Тематику завдання призначає викладач, за додатком 1. 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ТЕМИ ПРАКТИЧНИХ ЗАНЯТЬ</w:t>
      </w:r>
    </w:p>
    <w:p w:rsidR="00C44B63" w:rsidRPr="00C44B63" w:rsidRDefault="00C44B63" w:rsidP="00C44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4B63" w:rsidRPr="00C44B63" w:rsidRDefault="00C44B63" w:rsidP="00C44B63">
      <w:pPr>
        <w:numPr>
          <w:ilvl w:val="0"/>
          <w:numId w:val="6"/>
        </w:num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процесу руху документів. Розподіл інформації між структурними підрозділами.</w:t>
      </w:r>
    </w:p>
    <w:p w:rsidR="00C44B63" w:rsidRPr="00C44B63" w:rsidRDefault="00C44B63" w:rsidP="00C44B63">
      <w:pPr>
        <w:keepLines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Вивчення вхідної інформації на підприємстві. </w:t>
      </w:r>
      <w:r w:rsidRPr="00C44B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Визначення потреби в сировині та матеріалах. Оформлення заявок, замовлень та накладних на сировину, матеріали і </w:t>
      </w:r>
      <w:proofErr w:type="spellStart"/>
      <w:r w:rsidRPr="00C44B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полуфабрикати</w:t>
      </w:r>
      <w:proofErr w:type="spellEnd"/>
      <w:r w:rsidRPr="00C44B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Визначення реєстру постачальників.  </w:t>
      </w:r>
    </w:p>
    <w:p w:rsidR="00C44B63" w:rsidRPr="00C44B63" w:rsidRDefault="00C44B63" w:rsidP="00C44B63">
      <w:pPr>
        <w:numPr>
          <w:ilvl w:val="0"/>
          <w:numId w:val="6"/>
        </w:num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Вивчення поточної інформації на підприємстві </w:t>
      </w:r>
    </w:p>
    <w:p w:rsidR="00C44B63" w:rsidRPr="00C44B63" w:rsidRDefault="00C44B63" w:rsidP="00C44B63">
      <w:pPr>
        <w:keepLines/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Оформлення зведених планів випуску продукції, оперативної інформації про виконання виробничої програми, карт контролю якості тощо.</w:t>
      </w:r>
    </w:p>
    <w:p w:rsidR="00C44B63" w:rsidRPr="00C44B63" w:rsidRDefault="00C44B63" w:rsidP="00C44B63">
      <w:pPr>
        <w:spacing w:after="200" w:line="276" w:lineRule="auto"/>
        <w:ind w:left="7513" w:hanging="7371"/>
        <w:jc w:val="center"/>
        <w:rPr>
          <w:rFonts w:ascii="Calibri" w:eastAsia="Times New Roman" w:hAnsi="Calibri" w:cs="Calibri"/>
          <w:b/>
          <w:szCs w:val="28"/>
          <w:lang w:val="uk-UA" w:eastAsia="ru-RU"/>
        </w:rPr>
      </w:pPr>
    </w:p>
    <w:p w:rsidR="00C44B63" w:rsidRPr="00C44B63" w:rsidRDefault="00C44B63" w:rsidP="00C44B63">
      <w:pPr>
        <w:spacing w:after="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 ІНДИВІДУАЛЬНЕ ЗАВДАННЯ</w:t>
      </w:r>
    </w:p>
    <w:p w:rsidR="00C44B63" w:rsidRPr="00C44B63" w:rsidRDefault="00C44B63" w:rsidP="00C44B63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44B63" w:rsidRPr="00C44B63" w:rsidRDefault="00C44B63" w:rsidP="00C44B6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4B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Метою індивідуального завдання є закріплення відповідних тем. Обсяг завдання складає близько 15 сторінок формату А4. Індивідуальне завдання виконується з використанням матеріалу наданих зразків оформлення документації. </w:t>
      </w:r>
    </w:p>
    <w:p w:rsidR="00C44B63" w:rsidRPr="00C44B63" w:rsidRDefault="00C44B63" w:rsidP="00C44B63">
      <w:pPr>
        <w:tabs>
          <w:tab w:val="left" w:pos="284"/>
          <w:tab w:val="left" w:pos="567"/>
        </w:tabs>
        <w:spacing w:after="20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індивідуального завдання – це набуття студентами навичок:</w:t>
      </w: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4B63" w:rsidRPr="00C44B63" w:rsidRDefault="00C44B63" w:rsidP="00C44B63">
      <w:pPr>
        <w:numPr>
          <w:ilvl w:val="0"/>
          <w:numId w:val="2"/>
        </w:num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правильно скласти і оформити відповідний документ; </w:t>
      </w:r>
    </w:p>
    <w:p w:rsidR="00C44B63" w:rsidRPr="00C44B63" w:rsidRDefault="00C44B63" w:rsidP="00C44B63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4B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вміти використовувати 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технічну і нормативну документацію;</w:t>
      </w:r>
    </w:p>
    <w:p w:rsidR="00C44B63" w:rsidRPr="00C44B63" w:rsidRDefault="00C44B63" w:rsidP="00C44B63">
      <w:pPr>
        <w:shd w:val="clear" w:color="auto" w:fill="FFFFFF"/>
        <w:tabs>
          <w:tab w:val="left" w:pos="7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Інформаційною базою для виконання завдання є матеріали лекційного курсу,  звіт з виробничої практики, зразки оформлення документів.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виконання індивідуального завдання – 4 тижні. 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Вихідними даними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завдання є:</w:t>
      </w:r>
    </w:p>
    <w:p w:rsidR="00C44B63" w:rsidRPr="00C44B63" w:rsidRDefault="00C44B63" w:rsidP="00C44B63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і форма підпорядкування підприємством;</w:t>
      </w:r>
    </w:p>
    <w:p w:rsidR="00C44B63" w:rsidRPr="00C44B63" w:rsidRDefault="00C44B63" w:rsidP="00C44B63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річний обсяг виробництва залізобетонних конструкцій;</w:t>
      </w:r>
    </w:p>
    <w:p w:rsidR="00C44B63" w:rsidRPr="00C44B63" w:rsidRDefault="00C44B63" w:rsidP="00C44B63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Креслення виробу і витрати матеріалів на виріб.</w:t>
      </w:r>
    </w:p>
    <w:p w:rsidR="00C44B63" w:rsidRPr="00C44B63" w:rsidRDefault="00C44B63" w:rsidP="00C44B6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B63" w:rsidRPr="00C44B63" w:rsidRDefault="00C44B63" w:rsidP="00C44B6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Зміст і рубрикація</w:t>
      </w: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розрахунково-пояснювальної записки.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Завдання на індивідуальне завдання.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Загальна характеристика підприємства ( назва, підпорядкування і розташування; призначення підприємства, схема виробничої структури підприємства).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Конструктивно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-технологічний аналіз залізобетонного виробу. Розрахунок витрат матеріалів і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полуфабрикатів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Розрахунок виробничої програми підприємства.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Оформлення заявок-замовлень, нарядів і накладних на сировину і напівфабрикати.</w:t>
      </w:r>
    </w:p>
    <w:p w:rsidR="00C44B63" w:rsidRPr="00C44B63" w:rsidRDefault="00C44B63" w:rsidP="00C44B6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Оформлення  зведених планів випуску продукції, оперативної інформації про виконання виробничої програми, карт контролю якості тощо.</w:t>
      </w:r>
    </w:p>
    <w:p w:rsidR="00C44B63" w:rsidRPr="00C44B63" w:rsidRDefault="00C44B63" w:rsidP="00C44B63">
      <w:pPr>
        <w:spacing w:after="20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практичних заняттях студенти вирішують ряд задач з оформлення відповідної документації.</w:t>
      </w: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Calibri"/>
          <w:b/>
          <w:lang w:val="uk-UA" w:eastAsia="ru-RU"/>
        </w:rPr>
      </w:pP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lang w:val="uk-UA" w:eastAsia="ru-RU"/>
        </w:rPr>
        <w:t>ВАРІАНТИ ДЛЯ ВИКОНАННЯ ІНДИВІДУАЛЬНОГО ЗАВДАННЯ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Марка виробу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Клас бетону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Об’єм бетону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Продуктивність, м3/рік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Площинна панель перекриття К1-2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2,6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12000/14000*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Сходовий марш ЛМ1-2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0,47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14500/16100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Тришарова ЗСП НЦ-2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2,26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22500/23100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Сходова площадка ЛП1-2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0,28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11000/9300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Електропанель</w:t>
            </w:r>
            <w:proofErr w:type="spellEnd"/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ЕП-2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0,43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12500/11300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C44B6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подібний екран У-7л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9300/11000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Плита переходу П-1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В30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2,33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11200/13100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Комплексна ПП3-12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В30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2,27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18300/19100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Внутрішня стінова панель ПСВ-55.27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2,34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19200/16300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ППребриста</w:t>
            </w:r>
            <w:proofErr w:type="spellEnd"/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ИП 2-5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0,81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13200/14100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Екран огородження Е-5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0,14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15100/13200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Багатопорожнинна</w:t>
            </w:r>
            <w:proofErr w:type="spellEnd"/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панель перекриття ПК54-18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1,15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16200/14100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13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Плита сантехнічна ПРС 56.15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1,19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14300/11700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Блок облицювання тунелю СК-1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1.2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8500/7900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Плита для покриття міських доріг ПББ35.20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0,95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12100/13200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Ненапружена паля СПН6-30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0,6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8600/6700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Плита для аеродромних покриттівПАГ-18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0,8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10250/11000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Шпала Ш2-1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9800/10200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Ригель  5-2 ИБ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В15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0,85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21000/19200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Блок вентиляційний ВБ2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В20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0,6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16000/18000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Стійка для опор ЛЕП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0,95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13200/14000</w:t>
            </w:r>
          </w:p>
        </w:tc>
      </w:tr>
      <w:tr w:rsidR="00C44B63" w:rsidRPr="00C44B63" w:rsidTr="000110FB">
        <w:tc>
          <w:tcPr>
            <w:tcW w:w="988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2750" w:type="dxa"/>
          </w:tcPr>
          <w:p w:rsidR="00C44B63" w:rsidRPr="00C44B63" w:rsidRDefault="00C44B63" w:rsidP="00C44B6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Безнапірна труба РППС</w:t>
            </w:r>
          </w:p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В25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1,2</w:t>
            </w:r>
          </w:p>
        </w:tc>
        <w:tc>
          <w:tcPr>
            <w:tcW w:w="1869" w:type="dxa"/>
          </w:tcPr>
          <w:p w:rsidR="00C44B63" w:rsidRPr="00C44B63" w:rsidRDefault="00C44B63" w:rsidP="00C44B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4B63">
              <w:rPr>
                <w:rFonts w:ascii="Times New Roman" w:eastAsia="Times New Roman" w:hAnsi="Times New Roman" w:cs="Times New Roman"/>
                <w:lang w:val="uk-UA" w:eastAsia="ru-RU"/>
              </w:rPr>
              <w:t>14500/15000</w:t>
            </w:r>
          </w:p>
        </w:tc>
      </w:tr>
    </w:tbl>
    <w:p w:rsidR="00C44B63" w:rsidRPr="00C44B63" w:rsidRDefault="00C44B63" w:rsidP="00C44B63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Одне завдання передбачено для двох студентів з різною продуктивністю</w:t>
      </w: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МЕТОДИЧНЕ ЗАБЕЗПЕЧЕННЯ</w:t>
      </w:r>
    </w:p>
    <w:p w:rsidR="00C44B63" w:rsidRPr="00C44B63" w:rsidRDefault="00C44B63" w:rsidP="00C44B6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Г.Я.Антоненко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А.А.Майстренко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Н.О.Амеліна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Л.М.Рижанкова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Оцінка стану виконання плану виготовлення продукції з   допомогою карти прийняття рішень: Методичні вказівки до виконання завдання для студентів спеціальності 7.092104“Технологія будівельних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конструктцій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, виробів і матеріалів”.– К.:КНУБА, 2010 – 12 с.</w:t>
      </w:r>
    </w:p>
    <w:p w:rsidR="00C44B63" w:rsidRPr="00C44B63" w:rsidRDefault="00C44B63" w:rsidP="00C44B6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Г.Я.Антоненко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Н.О.Амеліна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Методичні вказівки до виконання індивідуального завдання з навчальної дисципліни «Менеджмент і маркетинг у виробництві будівельних конструкцій, виробів і матеріалів» для студентів спеціальності 7.092104“Технологія будівельних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конструктцій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/>
        </w:rPr>
        <w:t>, виробів і матеріалів”.– К.:КНУБА, 2003 – 8 с.</w:t>
      </w:r>
    </w:p>
    <w:p w:rsidR="00C44B63" w:rsidRPr="00C44B63" w:rsidRDefault="00C44B63" w:rsidP="00C44B63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Calibri"/>
          <w:b/>
          <w:lang w:val="uk-UA" w:eastAsia="ru-RU"/>
        </w:rPr>
      </w:pP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Calibri"/>
          <w:b/>
          <w:lang w:val="uk-UA" w:eastAsia="ru-RU"/>
        </w:rPr>
      </w:pP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Calibri"/>
          <w:b/>
          <w:lang w:val="uk-UA" w:eastAsia="ru-RU"/>
        </w:rPr>
      </w:pPr>
    </w:p>
    <w:p w:rsidR="00C44B63" w:rsidRPr="00C44B63" w:rsidRDefault="00C44B63" w:rsidP="00C44B63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4. РЕКОМЕНДОВАНА ЛІТЕРАТУРА</w:t>
      </w:r>
    </w:p>
    <w:p w:rsidR="00C44B63" w:rsidRPr="00C44B63" w:rsidRDefault="00C44B63" w:rsidP="00C44B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1. Антоненко Г.Я., Майстренко А.А., </w:t>
      </w:r>
      <w:proofErr w:type="spellStart"/>
      <w:r w:rsidRPr="00C4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Амеліна</w:t>
      </w:r>
      <w:proofErr w:type="spellEnd"/>
      <w:r w:rsidRPr="00C4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Н.О., </w:t>
      </w:r>
      <w:proofErr w:type="spellStart"/>
      <w:r w:rsidRPr="00C4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Рижанкова</w:t>
      </w:r>
      <w:proofErr w:type="spellEnd"/>
      <w:r w:rsidRPr="00C4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Л.М., Тимошенко С.А. Організація виробництва і управління підприємствами</w:t>
      </w:r>
      <w:r w:rsidRPr="00C4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br/>
      </w: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будівельних виробів, конструкцій і матеріалів К.: Основа, 2015 р. - 376 с.</w:t>
      </w:r>
    </w:p>
    <w:p w:rsidR="00C44B63" w:rsidRPr="00C44B63" w:rsidRDefault="00C44B63" w:rsidP="00C44B63">
      <w:pPr>
        <w:shd w:val="clear" w:color="auto" w:fill="FFFFFF"/>
        <w:tabs>
          <w:tab w:val="left" w:pos="289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Василенко </w:t>
      </w:r>
      <w:proofErr w:type="spellStart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В.О.Виробничий</w:t>
      </w:r>
      <w:proofErr w:type="spellEnd"/>
      <w:r w:rsidRPr="00C44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менеджмент. Навчальний посібник для ВНЗ / ЦУЛ,2003р. – 205с.</w:t>
      </w:r>
    </w:p>
    <w:p w:rsidR="00C44B63" w:rsidRPr="00C44B63" w:rsidRDefault="00C44B63" w:rsidP="00C44B6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C4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Орлов О. О. Планування діяльності промислового підприємства: Підручник. — К.: Скарби, 2002. — 336 с.</w:t>
      </w:r>
    </w:p>
    <w:p w:rsidR="00C44B63" w:rsidRPr="00C44B63" w:rsidRDefault="00C44B63" w:rsidP="00C44B63">
      <w:pPr>
        <w:spacing w:after="200" w:line="276" w:lineRule="auto"/>
        <w:rPr>
          <w:rFonts w:ascii="Calibri" w:eastAsia="Times New Roman" w:hAnsi="Calibri" w:cs="Calibri"/>
          <w:color w:val="000000"/>
          <w:szCs w:val="28"/>
          <w:lang w:val="uk-UA" w:eastAsia="ru-RU"/>
        </w:rPr>
      </w:pPr>
    </w:p>
    <w:p w:rsidR="00D51706" w:rsidRPr="00C44B63" w:rsidRDefault="00D51706">
      <w:pPr>
        <w:rPr>
          <w:lang w:val="uk-UA"/>
        </w:rPr>
      </w:pPr>
    </w:p>
    <w:sectPr w:rsidR="00D51706" w:rsidRPr="00C4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648E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F81402"/>
    <w:multiLevelType w:val="hybridMultilevel"/>
    <w:tmpl w:val="A1F268B0"/>
    <w:lvl w:ilvl="0" w:tplc="8086F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006C"/>
    <w:multiLevelType w:val="hybridMultilevel"/>
    <w:tmpl w:val="ACA6F3C0"/>
    <w:lvl w:ilvl="0" w:tplc="25F819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821"/>
    <w:multiLevelType w:val="hybridMultilevel"/>
    <w:tmpl w:val="5E74FA7C"/>
    <w:lvl w:ilvl="0" w:tplc="1DB2A12C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7553A"/>
    <w:multiLevelType w:val="hybridMultilevel"/>
    <w:tmpl w:val="B8341EE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3AC5219"/>
    <w:multiLevelType w:val="hybridMultilevel"/>
    <w:tmpl w:val="97147392"/>
    <w:lvl w:ilvl="0" w:tplc="1AA0AD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0E"/>
    <w:rsid w:val="00666D40"/>
    <w:rsid w:val="00C44B63"/>
    <w:rsid w:val="00C4720E"/>
    <w:rsid w:val="00D5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1E73-EE87-4257-BF69-79D43B4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2023-01-20T09:53:00Z</dcterms:created>
  <dcterms:modified xsi:type="dcterms:W3CDTF">2023-01-20T09:53:00Z</dcterms:modified>
</cp:coreProperties>
</file>