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1" w:type="dxa"/>
        <w:tblInd w:w="108" w:type="dxa"/>
        <w:tblLook w:val="0000" w:firstRow="0" w:lastRow="0" w:firstColumn="0" w:lastColumn="0" w:noHBand="0" w:noVBand="0"/>
      </w:tblPr>
      <w:tblGrid>
        <w:gridCol w:w="6737"/>
        <w:gridCol w:w="2694"/>
      </w:tblGrid>
      <w:tr w:rsidR="0043175C" w:rsidTr="00582706">
        <w:trPr>
          <w:trHeight w:val="3000"/>
        </w:trPr>
        <w:tc>
          <w:tcPr>
            <w:tcW w:w="6737" w:type="dxa"/>
          </w:tcPr>
          <w:p w:rsidR="0043175C" w:rsidRPr="00562952" w:rsidRDefault="0043175C" w:rsidP="00582706">
            <w:pPr>
              <w:ind w:left="-108"/>
              <w:rPr>
                <w:b/>
                <w:lang w:val="uk-UA"/>
              </w:rPr>
            </w:pPr>
            <w:bookmarkStart w:id="0" w:name="_GoBack"/>
            <w:bookmarkEnd w:id="0"/>
            <w:r>
              <w:rPr>
                <w:sz w:val="18"/>
                <w:lang w:val="uk-UA"/>
              </w:rPr>
              <w:t xml:space="preserve">   </w:t>
            </w:r>
            <w:r w:rsidRPr="00562952">
              <w:rPr>
                <w:b/>
                <w:lang w:val="uk-UA"/>
              </w:rPr>
              <w:t>«Затверджую»</w:t>
            </w:r>
          </w:p>
          <w:p w:rsidR="0043175C" w:rsidRPr="00562952" w:rsidRDefault="0043175C" w:rsidP="00582706">
            <w:pPr>
              <w:ind w:left="-108"/>
              <w:rPr>
                <w:lang w:val="uk-UA"/>
              </w:rPr>
            </w:pPr>
          </w:p>
          <w:p w:rsidR="0043175C" w:rsidRPr="00562952" w:rsidRDefault="0043175C" w:rsidP="00582706">
            <w:pPr>
              <w:ind w:left="-108"/>
              <w:rPr>
                <w:lang w:val="uk-UA"/>
              </w:rPr>
            </w:pPr>
            <w:r>
              <w:rPr>
                <w:lang w:val="uk-UA"/>
              </w:rPr>
              <w:t>Завідувач кафедри</w:t>
            </w:r>
          </w:p>
          <w:p w:rsidR="0043175C" w:rsidRPr="00562952" w:rsidRDefault="0043175C" w:rsidP="00582706">
            <w:pPr>
              <w:ind w:left="-108"/>
              <w:rPr>
                <w:i/>
                <w:lang w:val="uk-UA"/>
              </w:rPr>
            </w:pPr>
            <w:r>
              <w:rPr>
                <w:lang w:val="uk-UA"/>
              </w:rPr>
              <w:t>_______________________    /</w:t>
            </w:r>
            <w:proofErr w:type="spellStart"/>
            <w:r>
              <w:rPr>
                <w:u w:val="single"/>
                <w:lang w:val="uk-UA"/>
              </w:rPr>
              <w:t>Т.М.Ткаченко</w:t>
            </w:r>
            <w:proofErr w:type="spellEnd"/>
            <w:r>
              <w:rPr>
                <w:lang w:val="uk-UA"/>
              </w:rPr>
              <w:t>/</w:t>
            </w:r>
          </w:p>
          <w:p w:rsidR="0043175C" w:rsidRPr="00562952" w:rsidRDefault="0043175C" w:rsidP="00582706">
            <w:pPr>
              <w:ind w:left="-108"/>
              <w:rPr>
                <w:lang w:val="uk-UA"/>
              </w:rPr>
            </w:pPr>
            <w:r>
              <w:rPr>
                <w:lang w:val="uk-UA"/>
              </w:rPr>
              <w:t>«____» ____________20__</w:t>
            </w:r>
            <w:r w:rsidRPr="00562952">
              <w:rPr>
                <w:lang w:val="uk-UA"/>
              </w:rPr>
              <w:t xml:space="preserve"> р.</w:t>
            </w:r>
          </w:p>
          <w:p w:rsidR="0043175C" w:rsidRPr="00562952" w:rsidRDefault="0043175C" w:rsidP="00582706">
            <w:pPr>
              <w:ind w:left="-108"/>
              <w:rPr>
                <w:lang w:val="uk-UA"/>
              </w:rPr>
            </w:pPr>
            <w:r>
              <w:rPr>
                <w:lang w:val="uk-UA"/>
              </w:rPr>
              <w:t xml:space="preserve">Розробник </w:t>
            </w:r>
            <w:proofErr w:type="spellStart"/>
            <w:r w:rsidRPr="000A4E15">
              <w:rPr>
                <w:lang w:val="uk-UA"/>
              </w:rPr>
              <w:t>силабусу</w:t>
            </w:r>
            <w:proofErr w:type="spellEnd"/>
          </w:p>
          <w:p w:rsidR="0043175C" w:rsidRPr="00562952" w:rsidRDefault="0043175C" w:rsidP="00582706">
            <w:pPr>
              <w:ind w:left="-108"/>
              <w:rPr>
                <w:i/>
                <w:lang w:val="uk-UA"/>
              </w:rPr>
            </w:pPr>
            <w:r>
              <w:rPr>
                <w:lang w:val="uk-UA"/>
              </w:rPr>
              <w:t>_______________________    /</w:t>
            </w:r>
            <w:r>
              <w:rPr>
                <w:u w:val="single"/>
                <w:lang w:val="uk-UA"/>
              </w:rPr>
              <w:t xml:space="preserve">О.С. </w:t>
            </w:r>
            <w:proofErr w:type="spellStart"/>
            <w:r>
              <w:rPr>
                <w:u w:val="single"/>
                <w:lang w:val="uk-UA"/>
              </w:rPr>
              <w:t>Волошкіна</w:t>
            </w:r>
            <w:proofErr w:type="spellEnd"/>
            <w:r>
              <w:rPr>
                <w:lang w:val="uk-UA"/>
              </w:rPr>
              <w:t>/</w:t>
            </w:r>
          </w:p>
          <w:p w:rsidR="0043175C" w:rsidRDefault="0043175C" w:rsidP="00582706">
            <w:pPr>
              <w:ind w:left="-108"/>
              <w:rPr>
                <w:b/>
                <w:lang w:val="uk-UA"/>
              </w:rPr>
            </w:pPr>
          </w:p>
        </w:tc>
        <w:tc>
          <w:tcPr>
            <w:tcW w:w="2694" w:type="dxa"/>
          </w:tcPr>
          <w:p w:rsidR="0043175C" w:rsidRDefault="0043175C" w:rsidP="00582706">
            <w:pPr>
              <w:jc w:val="center"/>
              <w:rPr>
                <w:b/>
                <w:lang w:val="uk-UA"/>
              </w:rPr>
            </w:pPr>
          </w:p>
          <w:p w:rsidR="0043175C" w:rsidRDefault="0043175C" w:rsidP="00582706">
            <w:pPr>
              <w:jc w:val="center"/>
              <w:rPr>
                <w:b/>
                <w:lang w:val="uk-UA"/>
              </w:rPr>
            </w:pPr>
            <w:r w:rsidRPr="009D6930">
              <w:rPr>
                <w:noProof/>
                <w:lang w:val="en-US" w:eastAsia="en-US"/>
              </w:rPr>
              <w:drawing>
                <wp:inline distT="0" distB="0" distL="0" distR="0">
                  <wp:extent cx="1417320" cy="1798320"/>
                  <wp:effectExtent l="0" t="0" r="0" b="0"/>
                  <wp:docPr id="1" name="Рисунок 1" descr="LogoKNU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KNUBA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1798320"/>
                          </a:xfrm>
                          <a:prstGeom prst="rect">
                            <a:avLst/>
                          </a:prstGeom>
                          <a:noFill/>
                          <a:ln>
                            <a:noFill/>
                          </a:ln>
                        </pic:spPr>
                      </pic:pic>
                    </a:graphicData>
                  </a:graphic>
                </wp:inline>
              </w:drawing>
            </w:r>
          </w:p>
        </w:tc>
      </w:tr>
    </w:tbl>
    <w:p w:rsidR="0043175C" w:rsidRDefault="0043175C" w:rsidP="0043175C">
      <w:pPr>
        <w:jc w:val="center"/>
        <w:rPr>
          <w:b/>
          <w:sz w:val="28"/>
          <w:szCs w:val="28"/>
        </w:rPr>
      </w:pPr>
      <w:r w:rsidRPr="00562952">
        <w:rPr>
          <w:b/>
          <w:sz w:val="28"/>
          <w:szCs w:val="28"/>
        </w:rPr>
        <w:t>СИЛАБУС</w:t>
      </w:r>
    </w:p>
    <w:p w:rsidR="0043175C" w:rsidRDefault="00AB7D5B" w:rsidP="0043175C">
      <w:pPr>
        <w:jc w:val="center"/>
        <w:rPr>
          <w:rStyle w:val="FontStyle21"/>
          <w:sz w:val="28"/>
          <w:szCs w:val="28"/>
          <w:lang w:val="uk-UA" w:eastAsia="uk-UA"/>
        </w:rPr>
      </w:pPr>
      <w:r>
        <w:rPr>
          <w:sz w:val="28"/>
          <w:szCs w:val="28"/>
          <w:lang w:val="uk-UA" w:eastAsia="uk-UA"/>
        </w:rPr>
        <w:t>Раціональне природокористування та ресурсозбереження</w:t>
      </w:r>
    </w:p>
    <w:p w:rsidR="0043175C" w:rsidRPr="000A4E15" w:rsidRDefault="0043175C" w:rsidP="0043175C">
      <w:pPr>
        <w:jc w:val="center"/>
        <w:rPr>
          <w:sz w:val="16"/>
          <w:szCs w:val="16"/>
        </w:rPr>
      </w:pPr>
      <w:r>
        <w:rPr>
          <w:b/>
          <w:sz w:val="28"/>
          <w:szCs w:val="28"/>
        </w:rPr>
        <w:t xml:space="preserve"> </w:t>
      </w:r>
      <w:r w:rsidRPr="000A4E15">
        <w:rPr>
          <w:sz w:val="16"/>
          <w:szCs w:val="16"/>
        </w:rPr>
        <w:t>(назва освітньої компоненти</w:t>
      </w:r>
      <w:r>
        <w:rPr>
          <w:sz w:val="16"/>
          <w:szCs w:val="16"/>
        </w:rPr>
        <w:t xml:space="preserve"> </w:t>
      </w:r>
      <w:r w:rsidRPr="000A4E15">
        <w:rPr>
          <w:sz w:val="16"/>
          <w:szCs w:val="16"/>
        </w:rPr>
        <w:t>(дисципліни)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9"/>
      </w:tblGrid>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2240D0" w:rsidRDefault="0043175C" w:rsidP="00AB7D5B">
            <w:pPr>
              <w:spacing w:beforeLines="40" w:before="96" w:after="40"/>
              <w:ind w:left="227" w:hanging="227"/>
            </w:pPr>
            <w:r w:rsidRPr="002240D0">
              <w:rPr>
                <w:b/>
                <w:bCs/>
              </w:rPr>
              <w:fldChar w:fldCharType="begin"/>
            </w:r>
            <w:r w:rsidRPr="002240D0">
              <w:rPr>
                <w:b/>
                <w:bCs/>
              </w:rPr>
              <w:instrText xml:space="preserve"> LISTNUM  NumeracjaDomyślna </w:instrText>
            </w:r>
            <w:r w:rsidRPr="002240D0">
              <w:rPr>
                <w:b/>
                <w:bCs/>
              </w:rPr>
              <w:fldChar w:fldCharType="end"/>
            </w:r>
            <w:r w:rsidRPr="002240D0">
              <w:rPr>
                <w:b/>
              </w:rPr>
              <w:tab/>
            </w:r>
            <w:r w:rsidRPr="002240D0">
              <w:rPr>
                <w:b/>
                <w:lang w:val="uk-UA"/>
              </w:rPr>
              <w:t>Шифр за освітньою програмою:</w:t>
            </w:r>
            <w:r>
              <w:rPr>
                <w:b/>
                <w:lang w:val="uk-UA"/>
              </w:rPr>
              <w:t xml:space="preserve"> </w:t>
            </w:r>
            <w:r w:rsidR="00666489">
              <w:rPr>
                <w:b/>
                <w:lang w:val="uk-UA"/>
              </w:rPr>
              <w:t>ОК22</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845542" w:rsidRDefault="0043175C" w:rsidP="00582706">
            <w:pPr>
              <w:pStyle w:val="a3"/>
              <w:spacing w:beforeLines="40" w:before="96" w:after="40"/>
              <w:ind w:left="227" w:hanging="227"/>
              <w:rPr>
                <w:sz w:val="20"/>
                <w:u w:val="single"/>
                <w:lang w:val="uk-UA"/>
              </w:rPr>
            </w:pPr>
            <w:r w:rsidRPr="002240D0">
              <w:rPr>
                <w:b/>
                <w:bCs/>
                <w:sz w:val="20"/>
              </w:rPr>
              <w:fldChar w:fldCharType="begin"/>
            </w:r>
            <w:r w:rsidRPr="002240D0">
              <w:rPr>
                <w:b/>
                <w:bCs/>
                <w:sz w:val="20"/>
              </w:rPr>
              <w:instrText xml:space="preserve"> LISTNUM  NumeracjaDomyślna</w:instrText>
            </w:r>
            <w:r w:rsidRPr="002240D0">
              <w:rPr>
                <w:b/>
                <w:bCs/>
                <w:sz w:val="20"/>
              </w:rPr>
              <w:fldChar w:fldCharType="end"/>
            </w:r>
            <w:r w:rsidRPr="002240D0">
              <w:rPr>
                <w:b/>
                <w:sz w:val="20"/>
              </w:rPr>
              <w:tab/>
            </w:r>
            <w:r w:rsidRPr="002240D0">
              <w:rPr>
                <w:b/>
                <w:sz w:val="20"/>
                <w:lang w:val="uk-UA"/>
              </w:rPr>
              <w:t>Навчальний рік</w:t>
            </w:r>
            <w:r w:rsidRPr="00845542">
              <w:rPr>
                <w:b/>
                <w:sz w:val="20"/>
                <w:lang w:val="uk-UA"/>
              </w:rPr>
              <w:t>:</w:t>
            </w:r>
            <w:r w:rsidRPr="00845542">
              <w:rPr>
                <w:sz w:val="20"/>
                <w:u w:val="single"/>
              </w:rPr>
              <w:t xml:space="preserve"> </w:t>
            </w:r>
            <w:r w:rsidRPr="00845542">
              <w:rPr>
                <w:sz w:val="20"/>
                <w:u w:val="single"/>
                <w:lang w:val="uk-UA"/>
              </w:rPr>
              <w:t>2021 -2022</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2240D0" w:rsidRDefault="0043175C" w:rsidP="00582706">
            <w:pPr>
              <w:pStyle w:val="a3"/>
              <w:spacing w:beforeLines="40" w:before="96" w:after="40"/>
              <w:ind w:left="227" w:hanging="227"/>
              <w:rPr>
                <w:sz w:val="20"/>
              </w:rPr>
            </w:pPr>
            <w:r w:rsidRPr="002240D0">
              <w:rPr>
                <w:b/>
                <w:bCs/>
                <w:sz w:val="20"/>
              </w:rPr>
              <w:fldChar w:fldCharType="begin"/>
            </w:r>
            <w:r w:rsidRPr="002240D0">
              <w:rPr>
                <w:b/>
                <w:bCs/>
                <w:sz w:val="20"/>
              </w:rPr>
              <w:instrText xml:space="preserve"> LISTNUM  NumeracjaDomyślna</w:instrText>
            </w:r>
            <w:r w:rsidRPr="002240D0">
              <w:rPr>
                <w:b/>
                <w:bCs/>
                <w:sz w:val="20"/>
              </w:rPr>
              <w:fldChar w:fldCharType="end"/>
            </w:r>
            <w:r w:rsidRPr="002240D0">
              <w:rPr>
                <w:b/>
                <w:sz w:val="20"/>
              </w:rPr>
              <w:t xml:space="preserve"> </w:t>
            </w:r>
            <w:r w:rsidRPr="002240D0">
              <w:rPr>
                <w:b/>
                <w:sz w:val="20"/>
                <w:lang w:val="uk-UA"/>
              </w:rPr>
              <w:t>О</w:t>
            </w:r>
            <w:r w:rsidRPr="002240D0">
              <w:rPr>
                <w:b/>
                <w:sz w:val="20"/>
              </w:rPr>
              <w:t>світній рівень</w:t>
            </w:r>
            <w:r w:rsidRPr="002240D0">
              <w:rPr>
                <w:b/>
                <w:sz w:val="20"/>
                <w:lang w:val="uk-UA"/>
              </w:rPr>
              <w:t>:</w:t>
            </w:r>
            <w:r>
              <w:rPr>
                <w:b/>
                <w:sz w:val="20"/>
                <w:lang w:val="uk-UA"/>
              </w:rPr>
              <w:t xml:space="preserve"> бакалавр</w:t>
            </w:r>
          </w:p>
        </w:tc>
      </w:tr>
      <w:tr w:rsidR="0043175C" w:rsidRPr="002240D0" w:rsidTr="00582706">
        <w:trPr>
          <w:cantSplit/>
          <w:trHeight w:val="346"/>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2240D0" w:rsidRDefault="0043175C" w:rsidP="00582706">
            <w:pPr>
              <w:tabs>
                <w:tab w:val="left" w:pos="3049"/>
              </w:tabs>
              <w:spacing w:beforeLines="40" w:before="96" w:after="40"/>
              <w:ind w:left="227" w:hanging="227"/>
              <w:rPr>
                <w:caps/>
                <w:lang w:val="uk-UA"/>
              </w:rPr>
            </w:pPr>
            <w:r w:rsidRPr="002240D0">
              <w:rPr>
                <w:b/>
                <w:bCs/>
              </w:rPr>
              <w:fldChar w:fldCharType="begin"/>
            </w:r>
            <w:r w:rsidRPr="002240D0">
              <w:rPr>
                <w:b/>
                <w:bCs/>
              </w:rPr>
              <w:instrText xml:space="preserve"> LISTNUM  NumeracjaDomyślna</w:instrText>
            </w:r>
            <w:r w:rsidRPr="002240D0">
              <w:rPr>
                <w:b/>
                <w:bCs/>
              </w:rPr>
              <w:fldChar w:fldCharType="end"/>
            </w:r>
            <w:r w:rsidRPr="002240D0">
              <w:rPr>
                <w:b/>
              </w:rPr>
              <w:tab/>
            </w:r>
            <w:r w:rsidRPr="002240D0">
              <w:rPr>
                <w:b/>
                <w:lang w:val="uk-UA"/>
              </w:rPr>
              <w:t>Форма навчання:</w:t>
            </w:r>
            <w:r w:rsidRPr="002240D0">
              <w:rPr>
                <w:lang w:val="uk-UA"/>
              </w:rPr>
              <w:t xml:space="preserve"> денна, заочна, дистанційна, змішана</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845542" w:rsidRDefault="0043175C" w:rsidP="00582706">
            <w:pPr>
              <w:rPr>
                <w:caps/>
                <w:lang w:val="uk-UA"/>
              </w:rPr>
            </w:pPr>
            <w:r w:rsidRPr="002240D0">
              <w:rPr>
                <w:b/>
                <w:bCs/>
              </w:rPr>
              <w:fldChar w:fldCharType="begin"/>
            </w:r>
            <w:r w:rsidRPr="002240D0">
              <w:rPr>
                <w:b/>
                <w:bCs/>
              </w:rPr>
              <w:instrText xml:space="preserve"> LISTNUM  NumeracjaDomyślna</w:instrText>
            </w:r>
            <w:r w:rsidRPr="002240D0">
              <w:rPr>
                <w:b/>
                <w:bCs/>
              </w:rPr>
              <w:fldChar w:fldCharType="end"/>
            </w:r>
            <w:r w:rsidRPr="002240D0">
              <w:rPr>
                <w:b/>
              </w:rPr>
              <w:tab/>
            </w:r>
            <w:r w:rsidRPr="002240D0">
              <w:rPr>
                <w:b/>
                <w:lang w:val="uk-UA"/>
              </w:rPr>
              <w:t>Галузь знань</w:t>
            </w:r>
            <w:r w:rsidRPr="002240D0">
              <w:rPr>
                <w:caps/>
              </w:rPr>
              <w:t>:</w:t>
            </w:r>
            <w:r>
              <w:rPr>
                <w:caps/>
                <w:lang w:val="uk-UA"/>
              </w:rPr>
              <w:t xml:space="preserve"> </w:t>
            </w:r>
            <w:r w:rsidRPr="007D4B21">
              <w:rPr>
                <w:sz w:val="28"/>
                <w:szCs w:val="28"/>
              </w:rPr>
              <w:t>1</w:t>
            </w:r>
            <w:r>
              <w:rPr>
                <w:sz w:val="28"/>
                <w:szCs w:val="28"/>
              </w:rPr>
              <w:t>8</w:t>
            </w:r>
            <w:r w:rsidRPr="007D4B21">
              <w:rPr>
                <w:sz w:val="28"/>
                <w:szCs w:val="28"/>
              </w:rPr>
              <w:t xml:space="preserve"> </w:t>
            </w:r>
            <w:r w:rsidRPr="00CC58E1">
              <w:rPr>
                <w:sz w:val="28"/>
              </w:rPr>
              <w:t>Виробництво та технології</w:t>
            </w:r>
            <w:r w:rsidRPr="004878F1">
              <w:rPr>
                <w:color w:val="000000"/>
                <w:sz w:val="28"/>
                <w:szCs w:val="28"/>
                <w:lang w:eastAsia="en-US"/>
              </w:rPr>
              <w:t xml:space="preserve"> </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2240D0" w:rsidRDefault="0043175C" w:rsidP="00582706">
            <w:pPr>
              <w:tabs>
                <w:tab w:val="left" w:pos="1910"/>
                <w:tab w:val="left" w:pos="3049"/>
              </w:tabs>
              <w:spacing w:beforeLines="40" w:before="96" w:after="40"/>
              <w:ind w:left="227" w:hanging="227"/>
              <w:rPr>
                <w:lang w:val="uk-UA"/>
              </w:rPr>
            </w:pPr>
            <w:r w:rsidRPr="002240D0">
              <w:rPr>
                <w:b/>
                <w:bCs/>
              </w:rPr>
              <w:fldChar w:fldCharType="begin"/>
            </w:r>
            <w:r w:rsidRPr="002240D0">
              <w:rPr>
                <w:b/>
                <w:bCs/>
              </w:rPr>
              <w:instrText xml:space="preserve"> LISTNUM  NumeracjaDomyślna</w:instrText>
            </w:r>
            <w:r w:rsidRPr="002240D0">
              <w:rPr>
                <w:b/>
                <w:bCs/>
              </w:rPr>
              <w:fldChar w:fldCharType="end"/>
            </w:r>
            <w:r w:rsidRPr="002240D0">
              <w:rPr>
                <w:b/>
              </w:rPr>
              <w:tab/>
            </w:r>
            <w:r w:rsidRPr="002240D0">
              <w:rPr>
                <w:b/>
                <w:lang w:val="uk-UA"/>
              </w:rPr>
              <w:t>Спеціальність, назва освітньої програми:</w:t>
            </w:r>
            <w:r>
              <w:rPr>
                <w:b/>
                <w:lang w:val="uk-UA"/>
              </w:rPr>
              <w:t xml:space="preserve"> 183 Технології захисту навколишнього середовища</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2240D0" w:rsidRDefault="0043175C" w:rsidP="00582706">
            <w:pPr>
              <w:tabs>
                <w:tab w:val="left" w:pos="3049"/>
              </w:tabs>
              <w:spacing w:beforeLines="40" w:before="96" w:after="40"/>
              <w:ind w:left="227" w:hanging="227"/>
              <w:rPr>
                <w:lang w:val="uk-UA"/>
              </w:rPr>
            </w:pPr>
            <w:r w:rsidRPr="002240D0">
              <w:rPr>
                <w:b/>
                <w:bCs/>
                <w:lang w:val="uk-UA"/>
              </w:rPr>
              <w:t>8) Статус освітньої к</w:t>
            </w:r>
            <w:r w:rsidRPr="002240D0">
              <w:rPr>
                <w:b/>
                <w:lang w:val="uk-UA"/>
              </w:rPr>
              <w:t xml:space="preserve">омпоненти: </w:t>
            </w:r>
            <w:proofErr w:type="spellStart"/>
            <w:r w:rsidRPr="002240D0">
              <w:rPr>
                <w:lang w:val="uk-UA"/>
              </w:rPr>
              <w:t>обов</w:t>
            </w:r>
            <w:proofErr w:type="spellEnd"/>
            <w:r w:rsidRPr="002240D0">
              <w:t>’</w:t>
            </w:r>
            <w:proofErr w:type="spellStart"/>
            <w:r w:rsidRPr="002240D0">
              <w:rPr>
                <w:lang w:val="uk-UA"/>
              </w:rPr>
              <w:t>язкова</w:t>
            </w:r>
            <w:proofErr w:type="spellEnd"/>
            <w:r w:rsidRPr="002240D0">
              <w:rPr>
                <w:lang w:val="uk-UA"/>
              </w:rPr>
              <w:t xml:space="preserve"> </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AB7D5B" w:rsidRDefault="0043175C" w:rsidP="00AB7D5B">
            <w:pPr>
              <w:tabs>
                <w:tab w:val="left" w:pos="3049"/>
              </w:tabs>
              <w:spacing w:beforeLines="40" w:before="96" w:after="40"/>
              <w:ind w:left="227" w:hanging="227"/>
              <w:rPr>
                <w:lang w:val="en-US"/>
              </w:rPr>
            </w:pPr>
            <w:r w:rsidRPr="002240D0">
              <w:rPr>
                <w:b/>
                <w:bCs/>
                <w:lang w:val="uk-UA"/>
              </w:rPr>
              <w:t>9)</w:t>
            </w:r>
            <w:r w:rsidRPr="002240D0">
              <w:rPr>
                <w:b/>
              </w:rPr>
              <w:tab/>
            </w:r>
            <w:r w:rsidRPr="002240D0">
              <w:rPr>
                <w:b/>
                <w:lang w:val="uk-UA"/>
              </w:rPr>
              <w:t>Семестр</w:t>
            </w:r>
            <w:r w:rsidRPr="002240D0">
              <w:rPr>
                <w:b/>
              </w:rPr>
              <w:t xml:space="preserve">: </w:t>
            </w:r>
            <w:r w:rsidR="00AB7D5B">
              <w:rPr>
                <w:b/>
                <w:lang w:val="en-US"/>
              </w:rPr>
              <w:t>6</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B1741B" w:rsidRDefault="0043175C" w:rsidP="00582706">
            <w:pPr>
              <w:rPr>
                <w:color w:val="0000FF"/>
                <w:sz w:val="28"/>
                <w:szCs w:val="28"/>
                <w:lang w:val="uk-UA" w:eastAsia="en-US"/>
              </w:rPr>
            </w:pPr>
            <w:r w:rsidRPr="002240D0">
              <w:rPr>
                <w:b/>
                <w:bCs/>
                <w:lang w:val="uk-UA"/>
              </w:rPr>
              <w:t>11)</w:t>
            </w:r>
            <w:r w:rsidRPr="002240D0">
              <w:rPr>
                <w:b/>
              </w:rPr>
              <w:tab/>
            </w:r>
            <w:r w:rsidRPr="00B1741B">
              <w:rPr>
                <w:b/>
                <w:sz w:val="28"/>
                <w:szCs w:val="28"/>
                <w:lang w:val="uk-UA"/>
              </w:rPr>
              <w:t xml:space="preserve">Контактні дані викладача </w:t>
            </w:r>
            <w:r w:rsidRPr="00B1741B">
              <w:rPr>
                <w:color w:val="000000"/>
                <w:sz w:val="28"/>
                <w:szCs w:val="28"/>
                <w:lang w:eastAsia="en-US"/>
              </w:rPr>
              <w:t>Волошкіна Олена Семенівна, д-р.техн. наук,</w:t>
            </w:r>
            <w:r w:rsidRPr="00B1741B">
              <w:rPr>
                <w:color w:val="000000"/>
                <w:sz w:val="28"/>
                <w:szCs w:val="28"/>
                <w:lang w:val="uk-UA" w:eastAsia="en-US"/>
              </w:rPr>
              <w:t xml:space="preserve"> </w:t>
            </w:r>
            <w:r w:rsidRPr="00B1741B">
              <w:rPr>
                <w:color w:val="000000"/>
                <w:sz w:val="28"/>
                <w:szCs w:val="28"/>
                <w:lang w:eastAsia="en-US"/>
              </w:rPr>
              <w:t>професор кафедри охорони праці та</w:t>
            </w:r>
            <w:r w:rsidRPr="00B1741B">
              <w:rPr>
                <w:color w:val="000000"/>
                <w:sz w:val="28"/>
                <w:szCs w:val="28"/>
                <w:lang w:val="uk-UA" w:eastAsia="en-US"/>
              </w:rPr>
              <w:t xml:space="preserve"> </w:t>
            </w:r>
            <w:r w:rsidRPr="00B1741B">
              <w:rPr>
                <w:color w:val="000000"/>
                <w:sz w:val="28"/>
                <w:szCs w:val="28"/>
                <w:lang w:eastAsia="en-US"/>
              </w:rPr>
              <w:t>навколишнього середовища</w:t>
            </w:r>
            <w:r w:rsidRPr="00B1741B">
              <w:rPr>
                <w:color w:val="000000"/>
                <w:sz w:val="28"/>
                <w:szCs w:val="28"/>
                <w:lang w:val="uk-UA" w:eastAsia="en-US"/>
              </w:rPr>
              <w:t xml:space="preserve">, </w:t>
            </w:r>
            <w:r w:rsidRPr="00B1741B">
              <w:rPr>
                <w:color w:val="0000FF"/>
                <w:sz w:val="28"/>
                <w:szCs w:val="28"/>
                <w:lang w:val="en-US" w:eastAsia="en-US"/>
              </w:rPr>
              <w:t>http</w:t>
            </w:r>
            <w:r w:rsidRPr="00B1741B">
              <w:rPr>
                <w:color w:val="0000FF"/>
                <w:sz w:val="28"/>
                <w:szCs w:val="28"/>
                <w:lang w:val="uk-UA" w:eastAsia="en-US"/>
              </w:rPr>
              <w:t>://</w:t>
            </w:r>
            <w:r w:rsidRPr="00B1741B">
              <w:rPr>
                <w:color w:val="0000FF"/>
                <w:sz w:val="28"/>
                <w:szCs w:val="28"/>
                <w:lang w:val="en-US" w:eastAsia="en-US"/>
              </w:rPr>
              <w:t>www</w:t>
            </w:r>
            <w:r w:rsidRPr="00B1741B">
              <w:rPr>
                <w:color w:val="0000FF"/>
                <w:sz w:val="28"/>
                <w:szCs w:val="28"/>
                <w:lang w:val="uk-UA" w:eastAsia="en-US"/>
              </w:rPr>
              <w:t>.</w:t>
            </w:r>
            <w:proofErr w:type="spellStart"/>
            <w:r w:rsidRPr="00B1741B">
              <w:rPr>
                <w:color w:val="0000FF"/>
                <w:sz w:val="28"/>
                <w:szCs w:val="28"/>
                <w:lang w:val="en-US" w:eastAsia="en-US"/>
              </w:rPr>
              <w:t>knuba</w:t>
            </w:r>
            <w:proofErr w:type="spellEnd"/>
            <w:r w:rsidRPr="00B1741B">
              <w:rPr>
                <w:color w:val="0000FF"/>
                <w:sz w:val="28"/>
                <w:szCs w:val="28"/>
                <w:lang w:val="uk-UA" w:eastAsia="en-US"/>
              </w:rPr>
              <w:t>.</w:t>
            </w:r>
            <w:proofErr w:type="spellStart"/>
            <w:r w:rsidRPr="00B1741B">
              <w:rPr>
                <w:color w:val="0000FF"/>
                <w:sz w:val="28"/>
                <w:szCs w:val="28"/>
                <w:lang w:val="en-US" w:eastAsia="en-US"/>
              </w:rPr>
              <w:t>edu</w:t>
            </w:r>
            <w:proofErr w:type="spellEnd"/>
            <w:r w:rsidRPr="00B1741B">
              <w:rPr>
                <w:color w:val="0000FF"/>
                <w:sz w:val="28"/>
                <w:szCs w:val="28"/>
                <w:lang w:val="uk-UA" w:eastAsia="en-US"/>
              </w:rPr>
              <w:t>.</w:t>
            </w:r>
            <w:proofErr w:type="spellStart"/>
            <w:r w:rsidRPr="00B1741B">
              <w:rPr>
                <w:color w:val="0000FF"/>
                <w:sz w:val="28"/>
                <w:szCs w:val="28"/>
                <w:lang w:val="en-US" w:eastAsia="en-US"/>
              </w:rPr>
              <w:t>ua</w:t>
            </w:r>
            <w:proofErr w:type="spellEnd"/>
            <w:r w:rsidRPr="00B1741B">
              <w:rPr>
                <w:color w:val="0000FF"/>
                <w:sz w:val="28"/>
                <w:szCs w:val="28"/>
                <w:lang w:val="uk-UA" w:eastAsia="en-US"/>
              </w:rPr>
              <w:t>/?</w:t>
            </w:r>
            <w:r w:rsidRPr="00B1741B">
              <w:rPr>
                <w:color w:val="0000FF"/>
                <w:sz w:val="28"/>
                <w:szCs w:val="28"/>
                <w:lang w:val="en-US" w:eastAsia="en-US"/>
              </w:rPr>
              <w:t>page</w:t>
            </w:r>
            <w:r w:rsidRPr="00B1741B">
              <w:rPr>
                <w:color w:val="0000FF"/>
                <w:sz w:val="28"/>
                <w:szCs w:val="28"/>
                <w:lang w:val="uk-UA" w:eastAsia="en-US"/>
              </w:rPr>
              <w:t>_</w:t>
            </w:r>
            <w:r w:rsidRPr="00B1741B">
              <w:rPr>
                <w:color w:val="0000FF"/>
                <w:sz w:val="28"/>
                <w:szCs w:val="28"/>
                <w:lang w:val="en-US" w:eastAsia="en-US"/>
              </w:rPr>
              <w:t>id</w:t>
            </w:r>
            <w:r w:rsidRPr="00B1741B">
              <w:rPr>
                <w:color w:val="0000FF"/>
                <w:sz w:val="28"/>
                <w:szCs w:val="28"/>
                <w:lang w:val="uk-UA" w:eastAsia="en-US"/>
              </w:rPr>
              <w:t>=34148</w:t>
            </w:r>
          </w:p>
          <w:p w:rsidR="0043175C" w:rsidRPr="00B1741B" w:rsidRDefault="00AB7D5B" w:rsidP="00582706">
            <w:pPr>
              <w:rPr>
                <w:color w:val="000000"/>
                <w:sz w:val="28"/>
                <w:szCs w:val="28"/>
                <w:lang w:val="uk-UA" w:eastAsia="en-US"/>
              </w:rPr>
            </w:pPr>
            <w:r w:rsidRPr="00B1741B">
              <w:rPr>
                <w:color w:val="000000"/>
                <w:sz w:val="28"/>
                <w:szCs w:val="28"/>
                <w:lang w:val="en-US" w:eastAsia="en-US"/>
              </w:rPr>
              <w:t>e</w:t>
            </w:r>
            <w:r w:rsidRPr="00B1741B">
              <w:rPr>
                <w:color w:val="000000"/>
                <w:sz w:val="28"/>
                <w:szCs w:val="28"/>
                <w:lang w:val="ru-RU" w:eastAsia="en-US"/>
              </w:rPr>
              <w:t>.</w:t>
            </w:r>
            <w:proofErr w:type="spellStart"/>
            <w:r w:rsidRPr="00B1741B">
              <w:rPr>
                <w:color w:val="000000"/>
                <w:sz w:val="28"/>
                <w:szCs w:val="28"/>
                <w:lang w:val="en-US" w:eastAsia="en-US"/>
              </w:rPr>
              <w:t>voloshki</w:t>
            </w:r>
            <w:proofErr w:type="spellEnd"/>
            <w:r w:rsidRPr="00B1741B">
              <w:rPr>
                <w:color w:val="000000"/>
                <w:sz w:val="28"/>
                <w:szCs w:val="28"/>
                <w:lang w:val="ru-RU" w:eastAsia="en-US"/>
              </w:rPr>
              <w:t>@</w:t>
            </w:r>
            <w:proofErr w:type="spellStart"/>
            <w:r w:rsidRPr="00B1741B">
              <w:rPr>
                <w:color w:val="000000"/>
                <w:sz w:val="28"/>
                <w:szCs w:val="28"/>
                <w:lang w:val="en-US" w:eastAsia="en-US"/>
              </w:rPr>
              <w:t>gmail</w:t>
            </w:r>
            <w:proofErr w:type="spellEnd"/>
            <w:r w:rsidRPr="00B1741B">
              <w:rPr>
                <w:color w:val="000000"/>
                <w:sz w:val="28"/>
                <w:szCs w:val="28"/>
                <w:lang w:val="ru-RU" w:eastAsia="en-US"/>
              </w:rPr>
              <w:t>.</w:t>
            </w:r>
            <w:r w:rsidRPr="00B1741B">
              <w:rPr>
                <w:color w:val="000000"/>
                <w:sz w:val="28"/>
                <w:szCs w:val="28"/>
                <w:lang w:val="en-US" w:eastAsia="en-US"/>
              </w:rPr>
              <w:t>com</w:t>
            </w:r>
            <w:r w:rsidR="0043175C" w:rsidRPr="00B1741B">
              <w:rPr>
                <w:color w:val="000000"/>
                <w:sz w:val="28"/>
                <w:szCs w:val="28"/>
                <w:lang w:val="uk-UA" w:eastAsia="en-US"/>
              </w:rPr>
              <w:t>, 0503840640</w:t>
            </w:r>
          </w:p>
          <w:p w:rsidR="0043175C" w:rsidRPr="00B1741B" w:rsidRDefault="00B1741B" w:rsidP="00582706">
            <w:pPr>
              <w:rPr>
                <w:lang w:val="uk-UA"/>
              </w:rPr>
            </w:pPr>
            <w:r w:rsidRPr="00B1741B">
              <w:rPr>
                <w:sz w:val="28"/>
                <w:szCs w:val="28"/>
                <w:lang w:val="uk-UA"/>
              </w:rPr>
              <w:t xml:space="preserve">Василенко Леся Олексіївна, </w:t>
            </w:r>
            <w:proofErr w:type="spellStart"/>
            <w:r w:rsidRPr="00B1741B">
              <w:rPr>
                <w:sz w:val="28"/>
                <w:szCs w:val="28"/>
                <w:lang w:val="uk-UA"/>
              </w:rPr>
              <w:t>к.т.н</w:t>
            </w:r>
            <w:proofErr w:type="spellEnd"/>
            <w:r w:rsidRPr="00B1741B">
              <w:rPr>
                <w:sz w:val="28"/>
                <w:szCs w:val="28"/>
                <w:lang w:val="uk-UA"/>
              </w:rPr>
              <w:t xml:space="preserve">., доцент кафедри </w:t>
            </w:r>
            <w:r w:rsidRPr="00B1741B">
              <w:rPr>
                <w:color w:val="000000"/>
                <w:sz w:val="28"/>
                <w:szCs w:val="28"/>
                <w:lang w:eastAsia="en-US"/>
              </w:rPr>
              <w:t>охорони праці та</w:t>
            </w:r>
            <w:r w:rsidRPr="00B1741B">
              <w:rPr>
                <w:color w:val="000000"/>
                <w:sz w:val="28"/>
                <w:szCs w:val="28"/>
                <w:lang w:val="uk-UA" w:eastAsia="en-US"/>
              </w:rPr>
              <w:t xml:space="preserve"> </w:t>
            </w:r>
            <w:r w:rsidRPr="00B1741B">
              <w:rPr>
                <w:color w:val="000000"/>
                <w:sz w:val="28"/>
                <w:szCs w:val="28"/>
                <w:lang w:eastAsia="en-US"/>
              </w:rPr>
              <w:t>навколишнього середовища</w:t>
            </w:r>
            <w:r>
              <w:rPr>
                <w:color w:val="000000"/>
                <w:sz w:val="28"/>
                <w:szCs w:val="28"/>
                <w:lang w:val="uk-UA" w:eastAsia="en-US"/>
              </w:rPr>
              <w:t xml:space="preserve">, 0935432684, </w:t>
            </w:r>
            <w:r w:rsidRPr="00B1741B">
              <w:rPr>
                <w:color w:val="000000"/>
                <w:sz w:val="28"/>
                <w:szCs w:val="28"/>
                <w:lang w:val="uk-UA" w:eastAsia="en-US"/>
              </w:rPr>
              <w:t>lesya.kiev@ukr.net</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2240D0" w:rsidRDefault="0043175C" w:rsidP="00582706">
            <w:pPr>
              <w:spacing w:beforeLines="40" w:before="96" w:after="40"/>
              <w:ind w:left="360" w:hanging="360"/>
              <w:rPr>
                <w:b/>
                <w:bCs/>
                <w:lang w:val="uk-UA"/>
              </w:rPr>
            </w:pPr>
            <w:r w:rsidRPr="002240D0">
              <w:rPr>
                <w:b/>
                <w:bCs/>
                <w:lang w:val="uk-UA"/>
              </w:rPr>
              <w:t>12) Мова викладання:</w:t>
            </w:r>
            <w:r>
              <w:rPr>
                <w:b/>
                <w:bCs/>
                <w:lang w:val="uk-UA"/>
              </w:rPr>
              <w:t xml:space="preserve"> </w:t>
            </w:r>
            <w:r w:rsidRPr="00F667BB">
              <w:rPr>
                <w:bCs/>
                <w:lang w:val="uk-UA"/>
              </w:rPr>
              <w:t>українська</w:t>
            </w:r>
          </w:p>
        </w:tc>
      </w:tr>
      <w:tr w:rsidR="0043175C" w:rsidRPr="002240D0" w:rsidTr="005827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3175C" w:rsidRPr="002240D0" w:rsidRDefault="0043175C" w:rsidP="00AB7D5B">
            <w:pPr>
              <w:spacing w:beforeLines="40" w:before="96" w:after="40"/>
              <w:jc w:val="both"/>
              <w:rPr>
                <w:b/>
                <w:lang w:val="uk-UA"/>
              </w:rPr>
            </w:pPr>
            <w:r w:rsidRPr="002240D0">
              <w:rPr>
                <w:b/>
                <w:lang w:val="uk-UA"/>
              </w:rPr>
              <w:t xml:space="preserve">13) </w:t>
            </w:r>
            <w:proofErr w:type="spellStart"/>
            <w:r w:rsidRPr="002240D0">
              <w:rPr>
                <w:b/>
                <w:lang w:val="uk-UA"/>
              </w:rPr>
              <w:t>Пререквізити</w:t>
            </w:r>
            <w:proofErr w:type="spellEnd"/>
            <w:r w:rsidRPr="002240D0">
              <w:rPr>
                <w:b/>
                <w:lang w:val="uk-UA"/>
              </w:rPr>
              <w:t xml:space="preserve"> </w:t>
            </w:r>
            <w:r w:rsidRPr="002240D0">
              <w:rPr>
                <w:lang w:val="uk-UA"/>
              </w:rPr>
              <w:t>(дисципліни-попередники, які необхідно вивчити, щоб слухати цей курс)</w:t>
            </w:r>
            <w:r w:rsidRPr="002240D0">
              <w:rPr>
                <w:b/>
                <w:lang w:val="uk-UA"/>
              </w:rPr>
              <w:t>:</w:t>
            </w:r>
            <w:r>
              <w:rPr>
                <w:b/>
                <w:lang w:val="uk-UA"/>
              </w:rPr>
              <w:t xml:space="preserve"> </w:t>
            </w:r>
            <w:r>
              <w:rPr>
                <w:lang w:val="uk-UA"/>
              </w:rPr>
              <w:t>«</w:t>
            </w:r>
            <w:r w:rsidR="00AB7D5B" w:rsidRPr="00AB7D5B">
              <w:rPr>
                <w:sz w:val="24"/>
                <w:szCs w:val="24"/>
                <w:lang w:val="uk-UA"/>
              </w:rPr>
              <w:t>Екологічна безпека</w:t>
            </w:r>
            <w:r w:rsidRPr="00AB7D5B">
              <w:rPr>
                <w:sz w:val="24"/>
                <w:szCs w:val="24"/>
                <w:lang w:val="uk-UA"/>
              </w:rPr>
              <w:t>», «</w:t>
            </w:r>
            <w:r w:rsidR="00AB7D5B" w:rsidRPr="00AB7D5B">
              <w:rPr>
                <w:sz w:val="24"/>
                <w:szCs w:val="24"/>
                <w:lang w:val="uk-UA"/>
              </w:rPr>
              <w:t>Будівельні матеріали та поводження з відходами</w:t>
            </w:r>
            <w:r w:rsidRPr="00AB7D5B">
              <w:rPr>
                <w:sz w:val="24"/>
                <w:szCs w:val="24"/>
                <w:lang w:val="uk-UA"/>
              </w:rPr>
              <w:t>», , «Інженерна геологія та механіка ґрунтів»</w:t>
            </w:r>
          </w:p>
        </w:tc>
      </w:tr>
      <w:tr w:rsidR="0043175C" w:rsidRPr="002240D0" w:rsidTr="00582706">
        <w:trPr>
          <w:cantSplit/>
          <w:trHeight w:val="177"/>
        </w:trPr>
        <w:tc>
          <w:tcPr>
            <w:tcW w:w="5000" w:type="pct"/>
            <w:tcBorders>
              <w:top w:val="single" w:sz="4" w:space="0" w:color="auto"/>
              <w:left w:val="single" w:sz="4" w:space="0" w:color="auto"/>
              <w:bottom w:val="single" w:sz="4" w:space="0" w:color="auto"/>
              <w:right w:val="single" w:sz="4" w:space="0" w:color="auto"/>
            </w:tcBorders>
          </w:tcPr>
          <w:p w:rsidR="000D545B" w:rsidRPr="000C53B9" w:rsidRDefault="0043175C" w:rsidP="000D545B">
            <w:pPr>
              <w:tabs>
                <w:tab w:val="left" w:pos="0"/>
              </w:tabs>
              <w:ind w:firstLine="567"/>
              <w:rPr>
                <w:rFonts w:asciiTheme="majorHAnsi" w:hAnsiTheme="majorHAnsi"/>
                <w:sz w:val="28"/>
                <w:szCs w:val="28"/>
              </w:rPr>
            </w:pPr>
            <w:r w:rsidRPr="002240D0">
              <w:rPr>
                <w:b/>
              </w:rPr>
              <w:t>14) Мета курсу:</w:t>
            </w:r>
            <w:r>
              <w:rPr>
                <w:b/>
                <w:lang w:val="uk-UA"/>
              </w:rPr>
              <w:t xml:space="preserve"> </w:t>
            </w:r>
            <w:r w:rsidR="000D545B" w:rsidRPr="000D545B">
              <w:rPr>
                <w:sz w:val="28"/>
                <w:szCs w:val="28"/>
              </w:rPr>
              <w:t>отрима</w:t>
            </w:r>
            <w:proofErr w:type="spellStart"/>
            <w:r w:rsidR="000D545B" w:rsidRPr="000D545B">
              <w:rPr>
                <w:sz w:val="28"/>
                <w:szCs w:val="28"/>
                <w:lang w:val="uk-UA"/>
              </w:rPr>
              <w:t>ння</w:t>
            </w:r>
            <w:proofErr w:type="spellEnd"/>
            <w:r w:rsidR="000D545B" w:rsidRPr="000D545B">
              <w:rPr>
                <w:sz w:val="28"/>
                <w:szCs w:val="28"/>
              </w:rPr>
              <w:t xml:space="preserve"> студентами суми знань про раціональне, економічне виправдане використання природних ресурсів та ресурсозбереження, а також познайомлення з існуючими заходами, що попереджують або зменшують порушення стану навколишнього середовища</w:t>
            </w:r>
            <w:r w:rsidR="000D545B" w:rsidRPr="000C53B9">
              <w:rPr>
                <w:rFonts w:asciiTheme="majorHAnsi" w:hAnsiTheme="majorHAnsi"/>
                <w:sz w:val="28"/>
                <w:szCs w:val="28"/>
              </w:rPr>
              <w:t>.</w:t>
            </w:r>
          </w:p>
          <w:p w:rsidR="0043175C" w:rsidRPr="00981319" w:rsidRDefault="0043175C" w:rsidP="00582706">
            <w:pPr>
              <w:pStyle w:val="a4"/>
              <w:tabs>
                <w:tab w:val="left" w:pos="142"/>
              </w:tabs>
              <w:jc w:val="both"/>
              <w:rPr>
                <w:b/>
              </w:rPr>
            </w:pPr>
          </w:p>
        </w:tc>
      </w:tr>
    </w:tbl>
    <w:p w:rsidR="0043175C" w:rsidRDefault="0043175C" w:rsidP="0043175C"/>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
        <w:gridCol w:w="4602"/>
        <w:gridCol w:w="1822"/>
        <w:gridCol w:w="1360"/>
        <w:gridCol w:w="1554"/>
      </w:tblGrid>
      <w:tr w:rsidR="0043175C" w:rsidRPr="00FC60FB" w:rsidTr="00582706">
        <w:trPr>
          <w:cantSplit/>
        </w:trPr>
        <w:tc>
          <w:tcPr>
            <w:tcW w:w="5000" w:type="pct"/>
            <w:gridSpan w:val="5"/>
            <w:tcBorders>
              <w:top w:val="single" w:sz="4" w:space="0" w:color="auto"/>
              <w:left w:val="single" w:sz="4" w:space="0" w:color="auto"/>
              <w:bottom w:val="double" w:sz="4" w:space="0" w:color="auto"/>
              <w:right w:val="single" w:sz="4" w:space="0" w:color="auto"/>
            </w:tcBorders>
          </w:tcPr>
          <w:p w:rsidR="0043175C" w:rsidRPr="002240D0" w:rsidRDefault="0043175C" w:rsidP="00582706">
            <w:pPr>
              <w:keepNext/>
              <w:spacing w:before="40" w:after="40"/>
              <w:ind w:left="357" w:hanging="357"/>
              <w:rPr>
                <w:b/>
                <w:lang w:val="uk-UA"/>
              </w:rPr>
            </w:pPr>
            <w:r w:rsidRPr="002240D0">
              <w:rPr>
                <w:b/>
                <w:bCs/>
                <w:lang w:val="uk-UA"/>
              </w:rPr>
              <w:t>15)</w:t>
            </w:r>
            <w:r w:rsidRPr="002240D0">
              <w:rPr>
                <w:b/>
              </w:rPr>
              <w:tab/>
            </w:r>
            <w:r w:rsidRPr="002240D0">
              <w:rPr>
                <w:b/>
                <w:lang w:val="uk-UA"/>
              </w:rPr>
              <w:t>Результати навчання:</w:t>
            </w:r>
          </w:p>
        </w:tc>
      </w:tr>
      <w:tr w:rsidR="0043175C" w:rsidRPr="00B27CE1" w:rsidTr="00582706">
        <w:trPr>
          <w:cantSplit/>
        </w:trPr>
        <w:tc>
          <w:tcPr>
            <w:tcW w:w="164" w:type="pct"/>
            <w:tcBorders>
              <w:top w:val="double" w:sz="4" w:space="0" w:color="auto"/>
              <w:left w:val="double" w:sz="4" w:space="0" w:color="auto"/>
              <w:bottom w:val="single" w:sz="4" w:space="0" w:color="auto"/>
              <w:right w:val="single" w:sz="4" w:space="0" w:color="auto"/>
            </w:tcBorders>
            <w:vAlign w:val="center"/>
          </w:tcPr>
          <w:p w:rsidR="0043175C" w:rsidRPr="002240D0" w:rsidRDefault="0043175C" w:rsidP="00582706">
            <w:pPr>
              <w:jc w:val="center"/>
              <w:rPr>
                <w:b/>
                <w:lang w:val="uk-UA"/>
              </w:rPr>
            </w:pPr>
            <w:r w:rsidRPr="002240D0">
              <w:rPr>
                <w:b/>
                <w:lang w:val="uk-UA"/>
              </w:rPr>
              <w:t>№</w:t>
            </w:r>
          </w:p>
        </w:tc>
        <w:tc>
          <w:tcPr>
            <w:tcW w:w="2397" w:type="pct"/>
            <w:tcBorders>
              <w:top w:val="double" w:sz="4" w:space="0" w:color="auto"/>
              <w:left w:val="single" w:sz="4" w:space="0" w:color="auto"/>
              <w:bottom w:val="single" w:sz="4" w:space="0" w:color="auto"/>
              <w:right w:val="single" w:sz="4" w:space="0" w:color="auto"/>
            </w:tcBorders>
            <w:vAlign w:val="center"/>
          </w:tcPr>
          <w:p w:rsidR="0043175C" w:rsidRPr="002240D0" w:rsidRDefault="0043175C" w:rsidP="00582706">
            <w:pPr>
              <w:jc w:val="center"/>
              <w:rPr>
                <w:b/>
              </w:rPr>
            </w:pPr>
            <w:r w:rsidRPr="002240D0">
              <w:rPr>
                <w:b/>
                <w:lang w:val="uk-UA"/>
              </w:rPr>
              <w:t>Програмний результат</w:t>
            </w:r>
            <w:r w:rsidRPr="002240D0">
              <w:rPr>
                <w:b/>
              </w:rPr>
              <w:t xml:space="preserve"> навчання </w:t>
            </w:r>
          </w:p>
        </w:tc>
        <w:tc>
          <w:tcPr>
            <w:tcW w:w="961" w:type="pct"/>
            <w:tcBorders>
              <w:top w:val="double" w:sz="4" w:space="0" w:color="auto"/>
              <w:left w:val="single" w:sz="4" w:space="0" w:color="auto"/>
              <w:bottom w:val="single" w:sz="4" w:space="0" w:color="auto"/>
              <w:right w:val="single" w:sz="4" w:space="0" w:color="auto"/>
            </w:tcBorders>
            <w:vAlign w:val="center"/>
          </w:tcPr>
          <w:p w:rsidR="0043175C" w:rsidRPr="002240D0" w:rsidRDefault="0043175C" w:rsidP="00582706">
            <w:pPr>
              <w:jc w:val="center"/>
              <w:rPr>
                <w:b/>
              </w:rPr>
            </w:pPr>
            <w:r w:rsidRPr="002240D0">
              <w:rPr>
                <w:b/>
              </w:rPr>
              <w:t>Метод перевірки навчального ефекту</w:t>
            </w:r>
          </w:p>
        </w:tc>
        <w:tc>
          <w:tcPr>
            <w:tcW w:w="722" w:type="pct"/>
            <w:tcBorders>
              <w:top w:val="double" w:sz="4" w:space="0" w:color="auto"/>
              <w:left w:val="single" w:sz="4" w:space="0" w:color="auto"/>
              <w:bottom w:val="single" w:sz="4" w:space="0" w:color="auto"/>
              <w:right w:val="single" w:sz="4" w:space="0" w:color="auto"/>
            </w:tcBorders>
            <w:vAlign w:val="center"/>
          </w:tcPr>
          <w:p w:rsidR="0043175C" w:rsidRPr="002240D0" w:rsidRDefault="0043175C" w:rsidP="00582706">
            <w:pPr>
              <w:jc w:val="center"/>
              <w:rPr>
                <w:b/>
              </w:rPr>
            </w:pPr>
            <w:r w:rsidRPr="002240D0">
              <w:rPr>
                <w:b/>
              </w:rPr>
              <w:t>Форма проведення занять</w:t>
            </w:r>
          </w:p>
        </w:tc>
        <w:tc>
          <w:tcPr>
            <w:tcW w:w="756" w:type="pct"/>
            <w:tcBorders>
              <w:top w:val="double" w:sz="4" w:space="0" w:color="auto"/>
              <w:left w:val="single" w:sz="4" w:space="0" w:color="auto"/>
              <w:bottom w:val="single" w:sz="4" w:space="0" w:color="auto"/>
              <w:right w:val="double" w:sz="4" w:space="0" w:color="auto"/>
            </w:tcBorders>
            <w:vAlign w:val="center"/>
          </w:tcPr>
          <w:p w:rsidR="0043175C" w:rsidRPr="002240D0" w:rsidRDefault="0043175C" w:rsidP="00582706">
            <w:pPr>
              <w:jc w:val="center"/>
              <w:rPr>
                <w:b/>
                <w:lang w:val="uk-UA"/>
              </w:rPr>
            </w:pPr>
            <w:r w:rsidRPr="002240D0">
              <w:rPr>
                <w:b/>
                <w:lang w:val="uk-UA"/>
              </w:rPr>
              <w:t>Посилання компетентності</w:t>
            </w:r>
          </w:p>
        </w:tc>
      </w:tr>
      <w:tr w:rsidR="0043175C" w:rsidRPr="005A234E" w:rsidTr="00582706">
        <w:trPr>
          <w:cantSplit/>
        </w:trPr>
        <w:tc>
          <w:tcPr>
            <w:tcW w:w="164" w:type="pct"/>
            <w:tcBorders>
              <w:top w:val="single" w:sz="4" w:space="0" w:color="auto"/>
              <w:left w:val="double" w:sz="4" w:space="0" w:color="auto"/>
              <w:bottom w:val="single" w:sz="4" w:space="0" w:color="auto"/>
              <w:right w:val="single" w:sz="4" w:space="0" w:color="auto"/>
            </w:tcBorders>
          </w:tcPr>
          <w:p w:rsidR="0043175C" w:rsidRPr="002240D0" w:rsidRDefault="0043175C" w:rsidP="00582706">
            <w:pPr>
              <w:jc w:val="center"/>
            </w:pPr>
            <w:r w:rsidRPr="002240D0">
              <w:lastRenderedPageBreak/>
              <w:t>1.</w:t>
            </w:r>
          </w:p>
        </w:tc>
        <w:tc>
          <w:tcPr>
            <w:tcW w:w="2397" w:type="pct"/>
            <w:tcBorders>
              <w:top w:val="single" w:sz="4" w:space="0" w:color="auto"/>
              <w:left w:val="single" w:sz="4" w:space="0" w:color="auto"/>
              <w:bottom w:val="single" w:sz="4" w:space="0" w:color="auto"/>
              <w:right w:val="single" w:sz="4" w:space="0" w:color="auto"/>
            </w:tcBorders>
          </w:tcPr>
          <w:p w:rsidR="0043175C" w:rsidRPr="000E5448" w:rsidRDefault="000D545B" w:rsidP="00582706">
            <w:pPr>
              <w:spacing w:line="264" w:lineRule="auto"/>
              <w:ind w:firstLine="357"/>
              <w:jc w:val="both"/>
              <w:rPr>
                <w:lang w:val="uk-UA"/>
              </w:rPr>
            </w:pPr>
            <w:r>
              <w:rPr>
                <w:sz w:val="28"/>
                <w:szCs w:val="28"/>
              </w:rPr>
              <w:t xml:space="preserve">IK. </w:t>
            </w:r>
            <w:r w:rsidRPr="002C7742">
              <w:rPr>
                <w:sz w:val="28"/>
                <w:szCs w:val="28"/>
              </w:rPr>
              <w:t>Здатність розв’язувати складні спеціалізовані задачі та вирішувати практичні проблеми технічного і технологічного характеру у сфері екології, охорони довкілля, збалансованого природокористування, або у процесі навчання, що передбачає застосування теоретичних основ та методів технологій захисту навколишнього середовища, та характеризується комплексністю і невизначеністю умов.</w:t>
            </w:r>
          </w:p>
        </w:tc>
        <w:tc>
          <w:tcPr>
            <w:tcW w:w="961" w:type="pct"/>
            <w:tcBorders>
              <w:top w:val="single" w:sz="4" w:space="0" w:color="auto"/>
              <w:left w:val="single" w:sz="4" w:space="0" w:color="auto"/>
              <w:bottom w:val="single" w:sz="4" w:space="0" w:color="auto"/>
              <w:right w:val="single" w:sz="4" w:space="0" w:color="auto"/>
            </w:tcBorders>
          </w:tcPr>
          <w:p w:rsidR="0043175C" w:rsidRPr="002240D0" w:rsidRDefault="0043175C" w:rsidP="00582706">
            <w:pPr>
              <w:jc w:val="center"/>
            </w:pPr>
            <w:proofErr w:type="spellStart"/>
            <w:r w:rsidRPr="000E5448">
              <w:rPr>
                <w:lang w:val="ru-RU"/>
              </w:rPr>
              <w:t>Обговорення</w:t>
            </w:r>
            <w:proofErr w:type="spellEnd"/>
            <w:r w:rsidRPr="000D545B">
              <w:t xml:space="preserve"> </w:t>
            </w:r>
            <w:proofErr w:type="spellStart"/>
            <w:r w:rsidRPr="000E5448">
              <w:rPr>
                <w:lang w:val="ru-RU"/>
              </w:rPr>
              <w:t>під</w:t>
            </w:r>
            <w:proofErr w:type="spellEnd"/>
            <w:r w:rsidRPr="000D545B">
              <w:t xml:space="preserve"> </w:t>
            </w:r>
            <w:r w:rsidRPr="000E5448">
              <w:rPr>
                <w:lang w:val="ru-RU"/>
              </w:rPr>
              <w:t>час</w:t>
            </w:r>
            <w:r w:rsidRPr="000D545B">
              <w:t xml:space="preserve"> </w:t>
            </w:r>
            <w:r w:rsidRPr="000E5448">
              <w:rPr>
                <w:lang w:val="ru-RU"/>
              </w:rPr>
              <w:t>занять</w:t>
            </w:r>
            <w:r w:rsidRPr="000D545B">
              <w:t xml:space="preserve">, </w:t>
            </w:r>
            <w:proofErr w:type="spellStart"/>
            <w:r w:rsidRPr="000E5448">
              <w:rPr>
                <w:lang w:val="ru-RU"/>
              </w:rPr>
              <w:t>підсумковий</w:t>
            </w:r>
            <w:proofErr w:type="spellEnd"/>
            <w:r w:rsidRPr="000D545B">
              <w:t xml:space="preserve"> </w:t>
            </w:r>
            <w:r w:rsidRPr="000E5448">
              <w:rPr>
                <w:lang w:val="ru-RU"/>
              </w:rPr>
              <w:t>тест</w:t>
            </w:r>
          </w:p>
        </w:tc>
        <w:tc>
          <w:tcPr>
            <w:tcW w:w="722" w:type="pct"/>
            <w:tcBorders>
              <w:top w:val="single" w:sz="4" w:space="0" w:color="auto"/>
              <w:left w:val="single" w:sz="4" w:space="0" w:color="auto"/>
              <w:bottom w:val="single" w:sz="4" w:space="0" w:color="auto"/>
              <w:right w:val="single" w:sz="4" w:space="0" w:color="auto"/>
            </w:tcBorders>
          </w:tcPr>
          <w:p w:rsidR="0043175C" w:rsidRPr="000E5448" w:rsidRDefault="0043175C" w:rsidP="00582706">
            <w:pPr>
              <w:jc w:val="center"/>
            </w:pPr>
            <w:r w:rsidRPr="000E5448">
              <w:rPr>
                <w:sz w:val="18"/>
                <w:szCs w:val="18"/>
                <w:lang w:val="ru-RU"/>
              </w:rPr>
              <w:t>Лекция</w:t>
            </w:r>
            <w:r w:rsidRPr="000D545B">
              <w:rPr>
                <w:sz w:val="18"/>
                <w:szCs w:val="18"/>
              </w:rPr>
              <w:t xml:space="preserve">, </w:t>
            </w:r>
            <w:proofErr w:type="spellStart"/>
            <w:r w:rsidRPr="000E5448">
              <w:rPr>
                <w:sz w:val="18"/>
                <w:szCs w:val="18"/>
                <w:lang w:val="ru-RU"/>
              </w:rPr>
              <w:t>практичні</w:t>
            </w:r>
            <w:proofErr w:type="spellEnd"/>
            <w:r w:rsidRPr="000D545B">
              <w:rPr>
                <w:sz w:val="18"/>
                <w:szCs w:val="18"/>
              </w:rPr>
              <w:t xml:space="preserve"> </w:t>
            </w:r>
            <w:proofErr w:type="spellStart"/>
            <w:r w:rsidRPr="000E5448">
              <w:rPr>
                <w:sz w:val="18"/>
                <w:szCs w:val="18"/>
                <w:lang w:val="ru-RU"/>
              </w:rPr>
              <w:t>заняття</w:t>
            </w:r>
            <w:proofErr w:type="spellEnd"/>
          </w:p>
        </w:tc>
        <w:tc>
          <w:tcPr>
            <w:tcW w:w="756" w:type="pct"/>
            <w:tcBorders>
              <w:top w:val="single" w:sz="4" w:space="0" w:color="auto"/>
              <w:left w:val="single" w:sz="4" w:space="0" w:color="auto"/>
              <w:bottom w:val="single" w:sz="4" w:space="0" w:color="auto"/>
              <w:right w:val="double" w:sz="4" w:space="0" w:color="auto"/>
            </w:tcBorders>
          </w:tcPr>
          <w:p w:rsidR="0043175C" w:rsidRPr="00FB617B" w:rsidRDefault="00FB617B" w:rsidP="00582706">
            <w:pPr>
              <w:jc w:val="center"/>
              <w:rPr>
                <w:sz w:val="22"/>
                <w:szCs w:val="22"/>
                <w:lang w:val="ru-RU"/>
              </w:rPr>
            </w:pPr>
            <w:r w:rsidRPr="00FB617B">
              <w:rPr>
                <w:sz w:val="22"/>
                <w:szCs w:val="22"/>
                <w:lang w:val="uk-UA"/>
              </w:rPr>
              <w:t>ПР01</w:t>
            </w:r>
            <w:r w:rsidRPr="00FB617B">
              <w:rPr>
                <w:sz w:val="22"/>
                <w:szCs w:val="22"/>
                <w:lang w:val="ru-RU"/>
              </w:rPr>
              <w:t xml:space="preserve">, </w:t>
            </w:r>
            <w:r w:rsidRPr="00FB617B">
              <w:rPr>
                <w:sz w:val="22"/>
                <w:szCs w:val="22"/>
                <w:lang w:val="uk-UA"/>
              </w:rPr>
              <w:t>ПР04</w:t>
            </w:r>
            <w:r w:rsidRPr="00FB617B">
              <w:rPr>
                <w:sz w:val="22"/>
                <w:szCs w:val="22"/>
                <w:lang w:val="ru-RU"/>
              </w:rPr>
              <w:t>,</w:t>
            </w:r>
            <w:r w:rsidRPr="00FB617B">
              <w:rPr>
                <w:sz w:val="22"/>
                <w:szCs w:val="22"/>
              </w:rPr>
              <w:t xml:space="preserve"> ПР05, ПР07, ПР08, ПР13, ПР14</w:t>
            </w:r>
          </w:p>
        </w:tc>
      </w:tr>
      <w:tr w:rsidR="0043175C" w:rsidRPr="005A234E" w:rsidTr="00582706">
        <w:trPr>
          <w:cantSplit/>
        </w:trPr>
        <w:tc>
          <w:tcPr>
            <w:tcW w:w="164" w:type="pct"/>
            <w:tcBorders>
              <w:top w:val="single" w:sz="4" w:space="0" w:color="auto"/>
              <w:left w:val="double" w:sz="4" w:space="0" w:color="auto"/>
              <w:bottom w:val="single" w:sz="4" w:space="0" w:color="auto"/>
              <w:right w:val="single" w:sz="4" w:space="0" w:color="auto"/>
            </w:tcBorders>
          </w:tcPr>
          <w:p w:rsidR="0043175C" w:rsidRPr="002240D0" w:rsidRDefault="0043175C" w:rsidP="00582706">
            <w:pPr>
              <w:jc w:val="center"/>
              <w:rPr>
                <w:lang w:val="uk-UA"/>
              </w:rPr>
            </w:pPr>
            <w:r w:rsidRPr="002240D0">
              <w:rPr>
                <w:lang w:val="uk-UA"/>
              </w:rPr>
              <w:t>2.</w:t>
            </w:r>
          </w:p>
        </w:tc>
        <w:tc>
          <w:tcPr>
            <w:tcW w:w="2397" w:type="pct"/>
            <w:tcBorders>
              <w:top w:val="single" w:sz="4" w:space="0" w:color="auto"/>
              <w:left w:val="single" w:sz="4" w:space="0" w:color="auto"/>
              <w:bottom w:val="single" w:sz="4" w:space="0" w:color="auto"/>
              <w:right w:val="single" w:sz="4" w:space="0" w:color="auto"/>
            </w:tcBorders>
          </w:tcPr>
          <w:p w:rsidR="0043175C" w:rsidRPr="000E5448" w:rsidRDefault="000D545B" w:rsidP="00582706">
            <w:pPr>
              <w:jc w:val="both"/>
              <w:rPr>
                <w:lang w:val="uk-UA"/>
              </w:rPr>
            </w:pPr>
            <w:r w:rsidRPr="002C7742">
              <w:rPr>
                <w:sz w:val="28"/>
                <w:szCs w:val="28"/>
              </w:rPr>
              <w:t>К07. Прагнення до збереження навколишнього середовища та забезпечення сталого розвитку суспільства</w:t>
            </w:r>
            <w:r w:rsidRPr="000E5448">
              <w:rPr>
                <w:lang w:val="uk-UA"/>
              </w:rPr>
              <w:t xml:space="preserve"> </w:t>
            </w:r>
          </w:p>
        </w:tc>
        <w:tc>
          <w:tcPr>
            <w:tcW w:w="961" w:type="pct"/>
            <w:tcBorders>
              <w:top w:val="single" w:sz="4" w:space="0" w:color="auto"/>
              <w:left w:val="single" w:sz="4" w:space="0" w:color="auto"/>
              <w:bottom w:val="single" w:sz="4" w:space="0" w:color="auto"/>
              <w:right w:val="single" w:sz="4" w:space="0" w:color="auto"/>
            </w:tcBorders>
          </w:tcPr>
          <w:p w:rsidR="0043175C" w:rsidRPr="002240D0" w:rsidRDefault="0043175C" w:rsidP="00582706">
            <w:pPr>
              <w:jc w:val="center"/>
            </w:pPr>
            <w:proofErr w:type="spellStart"/>
            <w:r w:rsidRPr="000E5448">
              <w:rPr>
                <w:lang w:val="ru-RU"/>
              </w:rPr>
              <w:t>Обговорення</w:t>
            </w:r>
            <w:proofErr w:type="spellEnd"/>
            <w:r w:rsidRPr="000E5448">
              <w:rPr>
                <w:lang w:val="ru-RU"/>
              </w:rPr>
              <w:t xml:space="preserve"> </w:t>
            </w:r>
            <w:proofErr w:type="spellStart"/>
            <w:r w:rsidRPr="000E5448">
              <w:rPr>
                <w:lang w:val="ru-RU"/>
              </w:rPr>
              <w:t>під</w:t>
            </w:r>
            <w:proofErr w:type="spellEnd"/>
            <w:r w:rsidRPr="000E5448">
              <w:rPr>
                <w:lang w:val="ru-RU"/>
              </w:rPr>
              <w:t xml:space="preserve"> час занять, </w:t>
            </w:r>
            <w:proofErr w:type="spellStart"/>
            <w:r w:rsidRPr="000E5448">
              <w:rPr>
                <w:lang w:val="ru-RU"/>
              </w:rPr>
              <w:t>розрахункова</w:t>
            </w:r>
            <w:proofErr w:type="spellEnd"/>
            <w:r w:rsidRPr="000E5448">
              <w:rPr>
                <w:lang w:val="ru-RU"/>
              </w:rPr>
              <w:t xml:space="preserve"> робота, </w:t>
            </w:r>
            <w:proofErr w:type="spellStart"/>
            <w:r w:rsidRPr="000E5448">
              <w:rPr>
                <w:lang w:val="ru-RU"/>
              </w:rPr>
              <w:t>підсумковий</w:t>
            </w:r>
            <w:proofErr w:type="spellEnd"/>
            <w:r w:rsidRPr="000E5448">
              <w:rPr>
                <w:lang w:val="ru-RU"/>
              </w:rPr>
              <w:t xml:space="preserve"> тест</w:t>
            </w:r>
          </w:p>
        </w:tc>
        <w:tc>
          <w:tcPr>
            <w:tcW w:w="722" w:type="pct"/>
            <w:tcBorders>
              <w:top w:val="single" w:sz="4" w:space="0" w:color="auto"/>
              <w:left w:val="single" w:sz="4" w:space="0" w:color="auto"/>
              <w:bottom w:val="single" w:sz="4" w:space="0" w:color="auto"/>
              <w:right w:val="single" w:sz="4" w:space="0" w:color="auto"/>
            </w:tcBorders>
          </w:tcPr>
          <w:p w:rsidR="0043175C" w:rsidRPr="000E5448" w:rsidRDefault="0043175C" w:rsidP="00582706">
            <w:pPr>
              <w:jc w:val="center"/>
            </w:pPr>
            <w:r w:rsidRPr="000E5448">
              <w:rPr>
                <w:sz w:val="18"/>
                <w:szCs w:val="18"/>
                <w:lang w:val="ru-RU"/>
              </w:rPr>
              <w:t xml:space="preserve">Лекция, </w:t>
            </w:r>
            <w:proofErr w:type="spellStart"/>
            <w:r w:rsidRPr="000E5448">
              <w:rPr>
                <w:sz w:val="18"/>
                <w:szCs w:val="18"/>
                <w:lang w:val="ru-RU"/>
              </w:rPr>
              <w:t>практичні</w:t>
            </w:r>
            <w:proofErr w:type="spellEnd"/>
            <w:r w:rsidRPr="000E5448">
              <w:rPr>
                <w:sz w:val="18"/>
                <w:szCs w:val="18"/>
                <w:lang w:val="ru-RU"/>
              </w:rPr>
              <w:t xml:space="preserve"> </w:t>
            </w:r>
            <w:proofErr w:type="spellStart"/>
            <w:r w:rsidRPr="000E5448">
              <w:rPr>
                <w:sz w:val="18"/>
                <w:szCs w:val="18"/>
                <w:lang w:val="ru-RU"/>
              </w:rPr>
              <w:t>заняття</w:t>
            </w:r>
            <w:proofErr w:type="spellEnd"/>
          </w:p>
        </w:tc>
        <w:tc>
          <w:tcPr>
            <w:tcW w:w="756" w:type="pct"/>
            <w:tcBorders>
              <w:top w:val="single" w:sz="4" w:space="0" w:color="auto"/>
              <w:left w:val="single" w:sz="4" w:space="0" w:color="auto"/>
              <w:bottom w:val="single" w:sz="4" w:space="0" w:color="auto"/>
              <w:right w:val="double" w:sz="4" w:space="0" w:color="auto"/>
            </w:tcBorders>
          </w:tcPr>
          <w:p w:rsidR="0043175C" w:rsidRPr="00016D31" w:rsidRDefault="00FB617B" w:rsidP="00582706">
            <w:pPr>
              <w:jc w:val="center"/>
              <w:rPr>
                <w:lang w:val="uk-UA"/>
              </w:rPr>
            </w:pPr>
            <w:r w:rsidRPr="00FB617B">
              <w:rPr>
                <w:sz w:val="22"/>
                <w:szCs w:val="22"/>
                <w:lang w:val="uk-UA"/>
              </w:rPr>
              <w:t>ПР01</w:t>
            </w:r>
            <w:r w:rsidRPr="00FB617B">
              <w:rPr>
                <w:sz w:val="22"/>
                <w:szCs w:val="22"/>
                <w:lang w:val="ru-RU"/>
              </w:rPr>
              <w:t xml:space="preserve">, </w:t>
            </w:r>
            <w:r w:rsidRPr="00FB617B">
              <w:rPr>
                <w:sz w:val="22"/>
                <w:szCs w:val="22"/>
                <w:lang w:val="uk-UA"/>
              </w:rPr>
              <w:t>ПР04</w:t>
            </w:r>
            <w:r w:rsidRPr="00FB617B">
              <w:rPr>
                <w:sz w:val="22"/>
                <w:szCs w:val="22"/>
                <w:lang w:val="ru-RU"/>
              </w:rPr>
              <w:t>,</w:t>
            </w:r>
            <w:r w:rsidRPr="00FB617B">
              <w:rPr>
                <w:sz w:val="22"/>
                <w:szCs w:val="22"/>
              </w:rPr>
              <w:t xml:space="preserve"> ПР05, ПР07, ПР08, ПР13, ПР14</w:t>
            </w:r>
          </w:p>
        </w:tc>
      </w:tr>
      <w:tr w:rsidR="0043175C" w:rsidRPr="005A234E" w:rsidTr="00582706">
        <w:trPr>
          <w:cantSplit/>
        </w:trPr>
        <w:tc>
          <w:tcPr>
            <w:tcW w:w="164" w:type="pct"/>
            <w:tcBorders>
              <w:top w:val="single" w:sz="4" w:space="0" w:color="auto"/>
              <w:left w:val="double" w:sz="4" w:space="0" w:color="auto"/>
              <w:bottom w:val="single" w:sz="4" w:space="0" w:color="auto"/>
              <w:right w:val="single" w:sz="4" w:space="0" w:color="auto"/>
            </w:tcBorders>
          </w:tcPr>
          <w:p w:rsidR="0043175C" w:rsidRPr="002240D0" w:rsidRDefault="0043175C" w:rsidP="00582706">
            <w:pPr>
              <w:jc w:val="center"/>
              <w:rPr>
                <w:lang w:val="uk-UA"/>
              </w:rPr>
            </w:pPr>
            <w:r>
              <w:rPr>
                <w:lang w:val="uk-UA"/>
              </w:rPr>
              <w:t>3.</w:t>
            </w:r>
          </w:p>
        </w:tc>
        <w:tc>
          <w:tcPr>
            <w:tcW w:w="2397" w:type="pct"/>
            <w:tcBorders>
              <w:top w:val="single" w:sz="4" w:space="0" w:color="auto"/>
              <w:left w:val="single" w:sz="4" w:space="0" w:color="auto"/>
              <w:bottom w:val="single" w:sz="4" w:space="0" w:color="auto"/>
              <w:right w:val="single" w:sz="4" w:space="0" w:color="auto"/>
            </w:tcBorders>
          </w:tcPr>
          <w:p w:rsidR="0043175C" w:rsidRPr="000E5448" w:rsidRDefault="000D545B" w:rsidP="000D545B">
            <w:pPr>
              <w:jc w:val="both"/>
              <w:rPr>
                <w:lang w:val="uk-UA"/>
              </w:rPr>
            </w:pPr>
            <w:r w:rsidRPr="0046090F">
              <w:rPr>
                <w:sz w:val="28"/>
                <w:szCs w:val="28"/>
              </w:rPr>
              <w:t>К11. Здатність обґрунтовувати, здійснювати підбір, розраховувати, проектувати, модифікувати, готувати до роботи та використовувати сучасну техніку і обладнання для захисту та раціонального використання повітряного та водного середовищ, земельних ресурсів, поводження з відходами.</w:t>
            </w:r>
            <w:r w:rsidRPr="002C7742">
              <w:rPr>
                <w:sz w:val="28"/>
                <w:szCs w:val="28"/>
              </w:rPr>
              <w:t>.</w:t>
            </w:r>
          </w:p>
        </w:tc>
        <w:tc>
          <w:tcPr>
            <w:tcW w:w="961" w:type="pct"/>
            <w:tcBorders>
              <w:top w:val="single" w:sz="4" w:space="0" w:color="auto"/>
              <w:left w:val="single" w:sz="4" w:space="0" w:color="auto"/>
              <w:bottom w:val="single" w:sz="4" w:space="0" w:color="auto"/>
              <w:right w:val="single" w:sz="4" w:space="0" w:color="auto"/>
            </w:tcBorders>
          </w:tcPr>
          <w:p w:rsidR="0043175C" w:rsidRPr="002240D0" w:rsidRDefault="0043175C" w:rsidP="00582706">
            <w:pPr>
              <w:jc w:val="center"/>
            </w:pPr>
            <w:proofErr w:type="spellStart"/>
            <w:r w:rsidRPr="000E5448">
              <w:rPr>
                <w:lang w:val="ru-RU"/>
              </w:rPr>
              <w:t>Обговорення</w:t>
            </w:r>
            <w:proofErr w:type="spellEnd"/>
            <w:r w:rsidRPr="000E5448">
              <w:rPr>
                <w:lang w:val="ru-RU"/>
              </w:rPr>
              <w:t xml:space="preserve"> </w:t>
            </w:r>
            <w:proofErr w:type="spellStart"/>
            <w:r w:rsidRPr="000E5448">
              <w:rPr>
                <w:lang w:val="ru-RU"/>
              </w:rPr>
              <w:t>під</w:t>
            </w:r>
            <w:proofErr w:type="spellEnd"/>
            <w:r w:rsidRPr="000E5448">
              <w:rPr>
                <w:lang w:val="ru-RU"/>
              </w:rPr>
              <w:t xml:space="preserve"> час занять, </w:t>
            </w:r>
            <w:proofErr w:type="spellStart"/>
            <w:r w:rsidRPr="000E5448">
              <w:rPr>
                <w:lang w:val="ru-RU"/>
              </w:rPr>
              <w:t>розрахункова</w:t>
            </w:r>
            <w:proofErr w:type="spellEnd"/>
            <w:r w:rsidRPr="000E5448">
              <w:rPr>
                <w:lang w:val="ru-RU"/>
              </w:rPr>
              <w:t xml:space="preserve"> робота, </w:t>
            </w:r>
            <w:proofErr w:type="spellStart"/>
            <w:r w:rsidRPr="000E5448">
              <w:rPr>
                <w:lang w:val="ru-RU"/>
              </w:rPr>
              <w:t>підсумковий</w:t>
            </w:r>
            <w:proofErr w:type="spellEnd"/>
            <w:r w:rsidRPr="000E5448">
              <w:rPr>
                <w:lang w:val="ru-RU"/>
              </w:rPr>
              <w:t xml:space="preserve"> тест</w:t>
            </w:r>
          </w:p>
        </w:tc>
        <w:tc>
          <w:tcPr>
            <w:tcW w:w="722" w:type="pct"/>
            <w:tcBorders>
              <w:top w:val="single" w:sz="4" w:space="0" w:color="auto"/>
              <w:left w:val="single" w:sz="4" w:space="0" w:color="auto"/>
              <w:bottom w:val="single" w:sz="4" w:space="0" w:color="auto"/>
              <w:right w:val="single" w:sz="4" w:space="0" w:color="auto"/>
            </w:tcBorders>
          </w:tcPr>
          <w:p w:rsidR="0043175C" w:rsidRPr="000E5448" w:rsidRDefault="0043175C" w:rsidP="00582706">
            <w:pPr>
              <w:jc w:val="center"/>
            </w:pPr>
            <w:r w:rsidRPr="000E5448">
              <w:rPr>
                <w:sz w:val="18"/>
                <w:szCs w:val="18"/>
                <w:lang w:val="ru-RU"/>
              </w:rPr>
              <w:t xml:space="preserve">Лекция, </w:t>
            </w:r>
            <w:proofErr w:type="spellStart"/>
            <w:r w:rsidRPr="000E5448">
              <w:rPr>
                <w:sz w:val="18"/>
                <w:szCs w:val="18"/>
                <w:lang w:val="ru-RU"/>
              </w:rPr>
              <w:t>практичні</w:t>
            </w:r>
            <w:proofErr w:type="spellEnd"/>
            <w:r w:rsidRPr="000E5448">
              <w:rPr>
                <w:sz w:val="18"/>
                <w:szCs w:val="18"/>
                <w:lang w:val="ru-RU"/>
              </w:rPr>
              <w:t xml:space="preserve"> </w:t>
            </w:r>
            <w:proofErr w:type="spellStart"/>
            <w:r w:rsidRPr="000E5448">
              <w:rPr>
                <w:sz w:val="18"/>
                <w:szCs w:val="18"/>
                <w:lang w:val="ru-RU"/>
              </w:rPr>
              <w:t>заняття</w:t>
            </w:r>
            <w:proofErr w:type="spellEnd"/>
          </w:p>
        </w:tc>
        <w:tc>
          <w:tcPr>
            <w:tcW w:w="756" w:type="pct"/>
            <w:tcBorders>
              <w:top w:val="single" w:sz="4" w:space="0" w:color="auto"/>
              <w:left w:val="single" w:sz="4" w:space="0" w:color="auto"/>
              <w:bottom w:val="single" w:sz="4" w:space="0" w:color="auto"/>
              <w:right w:val="double" w:sz="4" w:space="0" w:color="auto"/>
            </w:tcBorders>
          </w:tcPr>
          <w:p w:rsidR="0043175C" w:rsidRPr="00240D4F" w:rsidRDefault="00FB617B" w:rsidP="00FB617B">
            <w:pPr>
              <w:jc w:val="center"/>
              <w:rPr>
                <w:lang w:val="uk-UA"/>
              </w:rPr>
            </w:pPr>
            <w:r w:rsidRPr="00FB617B">
              <w:rPr>
                <w:sz w:val="22"/>
                <w:szCs w:val="22"/>
              </w:rPr>
              <w:t>ПР05, ПР07, ПР13</w:t>
            </w:r>
            <w:r>
              <w:rPr>
                <w:sz w:val="22"/>
                <w:szCs w:val="22"/>
              </w:rPr>
              <w:t>.</w:t>
            </w:r>
          </w:p>
        </w:tc>
      </w:tr>
      <w:tr w:rsidR="0043175C" w:rsidRPr="005A234E" w:rsidTr="00582706">
        <w:trPr>
          <w:cantSplit/>
        </w:trPr>
        <w:tc>
          <w:tcPr>
            <w:tcW w:w="164" w:type="pct"/>
            <w:tcBorders>
              <w:top w:val="single" w:sz="4" w:space="0" w:color="auto"/>
              <w:left w:val="double" w:sz="4" w:space="0" w:color="auto"/>
              <w:bottom w:val="single" w:sz="4" w:space="0" w:color="auto"/>
              <w:right w:val="single" w:sz="4" w:space="0" w:color="auto"/>
            </w:tcBorders>
          </w:tcPr>
          <w:p w:rsidR="0043175C" w:rsidRPr="002240D0" w:rsidRDefault="0043175C" w:rsidP="00582706">
            <w:pPr>
              <w:jc w:val="center"/>
              <w:rPr>
                <w:lang w:val="uk-UA"/>
              </w:rPr>
            </w:pPr>
            <w:r>
              <w:rPr>
                <w:lang w:val="uk-UA"/>
              </w:rPr>
              <w:t>4.</w:t>
            </w:r>
          </w:p>
        </w:tc>
        <w:tc>
          <w:tcPr>
            <w:tcW w:w="2397" w:type="pct"/>
            <w:tcBorders>
              <w:top w:val="single" w:sz="4" w:space="0" w:color="auto"/>
              <w:left w:val="single" w:sz="4" w:space="0" w:color="auto"/>
              <w:bottom w:val="single" w:sz="4" w:space="0" w:color="auto"/>
              <w:right w:val="single" w:sz="4" w:space="0" w:color="auto"/>
            </w:tcBorders>
          </w:tcPr>
          <w:p w:rsidR="0043175C" w:rsidRPr="000E5448" w:rsidRDefault="000D545B" w:rsidP="00582706">
            <w:pPr>
              <w:spacing w:line="264" w:lineRule="auto"/>
              <w:ind w:firstLine="357"/>
              <w:jc w:val="both"/>
              <w:rPr>
                <w:lang w:val="uk-UA"/>
              </w:rPr>
            </w:pPr>
            <w:r w:rsidRPr="0046090F">
              <w:rPr>
                <w:sz w:val="28"/>
                <w:szCs w:val="28"/>
              </w:rPr>
              <w:t>К13. Здатність здійснювати контроль</w:t>
            </w:r>
            <w:r w:rsidRPr="002C7742">
              <w:rPr>
                <w:sz w:val="28"/>
                <w:szCs w:val="28"/>
              </w:rPr>
              <w:t xml:space="preserve"> за забрудненням повітряного басейну, водних об’єктів, ґрунтового покриву та геологічного середовища</w:t>
            </w:r>
          </w:p>
        </w:tc>
        <w:tc>
          <w:tcPr>
            <w:tcW w:w="961" w:type="pct"/>
            <w:tcBorders>
              <w:top w:val="single" w:sz="4" w:space="0" w:color="auto"/>
              <w:left w:val="single" w:sz="4" w:space="0" w:color="auto"/>
              <w:bottom w:val="single" w:sz="4" w:space="0" w:color="auto"/>
              <w:right w:val="single" w:sz="4" w:space="0" w:color="auto"/>
            </w:tcBorders>
          </w:tcPr>
          <w:p w:rsidR="0043175C" w:rsidRPr="002240D0" w:rsidRDefault="0043175C" w:rsidP="00582706">
            <w:pPr>
              <w:jc w:val="center"/>
            </w:pPr>
            <w:proofErr w:type="spellStart"/>
            <w:r w:rsidRPr="000E5448">
              <w:rPr>
                <w:lang w:val="ru-RU"/>
              </w:rPr>
              <w:t>Обговорення</w:t>
            </w:r>
            <w:proofErr w:type="spellEnd"/>
            <w:r w:rsidRPr="000E5448">
              <w:rPr>
                <w:lang w:val="ru-RU"/>
              </w:rPr>
              <w:t xml:space="preserve"> </w:t>
            </w:r>
            <w:proofErr w:type="spellStart"/>
            <w:r w:rsidRPr="000E5448">
              <w:rPr>
                <w:lang w:val="ru-RU"/>
              </w:rPr>
              <w:t>під</w:t>
            </w:r>
            <w:proofErr w:type="spellEnd"/>
            <w:r w:rsidRPr="000E5448">
              <w:rPr>
                <w:lang w:val="ru-RU"/>
              </w:rPr>
              <w:t xml:space="preserve"> час занять, </w:t>
            </w:r>
            <w:proofErr w:type="spellStart"/>
            <w:r w:rsidRPr="000E5448">
              <w:rPr>
                <w:lang w:val="ru-RU"/>
              </w:rPr>
              <w:t>підсумковий</w:t>
            </w:r>
            <w:proofErr w:type="spellEnd"/>
            <w:r w:rsidRPr="000E5448">
              <w:rPr>
                <w:lang w:val="ru-RU"/>
              </w:rPr>
              <w:t xml:space="preserve"> тест</w:t>
            </w:r>
          </w:p>
        </w:tc>
        <w:tc>
          <w:tcPr>
            <w:tcW w:w="722" w:type="pct"/>
            <w:tcBorders>
              <w:top w:val="single" w:sz="4" w:space="0" w:color="auto"/>
              <w:left w:val="single" w:sz="4" w:space="0" w:color="auto"/>
              <w:bottom w:val="single" w:sz="4" w:space="0" w:color="auto"/>
              <w:right w:val="single" w:sz="4" w:space="0" w:color="auto"/>
            </w:tcBorders>
          </w:tcPr>
          <w:p w:rsidR="0043175C" w:rsidRPr="000E5448" w:rsidRDefault="0043175C" w:rsidP="00582706">
            <w:pPr>
              <w:jc w:val="center"/>
            </w:pPr>
            <w:r w:rsidRPr="000E5448">
              <w:rPr>
                <w:sz w:val="18"/>
                <w:szCs w:val="18"/>
                <w:lang w:val="ru-RU"/>
              </w:rPr>
              <w:t xml:space="preserve">Лекция, </w:t>
            </w:r>
            <w:proofErr w:type="spellStart"/>
            <w:r w:rsidRPr="000E5448">
              <w:rPr>
                <w:sz w:val="18"/>
                <w:szCs w:val="18"/>
                <w:lang w:val="ru-RU"/>
              </w:rPr>
              <w:t>практичні</w:t>
            </w:r>
            <w:proofErr w:type="spellEnd"/>
            <w:r w:rsidRPr="000E5448">
              <w:rPr>
                <w:sz w:val="18"/>
                <w:szCs w:val="18"/>
                <w:lang w:val="ru-RU"/>
              </w:rPr>
              <w:t xml:space="preserve"> </w:t>
            </w:r>
            <w:proofErr w:type="spellStart"/>
            <w:r w:rsidRPr="000E5448">
              <w:rPr>
                <w:sz w:val="18"/>
                <w:szCs w:val="18"/>
                <w:lang w:val="ru-RU"/>
              </w:rPr>
              <w:t>заняття</w:t>
            </w:r>
            <w:proofErr w:type="spellEnd"/>
          </w:p>
        </w:tc>
        <w:tc>
          <w:tcPr>
            <w:tcW w:w="756" w:type="pct"/>
            <w:tcBorders>
              <w:top w:val="single" w:sz="4" w:space="0" w:color="auto"/>
              <w:left w:val="single" w:sz="4" w:space="0" w:color="auto"/>
              <w:bottom w:val="single" w:sz="4" w:space="0" w:color="auto"/>
              <w:right w:val="double" w:sz="4" w:space="0" w:color="auto"/>
            </w:tcBorders>
          </w:tcPr>
          <w:p w:rsidR="0043175C" w:rsidRPr="00016D31" w:rsidRDefault="00FB617B" w:rsidP="00FB617B">
            <w:pPr>
              <w:jc w:val="center"/>
              <w:rPr>
                <w:lang w:val="uk-UA"/>
              </w:rPr>
            </w:pPr>
            <w:r w:rsidRPr="00FB617B">
              <w:rPr>
                <w:sz w:val="22"/>
                <w:szCs w:val="22"/>
              </w:rPr>
              <w:t>ПР05, ПР07, ПР13, ПР14</w:t>
            </w:r>
          </w:p>
        </w:tc>
      </w:tr>
      <w:tr w:rsidR="0043175C" w:rsidRPr="005A234E" w:rsidTr="00582706">
        <w:trPr>
          <w:cantSplit/>
        </w:trPr>
        <w:tc>
          <w:tcPr>
            <w:tcW w:w="164" w:type="pct"/>
            <w:tcBorders>
              <w:top w:val="single" w:sz="4" w:space="0" w:color="auto"/>
              <w:left w:val="double" w:sz="4" w:space="0" w:color="auto"/>
              <w:bottom w:val="single" w:sz="4" w:space="0" w:color="auto"/>
              <w:right w:val="single" w:sz="4" w:space="0" w:color="auto"/>
            </w:tcBorders>
          </w:tcPr>
          <w:p w:rsidR="0043175C" w:rsidRPr="002240D0" w:rsidRDefault="0043175C" w:rsidP="00582706">
            <w:pPr>
              <w:jc w:val="center"/>
              <w:rPr>
                <w:lang w:val="uk-UA"/>
              </w:rPr>
            </w:pPr>
            <w:r>
              <w:rPr>
                <w:lang w:val="uk-UA"/>
              </w:rPr>
              <w:t>5.</w:t>
            </w:r>
          </w:p>
        </w:tc>
        <w:tc>
          <w:tcPr>
            <w:tcW w:w="2397" w:type="pct"/>
            <w:tcBorders>
              <w:top w:val="single" w:sz="4" w:space="0" w:color="auto"/>
              <w:left w:val="single" w:sz="4" w:space="0" w:color="auto"/>
              <w:bottom w:val="single" w:sz="4" w:space="0" w:color="auto"/>
              <w:right w:val="single" w:sz="4" w:space="0" w:color="auto"/>
            </w:tcBorders>
          </w:tcPr>
          <w:p w:rsidR="0043175C" w:rsidRPr="000E5448" w:rsidRDefault="000D545B" w:rsidP="000D545B">
            <w:pPr>
              <w:spacing w:line="264" w:lineRule="auto"/>
              <w:ind w:firstLine="357"/>
              <w:jc w:val="both"/>
              <w:rPr>
                <w:lang w:val="uk-UA"/>
              </w:rPr>
            </w:pPr>
            <w:r w:rsidRPr="002C7742">
              <w:rPr>
                <w:sz w:val="28"/>
                <w:szCs w:val="28"/>
              </w:rPr>
              <w:t xml:space="preserve">К17. Здатність до забезпечення екологічної безпеки. </w:t>
            </w:r>
          </w:p>
        </w:tc>
        <w:tc>
          <w:tcPr>
            <w:tcW w:w="961" w:type="pct"/>
            <w:tcBorders>
              <w:top w:val="single" w:sz="4" w:space="0" w:color="auto"/>
              <w:left w:val="single" w:sz="4" w:space="0" w:color="auto"/>
              <w:bottom w:val="single" w:sz="4" w:space="0" w:color="auto"/>
              <w:right w:val="single" w:sz="4" w:space="0" w:color="auto"/>
            </w:tcBorders>
          </w:tcPr>
          <w:p w:rsidR="0043175C" w:rsidRPr="002240D0" w:rsidRDefault="0043175C" w:rsidP="00582706">
            <w:pPr>
              <w:jc w:val="center"/>
            </w:pPr>
            <w:proofErr w:type="spellStart"/>
            <w:r w:rsidRPr="000E5448">
              <w:rPr>
                <w:lang w:val="ru-RU"/>
              </w:rPr>
              <w:t>Обговорення</w:t>
            </w:r>
            <w:proofErr w:type="spellEnd"/>
            <w:r w:rsidRPr="000E5448">
              <w:rPr>
                <w:lang w:val="ru-RU"/>
              </w:rPr>
              <w:t xml:space="preserve"> </w:t>
            </w:r>
            <w:proofErr w:type="spellStart"/>
            <w:r w:rsidRPr="000E5448">
              <w:rPr>
                <w:lang w:val="ru-RU"/>
              </w:rPr>
              <w:t>під</w:t>
            </w:r>
            <w:proofErr w:type="spellEnd"/>
            <w:r w:rsidRPr="000E5448">
              <w:rPr>
                <w:lang w:val="ru-RU"/>
              </w:rPr>
              <w:t xml:space="preserve"> час занять, </w:t>
            </w:r>
            <w:proofErr w:type="spellStart"/>
            <w:r w:rsidRPr="000E5448">
              <w:rPr>
                <w:lang w:val="ru-RU"/>
              </w:rPr>
              <w:t>розрахункова</w:t>
            </w:r>
            <w:proofErr w:type="spellEnd"/>
            <w:r w:rsidRPr="000E5448">
              <w:rPr>
                <w:lang w:val="ru-RU"/>
              </w:rPr>
              <w:t xml:space="preserve"> робота, </w:t>
            </w:r>
            <w:proofErr w:type="spellStart"/>
            <w:r w:rsidRPr="000E5448">
              <w:rPr>
                <w:lang w:val="ru-RU"/>
              </w:rPr>
              <w:t>підсумковий</w:t>
            </w:r>
            <w:proofErr w:type="spellEnd"/>
            <w:r w:rsidRPr="000E5448">
              <w:rPr>
                <w:lang w:val="ru-RU"/>
              </w:rPr>
              <w:t xml:space="preserve"> тест</w:t>
            </w:r>
          </w:p>
        </w:tc>
        <w:tc>
          <w:tcPr>
            <w:tcW w:w="722" w:type="pct"/>
            <w:tcBorders>
              <w:top w:val="single" w:sz="4" w:space="0" w:color="auto"/>
              <w:left w:val="single" w:sz="4" w:space="0" w:color="auto"/>
              <w:bottom w:val="single" w:sz="4" w:space="0" w:color="auto"/>
              <w:right w:val="single" w:sz="4" w:space="0" w:color="auto"/>
            </w:tcBorders>
          </w:tcPr>
          <w:p w:rsidR="0043175C" w:rsidRPr="000E5448" w:rsidRDefault="0043175C" w:rsidP="00582706">
            <w:pPr>
              <w:jc w:val="center"/>
            </w:pPr>
            <w:r w:rsidRPr="000E5448">
              <w:rPr>
                <w:sz w:val="18"/>
                <w:szCs w:val="18"/>
                <w:lang w:val="ru-RU"/>
              </w:rPr>
              <w:t xml:space="preserve">Лекция, </w:t>
            </w:r>
            <w:proofErr w:type="spellStart"/>
            <w:r w:rsidRPr="000E5448">
              <w:rPr>
                <w:sz w:val="18"/>
                <w:szCs w:val="18"/>
                <w:lang w:val="ru-RU"/>
              </w:rPr>
              <w:t>практичні</w:t>
            </w:r>
            <w:proofErr w:type="spellEnd"/>
            <w:r w:rsidRPr="000E5448">
              <w:rPr>
                <w:sz w:val="18"/>
                <w:szCs w:val="18"/>
                <w:lang w:val="ru-RU"/>
              </w:rPr>
              <w:t xml:space="preserve"> </w:t>
            </w:r>
            <w:proofErr w:type="spellStart"/>
            <w:r w:rsidRPr="000E5448">
              <w:rPr>
                <w:sz w:val="18"/>
                <w:szCs w:val="18"/>
                <w:lang w:val="ru-RU"/>
              </w:rPr>
              <w:t>заняття</w:t>
            </w:r>
            <w:proofErr w:type="spellEnd"/>
          </w:p>
        </w:tc>
        <w:tc>
          <w:tcPr>
            <w:tcW w:w="756" w:type="pct"/>
            <w:tcBorders>
              <w:top w:val="single" w:sz="4" w:space="0" w:color="auto"/>
              <w:left w:val="single" w:sz="4" w:space="0" w:color="auto"/>
              <w:bottom w:val="single" w:sz="4" w:space="0" w:color="auto"/>
              <w:right w:val="double" w:sz="4" w:space="0" w:color="auto"/>
            </w:tcBorders>
          </w:tcPr>
          <w:p w:rsidR="0043175C" w:rsidRPr="00956C07" w:rsidRDefault="00FB617B" w:rsidP="00582706">
            <w:pPr>
              <w:jc w:val="center"/>
              <w:rPr>
                <w:lang w:val="uk-UA"/>
              </w:rPr>
            </w:pPr>
            <w:r w:rsidRPr="00FB617B">
              <w:rPr>
                <w:sz w:val="22"/>
                <w:szCs w:val="22"/>
                <w:lang w:val="uk-UA"/>
              </w:rPr>
              <w:t>ПР01</w:t>
            </w:r>
            <w:r w:rsidRPr="00FB617B">
              <w:rPr>
                <w:sz w:val="22"/>
                <w:szCs w:val="22"/>
                <w:lang w:val="ru-RU"/>
              </w:rPr>
              <w:t xml:space="preserve">, </w:t>
            </w:r>
            <w:r w:rsidRPr="00FB617B">
              <w:rPr>
                <w:sz w:val="22"/>
                <w:szCs w:val="22"/>
                <w:lang w:val="uk-UA"/>
              </w:rPr>
              <w:t>ПР04</w:t>
            </w:r>
            <w:r w:rsidRPr="00FB617B">
              <w:rPr>
                <w:sz w:val="22"/>
                <w:szCs w:val="22"/>
                <w:lang w:val="ru-RU"/>
              </w:rPr>
              <w:t>,</w:t>
            </w:r>
            <w:r w:rsidRPr="00FB617B">
              <w:rPr>
                <w:sz w:val="22"/>
                <w:szCs w:val="22"/>
              </w:rPr>
              <w:t xml:space="preserve"> ПР05, ПР07, ПР08, ПР13, ПР14</w:t>
            </w:r>
          </w:p>
        </w:tc>
      </w:tr>
      <w:tr w:rsidR="0043175C" w:rsidRPr="005A234E" w:rsidTr="00582706">
        <w:trPr>
          <w:cantSplit/>
        </w:trPr>
        <w:tc>
          <w:tcPr>
            <w:tcW w:w="164" w:type="pct"/>
            <w:tcBorders>
              <w:top w:val="single" w:sz="4" w:space="0" w:color="auto"/>
              <w:left w:val="double" w:sz="4" w:space="0" w:color="auto"/>
              <w:bottom w:val="nil"/>
              <w:right w:val="single" w:sz="4" w:space="0" w:color="auto"/>
            </w:tcBorders>
          </w:tcPr>
          <w:p w:rsidR="0043175C" w:rsidRPr="002240D0" w:rsidRDefault="0043175C" w:rsidP="00582706">
            <w:pPr>
              <w:jc w:val="center"/>
              <w:rPr>
                <w:lang w:val="uk-UA"/>
              </w:rPr>
            </w:pPr>
            <w:r>
              <w:rPr>
                <w:lang w:val="uk-UA"/>
              </w:rPr>
              <w:t>6</w:t>
            </w:r>
            <w:r w:rsidRPr="002240D0">
              <w:rPr>
                <w:lang w:val="uk-UA"/>
              </w:rPr>
              <w:t>.</w:t>
            </w:r>
          </w:p>
        </w:tc>
        <w:tc>
          <w:tcPr>
            <w:tcW w:w="2397" w:type="pct"/>
            <w:tcBorders>
              <w:top w:val="single" w:sz="4" w:space="0" w:color="auto"/>
              <w:left w:val="single" w:sz="4" w:space="0" w:color="auto"/>
              <w:bottom w:val="nil"/>
              <w:right w:val="single" w:sz="4" w:space="0" w:color="auto"/>
            </w:tcBorders>
          </w:tcPr>
          <w:p w:rsidR="0043175C" w:rsidRPr="000E5448" w:rsidRDefault="000D545B" w:rsidP="00582706">
            <w:pPr>
              <w:jc w:val="both"/>
              <w:rPr>
                <w:lang w:val="uk-UA"/>
              </w:rPr>
            </w:pPr>
            <w:r w:rsidRPr="002C7742">
              <w:rPr>
                <w:sz w:val="28"/>
                <w:szCs w:val="28"/>
              </w:rPr>
              <w:t>К18. Здатність оцінювати вплив промислових об’єктів та інших об’єктів господарської діяльності на довкілля</w:t>
            </w:r>
            <w:r w:rsidRPr="000E5448">
              <w:rPr>
                <w:lang w:val="uk-UA"/>
              </w:rPr>
              <w:t xml:space="preserve"> </w:t>
            </w:r>
          </w:p>
        </w:tc>
        <w:tc>
          <w:tcPr>
            <w:tcW w:w="961" w:type="pct"/>
            <w:tcBorders>
              <w:top w:val="single" w:sz="4" w:space="0" w:color="auto"/>
              <w:left w:val="single" w:sz="4" w:space="0" w:color="auto"/>
              <w:bottom w:val="nil"/>
              <w:right w:val="single" w:sz="4" w:space="0" w:color="auto"/>
            </w:tcBorders>
          </w:tcPr>
          <w:p w:rsidR="0043175C" w:rsidRPr="002240D0" w:rsidRDefault="0043175C" w:rsidP="00582706">
            <w:pPr>
              <w:jc w:val="center"/>
            </w:pPr>
            <w:proofErr w:type="spellStart"/>
            <w:r w:rsidRPr="000E5448">
              <w:rPr>
                <w:lang w:val="ru-RU"/>
              </w:rPr>
              <w:t>Обговорення</w:t>
            </w:r>
            <w:proofErr w:type="spellEnd"/>
            <w:r w:rsidRPr="000E5448">
              <w:rPr>
                <w:lang w:val="ru-RU"/>
              </w:rPr>
              <w:t xml:space="preserve"> </w:t>
            </w:r>
            <w:proofErr w:type="spellStart"/>
            <w:r w:rsidRPr="000E5448">
              <w:rPr>
                <w:lang w:val="ru-RU"/>
              </w:rPr>
              <w:t>під</w:t>
            </w:r>
            <w:proofErr w:type="spellEnd"/>
            <w:r w:rsidRPr="000E5448">
              <w:rPr>
                <w:lang w:val="ru-RU"/>
              </w:rPr>
              <w:t xml:space="preserve"> час занять, </w:t>
            </w:r>
            <w:proofErr w:type="spellStart"/>
            <w:r w:rsidRPr="000E5448">
              <w:rPr>
                <w:lang w:val="ru-RU"/>
              </w:rPr>
              <w:t>підсумковий</w:t>
            </w:r>
            <w:proofErr w:type="spellEnd"/>
            <w:r w:rsidRPr="000E5448">
              <w:rPr>
                <w:lang w:val="ru-RU"/>
              </w:rPr>
              <w:t xml:space="preserve"> тест</w:t>
            </w:r>
          </w:p>
        </w:tc>
        <w:tc>
          <w:tcPr>
            <w:tcW w:w="722" w:type="pct"/>
            <w:tcBorders>
              <w:top w:val="single" w:sz="4" w:space="0" w:color="auto"/>
              <w:left w:val="single" w:sz="4" w:space="0" w:color="auto"/>
              <w:bottom w:val="nil"/>
              <w:right w:val="single" w:sz="4" w:space="0" w:color="auto"/>
            </w:tcBorders>
          </w:tcPr>
          <w:p w:rsidR="0043175C" w:rsidRPr="000E5448" w:rsidRDefault="0043175C" w:rsidP="00582706">
            <w:pPr>
              <w:jc w:val="center"/>
            </w:pPr>
            <w:r w:rsidRPr="000E5448">
              <w:rPr>
                <w:sz w:val="18"/>
                <w:szCs w:val="18"/>
                <w:lang w:val="ru-RU"/>
              </w:rPr>
              <w:t xml:space="preserve">Лекция, </w:t>
            </w:r>
            <w:proofErr w:type="spellStart"/>
            <w:r w:rsidRPr="000E5448">
              <w:rPr>
                <w:sz w:val="18"/>
                <w:szCs w:val="18"/>
                <w:lang w:val="ru-RU"/>
              </w:rPr>
              <w:t>практичні</w:t>
            </w:r>
            <w:proofErr w:type="spellEnd"/>
            <w:r w:rsidRPr="000E5448">
              <w:rPr>
                <w:sz w:val="18"/>
                <w:szCs w:val="18"/>
                <w:lang w:val="ru-RU"/>
              </w:rPr>
              <w:t xml:space="preserve"> </w:t>
            </w:r>
            <w:proofErr w:type="spellStart"/>
            <w:r w:rsidRPr="000E5448">
              <w:rPr>
                <w:sz w:val="18"/>
                <w:szCs w:val="18"/>
                <w:lang w:val="ru-RU"/>
              </w:rPr>
              <w:t>заняття</w:t>
            </w:r>
            <w:proofErr w:type="spellEnd"/>
          </w:p>
        </w:tc>
        <w:tc>
          <w:tcPr>
            <w:tcW w:w="756" w:type="pct"/>
            <w:tcBorders>
              <w:top w:val="single" w:sz="4" w:space="0" w:color="auto"/>
              <w:left w:val="single" w:sz="4" w:space="0" w:color="auto"/>
              <w:bottom w:val="nil"/>
              <w:right w:val="double" w:sz="4" w:space="0" w:color="auto"/>
            </w:tcBorders>
          </w:tcPr>
          <w:p w:rsidR="0043175C" w:rsidRPr="002240D0" w:rsidRDefault="00FB617B" w:rsidP="00582706">
            <w:pPr>
              <w:jc w:val="center"/>
            </w:pPr>
            <w:r w:rsidRPr="00FB617B">
              <w:rPr>
                <w:sz w:val="22"/>
                <w:szCs w:val="22"/>
                <w:lang w:val="uk-UA"/>
              </w:rPr>
              <w:t>ПР01</w:t>
            </w:r>
            <w:r w:rsidRPr="00FB617B">
              <w:rPr>
                <w:sz w:val="22"/>
                <w:szCs w:val="22"/>
                <w:lang w:val="ru-RU"/>
              </w:rPr>
              <w:t xml:space="preserve">, </w:t>
            </w:r>
            <w:r w:rsidRPr="00FB617B">
              <w:rPr>
                <w:sz w:val="22"/>
                <w:szCs w:val="22"/>
                <w:lang w:val="uk-UA"/>
              </w:rPr>
              <w:t>ПР04</w:t>
            </w:r>
            <w:r w:rsidRPr="00FB617B">
              <w:rPr>
                <w:sz w:val="22"/>
                <w:szCs w:val="22"/>
                <w:lang w:val="ru-RU"/>
              </w:rPr>
              <w:t>,</w:t>
            </w:r>
            <w:r w:rsidRPr="00FB617B">
              <w:rPr>
                <w:sz w:val="22"/>
                <w:szCs w:val="22"/>
              </w:rPr>
              <w:t xml:space="preserve"> ПР05, ПР07, ПР08, ПР13, ПР14</w:t>
            </w:r>
          </w:p>
        </w:tc>
      </w:tr>
    </w:tbl>
    <w:p w:rsidR="0043175C" w:rsidRPr="009D6930" w:rsidRDefault="0043175C" w:rsidP="0043175C">
      <w:pPr>
        <w:jc w:val="center"/>
        <w:rPr>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7"/>
        <w:gridCol w:w="1028"/>
        <w:gridCol w:w="1205"/>
        <w:gridCol w:w="1115"/>
        <w:gridCol w:w="1258"/>
        <w:gridCol w:w="1632"/>
        <w:gridCol w:w="1158"/>
        <w:gridCol w:w="486"/>
      </w:tblGrid>
      <w:tr w:rsidR="0043175C" w:rsidRPr="002240D0" w:rsidTr="00582706">
        <w:trPr>
          <w:cantSplit/>
        </w:trPr>
        <w:tc>
          <w:tcPr>
            <w:tcW w:w="5000" w:type="pct"/>
            <w:gridSpan w:val="8"/>
            <w:tcBorders>
              <w:top w:val="single" w:sz="4" w:space="0" w:color="auto"/>
              <w:left w:val="single" w:sz="4" w:space="0" w:color="auto"/>
              <w:bottom w:val="single" w:sz="4" w:space="0" w:color="auto"/>
              <w:right w:val="single" w:sz="4" w:space="0" w:color="auto"/>
            </w:tcBorders>
          </w:tcPr>
          <w:p w:rsidR="0043175C" w:rsidRPr="009D6930" w:rsidRDefault="0043175C" w:rsidP="00582706">
            <w:pPr>
              <w:spacing w:before="40" w:after="40"/>
              <w:ind w:left="357" w:hanging="357"/>
              <w:rPr>
                <w:b/>
                <w:bCs/>
              </w:rPr>
            </w:pPr>
            <w:r w:rsidRPr="009D6930">
              <w:rPr>
                <w:b/>
                <w:bCs/>
              </w:rPr>
              <w:t>16) Структура курсу:</w:t>
            </w:r>
          </w:p>
        </w:tc>
      </w:tr>
      <w:tr w:rsidR="0043175C" w:rsidRPr="002240D0" w:rsidTr="00B04F45">
        <w:trPr>
          <w:gridAfter w:val="1"/>
          <w:wAfter w:w="251" w:type="pct"/>
          <w:cantSplit/>
        </w:trPr>
        <w:tc>
          <w:tcPr>
            <w:tcW w:w="929" w:type="pct"/>
            <w:tcBorders>
              <w:top w:val="double" w:sz="4" w:space="0" w:color="auto"/>
              <w:left w:val="double" w:sz="4" w:space="0" w:color="auto"/>
              <w:bottom w:val="single" w:sz="4" w:space="0" w:color="auto"/>
              <w:right w:val="single" w:sz="4" w:space="0" w:color="auto"/>
            </w:tcBorders>
            <w:vAlign w:val="center"/>
          </w:tcPr>
          <w:p w:rsidR="0043175C" w:rsidRPr="002240D0" w:rsidRDefault="0043175C" w:rsidP="00582706">
            <w:pPr>
              <w:keepNext/>
              <w:spacing w:before="40" w:after="40"/>
              <w:jc w:val="center"/>
              <w:rPr>
                <w:lang w:val="uk-UA"/>
              </w:rPr>
            </w:pPr>
            <w:r w:rsidRPr="002240D0">
              <w:rPr>
                <w:lang w:val="uk-UA"/>
              </w:rPr>
              <w:t>Лекції,</w:t>
            </w:r>
          </w:p>
          <w:p w:rsidR="0043175C" w:rsidRPr="002240D0" w:rsidRDefault="0043175C" w:rsidP="00582706">
            <w:pPr>
              <w:keepNext/>
              <w:spacing w:before="40" w:after="40"/>
              <w:jc w:val="center"/>
              <w:rPr>
                <w:lang w:val="uk-UA"/>
              </w:rPr>
            </w:pPr>
            <w:r w:rsidRPr="002240D0">
              <w:rPr>
                <w:lang w:val="uk-UA"/>
              </w:rPr>
              <w:t>год.</w:t>
            </w:r>
          </w:p>
        </w:tc>
        <w:tc>
          <w:tcPr>
            <w:tcW w:w="531" w:type="pct"/>
            <w:tcBorders>
              <w:top w:val="double" w:sz="4" w:space="0" w:color="auto"/>
              <w:left w:val="single" w:sz="4" w:space="0" w:color="auto"/>
              <w:bottom w:val="single" w:sz="4" w:space="0" w:color="auto"/>
              <w:right w:val="single" w:sz="4" w:space="0" w:color="auto"/>
            </w:tcBorders>
            <w:vAlign w:val="center"/>
          </w:tcPr>
          <w:p w:rsidR="0043175C" w:rsidRPr="002240D0" w:rsidRDefault="0043175C" w:rsidP="00582706">
            <w:pPr>
              <w:keepNext/>
              <w:spacing w:before="40" w:after="40"/>
              <w:jc w:val="center"/>
              <w:rPr>
                <w:lang w:val="uk-UA"/>
              </w:rPr>
            </w:pPr>
            <w:r w:rsidRPr="002240D0">
              <w:rPr>
                <w:lang w:val="uk-UA"/>
              </w:rPr>
              <w:t>Практичні заняття,</w:t>
            </w:r>
          </w:p>
          <w:p w:rsidR="0043175C" w:rsidRPr="002240D0" w:rsidRDefault="0043175C" w:rsidP="00582706">
            <w:pPr>
              <w:keepNext/>
              <w:spacing w:before="40" w:after="40"/>
              <w:jc w:val="center"/>
              <w:rPr>
                <w:lang w:val="uk-UA"/>
              </w:rPr>
            </w:pPr>
            <w:r w:rsidRPr="002240D0">
              <w:rPr>
                <w:lang w:val="uk-UA"/>
              </w:rPr>
              <w:t>год.</w:t>
            </w:r>
          </w:p>
        </w:tc>
        <w:tc>
          <w:tcPr>
            <w:tcW w:w="622" w:type="pct"/>
            <w:tcBorders>
              <w:top w:val="double" w:sz="4" w:space="0" w:color="auto"/>
              <w:left w:val="single" w:sz="4" w:space="0" w:color="auto"/>
              <w:bottom w:val="single" w:sz="4" w:space="0" w:color="auto"/>
              <w:right w:val="single" w:sz="4" w:space="0" w:color="auto"/>
            </w:tcBorders>
            <w:vAlign w:val="center"/>
          </w:tcPr>
          <w:p w:rsidR="0043175C" w:rsidRPr="002240D0" w:rsidRDefault="0043175C" w:rsidP="00582706">
            <w:pPr>
              <w:keepNext/>
              <w:spacing w:before="40" w:after="40"/>
              <w:jc w:val="center"/>
              <w:rPr>
                <w:lang w:val="uk-UA"/>
              </w:rPr>
            </w:pPr>
            <w:r w:rsidRPr="002240D0">
              <w:rPr>
                <w:lang w:val="uk-UA"/>
              </w:rPr>
              <w:t>Лабораторні заняття,</w:t>
            </w:r>
          </w:p>
          <w:p w:rsidR="0043175C" w:rsidRPr="002240D0" w:rsidRDefault="0043175C" w:rsidP="00582706">
            <w:pPr>
              <w:keepNext/>
              <w:spacing w:before="40" w:after="40"/>
              <w:jc w:val="center"/>
              <w:rPr>
                <w:lang w:val="uk-UA"/>
              </w:rPr>
            </w:pPr>
            <w:r w:rsidRPr="002240D0">
              <w:rPr>
                <w:lang w:val="uk-UA"/>
              </w:rPr>
              <w:t>год.</w:t>
            </w:r>
          </w:p>
        </w:tc>
        <w:tc>
          <w:tcPr>
            <w:tcW w:w="1226" w:type="pct"/>
            <w:gridSpan w:val="2"/>
            <w:tcBorders>
              <w:top w:val="double" w:sz="4" w:space="0" w:color="auto"/>
              <w:left w:val="single" w:sz="4" w:space="0" w:color="auto"/>
              <w:bottom w:val="single" w:sz="4" w:space="0" w:color="auto"/>
              <w:right w:val="single" w:sz="4" w:space="0" w:color="auto"/>
            </w:tcBorders>
            <w:vAlign w:val="center"/>
          </w:tcPr>
          <w:p w:rsidR="0043175C" w:rsidRPr="002240D0" w:rsidRDefault="0043175C" w:rsidP="00582706">
            <w:pPr>
              <w:keepNext/>
              <w:spacing w:before="40" w:after="40"/>
              <w:jc w:val="center"/>
              <w:rPr>
                <w:lang w:val="uk-UA"/>
              </w:rPr>
            </w:pPr>
            <w:r w:rsidRPr="002240D0">
              <w:rPr>
                <w:lang w:val="uk-UA"/>
              </w:rPr>
              <w:t>Курсовий проект/ курсова робота</w:t>
            </w:r>
          </w:p>
          <w:p w:rsidR="0043175C" w:rsidRPr="002240D0" w:rsidRDefault="0043175C" w:rsidP="00582706">
            <w:pPr>
              <w:keepNext/>
              <w:spacing w:before="40" w:after="40"/>
              <w:jc w:val="center"/>
              <w:rPr>
                <w:lang w:val="uk-UA"/>
              </w:rPr>
            </w:pPr>
            <w:r w:rsidRPr="002240D0">
              <w:rPr>
                <w:lang w:val="uk-UA"/>
              </w:rPr>
              <w:t>РГР/Контрольна</w:t>
            </w:r>
          </w:p>
          <w:p w:rsidR="0043175C" w:rsidRPr="002240D0" w:rsidRDefault="0043175C" w:rsidP="00582706">
            <w:pPr>
              <w:keepNext/>
              <w:spacing w:before="40" w:after="40"/>
              <w:jc w:val="center"/>
              <w:rPr>
                <w:lang w:val="uk-UA"/>
              </w:rPr>
            </w:pPr>
            <w:r w:rsidRPr="002240D0">
              <w:rPr>
                <w:lang w:val="uk-UA"/>
              </w:rPr>
              <w:t>робота</w:t>
            </w:r>
          </w:p>
        </w:tc>
        <w:tc>
          <w:tcPr>
            <w:tcW w:w="843" w:type="pct"/>
            <w:tcBorders>
              <w:top w:val="double" w:sz="4" w:space="0" w:color="auto"/>
              <w:left w:val="single" w:sz="4" w:space="0" w:color="auto"/>
              <w:bottom w:val="single" w:sz="4" w:space="0" w:color="auto"/>
              <w:right w:val="single" w:sz="4" w:space="0" w:color="auto"/>
            </w:tcBorders>
            <w:vAlign w:val="center"/>
          </w:tcPr>
          <w:p w:rsidR="0043175C" w:rsidRPr="002240D0" w:rsidRDefault="0043175C" w:rsidP="00582706">
            <w:pPr>
              <w:keepNext/>
              <w:spacing w:before="40" w:after="40"/>
              <w:jc w:val="center"/>
              <w:rPr>
                <w:lang w:val="uk-UA"/>
              </w:rPr>
            </w:pPr>
            <w:r w:rsidRPr="002240D0">
              <w:rPr>
                <w:lang w:val="uk-UA"/>
              </w:rPr>
              <w:t>Самостійні робота здобувача,</w:t>
            </w:r>
          </w:p>
          <w:p w:rsidR="0043175C" w:rsidRPr="002240D0" w:rsidRDefault="0043175C" w:rsidP="00582706">
            <w:pPr>
              <w:keepNext/>
              <w:spacing w:before="40" w:after="40"/>
              <w:jc w:val="center"/>
              <w:rPr>
                <w:lang w:val="uk-UA"/>
              </w:rPr>
            </w:pPr>
            <w:r w:rsidRPr="002240D0">
              <w:rPr>
                <w:lang w:val="uk-UA"/>
              </w:rPr>
              <w:t>год.</w:t>
            </w:r>
          </w:p>
        </w:tc>
        <w:tc>
          <w:tcPr>
            <w:tcW w:w="598" w:type="pct"/>
            <w:tcBorders>
              <w:top w:val="double" w:sz="4" w:space="0" w:color="auto"/>
              <w:left w:val="single" w:sz="4" w:space="0" w:color="auto"/>
              <w:bottom w:val="single" w:sz="4" w:space="0" w:color="auto"/>
              <w:right w:val="double" w:sz="4" w:space="0" w:color="auto"/>
            </w:tcBorders>
            <w:vAlign w:val="center"/>
          </w:tcPr>
          <w:p w:rsidR="0043175C" w:rsidRPr="002240D0" w:rsidRDefault="0043175C" w:rsidP="00582706">
            <w:pPr>
              <w:keepNext/>
              <w:spacing w:before="40" w:after="40"/>
              <w:jc w:val="center"/>
              <w:rPr>
                <w:lang w:val="uk-UA"/>
              </w:rPr>
            </w:pPr>
            <w:r w:rsidRPr="002240D0">
              <w:rPr>
                <w:lang w:val="uk-UA"/>
              </w:rPr>
              <w:t xml:space="preserve">Форма </w:t>
            </w:r>
            <w:proofErr w:type="spellStart"/>
            <w:r w:rsidRPr="002240D0">
              <w:rPr>
                <w:lang w:val="uk-UA"/>
              </w:rPr>
              <w:t>підсумко-вого</w:t>
            </w:r>
            <w:proofErr w:type="spellEnd"/>
            <w:r w:rsidRPr="002240D0">
              <w:rPr>
                <w:lang w:val="uk-UA"/>
              </w:rPr>
              <w:t xml:space="preserve"> контролю</w:t>
            </w:r>
          </w:p>
        </w:tc>
      </w:tr>
      <w:tr w:rsidR="0043175C" w:rsidRPr="002240D0" w:rsidTr="00B04F45">
        <w:trPr>
          <w:gridAfter w:val="1"/>
          <w:wAfter w:w="251" w:type="pct"/>
          <w:cantSplit/>
        </w:trPr>
        <w:tc>
          <w:tcPr>
            <w:tcW w:w="929" w:type="pct"/>
            <w:tcBorders>
              <w:top w:val="single" w:sz="4" w:space="0" w:color="auto"/>
              <w:left w:val="double" w:sz="4" w:space="0" w:color="auto"/>
              <w:bottom w:val="single" w:sz="4" w:space="0" w:color="auto"/>
              <w:right w:val="single" w:sz="4" w:space="0" w:color="auto"/>
            </w:tcBorders>
          </w:tcPr>
          <w:p w:rsidR="0043175C" w:rsidRPr="00A477FC" w:rsidRDefault="00935FE3" w:rsidP="00582706">
            <w:pPr>
              <w:spacing w:before="40" w:after="40"/>
              <w:jc w:val="center"/>
              <w:rPr>
                <w:lang w:val="en-US"/>
              </w:rPr>
            </w:pPr>
            <w:r>
              <w:rPr>
                <w:lang w:val="en-US"/>
              </w:rPr>
              <w:t>46</w:t>
            </w:r>
          </w:p>
        </w:tc>
        <w:tc>
          <w:tcPr>
            <w:tcW w:w="531" w:type="pct"/>
            <w:tcBorders>
              <w:top w:val="single" w:sz="4" w:space="0" w:color="auto"/>
              <w:left w:val="single" w:sz="4" w:space="0" w:color="auto"/>
              <w:bottom w:val="single" w:sz="4" w:space="0" w:color="auto"/>
              <w:right w:val="single" w:sz="4" w:space="0" w:color="auto"/>
            </w:tcBorders>
          </w:tcPr>
          <w:p w:rsidR="0043175C" w:rsidRPr="00F73C9B" w:rsidRDefault="006219EE" w:rsidP="00582706">
            <w:pPr>
              <w:spacing w:before="40" w:after="40"/>
              <w:jc w:val="center"/>
              <w:rPr>
                <w:lang w:val="en-US"/>
              </w:rPr>
            </w:pPr>
            <w:r w:rsidRPr="00F73C9B">
              <w:rPr>
                <w:lang w:val="en-US"/>
              </w:rPr>
              <w:t>2</w:t>
            </w:r>
            <w:r w:rsidR="0043175C" w:rsidRPr="00F73C9B">
              <w:rPr>
                <w:lang w:val="en-US"/>
              </w:rPr>
              <w:t>6</w:t>
            </w:r>
          </w:p>
        </w:tc>
        <w:tc>
          <w:tcPr>
            <w:tcW w:w="622" w:type="pct"/>
            <w:tcBorders>
              <w:top w:val="single" w:sz="4" w:space="0" w:color="auto"/>
              <w:left w:val="single" w:sz="4" w:space="0" w:color="auto"/>
              <w:bottom w:val="single" w:sz="4" w:space="0" w:color="auto"/>
              <w:right w:val="single" w:sz="4" w:space="0" w:color="auto"/>
            </w:tcBorders>
          </w:tcPr>
          <w:p w:rsidR="0043175C" w:rsidRPr="00F73C9B" w:rsidRDefault="0043175C" w:rsidP="00582706">
            <w:pPr>
              <w:spacing w:before="40" w:after="40"/>
              <w:jc w:val="center"/>
            </w:pPr>
          </w:p>
        </w:tc>
        <w:tc>
          <w:tcPr>
            <w:tcW w:w="1226" w:type="pct"/>
            <w:gridSpan w:val="2"/>
            <w:tcBorders>
              <w:top w:val="single" w:sz="4" w:space="0" w:color="auto"/>
              <w:left w:val="single" w:sz="4" w:space="0" w:color="auto"/>
              <w:bottom w:val="single" w:sz="4" w:space="0" w:color="auto"/>
              <w:right w:val="single" w:sz="4" w:space="0" w:color="auto"/>
            </w:tcBorders>
          </w:tcPr>
          <w:p w:rsidR="0043175C" w:rsidRPr="00F73C9B" w:rsidRDefault="00935FE3" w:rsidP="00F73C9B">
            <w:pPr>
              <w:spacing w:before="40" w:after="40"/>
              <w:jc w:val="center"/>
              <w:rPr>
                <w:lang w:val="uk-UA"/>
              </w:rPr>
            </w:pPr>
            <w:r w:rsidRPr="00F73C9B">
              <w:rPr>
                <w:lang w:val="en-US"/>
              </w:rPr>
              <w:t>1</w:t>
            </w:r>
            <w:r w:rsidR="00F73C9B" w:rsidRPr="00F73C9B">
              <w:rPr>
                <w:lang w:val="en-US"/>
              </w:rPr>
              <w:t>I</w:t>
            </w:r>
            <w:r w:rsidR="00F73C9B" w:rsidRPr="00F73C9B">
              <w:rPr>
                <w:lang w:val="uk-UA"/>
              </w:rPr>
              <w:t>ДЗ</w:t>
            </w:r>
          </w:p>
        </w:tc>
        <w:tc>
          <w:tcPr>
            <w:tcW w:w="843" w:type="pct"/>
            <w:tcBorders>
              <w:top w:val="single" w:sz="4" w:space="0" w:color="auto"/>
              <w:left w:val="single" w:sz="4" w:space="0" w:color="auto"/>
              <w:bottom w:val="single" w:sz="4" w:space="0" w:color="auto"/>
              <w:right w:val="single" w:sz="4" w:space="0" w:color="auto"/>
            </w:tcBorders>
          </w:tcPr>
          <w:p w:rsidR="0043175C" w:rsidRPr="00F73C9B" w:rsidRDefault="0043175C" w:rsidP="006219EE">
            <w:pPr>
              <w:spacing w:before="40" w:after="40"/>
              <w:jc w:val="center"/>
              <w:rPr>
                <w:lang w:val="en-US"/>
              </w:rPr>
            </w:pPr>
            <w:r w:rsidRPr="00F73C9B">
              <w:rPr>
                <w:lang w:val="uk-UA"/>
              </w:rPr>
              <w:t>4</w:t>
            </w:r>
            <w:r w:rsidR="006219EE" w:rsidRPr="00F73C9B">
              <w:rPr>
                <w:lang w:val="en-US"/>
              </w:rPr>
              <w:t>8</w:t>
            </w:r>
          </w:p>
        </w:tc>
        <w:tc>
          <w:tcPr>
            <w:tcW w:w="598" w:type="pct"/>
            <w:tcBorders>
              <w:top w:val="single" w:sz="4" w:space="0" w:color="auto"/>
              <w:left w:val="single" w:sz="4" w:space="0" w:color="auto"/>
              <w:bottom w:val="single" w:sz="4" w:space="0" w:color="auto"/>
              <w:right w:val="double" w:sz="4" w:space="0" w:color="auto"/>
            </w:tcBorders>
          </w:tcPr>
          <w:p w:rsidR="0043175C" w:rsidRPr="00935FE3" w:rsidRDefault="00935FE3" w:rsidP="00582706">
            <w:pPr>
              <w:spacing w:before="40" w:after="40"/>
              <w:jc w:val="center"/>
              <w:rPr>
                <w:lang w:val="uk-UA"/>
              </w:rPr>
            </w:pPr>
            <w:proofErr w:type="spellStart"/>
            <w:r>
              <w:rPr>
                <w:lang w:val="en-US"/>
              </w:rPr>
              <w:t>екзамен</w:t>
            </w:r>
            <w:proofErr w:type="spellEnd"/>
          </w:p>
        </w:tc>
      </w:tr>
      <w:tr w:rsidR="0043175C" w:rsidRPr="002240D0" w:rsidTr="00B04F45">
        <w:trPr>
          <w:gridAfter w:val="1"/>
          <w:wAfter w:w="251" w:type="pct"/>
          <w:cantSplit/>
          <w:trHeight w:val="84"/>
        </w:trPr>
        <w:tc>
          <w:tcPr>
            <w:tcW w:w="2658" w:type="pct"/>
            <w:gridSpan w:val="4"/>
            <w:tcBorders>
              <w:top w:val="single" w:sz="4" w:space="0" w:color="auto"/>
              <w:left w:val="double" w:sz="4" w:space="0" w:color="auto"/>
              <w:bottom w:val="single" w:sz="4" w:space="0" w:color="auto"/>
              <w:right w:val="single" w:sz="4" w:space="0" w:color="auto"/>
            </w:tcBorders>
          </w:tcPr>
          <w:p w:rsidR="0043175C" w:rsidRPr="002240D0" w:rsidRDefault="0043175C" w:rsidP="00582706">
            <w:pPr>
              <w:spacing w:before="40" w:after="40"/>
              <w:jc w:val="both"/>
              <w:rPr>
                <w:b/>
              </w:rPr>
            </w:pPr>
            <w:r w:rsidRPr="002240D0">
              <w:rPr>
                <w:b/>
              </w:rPr>
              <w:t xml:space="preserve">Сума </w:t>
            </w:r>
            <w:r w:rsidRPr="002240D0">
              <w:rPr>
                <w:b/>
                <w:lang w:val="uk-UA"/>
              </w:rPr>
              <w:t>годин</w:t>
            </w:r>
            <w:r w:rsidRPr="002240D0">
              <w:rPr>
                <w:b/>
              </w:rPr>
              <w:t>:</w:t>
            </w:r>
          </w:p>
        </w:tc>
        <w:tc>
          <w:tcPr>
            <w:tcW w:w="2091" w:type="pct"/>
            <w:gridSpan w:val="3"/>
            <w:tcBorders>
              <w:top w:val="single" w:sz="4" w:space="0" w:color="auto"/>
              <w:left w:val="single" w:sz="4" w:space="0" w:color="auto"/>
              <w:bottom w:val="single" w:sz="4" w:space="0" w:color="auto"/>
              <w:right w:val="double" w:sz="4" w:space="0" w:color="auto"/>
            </w:tcBorders>
            <w:vAlign w:val="center"/>
          </w:tcPr>
          <w:p w:rsidR="0043175C" w:rsidRPr="00F73C9B" w:rsidRDefault="006219EE" w:rsidP="00582706">
            <w:pPr>
              <w:tabs>
                <w:tab w:val="decimal" w:pos="0"/>
              </w:tabs>
              <w:spacing w:before="40" w:after="40"/>
              <w:jc w:val="center"/>
              <w:rPr>
                <w:lang w:val="en-US"/>
              </w:rPr>
            </w:pPr>
            <w:r w:rsidRPr="00F73C9B">
              <w:rPr>
                <w:lang w:val="en-US"/>
              </w:rPr>
              <w:t>120</w:t>
            </w:r>
          </w:p>
        </w:tc>
      </w:tr>
      <w:tr w:rsidR="0043175C" w:rsidRPr="002240D0" w:rsidTr="00B04F45">
        <w:trPr>
          <w:gridAfter w:val="1"/>
          <w:wAfter w:w="251" w:type="pct"/>
          <w:cantSplit/>
          <w:trHeight w:val="82"/>
        </w:trPr>
        <w:tc>
          <w:tcPr>
            <w:tcW w:w="2658" w:type="pct"/>
            <w:gridSpan w:val="4"/>
            <w:tcBorders>
              <w:top w:val="single" w:sz="4" w:space="0" w:color="auto"/>
              <w:left w:val="double" w:sz="4" w:space="0" w:color="auto"/>
              <w:bottom w:val="single" w:sz="4" w:space="0" w:color="auto"/>
              <w:right w:val="single" w:sz="4" w:space="0" w:color="auto"/>
            </w:tcBorders>
          </w:tcPr>
          <w:p w:rsidR="0043175C" w:rsidRPr="002240D0" w:rsidRDefault="0043175C" w:rsidP="00582706">
            <w:pPr>
              <w:spacing w:before="40" w:after="40"/>
              <w:jc w:val="both"/>
              <w:rPr>
                <w:b/>
              </w:rPr>
            </w:pPr>
            <w:r w:rsidRPr="002240D0">
              <w:rPr>
                <w:b/>
              </w:rPr>
              <w:t xml:space="preserve">Загальна кількість кредитів ЕСТS </w:t>
            </w:r>
          </w:p>
        </w:tc>
        <w:tc>
          <w:tcPr>
            <w:tcW w:w="2091" w:type="pct"/>
            <w:gridSpan w:val="3"/>
            <w:tcBorders>
              <w:top w:val="single" w:sz="4" w:space="0" w:color="auto"/>
              <w:left w:val="single" w:sz="4" w:space="0" w:color="auto"/>
              <w:bottom w:val="single" w:sz="4" w:space="0" w:color="auto"/>
              <w:right w:val="double" w:sz="4" w:space="0" w:color="auto"/>
            </w:tcBorders>
            <w:vAlign w:val="center"/>
          </w:tcPr>
          <w:p w:rsidR="0043175C" w:rsidRPr="00F73C9B" w:rsidRDefault="006219EE" w:rsidP="00582706">
            <w:pPr>
              <w:tabs>
                <w:tab w:val="decimal" w:pos="0"/>
              </w:tabs>
              <w:spacing w:before="40" w:after="40"/>
              <w:jc w:val="center"/>
              <w:rPr>
                <w:bCs/>
                <w:lang w:val="uk-UA"/>
              </w:rPr>
            </w:pPr>
            <w:r w:rsidRPr="00F73C9B">
              <w:rPr>
                <w:bCs/>
                <w:lang w:val="en-US"/>
              </w:rPr>
              <w:t>4</w:t>
            </w:r>
            <w:r w:rsidR="0043175C" w:rsidRPr="00F73C9B">
              <w:rPr>
                <w:bCs/>
                <w:lang w:val="uk-UA"/>
              </w:rPr>
              <w:t>,0</w:t>
            </w:r>
          </w:p>
        </w:tc>
      </w:tr>
      <w:tr w:rsidR="0043175C" w:rsidRPr="002240D0" w:rsidTr="00B04F45">
        <w:trPr>
          <w:gridAfter w:val="1"/>
          <w:wAfter w:w="251" w:type="pct"/>
          <w:cantSplit/>
          <w:trHeight w:val="82"/>
        </w:trPr>
        <w:tc>
          <w:tcPr>
            <w:tcW w:w="2658" w:type="pct"/>
            <w:gridSpan w:val="4"/>
            <w:tcBorders>
              <w:top w:val="single" w:sz="4" w:space="0" w:color="auto"/>
              <w:left w:val="double" w:sz="4" w:space="0" w:color="auto"/>
              <w:bottom w:val="double" w:sz="4" w:space="0" w:color="auto"/>
              <w:right w:val="single" w:sz="4" w:space="0" w:color="auto"/>
            </w:tcBorders>
          </w:tcPr>
          <w:p w:rsidR="0043175C" w:rsidRPr="002240D0" w:rsidRDefault="0043175C" w:rsidP="00582706">
            <w:pPr>
              <w:spacing w:before="40" w:after="40"/>
              <w:jc w:val="both"/>
              <w:rPr>
                <w:bCs/>
              </w:rPr>
            </w:pPr>
            <w:r w:rsidRPr="002240D0">
              <w:rPr>
                <w:b/>
              </w:rPr>
              <w:t xml:space="preserve">Кількість </w:t>
            </w:r>
            <w:r w:rsidRPr="002240D0">
              <w:rPr>
                <w:b/>
                <w:lang w:val="uk-UA"/>
              </w:rPr>
              <w:t>годин (</w:t>
            </w:r>
            <w:r w:rsidRPr="002240D0">
              <w:rPr>
                <w:b/>
              </w:rPr>
              <w:t>кредитів</w:t>
            </w:r>
            <w:r w:rsidRPr="002240D0">
              <w:rPr>
                <w:b/>
                <w:lang w:val="uk-UA"/>
              </w:rPr>
              <w:t xml:space="preserve"> </w:t>
            </w:r>
            <w:r w:rsidRPr="002240D0">
              <w:rPr>
                <w:b/>
              </w:rPr>
              <w:t>ЕСТS</w:t>
            </w:r>
            <w:r w:rsidRPr="002240D0">
              <w:rPr>
                <w:b/>
                <w:lang w:val="uk-UA"/>
              </w:rPr>
              <w:t>)</w:t>
            </w:r>
            <w:r w:rsidRPr="002240D0">
              <w:rPr>
                <w:b/>
              </w:rPr>
              <w:t xml:space="preserve"> аудиторного навантаження:</w:t>
            </w:r>
          </w:p>
        </w:tc>
        <w:tc>
          <w:tcPr>
            <w:tcW w:w="2091" w:type="pct"/>
            <w:gridSpan w:val="3"/>
            <w:tcBorders>
              <w:top w:val="single" w:sz="4" w:space="0" w:color="auto"/>
              <w:left w:val="single" w:sz="4" w:space="0" w:color="auto"/>
              <w:bottom w:val="double" w:sz="4" w:space="0" w:color="auto"/>
              <w:right w:val="double" w:sz="4" w:space="0" w:color="auto"/>
            </w:tcBorders>
            <w:vAlign w:val="center"/>
          </w:tcPr>
          <w:p w:rsidR="0043175C" w:rsidRPr="00F73C9B" w:rsidRDefault="00F73C9B" w:rsidP="00582706">
            <w:pPr>
              <w:tabs>
                <w:tab w:val="decimal" w:pos="0"/>
              </w:tabs>
              <w:spacing w:before="40" w:after="40"/>
              <w:jc w:val="center"/>
              <w:rPr>
                <w:bCs/>
                <w:lang w:val="uk-UA"/>
              </w:rPr>
            </w:pPr>
            <w:r>
              <w:rPr>
                <w:bCs/>
                <w:lang w:val="uk-UA"/>
              </w:rPr>
              <w:t>72</w:t>
            </w:r>
          </w:p>
        </w:tc>
      </w:tr>
      <w:tr w:rsidR="0043175C" w:rsidRPr="002240D0" w:rsidTr="00B04F45">
        <w:trPr>
          <w:gridAfter w:val="1"/>
          <w:wAfter w:w="251" w:type="pct"/>
        </w:trPr>
        <w:tc>
          <w:tcPr>
            <w:tcW w:w="4749" w:type="pct"/>
            <w:gridSpan w:val="7"/>
            <w:tcBorders>
              <w:top w:val="double" w:sz="4" w:space="0" w:color="auto"/>
              <w:left w:val="single" w:sz="4" w:space="0" w:color="auto"/>
              <w:bottom w:val="single" w:sz="4" w:space="0" w:color="auto"/>
              <w:right w:val="single" w:sz="4" w:space="0" w:color="auto"/>
            </w:tcBorders>
          </w:tcPr>
          <w:p w:rsidR="0043175C" w:rsidRPr="002240D0" w:rsidRDefault="0043175C" w:rsidP="00582706">
            <w:pPr>
              <w:spacing w:before="40" w:after="40"/>
              <w:rPr>
                <w:b/>
              </w:rPr>
            </w:pPr>
            <w:r w:rsidRPr="002240D0">
              <w:rPr>
                <w:b/>
                <w:lang w:val="uk-UA"/>
              </w:rPr>
              <w:t xml:space="preserve">17) </w:t>
            </w:r>
            <w:r w:rsidRPr="002240D0">
              <w:rPr>
                <w:b/>
              </w:rPr>
              <w:t>Зміст курсу: (окремо для к</w:t>
            </w:r>
            <w:proofErr w:type="spellStart"/>
            <w:r w:rsidRPr="002240D0">
              <w:rPr>
                <w:b/>
                <w:lang w:val="uk-UA"/>
              </w:rPr>
              <w:t>ожної</w:t>
            </w:r>
            <w:proofErr w:type="spellEnd"/>
            <w:r w:rsidRPr="002240D0">
              <w:rPr>
                <w:b/>
              </w:rPr>
              <w:t xml:space="preserve"> форми занять – Л/Пр/Лаб/ КР/СРС)</w:t>
            </w:r>
          </w:p>
          <w:p w:rsidR="0043175C" w:rsidRPr="002240D0" w:rsidRDefault="0043175C" w:rsidP="00582706">
            <w:pPr>
              <w:spacing w:before="40" w:after="40"/>
              <w:rPr>
                <w:b/>
              </w:rPr>
            </w:pPr>
            <w:r w:rsidRPr="002240D0">
              <w:rPr>
                <w:b/>
              </w:rPr>
              <w:t>Лекц</w:t>
            </w:r>
            <w:r w:rsidRPr="002240D0">
              <w:rPr>
                <w:b/>
                <w:lang w:val="uk-UA"/>
              </w:rPr>
              <w:t>і</w:t>
            </w:r>
            <w:r w:rsidRPr="002240D0">
              <w:rPr>
                <w:b/>
              </w:rPr>
              <w:t>ї:</w:t>
            </w:r>
          </w:p>
          <w:p w:rsidR="00935FE3" w:rsidRPr="000C53B9" w:rsidRDefault="00935FE3" w:rsidP="00935FE3">
            <w:pPr>
              <w:tabs>
                <w:tab w:val="left" w:pos="284"/>
                <w:tab w:val="left" w:pos="567"/>
              </w:tabs>
              <w:ind w:firstLine="360"/>
              <w:jc w:val="center"/>
              <w:rPr>
                <w:b/>
                <w:sz w:val="28"/>
                <w:szCs w:val="28"/>
              </w:rPr>
            </w:pPr>
            <w:r w:rsidRPr="000C53B9">
              <w:rPr>
                <w:b/>
                <w:sz w:val="28"/>
                <w:szCs w:val="28"/>
              </w:rPr>
              <w:t>Змістовний модуль 1.</w:t>
            </w:r>
          </w:p>
          <w:p w:rsidR="00935FE3" w:rsidRPr="000C53B9" w:rsidRDefault="00935FE3" w:rsidP="00935FE3">
            <w:pPr>
              <w:jc w:val="center"/>
              <w:rPr>
                <w:b/>
                <w:sz w:val="28"/>
                <w:szCs w:val="28"/>
              </w:rPr>
            </w:pPr>
            <w:r w:rsidRPr="000C53B9">
              <w:rPr>
                <w:b/>
                <w:sz w:val="28"/>
                <w:szCs w:val="28"/>
              </w:rPr>
              <w:t>Глобальний характер сучасних проблем природокористуванням.</w:t>
            </w:r>
          </w:p>
          <w:p w:rsidR="00935FE3" w:rsidRPr="000C53B9" w:rsidRDefault="00935FE3" w:rsidP="00935FE3">
            <w:pPr>
              <w:tabs>
                <w:tab w:val="left" w:pos="284"/>
                <w:tab w:val="left" w:pos="567"/>
              </w:tabs>
              <w:ind w:firstLine="360"/>
              <w:rPr>
                <w:sz w:val="28"/>
                <w:szCs w:val="28"/>
              </w:rPr>
            </w:pPr>
            <w:r w:rsidRPr="000C53B9">
              <w:rPr>
                <w:b/>
                <w:sz w:val="28"/>
                <w:szCs w:val="28"/>
              </w:rPr>
              <w:t>Лекція1.</w:t>
            </w:r>
            <w:r w:rsidRPr="000C53B9">
              <w:rPr>
                <w:sz w:val="28"/>
                <w:szCs w:val="28"/>
              </w:rPr>
              <w:t xml:space="preserve"> Вступ. Антропогенне перетворення екосистем, агробіоценозів. Основні поняття про збалансований розвиток суспільства та збалансоване природокористування.</w:t>
            </w:r>
          </w:p>
          <w:p w:rsidR="00935FE3" w:rsidRPr="000C53B9" w:rsidRDefault="00935FE3" w:rsidP="00935FE3">
            <w:pPr>
              <w:rPr>
                <w:sz w:val="28"/>
                <w:szCs w:val="28"/>
              </w:rPr>
            </w:pPr>
            <w:r w:rsidRPr="000C53B9">
              <w:rPr>
                <w:sz w:val="28"/>
                <w:szCs w:val="28"/>
              </w:rPr>
              <w:t xml:space="preserve"> </w:t>
            </w:r>
            <w:r w:rsidRPr="000C53B9">
              <w:rPr>
                <w:b/>
                <w:sz w:val="28"/>
                <w:szCs w:val="28"/>
              </w:rPr>
              <w:t>Лекція 2.</w:t>
            </w:r>
            <w:r w:rsidRPr="000C53B9">
              <w:rPr>
                <w:sz w:val="28"/>
                <w:szCs w:val="28"/>
              </w:rPr>
              <w:t xml:space="preserve"> Сучасні підходи до охорони та раціонального використання основних життєзабезпечуючих ресурсів.</w:t>
            </w:r>
          </w:p>
          <w:p w:rsidR="00935FE3" w:rsidRPr="000C53B9" w:rsidRDefault="00935FE3" w:rsidP="00935FE3">
            <w:pPr>
              <w:jc w:val="both"/>
              <w:rPr>
                <w:sz w:val="28"/>
                <w:szCs w:val="28"/>
              </w:rPr>
            </w:pPr>
            <w:r w:rsidRPr="000C53B9">
              <w:rPr>
                <w:b/>
                <w:sz w:val="28"/>
                <w:szCs w:val="28"/>
              </w:rPr>
              <w:t>Лекция 3 -4.</w:t>
            </w:r>
            <w:r w:rsidRPr="000C53B9">
              <w:rPr>
                <w:sz w:val="28"/>
                <w:szCs w:val="28"/>
              </w:rPr>
              <w:t xml:space="preserve"> Закони економіки природокористування. Основні форми природокористування. Природно-ресурсний потенціал регіону.</w:t>
            </w:r>
          </w:p>
          <w:p w:rsidR="00935FE3" w:rsidRPr="000C53B9" w:rsidRDefault="00935FE3" w:rsidP="00935FE3">
            <w:pPr>
              <w:jc w:val="both"/>
              <w:rPr>
                <w:sz w:val="28"/>
                <w:szCs w:val="28"/>
              </w:rPr>
            </w:pPr>
            <w:r w:rsidRPr="000C53B9">
              <w:rPr>
                <w:b/>
                <w:sz w:val="28"/>
                <w:szCs w:val="28"/>
              </w:rPr>
              <w:t>Лекція 5.</w:t>
            </w:r>
            <w:r w:rsidRPr="000C53B9">
              <w:rPr>
                <w:sz w:val="28"/>
                <w:szCs w:val="28"/>
              </w:rPr>
              <w:t xml:space="preserve"> Асиміляційний потенціал навколишнього середовища. Економічний оптимум забруднення навколишнього середовища. Організація системи управління природокористуванням.</w:t>
            </w:r>
          </w:p>
          <w:p w:rsidR="00935FE3" w:rsidRPr="000C53B9" w:rsidRDefault="00935FE3" w:rsidP="00935FE3">
            <w:pPr>
              <w:tabs>
                <w:tab w:val="num" w:pos="720"/>
              </w:tabs>
              <w:jc w:val="both"/>
              <w:rPr>
                <w:sz w:val="28"/>
                <w:szCs w:val="28"/>
              </w:rPr>
            </w:pPr>
            <w:r w:rsidRPr="000C53B9">
              <w:rPr>
                <w:b/>
                <w:sz w:val="28"/>
                <w:szCs w:val="28"/>
              </w:rPr>
              <w:t>Лекція 6-9.</w:t>
            </w:r>
            <w:r w:rsidRPr="000C53B9">
              <w:rPr>
                <w:rFonts w:asciiTheme="minorHAnsi" w:eastAsiaTheme="minorEastAsia" w:hAnsi="Calibri" w:cstheme="minorBidi"/>
                <w:color w:val="000000" w:themeColor="text1"/>
                <w:kern w:val="24"/>
                <w:sz w:val="28"/>
                <w:szCs w:val="28"/>
                <w:lang w:eastAsia="uk-UA"/>
              </w:rPr>
              <w:t xml:space="preserve"> </w:t>
            </w:r>
            <w:r w:rsidRPr="000C53B9">
              <w:rPr>
                <w:sz w:val="28"/>
                <w:szCs w:val="28"/>
              </w:rPr>
              <w:t xml:space="preserve">провадження регіональних, місцевих та об’єктних планів дій, програм з охорони довкілля та розвитку системи регулювання екологічної безпеки;  механізми інтеграції екологічної складової у стратегію та плани соціально-економічного розвитку. Технологічна оптимізація  природокористування  та інвестиційна політика в умовах обмежених природних ресурсів.  </w:t>
            </w:r>
          </w:p>
          <w:p w:rsidR="00935FE3" w:rsidRPr="000C53B9" w:rsidRDefault="00935FE3" w:rsidP="00935FE3">
            <w:pPr>
              <w:jc w:val="both"/>
              <w:rPr>
                <w:sz w:val="28"/>
                <w:szCs w:val="28"/>
              </w:rPr>
            </w:pPr>
          </w:p>
          <w:p w:rsidR="00935FE3" w:rsidRPr="000C53B9" w:rsidRDefault="00935FE3" w:rsidP="00935FE3">
            <w:pPr>
              <w:tabs>
                <w:tab w:val="left" w:pos="284"/>
                <w:tab w:val="left" w:pos="567"/>
              </w:tabs>
              <w:ind w:firstLine="360"/>
              <w:jc w:val="center"/>
              <w:rPr>
                <w:b/>
                <w:sz w:val="28"/>
                <w:szCs w:val="28"/>
              </w:rPr>
            </w:pPr>
            <w:r w:rsidRPr="000C53B9">
              <w:rPr>
                <w:b/>
                <w:sz w:val="28"/>
                <w:szCs w:val="28"/>
              </w:rPr>
              <w:t>Змістовний модуль 2.</w:t>
            </w:r>
          </w:p>
          <w:p w:rsidR="00935FE3" w:rsidRPr="000C53B9" w:rsidRDefault="00935FE3" w:rsidP="00935FE3">
            <w:pPr>
              <w:jc w:val="center"/>
              <w:rPr>
                <w:b/>
                <w:sz w:val="28"/>
                <w:szCs w:val="28"/>
                <w:lang w:val="uk-UA"/>
              </w:rPr>
            </w:pPr>
            <w:r w:rsidRPr="000C53B9">
              <w:rPr>
                <w:b/>
                <w:sz w:val="28"/>
                <w:szCs w:val="28"/>
              </w:rPr>
              <w:t xml:space="preserve">Охорона та раціональне використання </w:t>
            </w:r>
            <w:r w:rsidRPr="000C53B9">
              <w:rPr>
                <w:b/>
                <w:sz w:val="28"/>
                <w:szCs w:val="28"/>
                <w:lang w:val="uk-UA"/>
              </w:rPr>
              <w:t xml:space="preserve">основних </w:t>
            </w:r>
            <w:proofErr w:type="spellStart"/>
            <w:r w:rsidRPr="000C53B9">
              <w:rPr>
                <w:b/>
                <w:sz w:val="28"/>
                <w:szCs w:val="28"/>
                <w:lang w:val="uk-UA"/>
              </w:rPr>
              <w:t>життєзабезпечуючих</w:t>
            </w:r>
            <w:proofErr w:type="spellEnd"/>
            <w:r w:rsidRPr="000C53B9">
              <w:rPr>
                <w:b/>
                <w:sz w:val="28"/>
                <w:szCs w:val="28"/>
                <w:lang w:val="uk-UA"/>
              </w:rPr>
              <w:t xml:space="preserve"> ресурсів</w:t>
            </w:r>
          </w:p>
          <w:p w:rsidR="00935FE3" w:rsidRPr="000C53B9" w:rsidRDefault="00935FE3" w:rsidP="00935FE3">
            <w:pPr>
              <w:rPr>
                <w:sz w:val="28"/>
                <w:szCs w:val="28"/>
              </w:rPr>
            </w:pPr>
            <w:r w:rsidRPr="000C53B9">
              <w:rPr>
                <w:b/>
                <w:sz w:val="28"/>
                <w:szCs w:val="28"/>
              </w:rPr>
              <w:t>Лекція  10-12.</w:t>
            </w:r>
            <w:r w:rsidRPr="000C53B9">
              <w:rPr>
                <w:sz w:val="28"/>
                <w:szCs w:val="28"/>
              </w:rPr>
              <w:t xml:space="preserve"> Кількісний та якісний аналіз водного фонду України. Учасники водогосподарського комплексу. Вплив антропогенних факторів на стан водних ресурсів. Санітарні умови скиду стічної води у природні об’єкти. Особливості оперативного прогнозування змін хімічного складу річкових вод в умовах техногенного впливу.</w:t>
            </w:r>
          </w:p>
          <w:p w:rsidR="00935FE3" w:rsidRPr="000C53B9" w:rsidRDefault="00935FE3" w:rsidP="00935FE3">
            <w:pPr>
              <w:rPr>
                <w:sz w:val="28"/>
                <w:szCs w:val="28"/>
              </w:rPr>
            </w:pPr>
            <w:r w:rsidRPr="000C53B9">
              <w:rPr>
                <w:b/>
                <w:sz w:val="28"/>
                <w:szCs w:val="28"/>
              </w:rPr>
              <w:t>Лекції 13 -14.</w:t>
            </w:r>
            <w:r w:rsidRPr="000C53B9">
              <w:rPr>
                <w:sz w:val="28"/>
                <w:szCs w:val="28"/>
              </w:rPr>
              <w:t xml:space="preserve"> Схеми водопостачання та водовідведення промислових підприємств. Основні напрями покращення водних ресурсів</w:t>
            </w:r>
            <w:r w:rsidRPr="000C53B9">
              <w:rPr>
                <w:sz w:val="28"/>
                <w:szCs w:val="28"/>
                <w:lang w:val="uk-UA"/>
              </w:rPr>
              <w:t xml:space="preserve">. </w:t>
            </w:r>
            <w:r w:rsidRPr="000C53B9">
              <w:rPr>
                <w:sz w:val="28"/>
                <w:szCs w:val="28"/>
              </w:rPr>
              <w:t xml:space="preserve">Підземні води. Системи штучного поповнення підземних вод. </w:t>
            </w:r>
          </w:p>
          <w:p w:rsidR="00935FE3" w:rsidRPr="000C53B9" w:rsidRDefault="00935FE3" w:rsidP="00935FE3">
            <w:pPr>
              <w:rPr>
                <w:sz w:val="28"/>
                <w:szCs w:val="28"/>
              </w:rPr>
            </w:pPr>
            <w:r w:rsidRPr="000C53B9">
              <w:rPr>
                <w:b/>
                <w:sz w:val="28"/>
                <w:szCs w:val="28"/>
              </w:rPr>
              <w:t>Лекція 15-16.</w:t>
            </w:r>
            <w:r w:rsidRPr="000C53B9">
              <w:rPr>
                <w:sz w:val="28"/>
                <w:szCs w:val="28"/>
              </w:rPr>
              <w:t xml:space="preserve"> Схеми зворотного водопостачання в промисловості. Вимоги до якості води в системах зворотного водопостачання.</w:t>
            </w:r>
          </w:p>
          <w:p w:rsidR="00935FE3" w:rsidRPr="000C53B9" w:rsidRDefault="00935FE3" w:rsidP="00935FE3">
            <w:pPr>
              <w:rPr>
                <w:sz w:val="28"/>
                <w:szCs w:val="28"/>
                <w:lang w:val="uk-UA"/>
              </w:rPr>
            </w:pPr>
            <w:r w:rsidRPr="000C53B9">
              <w:rPr>
                <w:b/>
                <w:sz w:val="28"/>
                <w:szCs w:val="28"/>
              </w:rPr>
              <w:t>Лекція 16-1</w:t>
            </w:r>
            <w:r w:rsidRPr="000C53B9">
              <w:rPr>
                <w:b/>
                <w:sz w:val="28"/>
                <w:szCs w:val="28"/>
                <w:lang w:val="uk-UA"/>
              </w:rPr>
              <w:t>7</w:t>
            </w:r>
            <w:r w:rsidRPr="000C53B9">
              <w:rPr>
                <w:b/>
                <w:sz w:val="28"/>
                <w:szCs w:val="28"/>
              </w:rPr>
              <w:t>.</w:t>
            </w:r>
            <w:r w:rsidRPr="000C53B9">
              <w:rPr>
                <w:sz w:val="28"/>
                <w:szCs w:val="28"/>
              </w:rPr>
              <w:t xml:space="preserve"> </w:t>
            </w:r>
            <w:r w:rsidRPr="000C53B9">
              <w:rPr>
                <w:sz w:val="28"/>
                <w:szCs w:val="28"/>
                <w:lang w:val="uk-UA"/>
              </w:rPr>
              <w:t xml:space="preserve">Стан атмосферного повітря України та світі. Вплив глобальних змін клімату на якість атмосферного повітря </w:t>
            </w:r>
            <w:proofErr w:type="spellStart"/>
            <w:r w:rsidRPr="000C53B9">
              <w:rPr>
                <w:sz w:val="28"/>
                <w:szCs w:val="28"/>
                <w:lang w:val="uk-UA"/>
              </w:rPr>
              <w:t>урбоценозів</w:t>
            </w:r>
            <w:proofErr w:type="spellEnd"/>
            <w:r w:rsidRPr="000C53B9">
              <w:rPr>
                <w:sz w:val="28"/>
                <w:szCs w:val="28"/>
                <w:lang w:val="uk-UA"/>
              </w:rPr>
              <w:t>.</w:t>
            </w:r>
          </w:p>
          <w:p w:rsidR="00935FE3" w:rsidRPr="000C53B9" w:rsidRDefault="00935FE3" w:rsidP="00935FE3">
            <w:pPr>
              <w:rPr>
                <w:sz w:val="28"/>
                <w:szCs w:val="28"/>
              </w:rPr>
            </w:pPr>
            <w:r w:rsidRPr="000C53B9">
              <w:rPr>
                <w:b/>
                <w:sz w:val="28"/>
                <w:szCs w:val="28"/>
              </w:rPr>
              <w:t>Лекції 1</w:t>
            </w:r>
            <w:r w:rsidRPr="000C53B9">
              <w:rPr>
                <w:b/>
                <w:sz w:val="28"/>
                <w:szCs w:val="28"/>
                <w:lang w:val="uk-UA"/>
              </w:rPr>
              <w:t>8-20</w:t>
            </w:r>
            <w:r w:rsidRPr="000C53B9">
              <w:rPr>
                <w:b/>
                <w:sz w:val="28"/>
                <w:szCs w:val="28"/>
              </w:rPr>
              <w:t>.</w:t>
            </w:r>
            <w:r w:rsidRPr="000C53B9">
              <w:rPr>
                <w:sz w:val="28"/>
                <w:szCs w:val="28"/>
              </w:rPr>
              <w:t xml:space="preserve"> Проблеми земельних ресурсів та використання грунтів. Земельний фонд під впливом антропогеннх факторів. Екологічні наслідки сучасних методів виробництва. </w:t>
            </w:r>
          </w:p>
          <w:p w:rsidR="00935FE3" w:rsidRPr="000C53B9" w:rsidRDefault="00935FE3" w:rsidP="00935FE3">
            <w:pPr>
              <w:rPr>
                <w:sz w:val="28"/>
                <w:szCs w:val="28"/>
              </w:rPr>
            </w:pPr>
            <w:r w:rsidRPr="000C53B9">
              <w:rPr>
                <w:b/>
                <w:sz w:val="28"/>
                <w:szCs w:val="28"/>
              </w:rPr>
              <w:t xml:space="preserve">Лекція </w:t>
            </w:r>
            <w:r w:rsidRPr="000C53B9">
              <w:rPr>
                <w:b/>
                <w:sz w:val="28"/>
                <w:szCs w:val="28"/>
                <w:lang w:val="uk-UA"/>
              </w:rPr>
              <w:t>21</w:t>
            </w:r>
            <w:r w:rsidRPr="000C53B9">
              <w:rPr>
                <w:b/>
                <w:sz w:val="28"/>
                <w:szCs w:val="28"/>
              </w:rPr>
              <w:t>-2</w:t>
            </w:r>
            <w:r w:rsidRPr="000C53B9">
              <w:rPr>
                <w:b/>
                <w:sz w:val="28"/>
                <w:szCs w:val="28"/>
                <w:lang w:val="uk-UA"/>
              </w:rPr>
              <w:t>2</w:t>
            </w:r>
            <w:r w:rsidRPr="000C53B9">
              <w:rPr>
                <w:b/>
                <w:sz w:val="28"/>
                <w:szCs w:val="28"/>
              </w:rPr>
              <w:t xml:space="preserve">. </w:t>
            </w:r>
            <w:r w:rsidRPr="000C53B9">
              <w:rPr>
                <w:sz w:val="28"/>
                <w:szCs w:val="28"/>
              </w:rPr>
              <w:t>Концепція «чистого виробництва». Методи рециклінгу відходів виробництва.</w:t>
            </w:r>
          </w:p>
          <w:p w:rsidR="00935FE3" w:rsidRPr="000C53B9" w:rsidRDefault="00935FE3" w:rsidP="00935FE3">
            <w:pPr>
              <w:rPr>
                <w:sz w:val="28"/>
                <w:szCs w:val="28"/>
              </w:rPr>
            </w:pPr>
            <w:r w:rsidRPr="000C53B9">
              <w:rPr>
                <w:b/>
                <w:sz w:val="28"/>
                <w:szCs w:val="28"/>
              </w:rPr>
              <w:t>Лекція 2</w:t>
            </w:r>
            <w:r w:rsidRPr="000C53B9">
              <w:rPr>
                <w:b/>
                <w:sz w:val="28"/>
                <w:szCs w:val="28"/>
                <w:lang w:val="uk-UA"/>
              </w:rPr>
              <w:t>3-24</w:t>
            </w:r>
            <w:r w:rsidRPr="000C53B9">
              <w:rPr>
                <w:b/>
                <w:sz w:val="28"/>
                <w:szCs w:val="28"/>
              </w:rPr>
              <w:t xml:space="preserve">. </w:t>
            </w:r>
            <w:r w:rsidRPr="000C53B9">
              <w:rPr>
                <w:sz w:val="28"/>
                <w:szCs w:val="28"/>
              </w:rPr>
              <w:t>Методика оцінки доцільності енергозабезпечення окремих територіальних адміністративних одиниць</w:t>
            </w:r>
          </w:p>
          <w:p w:rsidR="00935FE3" w:rsidRPr="000C53B9" w:rsidRDefault="00935FE3" w:rsidP="00935FE3">
            <w:pPr>
              <w:rPr>
                <w:sz w:val="28"/>
                <w:szCs w:val="28"/>
              </w:rPr>
            </w:pPr>
            <w:r w:rsidRPr="000C53B9">
              <w:rPr>
                <w:sz w:val="28"/>
                <w:szCs w:val="28"/>
              </w:rPr>
              <w:t xml:space="preserve"> </w:t>
            </w:r>
            <w:r w:rsidRPr="000C53B9">
              <w:rPr>
                <w:b/>
                <w:sz w:val="28"/>
                <w:szCs w:val="28"/>
              </w:rPr>
              <w:t>Лекція 2</w:t>
            </w:r>
            <w:r w:rsidRPr="000C53B9">
              <w:rPr>
                <w:b/>
                <w:sz w:val="28"/>
                <w:szCs w:val="28"/>
                <w:lang w:val="uk-UA"/>
              </w:rPr>
              <w:t>5-26</w:t>
            </w:r>
            <w:r w:rsidRPr="000C53B9">
              <w:rPr>
                <w:b/>
                <w:sz w:val="28"/>
                <w:szCs w:val="28"/>
              </w:rPr>
              <w:t>.</w:t>
            </w:r>
            <w:r w:rsidRPr="000C53B9">
              <w:rPr>
                <w:sz w:val="28"/>
                <w:szCs w:val="28"/>
              </w:rPr>
              <w:t>Охорона та раціональне використання природних біоресурсів.</w:t>
            </w:r>
          </w:p>
          <w:p w:rsidR="00935FE3" w:rsidRPr="000C53B9" w:rsidRDefault="00935FE3" w:rsidP="00935FE3">
            <w:pPr>
              <w:rPr>
                <w:sz w:val="28"/>
                <w:szCs w:val="28"/>
              </w:rPr>
            </w:pPr>
            <w:r w:rsidRPr="000C53B9">
              <w:rPr>
                <w:b/>
                <w:sz w:val="28"/>
                <w:szCs w:val="28"/>
              </w:rPr>
              <w:t xml:space="preserve">Лекція </w:t>
            </w:r>
            <w:r w:rsidRPr="000C53B9">
              <w:rPr>
                <w:b/>
                <w:sz w:val="28"/>
                <w:szCs w:val="28"/>
                <w:lang w:val="uk-UA"/>
              </w:rPr>
              <w:t>27</w:t>
            </w:r>
            <w:r w:rsidRPr="000C53B9">
              <w:rPr>
                <w:b/>
                <w:sz w:val="28"/>
                <w:szCs w:val="28"/>
              </w:rPr>
              <w:t xml:space="preserve">. </w:t>
            </w:r>
            <w:r w:rsidRPr="000C53B9">
              <w:rPr>
                <w:sz w:val="28"/>
                <w:szCs w:val="28"/>
              </w:rPr>
              <w:t xml:space="preserve">Екологізація будівельної галузі. Принципи «зеленого будівництва» та їх вплив на використання ресурсного потенціалу регіону. </w:t>
            </w:r>
          </w:p>
          <w:p w:rsidR="00935FE3" w:rsidRPr="000C53B9" w:rsidRDefault="00935FE3" w:rsidP="00935FE3">
            <w:pPr>
              <w:rPr>
                <w:sz w:val="28"/>
                <w:szCs w:val="28"/>
              </w:rPr>
            </w:pPr>
          </w:p>
          <w:p w:rsidR="00935FE3" w:rsidRPr="000C53B9" w:rsidRDefault="00935FE3" w:rsidP="00935FE3">
            <w:pPr>
              <w:tabs>
                <w:tab w:val="left" w:pos="284"/>
                <w:tab w:val="left" w:pos="567"/>
              </w:tabs>
              <w:ind w:firstLine="360"/>
              <w:jc w:val="center"/>
              <w:rPr>
                <w:b/>
                <w:sz w:val="28"/>
                <w:szCs w:val="28"/>
              </w:rPr>
            </w:pPr>
            <w:r w:rsidRPr="000C53B9">
              <w:rPr>
                <w:b/>
                <w:sz w:val="28"/>
                <w:szCs w:val="28"/>
              </w:rPr>
              <w:t>Змістовний модуль 3.</w:t>
            </w:r>
          </w:p>
          <w:p w:rsidR="00935FE3" w:rsidRPr="00200F0F" w:rsidRDefault="00935FE3" w:rsidP="00935FE3">
            <w:pPr>
              <w:tabs>
                <w:tab w:val="left" w:pos="284"/>
                <w:tab w:val="left" w:pos="567"/>
              </w:tabs>
              <w:ind w:firstLine="360"/>
              <w:rPr>
                <w:b/>
                <w:sz w:val="28"/>
                <w:szCs w:val="28"/>
                <w:lang w:val="uk-UA"/>
              </w:rPr>
            </w:pPr>
            <w:r w:rsidRPr="00200F0F">
              <w:rPr>
                <w:b/>
                <w:sz w:val="28"/>
                <w:szCs w:val="28"/>
                <w:lang w:val="uk-UA"/>
              </w:rPr>
              <w:t xml:space="preserve"> Стратегія збалансованого та раціонального природокористування і ресурсозбереження .Індикатори сталого розвитку.</w:t>
            </w:r>
          </w:p>
          <w:p w:rsidR="00935FE3" w:rsidRPr="00200F0F" w:rsidRDefault="00935FE3" w:rsidP="00935FE3">
            <w:pPr>
              <w:jc w:val="both"/>
              <w:rPr>
                <w:sz w:val="28"/>
                <w:szCs w:val="28"/>
                <w:lang w:val="uk-UA"/>
              </w:rPr>
            </w:pPr>
            <w:r w:rsidRPr="00200F0F">
              <w:rPr>
                <w:b/>
                <w:sz w:val="28"/>
                <w:szCs w:val="28"/>
              </w:rPr>
              <w:t>Лекція 2</w:t>
            </w:r>
            <w:r w:rsidRPr="00200F0F">
              <w:rPr>
                <w:b/>
                <w:sz w:val="28"/>
                <w:szCs w:val="28"/>
                <w:lang w:val="uk-UA"/>
              </w:rPr>
              <w:t>8</w:t>
            </w:r>
            <w:r w:rsidRPr="00200F0F">
              <w:rPr>
                <w:b/>
                <w:sz w:val="28"/>
                <w:szCs w:val="28"/>
              </w:rPr>
              <w:t>-</w:t>
            </w:r>
            <w:r w:rsidRPr="00200F0F">
              <w:rPr>
                <w:b/>
                <w:sz w:val="28"/>
                <w:szCs w:val="28"/>
                <w:lang w:val="uk-UA"/>
              </w:rPr>
              <w:t>31</w:t>
            </w:r>
            <w:r w:rsidRPr="00200F0F">
              <w:rPr>
                <w:b/>
                <w:sz w:val="28"/>
                <w:szCs w:val="28"/>
              </w:rPr>
              <w:t xml:space="preserve">. </w:t>
            </w:r>
            <w:r w:rsidRPr="00200F0F">
              <w:rPr>
                <w:b/>
                <w:sz w:val="28"/>
                <w:szCs w:val="28"/>
                <w:lang w:val="uk-UA"/>
              </w:rPr>
              <w:t xml:space="preserve"> </w:t>
            </w:r>
            <w:r w:rsidRPr="00200F0F">
              <w:rPr>
                <w:sz w:val="28"/>
                <w:szCs w:val="28"/>
                <w:lang w:val="uk-UA"/>
              </w:rPr>
              <w:t>Сталий розвиток. Індекс живої планети.  Поняття екологічного відбитку.</w:t>
            </w:r>
            <w:r w:rsidRPr="00200F0F">
              <w:rPr>
                <w:b/>
                <w:sz w:val="28"/>
                <w:szCs w:val="28"/>
                <w:lang w:val="uk-UA"/>
              </w:rPr>
              <w:t xml:space="preserve"> </w:t>
            </w:r>
            <w:r w:rsidRPr="00200F0F">
              <w:rPr>
                <w:sz w:val="28"/>
                <w:szCs w:val="28"/>
                <w:lang w:val="uk-UA"/>
              </w:rPr>
              <w:t>Стратегія сталого розвитку людства. Порядок денний до 2030 року. 17 цілей сталого розвитку людства.</w:t>
            </w:r>
          </w:p>
          <w:p w:rsidR="00935FE3" w:rsidRDefault="00935FE3" w:rsidP="00935FE3">
            <w:pPr>
              <w:jc w:val="both"/>
              <w:rPr>
                <w:sz w:val="28"/>
                <w:szCs w:val="28"/>
                <w:lang w:val="uk-UA"/>
              </w:rPr>
            </w:pPr>
            <w:r w:rsidRPr="00200F0F">
              <w:rPr>
                <w:sz w:val="28"/>
                <w:szCs w:val="28"/>
                <w:lang w:val="uk-UA"/>
              </w:rPr>
              <w:t xml:space="preserve"> </w:t>
            </w:r>
            <w:r w:rsidRPr="00200F0F">
              <w:rPr>
                <w:b/>
                <w:sz w:val="28"/>
                <w:szCs w:val="28"/>
              </w:rPr>
              <w:t xml:space="preserve">Лекція </w:t>
            </w:r>
            <w:r w:rsidRPr="00200F0F">
              <w:rPr>
                <w:b/>
                <w:sz w:val="28"/>
                <w:szCs w:val="28"/>
                <w:lang w:val="uk-UA"/>
              </w:rPr>
              <w:t>32</w:t>
            </w:r>
            <w:r w:rsidRPr="00200F0F">
              <w:rPr>
                <w:b/>
                <w:sz w:val="28"/>
                <w:szCs w:val="28"/>
              </w:rPr>
              <w:t>-</w:t>
            </w:r>
            <w:r w:rsidRPr="00200F0F">
              <w:rPr>
                <w:b/>
                <w:sz w:val="28"/>
                <w:szCs w:val="28"/>
                <w:lang w:val="uk-UA"/>
              </w:rPr>
              <w:t xml:space="preserve">36. </w:t>
            </w:r>
            <w:r w:rsidRPr="00200F0F">
              <w:rPr>
                <w:sz w:val="28"/>
                <w:szCs w:val="28"/>
                <w:lang w:val="uk-UA"/>
              </w:rPr>
              <w:t>Поняття про індикатори сталого розвитку</w:t>
            </w:r>
            <w:r w:rsidRPr="00200F0F">
              <w:rPr>
                <w:b/>
                <w:sz w:val="28"/>
                <w:szCs w:val="28"/>
                <w:lang w:val="uk-UA"/>
              </w:rPr>
              <w:t xml:space="preserve">. </w:t>
            </w:r>
            <w:r w:rsidRPr="00200F0F">
              <w:rPr>
                <w:sz w:val="28"/>
                <w:szCs w:val="28"/>
                <w:lang w:val="uk-UA"/>
              </w:rPr>
              <w:t xml:space="preserve">Перелік основних екологічних показників для проведення оцінки стану навколишнього середовища та приклади </w:t>
            </w:r>
            <w:proofErr w:type="spellStart"/>
            <w:r w:rsidRPr="00200F0F">
              <w:rPr>
                <w:sz w:val="28"/>
                <w:szCs w:val="28"/>
                <w:lang w:val="uk-UA"/>
              </w:rPr>
              <w:t>іі</w:t>
            </w:r>
            <w:proofErr w:type="spellEnd"/>
            <w:r w:rsidRPr="00200F0F">
              <w:rPr>
                <w:sz w:val="28"/>
                <w:szCs w:val="28"/>
                <w:lang w:val="uk-UA"/>
              </w:rPr>
              <w:t xml:space="preserve"> застосування для країн Східної Європи. Індикатори сталого розвитку для галузей економіки України.</w:t>
            </w:r>
          </w:p>
          <w:p w:rsidR="00935FE3" w:rsidRDefault="00935FE3" w:rsidP="00935FE3">
            <w:pPr>
              <w:jc w:val="both"/>
              <w:rPr>
                <w:sz w:val="28"/>
                <w:szCs w:val="28"/>
                <w:lang w:val="uk-UA"/>
              </w:rPr>
            </w:pPr>
            <w:r w:rsidRPr="00935FE3">
              <w:rPr>
                <w:b/>
                <w:sz w:val="28"/>
                <w:szCs w:val="28"/>
              </w:rPr>
              <w:t xml:space="preserve">Лекція </w:t>
            </w:r>
            <w:r w:rsidRPr="00935FE3">
              <w:rPr>
                <w:b/>
                <w:sz w:val="28"/>
                <w:szCs w:val="28"/>
                <w:lang w:val="uk-UA"/>
              </w:rPr>
              <w:t>3</w:t>
            </w:r>
            <w:r>
              <w:rPr>
                <w:b/>
                <w:sz w:val="28"/>
                <w:szCs w:val="28"/>
                <w:lang w:val="uk-UA"/>
              </w:rPr>
              <w:t>7</w:t>
            </w:r>
            <w:r w:rsidRPr="00935FE3">
              <w:rPr>
                <w:b/>
                <w:sz w:val="28"/>
                <w:szCs w:val="28"/>
              </w:rPr>
              <w:t>-</w:t>
            </w:r>
            <w:r>
              <w:rPr>
                <w:b/>
                <w:sz w:val="28"/>
                <w:szCs w:val="28"/>
                <w:lang w:val="uk-UA"/>
              </w:rPr>
              <w:t xml:space="preserve">40. </w:t>
            </w:r>
            <w:r w:rsidRPr="00935FE3">
              <w:rPr>
                <w:sz w:val="28"/>
                <w:szCs w:val="28"/>
                <w:lang w:val="uk-UA"/>
              </w:rPr>
              <w:t>Чисте виробництво. Індекс пошкодження навколишнього середовища</w:t>
            </w:r>
            <w:r>
              <w:rPr>
                <w:sz w:val="28"/>
                <w:szCs w:val="28"/>
                <w:lang w:val="uk-UA"/>
              </w:rPr>
              <w:t>.</w:t>
            </w:r>
          </w:p>
          <w:p w:rsidR="00935FE3" w:rsidRPr="00935FE3" w:rsidRDefault="00935FE3" w:rsidP="00935FE3">
            <w:pPr>
              <w:jc w:val="both"/>
              <w:rPr>
                <w:sz w:val="28"/>
                <w:szCs w:val="28"/>
                <w:lang w:val="uk-UA"/>
              </w:rPr>
            </w:pPr>
            <w:r w:rsidRPr="00200F0F">
              <w:rPr>
                <w:b/>
                <w:sz w:val="28"/>
                <w:szCs w:val="28"/>
              </w:rPr>
              <w:t xml:space="preserve">Лекція </w:t>
            </w:r>
            <w:r>
              <w:rPr>
                <w:b/>
                <w:sz w:val="28"/>
                <w:szCs w:val="28"/>
                <w:lang w:val="uk-UA"/>
              </w:rPr>
              <w:t>41</w:t>
            </w:r>
            <w:r w:rsidRPr="00200F0F">
              <w:rPr>
                <w:b/>
                <w:sz w:val="28"/>
                <w:szCs w:val="28"/>
              </w:rPr>
              <w:t>-</w:t>
            </w:r>
            <w:r>
              <w:rPr>
                <w:b/>
                <w:sz w:val="28"/>
                <w:szCs w:val="28"/>
                <w:lang w:val="uk-UA"/>
              </w:rPr>
              <w:t>4</w:t>
            </w:r>
            <w:r w:rsidRPr="00200F0F">
              <w:rPr>
                <w:b/>
                <w:sz w:val="28"/>
                <w:szCs w:val="28"/>
                <w:lang w:val="uk-UA"/>
              </w:rPr>
              <w:t>6</w:t>
            </w:r>
            <w:r>
              <w:rPr>
                <w:sz w:val="28"/>
                <w:szCs w:val="28"/>
                <w:lang w:val="uk-UA"/>
              </w:rPr>
              <w:t xml:space="preserve"> Система національних стандартів з екологічного управління на регіональному, національному та міжнародному рівнях. Екологічне керування діяльності об’єктів господарювання. Система стандартів ДСТУ </w:t>
            </w:r>
            <w:r>
              <w:rPr>
                <w:sz w:val="28"/>
                <w:szCs w:val="28"/>
                <w:lang w:val="en-US"/>
              </w:rPr>
              <w:t>ISO</w:t>
            </w:r>
            <w:r w:rsidRPr="00935FE3">
              <w:rPr>
                <w:sz w:val="28"/>
                <w:szCs w:val="28"/>
                <w:lang w:val="uk-UA"/>
              </w:rPr>
              <w:t xml:space="preserve"> 14000. </w:t>
            </w:r>
            <w:r>
              <w:rPr>
                <w:sz w:val="28"/>
                <w:szCs w:val="28"/>
                <w:lang w:val="uk-UA"/>
              </w:rPr>
              <w:t xml:space="preserve">Інтеграція </w:t>
            </w:r>
            <w:r w:rsidR="00B73401">
              <w:rPr>
                <w:sz w:val="28"/>
                <w:szCs w:val="28"/>
                <w:lang w:val="uk-UA"/>
              </w:rPr>
              <w:t xml:space="preserve">українського та </w:t>
            </w:r>
            <w:r>
              <w:rPr>
                <w:sz w:val="28"/>
                <w:szCs w:val="28"/>
                <w:lang w:val="uk-UA"/>
              </w:rPr>
              <w:t xml:space="preserve"> </w:t>
            </w:r>
            <w:r w:rsidR="00B73401">
              <w:rPr>
                <w:sz w:val="28"/>
                <w:szCs w:val="28"/>
                <w:lang w:val="uk-UA"/>
              </w:rPr>
              <w:t>є</w:t>
            </w:r>
            <w:r>
              <w:rPr>
                <w:sz w:val="28"/>
                <w:szCs w:val="28"/>
                <w:lang w:val="uk-UA"/>
              </w:rPr>
              <w:t>вропейськ</w:t>
            </w:r>
            <w:r w:rsidR="00B73401">
              <w:rPr>
                <w:sz w:val="28"/>
                <w:szCs w:val="28"/>
                <w:lang w:val="uk-UA"/>
              </w:rPr>
              <w:t>ого</w:t>
            </w:r>
            <w:r>
              <w:rPr>
                <w:sz w:val="28"/>
                <w:szCs w:val="28"/>
                <w:lang w:val="uk-UA"/>
              </w:rPr>
              <w:t xml:space="preserve"> природоохоронн</w:t>
            </w:r>
            <w:r w:rsidR="00B73401">
              <w:rPr>
                <w:sz w:val="28"/>
                <w:szCs w:val="28"/>
                <w:lang w:val="uk-UA"/>
              </w:rPr>
              <w:t xml:space="preserve">ого </w:t>
            </w:r>
            <w:r>
              <w:rPr>
                <w:sz w:val="28"/>
                <w:szCs w:val="28"/>
                <w:lang w:val="uk-UA"/>
              </w:rPr>
              <w:t>законодавств</w:t>
            </w:r>
            <w:r w:rsidR="00B73401">
              <w:rPr>
                <w:sz w:val="28"/>
                <w:szCs w:val="28"/>
                <w:lang w:val="uk-UA"/>
              </w:rPr>
              <w:t>а</w:t>
            </w:r>
            <w:r>
              <w:rPr>
                <w:sz w:val="28"/>
                <w:szCs w:val="28"/>
                <w:lang w:val="uk-UA"/>
              </w:rPr>
              <w:t>.</w:t>
            </w:r>
          </w:p>
          <w:p w:rsidR="00935FE3" w:rsidRDefault="00935FE3" w:rsidP="00582706">
            <w:pPr>
              <w:spacing w:before="40" w:after="40"/>
              <w:rPr>
                <w:b/>
                <w:lang w:val="uk-UA"/>
              </w:rPr>
            </w:pPr>
          </w:p>
          <w:p w:rsidR="00666489" w:rsidRPr="00C104BF" w:rsidRDefault="00666489" w:rsidP="00666489">
            <w:pPr>
              <w:jc w:val="center"/>
              <w:rPr>
                <w:b/>
                <w:sz w:val="28"/>
                <w:szCs w:val="28"/>
                <w:lang w:val="uk-UA"/>
              </w:rPr>
            </w:pPr>
            <w:r w:rsidRPr="00C104BF">
              <w:rPr>
                <w:b/>
                <w:sz w:val="28"/>
                <w:szCs w:val="28"/>
                <w:lang w:val="uk-UA"/>
              </w:rPr>
              <w:t>Індивідуальна робота</w:t>
            </w:r>
            <w:r>
              <w:rPr>
                <w:b/>
                <w:sz w:val="28"/>
                <w:szCs w:val="28"/>
                <w:lang w:val="uk-UA"/>
              </w:rPr>
              <w:t xml:space="preserve"> (ІР)</w:t>
            </w:r>
          </w:p>
          <w:p w:rsidR="00666489" w:rsidRPr="00AC2C07" w:rsidRDefault="00666489" w:rsidP="00666489">
            <w:pPr>
              <w:pStyle w:val="2"/>
              <w:shd w:val="clear" w:color="auto" w:fill="auto"/>
              <w:spacing w:after="0" w:line="276" w:lineRule="auto"/>
              <w:ind w:left="20" w:firstLine="600"/>
              <w:rPr>
                <w:rFonts w:ascii="Times New Roman" w:hAnsi="Times New Roman" w:cs="Times New Roman"/>
                <w:sz w:val="28"/>
                <w:szCs w:val="28"/>
                <w:lang w:val="uk-UA"/>
              </w:rPr>
            </w:pPr>
            <w:r w:rsidRPr="00AC2C07">
              <w:rPr>
                <w:rFonts w:ascii="Times New Roman" w:eastAsia="Times New Roman" w:hAnsi="Times New Roman" w:cs="Times New Roman"/>
                <w:spacing w:val="0"/>
                <w:sz w:val="28"/>
                <w:szCs w:val="28"/>
                <w:lang w:val="uk-UA" w:eastAsia="ru-RU"/>
              </w:rPr>
              <w:t>В роботі передбачається виконання розрахунків по обґрунтуванню вибору природного джерела, створенню принципової раціональної схеми водопостачання та водовідведення міста, визначенню різновидів систем локальної очистки виробничих стічних вод (СВ) промислових підприємств (ППР). Завершення роботи пов'язане із аналізом динаміки основних характеристик забрудненості природних і стічних вод в системі водокористування міста від водозабору до контрольного створу у водоймі - приймальнику очищених стічних вод учасників водогосподарського комплексу та населеного пункту</w:t>
            </w:r>
            <w:r w:rsidRPr="00AC2C07">
              <w:rPr>
                <w:rFonts w:ascii="Times New Roman" w:hAnsi="Times New Roman" w:cs="Times New Roman"/>
                <w:sz w:val="28"/>
                <w:szCs w:val="28"/>
                <w:lang w:val="uk-UA" w:eastAsia="uk-UA" w:bidi="uk-UA"/>
              </w:rPr>
              <w:t>.</w:t>
            </w:r>
          </w:p>
          <w:p w:rsidR="0043175C" w:rsidRPr="00840C40" w:rsidRDefault="00666489" w:rsidP="00666489">
            <w:pPr>
              <w:spacing w:after="120"/>
              <w:jc w:val="both"/>
              <w:rPr>
                <w:bCs/>
                <w:sz w:val="22"/>
                <w:szCs w:val="22"/>
                <w:lang w:val="uk-UA"/>
              </w:rPr>
            </w:pPr>
            <w:r w:rsidRPr="00AC2C07">
              <w:rPr>
                <w:lang w:val="uk-UA"/>
              </w:rPr>
              <w:tab/>
            </w:r>
            <w:r>
              <w:rPr>
                <w:sz w:val="28"/>
                <w:szCs w:val="28"/>
                <w:lang w:val="uk-UA"/>
              </w:rPr>
              <w:t>Оформляється</w:t>
            </w:r>
            <w:r w:rsidRPr="00AC2C07">
              <w:rPr>
                <w:sz w:val="28"/>
                <w:szCs w:val="28"/>
                <w:lang w:val="uk-UA"/>
              </w:rPr>
              <w:t xml:space="preserve"> у вигляді </w:t>
            </w:r>
            <w:r w:rsidRPr="00AC2C07">
              <w:rPr>
                <w:b/>
                <w:i/>
                <w:sz w:val="28"/>
                <w:szCs w:val="28"/>
                <w:lang w:val="uk-UA"/>
              </w:rPr>
              <w:t>розрахунково-пояснювальної записки</w:t>
            </w:r>
            <w:r w:rsidRPr="00AC2C07">
              <w:rPr>
                <w:sz w:val="28"/>
                <w:szCs w:val="28"/>
                <w:lang w:val="uk-UA"/>
              </w:rPr>
              <w:t xml:space="preserve"> з окремими </w:t>
            </w:r>
            <w:r w:rsidRPr="00AC2C07">
              <w:rPr>
                <w:b/>
                <w:i/>
                <w:sz w:val="28"/>
                <w:szCs w:val="28"/>
                <w:lang w:val="uk-UA"/>
              </w:rPr>
              <w:t>графічними фрагментами</w:t>
            </w:r>
            <w:r w:rsidRPr="00AC2C07">
              <w:rPr>
                <w:sz w:val="28"/>
                <w:szCs w:val="28"/>
                <w:lang w:val="uk-UA"/>
              </w:rPr>
              <w:t>, які розміщуються в ній.</w:t>
            </w:r>
          </w:p>
        </w:tc>
      </w:tr>
    </w:tbl>
    <w:p w:rsidR="00B04F45" w:rsidRPr="002240D0" w:rsidRDefault="00B04F45" w:rsidP="00B04F45">
      <w:pPr>
        <w:tabs>
          <w:tab w:val="left" w:pos="280"/>
        </w:tabs>
        <w:spacing w:before="40" w:after="40"/>
        <w:rPr>
          <w:b/>
        </w:rPr>
      </w:pPr>
      <w:r w:rsidRPr="002240D0">
        <w:rPr>
          <w:b/>
        </w:rPr>
        <w:t>18) Основна література:</w:t>
      </w:r>
    </w:p>
    <w:p w:rsidR="00666489" w:rsidRPr="00EC4803" w:rsidRDefault="00666489" w:rsidP="00C4130F">
      <w:pPr>
        <w:shd w:val="clear" w:color="auto" w:fill="FFFFFF"/>
        <w:jc w:val="center"/>
        <w:rPr>
          <w:b/>
          <w:bCs/>
          <w:spacing w:val="-6"/>
          <w:sz w:val="28"/>
          <w:szCs w:val="28"/>
          <w:lang w:val="uk-UA"/>
        </w:rPr>
      </w:pPr>
      <w:r w:rsidRPr="00EC4803">
        <w:rPr>
          <w:b/>
          <w:sz w:val="28"/>
          <w:szCs w:val="28"/>
          <w:lang w:val="uk-UA"/>
        </w:rPr>
        <w:t>Методичне забезпечення дисципліни</w:t>
      </w:r>
    </w:p>
    <w:p w:rsidR="00666489" w:rsidRPr="00666489" w:rsidRDefault="00666489" w:rsidP="00C4130F">
      <w:pPr>
        <w:shd w:val="clear" w:color="auto" w:fill="FFFFFF"/>
        <w:rPr>
          <w:b/>
          <w:bCs/>
          <w:spacing w:val="-6"/>
          <w:sz w:val="24"/>
          <w:szCs w:val="24"/>
          <w:lang w:val="uk-UA"/>
        </w:rPr>
      </w:pPr>
      <w:r w:rsidRPr="00666489">
        <w:rPr>
          <w:b/>
          <w:bCs/>
          <w:spacing w:val="-6"/>
          <w:sz w:val="24"/>
          <w:szCs w:val="24"/>
          <w:lang w:val="uk-UA"/>
        </w:rPr>
        <w:t>Підручники:</w:t>
      </w:r>
    </w:p>
    <w:p w:rsidR="00666489" w:rsidRPr="00666489" w:rsidRDefault="00666489" w:rsidP="00C4130F">
      <w:pPr>
        <w:pStyle w:val="a7"/>
        <w:spacing w:line="288" w:lineRule="auto"/>
        <w:ind w:left="0" w:right="-286"/>
        <w:contextualSpacing w:val="0"/>
        <w:jc w:val="both"/>
        <w:rPr>
          <w:rFonts w:ascii="Times New Roman" w:hAnsi="Times New Roman"/>
          <w:bCs/>
          <w:lang w:val="uk-UA"/>
        </w:rPr>
      </w:pPr>
      <w:r w:rsidRPr="00666489">
        <w:rPr>
          <w:rFonts w:ascii="Times New Roman" w:hAnsi="Times New Roman"/>
          <w:bCs/>
          <w:lang w:val="uk-UA"/>
        </w:rPr>
        <w:t xml:space="preserve">1.Довгий С.О. Асиміляційний потенціал геологічного середовища України та його оцінка/ С.О. Довгий, В.В. Іванченко, М.М. </w:t>
      </w:r>
      <w:proofErr w:type="spellStart"/>
      <w:r w:rsidRPr="00666489">
        <w:rPr>
          <w:rFonts w:ascii="Times New Roman" w:hAnsi="Times New Roman"/>
          <w:bCs/>
          <w:lang w:val="uk-UA"/>
        </w:rPr>
        <w:t>Коржнев</w:t>
      </w:r>
      <w:proofErr w:type="spellEnd"/>
      <w:r w:rsidRPr="00666489">
        <w:rPr>
          <w:rFonts w:ascii="Times New Roman" w:hAnsi="Times New Roman"/>
          <w:bCs/>
          <w:lang w:val="uk-UA"/>
        </w:rPr>
        <w:t xml:space="preserve"> (наук. ред.), М.М. Курило, О.М. </w:t>
      </w:r>
      <w:proofErr w:type="spellStart"/>
      <w:r w:rsidRPr="00666489">
        <w:rPr>
          <w:rFonts w:ascii="Times New Roman" w:hAnsi="Times New Roman"/>
          <w:bCs/>
          <w:lang w:val="uk-UA"/>
        </w:rPr>
        <w:t>Трофимчук</w:t>
      </w:r>
      <w:proofErr w:type="spellEnd"/>
      <w:r w:rsidRPr="00666489">
        <w:rPr>
          <w:rFonts w:ascii="Times New Roman" w:hAnsi="Times New Roman"/>
          <w:bCs/>
          <w:lang w:val="uk-UA"/>
        </w:rPr>
        <w:t xml:space="preserve">, С.М. Чумаченко, Є.О. Яковлєв, М.В. </w:t>
      </w:r>
      <w:proofErr w:type="spellStart"/>
      <w:r w:rsidRPr="00666489">
        <w:rPr>
          <w:rFonts w:ascii="Times New Roman" w:hAnsi="Times New Roman"/>
          <w:bCs/>
          <w:lang w:val="uk-UA"/>
        </w:rPr>
        <w:t>Беліцька</w:t>
      </w:r>
      <w:proofErr w:type="spellEnd"/>
      <w:r w:rsidRPr="00666489">
        <w:rPr>
          <w:rFonts w:ascii="Times New Roman" w:hAnsi="Times New Roman"/>
          <w:bCs/>
          <w:lang w:val="uk-UA"/>
        </w:rPr>
        <w:t>. - К.: Ніка-Центр, 2016. – 172 с.</w:t>
      </w:r>
    </w:p>
    <w:p w:rsidR="00666489" w:rsidRPr="00666489" w:rsidRDefault="00666489" w:rsidP="00C4130F">
      <w:pPr>
        <w:pStyle w:val="a7"/>
        <w:spacing w:line="288" w:lineRule="auto"/>
        <w:ind w:left="0" w:right="-286"/>
        <w:contextualSpacing w:val="0"/>
        <w:jc w:val="both"/>
        <w:rPr>
          <w:rFonts w:ascii="Times New Roman" w:hAnsi="Times New Roman"/>
          <w:bCs/>
          <w:lang w:val="uk-UA"/>
        </w:rPr>
      </w:pPr>
      <w:r w:rsidRPr="00666489">
        <w:rPr>
          <w:rFonts w:ascii="Times New Roman" w:hAnsi="Times New Roman"/>
          <w:lang w:val="uk-UA"/>
        </w:rPr>
        <w:t xml:space="preserve">2. Екологія: </w:t>
      </w:r>
      <w:proofErr w:type="spellStart"/>
      <w:r w:rsidRPr="00666489">
        <w:rPr>
          <w:rFonts w:ascii="Times New Roman" w:hAnsi="Times New Roman"/>
          <w:lang w:val="uk-UA"/>
        </w:rPr>
        <w:t>підручн</w:t>
      </w:r>
      <w:proofErr w:type="spellEnd"/>
      <w:r w:rsidRPr="00666489">
        <w:rPr>
          <w:rFonts w:ascii="Times New Roman" w:hAnsi="Times New Roman"/>
          <w:lang w:val="uk-UA"/>
        </w:rPr>
        <w:t xml:space="preserve">./ С.І. Дорогунцов, К.Ф. </w:t>
      </w:r>
      <w:proofErr w:type="spellStart"/>
      <w:r w:rsidRPr="00666489">
        <w:rPr>
          <w:rFonts w:ascii="Times New Roman" w:hAnsi="Times New Roman"/>
          <w:lang w:val="uk-UA"/>
        </w:rPr>
        <w:t>Коценко</w:t>
      </w:r>
      <w:proofErr w:type="spellEnd"/>
      <w:r w:rsidRPr="00666489">
        <w:rPr>
          <w:rFonts w:ascii="Times New Roman" w:hAnsi="Times New Roman"/>
          <w:lang w:val="uk-UA"/>
        </w:rPr>
        <w:t xml:space="preserve">, М.А. </w:t>
      </w:r>
      <w:proofErr w:type="spellStart"/>
      <w:r w:rsidRPr="00666489">
        <w:rPr>
          <w:rFonts w:ascii="Times New Roman" w:hAnsi="Times New Roman"/>
          <w:lang w:val="uk-UA"/>
        </w:rPr>
        <w:t>Хвесик</w:t>
      </w:r>
      <w:proofErr w:type="spellEnd"/>
      <w:r w:rsidRPr="00666489">
        <w:rPr>
          <w:rFonts w:ascii="Times New Roman" w:hAnsi="Times New Roman"/>
          <w:lang w:val="uk-UA"/>
        </w:rPr>
        <w:t xml:space="preserve"> та ін. К.: КНЕУ, 2005. - 371 с</w:t>
      </w:r>
    </w:p>
    <w:p w:rsidR="00666489" w:rsidRPr="00666489" w:rsidRDefault="00666489" w:rsidP="00C4130F">
      <w:pPr>
        <w:shd w:val="clear" w:color="auto" w:fill="FFFFFF"/>
        <w:ind w:firstLine="426"/>
        <w:rPr>
          <w:b/>
          <w:bCs/>
          <w:spacing w:val="-6"/>
          <w:sz w:val="24"/>
          <w:szCs w:val="24"/>
          <w:lang w:val="uk-UA"/>
        </w:rPr>
      </w:pPr>
      <w:r w:rsidRPr="00666489">
        <w:rPr>
          <w:b/>
          <w:bCs/>
          <w:spacing w:val="-6"/>
          <w:sz w:val="24"/>
          <w:szCs w:val="24"/>
          <w:lang w:val="uk-UA"/>
        </w:rPr>
        <w:t>Навчальні посібники:</w:t>
      </w:r>
    </w:p>
    <w:p w:rsidR="00666489" w:rsidRPr="00666489" w:rsidRDefault="00666489" w:rsidP="00666489">
      <w:pPr>
        <w:widowControl w:val="0"/>
        <w:numPr>
          <w:ilvl w:val="0"/>
          <w:numId w:val="3"/>
        </w:numPr>
        <w:shd w:val="clear" w:color="auto" w:fill="FFFFFF"/>
        <w:tabs>
          <w:tab w:val="clear" w:pos="720"/>
          <w:tab w:val="num" w:pos="360"/>
        </w:tabs>
        <w:autoSpaceDE w:val="0"/>
        <w:autoSpaceDN w:val="0"/>
        <w:adjustRightInd w:val="0"/>
        <w:ind w:left="360"/>
        <w:rPr>
          <w:b/>
          <w:bCs/>
          <w:spacing w:val="-6"/>
          <w:sz w:val="24"/>
          <w:szCs w:val="24"/>
          <w:lang w:val="uk-UA"/>
        </w:rPr>
      </w:pPr>
      <w:proofErr w:type="spellStart"/>
      <w:r w:rsidRPr="00666489">
        <w:rPr>
          <w:sz w:val="24"/>
          <w:szCs w:val="24"/>
          <w:lang w:val="uk-UA"/>
        </w:rPr>
        <w:t>Волошкіна</w:t>
      </w:r>
      <w:proofErr w:type="spellEnd"/>
      <w:r w:rsidRPr="00666489">
        <w:rPr>
          <w:sz w:val="24"/>
          <w:szCs w:val="24"/>
          <w:lang w:val="uk-UA"/>
        </w:rPr>
        <w:t xml:space="preserve"> О.С., Ткаченко Т.М., Василенко Л.О, Жукова О.Г.</w:t>
      </w:r>
      <w:r w:rsidRPr="00666489">
        <w:rPr>
          <w:b/>
          <w:bCs/>
          <w:sz w:val="24"/>
          <w:szCs w:val="24"/>
          <w:lang w:val="uk-UA"/>
        </w:rPr>
        <w:t xml:space="preserve"> </w:t>
      </w:r>
      <w:r w:rsidRPr="00666489">
        <w:rPr>
          <w:bCs/>
          <w:sz w:val="24"/>
          <w:szCs w:val="24"/>
          <w:lang w:val="uk-UA"/>
        </w:rPr>
        <w:t>З</w:t>
      </w:r>
      <w:r w:rsidRPr="00666489">
        <w:rPr>
          <w:sz w:val="24"/>
          <w:szCs w:val="24"/>
          <w:lang w:val="uk-UA"/>
        </w:rPr>
        <w:t xml:space="preserve">балансоване природокористування та ресурсозбереження/О.С. </w:t>
      </w:r>
      <w:proofErr w:type="spellStart"/>
      <w:r w:rsidRPr="00666489">
        <w:rPr>
          <w:sz w:val="24"/>
          <w:szCs w:val="24"/>
          <w:lang w:val="uk-UA"/>
        </w:rPr>
        <w:t>Волошкіна</w:t>
      </w:r>
      <w:proofErr w:type="spellEnd"/>
      <w:r w:rsidRPr="00666489">
        <w:rPr>
          <w:sz w:val="24"/>
          <w:szCs w:val="24"/>
          <w:lang w:val="uk-UA"/>
        </w:rPr>
        <w:t xml:space="preserve">, </w:t>
      </w:r>
      <w:proofErr w:type="spellStart"/>
      <w:r w:rsidRPr="00666489">
        <w:rPr>
          <w:sz w:val="24"/>
          <w:szCs w:val="24"/>
          <w:lang w:val="uk-UA"/>
        </w:rPr>
        <w:t>Т.М.Ткаченко</w:t>
      </w:r>
      <w:proofErr w:type="spellEnd"/>
      <w:r w:rsidRPr="00666489">
        <w:rPr>
          <w:sz w:val="24"/>
          <w:szCs w:val="24"/>
          <w:lang w:val="uk-UA"/>
        </w:rPr>
        <w:t xml:space="preserve">, </w:t>
      </w:r>
      <w:proofErr w:type="spellStart"/>
      <w:r w:rsidRPr="00666489">
        <w:rPr>
          <w:sz w:val="24"/>
          <w:szCs w:val="24"/>
          <w:lang w:val="uk-UA"/>
        </w:rPr>
        <w:t>Л.О.Василенко</w:t>
      </w:r>
      <w:proofErr w:type="spellEnd"/>
      <w:r w:rsidRPr="00666489">
        <w:rPr>
          <w:sz w:val="24"/>
          <w:szCs w:val="24"/>
          <w:lang w:val="uk-UA"/>
        </w:rPr>
        <w:t xml:space="preserve">, </w:t>
      </w:r>
      <w:proofErr w:type="spellStart"/>
      <w:r w:rsidRPr="00666489">
        <w:rPr>
          <w:sz w:val="24"/>
          <w:szCs w:val="24"/>
          <w:lang w:val="uk-UA"/>
        </w:rPr>
        <w:t>О.Г.Жукова</w:t>
      </w:r>
      <w:proofErr w:type="spellEnd"/>
      <w:r w:rsidRPr="00666489">
        <w:rPr>
          <w:sz w:val="24"/>
          <w:szCs w:val="24"/>
          <w:lang w:val="uk-UA"/>
        </w:rPr>
        <w:t xml:space="preserve"> – К. : КНУБА, 2022 – 133 с</w:t>
      </w:r>
    </w:p>
    <w:p w:rsidR="00666489" w:rsidRPr="00666489" w:rsidRDefault="00666489" w:rsidP="00666489">
      <w:pPr>
        <w:pStyle w:val="a7"/>
        <w:widowControl/>
        <w:numPr>
          <w:ilvl w:val="0"/>
          <w:numId w:val="3"/>
        </w:numPr>
        <w:tabs>
          <w:tab w:val="clear" w:pos="720"/>
          <w:tab w:val="num" w:pos="360"/>
        </w:tabs>
        <w:autoSpaceDE/>
        <w:autoSpaceDN/>
        <w:adjustRightInd/>
        <w:spacing w:line="276" w:lineRule="auto"/>
        <w:ind w:left="360"/>
        <w:jc w:val="both"/>
        <w:rPr>
          <w:rFonts w:ascii="Times New Roman" w:hAnsi="Times New Roman"/>
        </w:rPr>
      </w:pPr>
      <w:proofErr w:type="spellStart"/>
      <w:r w:rsidRPr="00666489">
        <w:rPr>
          <w:rFonts w:ascii="Times New Roman" w:hAnsi="Times New Roman"/>
        </w:rPr>
        <w:t>Сафранов</w:t>
      </w:r>
      <w:proofErr w:type="spellEnd"/>
      <w:r w:rsidRPr="00666489">
        <w:rPr>
          <w:rFonts w:ascii="Times New Roman" w:hAnsi="Times New Roman"/>
        </w:rPr>
        <w:t xml:space="preserve"> Т.А. </w:t>
      </w:r>
      <w:proofErr w:type="spellStart"/>
      <w:r w:rsidRPr="00666489">
        <w:rPr>
          <w:rFonts w:ascii="Times New Roman" w:hAnsi="Times New Roman"/>
        </w:rPr>
        <w:t>Екологічні</w:t>
      </w:r>
      <w:proofErr w:type="spellEnd"/>
      <w:r w:rsidRPr="00666489">
        <w:rPr>
          <w:rFonts w:ascii="Times New Roman" w:hAnsi="Times New Roman"/>
        </w:rPr>
        <w:t xml:space="preserve"> </w:t>
      </w:r>
      <w:proofErr w:type="spellStart"/>
      <w:r w:rsidRPr="00666489">
        <w:rPr>
          <w:rFonts w:ascii="Times New Roman" w:hAnsi="Times New Roman"/>
        </w:rPr>
        <w:t>основи</w:t>
      </w:r>
      <w:proofErr w:type="spellEnd"/>
      <w:r w:rsidRPr="00666489">
        <w:rPr>
          <w:rFonts w:ascii="Times New Roman" w:hAnsi="Times New Roman"/>
        </w:rPr>
        <w:t xml:space="preserve"> </w:t>
      </w:r>
      <w:proofErr w:type="spellStart"/>
      <w:proofErr w:type="gramStart"/>
      <w:r w:rsidRPr="00666489">
        <w:rPr>
          <w:rFonts w:ascii="Times New Roman" w:hAnsi="Times New Roman"/>
        </w:rPr>
        <w:t>природокористування:навч</w:t>
      </w:r>
      <w:proofErr w:type="spellEnd"/>
      <w:proofErr w:type="gramEnd"/>
      <w:r w:rsidRPr="00666489">
        <w:rPr>
          <w:rFonts w:ascii="Times New Roman" w:hAnsi="Times New Roman"/>
        </w:rPr>
        <w:t xml:space="preserve">. </w:t>
      </w:r>
      <w:proofErr w:type="spellStart"/>
      <w:proofErr w:type="gramStart"/>
      <w:r w:rsidRPr="00666489">
        <w:rPr>
          <w:rFonts w:ascii="Times New Roman" w:hAnsi="Times New Roman"/>
        </w:rPr>
        <w:t>Посіб</w:t>
      </w:r>
      <w:proofErr w:type="spellEnd"/>
      <w:r w:rsidRPr="00666489">
        <w:rPr>
          <w:rFonts w:ascii="Times New Roman" w:hAnsi="Times New Roman"/>
        </w:rPr>
        <w:t>.-</w:t>
      </w:r>
      <w:proofErr w:type="gramEnd"/>
      <w:r w:rsidRPr="00666489">
        <w:rPr>
          <w:rFonts w:ascii="Times New Roman" w:hAnsi="Times New Roman"/>
        </w:rPr>
        <w:t xml:space="preserve"> </w:t>
      </w:r>
      <w:proofErr w:type="spellStart"/>
      <w:r w:rsidRPr="00666489">
        <w:rPr>
          <w:rFonts w:ascii="Times New Roman" w:hAnsi="Times New Roman"/>
        </w:rPr>
        <w:t>Львів</w:t>
      </w:r>
      <w:proofErr w:type="spellEnd"/>
      <w:r w:rsidRPr="00666489">
        <w:rPr>
          <w:rFonts w:ascii="Times New Roman" w:hAnsi="Times New Roman"/>
        </w:rPr>
        <w:t xml:space="preserve">: </w:t>
      </w:r>
      <w:proofErr w:type="spellStart"/>
      <w:r w:rsidRPr="00666489">
        <w:rPr>
          <w:rFonts w:ascii="Times New Roman" w:hAnsi="Times New Roman"/>
        </w:rPr>
        <w:t>Новий</w:t>
      </w:r>
      <w:proofErr w:type="spellEnd"/>
      <w:r w:rsidRPr="00666489">
        <w:rPr>
          <w:rFonts w:ascii="Times New Roman" w:hAnsi="Times New Roman"/>
        </w:rPr>
        <w:t xml:space="preserve"> Світ-2000, 2010.-248с.</w:t>
      </w:r>
    </w:p>
    <w:p w:rsidR="00666489" w:rsidRPr="00666489" w:rsidRDefault="00666489" w:rsidP="00666489">
      <w:pPr>
        <w:pStyle w:val="a7"/>
        <w:widowControl/>
        <w:numPr>
          <w:ilvl w:val="0"/>
          <w:numId w:val="3"/>
        </w:numPr>
        <w:tabs>
          <w:tab w:val="clear" w:pos="720"/>
          <w:tab w:val="num" w:pos="360"/>
        </w:tabs>
        <w:autoSpaceDE/>
        <w:autoSpaceDN/>
        <w:adjustRightInd/>
        <w:spacing w:line="276" w:lineRule="auto"/>
        <w:ind w:left="360"/>
        <w:jc w:val="both"/>
        <w:rPr>
          <w:rFonts w:ascii="Times New Roman" w:hAnsi="Times New Roman"/>
        </w:rPr>
      </w:pPr>
      <w:r w:rsidRPr="00666489">
        <w:rPr>
          <w:rFonts w:ascii="Times New Roman" w:hAnsi="Times New Roman"/>
        </w:rPr>
        <w:t xml:space="preserve">Василенко О.А., Литвиненко Л.Л., </w:t>
      </w:r>
      <w:proofErr w:type="spellStart"/>
      <w:r w:rsidRPr="00666489">
        <w:rPr>
          <w:rFonts w:ascii="Times New Roman" w:hAnsi="Times New Roman"/>
        </w:rPr>
        <w:t>Квартенко</w:t>
      </w:r>
      <w:proofErr w:type="spellEnd"/>
      <w:r w:rsidRPr="00666489">
        <w:rPr>
          <w:rFonts w:ascii="Times New Roman" w:hAnsi="Times New Roman"/>
        </w:rPr>
        <w:t xml:space="preserve"> О.М. </w:t>
      </w:r>
      <w:proofErr w:type="spellStart"/>
      <w:r w:rsidRPr="00666489">
        <w:rPr>
          <w:rFonts w:ascii="Times New Roman" w:hAnsi="Times New Roman"/>
        </w:rPr>
        <w:t>Раціональне</w:t>
      </w:r>
      <w:proofErr w:type="spellEnd"/>
      <w:r w:rsidRPr="00666489">
        <w:rPr>
          <w:rFonts w:ascii="Times New Roman" w:hAnsi="Times New Roman"/>
        </w:rPr>
        <w:t xml:space="preserve"> </w:t>
      </w:r>
      <w:proofErr w:type="spellStart"/>
      <w:r w:rsidRPr="00666489">
        <w:rPr>
          <w:rFonts w:ascii="Times New Roman" w:hAnsi="Times New Roman"/>
        </w:rPr>
        <w:t>використання</w:t>
      </w:r>
      <w:proofErr w:type="spellEnd"/>
      <w:r w:rsidRPr="00666489">
        <w:rPr>
          <w:rFonts w:ascii="Times New Roman" w:hAnsi="Times New Roman"/>
        </w:rPr>
        <w:t xml:space="preserve"> та </w:t>
      </w:r>
      <w:proofErr w:type="spellStart"/>
      <w:r w:rsidRPr="00666489">
        <w:rPr>
          <w:rFonts w:ascii="Times New Roman" w:hAnsi="Times New Roman"/>
        </w:rPr>
        <w:t>охорона</w:t>
      </w:r>
      <w:proofErr w:type="spellEnd"/>
      <w:r w:rsidRPr="00666489">
        <w:rPr>
          <w:rFonts w:ascii="Times New Roman" w:hAnsi="Times New Roman"/>
        </w:rPr>
        <w:t xml:space="preserve"> </w:t>
      </w:r>
      <w:proofErr w:type="spellStart"/>
      <w:r w:rsidRPr="00666489">
        <w:rPr>
          <w:rFonts w:ascii="Times New Roman" w:hAnsi="Times New Roman"/>
        </w:rPr>
        <w:t>водних</w:t>
      </w:r>
      <w:proofErr w:type="spellEnd"/>
      <w:r w:rsidRPr="00666489">
        <w:rPr>
          <w:rFonts w:ascii="Times New Roman" w:hAnsi="Times New Roman"/>
        </w:rPr>
        <w:t xml:space="preserve"> </w:t>
      </w:r>
      <w:proofErr w:type="spellStart"/>
      <w:r w:rsidRPr="00666489">
        <w:rPr>
          <w:rFonts w:ascii="Times New Roman" w:hAnsi="Times New Roman"/>
        </w:rPr>
        <w:t>ресурсів</w:t>
      </w:r>
      <w:proofErr w:type="spellEnd"/>
      <w:r w:rsidRPr="00666489">
        <w:rPr>
          <w:rFonts w:ascii="Times New Roman" w:hAnsi="Times New Roman"/>
        </w:rPr>
        <w:t xml:space="preserve">: </w:t>
      </w:r>
      <w:proofErr w:type="spellStart"/>
      <w:r w:rsidRPr="00666489">
        <w:rPr>
          <w:rFonts w:ascii="Times New Roman" w:hAnsi="Times New Roman"/>
        </w:rPr>
        <w:t>Навчальний</w:t>
      </w:r>
      <w:proofErr w:type="spellEnd"/>
      <w:r w:rsidRPr="00666489">
        <w:rPr>
          <w:rFonts w:ascii="Times New Roman" w:hAnsi="Times New Roman"/>
        </w:rPr>
        <w:t xml:space="preserve"> </w:t>
      </w:r>
      <w:proofErr w:type="spellStart"/>
      <w:r w:rsidRPr="00666489">
        <w:rPr>
          <w:rFonts w:ascii="Times New Roman" w:hAnsi="Times New Roman"/>
        </w:rPr>
        <w:t>посібник</w:t>
      </w:r>
      <w:proofErr w:type="spellEnd"/>
      <w:r w:rsidRPr="00666489">
        <w:rPr>
          <w:rFonts w:ascii="Times New Roman" w:hAnsi="Times New Roman"/>
        </w:rPr>
        <w:t xml:space="preserve">. – </w:t>
      </w:r>
      <w:proofErr w:type="spellStart"/>
      <w:proofErr w:type="gramStart"/>
      <w:r w:rsidRPr="00666489">
        <w:rPr>
          <w:rFonts w:ascii="Times New Roman" w:hAnsi="Times New Roman"/>
        </w:rPr>
        <w:t>Рівне:НУВГП</w:t>
      </w:r>
      <w:proofErr w:type="spellEnd"/>
      <w:proofErr w:type="gramEnd"/>
      <w:r w:rsidRPr="00666489">
        <w:rPr>
          <w:rFonts w:ascii="Times New Roman" w:hAnsi="Times New Roman"/>
        </w:rPr>
        <w:t>, 2007-246с</w:t>
      </w:r>
    </w:p>
    <w:p w:rsidR="00666489" w:rsidRPr="00666489" w:rsidRDefault="00666489" w:rsidP="00666489">
      <w:pPr>
        <w:pStyle w:val="a7"/>
        <w:widowControl/>
        <w:numPr>
          <w:ilvl w:val="0"/>
          <w:numId w:val="3"/>
        </w:numPr>
        <w:tabs>
          <w:tab w:val="clear" w:pos="720"/>
          <w:tab w:val="num" w:pos="360"/>
        </w:tabs>
        <w:autoSpaceDE/>
        <w:autoSpaceDN/>
        <w:adjustRightInd/>
        <w:spacing w:line="276" w:lineRule="auto"/>
        <w:ind w:left="360"/>
        <w:jc w:val="both"/>
        <w:rPr>
          <w:rFonts w:ascii="Times New Roman" w:hAnsi="Times New Roman"/>
        </w:rPr>
      </w:pPr>
      <w:proofErr w:type="spellStart"/>
      <w:r w:rsidRPr="00666489">
        <w:rPr>
          <w:rFonts w:ascii="Times New Roman" w:hAnsi="Times New Roman"/>
        </w:rPr>
        <w:t>Туниця</w:t>
      </w:r>
      <w:proofErr w:type="spellEnd"/>
      <w:r w:rsidRPr="00666489">
        <w:rPr>
          <w:rFonts w:ascii="Times New Roman" w:hAnsi="Times New Roman"/>
        </w:rPr>
        <w:t xml:space="preserve"> Т.Ю. </w:t>
      </w:r>
      <w:proofErr w:type="spellStart"/>
      <w:r w:rsidRPr="00666489">
        <w:rPr>
          <w:rFonts w:ascii="Times New Roman" w:hAnsi="Times New Roman"/>
        </w:rPr>
        <w:t>Збалансоване</w:t>
      </w:r>
      <w:proofErr w:type="spellEnd"/>
      <w:r w:rsidRPr="00666489">
        <w:rPr>
          <w:rFonts w:ascii="Times New Roman" w:hAnsi="Times New Roman"/>
        </w:rPr>
        <w:t xml:space="preserve"> </w:t>
      </w:r>
      <w:proofErr w:type="spellStart"/>
      <w:r w:rsidRPr="00666489">
        <w:rPr>
          <w:rFonts w:ascii="Times New Roman" w:hAnsi="Times New Roman"/>
        </w:rPr>
        <w:t>природокористування</w:t>
      </w:r>
      <w:proofErr w:type="spellEnd"/>
      <w:r w:rsidRPr="00666489">
        <w:rPr>
          <w:rFonts w:ascii="Times New Roman" w:hAnsi="Times New Roman"/>
        </w:rPr>
        <w:t xml:space="preserve">: </w:t>
      </w:r>
      <w:proofErr w:type="spellStart"/>
      <w:r w:rsidRPr="00666489">
        <w:rPr>
          <w:rFonts w:ascii="Times New Roman" w:hAnsi="Times New Roman"/>
        </w:rPr>
        <w:t>національний</w:t>
      </w:r>
      <w:proofErr w:type="spellEnd"/>
      <w:r w:rsidRPr="00666489">
        <w:rPr>
          <w:rFonts w:ascii="Times New Roman" w:hAnsi="Times New Roman"/>
        </w:rPr>
        <w:t xml:space="preserve"> і </w:t>
      </w:r>
      <w:proofErr w:type="spellStart"/>
      <w:r w:rsidRPr="00666489">
        <w:rPr>
          <w:rFonts w:ascii="Times New Roman" w:hAnsi="Times New Roman"/>
        </w:rPr>
        <w:t>міжнародний</w:t>
      </w:r>
      <w:proofErr w:type="spellEnd"/>
      <w:r w:rsidRPr="00666489">
        <w:rPr>
          <w:rFonts w:ascii="Times New Roman" w:hAnsi="Times New Roman"/>
        </w:rPr>
        <w:t xml:space="preserve"> контекст: </w:t>
      </w:r>
      <w:proofErr w:type="spellStart"/>
      <w:r w:rsidRPr="00666489">
        <w:rPr>
          <w:rFonts w:ascii="Times New Roman" w:hAnsi="Times New Roman"/>
        </w:rPr>
        <w:t>монографія-Знання</w:t>
      </w:r>
      <w:proofErr w:type="spellEnd"/>
      <w:r w:rsidRPr="00666489">
        <w:rPr>
          <w:rFonts w:ascii="Times New Roman" w:hAnsi="Times New Roman"/>
        </w:rPr>
        <w:t xml:space="preserve">, </w:t>
      </w:r>
      <w:proofErr w:type="gramStart"/>
      <w:r w:rsidRPr="00666489">
        <w:rPr>
          <w:rFonts w:ascii="Times New Roman" w:hAnsi="Times New Roman"/>
        </w:rPr>
        <w:t>2006.-</w:t>
      </w:r>
      <w:proofErr w:type="gramEnd"/>
      <w:r w:rsidRPr="00666489">
        <w:rPr>
          <w:rFonts w:ascii="Times New Roman" w:hAnsi="Times New Roman"/>
        </w:rPr>
        <w:t>300с.</w:t>
      </w:r>
    </w:p>
    <w:p w:rsidR="00666489" w:rsidRPr="00666489" w:rsidRDefault="00666489" w:rsidP="00666489">
      <w:pPr>
        <w:pStyle w:val="a7"/>
        <w:widowControl/>
        <w:numPr>
          <w:ilvl w:val="0"/>
          <w:numId w:val="3"/>
        </w:numPr>
        <w:tabs>
          <w:tab w:val="clear" w:pos="720"/>
          <w:tab w:val="num" w:pos="360"/>
        </w:tabs>
        <w:autoSpaceDE/>
        <w:autoSpaceDN/>
        <w:adjustRightInd/>
        <w:spacing w:line="288" w:lineRule="auto"/>
        <w:ind w:left="360" w:right="-286"/>
        <w:contextualSpacing w:val="0"/>
        <w:jc w:val="both"/>
        <w:rPr>
          <w:rFonts w:ascii="Times New Roman" w:hAnsi="Times New Roman"/>
          <w:bCs/>
          <w:lang w:val="uk-UA"/>
        </w:rPr>
      </w:pPr>
      <w:proofErr w:type="spellStart"/>
      <w:r w:rsidRPr="00666489">
        <w:rPr>
          <w:rFonts w:ascii="Times New Roman" w:hAnsi="Times New Roman"/>
        </w:rPr>
        <w:t>Коротун</w:t>
      </w:r>
      <w:proofErr w:type="spellEnd"/>
      <w:r w:rsidRPr="00666489">
        <w:rPr>
          <w:rFonts w:ascii="Times New Roman" w:hAnsi="Times New Roman"/>
        </w:rPr>
        <w:t xml:space="preserve"> І.М.</w:t>
      </w:r>
      <w:r w:rsidRPr="00666489">
        <w:rPr>
          <w:rFonts w:ascii="Times New Roman" w:hAnsi="Times New Roman"/>
          <w:lang w:val="uk-UA"/>
        </w:rPr>
        <w:t xml:space="preserve"> </w:t>
      </w:r>
      <w:proofErr w:type="spellStart"/>
      <w:r w:rsidRPr="00666489">
        <w:rPr>
          <w:rFonts w:ascii="Times New Roman" w:hAnsi="Times New Roman"/>
        </w:rPr>
        <w:t>Природні</w:t>
      </w:r>
      <w:proofErr w:type="spellEnd"/>
      <w:r w:rsidRPr="00666489">
        <w:rPr>
          <w:rFonts w:ascii="Times New Roman" w:hAnsi="Times New Roman"/>
        </w:rPr>
        <w:t xml:space="preserve"> </w:t>
      </w:r>
      <w:proofErr w:type="spellStart"/>
      <w:r w:rsidRPr="00666489">
        <w:rPr>
          <w:rFonts w:ascii="Times New Roman" w:hAnsi="Times New Roman"/>
        </w:rPr>
        <w:t>ресурси</w:t>
      </w:r>
      <w:proofErr w:type="spellEnd"/>
      <w:r w:rsidRPr="00666489">
        <w:rPr>
          <w:rFonts w:ascii="Times New Roman" w:hAnsi="Times New Roman"/>
        </w:rPr>
        <w:t xml:space="preserve"> </w:t>
      </w:r>
      <w:proofErr w:type="spellStart"/>
      <w:r w:rsidRPr="00666489">
        <w:rPr>
          <w:rFonts w:ascii="Times New Roman" w:hAnsi="Times New Roman"/>
        </w:rPr>
        <w:t>України</w:t>
      </w:r>
      <w:proofErr w:type="spellEnd"/>
      <w:r w:rsidRPr="00666489">
        <w:rPr>
          <w:rFonts w:ascii="Times New Roman" w:hAnsi="Times New Roman"/>
        </w:rPr>
        <w:t xml:space="preserve">. </w:t>
      </w:r>
      <w:proofErr w:type="spellStart"/>
      <w:r w:rsidRPr="00666489">
        <w:rPr>
          <w:rFonts w:ascii="Times New Roman" w:hAnsi="Times New Roman"/>
        </w:rPr>
        <w:t>Навчальний</w:t>
      </w:r>
      <w:proofErr w:type="spellEnd"/>
      <w:r w:rsidRPr="00666489">
        <w:rPr>
          <w:rFonts w:ascii="Times New Roman" w:hAnsi="Times New Roman"/>
        </w:rPr>
        <w:t xml:space="preserve"> </w:t>
      </w:r>
      <w:proofErr w:type="spellStart"/>
      <w:r w:rsidRPr="00666489">
        <w:rPr>
          <w:rFonts w:ascii="Times New Roman" w:hAnsi="Times New Roman"/>
        </w:rPr>
        <w:t>посібник</w:t>
      </w:r>
      <w:proofErr w:type="spellEnd"/>
      <w:r w:rsidRPr="00666489">
        <w:rPr>
          <w:rFonts w:ascii="Times New Roman" w:hAnsi="Times New Roman"/>
          <w:lang w:val="uk-UA"/>
        </w:rPr>
        <w:t xml:space="preserve">/ </w:t>
      </w:r>
      <w:r w:rsidRPr="00666489">
        <w:rPr>
          <w:rFonts w:ascii="Times New Roman" w:hAnsi="Times New Roman"/>
        </w:rPr>
        <w:t>І.М.</w:t>
      </w:r>
      <w:r w:rsidRPr="00666489">
        <w:rPr>
          <w:rFonts w:ascii="Times New Roman" w:hAnsi="Times New Roman"/>
          <w:lang w:val="uk-UA"/>
        </w:rPr>
        <w:t xml:space="preserve"> </w:t>
      </w:r>
      <w:proofErr w:type="spellStart"/>
      <w:r w:rsidRPr="00666489">
        <w:rPr>
          <w:rFonts w:ascii="Times New Roman" w:hAnsi="Times New Roman"/>
        </w:rPr>
        <w:t>Коротун</w:t>
      </w:r>
      <w:proofErr w:type="spellEnd"/>
      <w:r w:rsidRPr="00666489">
        <w:rPr>
          <w:rFonts w:ascii="Times New Roman" w:hAnsi="Times New Roman"/>
        </w:rPr>
        <w:t>, Л.К.</w:t>
      </w:r>
      <w:r w:rsidRPr="00666489">
        <w:rPr>
          <w:rFonts w:ascii="Times New Roman" w:hAnsi="Times New Roman"/>
          <w:lang w:val="uk-UA"/>
        </w:rPr>
        <w:t xml:space="preserve"> </w:t>
      </w:r>
      <w:proofErr w:type="spellStart"/>
      <w:r w:rsidRPr="00666489">
        <w:rPr>
          <w:rFonts w:ascii="Times New Roman" w:hAnsi="Times New Roman"/>
        </w:rPr>
        <w:t>Коротун</w:t>
      </w:r>
      <w:proofErr w:type="spellEnd"/>
      <w:r w:rsidRPr="00666489">
        <w:rPr>
          <w:rFonts w:ascii="Times New Roman" w:hAnsi="Times New Roman"/>
        </w:rPr>
        <w:t>, С.І.</w:t>
      </w:r>
      <w:r w:rsidRPr="00666489">
        <w:rPr>
          <w:rFonts w:ascii="Times New Roman" w:hAnsi="Times New Roman"/>
          <w:lang w:val="uk-UA"/>
        </w:rPr>
        <w:t xml:space="preserve"> </w:t>
      </w:r>
      <w:proofErr w:type="spellStart"/>
      <w:r w:rsidRPr="00666489">
        <w:rPr>
          <w:rFonts w:ascii="Times New Roman" w:hAnsi="Times New Roman"/>
        </w:rPr>
        <w:t>Коротун</w:t>
      </w:r>
      <w:proofErr w:type="spellEnd"/>
      <w:r w:rsidRPr="00666489">
        <w:rPr>
          <w:rFonts w:ascii="Times New Roman" w:hAnsi="Times New Roman"/>
          <w:lang w:val="uk-UA"/>
        </w:rPr>
        <w:t xml:space="preserve">. </w:t>
      </w:r>
      <w:r w:rsidRPr="00666489">
        <w:rPr>
          <w:rFonts w:ascii="Times New Roman" w:hAnsi="Times New Roman"/>
        </w:rPr>
        <w:t xml:space="preserve">– </w:t>
      </w:r>
      <w:proofErr w:type="spellStart"/>
      <w:r w:rsidRPr="00666489">
        <w:rPr>
          <w:rFonts w:ascii="Times New Roman" w:hAnsi="Times New Roman"/>
        </w:rPr>
        <w:t>Рівне</w:t>
      </w:r>
      <w:proofErr w:type="spellEnd"/>
      <w:r w:rsidRPr="00666489">
        <w:rPr>
          <w:rFonts w:ascii="Times New Roman" w:hAnsi="Times New Roman"/>
        </w:rPr>
        <w:t>, 2000. – 192 с.</w:t>
      </w:r>
    </w:p>
    <w:p w:rsidR="00666489" w:rsidRPr="00666489" w:rsidRDefault="00666489" w:rsidP="00C4130F">
      <w:pPr>
        <w:pStyle w:val="a7"/>
        <w:widowControl/>
        <w:autoSpaceDE/>
        <w:autoSpaceDN/>
        <w:adjustRightInd/>
        <w:spacing w:line="276" w:lineRule="auto"/>
        <w:ind w:left="0"/>
        <w:jc w:val="both"/>
        <w:rPr>
          <w:rFonts w:ascii="Times New Roman" w:hAnsi="Times New Roman"/>
        </w:rPr>
      </w:pPr>
    </w:p>
    <w:p w:rsidR="00666489" w:rsidRPr="00666489" w:rsidRDefault="00666489" w:rsidP="00C4130F">
      <w:pPr>
        <w:spacing w:line="288" w:lineRule="auto"/>
        <w:jc w:val="both"/>
        <w:rPr>
          <w:b/>
          <w:bCs/>
          <w:spacing w:val="-6"/>
          <w:sz w:val="24"/>
          <w:szCs w:val="24"/>
          <w:lang w:val="uk-UA"/>
        </w:rPr>
      </w:pPr>
      <w:r w:rsidRPr="00666489">
        <w:rPr>
          <w:b/>
          <w:bCs/>
          <w:spacing w:val="-6"/>
          <w:sz w:val="24"/>
          <w:szCs w:val="24"/>
          <w:lang w:val="uk-UA"/>
        </w:rPr>
        <w:t>Конспекти лекцій:</w:t>
      </w:r>
    </w:p>
    <w:p w:rsidR="00666489" w:rsidRPr="00666489" w:rsidRDefault="00666489" w:rsidP="00C4130F">
      <w:pPr>
        <w:jc w:val="both"/>
        <w:textAlignment w:val="baseline"/>
        <w:rPr>
          <w:rFonts w:eastAsia="Times New Roman"/>
          <w:sz w:val="24"/>
          <w:szCs w:val="24"/>
          <w:lang w:eastAsia="en-US"/>
        </w:rPr>
      </w:pPr>
      <w:r w:rsidRPr="00666489">
        <w:rPr>
          <w:sz w:val="24"/>
          <w:szCs w:val="24"/>
          <w:lang w:val="uk-UA"/>
        </w:rPr>
        <w:t>1.</w:t>
      </w:r>
      <w:r w:rsidRPr="00666489">
        <w:rPr>
          <w:rFonts w:eastAsia="Times New Roman"/>
          <w:sz w:val="24"/>
          <w:szCs w:val="24"/>
          <w:lang w:eastAsia="en-US"/>
        </w:rPr>
        <w:t>Волошкіна О.С. Трофімович В.В. Управління в природоохоронній діяльності. Конспект лекцій Київський національний університет будівництва та архітектури, Київ, 2018, - 82с. </w:t>
      </w:r>
      <w:r w:rsidRPr="00666489">
        <w:rPr>
          <w:rFonts w:eastAsia="Times New Roman"/>
          <w:sz w:val="24"/>
          <w:szCs w:val="24"/>
          <w:lang w:val="en-US" w:eastAsia="en-US"/>
        </w:rPr>
        <w:t> </w:t>
      </w:r>
    </w:p>
    <w:p w:rsidR="00666489" w:rsidRPr="00666489" w:rsidRDefault="00666489" w:rsidP="00C4130F">
      <w:pPr>
        <w:shd w:val="clear" w:color="auto" w:fill="FFFFFF"/>
        <w:jc w:val="both"/>
        <w:rPr>
          <w:b/>
          <w:bCs/>
          <w:spacing w:val="-6"/>
          <w:sz w:val="24"/>
          <w:szCs w:val="24"/>
          <w:lang w:val="uk-UA"/>
        </w:rPr>
      </w:pPr>
      <w:r w:rsidRPr="00666489">
        <w:rPr>
          <w:b/>
          <w:bCs/>
          <w:spacing w:val="-6"/>
          <w:sz w:val="24"/>
          <w:szCs w:val="24"/>
          <w:lang w:val="uk-UA"/>
        </w:rPr>
        <w:t>Методичні роботи:</w:t>
      </w:r>
    </w:p>
    <w:p w:rsidR="00666489" w:rsidRPr="00666489" w:rsidRDefault="00666489" w:rsidP="00C4130F">
      <w:pPr>
        <w:pStyle w:val="a7"/>
        <w:ind w:left="0"/>
        <w:jc w:val="both"/>
        <w:rPr>
          <w:rFonts w:ascii="Times New Roman" w:hAnsi="Times New Roman"/>
          <w:color w:val="000000"/>
          <w:lang w:val="uk-UA"/>
        </w:rPr>
      </w:pPr>
      <w:r w:rsidRPr="00666489">
        <w:rPr>
          <w:rFonts w:ascii="Times New Roman" w:hAnsi="Times New Roman"/>
          <w:color w:val="000000"/>
          <w:lang w:val="uk-UA"/>
        </w:rPr>
        <w:t>1.</w:t>
      </w:r>
      <w:r w:rsidRPr="00666489">
        <w:rPr>
          <w:rFonts w:ascii="Times New Roman" w:hAnsi="Times New Roman"/>
          <w:lang w:val="uk-UA"/>
        </w:rPr>
        <w:t xml:space="preserve"> Збалансоване природокористування. </w:t>
      </w:r>
      <w:proofErr w:type="spellStart"/>
      <w:r w:rsidRPr="00666489">
        <w:rPr>
          <w:rFonts w:ascii="Times New Roman" w:hAnsi="Times New Roman"/>
          <w:lang w:val="uk-UA"/>
        </w:rPr>
        <w:t>Волошкіна</w:t>
      </w:r>
      <w:proofErr w:type="spellEnd"/>
      <w:r w:rsidRPr="00666489">
        <w:rPr>
          <w:rFonts w:ascii="Times New Roman" w:hAnsi="Times New Roman"/>
          <w:lang w:val="uk-UA"/>
        </w:rPr>
        <w:t xml:space="preserve"> О.С., Василенко О.А., Василенко Л.А., Жукова О.Г. /</w:t>
      </w:r>
      <w:r w:rsidRPr="00666489">
        <w:rPr>
          <w:rStyle w:val="rvts82"/>
          <w:rFonts w:ascii="Times New Roman" w:hAnsi="Times New Roman"/>
          <w:color w:val="000000"/>
          <w:bdr w:val="none" w:sz="0" w:space="0" w:color="auto" w:frame="1"/>
          <w:shd w:val="clear" w:color="auto" w:fill="FFFFFF"/>
          <w:lang w:val="uk-UA"/>
        </w:rPr>
        <w:t xml:space="preserve">Методичні рекомендації до виконання розрахунково – графічної роботи з </w:t>
      </w:r>
      <w:proofErr w:type="spellStart"/>
      <w:r w:rsidRPr="00666489">
        <w:rPr>
          <w:rStyle w:val="rvts82"/>
          <w:rFonts w:ascii="Times New Roman" w:hAnsi="Times New Roman"/>
          <w:color w:val="000000"/>
          <w:bdr w:val="none" w:sz="0" w:space="0" w:color="auto" w:frame="1"/>
          <w:shd w:val="clear" w:color="auto" w:fill="FFFFFF"/>
          <w:lang w:val="uk-UA"/>
        </w:rPr>
        <w:t>дисціпліни</w:t>
      </w:r>
      <w:proofErr w:type="spellEnd"/>
      <w:r w:rsidRPr="00666489">
        <w:rPr>
          <w:rStyle w:val="rvts82"/>
          <w:rFonts w:ascii="Times New Roman" w:hAnsi="Times New Roman"/>
          <w:color w:val="000000"/>
          <w:bdr w:val="none" w:sz="0" w:space="0" w:color="auto" w:frame="1"/>
          <w:shd w:val="clear" w:color="auto" w:fill="FFFFFF"/>
          <w:lang w:val="uk-UA"/>
        </w:rPr>
        <w:t xml:space="preserve"> для магістрів спеціальності 101  «Екологія»</w:t>
      </w:r>
      <w:r w:rsidRPr="00666489">
        <w:rPr>
          <w:rFonts w:ascii="Times New Roman" w:hAnsi="Times New Roman"/>
          <w:lang w:val="uk-UA"/>
        </w:rPr>
        <w:t xml:space="preserve"> , к.:КНУБА.-2018.- 40с.</w:t>
      </w:r>
      <w:r w:rsidRPr="00666489">
        <w:rPr>
          <w:rFonts w:ascii="Times New Roman" w:hAnsi="Times New Roman"/>
          <w:color w:val="000000"/>
          <w:lang w:val="uk-UA"/>
        </w:rPr>
        <w:t>.</w:t>
      </w:r>
    </w:p>
    <w:p w:rsidR="00666489" w:rsidRPr="00666489" w:rsidRDefault="00666489" w:rsidP="00C4130F">
      <w:pPr>
        <w:pStyle w:val="1"/>
        <w:pBdr>
          <w:top w:val="nil"/>
          <w:left w:val="nil"/>
          <w:bottom w:val="nil"/>
          <w:right w:val="nil"/>
          <w:between w:val="nil"/>
        </w:pBdr>
        <w:jc w:val="both"/>
        <w:rPr>
          <w:b/>
          <w:sz w:val="24"/>
          <w:szCs w:val="24"/>
        </w:rPr>
      </w:pPr>
      <w:r w:rsidRPr="00666489">
        <w:rPr>
          <w:b/>
          <w:sz w:val="24"/>
          <w:szCs w:val="24"/>
        </w:rPr>
        <w:t>Допоміжна література</w:t>
      </w:r>
    </w:p>
    <w:p w:rsidR="00666489" w:rsidRPr="00666489" w:rsidRDefault="00666489" w:rsidP="00C4130F">
      <w:pPr>
        <w:shd w:val="clear" w:color="auto" w:fill="FFFFFF"/>
        <w:spacing w:line="276" w:lineRule="auto"/>
        <w:jc w:val="center"/>
        <w:rPr>
          <w:sz w:val="24"/>
          <w:szCs w:val="24"/>
        </w:rPr>
      </w:pP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proofErr w:type="spellStart"/>
      <w:r w:rsidRPr="00666489">
        <w:rPr>
          <w:rFonts w:ascii="Times New Roman" w:hAnsi="Times New Roman"/>
          <w:bCs/>
          <w:lang w:val="uk-UA"/>
        </w:rPr>
        <w:t>Бобильов</w:t>
      </w:r>
      <w:proofErr w:type="spellEnd"/>
      <w:r w:rsidRPr="00666489">
        <w:rPr>
          <w:rFonts w:ascii="Times New Roman" w:hAnsi="Times New Roman"/>
          <w:bCs/>
          <w:lang w:val="uk-UA"/>
        </w:rPr>
        <w:t xml:space="preserve"> Ю.П. Екологія/ </w:t>
      </w:r>
      <w:proofErr w:type="spellStart"/>
      <w:r w:rsidRPr="00666489">
        <w:rPr>
          <w:rFonts w:ascii="Times New Roman" w:hAnsi="Times New Roman"/>
          <w:bCs/>
          <w:lang w:val="uk-UA"/>
        </w:rPr>
        <w:t>Ю.П.Бобильов</w:t>
      </w:r>
      <w:proofErr w:type="spellEnd"/>
      <w:r w:rsidRPr="00666489">
        <w:rPr>
          <w:rFonts w:ascii="Times New Roman" w:hAnsi="Times New Roman"/>
          <w:bCs/>
          <w:lang w:val="uk-UA"/>
        </w:rPr>
        <w:t xml:space="preserve">, Д.А. </w:t>
      </w:r>
      <w:proofErr w:type="spellStart"/>
      <w:r w:rsidRPr="00666489">
        <w:rPr>
          <w:rFonts w:ascii="Times New Roman" w:hAnsi="Times New Roman"/>
          <w:bCs/>
          <w:lang w:val="uk-UA"/>
        </w:rPr>
        <w:t>Шабанов</w:t>
      </w:r>
      <w:proofErr w:type="spellEnd"/>
      <w:r w:rsidRPr="00666489">
        <w:rPr>
          <w:rFonts w:ascii="Times New Roman" w:hAnsi="Times New Roman"/>
          <w:bCs/>
          <w:lang w:val="uk-UA"/>
        </w:rPr>
        <w:t>. – Харків: Фоліо, 2014. - 672 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lang w:val="uk-UA"/>
        </w:rPr>
        <w:t xml:space="preserve">Олійник Я.Б. Економіко-екологічні проблеми територіальної організації виробництва і природокористування. – К.: </w:t>
      </w:r>
      <w:proofErr w:type="spellStart"/>
      <w:r w:rsidRPr="00666489">
        <w:rPr>
          <w:rFonts w:ascii="Times New Roman" w:hAnsi="Times New Roman"/>
          <w:lang w:val="uk-UA"/>
        </w:rPr>
        <w:t>Лібра</w:t>
      </w:r>
      <w:proofErr w:type="spellEnd"/>
      <w:r w:rsidRPr="00666489">
        <w:rPr>
          <w:rFonts w:ascii="Times New Roman" w:hAnsi="Times New Roman"/>
          <w:lang w:val="uk-UA"/>
        </w:rPr>
        <w:t xml:space="preserve">, 1996. – 208 с. </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proofErr w:type="spellStart"/>
      <w:r w:rsidRPr="00666489">
        <w:rPr>
          <w:rFonts w:ascii="Times New Roman" w:hAnsi="Times New Roman"/>
        </w:rPr>
        <w:t>Войтків</w:t>
      </w:r>
      <w:proofErr w:type="spellEnd"/>
      <w:r w:rsidRPr="00666489">
        <w:rPr>
          <w:rFonts w:ascii="Times New Roman" w:hAnsi="Times New Roman"/>
        </w:rPr>
        <w:t xml:space="preserve"> П</w:t>
      </w:r>
      <w:r w:rsidRPr="00666489">
        <w:rPr>
          <w:rFonts w:ascii="Times New Roman" w:hAnsi="Times New Roman"/>
          <w:lang w:val="uk-UA"/>
        </w:rPr>
        <w:t>.</w:t>
      </w:r>
      <w:r w:rsidRPr="00666489">
        <w:rPr>
          <w:rFonts w:ascii="Times New Roman" w:hAnsi="Times New Roman"/>
        </w:rPr>
        <w:t xml:space="preserve">, </w:t>
      </w:r>
      <w:proofErr w:type="spellStart"/>
      <w:r w:rsidRPr="00666489">
        <w:rPr>
          <w:rFonts w:ascii="Times New Roman" w:hAnsi="Times New Roman"/>
        </w:rPr>
        <w:t>Іванов</w:t>
      </w:r>
      <w:proofErr w:type="spellEnd"/>
      <w:r w:rsidRPr="00666489">
        <w:rPr>
          <w:rFonts w:ascii="Times New Roman" w:hAnsi="Times New Roman"/>
        </w:rPr>
        <w:t xml:space="preserve"> Є</w:t>
      </w:r>
      <w:r w:rsidRPr="00666489">
        <w:rPr>
          <w:rFonts w:ascii="Times New Roman" w:hAnsi="Times New Roman"/>
          <w:lang w:val="uk-UA"/>
        </w:rPr>
        <w:t>.</w:t>
      </w:r>
      <w:r w:rsidRPr="00666489">
        <w:rPr>
          <w:rFonts w:ascii="Times New Roman" w:hAnsi="Times New Roman"/>
        </w:rPr>
        <w:t xml:space="preserve"> </w:t>
      </w:r>
      <w:proofErr w:type="spellStart"/>
      <w:r w:rsidRPr="00666489">
        <w:rPr>
          <w:rFonts w:ascii="Times New Roman" w:hAnsi="Times New Roman"/>
        </w:rPr>
        <w:t>Збалансоване</w:t>
      </w:r>
      <w:proofErr w:type="spellEnd"/>
      <w:r w:rsidRPr="00666489">
        <w:rPr>
          <w:rFonts w:ascii="Times New Roman" w:hAnsi="Times New Roman"/>
        </w:rPr>
        <w:t xml:space="preserve"> </w:t>
      </w:r>
      <w:proofErr w:type="spellStart"/>
      <w:r w:rsidRPr="00666489">
        <w:rPr>
          <w:rFonts w:ascii="Times New Roman" w:hAnsi="Times New Roman"/>
        </w:rPr>
        <w:t>природокористування</w:t>
      </w:r>
      <w:proofErr w:type="spellEnd"/>
      <w:r w:rsidRPr="00666489">
        <w:rPr>
          <w:rFonts w:ascii="Times New Roman" w:hAnsi="Times New Roman"/>
        </w:rPr>
        <w:t xml:space="preserve">: </w:t>
      </w:r>
      <w:proofErr w:type="spellStart"/>
      <w:r w:rsidRPr="00666489">
        <w:rPr>
          <w:rFonts w:ascii="Times New Roman" w:hAnsi="Times New Roman"/>
        </w:rPr>
        <w:t>навчально-методичний</w:t>
      </w:r>
      <w:proofErr w:type="spellEnd"/>
      <w:r w:rsidRPr="00666489">
        <w:rPr>
          <w:rFonts w:ascii="Times New Roman" w:hAnsi="Times New Roman"/>
        </w:rPr>
        <w:t xml:space="preserve"> </w:t>
      </w:r>
      <w:proofErr w:type="spellStart"/>
      <w:r w:rsidRPr="00666489">
        <w:rPr>
          <w:rFonts w:ascii="Times New Roman" w:hAnsi="Times New Roman"/>
        </w:rPr>
        <w:t>посібник</w:t>
      </w:r>
      <w:proofErr w:type="spellEnd"/>
      <w:r w:rsidRPr="00666489">
        <w:rPr>
          <w:rFonts w:ascii="Times New Roman" w:hAnsi="Times New Roman"/>
        </w:rPr>
        <w:t xml:space="preserve">. ‒ </w:t>
      </w:r>
      <w:proofErr w:type="spellStart"/>
      <w:r w:rsidRPr="00666489">
        <w:rPr>
          <w:rFonts w:ascii="Times New Roman" w:hAnsi="Times New Roman"/>
        </w:rPr>
        <w:t>Львів</w:t>
      </w:r>
      <w:proofErr w:type="spellEnd"/>
      <w:r w:rsidRPr="00666489">
        <w:rPr>
          <w:rFonts w:ascii="Times New Roman" w:hAnsi="Times New Roman"/>
        </w:rPr>
        <w:t xml:space="preserve">: ЛНУ </w:t>
      </w:r>
      <w:proofErr w:type="spellStart"/>
      <w:r w:rsidRPr="00666489">
        <w:rPr>
          <w:rFonts w:ascii="Times New Roman" w:hAnsi="Times New Roman"/>
        </w:rPr>
        <w:t>ім</w:t>
      </w:r>
      <w:proofErr w:type="spellEnd"/>
      <w:r w:rsidRPr="00666489">
        <w:rPr>
          <w:rFonts w:ascii="Times New Roman" w:hAnsi="Times New Roman"/>
        </w:rPr>
        <w:t>. І. Франка, 2021. ‒ 182 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bCs/>
          <w:lang w:val="uk-UA"/>
        </w:rPr>
        <w:t xml:space="preserve">Боголюбов В.М., </w:t>
      </w:r>
      <w:proofErr w:type="spellStart"/>
      <w:r w:rsidRPr="00666489">
        <w:rPr>
          <w:rFonts w:ascii="Times New Roman" w:hAnsi="Times New Roman"/>
          <w:bCs/>
          <w:lang w:val="uk-UA"/>
        </w:rPr>
        <w:t>Прилипко</w:t>
      </w:r>
      <w:proofErr w:type="spellEnd"/>
      <w:r w:rsidRPr="00666489">
        <w:rPr>
          <w:rFonts w:ascii="Times New Roman" w:hAnsi="Times New Roman"/>
          <w:bCs/>
          <w:lang w:val="uk-UA"/>
        </w:rPr>
        <w:t xml:space="preserve"> В.А. Стратегія сталого розвитку: </w:t>
      </w:r>
      <w:proofErr w:type="spellStart"/>
      <w:r w:rsidRPr="00666489">
        <w:rPr>
          <w:rFonts w:ascii="Times New Roman" w:hAnsi="Times New Roman"/>
          <w:bCs/>
          <w:lang w:val="uk-UA"/>
        </w:rPr>
        <w:t>навч</w:t>
      </w:r>
      <w:proofErr w:type="spellEnd"/>
      <w:r w:rsidRPr="00666489">
        <w:rPr>
          <w:rFonts w:ascii="Times New Roman" w:hAnsi="Times New Roman"/>
          <w:bCs/>
          <w:lang w:val="uk-UA"/>
        </w:rPr>
        <w:t xml:space="preserve">. </w:t>
      </w:r>
      <w:proofErr w:type="spellStart"/>
      <w:r w:rsidRPr="00666489">
        <w:rPr>
          <w:rFonts w:ascii="Times New Roman" w:hAnsi="Times New Roman"/>
          <w:bCs/>
          <w:lang w:val="uk-UA"/>
        </w:rPr>
        <w:t>посібн</w:t>
      </w:r>
      <w:proofErr w:type="spellEnd"/>
      <w:r w:rsidRPr="00666489">
        <w:rPr>
          <w:rFonts w:ascii="Times New Roman" w:hAnsi="Times New Roman"/>
          <w:bCs/>
          <w:lang w:val="uk-UA"/>
        </w:rPr>
        <w:t xml:space="preserve">. - Херсон: </w:t>
      </w:r>
      <w:proofErr w:type="spellStart"/>
      <w:r w:rsidRPr="00666489">
        <w:rPr>
          <w:rFonts w:ascii="Times New Roman" w:hAnsi="Times New Roman"/>
          <w:bCs/>
          <w:lang w:val="uk-UA"/>
        </w:rPr>
        <w:t>Олді</w:t>
      </w:r>
      <w:proofErr w:type="spellEnd"/>
      <w:r w:rsidRPr="00666489">
        <w:rPr>
          <w:rFonts w:ascii="Times New Roman" w:hAnsi="Times New Roman"/>
          <w:bCs/>
          <w:lang w:val="uk-UA"/>
        </w:rPr>
        <w:t>-плюс, 2009. - 322 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lang w:val="en-US"/>
        </w:rPr>
        <w:t>Hidden carbon costs of the “everywhere war”: Logistics, geopolitical ecology, and the carbon boot-print of the US military</w:t>
      </w:r>
      <w:r w:rsidRPr="00666489">
        <w:rPr>
          <w:rFonts w:ascii="Times New Roman" w:hAnsi="Times New Roman"/>
          <w:lang w:val="uk-UA"/>
        </w:rPr>
        <w:t>/</w:t>
      </w:r>
      <w:r w:rsidRPr="00666489">
        <w:rPr>
          <w:rStyle w:val="accordion-tabbedtab-mobile"/>
          <w:rFonts w:ascii="Times New Roman" w:hAnsi="Times New Roman"/>
          <w:bdr w:val="none" w:sz="0" w:space="0" w:color="auto" w:frame="1"/>
          <w:lang w:val="uk-UA"/>
        </w:rPr>
        <w:t xml:space="preserve"> </w:t>
      </w:r>
      <w:r w:rsidRPr="00666489">
        <w:rPr>
          <w:rStyle w:val="a6"/>
          <w:rFonts w:ascii="Times New Roman" w:hAnsi="Times New Roman"/>
          <w:bdr w:val="none" w:sz="0" w:space="0" w:color="auto" w:frame="1"/>
          <w:lang w:val="uk-UA"/>
        </w:rPr>
        <w:t xml:space="preserve">O. </w:t>
      </w:r>
      <w:hyperlink r:id="rId6" w:history="1">
        <w:r w:rsidRPr="00666489">
          <w:rPr>
            <w:rStyle w:val="a6"/>
            <w:rFonts w:ascii="Times New Roman" w:hAnsi="Times New Roman"/>
            <w:bdr w:val="none" w:sz="0" w:space="0" w:color="auto" w:frame="1"/>
            <w:lang w:val="uk-UA"/>
          </w:rPr>
          <w:t>В</w:t>
        </w:r>
        <w:proofErr w:type="spellStart"/>
        <w:r w:rsidRPr="00666489">
          <w:rPr>
            <w:rStyle w:val="a6"/>
            <w:rFonts w:ascii="Times New Roman" w:hAnsi="Times New Roman"/>
            <w:bdr w:val="none" w:sz="0" w:space="0" w:color="auto" w:frame="1"/>
            <w:lang w:val="en-US"/>
          </w:rPr>
          <w:t>elcher</w:t>
        </w:r>
        <w:proofErr w:type="spellEnd"/>
      </w:hyperlink>
      <w:r w:rsidRPr="00666489">
        <w:rPr>
          <w:rStyle w:val="comma-separator"/>
          <w:rFonts w:ascii="Times New Roman" w:hAnsi="Times New Roman"/>
          <w:bdr w:val="none" w:sz="0" w:space="0" w:color="auto" w:frame="1"/>
          <w:lang w:val="en-US"/>
        </w:rPr>
        <w:t>,</w:t>
      </w:r>
      <w:r w:rsidRPr="00666489">
        <w:rPr>
          <w:rStyle w:val="comma-separator"/>
          <w:rFonts w:ascii="Times New Roman" w:hAnsi="Times New Roman"/>
          <w:bdr w:val="none" w:sz="0" w:space="0" w:color="auto" w:frame="1"/>
          <w:lang w:val="uk-UA"/>
        </w:rPr>
        <w:t xml:space="preserve"> </w:t>
      </w:r>
      <w:r w:rsidRPr="00666489">
        <w:rPr>
          <w:rStyle w:val="a6"/>
          <w:rFonts w:ascii="Times New Roman" w:hAnsi="Times New Roman"/>
          <w:bdr w:val="none" w:sz="0" w:space="0" w:color="auto" w:frame="1"/>
          <w:lang w:val="uk-UA"/>
        </w:rPr>
        <w:t xml:space="preserve">P. </w:t>
      </w:r>
      <w:hyperlink r:id="rId7" w:history="1">
        <w:r w:rsidRPr="00666489">
          <w:rPr>
            <w:rStyle w:val="a6"/>
            <w:rFonts w:ascii="Times New Roman" w:hAnsi="Times New Roman"/>
            <w:bdr w:val="none" w:sz="0" w:space="0" w:color="auto" w:frame="1"/>
            <w:lang w:val="en-US"/>
          </w:rPr>
          <w:t>Bigger</w:t>
        </w:r>
      </w:hyperlink>
      <w:r w:rsidRPr="00666489">
        <w:rPr>
          <w:rStyle w:val="comma-separator"/>
          <w:rFonts w:ascii="Times New Roman" w:hAnsi="Times New Roman"/>
          <w:bdr w:val="none" w:sz="0" w:space="0" w:color="auto" w:frame="1"/>
          <w:lang w:val="en-US"/>
        </w:rPr>
        <w:t>,</w:t>
      </w:r>
      <w:r w:rsidRPr="00666489">
        <w:rPr>
          <w:rStyle w:val="comma-separator"/>
          <w:rFonts w:ascii="Times New Roman" w:hAnsi="Times New Roman"/>
          <w:bdr w:val="none" w:sz="0" w:space="0" w:color="auto" w:frame="1"/>
          <w:lang w:val="uk-UA"/>
        </w:rPr>
        <w:t xml:space="preserve"> </w:t>
      </w:r>
      <w:r w:rsidRPr="00666489">
        <w:rPr>
          <w:rStyle w:val="a6"/>
          <w:rFonts w:ascii="Times New Roman" w:hAnsi="Times New Roman"/>
          <w:bdr w:val="none" w:sz="0" w:space="0" w:color="auto" w:frame="1"/>
          <w:lang w:val="uk-UA"/>
        </w:rPr>
        <w:t xml:space="preserve">B. </w:t>
      </w:r>
      <w:hyperlink r:id="rId8" w:history="1">
        <w:proofErr w:type="spellStart"/>
        <w:r w:rsidRPr="00666489">
          <w:rPr>
            <w:rStyle w:val="a6"/>
            <w:rFonts w:ascii="Times New Roman" w:hAnsi="Times New Roman"/>
            <w:bdr w:val="none" w:sz="0" w:space="0" w:color="auto" w:frame="1"/>
            <w:lang w:val="en-US"/>
          </w:rPr>
          <w:t>Neimark</w:t>
        </w:r>
        <w:proofErr w:type="spellEnd"/>
      </w:hyperlink>
      <w:r w:rsidRPr="00666489">
        <w:rPr>
          <w:rStyle w:val="comma-separator"/>
          <w:rFonts w:ascii="Times New Roman" w:hAnsi="Times New Roman"/>
          <w:bdr w:val="none" w:sz="0" w:space="0" w:color="auto" w:frame="1"/>
          <w:lang w:val="en-US"/>
        </w:rPr>
        <w:t>,</w:t>
      </w:r>
      <w:hyperlink r:id="rId9" w:history="1">
        <w:r w:rsidRPr="00666489">
          <w:rPr>
            <w:rFonts w:ascii="Times New Roman" w:hAnsi="Times New Roman"/>
            <w:lang w:val="uk-UA"/>
          </w:rPr>
          <w:t xml:space="preserve"> </w:t>
        </w:r>
        <w:r w:rsidRPr="00666489">
          <w:rPr>
            <w:rStyle w:val="a6"/>
            <w:rFonts w:ascii="Times New Roman" w:hAnsi="Times New Roman"/>
            <w:bdr w:val="none" w:sz="0" w:space="0" w:color="auto" w:frame="1"/>
            <w:lang w:val="uk-UA"/>
          </w:rPr>
          <w:t xml:space="preserve">C. </w:t>
        </w:r>
        <w:r w:rsidRPr="00666489">
          <w:rPr>
            <w:rStyle w:val="a6"/>
            <w:rFonts w:ascii="Times New Roman" w:hAnsi="Times New Roman"/>
            <w:bdr w:val="none" w:sz="0" w:space="0" w:color="auto" w:frame="1"/>
            <w:lang w:val="en-US"/>
          </w:rPr>
          <w:t>Kennelly</w:t>
        </w:r>
      </w:hyperlink>
      <w:r w:rsidRPr="00666489">
        <w:rPr>
          <w:rStyle w:val="a6"/>
          <w:rFonts w:ascii="Times New Roman" w:hAnsi="Times New Roman"/>
          <w:bdr w:val="none" w:sz="0" w:space="0" w:color="auto" w:frame="1"/>
          <w:lang w:val="uk-UA"/>
        </w:rPr>
        <w:t xml:space="preserve">// </w:t>
      </w:r>
      <w:r w:rsidRPr="00666489">
        <w:rPr>
          <w:rStyle w:val="infolabel"/>
          <w:rFonts w:ascii="Times New Roman" w:hAnsi="Times New Roman"/>
          <w:shd w:val="clear" w:color="auto" w:fill="FFFFFF"/>
          <w:lang w:val="en-US"/>
        </w:rPr>
        <w:t>Journal Citation Reports (</w:t>
      </w:r>
      <w:proofErr w:type="spellStart"/>
      <w:r w:rsidRPr="00666489">
        <w:rPr>
          <w:rStyle w:val="infolabel"/>
          <w:rFonts w:ascii="Times New Roman" w:hAnsi="Times New Roman"/>
          <w:shd w:val="clear" w:color="auto" w:fill="FFFFFF"/>
          <w:lang w:val="en-US"/>
        </w:rPr>
        <w:t>Clarivate</w:t>
      </w:r>
      <w:proofErr w:type="spellEnd"/>
      <w:r w:rsidRPr="00666489">
        <w:rPr>
          <w:rStyle w:val="infolabel"/>
          <w:rFonts w:ascii="Times New Roman" w:hAnsi="Times New Roman"/>
          <w:shd w:val="clear" w:color="auto" w:fill="FFFFFF"/>
          <w:lang w:val="en-US"/>
        </w:rPr>
        <w:t xml:space="preserve"> Analytics)</w:t>
      </w:r>
      <w:r w:rsidRPr="00666489">
        <w:rPr>
          <w:rStyle w:val="infolabel"/>
          <w:rFonts w:ascii="Times New Roman" w:hAnsi="Times New Roman"/>
          <w:shd w:val="clear" w:color="auto" w:fill="FFFFFF"/>
          <w:lang w:val="uk-UA"/>
        </w:rPr>
        <w:t>. – 2020 -</w:t>
      </w:r>
      <w:r w:rsidRPr="00666489">
        <w:rPr>
          <w:rStyle w:val="infovalue"/>
          <w:rFonts w:ascii="Times New Roman" w:hAnsi="Times New Roman"/>
          <w:shd w:val="clear" w:color="auto" w:fill="FFFFFF"/>
          <w:lang w:val="en-US"/>
        </w:rPr>
        <w:t>14/85</w:t>
      </w:r>
      <w:r w:rsidRPr="00666489">
        <w:rPr>
          <w:rStyle w:val="infovalue"/>
          <w:rFonts w:ascii="Times New Roman" w:hAnsi="Times New Roman"/>
          <w:shd w:val="clear" w:color="auto" w:fill="FFFFFF"/>
          <w:lang w:val="uk-UA"/>
        </w:rPr>
        <w:t xml:space="preserve">. – рр. </w:t>
      </w:r>
      <w:r w:rsidRPr="00666489">
        <w:rPr>
          <w:rFonts w:ascii="Times New Roman" w:hAnsi="Times New Roman"/>
          <w:lang w:val="en-US"/>
        </w:rPr>
        <w:t>65–80</w:t>
      </w:r>
      <w:r w:rsidRPr="00666489">
        <w:rPr>
          <w:rFonts w:ascii="Times New Roman" w:hAnsi="Times New Roman"/>
          <w:lang w:val="uk-UA"/>
        </w:rPr>
        <w:t xml:space="preserve">. </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Style w:val="accordion-tabbedtab-mobile"/>
          <w:rFonts w:ascii="Times New Roman" w:hAnsi="Times New Roman"/>
          <w:bCs/>
          <w:lang w:val="uk-UA"/>
        </w:rPr>
      </w:pPr>
      <w:proofErr w:type="spellStart"/>
      <w:r w:rsidRPr="00666489">
        <w:rPr>
          <w:rStyle w:val="accordion-tabbedtab-mobile"/>
          <w:rFonts w:ascii="Times New Roman" w:hAnsi="Times New Roman"/>
          <w:bCs/>
          <w:lang w:val="uk-UA"/>
        </w:rPr>
        <w:t>Екогеографія</w:t>
      </w:r>
      <w:proofErr w:type="spellEnd"/>
      <w:r w:rsidRPr="00666489">
        <w:rPr>
          <w:rStyle w:val="accordion-tabbedtab-mobile"/>
          <w:rFonts w:ascii="Times New Roman" w:hAnsi="Times New Roman"/>
          <w:bCs/>
          <w:lang w:val="uk-UA"/>
        </w:rPr>
        <w:t xml:space="preserve"> України : </w:t>
      </w:r>
      <w:proofErr w:type="spellStart"/>
      <w:r w:rsidRPr="00666489">
        <w:rPr>
          <w:rStyle w:val="accordion-tabbedtab-mobile"/>
          <w:rFonts w:ascii="Times New Roman" w:hAnsi="Times New Roman"/>
          <w:bCs/>
          <w:lang w:val="uk-UA"/>
        </w:rPr>
        <w:t>навч</w:t>
      </w:r>
      <w:proofErr w:type="spellEnd"/>
      <w:r w:rsidRPr="00666489">
        <w:rPr>
          <w:rStyle w:val="accordion-tabbedtab-mobile"/>
          <w:rFonts w:ascii="Times New Roman" w:hAnsi="Times New Roman"/>
          <w:bCs/>
          <w:lang w:val="uk-UA"/>
        </w:rPr>
        <w:t xml:space="preserve">. </w:t>
      </w:r>
      <w:proofErr w:type="spellStart"/>
      <w:r w:rsidRPr="00666489">
        <w:rPr>
          <w:rStyle w:val="accordion-tabbedtab-mobile"/>
          <w:rFonts w:ascii="Times New Roman" w:hAnsi="Times New Roman"/>
          <w:bCs/>
          <w:lang w:val="uk-UA"/>
        </w:rPr>
        <w:t>посібн</w:t>
      </w:r>
      <w:proofErr w:type="spellEnd"/>
      <w:r w:rsidRPr="00666489">
        <w:rPr>
          <w:rStyle w:val="accordion-tabbedtab-mobile"/>
          <w:rFonts w:ascii="Times New Roman" w:hAnsi="Times New Roman"/>
          <w:bCs/>
          <w:lang w:val="uk-UA"/>
        </w:rPr>
        <w:t>. К : Знання, 2008. – 646 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iCs/>
          <w:spacing w:val="-6"/>
        </w:rPr>
        <w:t>Данилов-</w:t>
      </w:r>
      <w:proofErr w:type="spellStart"/>
      <w:r w:rsidRPr="00666489">
        <w:rPr>
          <w:rFonts w:ascii="Times New Roman" w:hAnsi="Times New Roman"/>
          <w:iCs/>
          <w:spacing w:val="-6"/>
        </w:rPr>
        <w:t>Данильян</w:t>
      </w:r>
      <w:proofErr w:type="spellEnd"/>
      <w:r w:rsidRPr="00666489">
        <w:rPr>
          <w:rFonts w:ascii="Times New Roman" w:hAnsi="Times New Roman"/>
          <w:iCs/>
          <w:spacing w:val="-6"/>
        </w:rPr>
        <w:t xml:space="preserve"> В.И. </w:t>
      </w:r>
      <w:r w:rsidRPr="00666489">
        <w:rPr>
          <w:rFonts w:ascii="Times New Roman" w:hAnsi="Times New Roman"/>
          <w:kern w:val="36"/>
        </w:rPr>
        <w:t>Глобальная проблема дефицита пресной воды</w:t>
      </w:r>
      <w:r w:rsidRPr="00666489">
        <w:rPr>
          <w:rFonts w:ascii="Times New Roman" w:hAnsi="Times New Roman"/>
          <w:kern w:val="36"/>
          <w:lang w:val="uk-UA"/>
        </w:rPr>
        <w:t xml:space="preserve">/ </w:t>
      </w:r>
      <w:r w:rsidRPr="00666489">
        <w:rPr>
          <w:rFonts w:ascii="Times New Roman" w:hAnsi="Times New Roman"/>
          <w:kern w:val="36"/>
        </w:rPr>
        <w:t>И.В. Данилов-</w:t>
      </w:r>
      <w:proofErr w:type="spellStart"/>
      <w:r w:rsidRPr="00666489">
        <w:rPr>
          <w:rFonts w:ascii="Times New Roman" w:hAnsi="Times New Roman"/>
          <w:kern w:val="36"/>
        </w:rPr>
        <w:t>Данильян</w:t>
      </w:r>
      <w:proofErr w:type="spellEnd"/>
      <w:r w:rsidRPr="00666489">
        <w:rPr>
          <w:rFonts w:ascii="Times New Roman" w:hAnsi="Times New Roman"/>
          <w:kern w:val="36"/>
        </w:rPr>
        <w:t>// Век глобализации. – 2008. - №1. – с. 45-56</w:t>
      </w:r>
      <w:r w:rsidRPr="00666489">
        <w:rPr>
          <w:rFonts w:ascii="Times New Roman" w:hAnsi="Times New Roman"/>
          <w:kern w:val="36"/>
          <w:lang w:val="uk-UA"/>
        </w:rPr>
        <w:t>.</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proofErr w:type="spellStart"/>
      <w:r w:rsidRPr="00666489">
        <w:rPr>
          <w:rFonts w:ascii="Times New Roman" w:hAnsi="Times New Roman"/>
          <w:lang w:val="uk-UA"/>
        </w:rPr>
        <w:t>Левківський</w:t>
      </w:r>
      <w:proofErr w:type="spellEnd"/>
      <w:r w:rsidRPr="00666489">
        <w:rPr>
          <w:rFonts w:ascii="Times New Roman" w:hAnsi="Times New Roman"/>
          <w:lang w:val="uk-UA"/>
        </w:rPr>
        <w:t xml:space="preserve"> С.С. Раціональне використання і охорона водних ресурсів/ С.С. </w:t>
      </w:r>
      <w:proofErr w:type="spellStart"/>
      <w:r w:rsidRPr="00666489">
        <w:rPr>
          <w:rFonts w:ascii="Times New Roman" w:hAnsi="Times New Roman"/>
          <w:lang w:val="uk-UA"/>
        </w:rPr>
        <w:t>Левківський</w:t>
      </w:r>
      <w:proofErr w:type="spellEnd"/>
      <w:r w:rsidRPr="00666489">
        <w:rPr>
          <w:rFonts w:ascii="Times New Roman" w:hAnsi="Times New Roman"/>
          <w:lang w:val="uk-UA"/>
        </w:rPr>
        <w:t xml:space="preserve">, М.М. </w:t>
      </w:r>
      <w:proofErr w:type="spellStart"/>
      <w:r w:rsidRPr="00666489">
        <w:rPr>
          <w:rFonts w:ascii="Times New Roman" w:hAnsi="Times New Roman"/>
          <w:lang w:val="uk-UA"/>
        </w:rPr>
        <w:t>Падун</w:t>
      </w:r>
      <w:proofErr w:type="spellEnd"/>
      <w:r w:rsidRPr="00666489">
        <w:rPr>
          <w:rFonts w:ascii="Times New Roman" w:hAnsi="Times New Roman"/>
          <w:lang w:val="uk-UA"/>
        </w:rPr>
        <w:t>. – К.: Либідь, 2006. – 280 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proofErr w:type="spellStart"/>
      <w:r w:rsidRPr="00666489">
        <w:rPr>
          <w:rFonts w:ascii="Times New Roman" w:hAnsi="Times New Roman"/>
        </w:rPr>
        <w:t>Водне</w:t>
      </w:r>
      <w:proofErr w:type="spellEnd"/>
      <w:r w:rsidRPr="00666489">
        <w:rPr>
          <w:rFonts w:ascii="Times New Roman" w:hAnsi="Times New Roman"/>
        </w:rPr>
        <w:t xml:space="preserve"> </w:t>
      </w:r>
      <w:proofErr w:type="spellStart"/>
      <w:r w:rsidRPr="00666489">
        <w:rPr>
          <w:rFonts w:ascii="Times New Roman" w:hAnsi="Times New Roman"/>
        </w:rPr>
        <w:t>господарство</w:t>
      </w:r>
      <w:proofErr w:type="spellEnd"/>
      <w:r w:rsidRPr="00666489">
        <w:rPr>
          <w:rFonts w:ascii="Times New Roman" w:hAnsi="Times New Roman"/>
        </w:rPr>
        <w:t xml:space="preserve"> в </w:t>
      </w:r>
      <w:proofErr w:type="spellStart"/>
      <w:r w:rsidRPr="00666489">
        <w:rPr>
          <w:rFonts w:ascii="Times New Roman" w:hAnsi="Times New Roman"/>
        </w:rPr>
        <w:t>Україні</w:t>
      </w:r>
      <w:proofErr w:type="spellEnd"/>
      <w:r w:rsidRPr="00666489">
        <w:rPr>
          <w:rFonts w:ascii="Times New Roman" w:hAnsi="Times New Roman"/>
        </w:rPr>
        <w:t xml:space="preserve">/ ред. А.В. </w:t>
      </w:r>
      <w:proofErr w:type="spellStart"/>
      <w:r w:rsidRPr="00666489">
        <w:rPr>
          <w:rFonts w:ascii="Times New Roman" w:hAnsi="Times New Roman"/>
        </w:rPr>
        <w:t>Яцика</w:t>
      </w:r>
      <w:proofErr w:type="spellEnd"/>
      <w:r w:rsidRPr="00666489">
        <w:rPr>
          <w:rFonts w:ascii="Times New Roman" w:hAnsi="Times New Roman"/>
        </w:rPr>
        <w:t xml:space="preserve">, В.М. </w:t>
      </w:r>
      <w:proofErr w:type="spellStart"/>
      <w:r w:rsidRPr="00666489">
        <w:rPr>
          <w:rFonts w:ascii="Times New Roman" w:hAnsi="Times New Roman"/>
        </w:rPr>
        <w:t>Хорєва</w:t>
      </w:r>
      <w:proofErr w:type="spellEnd"/>
      <w:r w:rsidRPr="00666489">
        <w:rPr>
          <w:rFonts w:ascii="Times New Roman" w:hAnsi="Times New Roman"/>
        </w:rPr>
        <w:t>. – К.: Генеза, 2000. – 456 с</w:t>
      </w:r>
      <w:r w:rsidRPr="00666489">
        <w:rPr>
          <w:rFonts w:ascii="Times New Roman" w:hAnsi="Times New Roman"/>
          <w:lang w:val="uk-UA"/>
        </w:rPr>
        <w:t>.</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proofErr w:type="spellStart"/>
      <w:r w:rsidRPr="00666489">
        <w:rPr>
          <w:rFonts w:ascii="Times New Roman" w:hAnsi="Times New Roman"/>
          <w:lang w:val="uk-UA"/>
        </w:rPr>
        <w:t>Бородавченко</w:t>
      </w:r>
      <w:proofErr w:type="spellEnd"/>
      <w:r w:rsidRPr="00666489">
        <w:rPr>
          <w:rFonts w:ascii="Times New Roman" w:hAnsi="Times New Roman"/>
          <w:lang w:val="uk-UA"/>
        </w:rPr>
        <w:t xml:space="preserve"> И.И. </w:t>
      </w:r>
      <w:proofErr w:type="spellStart"/>
      <w:r w:rsidRPr="00666489">
        <w:rPr>
          <w:rFonts w:ascii="Times New Roman" w:hAnsi="Times New Roman"/>
          <w:lang w:val="uk-UA"/>
        </w:rPr>
        <w:t>Охрана</w:t>
      </w:r>
      <w:proofErr w:type="spellEnd"/>
      <w:r w:rsidRPr="00666489">
        <w:rPr>
          <w:rFonts w:ascii="Times New Roman" w:hAnsi="Times New Roman"/>
          <w:lang w:val="uk-UA"/>
        </w:rPr>
        <w:t xml:space="preserve"> </w:t>
      </w:r>
      <w:proofErr w:type="spellStart"/>
      <w:r w:rsidRPr="00666489">
        <w:rPr>
          <w:rFonts w:ascii="Times New Roman" w:hAnsi="Times New Roman"/>
          <w:lang w:val="uk-UA"/>
        </w:rPr>
        <w:t>водных</w:t>
      </w:r>
      <w:proofErr w:type="spellEnd"/>
      <w:r w:rsidRPr="00666489">
        <w:rPr>
          <w:rFonts w:ascii="Times New Roman" w:hAnsi="Times New Roman"/>
          <w:lang w:val="uk-UA"/>
        </w:rPr>
        <w:t xml:space="preserve"> </w:t>
      </w:r>
      <w:proofErr w:type="spellStart"/>
      <w:r w:rsidRPr="00666489">
        <w:rPr>
          <w:rFonts w:ascii="Times New Roman" w:hAnsi="Times New Roman"/>
          <w:lang w:val="uk-UA"/>
        </w:rPr>
        <w:t>ресурсов</w:t>
      </w:r>
      <w:proofErr w:type="spellEnd"/>
      <w:r w:rsidRPr="00666489">
        <w:rPr>
          <w:rFonts w:ascii="Times New Roman" w:hAnsi="Times New Roman"/>
          <w:lang w:val="uk-UA"/>
        </w:rPr>
        <w:t xml:space="preserve">/ И.И. </w:t>
      </w:r>
      <w:proofErr w:type="spellStart"/>
      <w:r w:rsidRPr="00666489">
        <w:rPr>
          <w:rFonts w:ascii="Times New Roman" w:hAnsi="Times New Roman"/>
          <w:lang w:val="uk-UA"/>
        </w:rPr>
        <w:t>Бородавченко</w:t>
      </w:r>
      <w:proofErr w:type="spellEnd"/>
      <w:r w:rsidRPr="00666489">
        <w:rPr>
          <w:rFonts w:ascii="Times New Roman" w:hAnsi="Times New Roman"/>
          <w:lang w:val="uk-UA"/>
        </w:rPr>
        <w:t xml:space="preserve">, Н.В. </w:t>
      </w:r>
      <w:proofErr w:type="spellStart"/>
      <w:r w:rsidRPr="00666489">
        <w:rPr>
          <w:rFonts w:ascii="Times New Roman" w:hAnsi="Times New Roman"/>
          <w:lang w:val="uk-UA"/>
        </w:rPr>
        <w:t>Зарубаев</w:t>
      </w:r>
      <w:proofErr w:type="spellEnd"/>
      <w:r w:rsidRPr="00666489">
        <w:rPr>
          <w:rFonts w:ascii="Times New Roman" w:hAnsi="Times New Roman"/>
          <w:lang w:val="uk-UA"/>
        </w:rPr>
        <w:t xml:space="preserve">, Ю.С. </w:t>
      </w:r>
      <w:proofErr w:type="spellStart"/>
      <w:r w:rsidRPr="00666489">
        <w:rPr>
          <w:rFonts w:ascii="Times New Roman" w:hAnsi="Times New Roman"/>
          <w:lang w:val="uk-UA"/>
        </w:rPr>
        <w:t>Васильев</w:t>
      </w:r>
      <w:proofErr w:type="spellEnd"/>
      <w:r w:rsidRPr="00666489">
        <w:rPr>
          <w:rFonts w:ascii="Times New Roman" w:hAnsi="Times New Roman"/>
          <w:lang w:val="uk-UA"/>
        </w:rPr>
        <w:t xml:space="preserve"> [и </w:t>
      </w:r>
      <w:proofErr w:type="spellStart"/>
      <w:r w:rsidRPr="00666489">
        <w:rPr>
          <w:rFonts w:ascii="Times New Roman" w:hAnsi="Times New Roman"/>
          <w:lang w:val="uk-UA"/>
        </w:rPr>
        <w:t>др</w:t>
      </w:r>
      <w:proofErr w:type="spellEnd"/>
      <w:r w:rsidRPr="00666489">
        <w:rPr>
          <w:rFonts w:ascii="Times New Roman" w:hAnsi="Times New Roman"/>
          <w:lang w:val="uk-UA"/>
        </w:rPr>
        <w:t>.]. – М.: Космос, 1979. – 247 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proofErr w:type="spellStart"/>
      <w:r w:rsidRPr="00666489">
        <w:rPr>
          <w:rFonts w:ascii="Times New Roman" w:hAnsi="Times New Roman"/>
          <w:lang w:val="uk-UA"/>
        </w:rPr>
        <w:t>Антропогенная</w:t>
      </w:r>
      <w:proofErr w:type="spellEnd"/>
      <w:r w:rsidRPr="00666489">
        <w:rPr>
          <w:rFonts w:ascii="Times New Roman" w:hAnsi="Times New Roman"/>
          <w:lang w:val="uk-UA"/>
        </w:rPr>
        <w:t xml:space="preserve"> </w:t>
      </w:r>
      <w:proofErr w:type="spellStart"/>
      <w:r w:rsidRPr="00666489">
        <w:rPr>
          <w:rFonts w:ascii="Times New Roman" w:hAnsi="Times New Roman"/>
          <w:lang w:val="uk-UA"/>
        </w:rPr>
        <w:t>трансформация</w:t>
      </w:r>
      <w:proofErr w:type="spellEnd"/>
      <w:r w:rsidRPr="00666489">
        <w:rPr>
          <w:rFonts w:ascii="Times New Roman" w:hAnsi="Times New Roman"/>
          <w:lang w:val="uk-UA"/>
        </w:rPr>
        <w:t xml:space="preserve"> </w:t>
      </w:r>
      <w:proofErr w:type="spellStart"/>
      <w:r w:rsidRPr="00666489">
        <w:rPr>
          <w:rFonts w:ascii="Times New Roman" w:hAnsi="Times New Roman"/>
          <w:lang w:val="uk-UA"/>
        </w:rPr>
        <w:t>водной</w:t>
      </w:r>
      <w:proofErr w:type="spellEnd"/>
      <w:r w:rsidRPr="00666489">
        <w:rPr>
          <w:rFonts w:ascii="Times New Roman" w:hAnsi="Times New Roman"/>
          <w:lang w:val="uk-UA"/>
        </w:rPr>
        <w:t xml:space="preserve"> </w:t>
      </w:r>
      <w:proofErr w:type="spellStart"/>
      <w:r w:rsidRPr="00666489">
        <w:rPr>
          <w:rFonts w:ascii="Times New Roman" w:hAnsi="Times New Roman"/>
          <w:lang w:val="uk-UA"/>
        </w:rPr>
        <w:t>экосистемы</w:t>
      </w:r>
      <w:proofErr w:type="spellEnd"/>
      <w:r w:rsidRPr="00666489">
        <w:rPr>
          <w:rFonts w:ascii="Times New Roman" w:hAnsi="Times New Roman"/>
          <w:lang w:val="uk-UA"/>
        </w:rPr>
        <w:t xml:space="preserve"> </w:t>
      </w:r>
      <w:proofErr w:type="spellStart"/>
      <w:r w:rsidRPr="00666489">
        <w:rPr>
          <w:rFonts w:ascii="Times New Roman" w:hAnsi="Times New Roman"/>
          <w:lang w:val="uk-UA"/>
        </w:rPr>
        <w:t>Нижней</w:t>
      </w:r>
      <w:proofErr w:type="spellEnd"/>
      <w:r w:rsidRPr="00666489">
        <w:rPr>
          <w:rFonts w:ascii="Times New Roman" w:hAnsi="Times New Roman"/>
          <w:lang w:val="uk-UA"/>
        </w:rPr>
        <w:t xml:space="preserve"> Волги/ О.С. </w:t>
      </w:r>
      <w:proofErr w:type="spellStart"/>
      <w:r w:rsidRPr="00666489">
        <w:rPr>
          <w:rFonts w:ascii="Times New Roman" w:hAnsi="Times New Roman"/>
          <w:lang w:val="uk-UA"/>
        </w:rPr>
        <w:t>Решетняк</w:t>
      </w:r>
      <w:proofErr w:type="spellEnd"/>
      <w:r w:rsidRPr="00666489">
        <w:rPr>
          <w:rFonts w:ascii="Times New Roman" w:hAnsi="Times New Roman"/>
          <w:lang w:val="uk-UA"/>
        </w:rPr>
        <w:t xml:space="preserve">, А.М. </w:t>
      </w:r>
      <w:proofErr w:type="spellStart"/>
      <w:r w:rsidRPr="00666489">
        <w:rPr>
          <w:rFonts w:ascii="Times New Roman" w:hAnsi="Times New Roman"/>
          <w:lang w:val="uk-UA"/>
        </w:rPr>
        <w:t>Никаноров</w:t>
      </w:r>
      <w:proofErr w:type="spellEnd"/>
      <w:r w:rsidRPr="00666489">
        <w:rPr>
          <w:rFonts w:ascii="Times New Roman" w:hAnsi="Times New Roman"/>
          <w:lang w:val="uk-UA"/>
        </w:rPr>
        <w:t xml:space="preserve">, В.А. </w:t>
      </w:r>
      <w:proofErr w:type="spellStart"/>
      <w:r w:rsidRPr="00666489">
        <w:rPr>
          <w:rFonts w:ascii="Times New Roman" w:hAnsi="Times New Roman"/>
          <w:lang w:val="uk-UA"/>
        </w:rPr>
        <w:t>Брызгало</w:t>
      </w:r>
      <w:proofErr w:type="spellEnd"/>
      <w:r w:rsidRPr="00666489">
        <w:rPr>
          <w:rFonts w:ascii="Times New Roman" w:hAnsi="Times New Roman"/>
          <w:lang w:val="uk-UA"/>
        </w:rPr>
        <w:t xml:space="preserve">, Л.С. </w:t>
      </w:r>
      <w:proofErr w:type="spellStart"/>
      <w:r w:rsidRPr="00666489">
        <w:rPr>
          <w:rFonts w:ascii="Times New Roman" w:hAnsi="Times New Roman"/>
          <w:lang w:val="uk-UA"/>
        </w:rPr>
        <w:t>Косменко</w:t>
      </w:r>
      <w:proofErr w:type="spellEnd"/>
      <w:r w:rsidRPr="00666489">
        <w:rPr>
          <w:rFonts w:ascii="Times New Roman" w:hAnsi="Times New Roman"/>
          <w:lang w:val="uk-UA"/>
        </w:rPr>
        <w:t xml:space="preserve">// </w:t>
      </w:r>
      <w:proofErr w:type="spellStart"/>
      <w:r w:rsidRPr="00666489">
        <w:rPr>
          <w:rFonts w:ascii="Times New Roman" w:hAnsi="Times New Roman"/>
          <w:lang w:val="uk-UA"/>
        </w:rPr>
        <w:t>Водные</w:t>
      </w:r>
      <w:proofErr w:type="spellEnd"/>
      <w:r w:rsidRPr="00666489">
        <w:rPr>
          <w:rFonts w:ascii="Times New Roman" w:hAnsi="Times New Roman"/>
          <w:lang w:val="uk-UA"/>
        </w:rPr>
        <w:t xml:space="preserve"> </w:t>
      </w:r>
      <w:proofErr w:type="spellStart"/>
      <w:r w:rsidRPr="00666489">
        <w:rPr>
          <w:rFonts w:ascii="Times New Roman" w:hAnsi="Times New Roman"/>
          <w:lang w:val="uk-UA"/>
        </w:rPr>
        <w:t>ресурсы</w:t>
      </w:r>
      <w:proofErr w:type="spellEnd"/>
      <w:r w:rsidRPr="00666489">
        <w:rPr>
          <w:rFonts w:ascii="Times New Roman" w:hAnsi="Times New Roman"/>
          <w:lang w:val="uk-UA"/>
        </w:rPr>
        <w:t>. – 2013. –т.40, №6. – с.623-632.</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lang w:val="uk-UA"/>
        </w:rPr>
        <w:t xml:space="preserve">Паламарчук В.О. Економіка природокористування: Навчальний посібник/ В.О. Паламарчук, П.І. </w:t>
      </w:r>
      <w:proofErr w:type="spellStart"/>
      <w:r w:rsidRPr="00666489">
        <w:rPr>
          <w:rFonts w:ascii="Times New Roman" w:hAnsi="Times New Roman"/>
          <w:lang w:val="uk-UA"/>
        </w:rPr>
        <w:t>Корнелюк</w:t>
      </w:r>
      <w:proofErr w:type="spellEnd"/>
      <w:r w:rsidRPr="00666489">
        <w:rPr>
          <w:rFonts w:ascii="Times New Roman" w:hAnsi="Times New Roman"/>
          <w:lang w:val="uk-UA"/>
        </w:rPr>
        <w:t>. – Запоріжжя: Дике Поле,2003. – 408с.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lang w:val="uk-UA"/>
        </w:rPr>
        <w:t xml:space="preserve">Гідрологія, гідрохімія і </w:t>
      </w:r>
      <w:proofErr w:type="spellStart"/>
      <w:r w:rsidRPr="00666489">
        <w:rPr>
          <w:rFonts w:ascii="Times New Roman" w:hAnsi="Times New Roman"/>
          <w:lang w:val="uk-UA"/>
        </w:rPr>
        <w:t>гідроекологія</w:t>
      </w:r>
      <w:proofErr w:type="spellEnd"/>
      <w:r w:rsidRPr="00666489">
        <w:rPr>
          <w:rFonts w:ascii="Times New Roman" w:hAnsi="Times New Roman"/>
          <w:lang w:val="uk-UA"/>
        </w:rPr>
        <w:t xml:space="preserve">: наук. збірник/ наук. ред. </w:t>
      </w:r>
      <w:proofErr w:type="spellStart"/>
      <w:r w:rsidRPr="00666489">
        <w:rPr>
          <w:rFonts w:ascii="Times New Roman" w:hAnsi="Times New Roman"/>
          <w:lang w:val="uk-UA"/>
        </w:rPr>
        <w:t>Хільчевський</w:t>
      </w:r>
      <w:proofErr w:type="spellEnd"/>
      <w:r w:rsidRPr="00666489">
        <w:rPr>
          <w:rFonts w:ascii="Times New Roman" w:hAnsi="Times New Roman"/>
          <w:lang w:val="uk-UA"/>
        </w:rPr>
        <w:t xml:space="preserve"> В.К. – К.: Ніка-Центр, 2000. – Т.1. – 248 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rPr>
        <w:t>Данилов</w:t>
      </w:r>
      <w:r w:rsidRPr="00666489">
        <w:rPr>
          <w:rFonts w:ascii="Times New Roman" w:hAnsi="Times New Roman"/>
          <w:lang w:val="uk-UA"/>
        </w:rPr>
        <w:t>-</w:t>
      </w:r>
      <w:proofErr w:type="spellStart"/>
      <w:r w:rsidRPr="00666489">
        <w:rPr>
          <w:rFonts w:ascii="Times New Roman" w:hAnsi="Times New Roman"/>
        </w:rPr>
        <w:t>Данильян</w:t>
      </w:r>
      <w:proofErr w:type="spellEnd"/>
      <w:r w:rsidRPr="00666489">
        <w:rPr>
          <w:rFonts w:ascii="Times New Roman" w:hAnsi="Times New Roman"/>
        </w:rPr>
        <w:t xml:space="preserve"> В.И. Потребление воды: экологические, экономические, социальные и политические аспекты/ В.И. Данилов-</w:t>
      </w:r>
      <w:proofErr w:type="spellStart"/>
      <w:r w:rsidRPr="00666489">
        <w:rPr>
          <w:rFonts w:ascii="Times New Roman" w:hAnsi="Times New Roman"/>
        </w:rPr>
        <w:t>Данильян</w:t>
      </w:r>
      <w:proofErr w:type="spellEnd"/>
      <w:r w:rsidRPr="00666489">
        <w:rPr>
          <w:rFonts w:ascii="Times New Roman" w:hAnsi="Times New Roman"/>
        </w:rPr>
        <w:t>, К.С. Лосев. – М.: Наука, 2006. – 221с.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proofErr w:type="spellStart"/>
      <w:r w:rsidRPr="00666489">
        <w:rPr>
          <w:rFonts w:ascii="Times New Roman" w:hAnsi="Times New Roman"/>
          <w:lang w:val="uk-UA"/>
        </w:rPr>
        <w:t>Маринич</w:t>
      </w:r>
      <w:proofErr w:type="spellEnd"/>
      <w:r w:rsidRPr="00666489">
        <w:rPr>
          <w:rFonts w:ascii="Times New Roman" w:hAnsi="Times New Roman"/>
          <w:lang w:val="uk-UA"/>
        </w:rPr>
        <w:t xml:space="preserve"> О.М. Фізична географія України: Підручник. – 3-тє вид., стер./ О.М. </w:t>
      </w:r>
      <w:proofErr w:type="spellStart"/>
      <w:r w:rsidRPr="00666489">
        <w:rPr>
          <w:rFonts w:ascii="Times New Roman" w:hAnsi="Times New Roman"/>
          <w:lang w:val="uk-UA"/>
        </w:rPr>
        <w:t>Маринич</w:t>
      </w:r>
      <w:proofErr w:type="spellEnd"/>
      <w:r w:rsidRPr="00666489">
        <w:rPr>
          <w:rFonts w:ascii="Times New Roman" w:hAnsi="Times New Roman"/>
          <w:lang w:val="uk-UA"/>
        </w:rPr>
        <w:t xml:space="preserve">, П.Г. </w:t>
      </w:r>
      <w:proofErr w:type="spellStart"/>
      <w:r w:rsidRPr="00666489">
        <w:rPr>
          <w:rFonts w:ascii="Times New Roman" w:hAnsi="Times New Roman"/>
          <w:lang w:val="uk-UA"/>
        </w:rPr>
        <w:t>Шищенко</w:t>
      </w:r>
      <w:proofErr w:type="spellEnd"/>
      <w:r w:rsidRPr="00666489">
        <w:rPr>
          <w:rFonts w:ascii="Times New Roman" w:hAnsi="Times New Roman"/>
          <w:lang w:val="uk-UA"/>
        </w:rPr>
        <w:t>. – К.:Т-во «Знання», КОО, 2006. – 511с.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lang w:val="uk-UA"/>
        </w:rPr>
        <w:t>Кучерявий В.П. Екологія/ В.П. Кучерявий. – Львів: Світ, 2001. – 500с.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lang w:val="uk-UA"/>
        </w:rPr>
        <w:t>Гребінь В.В. Сучасний водний режим річок України (</w:t>
      </w:r>
      <w:proofErr w:type="spellStart"/>
      <w:r w:rsidRPr="00666489">
        <w:rPr>
          <w:rFonts w:ascii="Times New Roman" w:hAnsi="Times New Roman"/>
          <w:lang w:val="uk-UA"/>
        </w:rPr>
        <w:t>ландшафтно</w:t>
      </w:r>
      <w:proofErr w:type="spellEnd"/>
      <w:r w:rsidRPr="00666489">
        <w:rPr>
          <w:rFonts w:ascii="Times New Roman" w:hAnsi="Times New Roman"/>
          <w:lang w:val="uk-UA"/>
        </w:rPr>
        <w:t>-гідрологічний аналіз)/ В.В. Гребінь. – К.: Ніка-Центр,2010. – 316с.</w:t>
      </w:r>
    </w:p>
    <w:p w:rsidR="00666489" w:rsidRPr="00666489" w:rsidRDefault="00666489" w:rsidP="00666489">
      <w:pPr>
        <w:pStyle w:val="a7"/>
        <w:widowControl/>
        <w:numPr>
          <w:ilvl w:val="0"/>
          <w:numId w:val="7"/>
        </w:numPr>
        <w:autoSpaceDE/>
        <w:autoSpaceDN/>
        <w:adjustRightInd/>
        <w:spacing w:line="288" w:lineRule="auto"/>
        <w:ind w:left="284" w:right="-286" w:firstLine="709"/>
        <w:contextualSpacing w:val="0"/>
        <w:jc w:val="both"/>
        <w:rPr>
          <w:rFonts w:ascii="Times New Roman" w:hAnsi="Times New Roman"/>
          <w:bCs/>
          <w:lang w:val="uk-UA"/>
        </w:rPr>
      </w:pPr>
      <w:r w:rsidRPr="00666489">
        <w:rPr>
          <w:rFonts w:ascii="Times New Roman" w:hAnsi="Times New Roman"/>
          <w:lang w:val="uk-UA"/>
        </w:rPr>
        <w:t xml:space="preserve">Водогосподарська екологія у 4 т, 7 </w:t>
      </w:r>
      <w:proofErr w:type="spellStart"/>
      <w:r w:rsidRPr="00666489">
        <w:rPr>
          <w:rFonts w:ascii="Times New Roman" w:hAnsi="Times New Roman"/>
          <w:lang w:val="uk-UA"/>
        </w:rPr>
        <w:t>кн</w:t>
      </w:r>
      <w:proofErr w:type="spellEnd"/>
      <w:r w:rsidRPr="00666489">
        <w:rPr>
          <w:rFonts w:ascii="Times New Roman" w:hAnsi="Times New Roman"/>
          <w:lang w:val="uk-UA"/>
        </w:rPr>
        <w:t xml:space="preserve">. / А.В. Яцик. – К.: </w:t>
      </w:r>
      <w:proofErr w:type="spellStart"/>
      <w:r w:rsidRPr="00666489">
        <w:rPr>
          <w:rFonts w:ascii="Times New Roman" w:hAnsi="Times New Roman"/>
          <w:lang w:val="uk-UA"/>
        </w:rPr>
        <w:t>Генеза</w:t>
      </w:r>
      <w:proofErr w:type="spellEnd"/>
      <w:r w:rsidRPr="00666489">
        <w:rPr>
          <w:rFonts w:ascii="Times New Roman" w:hAnsi="Times New Roman"/>
          <w:lang w:val="uk-UA"/>
        </w:rPr>
        <w:t>, 2003. – т.1. кн.1-2. – 400с.</w:t>
      </w:r>
    </w:p>
    <w:p w:rsidR="00666489" w:rsidRPr="00666489" w:rsidRDefault="00666489" w:rsidP="00666489">
      <w:pPr>
        <w:pStyle w:val="a7"/>
        <w:widowControl/>
        <w:numPr>
          <w:ilvl w:val="0"/>
          <w:numId w:val="7"/>
        </w:numPr>
        <w:autoSpaceDE/>
        <w:autoSpaceDN/>
        <w:adjustRightInd/>
        <w:spacing w:line="288" w:lineRule="auto"/>
        <w:ind w:right="-286"/>
        <w:jc w:val="both"/>
        <w:rPr>
          <w:rStyle w:val="title-text"/>
          <w:rFonts w:ascii="Times New Roman" w:hAnsi="Times New Roman"/>
        </w:rPr>
      </w:pPr>
      <w:r w:rsidRPr="00666489">
        <w:rPr>
          <w:rFonts w:ascii="Times New Roman" w:hAnsi="Times New Roman"/>
          <w:lang w:val="uk-UA"/>
        </w:rPr>
        <w:t xml:space="preserve">Екологічні основи збалансованого природокористування в агросфері: </w:t>
      </w:r>
      <w:proofErr w:type="spellStart"/>
      <w:r w:rsidRPr="00666489">
        <w:rPr>
          <w:rFonts w:ascii="Times New Roman" w:hAnsi="Times New Roman"/>
          <w:lang w:val="uk-UA"/>
        </w:rPr>
        <w:t>навч.посібн</w:t>
      </w:r>
      <w:proofErr w:type="spellEnd"/>
      <w:r w:rsidRPr="00666489">
        <w:rPr>
          <w:rFonts w:ascii="Times New Roman" w:hAnsi="Times New Roman"/>
          <w:lang w:val="uk-UA"/>
        </w:rPr>
        <w:t>./ за ред. проф. С.П. Сонька, Н.В. Максименко. - Х.: ХНУ ім. В.Н</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proofErr w:type="spellStart"/>
      <w:r w:rsidRPr="00666489">
        <w:rPr>
          <w:rStyle w:val="title-text"/>
          <w:rFonts w:ascii="Times New Roman" w:hAnsi="Times New Roman"/>
          <w:lang w:val="en-US"/>
        </w:rPr>
        <w:t>Weaponizing</w:t>
      </w:r>
      <w:proofErr w:type="spellEnd"/>
      <w:r w:rsidRPr="00666489">
        <w:rPr>
          <w:rStyle w:val="title-text"/>
          <w:rFonts w:ascii="Times New Roman" w:hAnsi="Times New Roman"/>
          <w:lang w:val="en-US"/>
        </w:rPr>
        <w:t xml:space="preserve"> nature: The geopolitical ecology of the US Navy’s biofuel</w:t>
      </w:r>
      <w:r w:rsidRPr="00666489">
        <w:rPr>
          <w:rStyle w:val="title-text"/>
          <w:rFonts w:ascii="Times New Roman" w:hAnsi="Times New Roman"/>
          <w:lang w:val="uk-UA"/>
        </w:rPr>
        <w:t xml:space="preserve"> </w:t>
      </w:r>
      <w:r w:rsidRPr="00666489">
        <w:rPr>
          <w:rStyle w:val="title-text"/>
          <w:rFonts w:ascii="Times New Roman" w:hAnsi="Times New Roman"/>
          <w:lang w:val="en-US"/>
        </w:rPr>
        <w:t>program/</w:t>
      </w:r>
      <w:bookmarkStart w:id="1" w:name="bau1"/>
      <w:r w:rsidRPr="00666489">
        <w:rPr>
          <w:rFonts w:ascii="Times New Roman" w:hAnsi="Times New Roman"/>
          <w:lang w:val="en-US"/>
        </w:rPr>
        <w:t xml:space="preserve"> </w:t>
      </w:r>
      <w:hyperlink r:id="rId10" w:anchor="!" w:history="1">
        <w:r w:rsidRPr="00666489">
          <w:rPr>
            <w:rStyle w:val="text"/>
            <w:rFonts w:ascii="Times New Roman" w:hAnsi="Times New Roman"/>
            <w:lang w:val="en-US"/>
          </w:rPr>
          <w:t>P</w:t>
        </w:r>
        <w:r w:rsidRPr="00666489">
          <w:rPr>
            <w:rStyle w:val="text"/>
            <w:rFonts w:ascii="Times New Roman" w:hAnsi="Times New Roman"/>
            <w:lang w:val="uk-UA"/>
          </w:rPr>
          <w:t xml:space="preserve">. </w:t>
        </w:r>
        <w:r w:rsidRPr="00666489">
          <w:rPr>
            <w:rStyle w:val="text"/>
            <w:rFonts w:ascii="Times New Roman" w:hAnsi="Times New Roman"/>
            <w:lang w:val="en-US"/>
          </w:rPr>
          <w:t>Bigger</w:t>
        </w:r>
      </w:hyperlink>
      <w:bookmarkStart w:id="2" w:name="bau2"/>
      <w:bookmarkEnd w:id="1"/>
      <w:r w:rsidRPr="00666489">
        <w:rPr>
          <w:rStyle w:val="author-ref"/>
          <w:rFonts w:ascii="Times New Roman" w:hAnsi="Times New Roman"/>
          <w:lang w:val="uk-UA"/>
        </w:rPr>
        <w:t xml:space="preserve">, </w:t>
      </w:r>
      <w:hyperlink r:id="rId11" w:anchor="!" w:history="1">
        <w:r w:rsidRPr="00666489">
          <w:rPr>
            <w:rStyle w:val="text"/>
            <w:rFonts w:ascii="Times New Roman" w:hAnsi="Times New Roman"/>
            <w:lang w:val="en-US"/>
          </w:rPr>
          <w:t xml:space="preserve">Benjamin </w:t>
        </w:r>
        <w:proofErr w:type="spellStart"/>
        <w:r w:rsidRPr="00666489">
          <w:rPr>
            <w:rStyle w:val="text"/>
            <w:rFonts w:ascii="Times New Roman" w:hAnsi="Times New Roman"/>
            <w:lang w:val="en-US"/>
          </w:rPr>
          <w:t>D.Neimark</w:t>
        </w:r>
        <w:proofErr w:type="spellEnd"/>
      </w:hyperlink>
      <w:bookmarkEnd w:id="2"/>
      <w:r w:rsidRPr="00666489">
        <w:rPr>
          <w:rFonts w:ascii="Times New Roman" w:hAnsi="Times New Roman"/>
          <w:lang w:val="en-US"/>
        </w:rPr>
        <w:t xml:space="preserve">// </w:t>
      </w:r>
      <w:hyperlink r:id="rId12" w:tooltip="Go to Political Geography on ScienceDirect" w:history="1">
        <w:r w:rsidRPr="00666489">
          <w:rPr>
            <w:rStyle w:val="a6"/>
            <w:rFonts w:ascii="Times New Roman" w:hAnsi="Times New Roman"/>
            <w:lang w:val="en-US"/>
          </w:rPr>
          <w:t>Political Geography</w:t>
        </w:r>
      </w:hyperlink>
      <w:r w:rsidRPr="00666489">
        <w:rPr>
          <w:rStyle w:val="a6"/>
          <w:rFonts w:ascii="Times New Roman" w:hAnsi="Times New Roman"/>
          <w:lang w:val="uk-UA"/>
        </w:rPr>
        <w:t>. – 2017. -</w:t>
      </w:r>
      <w:r w:rsidRPr="00666489">
        <w:rPr>
          <w:rFonts w:ascii="Times New Roman" w:hAnsi="Times New Roman"/>
          <w:lang w:val="en-US"/>
        </w:rPr>
        <w:t xml:space="preserve"> </w:t>
      </w:r>
      <w:hyperlink r:id="rId13" w:tooltip="Go to table of contents for this volume/issue" w:history="1">
        <w:r w:rsidRPr="00666489">
          <w:rPr>
            <w:rStyle w:val="a6"/>
            <w:rFonts w:ascii="Times New Roman" w:hAnsi="Times New Roman"/>
            <w:lang w:val="en-US"/>
          </w:rPr>
          <w:t>Volume 60</w:t>
        </w:r>
      </w:hyperlink>
      <w:r w:rsidRPr="00666489">
        <w:rPr>
          <w:rFonts w:ascii="Times New Roman" w:hAnsi="Times New Roman"/>
          <w:lang w:val="uk-UA"/>
        </w:rPr>
        <w:t xml:space="preserve">. - </w:t>
      </w:r>
      <w:proofErr w:type="spellStart"/>
      <w:r w:rsidRPr="00666489">
        <w:rPr>
          <w:rFonts w:ascii="Times New Roman" w:hAnsi="Times New Roman"/>
          <w:lang w:val="uk-UA"/>
        </w:rPr>
        <w:t>рр</w:t>
      </w:r>
      <w:proofErr w:type="spellEnd"/>
      <w:r w:rsidRPr="00666489">
        <w:rPr>
          <w:rFonts w:ascii="Times New Roman" w:hAnsi="Times New Roman"/>
          <w:lang w:val="en-US"/>
        </w:rPr>
        <w:t xml:space="preserve"> 13-22</w:t>
      </w:r>
      <w:r w:rsidRPr="00666489">
        <w:rPr>
          <w:rFonts w:ascii="Times New Roman" w:hAnsi="Times New Roman"/>
          <w:lang w:val="uk-UA"/>
        </w:rPr>
        <w:t>.</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lang w:val="uk-UA"/>
        </w:rPr>
        <w:t xml:space="preserve">Воєнні дії на сході України - цивілізаційні виклики людству/ О. </w:t>
      </w:r>
      <w:proofErr w:type="spellStart"/>
      <w:r w:rsidRPr="00666489">
        <w:rPr>
          <w:rFonts w:ascii="Times New Roman" w:hAnsi="Times New Roman"/>
          <w:lang w:val="uk-UA"/>
        </w:rPr>
        <w:t>Мелень</w:t>
      </w:r>
      <w:proofErr w:type="spellEnd"/>
      <w:r w:rsidRPr="00666489">
        <w:rPr>
          <w:rFonts w:ascii="Times New Roman" w:hAnsi="Times New Roman"/>
          <w:lang w:val="uk-UA"/>
        </w:rPr>
        <w:t xml:space="preserve">, А. Войцехівська, К. </w:t>
      </w:r>
      <w:proofErr w:type="spellStart"/>
      <w:r w:rsidRPr="00666489">
        <w:rPr>
          <w:rFonts w:ascii="Times New Roman" w:hAnsi="Times New Roman"/>
          <w:lang w:val="uk-UA"/>
        </w:rPr>
        <w:t>Норенко</w:t>
      </w:r>
      <w:proofErr w:type="spellEnd"/>
      <w:r w:rsidRPr="00666489">
        <w:rPr>
          <w:rFonts w:ascii="Times New Roman" w:hAnsi="Times New Roman"/>
          <w:lang w:val="uk-UA"/>
        </w:rPr>
        <w:t xml:space="preserve">, С. </w:t>
      </w:r>
      <w:proofErr w:type="spellStart"/>
      <w:r w:rsidRPr="00666489">
        <w:rPr>
          <w:rFonts w:ascii="Times New Roman" w:hAnsi="Times New Roman"/>
          <w:lang w:val="uk-UA"/>
        </w:rPr>
        <w:t>Шутяк</w:t>
      </w:r>
      <w:proofErr w:type="spellEnd"/>
      <w:r w:rsidRPr="00666489">
        <w:rPr>
          <w:rFonts w:ascii="Times New Roman" w:hAnsi="Times New Roman"/>
          <w:lang w:val="uk-UA"/>
        </w:rPr>
        <w:t xml:space="preserve">, О. </w:t>
      </w:r>
      <w:proofErr w:type="spellStart"/>
      <w:r w:rsidRPr="00666489">
        <w:rPr>
          <w:rFonts w:ascii="Times New Roman" w:hAnsi="Times New Roman"/>
          <w:lang w:val="uk-UA"/>
        </w:rPr>
        <w:t>Василюк</w:t>
      </w:r>
      <w:proofErr w:type="spellEnd"/>
      <w:r w:rsidRPr="00666489">
        <w:rPr>
          <w:rFonts w:ascii="Times New Roman" w:hAnsi="Times New Roman"/>
          <w:lang w:val="uk-UA"/>
        </w:rPr>
        <w:t xml:space="preserve"> //Львів: ЕПЛ, 2015. - 136 с. </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rPr>
        <w:t xml:space="preserve">Царенко О. М., </w:t>
      </w:r>
      <w:proofErr w:type="spellStart"/>
      <w:r w:rsidRPr="00666489">
        <w:rPr>
          <w:rFonts w:ascii="Times New Roman" w:hAnsi="Times New Roman"/>
        </w:rPr>
        <w:t>Нєсветов</w:t>
      </w:r>
      <w:proofErr w:type="spellEnd"/>
      <w:r w:rsidRPr="00666489">
        <w:rPr>
          <w:rFonts w:ascii="Times New Roman" w:hAnsi="Times New Roman"/>
        </w:rPr>
        <w:t xml:space="preserve"> О. О., </w:t>
      </w:r>
      <w:proofErr w:type="spellStart"/>
      <w:r w:rsidRPr="00666489">
        <w:rPr>
          <w:rFonts w:ascii="Times New Roman" w:hAnsi="Times New Roman"/>
        </w:rPr>
        <w:t>Кадацька</w:t>
      </w:r>
      <w:proofErr w:type="spellEnd"/>
      <w:r w:rsidRPr="00666489">
        <w:rPr>
          <w:rFonts w:ascii="Times New Roman" w:hAnsi="Times New Roman"/>
        </w:rPr>
        <w:t xml:space="preserve"> М.О. </w:t>
      </w:r>
      <w:proofErr w:type="spellStart"/>
      <w:r w:rsidRPr="00666489">
        <w:rPr>
          <w:rFonts w:ascii="Times New Roman" w:hAnsi="Times New Roman"/>
        </w:rPr>
        <w:t>Основи</w:t>
      </w:r>
      <w:proofErr w:type="spellEnd"/>
      <w:r w:rsidRPr="00666489">
        <w:rPr>
          <w:rFonts w:ascii="Times New Roman" w:hAnsi="Times New Roman"/>
        </w:rPr>
        <w:t xml:space="preserve"> </w:t>
      </w:r>
      <w:proofErr w:type="spellStart"/>
      <w:r w:rsidRPr="00666489">
        <w:rPr>
          <w:rFonts w:ascii="Times New Roman" w:hAnsi="Times New Roman"/>
        </w:rPr>
        <w:t>екології</w:t>
      </w:r>
      <w:proofErr w:type="spellEnd"/>
      <w:r w:rsidRPr="00666489">
        <w:rPr>
          <w:rFonts w:ascii="Times New Roman" w:hAnsi="Times New Roman"/>
        </w:rPr>
        <w:t xml:space="preserve"> та </w:t>
      </w:r>
      <w:proofErr w:type="spellStart"/>
      <w:r w:rsidRPr="00666489">
        <w:rPr>
          <w:rFonts w:ascii="Times New Roman" w:hAnsi="Times New Roman"/>
        </w:rPr>
        <w:t>економіки</w:t>
      </w:r>
      <w:proofErr w:type="spellEnd"/>
      <w:r w:rsidRPr="00666489">
        <w:rPr>
          <w:rFonts w:ascii="Times New Roman" w:hAnsi="Times New Roman"/>
        </w:rPr>
        <w:t xml:space="preserve"> </w:t>
      </w:r>
      <w:proofErr w:type="spellStart"/>
      <w:r w:rsidRPr="00666489">
        <w:rPr>
          <w:rFonts w:ascii="Times New Roman" w:hAnsi="Times New Roman"/>
        </w:rPr>
        <w:t>природокористування</w:t>
      </w:r>
      <w:proofErr w:type="spellEnd"/>
      <w:r w:rsidRPr="00666489">
        <w:rPr>
          <w:rFonts w:ascii="Times New Roman" w:hAnsi="Times New Roman"/>
        </w:rPr>
        <w:t xml:space="preserve">. Курс </w:t>
      </w:r>
      <w:proofErr w:type="spellStart"/>
      <w:r w:rsidRPr="00666489">
        <w:rPr>
          <w:rFonts w:ascii="Times New Roman" w:hAnsi="Times New Roman"/>
        </w:rPr>
        <w:t>лекцій</w:t>
      </w:r>
      <w:proofErr w:type="spellEnd"/>
      <w:r w:rsidRPr="00666489">
        <w:rPr>
          <w:rFonts w:ascii="Times New Roman" w:hAnsi="Times New Roman"/>
        </w:rPr>
        <w:t xml:space="preserve">. Практикум: </w:t>
      </w:r>
      <w:proofErr w:type="spellStart"/>
      <w:r w:rsidRPr="00666489">
        <w:rPr>
          <w:rFonts w:ascii="Times New Roman" w:hAnsi="Times New Roman"/>
        </w:rPr>
        <w:t>Навчальний</w:t>
      </w:r>
      <w:proofErr w:type="spellEnd"/>
      <w:r w:rsidRPr="00666489">
        <w:rPr>
          <w:rFonts w:ascii="Times New Roman" w:hAnsi="Times New Roman"/>
        </w:rPr>
        <w:t xml:space="preserve"> </w:t>
      </w:r>
      <w:proofErr w:type="spellStart"/>
      <w:r w:rsidRPr="00666489">
        <w:rPr>
          <w:rFonts w:ascii="Times New Roman" w:hAnsi="Times New Roman"/>
        </w:rPr>
        <w:t>посібник</w:t>
      </w:r>
      <w:proofErr w:type="spellEnd"/>
      <w:r w:rsidRPr="00666489">
        <w:rPr>
          <w:rFonts w:ascii="Times New Roman" w:hAnsi="Times New Roman"/>
        </w:rPr>
        <w:t xml:space="preserve">. – </w:t>
      </w:r>
      <w:proofErr w:type="spellStart"/>
      <w:r w:rsidRPr="00666489">
        <w:rPr>
          <w:rFonts w:ascii="Times New Roman" w:hAnsi="Times New Roman"/>
        </w:rPr>
        <w:t>Суми</w:t>
      </w:r>
      <w:proofErr w:type="spellEnd"/>
      <w:r w:rsidRPr="00666489">
        <w:rPr>
          <w:rFonts w:ascii="Times New Roman" w:hAnsi="Times New Roman"/>
        </w:rPr>
        <w:t>: 2004. – 400 с.</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proofErr w:type="spellStart"/>
      <w:r w:rsidRPr="00666489">
        <w:rPr>
          <w:rFonts w:ascii="Times New Roman" w:hAnsi="Times New Roman"/>
        </w:rPr>
        <w:t>Шмадій</w:t>
      </w:r>
      <w:proofErr w:type="spellEnd"/>
      <w:r w:rsidRPr="00666489">
        <w:rPr>
          <w:rFonts w:ascii="Times New Roman" w:hAnsi="Times New Roman"/>
        </w:rPr>
        <w:t xml:space="preserve"> В.М., </w:t>
      </w:r>
      <w:proofErr w:type="spellStart"/>
      <w:r w:rsidRPr="00666489">
        <w:rPr>
          <w:rFonts w:ascii="Times New Roman" w:hAnsi="Times New Roman"/>
        </w:rPr>
        <w:t>Соломич</w:t>
      </w:r>
      <w:proofErr w:type="spellEnd"/>
      <w:r w:rsidRPr="00666489">
        <w:rPr>
          <w:rFonts w:ascii="Times New Roman" w:hAnsi="Times New Roman"/>
        </w:rPr>
        <w:t xml:space="preserve"> І.О. </w:t>
      </w:r>
      <w:proofErr w:type="spellStart"/>
      <w:r w:rsidRPr="00666489">
        <w:rPr>
          <w:rFonts w:ascii="Times New Roman" w:hAnsi="Times New Roman"/>
        </w:rPr>
        <w:t>Управління</w:t>
      </w:r>
      <w:proofErr w:type="spellEnd"/>
      <w:r w:rsidRPr="00666489">
        <w:rPr>
          <w:rFonts w:ascii="Times New Roman" w:hAnsi="Times New Roman"/>
        </w:rPr>
        <w:t xml:space="preserve"> </w:t>
      </w:r>
      <w:proofErr w:type="spellStart"/>
      <w:r w:rsidRPr="00666489">
        <w:rPr>
          <w:rFonts w:ascii="Times New Roman" w:hAnsi="Times New Roman"/>
        </w:rPr>
        <w:t>природоохороною</w:t>
      </w:r>
      <w:proofErr w:type="spellEnd"/>
      <w:r w:rsidRPr="00666489">
        <w:rPr>
          <w:rFonts w:ascii="Times New Roman" w:hAnsi="Times New Roman"/>
        </w:rPr>
        <w:t xml:space="preserve"> </w:t>
      </w:r>
      <w:proofErr w:type="spellStart"/>
      <w:r w:rsidRPr="00666489">
        <w:rPr>
          <w:rFonts w:ascii="Times New Roman" w:hAnsi="Times New Roman"/>
        </w:rPr>
        <w:t>діяльністю</w:t>
      </w:r>
      <w:proofErr w:type="spellEnd"/>
      <w:r w:rsidRPr="00666489">
        <w:rPr>
          <w:rFonts w:ascii="Times New Roman" w:hAnsi="Times New Roman"/>
        </w:rPr>
        <w:t xml:space="preserve">: </w:t>
      </w:r>
      <w:proofErr w:type="spellStart"/>
      <w:r w:rsidRPr="00666489">
        <w:rPr>
          <w:rFonts w:ascii="Times New Roman" w:hAnsi="Times New Roman"/>
        </w:rPr>
        <w:t>Навчальний</w:t>
      </w:r>
      <w:proofErr w:type="spellEnd"/>
      <w:r w:rsidRPr="00666489">
        <w:rPr>
          <w:rFonts w:ascii="Times New Roman" w:hAnsi="Times New Roman"/>
        </w:rPr>
        <w:t xml:space="preserve"> </w:t>
      </w:r>
      <w:proofErr w:type="spellStart"/>
      <w:r w:rsidRPr="00666489">
        <w:rPr>
          <w:rFonts w:ascii="Times New Roman" w:hAnsi="Times New Roman"/>
        </w:rPr>
        <w:t>посібник</w:t>
      </w:r>
      <w:proofErr w:type="spellEnd"/>
      <w:r w:rsidRPr="00666489">
        <w:rPr>
          <w:rFonts w:ascii="Times New Roman" w:hAnsi="Times New Roman"/>
        </w:rPr>
        <w:t xml:space="preserve">. – </w:t>
      </w:r>
      <w:proofErr w:type="spellStart"/>
      <w:r w:rsidRPr="00666489">
        <w:rPr>
          <w:rFonts w:ascii="Times New Roman" w:hAnsi="Times New Roman"/>
        </w:rPr>
        <w:t>Київ</w:t>
      </w:r>
      <w:proofErr w:type="spellEnd"/>
      <w:r w:rsidRPr="00666489">
        <w:rPr>
          <w:rFonts w:ascii="Times New Roman" w:hAnsi="Times New Roman"/>
        </w:rPr>
        <w:t>: 2004. – 296 с.</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rPr>
        <w:t xml:space="preserve">Мельник Л.Г. </w:t>
      </w:r>
      <w:proofErr w:type="spellStart"/>
      <w:r w:rsidRPr="00666489">
        <w:rPr>
          <w:rFonts w:ascii="Times New Roman" w:hAnsi="Times New Roman"/>
        </w:rPr>
        <w:t>Екологічна</w:t>
      </w:r>
      <w:proofErr w:type="spellEnd"/>
      <w:r w:rsidRPr="00666489">
        <w:rPr>
          <w:rFonts w:ascii="Times New Roman" w:hAnsi="Times New Roman"/>
        </w:rPr>
        <w:t xml:space="preserve"> </w:t>
      </w:r>
      <w:proofErr w:type="spellStart"/>
      <w:r w:rsidRPr="00666489">
        <w:rPr>
          <w:rFonts w:ascii="Times New Roman" w:hAnsi="Times New Roman"/>
        </w:rPr>
        <w:t>економіка</w:t>
      </w:r>
      <w:proofErr w:type="spellEnd"/>
      <w:r w:rsidRPr="00666489">
        <w:rPr>
          <w:rFonts w:ascii="Times New Roman" w:hAnsi="Times New Roman"/>
        </w:rPr>
        <w:t xml:space="preserve">: </w:t>
      </w:r>
      <w:proofErr w:type="spellStart"/>
      <w:r w:rsidRPr="00666489">
        <w:rPr>
          <w:rFonts w:ascii="Times New Roman" w:hAnsi="Times New Roman"/>
        </w:rPr>
        <w:t>Підручник</w:t>
      </w:r>
      <w:proofErr w:type="spellEnd"/>
      <w:r w:rsidRPr="00666489">
        <w:rPr>
          <w:rFonts w:ascii="Times New Roman" w:hAnsi="Times New Roman"/>
        </w:rPr>
        <w:t xml:space="preserve">. - </w:t>
      </w:r>
      <w:proofErr w:type="spellStart"/>
      <w:r w:rsidRPr="00666489">
        <w:rPr>
          <w:rFonts w:ascii="Times New Roman" w:hAnsi="Times New Roman"/>
        </w:rPr>
        <w:t>Суми</w:t>
      </w:r>
      <w:proofErr w:type="spellEnd"/>
      <w:r w:rsidRPr="00666489">
        <w:rPr>
          <w:rFonts w:ascii="Times New Roman" w:hAnsi="Times New Roman"/>
        </w:rPr>
        <w:t>: 2003 – 348с.</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rPr>
        <w:t xml:space="preserve">Дикань В.Л., Дейнека А.Г. и др. Основы экологии и природопользования. </w:t>
      </w:r>
      <w:proofErr w:type="spellStart"/>
      <w:r w:rsidRPr="00666489">
        <w:rPr>
          <w:rFonts w:ascii="Times New Roman" w:hAnsi="Times New Roman"/>
        </w:rPr>
        <w:t>Учеб.пособие</w:t>
      </w:r>
      <w:proofErr w:type="spellEnd"/>
      <w:r w:rsidRPr="00666489">
        <w:rPr>
          <w:rFonts w:ascii="Times New Roman" w:hAnsi="Times New Roman"/>
        </w:rPr>
        <w:t xml:space="preserve"> - Харьков, 2002. – 356 с.</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rPr>
        <w:t>Сухарев С.М.,</w:t>
      </w:r>
      <w:r w:rsidRPr="00666489">
        <w:rPr>
          <w:rFonts w:ascii="Times New Roman" w:hAnsi="Times New Roman"/>
          <w:lang w:val="uk-UA"/>
        </w:rPr>
        <w:t xml:space="preserve"> </w:t>
      </w:r>
      <w:proofErr w:type="spellStart"/>
      <w:r w:rsidRPr="00666489">
        <w:rPr>
          <w:rFonts w:ascii="Times New Roman" w:hAnsi="Times New Roman"/>
        </w:rPr>
        <w:t>Чундак</w:t>
      </w:r>
      <w:proofErr w:type="spellEnd"/>
      <w:r w:rsidRPr="00666489">
        <w:rPr>
          <w:rFonts w:ascii="Times New Roman" w:hAnsi="Times New Roman"/>
        </w:rPr>
        <w:t xml:space="preserve"> С.Ю., Сухарева О.Ю. </w:t>
      </w:r>
      <w:proofErr w:type="spellStart"/>
      <w:r w:rsidRPr="00666489">
        <w:rPr>
          <w:rFonts w:ascii="Times New Roman" w:hAnsi="Times New Roman"/>
        </w:rPr>
        <w:t>Основи</w:t>
      </w:r>
      <w:proofErr w:type="spellEnd"/>
      <w:r w:rsidRPr="00666489">
        <w:rPr>
          <w:rFonts w:ascii="Times New Roman" w:hAnsi="Times New Roman"/>
        </w:rPr>
        <w:t xml:space="preserve"> </w:t>
      </w:r>
      <w:proofErr w:type="spellStart"/>
      <w:r w:rsidRPr="00666489">
        <w:rPr>
          <w:rFonts w:ascii="Times New Roman" w:hAnsi="Times New Roman"/>
        </w:rPr>
        <w:t>екології</w:t>
      </w:r>
      <w:proofErr w:type="spellEnd"/>
      <w:r w:rsidRPr="00666489">
        <w:rPr>
          <w:rFonts w:ascii="Times New Roman" w:hAnsi="Times New Roman"/>
        </w:rPr>
        <w:t xml:space="preserve"> та </w:t>
      </w:r>
      <w:proofErr w:type="spellStart"/>
      <w:r w:rsidRPr="00666489">
        <w:rPr>
          <w:rFonts w:ascii="Times New Roman" w:hAnsi="Times New Roman"/>
        </w:rPr>
        <w:t>охорони</w:t>
      </w:r>
      <w:proofErr w:type="spellEnd"/>
      <w:r w:rsidRPr="00666489">
        <w:rPr>
          <w:rFonts w:ascii="Times New Roman" w:hAnsi="Times New Roman"/>
        </w:rPr>
        <w:t xml:space="preserve"> </w:t>
      </w:r>
      <w:proofErr w:type="spellStart"/>
      <w:r w:rsidRPr="00666489">
        <w:rPr>
          <w:rFonts w:ascii="Times New Roman" w:hAnsi="Times New Roman"/>
        </w:rPr>
        <w:t>довкілля</w:t>
      </w:r>
      <w:proofErr w:type="spellEnd"/>
      <w:r w:rsidRPr="00666489">
        <w:rPr>
          <w:rFonts w:ascii="Times New Roman" w:hAnsi="Times New Roman"/>
        </w:rPr>
        <w:t xml:space="preserve">. </w:t>
      </w:r>
      <w:proofErr w:type="spellStart"/>
      <w:r w:rsidRPr="00666489">
        <w:rPr>
          <w:rFonts w:ascii="Times New Roman" w:hAnsi="Times New Roman"/>
        </w:rPr>
        <w:t>Навчальний</w:t>
      </w:r>
      <w:proofErr w:type="spellEnd"/>
      <w:r w:rsidRPr="00666489">
        <w:rPr>
          <w:rFonts w:ascii="Times New Roman" w:hAnsi="Times New Roman"/>
        </w:rPr>
        <w:t xml:space="preserve"> </w:t>
      </w:r>
      <w:proofErr w:type="spellStart"/>
      <w:r w:rsidRPr="00666489">
        <w:rPr>
          <w:rFonts w:ascii="Times New Roman" w:hAnsi="Times New Roman"/>
        </w:rPr>
        <w:t>посібник</w:t>
      </w:r>
      <w:proofErr w:type="spellEnd"/>
      <w:r w:rsidRPr="00666489">
        <w:rPr>
          <w:rFonts w:ascii="Times New Roman" w:hAnsi="Times New Roman"/>
        </w:rPr>
        <w:t xml:space="preserve"> для </w:t>
      </w:r>
      <w:proofErr w:type="spellStart"/>
      <w:r w:rsidRPr="00666489">
        <w:rPr>
          <w:rFonts w:ascii="Times New Roman" w:hAnsi="Times New Roman"/>
        </w:rPr>
        <w:t>студентів</w:t>
      </w:r>
      <w:proofErr w:type="spellEnd"/>
      <w:r w:rsidRPr="00666489">
        <w:rPr>
          <w:rFonts w:ascii="Times New Roman" w:hAnsi="Times New Roman"/>
        </w:rPr>
        <w:t xml:space="preserve"> </w:t>
      </w:r>
      <w:proofErr w:type="spellStart"/>
      <w:r w:rsidRPr="00666489">
        <w:rPr>
          <w:rFonts w:ascii="Times New Roman" w:hAnsi="Times New Roman"/>
        </w:rPr>
        <w:t>вищих</w:t>
      </w:r>
      <w:proofErr w:type="spellEnd"/>
      <w:r w:rsidRPr="00666489">
        <w:rPr>
          <w:rFonts w:ascii="Times New Roman" w:hAnsi="Times New Roman"/>
        </w:rPr>
        <w:t xml:space="preserve"> </w:t>
      </w:r>
      <w:proofErr w:type="spellStart"/>
      <w:r w:rsidRPr="00666489">
        <w:rPr>
          <w:rFonts w:ascii="Times New Roman" w:hAnsi="Times New Roman"/>
        </w:rPr>
        <w:t>навчальних</w:t>
      </w:r>
      <w:proofErr w:type="spellEnd"/>
      <w:r w:rsidRPr="00666489">
        <w:rPr>
          <w:rFonts w:ascii="Times New Roman" w:hAnsi="Times New Roman"/>
        </w:rPr>
        <w:t xml:space="preserve"> </w:t>
      </w:r>
      <w:proofErr w:type="spellStart"/>
      <w:r w:rsidRPr="00666489">
        <w:rPr>
          <w:rFonts w:ascii="Times New Roman" w:hAnsi="Times New Roman"/>
        </w:rPr>
        <w:t>закладів</w:t>
      </w:r>
      <w:proofErr w:type="spellEnd"/>
      <w:r w:rsidRPr="00666489">
        <w:rPr>
          <w:rFonts w:ascii="Times New Roman" w:hAnsi="Times New Roman"/>
        </w:rPr>
        <w:t xml:space="preserve">. К.: Центр </w:t>
      </w:r>
      <w:proofErr w:type="spellStart"/>
      <w:r w:rsidRPr="00666489">
        <w:rPr>
          <w:rFonts w:ascii="Times New Roman" w:hAnsi="Times New Roman"/>
        </w:rPr>
        <w:t>навчальної</w:t>
      </w:r>
      <w:proofErr w:type="spellEnd"/>
      <w:r w:rsidRPr="00666489">
        <w:rPr>
          <w:rFonts w:ascii="Times New Roman" w:hAnsi="Times New Roman"/>
        </w:rPr>
        <w:t xml:space="preserve"> </w:t>
      </w:r>
      <w:proofErr w:type="spellStart"/>
      <w:r w:rsidRPr="00666489">
        <w:rPr>
          <w:rFonts w:ascii="Times New Roman" w:hAnsi="Times New Roman"/>
        </w:rPr>
        <w:t>літератури</w:t>
      </w:r>
      <w:proofErr w:type="spellEnd"/>
      <w:r w:rsidRPr="00666489">
        <w:rPr>
          <w:rFonts w:ascii="Times New Roman" w:hAnsi="Times New Roman"/>
        </w:rPr>
        <w:t xml:space="preserve">, 2006 - 394 с. </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proofErr w:type="spellStart"/>
      <w:r w:rsidRPr="00666489">
        <w:rPr>
          <w:rFonts w:ascii="Times New Roman" w:hAnsi="Times New Roman"/>
          <w:lang w:val="uk-UA"/>
        </w:rPr>
        <w:t>Онопрієнко</w:t>
      </w:r>
      <w:proofErr w:type="spellEnd"/>
      <w:r w:rsidRPr="00666489">
        <w:rPr>
          <w:rFonts w:ascii="Times New Roman" w:hAnsi="Times New Roman"/>
          <w:lang w:val="uk-UA"/>
        </w:rPr>
        <w:t xml:space="preserve">, В. П. Екологічна безпека : навчальний </w:t>
      </w:r>
      <w:proofErr w:type="spellStart"/>
      <w:r w:rsidRPr="00666489">
        <w:rPr>
          <w:rFonts w:ascii="Times New Roman" w:hAnsi="Times New Roman"/>
          <w:lang w:val="uk-UA"/>
        </w:rPr>
        <w:t>посіб</w:t>
      </w:r>
      <w:proofErr w:type="spellEnd"/>
      <w:r w:rsidRPr="00666489">
        <w:rPr>
          <w:rFonts w:ascii="Times New Roman" w:hAnsi="Times New Roman"/>
          <w:lang w:val="uk-UA"/>
        </w:rPr>
        <w:t xml:space="preserve">. для студентів спеціальності "Екологія, охорона навколишнього середовища та збалансоване природокористування" ОКР, "Бакалавр" та "Магістр / В. П. </w:t>
      </w:r>
      <w:proofErr w:type="spellStart"/>
      <w:r w:rsidRPr="00666489">
        <w:rPr>
          <w:rFonts w:ascii="Times New Roman" w:hAnsi="Times New Roman"/>
          <w:lang w:val="uk-UA"/>
        </w:rPr>
        <w:t>Онопрієнко</w:t>
      </w:r>
      <w:proofErr w:type="spellEnd"/>
      <w:r w:rsidRPr="00666489">
        <w:rPr>
          <w:rFonts w:ascii="Times New Roman" w:hAnsi="Times New Roman"/>
          <w:lang w:val="uk-UA"/>
        </w:rPr>
        <w:t xml:space="preserve"> ; Сумський </w:t>
      </w:r>
      <w:proofErr w:type="spellStart"/>
      <w:r w:rsidRPr="00666489">
        <w:rPr>
          <w:rFonts w:ascii="Times New Roman" w:hAnsi="Times New Roman"/>
          <w:lang w:val="uk-UA"/>
        </w:rPr>
        <w:t>нац</w:t>
      </w:r>
      <w:proofErr w:type="spellEnd"/>
      <w:r w:rsidRPr="00666489">
        <w:rPr>
          <w:rFonts w:ascii="Times New Roman" w:hAnsi="Times New Roman"/>
          <w:lang w:val="uk-UA"/>
        </w:rPr>
        <w:t>. аграрний ун-т. – Суми: Університетська книга, 2017. – 318 с.</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rPr>
        <w:t xml:space="preserve">Устойчивое развитие: теория, методология, практика: учебник / под ред. проф. Л.Г. Мельника. - </w:t>
      </w:r>
      <w:proofErr w:type="spellStart"/>
      <w:r w:rsidRPr="00666489">
        <w:rPr>
          <w:rFonts w:ascii="Times New Roman" w:hAnsi="Times New Roman"/>
        </w:rPr>
        <w:t>Суми</w:t>
      </w:r>
      <w:proofErr w:type="spellEnd"/>
      <w:r w:rsidRPr="00666489">
        <w:rPr>
          <w:rFonts w:ascii="Times New Roman" w:hAnsi="Times New Roman"/>
        </w:rPr>
        <w:t xml:space="preserve">: Университетская книга, 2009. - 216 с. </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rPr>
        <w:t>Сухарев С.М.,</w:t>
      </w:r>
      <w:r w:rsidRPr="00666489">
        <w:rPr>
          <w:rFonts w:ascii="Times New Roman" w:hAnsi="Times New Roman"/>
          <w:lang w:val="uk-UA"/>
        </w:rPr>
        <w:t xml:space="preserve"> </w:t>
      </w:r>
      <w:proofErr w:type="spellStart"/>
      <w:r w:rsidRPr="00666489">
        <w:rPr>
          <w:rFonts w:ascii="Times New Roman" w:hAnsi="Times New Roman"/>
        </w:rPr>
        <w:t>Чундак</w:t>
      </w:r>
      <w:proofErr w:type="spellEnd"/>
      <w:r w:rsidRPr="00666489">
        <w:rPr>
          <w:rFonts w:ascii="Times New Roman" w:hAnsi="Times New Roman"/>
        </w:rPr>
        <w:t xml:space="preserve"> С.Ю., Сухарева О.Ю. </w:t>
      </w:r>
      <w:proofErr w:type="spellStart"/>
      <w:r w:rsidRPr="00666489">
        <w:rPr>
          <w:rFonts w:ascii="Times New Roman" w:hAnsi="Times New Roman"/>
        </w:rPr>
        <w:t>Основи</w:t>
      </w:r>
      <w:proofErr w:type="spellEnd"/>
      <w:r w:rsidRPr="00666489">
        <w:rPr>
          <w:rFonts w:ascii="Times New Roman" w:hAnsi="Times New Roman"/>
        </w:rPr>
        <w:t xml:space="preserve"> </w:t>
      </w:r>
      <w:proofErr w:type="spellStart"/>
      <w:r w:rsidRPr="00666489">
        <w:rPr>
          <w:rFonts w:ascii="Times New Roman" w:hAnsi="Times New Roman"/>
        </w:rPr>
        <w:t>екології</w:t>
      </w:r>
      <w:proofErr w:type="spellEnd"/>
      <w:r w:rsidRPr="00666489">
        <w:rPr>
          <w:rFonts w:ascii="Times New Roman" w:hAnsi="Times New Roman"/>
        </w:rPr>
        <w:t xml:space="preserve"> та </w:t>
      </w:r>
      <w:proofErr w:type="spellStart"/>
      <w:r w:rsidRPr="00666489">
        <w:rPr>
          <w:rFonts w:ascii="Times New Roman" w:hAnsi="Times New Roman"/>
        </w:rPr>
        <w:t>охорони</w:t>
      </w:r>
      <w:proofErr w:type="spellEnd"/>
      <w:r w:rsidRPr="00666489">
        <w:rPr>
          <w:rFonts w:ascii="Times New Roman" w:hAnsi="Times New Roman"/>
        </w:rPr>
        <w:t xml:space="preserve"> </w:t>
      </w:r>
      <w:proofErr w:type="spellStart"/>
      <w:r w:rsidRPr="00666489">
        <w:rPr>
          <w:rFonts w:ascii="Times New Roman" w:hAnsi="Times New Roman"/>
        </w:rPr>
        <w:t>довкілля</w:t>
      </w:r>
      <w:proofErr w:type="spellEnd"/>
      <w:r w:rsidRPr="00666489">
        <w:rPr>
          <w:rFonts w:ascii="Times New Roman" w:hAnsi="Times New Roman"/>
        </w:rPr>
        <w:t xml:space="preserve">. </w:t>
      </w:r>
      <w:proofErr w:type="spellStart"/>
      <w:r w:rsidRPr="00666489">
        <w:rPr>
          <w:rFonts w:ascii="Times New Roman" w:hAnsi="Times New Roman"/>
        </w:rPr>
        <w:t>Навчальний</w:t>
      </w:r>
      <w:proofErr w:type="spellEnd"/>
      <w:r w:rsidRPr="00666489">
        <w:rPr>
          <w:rFonts w:ascii="Times New Roman" w:hAnsi="Times New Roman"/>
        </w:rPr>
        <w:t xml:space="preserve"> </w:t>
      </w:r>
      <w:proofErr w:type="spellStart"/>
      <w:r w:rsidRPr="00666489">
        <w:rPr>
          <w:rFonts w:ascii="Times New Roman" w:hAnsi="Times New Roman"/>
        </w:rPr>
        <w:t>посібник</w:t>
      </w:r>
      <w:proofErr w:type="spellEnd"/>
      <w:r w:rsidRPr="00666489">
        <w:rPr>
          <w:rFonts w:ascii="Times New Roman" w:hAnsi="Times New Roman"/>
        </w:rPr>
        <w:t xml:space="preserve"> для </w:t>
      </w:r>
      <w:proofErr w:type="spellStart"/>
      <w:r w:rsidRPr="00666489">
        <w:rPr>
          <w:rFonts w:ascii="Times New Roman" w:hAnsi="Times New Roman"/>
        </w:rPr>
        <w:t>студентів</w:t>
      </w:r>
      <w:proofErr w:type="spellEnd"/>
      <w:r w:rsidRPr="00666489">
        <w:rPr>
          <w:rFonts w:ascii="Times New Roman" w:hAnsi="Times New Roman"/>
        </w:rPr>
        <w:t xml:space="preserve"> </w:t>
      </w:r>
      <w:proofErr w:type="spellStart"/>
      <w:r w:rsidRPr="00666489">
        <w:rPr>
          <w:rFonts w:ascii="Times New Roman" w:hAnsi="Times New Roman"/>
        </w:rPr>
        <w:t>вищих</w:t>
      </w:r>
      <w:proofErr w:type="spellEnd"/>
      <w:r w:rsidRPr="00666489">
        <w:rPr>
          <w:rFonts w:ascii="Times New Roman" w:hAnsi="Times New Roman"/>
        </w:rPr>
        <w:t xml:space="preserve"> </w:t>
      </w:r>
      <w:proofErr w:type="spellStart"/>
      <w:r w:rsidRPr="00666489">
        <w:rPr>
          <w:rFonts w:ascii="Times New Roman" w:hAnsi="Times New Roman"/>
        </w:rPr>
        <w:t>навчальних</w:t>
      </w:r>
      <w:proofErr w:type="spellEnd"/>
      <w:r w:rsidRPr="00666489">
        <w:rPr>
          <w:rFonts w:ascii="Times New Roman" w:hAnsi="Times New Roman"/>
        </w:rPr>
        <w:t xml:space="preserve"> </w:t>
      </w:r>
      <w:proofErr w:type="spellStart"/>
      <w:r w:rsidRPr="00666489">
        <w:rPr>
          <w:rFonts w:ascii="Times New Roman" w:hAnsi="Times New Roman"/>
        </w:rPr>
        <w:t>закладів</w:t>
      </w:r>
      <w:proofErr w:type="spellEnd"/>
      <w:r w:rsidRPr="00666489">
        <w:rPr>
          <w:rFonts w:ascii="Times New Roman" w:hAnsi="Times New Roman"/>
        </w:rPr>
        <w:t xml:space="preserve">. К.: Центр </w:t>
      </w:r>
      <w:proofErr w:type="spellStart"/>
      <w:r w:rsidRPr="00666489">
        <w:rPr>
          <w:rFonts w:ascii="Times New Roman" w:hAnsi="Times New Roman"/>
        </w:rPr>
        <w:t>навчальної</w:t>
      </w:r>
      <w:proofErr w:type="spellEnd"/>
      <w:r w:rsidRPr="00666489">
        <w:rPr>
          <w:rFonts w:ascii="Times New Roman" w:hAnsi="Times New Roman"/>
        </w:rPr>
        <w:t xml:space="preserve"> </w:t>
      </w:r>
      <w:proofErr w:type="spellStart"/>
      <w:r w:rsidRPr="00666489">
        <w:rPr>
          <w:rFonts w:ascii="Times New Roman" w:hAnsi="Times New Roman"/>
        </w:rPr>
        <w:t>літератури</w:t>
      </w:r>
      <w:proofErr w:type="spellEnd"/>
      <w:r w:rsidRPr="00666489">
        <w:rPr>
          <w:rFonts w:ascii="Times New Roman" w:hAnsi="Times New Roman"/>
        </w:rPr>
        <w:t>, 2006. - 394 с.</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lang w:val="uk-UA"/>
        </w:rPr>
        <w:t>Сотник І.М. Економічні основи ресурсозбереження</w:t>
      </w:r>
      <w:r w:rsidRPr="00666489">
        <w:rPr>
          <w:rFonts w:ascii="Times New Roman" w:hAnsi="Times New Roman"/>
        </w:rPr>
        <w:t xml:space="preserve">: </w:t>
      </w:r>
      <w:r w:rsidRPr="00666489">
        <w:rPr>
          <w:rFonts w:ascii="Times New Roman" w:hAnsi="Times New Roman"/>
          <w:lang w:val="uk-UA"/>
        </w:rPr>
        <w:t>навчальний посібник</w:t>
      </w:r>
      <w:r w:rsidRPr="00666489">
        <w:rPr>
          <w:rFonts w:ascii="Times New Roman" w:hAnsi="Times New Roman"/>
        </w:rPr>
        <w:t xml:space="preserve">/ </w:t>
      </w:r>
      <w:proofErr w:type="spellStart"/>
      <w:r w:rsidRPr="00666489">
        <w:rPr>
          <w:rFonts w:ascii="Times New Roman" w:hAnsi="Times New Roman"/>
          <w:lang w:val="uk-UA"/>
        </w:rPr>
        <w:t>І.М.Сотник</w:t>
      </w:r>
      <w:proofErr w:type="spellEnd"/>
      <w:r w:rsidRPr="00666489">
        <w:rPr>
          <w:rFonts w:ascii="Times New Roman" w:hAnsi="Times New Roman"/>
        </w:rPr>
        <w:t xml:space="preserve"> – </w:t>
      </w:r>
      <w:r w:rsidRPr="00666489">
        <w:rPr>
          <w:rFonts w:ascii="Times New Roman" w:hAnsi="Times New Roman"/>
          <w:lang w:val="uk-UA"/>
        </w:rPr>
        <w:t>Суми</w:t>
      </w:r>
      <w:r w:rsidRPr="00666489">
        <w:rPr>
          <w:rFonts w:ascii="Times New Roman" w:hAnsi="Times New Roman"/>
        </w:rPr>
        <w:t xml:space="preserve">: </w:t>
      </w:r>
      <w:r w:rsidRPr="00666489">
        <w:rPr>
          <w:rFonts w:ascii="Times New Roman" w:hAnsi="Times New Roman"/>
          <w:lang w:val="uk-UA"/>
        </w:rPr>
        <w:t>Університетська книга</w:t>
      </w:r>
      <w:r w:rsidRPr="00666489">
        <w:rPr>
          <w:rFonts w:ascii="Times New Roman" w:hAnsi="Times New Roman"/>
        </w:rPr>
        <w:t xml:space="preserve">, 2013. – 230 </w:t>
      </w:r>
      <w:r w:rsidRPr="00666489">
        <w:rPr>
          <w:rFonts w:ascii="Times New Roman" w:hAnsi="Times New Roman"/>
          <w:lang w:val="uk-UA"/>
        </w:rPr>
        <w:t>с.</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Style w:val="ab"/>
          <w:rFonts w:ascii="Times New Roman" w:hAnsi="Times New Roman"/>
          <w:shd w:val="clear" w:color="auto" w:fill="FFFFFF"/>
          <w:lang w:val="uk-UA"/>
        </w:rPr>
        <w:t>Математична модель оптимізації інвестицій для розвитку туристичного об’єкта/</w:t>
      </w:r>
      <w:r w:rsidRPr="00666489">
        <w:rPr>
          <w:rStyle w:val="personname"/>
          <w:rFonts w:ascii="Times New Roman" w:hAnsi="Times New Roman"/>
          <w:shd w:val="clear" w:color="auto" w:fill="FFFFFF"/>
          <w:lang w:val="uk-UA"/>
        </w:rPr>
        <w:t xml:space="preserve"> Х.В.</w:t>
      </w:r>
      <w:r w:rsidRPr="00666489">
        <w:rPr>
          <w:rFonts w:ascii="Times New Roman" w:hAnsi="Times New Roman"/>
          <w:shd w:val="clear" w:color="auto" w:fill="FFFFFF"/>
          <w:lang w:val="uk-UA"/>
        </w:rPr>
        <w:t xml:space="preserve"> </w:t>
      </w:r>
      <w:proofErr w:type="spellStart"/>
      <w:r w:rsidRPr="00666489">
        <w:rPr>
          <w:rStyle w:val="personname"/>
          <w:rFonts w:ascii="Times New Roman" w:hAnsi="Times New Roman"/>
          <w:shd w:val="clear" w:color="auto" w:fill="FFFFFF"/>
          <w:lang w:val="uk-UA"/>
        </w:rPr>
        <w:t>Ліпяніна</w:t>
      </w:r>
      <w:proofErr w:type="spellEnd"/>
      <w:r w:rsidRPr="00666489">
        <w:rPr>
          <w:rStyle w:val="ab"/>
          <w:rFonts w:ascii="Times New Roman" w:hAnsi="Times New Roman"/>
          <w:shd w:val="clear" w:color="auto" w:fill="FFFFFF"/>
          <w:lang w:val="uk-UA"/>
        </w:rPr>
        <w:t>//</w:t>
      </w:r>
      <w:r w:rsidRPr="00666489">
        <w:rPr>
          <w:rFonts w:ascii="Times New Roman" w:hAnsi="Times New Roman"/>
          <w:shd w:val="clear" w:color="auto" w:fill="FFFFFF"/>
          <w:lang w:val="uk-UA"/>
        </w:rPr>
        <w:t xml:space="preserve"> </w:t>
      </w:r>
      <w:proofErr w:type="spellStart"/>
      <w:r w:rsidRPr="00666489">
        <w:rPr>
          <w:rFonts w:ascii="Times New Roman" w:hAnsi="Times New Roman"/>
          <w:shd w:val="clear" w:color="auto" w:fill="FFFFFF"/>
        </w:rPr>
        <w:t>Вісник</w:t>
      </w:r>
      <w:proofErr w:type="spellEnd"/>
      <w:r w:rsidRPr="00666489">
        <w:rPr>
          <w:rFonts w:ascii="Times New Roman" w:hAnsi="Times New Roman"/>
          <w:shd w:val="clear" w:color="auto" w:fill="FFFFFF"/>
        </w:rPr>
        <w:t xml:space="preserve"> </w:t>
      </w:r>
      <w:proofErr w:type="spellStart"/>
      <w:r w:rsidRPr="00666489">
        <w:rPr>
          <w:rFonts w:ascii="Times New Roman" w:hAnsi="Times New Roman"/>
          <w:shd w:val="clear" w:color="auto" w:fill="FFFFFF"/>
        </w:rPr>
        <w:t>Національного</w:t>
      </w:r>
      <w:proofErr w:type="spellEnd"/>
      <w:r w:rsidRPr="00666489">
        <w:rPr>
          <w:rFonts w:ascii="Times New Roman" w:hAnsi="Times New Roman"/>
          <w:shd w:val="clear" w:color="auto" w:fill="FFFFFF"/>
        </w:rPr>
        <w:t xml:space="preserve"> </w:t>
      </w:r>
      <w:proofErr w:type="spellStart"/>
      <w:r w:rsidRPr="00666489">
        <w:rPr>
          <w:rFonts w:ascii="Times New Roman" w:hAnsi="Times New Roman"/>
          <w:shd w:val="clear" w:color="auto" w:fill="FFFFFF"/>
        </w:rPr>
        <w:t>університету</w:t>
      </w:r>
      <w:proofErr w:type="spellEnd"/>
      <w:r w:rsidRPr="00666489">
        <w:rPr>
          <w:rFonts w:ascii="Times New Roman" w:hAnsi="Times New Roman"/>
          <w:shd w:val="clear" w:color="auto" w:fill="FFFFFF"/>
        </w:rPr>
        <w:t xml:space="preserve"> водного </w:t>
      </w:r>
      <w:proofErr w:type="spellStart"/>
      <w:r w:rsidRPr="00666489">
        <w:rPr>
          <w:rFonts w:ascii="Times New Roman" w:hAnsi="Times New Roman"/>
          <w:shd w:val="clear" w:color="auto" w:fill="FFFFFF"/>
        </w:rPr>
        <w:t>господарства</w:t>
      </w:r>
      <w:proofErr w:type="spellEnd"/>
      <w:r w:rsidRPr="00666489">
        <w:rPr>
          <w:rFonts w:ascii="Times New Roman" w:hAnsi="Times New Roman"/>
          <w:shd w:val="clear" w:color="auto" w:fill="FFFFFF"/>
        </w:rPr>
        <w:t xml:space="preserve"> та </w:t>
      </w:r>
      <w:proofErr w:type="spellStart"/>
      <w:r w:rsidRPr="00666489">
        <w:rPr>
          <w:rFonts w:ascii="Times New Roman" w:hAnsi="Times New Roman"/>
          <w:shd w:val="clear" w:color="auto" w:fill="FFFFFF"/>
        </w:rPr>
        <w:t>природокористування</w:t>
      </w:r>
      <w:proofErr w:type="spellEnd"/>
      <w:r w:rsidRPr="00666489">
        <w:rPr>
          <w:rFonts w:ascii="Times New Roman" w:hAnsi="Times New Roman"/>
          <w:shd w:val="clear" w:color="auto" w:fill="FFFFFF"/>
          <w:lang w:val="uk-UA"/>
        </w:rPr>
        <w:t xml:space="preserve">. – 2015. - </w:t>
      </w:r>
      <w:r w:rsidRPr="00666489">
        <w:rPr>
          <w:rFonts w:ascii="Times New Roman" w:hAnsi="Times New Roman"/>
          <w:shd w:val="clear" w:color="auto" w:fill="FFFFFF"/>
        </w:rPr>
        <w:t xml:space="preserve">1(69). </w:t>
      </w:r>
      <w:r w:rsidRPr="00666489">
        <w:rPr>
          <w:rFonts w:ascii="Times New Roman" w:hAnsi="Times New Roman"/>
          <w:shd w:val="clear" w:color="auto" w:fill="FFFFFF"/>
          <w:lang w:val="uk-UA"/>
        </w:rPr>
        <w:t>- с</w:t>
      </w:r>
      <w:r w:rsidRPr="00666489">
        <w:rPr>
          <w:rFonts w:ascii="Times New Roman" w:hAnsi="Times New Roman"/>
          <w:shd w:val="clear" w:color="auto" w:fill="FFFFFF"/>
        </w:rPr>
        <w:t>. 71-77.</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lang w:val="uk-UA"/>
        </w:rPr>
        <w:t xml:space="preserve">Напрямки оптимізації природокористування в </w:t>
      </w:r>
      <w:proofErr w:type="spellStart"/>
      <w:r w:rsidRPr="00666489">
        <w:rPr>
          <w:rFonts w:ascii="Times New Roman" w:hAnsi="Times New Roman"/>
          <w:lang w:val="uk-UA"/>
        </w:rPr>
        <w:t>інвайронментальному</w:t>
      </w:r>
      <w:proofErr w:type="spellEnd"/>
      <w:r w:rsidRPr="00666489">
        <w:rPr>
          <w:rFonts w:ascii="Times New Roman" w:hAnsi="Times New Roman"/>
          <w:lang w:val="uk-UA"/>
        </w:rPr>
        <w:t xml:space="preserve"> менеджменті територій локального рівня організації довкілля/ Н.В. Максименко, А.А. </w:t>
      </w:r>
      <w:proofErr w:type="spellStart"/>
      <w:r w:rsidRPr="00666489">
        <w:rPr>
          <w:rFonts w:ascii="Times New Roman" w:hAnsi="Times New Roman"/>
          <w:lang w:val="uk-UA"/>
        </w:rPr>
        <w:t>Клєщ</w:t>
      </w:r>
      <w:proofErr w:type="spellEnd"/>
      <w:r w:rsidRPr="00666489">
        <w:rPr>
          <w:rFonts w:ascii="Times New Roman" w:hAnsi="Times New Roman"/>
          <w:lang w:val="uk-UA"/>
        </w:rPr>
        <w:t xml:space="preserve">// </w:t>
      </w:r>
      <w:proofErr w:type="spellStart"/>
      <w:r w:rsidRPr="00666489">
        <w:rPr>
          <w:rFonts w:ascii="Times New Roman" w:hAnsi="Times New Roman"/>
        </w:rPr>
        <w:t>Dniprop</w:t>
      </w:r>
      <w:proofErr w:type="spellEnd"/>
      <w:r w:rsidRPr="00666489">
        <w:rPr>
          <w:rFonts w:ascii="Times New Roman" w:hAnsi="Times New Roman"/>
          <w:lang w:val="uk-UA"/>
        </w:rPr>
        <w:t xml:space="preserve">. </w:t>
      </w:r>
      <w:proofErr w:type="spellStart"/>
      <w:r w:rsidRPr="00666489">
        <w:rPr>
          <w:rFonts w:ascii="Times New Roman" w:hAnsi="Times New Roman"/>
          <w:lang w:val="en-US"/>
        </w:rPr>
        <w:t>Univer</w:t>
      </w:r>
      <w:proofErr w:type="spellEnd"/>
      <w:r w:rsidRPr="00666489">
        <w:rPr>
          <w:rFonts w:ascii="Times New Roman" w:hAnsi="Times New Roman"/>
          <w:lang w:val="uk-UA"/>
        </w:rPr>
        <w:t xml:space="preserve">. </w:t>
      </w:r>
      <w:r w:rsidRPr="00666489">
        <w:rPr>
          <w:rFonts w:ascii="Times New Roman" w:hAnsi="Times New Roman"/>
          <w:lang w:val="en-US"/>
        </w:rPr>
        <w:t>bulletin</w:t>
      </w:r>
      <w:r w:rsidRPr="00666489">
        <w:rPr>
          <w:rFonts w:ascii="Times New Roman" w:hAnsi="Times New Roman"/>
          <w:lang w:val="uk-UA"/>
        </w:rPr>
        <w:t xml:space="preserve">, </w:t>
      </w:r>
      <w:r w:rsidRPr="00666489">
        <w:rPr>
          <w:rFonts w:ascii="Times New Roman" w:hAnsi="Times New Roman"/>
          <w:lang w:val="en-US"/>
        </w:rPr>
        <w:t>Geology</w:t>
      </w:r>
      <w:r w:rsidRPr="00666489">
        <w:rPr>
          <w:rFonts w:ascii="Times New Roman" w:hAnsi="Times New Roman"/>
          <w:lang w:val="uk-UA"/>
        </w:rPr>
        <w:t xml:space="preserve">, </w:t>
      </w:r>
      <w:r w:rsidRPr="00666489">
        <w:rPr>
          <w:rFonts w:ascii="Times New Roman" w:hAnsi="Times New Roman"/>
          <w:lang w:val="en-US"/>
        </w:rPr>
        <w:t>geography</w:t>
      </w:r>
      <w:r w:rsidRPr="00666489">
        <w:rPr>
          <w:rFonts w:ascii="Times New Roman" w:hAnsi="Times New Roman"/>
          <w:lang w:val="uk-UA"/>
        </w:rPr>
        <w:t xml:space="preserve">. – 2015. - 25(2)- с. 81-88. </w:t>
      </w:r>
    </w:p>
    <w:p w:rsidR="00666489" w:rsidRPr="00666489" w:rsidRDefault="00666489" w:rsidP="00666489">
      <w:pPr>
        <w:pStyle w:val="a7"/>
        <w:widowControl/>
        <w:numPr>
          <w:ilvl w:val="0"/>
          <w:numId w:val="7"/>
        </w:numPr>
        <w:autoSpaceDE/>
        <w:autoSpaceDN/>
        <w:adjustRightInd/>
        <w:spacing w:line="288" w:lineRule="auto"/>
        <w:ind w:left="284" w:right="-286" w:firstLine="709"/>
        <w:jc w:val="both"/>
        <w:rPr>
          <w:rFonts w:ascii="Times New Roman" w:hAnsi="Times New Roman"/>
          <w:lang w:val="uk-UA"/>
        </w:rPr>
      </w:pPr>
      <w:r w:rsidRPr="00666489">
        <w:rPr>
          <w:rFonts w:ascii="Times New Roman" w:hAnsi="Times New Roman"/>
          <w:lang w:val="uk-UA"/>
        </w:rPr>
        <w:t xml:space="preserve">Інноваційна діяльність в Україні у 2019 році: науково-аналітична доповідь/ Т.В. Писаренко, Т.К. Кваша, </w:t>
      </w:r>
      <w:proofErr w:type="spellStart"/>
      <w:r w:rsidRPr="00666489">
        <w:rPr>
          <w:rFonts w:ascii="Times New Roman" w:hAnsi="Times New Roman"/>
          <w:lang w:val="uk-UA"/>
        </w:rPr>
        <w:t>Рожкова</w:t>
      </w:r>
      <w:proofErr w:type="spellEnd"/>
      <w:r w:rsidRPr="00666489">
        <w:rPr>
          <w:rFonts w:ascii="Times New Roman" w:hAnsi="Times New Roman"/>
          <w:lang w:val="uk-UA"/>
        </w:rPr>
        <w:t xml:space="preserve"> Л.В., Коваленко О.В. – К.: </w:t>
      </w:r>
      <w:proofErr w:type="spellStart"/>
      <w:r w:rsidRPr="00666489">
        <w:rPr>
          <w:rFonts w:ascii="Times New Roman" w:hAnsi="Times New Roman"/>
          <w:lang w:val="uk-UA"/>
        </w:rPr>
        <w:t>УкрІНТЕІ</w:t>
      </w:r>
      <w:proofErr w:type="spellEnd"/>
      <w:r w:rsidRPr="00666489">
        <w:rPr>
          <w:rFonts w:ascii="Times New Roman" w:hAnsi="Times New Roman"/>
          <w:lang w:val="uk-UA"/>
        </w:rPr>
        <w:t>, 2020. – 45 с.</w:t>
      </w:r>
    </w:p>
    <w:p w:rsidR="00666489" w:rsidRPr="00666489" w:rsidRDefault="00666489" w:rsidP="008721B4">
      <w:pPr>
        <w:pStyle w:val="a7"/>
        <w:widowControl/>
        <w:numPr>
          <w:ilvl w:val="0"/>
          <w:numId w:val="7"/>
        </w:numPr>
        <w:autoSpaceDE/>
        <w:autoSpaceDN/>
        <w:adjustRightInd/>
        <w:spacing w:line="288" w:lineRule="auto"/>
        <w:ind w:left="284" w:right="-286" w:firstLine="705"/>
        <w:jc w:val="both"/>
        <w:textAlignment w:val="baseline"/>
        <w:rPr>
          <w:rFonts w:ascii="Times New Roman" w:hAnsi="Times New Roman"/>
          <w:sz w:val="18"/>
          <w:szCs w:val="18"/>
          <w:lang w:val="uk-UA" w:eastAsia="en-US"/>
        </w:rPr>
      </w:pPr>
      <w:r w:rsidRPr="00666489">
        <w:rPr>
          <w:rFonts w:ascii="Times New Roman" w:hAnsi="Times New Roman"/>
          <w:lang w:val="en-US"/>
        </w:rPr>
        <w:t>A review and comparative assessment of existing approaches to calculate material footprints</w:t>
      </w:r>
      <w:r w:rsidRPr="00666489">
        <w:rPr>
          <w:rFonts w:ascii="Times New Roman" w:hAnsi="Times New Roman"/>
          <w:b/>
          <w:lang w:val="uk-UA"/>
        </w:rPr>
        <w:t>/</w:t>
      </w:r>
      <w:r w:rsidRPr="00666489">
        <w:rPr>
          <w:rFonts w:ascii="Times New Roman" w:hAnsi="Times New Roman"/>
          <w:iCs/>
          <w:lang w:val="en-US"/>
        </w:rPr>
        <w:t xml:space="preserve"> </w:t>
      </w:r>
      <w:proofErr w:type="spellStart"/>
      <w:r w:rsidRPr="00666489">
        <w:rPr>
          <w:rFonts w:ascii="Times New Roman" w:hAnsi="Times New Roman"/>
          <w:iCs/>
          <w:lang w:val="en-US"/>
        </w:rPr>
        <w:t>Lutter</w:t>
      </w:r>
      <w:proofErr w:type="spellEnd"/>
      <w:r w:rsidRPr="00666489">
        <w:rPr>
          <w:rFonts w:ascii="Times New Roman" w:hAnsi="Times New Roman"/>
          <w:b/>
          <w:iCs/>
          <w:lang w:val="uk-UA"/>
        </w:rPr>
        <w:t xml:space="preserve"> </w:t>
      </w:r>
      <w:r w:rsidRPr="00666489">
        <w:rPr>
          <w:rFonts w:ascii="Times New Roman" w:hAnsi="Times New Roman"/>
          <w:iCs/>
          <w:lang w:val="en-US"/>
        </w:rPr>
        <w:t>S</w:t>
      </w:r>
      <w:r w:rsidRPr="00666489">
        <w:rPr>
          <w:rFonts w:ascii="Times New Roman" w:hAnsi="Times New Roman"/>
          <w:b/>
          <w:iCs/>
          <w:lang w:val="uk-UA"/>
        </w:rPr>
        <w:t>.</w:t>
      </w:r>
      <w:r w:rsidRPr="00666489">
        <w:rPr>
          <w:rFonts w:ascii="Times New Roman" w:hAnsi="Times New Roman"/>
          <w:lang w:val="en-US"/>
        </w:rPr>
        <w:t>,</w:t>
      </w:r>
      <w:r w:rsidRPr="00666489">
        <w:rPr>
          <w:rFonts w:ascii="Times New Roman" w:hAnsi="Times New Roman"/>
          <w:b/>
          <w:lang w:val="uk-UA"/>
        </w:rPr>
        <w:t xml:space="preserve"> </w:t>
      </w:r>
      <w:r w:rsidRPr="00666489">
        <w:rPr>
          <w:rFonts w:ascii="Times New Roman" w:hAnsi="Times New Roman"/>
          <w:iCs/>
          <w:lang w:val="en-US"/>
        </w:rPr>
        <w:t xml:space="preserve">Stefan </w:t>
      </w:r>
      <w:proofErr w:type="spellStart"/>
      <w:r w:rsidRPr="00666489">
        <w:rPr>
          <w:rFonts w:ascii="Times New Roman" w:hAnsi="Times New Roman"/>
          <w:iCs/>
          <w:lang w:val="en-US"/>
        </w:rPr>
        <w:t>Giljum</w:t>
      </w:r>
      <w:proofErr w:type="spellEnd"/>
      <w:r w:rsidRPr="00666489">
        <w:rPr>
          <w:rFonts w:ascii="Times New Roman" w:hAnsi="Times New Roman"/>
          <w:b/>
          <w:lang w:val="uk-UA"/>
        </w:rPr>
        <w:t xml:space="preserve">, </w:t>
      </w:r>
      <w:r w:rsidRPr="00666489">
        <w:rPr>
          <w:rFonts w:ascii="Times New Roman" w:hAnsi="Times New Roman"/>
          <w:iCs/>
          <w:lang w:val="en-US"/>
        </w:rPr>
        <w:t>Martin Bruckner</w:t>
      </w:r>
      <w:r w:rsidRPr="00666489">
        <w:rPr>
          <w:rFonts w:ascii="Times New Roman" w:hAnsi="Times New Roman"/>
          <w:b/>
          <w:iCs/>
          <w:lang w:val="uk-UA"/>
        </w:rPr>
        <w:t>//</w:t>
      </w:r>
      <w:r w:rsidRPr="00666489">
        <w:rPr>
          <w:rFonts w:ascii="Times New Roman" w:hAnsi="Times New Roman"/>
          <w:iCs/>
          <w:lang w:val="en-US"/>
        </w:rPr>
        <w:t xml:space="preserve"> </w:t>
      </w:r>
      <w:hyperlink r:id="rId14" w:history="1">
        <w:r w:rsidRPr="00666489">
          <w:rPr>
            <w:rStyle w:val="a6"/>
            <w:rFonts w:ascii="Times New Roman" w:hAnsi="Times New Roman"/>
            <w:iCs/>
            <w:lang w:val="en-US"/>
          </w:rPr>
          <w:t>Ecological Economics</w:t>
        </w:r>
      </w:hyperlink>
      <w:r w:rsidRPr="00666489">
        <w:rPr>
          <w:rFonts w:ascii="Times New Roman" w:hAnsi="Times New Roman"/>
          <w:b/>
          <w:lang w:val="uk-UA"/>
        </w:rPr>
        <w:t xml:space="preserve">. – </w:t>
      </w:r>
      <w:r w:rsidRPr="00666489">
        <w:rPr>
          <w:rFonts w:ascii="Times New Roman" w:hAnsi="Times New Roman"/>
          <w:lang w:val="en-US"/>
        </w:rPr>
        <w:t>2016</w:t>
      </w:r>
      <w:r w:rsidRPr="00666489">
        <w:rPr>
          <w:rFonts w:ascii="Times New Roman" w:hAnsi="Times New Roman"/>
          <w:b/>
          <w:lang w:val="uk-UA"/>
        </w:rPr>
        <w:t>. -</w:t>
      </w:r>
      <w:r w:rsidRPr="00666489">
        <w:rPr>
          <w:rFonts w:ascii="Times New Roman" w:hAnsi="Times New Roman"/>
          <w:lang w:val="en-US"/>
        </w:rPr>
        <w:t xml:space="preserve"> vol. 127</w:t>
      </w:r>
      <w:r w:rsidRPr="00666489">
        <w:rPr>
          <w:rFonts w:ascii="Times New Roman" w:hAnsi="Times New Roman"/>
          <w:bCs/>
          <w:lang w:val="uk-UA"/>
        </w:rPr>
        <w:t>.</w:t>
      </w:r>
      <w:r w:rsidRPr="00666489">
        <w:rPr>
          <w:rFonts w:ascii="Times New Roman" w:hAnsi="Times New Roman"/>
          <w:b/>
          <w:lang w:val="uk-UA"/>
        </w:rPr>
        <w:t xml:space="preserve"> </w:t>
      </w:r>
      <w:r w:rsidRPr="00666489">
        <w:rPr>
          <w:rFonts w:ascii="Times New Roman" w:hAnsi="Times New Roman"/>
          <w:bCs/>
          <w:lang w:val="uk-UA"/>
        </w:rPr>
        <w:t>– рр.</w:t>
      </w:r>
      <w:r w:rsidRPr="00666489">
        <w:rPr>
          <w:rFonts w:ascii="Times New Roman" w:hAnsi="Times New Roman"/>
          <w:lang w:val="en-US"/>
        </w:rPr>
        <w:t xml:space="preserve"> 1-10</w:t>
      </w:r>
      <w:r w:rsidRPr="00666489">
        <w:rPr>
          <w:rFonts w:ascii="Times New Roman" w:hAnsi="Times New Roman"/>
          <w:b/>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9"/>
      </w:tblGrid>
      <w:tr w:rsidR="00C26A59" w:rsidRPr="00666489" w:rsidTr="00E5393B">
        <w:trPr>
          <w:cantSplit/>
        </w:trPr>
        <w:tc>
          <w:tcPr>
            <w:tcW w:w="5000" w:type="pct"/>
            <w:tcBorders>
              <w:top w:val="single" w:sz="4" w:space="0" w:color="auto"/>
              <w:left w:val="single" w:sz="4" w:space="0" w:color="auto"/>
              <w:bottom w:val="double" w:sz="4" w:space="0" w:color="auto"/>
              <w:right w:val="single" w:sz="4" w:space="0" w:color="auto"/>
            </w:tcBorders>
          </w:tcPr>
          <w:p w:rsidR="00C26A59" w:rsidRPr="00666489" w:rsidRDefault="00C26A59" w:rsidP="00582706">
            <w:pPr>
              <w:spacing w:before="40" w:after="40"/>
              <w:ind w:left="360" w:hanging="360"/>
              <w:rPr>
                <w:b/>
                <w:sz w:val="24"/>
                <w:szCs w:val="24"/>
                <w:lang w:val="uk-UA"/>
              </w:rPr>
            </w:pPr>
            <w:r w:rsidRPr="00666489">
              <w:rPr>
                <w:b/>
                <w:bCs/>
                <w:sz w:val="24"/>
                <w:szCs w:val="24"/>
                <w:lang w:val="uk-UA"/>
              </w:rPr>
              <w:t xml:space="preserve">20) </w:t>
            </w:r>
            <w:r w:rsidRPr="00666489">
              <w:rPr>
                <w:b/>
                <w:sz w:val="24"/>
                <w:szCs w:val="24"/>
                <w:lang w:val="uk-UA"/>
              </w:rPr>
              <w:t>Система оцінювання навчальних досягнень (розподіл балів):</w:t>
            </w:r>
          </w:p>
          <w:tbl>
            <w:tblPr>
              <w:tblW w:w="49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2567"/>
              <w:gridCol w:w="1858"/>
              <w:gridCol w:w="1713"/>
              <w:gridCol w:w="767"/>
            </w:tblGrid>
            <w:tr w:rsidR="00666489" w:rsidRPr="00666489" w:rsidTr="00C4130F">
              <w:trPr>
                <w:cantSplit/>
              </w:trPr>
              <w:tc>
                <w:tcPr>
                  <w:tcW w:w="3691" w:type="pct"/>
                  <w:gridSpan w:val="3"/>
                  <w:tcBorders>
                    <w:bottom w:val="nil"/>
                  </w:tcBorders>
                  <w:tcMar>
                    <w:left w:w="57" w:type="dxa"/>
                    <w:right w:w="57" w:type="dxa"/>
                  </w:tcMar>
                  <w:vAlign w:val="center"/>
                </w:tcPr>
                <w:p w:rsidR="00666489" w:rsidRPr="00666489" w:rsidRDefault="00666489" w:rsidP="00666489">
                  <w:pPr>
                    <w:rPr>
                      <w:sz w:val="24"/>
                      <w:szCs w:val="24"/>
                    </w:rPr>
                  </w:pPr>
                  <w:r w:rsidRPr="00666489">
                    <w:rPr>
                      <w:sz w:val="24"/>
                      <w:szCs w:val="24"/>
                    </w:rPr>
                    <w:t>Поточне оцінювання</w:t>
                  </w:r>
                </w:p>
              </w:tc>
              <w:tc>
                <w:tcPr>
                  <w:tcW w:w="904" w:type="pct"/>
                  <w:vMerge w:val="restart"/>
                  <w:tcMar>
                    <w:left w:w="57" w:type="dxa"/>
                    <w:right w:w="57" w:type="dxa"/>
                  </w:tcMar>
                  <w:vAlign w:val="center"/>
                </w:tcPr>
                <w:p w:rsidR="00666489" w:rsidRPr="00666489" w:rsidRDefault="00666489" w:rsidP="00666489">
                  <w:pPr>
                    <w:rPr>
                      <w:sz w:val="24"/>
                      <w:szCs w:val="24"/>
                      <w:lang w:val="uk-UA"/>
                    </w:rPr>
                  </w:pPr>
                  <w:r w:rsidRPr="00666489">
                    <w:rPr>
                      <w:sz w:val="24"/>
                      <w:szCs w:val="24"/>
                    </w:rPr>
                    <w:t>Підсумковий тест</w:t>
                  </w:r>
                  <w:r w:rsidRPr="00666489">
                    <w:rPr>
                      <w:sz w:val="24"/>
                      <w:szCs w:val="24"/>
                      <w:lang w:val="uk-UA"/>
                    </w:rPr>
                    <w:t>.Екзамен</w:t>
                  </w:r>
                </w:p>
              </w:tc>
              <w:tc>
                <w:tcPr>
                  <w:tcW w:w="405" w:type="pct"/>
                  <w:vMerge w:val="restart"/>
                  <w:tcMar>
                    <w:left w:w="57" w:type="dxa"/>
                    <w:right w:w="57" w:type="dxa"/>
                  </w:tcMar>
                  <w:vAlign w:val="center"/>
                </w:tcPr>
                <w:p w:rsidR="00666489" w:rsidRPr="00666489" w:rsidRDefault="00666489" w:rsidP="00666489">
                  <w:pPr>
                    <w:rPr>
                      <w:sz w:val="24"/>
                      <w:szCs w:val="24"/>
                    </w:rPr>
                  </w:pPr>
                  <w:r w:rsidRPr="00666489">
                    <w:rPr>
                      <w:sz w:val="24"/>
                      <w:szCs w:val="24"/>
                    </w:rPr>
                    <w:t>Сума</w:t>
                  </w:r>
                </w:p>
                <w:p w:rsidR="00666489" w:rsidRPr="00666489" w:rsidRDefault="00666489" w:rsidP="00666489">
                  <w:pPr>
                    <w:rPr>
                      <w:sz w:val="24"/>
                      <w:szCs w:val="24"/>
                    </w:rPr>
                  </w:pPr>
                </w:p>
              </w:tc>
            </w:tr>
            <w:tr w:rsidR="00666489" w:rsidRPr="00666489" w:rsidTr="00C4130F">
              <w:trPr>
                <w:cantSplit/>
                <w:trHeight w:val="1214"/>
              </w:trPr>
              <w:tc>
                <w:tcPr>
                  <w:tcW w:w="1355" w:type="pct"/>
                  <w:tcMar>
                    <w:left w:w="57" w:type="dxa"/>
                    <w:right w:w="57" w:type="dxa"/>
                  </w:tcMar>
                  <w:vAlign w:val="center"/>
                </w:tcPr>
                <w:p w:rsidR="00666489" w:rsidRPr="00666489" w:rsidRDefault="00666489" w:rsidP="00666489">
                  <w:pPr>
                    <w:rPr>
                      <w:sz w:val="24"/>
                      <w:szCs w:val="24"/>
                      <w:lang w:val="uk-UA"/>
                    </w:rPr>
                  </w:pPr>
                  <w:r w:rsidRPr="00666489">
                    <w:rPr>
                      <w:sz w:val="24"/>
                      <w:szCs w:val="24"/>
                    </w:rPr>
                    <w:t>Змістовні  модулі № 1</w:t>
                  </w:r>
                  <w:r w:rsidRPr="00666489">
                    <w:rPr>
                      <w:sz w:val="24"/>
                      <w:szCs w:val="24"/>
                      <w:lang w:val="uk-UA"/>
                    </w:rPr>
                    <w:t>, №2</w:t>
                  </w:r>
                </w:p>
              </w:tc>
              <w:tc>
                <w:tcPr>
                  <w:tcW w:w="1355" w:type="pct"/>
                  <w:tcMar>
                    <w:left w:w="57" w:type="dxa"/>
                    <w:right w:w="57" w:type="dxa"/>
                  </w:tcMar>
                  <w:vAlign w:val="center"/>
                </w:tcPr>
                <w:p w:rsidR="00666489" w:rsidRPr="00666489" w:rsidRDefault="00666489" w:rsidP="00666489">
                  <w:pPr>
                    <w:rPr>
                      <w:sz w:val="24"/>
                      <w:szCs w:val="24"/>
                    </w:rPr>
                  </w:pPr>
                  <w:r w:rsidRPr="00666489">
                    <w:rPr>
                      <w:sz w:val="24"/>
                      <w:szCs w:val="24"/>
                    </w:rPr>
                    <w:t>Змістовий модуль № 3</w:t>
                  </w:r>
                </w:p>
              </w:tc>
              <w:tc>
                <w:tcPr>
                  <w:tcW w:w="981" w:type="pct"/>
                  <w:tcMar>
                    <w:left w:w="57" w:type="dxa"/>
                    <w:right w:w="57" w:type="dxa"/>
                  </w:tcMar>
                </w:tcPr>
                <w:p w:rsidR="00666489" w:rsidRPr="00666489" w:rsidRDefault="00666489" w:rsidP="00666489">
                  <w:pPr>
                    <w:rPr>
                      <w:sz w:val="24"/>
                      <w:szCs w:val="24"/>
                      <w:lang w:val="uk-UA"/>
                    </w:rPr>
                  </w:pPr>
                  <w:r w:rsidRPr="00666489">
                    <w:rPr>
                      <w:sz w:val="24"/>
                      <w:szCs w:val="24"/>
                    </w:rPr>
                    <w:t xml:space="preserve">Оцінка </w:t>
                  </w:r>
                  <w:r w:rsidRPr="00666489">
                    <w:rPr>
                      <w:sz w:val="24"/>
                      <w:szCs w:val="24"/>
                      <w:lang w:val="uk-UA"/>
                    </w:rPr>
                    <w:t xml:space="preserve">ІР </w:t>
                  </w:r>
                </w:p>
              </w:tc>
              <w:tc>
                <w:tcPr>
                  <w:tcW w:w="904" w:type="pct"/>
                  <w:vMerge/>
                  <w:tcMar>
                    <w:left w:w="57" w:type="dxa"/>
                    <w:right w:w="57" w:type="dxa"/>
                  </w:tcMar>
                  <w:vAlign w:val="center"/>
                </w:tcPr>
                <w:p w:rsidR="00666489" w:rsidRPr="00666489" w:rsidRDefault="00666489" w:rsidP="00666489">
                  <w:pPr>
                    <w:rPr>
                      <w:sz w:val="24"/>
                      <w:szCs w:val="24"/>
                    </w:rPr>
                  </w:pPr>
                </w:p>
              </w:tc>
              <w:tc>
                <w:tcPr>
                  <w:tcW w:w="405" w:type="pct"/>
                  <w:vMerge/>
                  <w:tcMar>
                    <w:left w:w="57" w:type="dxa"/>
                    <w:right w:w="57" w:type="dxa"/>
                  </w:tcMar>
                  <w:vAlign w:val="center"/>
                </w:tcPr>
                <w:p w:rsidR="00666489" w:rsidRPr="00666489" w:rsidRDefault="00666489" w:rsidP="00666489">
                  <w:pPr>
                    <w:rPr>
                      <w:sz w:val="24"/>
                      <w:szCs w:val="24"/>
                    </w:rPr>
                  </w:pPr>
                </w:p>
              </w:tc>
            </w:tr>
            <w:tr w:rsidR="00666489" w:rsidRPr="00666489" w:rsidTr="00C4130F">
              <w:trPr>
                <w:cantSplit/>
              </w:trPr>
              <w:tc>
                <w:tcPr>
                  <w:tcW w:w="1355" w:type="pct"/>
                  <w:tcMar>
                    <w:left w:w="57" w:type="dxa"/>
                    <w:right w:w="57" w:type="dxa"/>
                  </w:tcMar>
                </w:tcPr>
                <w:p w:rsidR="00666489" w:rsidRPr="00666489" w:rsidRDefault="00666489" w:rsidP="00666489">
                  <w:pPr>
                    <w:rPr>
                      <w:sz w:val="24"/>
                      <w:szCs w:val="24"/>
                    </w:rPr>
                  </w:pPr>
                  <w:r w:rsidRPr="00666489">
                    <w:rPr>
                      <w:sz w:val="24"/>
                      <w:szCs w:val="24"/>
                    </w:rPr>
                    <w:t>24</w:t>
                  </w:r>
                </w:p>
              </w:tc>
              <w:tc>
                <w:tcPr>
                  <w:tcW w:w="1355" w:type="pct"/>
                  <w:tcMar>
                    <w:left w:w="57" w:type="dxa"/>
                    <w:right w:w="57" w:type="dxa"/>
                  </w:tcMar>
                </w:tcPr>
                <w:p w:rsidR="00666489" w:rsidRPr="00666489" w:rsidRDefault="00666489" w:rsidP="00666489">
                  <w:pPr>
                    <w:rPr>
                      <w:sz w:val="24"/>
                      <w:szCs w:val="24"/>
                    </w:rPr>
                  </w:pPr>
                  <w:r w:rsidRPr="00666489">
                    <w:rPr>
                      <w:sz w:val="24"/>
                      <w:szCs w:val="24"/>
                    </w:rPr>
                    <w:t>12</w:t>
                  </w:r>
                </w:p>
              </w:tc>
              <w:tc>
                <w:tcPr>
                  <w:tcW w:w="981" w:type="pct"/>
                  <w:tcMar>
                    <w:left w:w="57" w:type="dxa"/>
                    <w:right w:w="57" w:type="dxa"/>
                  </w:tcMar>
                </w:tcPr>
                <w:p w:rsidR="00666489" w:rsidRPr="00666489" w:rsidRDefault="00666489" w:rsidP="00666489">
                  <w:pPr>
                    <w:rPr>
                      <w:sz w:val="24"/>
                      <w:szCs w:val="24"/>
                    </w:rPr>
                  </w:pPr>
                  <w:r w:rsidRPr="00666489">
                    <w:rPr>
                      <w:sz w:val="24"/>
                      <w:szCs w:val="24"/>
                    </w:rPr>
                    <w:t>24</w:t>
                  </w:r>
                </w:p>
              </w:tc>
              <w:tc>
                <w:tcPr>
                  <w:tcW w:w="904" w:type="pct"/>
                  <w:tcMar>
                    <w:left w:w="57" w:type="dxa"/>
                    <w:right w:w="57" w:type="dxa"/>
                  </w:tcMar>
                </w:tcPr>
                <w:p w:rsidR="00666489" w:rsidRPr="00666489" w:rsidRDefault="00666489" w:rsidP="00666489">
                  <w:pPr>
                    <w:rPr>
                      <w:sz w:val="24"/>
                      <w:szCs w:val="24"/>
                    </w:rPr>
                  </w:pPr>
                  <w:r w:rsidRPr="00666489">
                    <w:rPr>
                      <w:sz w:val="24"/>
                      <w:szCs w:val="24"/>
                    </w:rPr>
                    <w:t>40</w:t>
                  </w:r>
                </w:p>
              </w:tc>
              <w:tc>
                <w:tcPr>
                  <w:tcW w:w="405" w:type="pct"/>
                  <w:tcMar>
                    <w:left w:w="57" w:type="dxa"/>
                    <w:right w:w="57" w:type="dxa"/>
                  </w:tcMar>
                </w:tcPr>
                <w:p w:rsidR="00666489" w:rsidRPr="00666489" w:rsidRDefault="00666489" w:rsidP="00666489">
                  <w:pPr>
                    <w:rPr>
                      <w:sz w:val="24"/>
                      <w:szCs w:val="24"/>
                    </w:rPr>
                  </w:pPr>
                  <w:r w:rsidRPr="00666489">
                    <w:rPr>
                      <w:sz w:val="24"/>
                      <w:szCs w:val="24"/>
                    </w:rPr>
                    <w:t>100</w:t>
                  </w:r>
                </w:p>
              </w:tc>
            </w:tr>
            <w:tr w:rsidR="00666489" w:rsidRPr="00666489" w:rsidTr="00C4130F">
              <w:trPr>
                <w:cantSplit/>
              </w:trPr>
              <w:tc>
                <w:tcPr>
                  <w:tcW w:w="1355" w:type="pct"/>
                  <w:tcMar>
                    <w:left w:w="57" w:type="dxa"/>
                    <w:right w:w="57" w:type="dxa"/>
                  </w:tcMar>
                </w:tcPr>
                <w:p w:rsidR="00666489" w:rsidRPr="00666489" w:rsidRDefault="00666489" w:rsidP="00666489">
                  <w:pPr>
                    <w:rPr>
                      <w:sz w:val="24"/>
                      <w:szCs w:val="24"/>
                    </w:rPr>
                  </w:pPr>
                </w:p>
              </w:tc>
              <w:tc>
                <w:tcPr>
                  <w:tcW w:w="1355" w:type="pct"/>
                  <w:tcMar>
                    <w:left w:w="57" w:type="dxa"/>
                    <w:right w:w="57" w:type="dxa"/>
                  </w:tcMar>
                </w:tcPr>
                <w:p w:rsidR="00666489" w:rsidRPr="00666489" w:rsidRDefault="00666489" w:rsidP="00666489">
                  <w:pPr>
                    <w:rPr>
                      <w:sz w:val="24"/>
                      <w:szCs w:val="24"/>
                    </w:rPr>
                  </w:pPr>
                </w:p>
              </w:tc>
              <w:tc>
                <w:tcPr>
                  <w:tcW w:w="981" w:type="pct"/>
                  <w:tcMar>
                    <w:left w:w="57" w:type="dxa"/>
                    <w:right w:w="57" w:type="dxa"/>
                  </w:tcMar>
                </w:tcPr>
                <w:p w:rsidR="00666489" w:rsidRPr="00666489" w:rsidRDefault="00666489" w:rsidP="00666489">
                  <w:pPr>
                    <w:rPr>
                      <w:sz w:val="24"/>
                      <w:szCs w:val="24"/>
                    </w:rPr>
                  </w:pPr>
                </w:p>
              </w:tc>
              <w:tc>
                <w:tcPr>
                  <w:tcW w:w="904" w:type="pct"/>
                  <w:tcMar>
                    <w:left w:w="57" w:type="dxa"/>
                    <w:right w:w="57" w:type="dxa"/>
                  </w:tcMar>
                </w:tcPr>
                <w:p w:rsidR="00666489" w:rsidRPr="00666489" w:rsidRDefault="00666489" w:rsidP="00666489">
                  <w:pPr>
                    <w:rPr>
                      <w:sz w:val="24"/>
                      <w:szCs w:val="24"/>
                    </w:rPr>
                  </w:pPr>
                </w:p>
              </w:tc>
              <w:tc>
                <w:tcPr>
                  <w:tcW w:w="405" w:type="pct"/>
                  <w:tcMar>
                    <w:left w:w="57" w:type="dxa"/>
                    <w:right w:w="57" w:type="dxa"/>
                  </w:tcMar>
                </w:tcPr>
                <w:p w:rsidR="00666489" w:rsidRPr="00666489" w:rsidRDefault="00666489" w:rsidP="00666489">
                  <w:pPr>
                    <w:rPr>
                      <w:sz w:val="24"/>
                      <w:szCs w:val="24"/>
                    </w:rPr>
                  </w:pPr>
                </w:p>
              </w:tc>
            </w:tr>
          </w:tbl>
          <w:p w:rsidR="00666489" w:rsidRPr="00666489" w:rsidRDefault="00666489" w:rsidP="00582706">
            <w:pPr>
              <w:spacing w:before="40" w:after="40"/>
              <w:ind w:left="360" w:hanging="360"/>
              <w:rPr>
                <w:b/>
                <w:sz w:val="24"/>
                <w:szCs w:val="24"/>
                <w:lang w:val="uk-UA"/>
              </w:rPr>
            </w:pPr>
          </w:p>
        </w:tc>
      </w:tr>
      <w:tr w:rsidR="00C26A59" w:rsidRPr="002240D0" w:rsidTr="00E5393B">
        <w:trPr>
          <w:cantSplit/>
        </w:trPr>
        <w:tc>
          <w:tcPr>
            <w:tcW w:w="5000" w:type="pct"/>
            <w:tcBorders>
              <w:top w:val="single" w:sz="4" w:space="0" w:color="auto"/>
              <w:left w:val="single" w:sz="4" w:space="0" w:color="auto"/>
              <w:bottom w:val="single" w:sz="4" w:space="0" w:color="auto"/>
              <w:right w:val="single" w:sz="4" w:space="0" w:color="auto"/>
            </w:tcBorders>
          </w:tcPr>
          <w:p w:rsidR="00C26A59" w:rsidRPr="00C259FD" w:rsidRDefault="00C26A59" w:rsidP="00C26A59">
            <w:pPr>
              <w:spacing w:before="40" w:after="40"/>
              <w:ind w:left="357" w:hanging="357"/>
              <w:rPr>
                <w:bCs/>
                <w:lang w:val="uk-UA"/>
              </w:rPr>
            </w:pPr>
          </w:p>
        </w:tc>
      </w:tr>
      <w:tr w:rsidR="00E5393B" w:rsidRPr="002240D0" w:rsidTr="00E5393B">
        <w:trPr>
          <w:cantSplit/>
        </w:trPr>
        <w:tc>
          <w:tcPr>
            <w:tcW w:w="5000" w:type="pct"/>
            <w:tcBorders>
              <w:top w:val="single" w:sz="4" w:space="0" w:color="auto"/>
              <w:left w:val="single" w:sz="4" w:space="0" w:color="auto"/>
              <w:bottom w:val="single" w:sz="4" w:space="0" w:color="auto"/>
              <w:right w:val="single" w:sz="4" w:space="0" w:color="auto"/>
            </w:tcBorders>
          </w:tcPr>
          <w:p w:rsidR="00E5393B" w:rsidRPr="00E5393B" w:rsidRDefault="00E5393B" w:rsidP="00582706">
            <w:pPr>
              <w:spacing w:before="40" w:after="40"/>
              <w:jc w:val="both"/>
              <w:rPr>
                <w:b/>
              </w:rPr>
            </w:pPr>
            <w:r w:rsidRPr="002240D0">
              <w:rPr>
                <w:b/>
              </w:rPr>
              <w:t>2</w:t>
            </w:r>
            <w:r w:rsidRPr="00E5393B">
              <w:rPr>
                <w:b/>
              </w:rPr>
              <w:t>2</w:t>
            </w:r>
            <w:r w:rsidRPr="002240D0">
              <w:rPr>
                <w:b/>
              </w:rPr>
              <w:t xml:space="preserve">) </w:t>
            </w:r>
            <w:r w:rsidRPr="00E5393B">
              <w:rPr>
                <w:b/>
              </w:rPr>
              <w:t>Політика щодо академічної доброчесності:</w:t>
            </w:r>
          </w:p>
          <w:p w:rsidR="00E5393B" w:rsidRPr="00E5393B" w:rsidRDefault="00E5393B" w:rsidP="00582706">
            <w:pPr>
              <w:spacing w:before="40" w:after="40"/>
              <w:jc w:val="both"/>
              <w:rPr>
                <w:b/>
              </w:rPr>
            </w:pPr>
            <w:r w:rsidRPr="00E5393B">
              <w:rPr>
                <w:b/>
              </w:rPr>
              <w:t>Виконання практичних завдань та РГР за вихідними даними відповідно до варіанта, наданого викладачем</w:t>
            </w:r>
          </w:p>
        </w:tc>
      </w:tr>
      <w:tr w:rsidR="00E5393B" w:rsidRPr="002240D0" w:rsidTr="00E5393B">
        <w:trPr>
          <w:cantSplit/>
        </w:trPr>
        <w:tc>
          <w:tcPr>
            <w:tcW w:w="5000" w:type="pct"/>
            <w:tcBorders>
              <w:top w:val="single" w:sz="4" w:space="0" w:color="auto"/>
              <w:left w:val="single" w:sz="4" w:space="0" w:color="auto"/>
              <w:bottom w:val="single" w:sz="4" w:space="0" w:color="auto"/>
              <w:right w:val="single" w:sz="4" w:space="0" w:color="auto"/>
            </w:tcBorders>
          </w:tcPr>
          <w:p w:rsidR="00E5393B" w:rsidRPr="00E5393B" w:rsidRDefault="00E5393B" w:rsidP="00E5393B">
            <w:pPr>
              <w:spacing w:before="40" w:after="40"/>
              <w:jc w:val="both"/>
              <w:rPr>
                <w:b/>
              </w:rPr>
            </w:pPr>
            <w:r w:rsidRPr="00E5393B">
              <w:rPr>
                <w:b/>
              </w:rPr>
              <w:t>23) Посилання на сторінку електронного навчально-методичного комплексу дисципліни:</w:t>
            </w:r>
          </w:p>
          <w:p w:rsidR="00E5393B" w:rsidRPr="00E5393B" w:rsidRDefault="00E5393B" w:rsidP="00E5393B">
            <w:pPr>
              <w:spacing w:before="40" w:after="40"/>
              <w:jc w:val="both"/>
              <w:rPr>
                <w:b/>
              </w:rPr>
            </w:pPr>
            <w:r w:rsidRPr="00E5393B">
              <w:rPr>
                <w:b/>
              </w:rPr>
              <w:t>http://org2.knub</w:t>
            </w:r>
            <w:r>
              <w:rPr>
                <w:b/>
              </w:rPr>
              <w:t>a.edu.ua/</w:t>
            </w:r>
          </w:p>
        </w:tc>
      </w:tr>
    </w:tbl>
    <w:p w:rsidR="002E4D6D" w:rsidRPr="00C26A59" w:rsidRDefault="002E4D6D" w:rsidP="00666489">
      <w:pPr>
        <w:shd w:val="clear" w:color="auto" w:fill="FFFFFF"/>
        <w:jc w:val="both"/>
        <w:textAlignment w:val="baseline"/>
        <w:rPr>
          <w:lang w:val="uk-UA"/>
        </w:rPr>
      </w:pPr>
    </w:p>
    <w:sectPr w:rsidR="002E4D6D" w:rsidRPr="00C26A5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FD9"/>
    <w:multiLevelType w:val="hybridMultilevel"/>
    <w:tmpl w:val="A0BE0952"/>
    <w:lvl w:ilvl="0" w:tplc="20AE05A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92F"/>
    <w:multiLevelType w:val="hybridMultilevel"/>
    <w:tmpl w:val="BD4E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C37DF4"/>
    <w:multiLevelType w:val="hybridMultilevel"/>
    <w:tmpl w:val="B0321E46"/>
    <w:lvl w:ilvl="0" w:tplc="666A656A">
      <w:start w:val="1"/>
      <w:numFmt w:val="decimal"/>
      <w:lvlText w:val="%1."/>
      <w:lvlJc w:val="left"/>
      <w:pPr>
        <w:tabs>
          <w:tab w:val="num" w:pos="720"/>
        </w:tabs>
        <w:ind w:left="720" w:hanging="360"/>
      </w:pPr>
      <w:rPr>
        <w:rFonts w:ascii="Times New Roman" w:hAnsi="Times New Roman" w:hint="default"/>
        <w:b w:val="0"/>
        <w:i w:val="0"/>
        <w:color w:val="auto"/>
        <w:sz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B66115A"/>
    <w:multiLevelType w:val="hybridMultilevel"/>
    <w:tmpl w:val="DA2C494E"/>
    <w:lvl w:ilvl="0" w:tplc="BA5856A8">
      <w:start w:val="1"/>
      <w:numFmt w:val="decimal"/>
      <w:suff w:val="space"/>
      <w:lvlText w:val="%1."/>
      <w:lvlJc w:val="left"/>
      <w:pPr>
        <w:ind w:left="435" w:hanging="435"/>
      </w:pPr>
      <w:rPr>
        <w:rFonts w:ascii="Times New Roman" w:eastAsia="Times New Roman" w:hAnsi="Times New Roman"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D706C8E"/>
    <w:multiLevelType w:val="hybridMultilevel"/>
    <w:tmpl w:val="8E0A9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E5C3F8E"/>
    <w:multiLevelType w:val="hybridMultilevel"/>
    <w:tmpl w:val="D25813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A94EF0"/>
    <w:multiLevelType w:val="hybridMultilevel"/>
    <w:tmpl w:val="0722F89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7"/>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5C"/>
    <w:rsid w:val="000D545B"/>
    <w:rsid w:val="002E4D6D"/>
    <w:rsid w:val="0043175C"/>
    <w:rsid w:val="004B7830"/>
    <w:rsid w:val="004E45D3"/>
    <w:rsid w:val="005F671B"/>
    <w:rsid w:val="006219EE"/>
    <w:rsid w:val="00666489"/>
    <w:rsid w:val="00935FE3"/>
    <w:rsid w:val="00AB7D5B"/>
    <w:rsid w:val="00B04F45"/>
    <w:rsid w:val="00B1741B"/>
    <w:rsid w:val="00B73401"/>
    <w:rsid w:val="00BB2FD7"/>
    <w:rsid w:val="00C26A59"/>
    <w:rsid w:val="00E26AAB"/>
    <w:rsid w:val="00E5393B"/>
    <w:rsid w:val="00F73C9B"/>
    <w:rsid w:val="00FB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EBD4D-C728-4BCA-9A6A-A806EECE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75C"/>
    <w:pPr>
      <w:spacing w:after="0" w:line="240" w:lineRule="auto"/>
    </w:pPr>
    <w:rPr>
      <w:rFonts w:ascii="Times New Roman" w:eastAsia="Calibri" w:hAnsi="Times New Roman" w:cs="Times New Roman"/>
      <w:sz w:val="20"/>
      <w:szCs w:val="20"/>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3175C"/>
    <w:pPr>
      <w:spacing w:before="100" w:after="100"/>
    </w:pPr>
    <w:rPr>
      <w:sz w:val="24"/>
    </w:rPr>
  </w:style>
  <w:style w:type="paragraph" w:styleId="HTML">
    <w:name w:val="HTML Preformatted"/>
    <w:basedOn w:val="a"/>
    <w:link w:val="HTML0"/>
    <w:rsid w:val="00431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HTML0">
    <w:name w:val="Стандартный HTML Знак"/>
    <w:basedOn w:val="a0"/>
    <w:link w:val="HTML"/>
    <w:rsid w:val="0043175C"/>
    <w:rPr>
      <w:rFonts w:ascii="Courier New" w:eastAsia="Times New Roman" w:hAnsi="Courier New" w:cs="Courier New"/>
      <w:sz w:val="20"/>
      <w:szCs w:val="20"/>
      <w:lang w:val="uk-UA" w:eastAsia="uk-UA"/>
    </w:rPr>
  </w:style>
  <w:style w:type="paragraph" w:styleId="a4">
    <w:name w:val="Body Text"/>
    <w:basedOn w:val="a"/>
    <w:link w:val="a5"/>
    <w:rsid w:val="0043175C"/>
    <w:pPr>
      <w:spacing w:after="120"/>
    </w:pPr>
  </w:style>
  <w:style w:type="character" w:customStyle="1" w:styleId="a5">
    <w:name w:val="Основной текст Знак"/>
    <w:basedOn w:val="a0"/>
    <w:link w:val="a4"/>
    <w:rsid w:val="0043175C"/>
    <w:rPr>
      <w:rFonts w:ascii="Times New Roman" w:eastAsia="Calibri" w:hAnsi="Times New Roman" w:cs="Times New Roman"/>
      <w:sz w:val="20"/>
      <w:szCs w:val="20"/>
      <w:lang w:val="pl-PL" w:eastAsia="pl-PL"/>
    </w:rPr>
  </w:style>
  <w:style w:type="character" w:styleId="a6">
    <w:name w:val="Hyperlink"/>
    <w:rsid w:val="0043175C"/>
    <w:rPr>
      <w:color w:val="0563C1"/>
      <w:u w:val="single"/>
    </w:rPr>
  </w:style>
  <w:style w:type="character" w:customStyle="1" w:styleId="FontStyle21">
    <w:name w:val="Font Style21"/>
    <w:uiPriority w:val="99"/>
    <w:rsid w:val="0043175C"/>
    <w:rPr>
      <w:rFonts w:ascii="Georgia" w:hAnsi="Georgia" w:cs="Georgia"/>
      <w:sz w:val="22"/>
      <w:szCs w:val="22"/>
    </w:rPr>
  </w:style>
  <w:style w:type="paragraph" w:styleId="a7">
    <w:name w:val="List Paragraph"/>
    <w:basedOn w:val="a"/>
    <w:link w:val="a8"/>
    <w:uiPriority w:val="34"/>
    <w:qFormat/>
    <w:rsid w:val="00935FE3"/>
    <w:pPr>
      <w:widowControl w:val="0"/>
      <w:autoSpaceDE w:val="0"/>
      <w:autoSpaceDN w:val="0"/>
      <w:adjustRightInd w:val="0"/>
      <w:ind w:left="720"/>
      <w:contextualSpacing/>
    </w:pPr>
    <w:rPr>
      <w:rFonts w:ascii="Georgia" w:eastAsia="Times New Roman" w:hAnsi="Georgia"/>
      <w:sz w:val="24"/>
      <w:szCs w:val="24"/>
      <w:lang w:val="ru-RU" w:eastAsia="ru-RU"/>
    </w:rPr>
  </w:style>
  <w:style w:type="paragraph" w:customStyle="1" w:styleId="Style9">
    <w:name w:val="Style9"/>
    <w:basedOn w:val="a"/>
    <w:uiPriority w:val="99"/>
    <w:rsid w:val="004B7830"/>
    <w:pPr>
      <w:widowControl w:val="0"/>
      <w:autoSpaceDE w:val="0"/>
      <w:autoSpaceDN w:val="0"/>
      <w:adjustRightInd w:val="0"/>
      <w:spacing w:line="288" w:lineRule="exact"/>
      <w:jc w:val="center"/>
    </w:pPr>
    <w:rPr>
      <w:rFonts w:ascii="Georgia" w:eastAsia="Times New Roman" w:hAnsi="Georgia"/>
      <w:sz w:val="24"/>
      <w:szCs w:val="24"/>
      <w:lang w:val="ru-RU" w:eastAsia="ru-RU"/>
    </w:rPr>
  </w:style>
  <w:style w:type="character" w:customStyle="1" w:styleId="FontStyle20">
    <w:name w:val="Font Style20"/>
    <w:uiPriority w:val="99"/>
    <w:rsid w:val="004B7830"/>
    <w:rPr>
      <w:rFonts w:ascii="Georgia" w:hAnsi="Georgia" w:cs="Georgia"/>
      <w:b/>
      <w:bCs/>
      <w:smallCaps/>
      <w:sz w:val="18"/>
      <w:szCs w:val="18"/>
    </w:rPr>
  </w:style>
  <w:style w:type="character" w:styleId="a9">
    <w:name w:val="Strong"/>
    <w:uiPriority w:val="22"/>
    <w:qFormat/>
    <w:rsid w:val="00B04F45"/>
    <w:rPr>
      <w:b/>
      <w:bCs/>
    </w:rPr>
  </w:style>
  <w:style w:type="character" w:customStyle="1" w:styleId="aa">
    <w:name w:val="Основной текст_"/>
    <w:link w:val="2"/>
    <w:rsid w:val="00666489"/>
    <w:rPr>
      <w:rFonts w:ascii="Arial" w:eastAsia="Arial" w:hAnsi="Arial" w:cs="Arial"/>
      <w:spacing w:val="5"/>
      <w:sz w:val="14"/>
      <w:szCs w:val="14"/>
      <w:shd w:val="clear" w:color="auto" w:fill="FFFFFF"/>
    </w:rPr>
  </w:style>
  <w:style w:type="paragraph" w:customStyle="1" w:styleId="2">
    <w:name w:val="Основной текст2"/>
    <w:basedOn w:val="a"/>
    <w:link w:val="aa"/>
    <w:rsid w:val="00666489"/>
    <w:pPr>
      <w:widowControl w:val="0"/>
      <w:shd w:val="clear" w:color="auto" w:fill="FFFFFF"/>
      <w:spacing w:after="180" w:line="230" w:lineRule="exact"/>
      <w:jc w:val="both"/>
    </w:pPr>
    <w:rPr>
      <w:rFonts w:ascii="Arial" w:eastAsia="Arial" w:hAnsi="Arial" w:cs="Arial"/>
      <w:spacing w:val="5"/>
      <w:sz w:val="14"/>
      <w:szCs w:val="14"/>
      <w:lang w:val="en-US" w:eastAsia="en-US"/>
    </w:rPr>
  </w:style>
  <w:style w:type="character" w:customStyle="1" w:styleId="a8">
    <w:name w:val="Абзац списка Знак"/>
    <w:link w:val="a7"/>
    <w:uiPriority w:val="34"/>
    <w:qFormat/>
    <w:rsid w:val="00666489"/>
    <w:rPr>
      <w:rFonts w:ascii="Georgia" w:eastAsia="Times New Roman" w:hAnsi="Georgia" w:cs="Times New Roman"/>
      <w:sz w:val="24"/>
      <w:szCs w:val="24"/>
      <w:lang w:val="ru-RU" w:eastAsia="ru-RU"/>
    </w:rPr>
  </w:style>
  <w:style w:type="paragraph" w:customStyle="1" w:styleId="1">
    <w:name w:val="Обычный1"/>
    <w:rsid w:val="00666489"/>
    <w:pPr>
      <w:spacing w:after="0" w:line="240" w:lineRule="auto"/>
    </w:pPr>
    <w:rPr>
      <w:rFonts w:ascii="Times New Roman" w:eastAsia="Times New Roman" w:hAnsi="Times New Roman" w:cs="Times New Roman"/>
      <w:sz w:val="20"/>
      <w:szCs w:val="20"/>
      <w:lang w:val="uk-UA" w:eastAsia="ru-RU"/>
    </w:rPr>
  </w:style>
  <w:style w:type="character" w:customStyle="1" w:styleId="rvts82">
    <w:name w:val="rvts82"/>
    <w:rsid w:val="00666489"/>
  </w:style>
  <w:style w:type="character" w:styleId="ab">
    <w:name w:val="Emphasis"/>
    <w:uiPriority w:val="20"/>
    <w:qFormat/>
    <w:rsid w:val="00666489"/>
    <w:rPr>
      <w:i/>
      <w:iCs/>
    </w:rPr>
  </w:style>
  <w:style w:type="character" w:customStyle="1" w:styleId="accordion-tabbedtab-mobile">
    <w:name w:val="accordion-tabbed__tab-mobile"/>
    <w:rsid w:val="00666489"/>
  </w:style>
  <w:style w:type="character" w:customStyle="1" w:styleId="comma-separator">
    <w:name w:val="comma-separator"/>
    <w:rsid w:val="00666489"/>
  </w:style>
  <w:style w:type="character" w:customStyle="1" w:styleId="infolabel">
    <w:name w:val="info_label"/>
    <w:rsid w:val="00666489"/>
  </w:style>
  <w:style w:type="character" w:customStyle="1" w:styleId="infovalue">
    <w:name w:val="info_value"/>
    <w:rsid w:val="00666489"/>
  </w:style>
  <w:style w:type="character" w:customStyle="1" w:styleId="title-text">
    <w:name w:val="title-text"/>
    <w:rsid w:val="00666489"/>
  </w:style>
  <w:style w:type="character" w:customStyle="1" w:styleId="text">
    <w:name w:val="text"/>
    <w:rsid w:val="00666489"/>
  </w:style>
  <w:style w:type="character" w:customStyle="1" w:styleId="author-ref">
    <w:name w:val="author-ref"/>
    <w:rsid w:val="00666489"/>
  </w:style>
  <w:style w:type="character" w:customStyle="1" w:styleId="personname">
    <w:name w:val="person_name"/>
    <w:rsid w:val="00666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s-ibg.onlinelibrary.wiley.com/action/doSearch?ContribAuthorRaw=Neimark%2C+Ben" TargetMode="External"/><Relationship Id="rId13" Type="http://schemas.openxmlformats.org/officeDocument/2006/relationships/hyperlink" Target="https://www.sciencedirect.com/journal/political-geography/vol/60/suppl/C" TargetMode="External"/><Relationship Id="rId3" Type="http://schemas.openxmlformats.org/officeDocument/2006/relationships/settings" Target="settings.xml"/><Relationship Id="rId7" Type="http://schemas.openxmlformats.org/officeDocument/2006/relationships/hyperlink" Target="https://rgs-ibg.onlinelibrary.wiley.com/action/doSearch?ContribAuthorRaw=Bigger%2C+Patrick" TargetMode="External"/><Relationship Id="rId12" Type="http://schemas.openxmlformats.org/officeDocument/2006/relationships/hyperlink" Target="https://www.sciencedirect.com/journal/political-geograph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gs-ibg.onlinelibrary.wiley.com/action/doSearch?ContribAuthorRaw=Belcher%2C+Oliver" TargetMode="External"/><Relationship Id="rId11" Type="http://schemas.openxmlformats.org/officeDocument/2006/relationships/hyperlink" Target="https://www.sciencedirect.com/science/article/abs/pii/S0962629816302001"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ciencedirect.com/science/article/abs/pii/S0962629816302001" TargetMode="External"/><Relationship Id="rId4" Type="http://schemas.openxmlformats.org/officeDocument/2006/relationships/webSettings" Target="webSettings.xml"/><Relationship Id="rId9" Type="http://schemas.openxmlformats.org/officeDocument/2006/relationships/hyperlink" Target="https://rgs-ibg.onlinelibrary.wiley.com/action/doSearch?ContribAuthorRaw=Kennelly%2C+Cara" TargetMode="External"/><Relationship Id="rId14" Type="http://schemas.openxmlformats.org/officeDocument/2006/relationships/hyperlink" Target="https://econpapers.repec.org/article/eeeecol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2022-12-31T08:01:00Z</dcterms:created>
  <dcterms:modified xsi:type="dcterms:W3CDTF">2022-12-31T08:01:00Z</dcterms:modified>
</cp:coreProperties>
</file>