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199F1A" w14:textId="2598C438" w:rsidR="008D3E62" w:rsidRPr="001E7624" w:rsidRDefault="00557B11" w:rsidP="00133BDF">
      <w:pPr>
        <w:spacing w:before="240" w:after="120"/>
        <w:rPr>
          <w:b/>
          <w:sz w:val="24"/>
          <w:szCs w:val="24"/>
          <w:lang w:val="uk-UA"/>
        </w:rPr>
      </w:pPr>
      <w:bookmarkStart w:id="0" w:name="_Hlk117614492"/>
      <w:r w:rsidRPr="001E7624">
        <w:rPr>
          <w:b/>
          <w:sz w:val="24"/>
          <w:szCs w:val="24"/>
          <w:lang w:val="uk-UA"/>
        </w:rPr>
        <w:t xml:space="preserve"> </w:t>
      </w:r>
      <w:r w:rsidR="008D3E62" w:rsidRPr="001E7624">
        <w:rPr>
          <w:b/>
          <w:sz w:val="24"/>
          <w:szCs w:val="24"/>
          <w:lang w:val="uk-UA"/>
        </w:rPr>
        <w:t>«Затверджую»</w:t>
      </w:r>
    </w:p>
    <w:p w14:paraId="77EE833A" w14:textId="3E1ABF4B" w:rsidR="000D22C5" w:rsidRPr="001E7624" w:rsidRDefault="000D22C5" w:rsidP="000D22C5">
      <w:pPr>
        <w:spacing w:line="276" w:lineRule="auto"/>
        <w:rPr>
          <w:bCs/>
          <w:sz w:val="24"/>
          <w:szCs w:val="24"/>
          <w:lang w:val="uk-UA" w:eastAsia="uk-UA"/>
        </w:rPr>
      </w:pPr>
      <w:r w:rsidRPr="001E7624">
        <w:rPr>
          <w:sz w:val="24"/>
          <w:szCs w:val="24"/>
          <w:lang w:val="uk-UA"/>
        </w:rPr>
        <w:t>Зав</w:t>
      </w:r>
      <w:r w:rsidR="00557B11" w:rsidRPr="001E7624">
        <w:rPr>
          <w:sz w:val="24"/>
          <w:szCs w:val="24"/>
          <w:lang w:val="uk-UA"/>
        </w:rPr>
        <w:t>ідувач кафедри</w:t>
      </w:r>
      <w:r w:rsidRPr="001E7624">
        <w:rPr>
          <w:sz w:val="24"/>
          <w:szCs w:val="24"/>
          <w:lang w:val="uk-UA"/>
        </w:rPr>
        <w:t xml:space="preserve"> </w:t>
      </w:r>
      <w:r w:rsidRPr="001E7624">
        <w:rPr>
          <w:bCs/>
          <w:sz w:val="24"/>
          <w:szCs w:val="24"/>
          <w:lang w:val="uk-UA" w:eastAsia="uk-UA"/>
        </w:rPr>
        <w:t xml:space="preserve">машин і обладнання </w:t>
      </w:r>
    </w:p>
    <w:p w14:paraId="142D3D43" w14:textId="77777777" w:rsidR="000D22C5" w:rsidRPr="001E7624" w:rsidRDefault="000D22C5" w:rsidP="000D22C5">
      <w:pPr>
        <w:spacing w:line="276" w:lineRule="auto"/>
        <w:rPr>
          <w:sz w:val="24"/>
          <w:szCs w:val="24"/>
          <w:lang w:val="uk-UA"/>
        </w:rPr>
      </w:pPr>
      <w:r w:rsidRPr="001E7624">
        <w:rPr>
          <w:bCs/>
          <w:sz w:val="24"/>
          <w:szCs w:val="24"/>
          <w:lang w:val="uk-UA" w:eastAsia="uk-UA"/>
        </w:rPr>
        <w:t>технологічних процесів</w:t>
      </w:r>
    </w:p>
    <w:p w14:paraId="2693EA1D" w14:textId="77777777" w:rsidR="000D22C5" w:rsidRPr="001E7624" w:rsidRDefault="000D22C5" w:rsidP="000D22C5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________________Назаренко І.І.</w:t>
      </w:r>
    </w:p>
    <w:p w14:paraId="13892BE9" w14:textId="0CFD4705" w:rsidR="000D22C5" w:rsidRPr="001E7624" w:rsidRDefault="000D22C5" w:rsidP="00D26397">
      <w:pPr>
        <w:spacing w:before="120" w:after="240"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«</w:t>
      </w:r>
      <w:r w:rsidR="00206E0A">
        <w:rPr>
          <w:sz w:val="24"/>
          <w:szCs w:val="24"/>
          <w:lang w:val="uk-UA"/>
        </w:rPr>
        <w:t>31</w:t>
      </w:r>
      <w:r w:rsidRPr="001E7624">
        <w:rPr>
          <w:sz w:val="24"/>
          <w:szCs w:val="24"/>
          <w:lang w:val="uk-UA"/>
        </w:rPr>
        <w:t xml:space="preserve">» </w:t>
      </w:r>
      <w:r w:rsidR="00206E0A">
        <w:rPr>
          <w:sz w:val="24"/>
          <w:szCs w:val="24"/>
          <w:lang w:val="uk-UA"/>
        </w:rPr>
        <w:t xml:space="preserve"> травня </w:t>
      </w:r>
      <w:r w:rsidRPr="001E7624">
        <w:rPr>
          <w:sz w:val="24"/>
          <w:szCs w:val="24"/>
          <w:lang w:val="uk-UA"/>
        </w:rPr>
        <w:t>202</w:t>
      </w:r>
      <w:r w:rsidR="00BB2846">
        <w:rPr>
          <w:sz w:val="24"/>
          <w:szCs w:val="24"/>
          <w:lang w:val="uk-UA"/>
        </w:rPr>
        <w:t>2</w:t>
      </w:r>
      <w:r w:rsidRPr="001E7624">
        <w:rPr>
          <w:sz w:val="24"/>
          <w:szCs w:val="24"/>
          <w:lang w:val="uk-UA"/>
        </w:rPr>
        <w:t xml:space="preserve"> р. </w:t>
      </w:r>
    </w:p>
    <w:p w14:paraId="4BF9EF3D" w14:textId="67D8457B" w:rsidR="00133BDF" w:rsidRPr="001E7624" w:rsidRDefault="00133BDF" w:rsidP="00133BDF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Розробник силабусу</w:t>
      </w:r>
      <w:r w:rsidR="00F91658">
        <w:rPr>
          <w:sz w:val="24"/>
          <w:szCs w:val="24"/>
          <w:lang w:val="uk-UA"/>
        </w:rPr>
        <w:t>:</w:t>
      </w:r>
    </w:p>
    <w:p w14:paraId="25A6A2A2" w14:textId="5FD19B66" w:rsidR="00133BDF" w:rsidRPr="001E7624" w:rsidRDefault="00133BDF" w:rsidP="00133BDF">
      <w:pPr>
        <w:spacing w:line="276" w:lineRule="auto"/>
        <w:rPr>
          <w:sz w:val="24"/>
          <w:szCs w:val="24"/>
          <w:lang w:val="uk-UA"/>
        </w:rPr>
      </w:pPr>
      <w:r w:rsidRPr="001E7624">
        <w:rPr>
          <w:sz w:val="24"/>
          <w:szCs w:val="24"/>
          <w:lang w:val="uk-UA"/>
        </w:rPr>
        <w:t>_______________________</w:t>
      </w:r>
      <w:r w:rsidR="00206E0A">
        <w:rPr>
          <w:sz w:val="24"/>
          <w:szCs w:val="24"/>
          <w:lang w:val="uk-UA"/>
        </w:rPr>
        <w:t>Косминський І.В.</w:t>
      </w:r>
    </w:p>
    <w:p w14:paraId="672A6659" w14:textId="77777777" w:rsidR="008D3E62" w:rsidRPr="001E7624" w:rsidRDefault="008D3E62" w:rsidP="008D3E62">
      <w:pPr>
        <w:rPr>
          <w:sz w:val="24"/>
          <w:szCs w:val="24"/>
          <w:lang w:val="uk-UA"/>
        </w:rPr>
      </w:pPr>
    </w:p>
    <w:p w14:paraId="071F40AE" w14:textId="22C9686D" w:rsidR="00575169" w:rsidRPr="001E7624" w:rsidRDefault="00133BDF" w:rsidP="004B6BE0">
      <w:pPr>
        <w:spacing w:after="240"/>
        <w:jc w:val="center"/>
        <w:rPr>
          <w:b/>
          <w:sz w:val="32"/>
          <w:szCs w:val="32"/>
          <w:lang w:val="uk-UA"/>
        </w:rPr>
      </w:pPr>
      <w:r w:rsidRPr="001E7624">
        <w:rPr>
          <w:b/>
          <w:sz w:val="32"/>
          <w:szCs w:val="32"/>
          <w:lang w:val="uk-UA"/>
        </w:rPr>
        <w:t>СИЛАБУС</w:t>
      </w:r>
    </w:p>
    <w:p w14:paraId="0B9A75BC" w14:textId="718D40C8" w:rsidR="00C436C6" w:rsidRDefault="00F91658" w:rsidP="00C436C6">
      <w:pPr>
        <w:spacing w:after="240"/>
        <w:jc w:val="center"/>
        <w:rPr>
          <w:b/>
          <w:caps/>
          <w:sz w:val="24"/>
          <w:szCs w:val="24"/>
          <w:u w:val="single"/>
          <w:lang w:val="uk-UA"/>
        </w:rPr>
      </w:pPr>
      <w:r w:rsidRPr="00F91658">
        <w:rPr>
          <w:b/>
          <w:caps/>
          <w:sz w:val="24"/>
          <w:szCs w:val="24"/>
          <w:u w:val="single"/>
          <w:lang w:val="uk-UA"/>
        </w:rPr>
        <w:t>«</w:t>
      </w:r>
      <w:r w:rsidR="005E1305">
        <w:rPr>
          <w:b/>
          <w:caps/>
          <w:sz w:val="24"/>
          <w:szCs w:val="24"/>
          <w:u w:val="single"/>
          <w:lang w:val="uk-UA"/>
        </w:rPr>
        <w:t>Автотракторне устаткування</w:t>
      </w:r>
      <w:r w:rsidRPr="00F91658">
        <w:rPr>
          <w:b/>
          <w:caps/>
          <w:sz w:val="24"/>
          <w:szCs w:val="24"/>
          <w:u w:val="single"/>
          <w:lang w:val="uk-UA"/>
        </w:rPr>
        <w:t xml:space="preserve">» </w:t>
      </w:r>
    </w:p>
    <w:p w14:paraId="7DC8DAF3" w14:textId="1D16B7EB" w:rsidR="00133BDF" w:rsidRPr="00C436C6" w:rsidRDefault="00133BDF" w:rsidP="00C436C6">
      <w:pPr>
        <w:spacing w:after="240"/>
        <w:jc w:val="center"/>
        <w:rPr>
          <w:b/>
          <w:caps/>
          <w:sz w:val="24"/>
          <w:szCs w:val="24"/>
          <w:u w:val="single"/>
          <w:lang w:val="uk-UA"/>
        </w:rPr>
      </w:pPr>
      <w:r w:rsidRPr="00C436C6">
        <w:rPr>
          <w:sz w:val="16"/>
          <w:szCs w:val="16"/>
          <w:lang w:val="uk-UA"/>
        </w:rPr>
        <w:t>(назва освітньої компоненти (дисципліни)</w:t>
      </w:r>
    </w:p>
    <w:tbl>
      <w:tblPr>
        <w:tblW w:w="5229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25"/>
      </w:tblGrid>
      <w:tr w:rsidR="00C436C6" w:rsidRPr="00564A96" w14:paraId="40F94D21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FCF87" w14:textId="4130C283" w:rsidR="00C436C6" w:rsidRPr="00564A96" w:rsidRDefault="00C436C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 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Шифр за ОП: </w:t>
            </w:r>
            <w:r w:rsidR="005E1305">
              <w:rPr>
                <w:b/>
                <w:sz w:val="24"/>
                <w:szCs w:val="24"/>
                <w:lang w:val="uk-UA"/>
              </w:rPr>
              <w:t>ОК 25</w:t>
            </w:r>
          </w:p>
        </w:tc>
      </w:tr>
      <w:tr w:rsidR="00C436C6" w:rsidRPr="00564A96" w14:paraId="167ECBAB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0B1B9" w14:textId="5E8396F5" w:rsidR="00C436C6" w:rsidRPr="00564A96" w:rsidRDefault="00C436C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>
              <w:rPr>
                <w:b/>
                <w:sz w:val="24"/>
                <w:szCs w:val="24"/>
                <w:lang w:val="uk-UA"/>
              </w:rPr>
              <w:t>Навчальний рік</w:t>
            </w:r>
            <w:r w:rsidRPr="00564A96">
              <w:rPr>
                <w:b/>
                <w:sz w:val="24"/>
                <w:szCs w:val="24"/>
                <w:lang w:val="uk-UA"/>
              </w:rPr>
              <w:t>:</w:t>
            </w:r>
            <w:r w:rsidRPr="00564A96">
              <w:rPr>
                <w:sz w:val="24"/>
                <w:szCs w:val="24"/>
                <w:lang w:val="uk-UA"/>
              </w:rPr>
              <w:t xml:space="preserve"> 202</w:t>
            </w:r>
            <w:r w:rsidR="00206E0A">
              <w:rPr>
                <w:sz w:val="24"/>
                <w:szCs w:val="24"/>
                <w:lang w:val="uk-UA"/>
              </w:rPr>
              <w:t>2</w:t>
            </w:r>
            <w:r w:rsidRPr="00564A96">
              <w:rPr>
                <w:sz w:val="24"/>
                <w:szCs w:val="24"/>
                <w:lang w:val="uk-UA"/>
              </w:rPr>
              <w:t>/202</w:t>
            </w:r>
            <w:r w:rsidR="00206E0A">
              <w:rPr>
                <w:sz w:val="24"/>
                <w:szCs w:val="24"/>
                <w:lang w:val="uk-UA"/>
              </w:rPr>
              <w:t>3</w:t>
            </w:r>
          </w:p>
        </w:tc>
      </w:tr>
      <w:tr w:rsidR="00C436C6" w:rsidRPr="00564A96" w14:paraId="64FED009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136" w14:textId="65A72E43" w:rsidR="00C436C6" w:rsidRPr="00206E0A" w:rsidRDefault="00C436C6" w:rsidP="00231DE7">
            <w:pPr>
              <w:spacing w:before="100" w:after="100"/>
              <w:rPr>
                <w:b/>
                <w:bCs/>
                <w:sz w:val="24"/>
                <w:szCs w:val="24"/>
                <w:lang w:val="uk-UA"/>
              </w:rPr>
            </w:pP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t xml:space="preserve"> Освітній рівень: </w:t>
            </w:r>
            <w:r w:rsidR="005E1305">
              <w:rPr>
                <w:b/>
                <w:bCs/>
                <w:sz w:val="24"/>
                <w:szCs w:val="24"/>
                <w:lang w:val="uk-UA"/>
              </w:rPr>
              <w:t xml:space="preserve">перший </w:t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t xml:space="preserve"> рівень вищої освіти </w:t>
            </w:r>
            <w:r w:rsidR="005E1305">
              <w:rPr>
                <w:b/>
                <w:bCs/>
                <w:sz w:val="24"/>
                <w:szCs w:val="24"/>
                <w:lang w:val="uk-UA"/>
              </w:rPr>
              <w:t>(бакалавр</w:t>
            </w:r>
            <w:r w:rsidR="00206E0A" w:rsidRPr="00206E0A">
              <w:rPr>
                <w:b/>
                <w:bCs/>
                <w:sz w:val="24"/>
                <w:szCs w:val="24"/>
                <w:lang w:val="uk-UA"/>
              </w:rPr>
              <w:t>)</w:t>
            </w:r>
          </w:p>
        </w:tc>
      </w:tr>
      <w:tr w:rsidR="00C436C6" w:rsidRPr="00564A96" w14:paraId="26A93821" w14:textId="77777777" w:rsidTr="00C436C6">
        <w:trPr>
          <w:cantSplit/>
          <w:trHeight w:val="346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FC4AF" w14:textId="06A2F7DE" w:rsidR="00C436C6" w:rsidRPr="00206E0A" w:rsidRDefault="00C436C6" w:rsidP="00231DE7">
            <w:pPr>
              <w:spacing w:before="100" w:after="100"/>
              <w:rPr>
                <w:b/>
                <w:bCs/>
                <w:caps/>
                <w:sz w:val="24"/>
                <w:szCs w:val="24"/>
                <w:lang w:val="uk-UA"/>
              </w:rPr>
            </w:pP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 w:rsidRPr="00206E0A">
              <w:rPr>
                <w:b/>
                <w:bCs/>
                <w:sz w:val="24"/>
                <w:szCs w:val="24"/>
                <w:lang w:val="uk-UA"/>
              </w:rPr>
              <w:t xml:space="preserve"> Форма навчання: </w:t>
            </w:r>
            <w:r w:rsidR="005E1305">
              <w:rPr>
                <w:b/>
                <w:bCs/>
                <w:sz w:val="24"/>
                <w:szCs w:val="24"/>
                <w:lang w:val="uk-UA"/>
              </w:rPr>
              <w:t>денна (заочна)</w:t>
            </w:r>
          </w:p>
        </w:tc>
      </w:tr>
      <w:tr w:rsidR="00C436C6" w:rsidRPr="00564A96" w14:paraId="24707F68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B1990" w14:textId="10D0F82F" w:rsidR="00C436C6" w:rsidRPr="00564A96" w:rsidRDefault="00C436C6" w:rsidP="005E1305">
            <w:pPr>
              <w:spacing w:before="100" w:after="100"/>
              <w:rPr>
                <w:caps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>Галузь знань</w:t>
            </w:r>
            <w:r w:rsidRPr="00564A96">
              <w:rPr>
                <w:caps/>
                <w:sz w:val="24"/>
                <w:szCs w:val="24"/>
                <w:lang w:val="uk-UA"/>
              </w:rPr>
              <w:t>:</w:t>
            </w:r>
            <w:r w:rsidRPr="00206E0A">
              <w:rPr>
                <w:b/>
                <w:bCs/>
                <w:caps/>
                <w:sz w:val="24"/>
                <w:szCs w:val="24"/>
                <w:lang w:val="uk-UA"/>
              </w:rPr>
              <w:t xml:space="preserve"> </w:t>
            </w:r>
            <w:r w:rsidR="005E1305" w:rsidRPr="005E1305">
              <w:rPr>
                <w:b/>
                <w:bCs/>
                <w:caps/>
                <w:sz w:val="24"/>
                <w:szCs w:val="24"/>
                <w:lang w:val="uk-UA"/>
              </w:rPr>
              <w:t>13 Механічна інженерія</w:t>
            </w:r>
          </w:p>
        </w:tc>
      </w:tr>
      <w:tr w:rsidR="00C436C6" w:rsidRPr="00564A96" w14:paraId="3B139939" w14:textId="77777777" w:rsidTr="00C436C6">
        <w:trPr>
          <w:cantSplit/>
          <w:trHeight w:val="698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4874F" w14:textId="5E8A510B" w:rsidR="00C436C6" w:rsidRDefault="00C436C6" w:rsidP="00231DE7">
            <w:pPr>
              <w:spacing w:before="100" w:after="100"/>
              <w:rPr>
                <w:b/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begin"/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instrText xml:space="preserve"> LISTNUM  NumeracjaDomyślna</w:instrTex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fldChar w:fldCharType="end"/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Спеціальність: </w:t>
            </w:r>
            <w:r w:rsidR="005E1305" w:rsidRPr="005E1305">
              <w:rPr>
                <w:b/>
                <w:sz w:val="24"/>
                <w:szCs w:val="24"/>
                <w:lang w:val="uk-UA"/>
              </w:rPr>
              <w:t>133 Галузеве машинобудування</w:t>
            </w:r>
          </w:p>
          <w:p w14:paraId="1657A2F7" w14:textId="19E1BF97" w:rsidR="00C436C6" w:rsidRPr="009A4704" w:rsidRDefault="009A4704" w:rsidP="005E1305">
            <w:pPr>
              <w:spacing w:before="100" w:after="10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Назва освітньої програми</w:t>
            </w:r>
            <w:r w:rsidR="00C436C6" w:rsidRPr="0000326B">
              <w:rPr>
                <w:b/>
                <w:sz w:val="24"/>
                <w:szCs w:val="24"/>
                <w:lang w:val="uk-UA"/>
              </w:rPr>
              <w:t xml:space="preserve">: </w:t>
            </w:r>
            <w:r w:rsidR="005E1305" w:rsidRPr="005E1305">
              <w:rPr>
                <w:b/>
                <w:sz w:val="24"/>
                <w:szCs w:val="24"/>
                <w:lang w:val="uk-UA"/>
              </w:rPr>
              <w:t>«Галузеве машинобудування(Будівництво)»</w:t>
            </w:r>
          </w:p>
        </w:tc>
      </w:tr>
      <w:tr w:rsidR="00C436C6" w:rsidRPr="00564A96" w14:paraId="215EF2CA" w14:textId="77777777" w:rsidTr="00C436C6">
        <w:trPr>
          <w:cantSplit/>
          <w:trHeight w:val="36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A0216" w14:textId="497926C0" w:rsidR="00C436C6" w:rsidRPr="00132D0B" w:rsidRDefault="009A4704" w:rsidP="00231DE7">
            <w:pPr>
              <w:spacing w:before="100" w:after="100"/>
              <w:rPr>
                <w:bCs/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7</w:t>
            </w:r>
            <w:r w:rsidR="00C436C6" w:rsidRPr="00564A96">
              <w:rPr>
                <w:b/>
                <w:bCs/>
                <w:sz w:val="24"/>
                <w:szCs w:val="24"/>
                <w:lang w:val="uk-UA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 xml:space="preserve"> Статус освітньої к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>омпонент</w:t>
            </w:r>
            <w:r>
              <w:rPr>
                <w:b/>
                <w:sz w:val="24"/>
                <w:szCs w:val="24"/>
                <w:lang w:val="uk-UA"/>
              </w:rPr>
              <w:t>и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 xml:space="preserve"> спеціальності:</w:t>
            </w:r>
            <w:r w:rsidR="00C436C6">
              <w:rPr>
                <w:b/>
                <w:sz w:val="24"/>
                <w:szCs w:val="24"/>
                <w:lang w:val="uk-UA"/>
              </w:rPr>
              <w:t xml:space="preserve"> </w:t>
            </w:r>
            <w:r w:rsidR="005E1305">
              <w:rPr>
                <w:bCs/>
                <w:sz w:val="24"/>
                <w:szCs w:val="24"/>
                <w:lang w:val="uk-UA"/>
              </w:rPr>
              <w:t>обов´язкова</w:t>
            </w:r>
          </w:p>
        </w:tc>
      </w:tr>
      <w:tr w:rsidR="00C436C6" w:rsidRPr="00564A96" w14:paraId="39143273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4FF55" w14:textId="386258F8" w:rsidR="00C436C6" w:rsidRPr="00564A96" w:rsidRDefault="009A4704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>
              <w:rPr>
                <w:b/>
                <w:bCs/>
                <w:sz w:val="24"/>
                <w:szCs w:val="24"/>
                <w:lang w:val="uk-UA"/>
              </w:rPr>
              <w:t>8</w:t>
            </w:r>
            <w:r w:rsidR="00C436C6" w:rsidRPr="00564A96">
              <w:rPr>
                <w:b/>
                <w:bCs/>
                <w:sz w:val="24"/>
                <w:szCs w:val="24"/>
                <w:lang w:val="uk-UA"/>
              </w:rPr>
              <w:t>)</w:t>
            </w:r>
            <w:r w:rsidR="00C436C6">
              <w:rPr>
                <w:b/>
                <w:bCs/>
                <w:sz w:val="24"/>
                <w:szCs w:val="24"/>
                <w:lang w:val="uk-UA"/>
              </w:rPr>
              <w:t xml:space="preserve"> 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>Семестр</w:t>
            </w:r>
            <w:r w:rsidR="00C436C6" w:rsidRPr="00851A18">
              <w:rPr>
                <w:b/>
                <w:sz w:val="24"/>
                <w:szCs w:val="24"/>
                <w:lang w:val="uk-UA"/>
              </w:rPr>
              <w:t>:</w:t>
            </w:r>
            <w:r w:rsidR="00357003">
              <w:rPr>
                <w:b/>
                <w:sz w:val="24"/>
                <w:szCs w:val="24"/>
                <w:lang w:val="uk-UA"/>
              </w:rPr>
              <w:t xml:space="preserve"> 6</w:t>
            </w:r>
            <w:r w:rsidR="00C436C6" w:rsidRPr="00851A18">
              <w:rPr>
                <w:b/>
                <w:sz w:val="24"/>
                <w:szCs w:val="24"/>
                <w:lang w:val="uk-UA"/>
              </w:rPr>
              <w:t xml:space="preserve"> </w:t>
            </w:r>
            <w:r w:rsidR="00357003">
              <w:rPr>
                <w:b/>
                <w:sz w:val="24"/>
                <w:szCs w:val="24"/>
                <w:lang w:val="uk-UA"/>
              </w:rPr>
              <w:t>(7)</w:t>
            </w:r>
          </w:p>
        </w:tc>
      </w:tr>
      <w:tr w:rsidR="00C436C6" w:rsidRPr="00564A96" w14:paraId="74EC96F2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460F" w14:textId="2CB46ABD" w:rsidR="00C436C6" w:rsidRPr="004C6C56" w:rsidRDefault="009A4704" w:rsidP="00231DE7">
            <w:pPr>
              <w:spacing w:before="100" w:after="10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uk-UA"/>
              </w:rPr>
              <w:t>9</w:t>
            </w:r>
            <w:r w:rsidR="00C436C6" w:rsidRPr="00564A96">
              <w:rPr>
                <w:b/>
                <w:sz w:val="24"/>
                <w:szCs w:val="24"/>
                <w:lang w:val="uk-UA"/>
              </w:rPr>
              <w:t xml:space="preserve">) </w:t>
            </w:r>
            <w:r>
              <w:rPr>
                <w:b/>
                <w:bCs/>
                <w:sz w:val="24"/>
                <w:szCs w:val="24"/>
                <w:lang w:val="uk-UA"/>
              </w:rPr>
              <w:t>Контактні дані в</w:t>
            </w:r>
            <w:r w:rsidRPr="00564A96">
              <w:rPr>
                <w:b/>
                <w:sz w:val="24"/>
                <w:szCs w:val="24"/>
                <w:lang w:val="uk-UA"/>
              </w:rPr>
              <w:t>икладач</w:t>
            </w:r>
            <w:r>
              <w:rPr>
                <w:b/>
                <w:sz w:val="24"/>
                <w:szCs w:val="24"/>
                <w:lang w:val="uk-UA"/>
              </w:rPr>
              <w:t>а</w:t>
            </w:r>
            <w:r w:rsidR="004C6C56" w:rsidRPr="004C6C56">
              <w:rPr>
                <w:bCs/>
                <w:sz w:val="24"/>
                <w:szCs w:val="24"/>
                <w:lang w:val="uk-UA"/>
              </w:rPr>
              <w:t xml:space="preserve">: доцент, канд. техн. наук </w:t>
            </w:r>
            <w:r w:rsidRPr="004C6C56">
              <w:rPr>
                <w:bCs/>
                <w:sz w:val="24"/>
                <w:szCs w:val="24"/>
                <w:lang w:val="uk-UA"/>
              </w:rPr>
              <w:t xml:space="preserve"> </w:t>
            </w:r>
            <w:r w:rsidR="004C6C56">
              <w:rPr>
                <w:bCs/>
                <w:sz w:val="24"/>
                <w:szCs w:val="24"/>
                <w:lang w:val="uk-UA"/>
              </w:rPr>
              <w:t xml:space="preserve">Косминський Ігор Владленович, </w:t>
            </w:r>
            <w:hyperlink r:id="rId12" w:history="1">
              <w:r w:rsidR="004C6C56" w:rsidRPr="007278E6">
                <w:rPr>
                  <w:rStyle w:val="af9"/>
                  <w:bCs/>
                  <w:sz w:val="24"/>
                  <w:szCs w:val="24"/>
                </w:rPr>
                <w:t>ihorkosminsky@gmail.com</w:t>
              </w:r>
            </w:hyperlink>
            <w:r w:rsidR="004C6C56">
              <w:rPr>
                <w:bCs/>
                <w:sz w:val="24"/>
                <w:szCs w:val="24"/>
              </w:rPr>
              <w:t xml:space="preserve">, </w:t>
            </w:r>
            <w:hyperlink r:id="rId13" w:history="1">
              <w:r w:rsidR="004C6C56" w:rsidRPr="007278E6">
                <w:rPr>
                  <w:rStyle w:val="af9"/>
                  <w:bCs/>
                  <w:sz w:val="24"/>
                  <w:szCs w:val="24"/>
                </w:rPr>
                <w:t>kosmynskyi.iv@knuba.edu.ua</w:t>
              </w:r>
            </w:hyperlink>
            <w:r w:rsidR="004C6C56">
              <w:rPr>
                <w:bCs/>
                <w:sz w:val="24"/>
                <w:szCs w:val="24"/>
              </w:rPr>
              <w:t>, (044)2415430</w:t>
            </w:r>
          </w:p>
        </w:tc>
      </w:tr>
      <w:tr w:rsidR="00C436C6" w:rsidRPr="00564A96" w14:paraId="2D1EDB33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B887" w14:textId="1B062023" w:rsidR="00C436C6" w:rsidRPr="00564A96" w:rsidRDefault="004C6C56" w:rsidP="00231DE7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12) Мова </w:t>
            </w:r>
            <w:r w:rsidRPr="00564A96">
              <w:rPr>
                <w:b/>
                <w:sz w:val="24"/>
                <w:szCs w:val="24"/>
                <w:lang w:val="uk-UA"/>
              </w:rPr>
              <w:t>навчання</w:t>
            </w:r>
            <w:r w:rsidRPr="00564A96">
              <w:rPr>
                <w:b/>
                <w:bCs/>
                <w:sz w:val="24"/>
                <w:szCs w:val="24"/>
                <w:lang w:val="uk-UA"/>
              </w:rPr>
              <w:t xml:space="preserve">: </w:t>
            </w:r>
            <w:r w:rsidRPr="00564A96">
              <w:rPr>
                <w:bCs/>
                <w:sz w:val="24"/>
                <w:szCs w:val="24"/>
                <w:lang w:val="uk-UA"/>
              </w:rPr>
              <w:t>українська</w:t>
            </w:r>
          </w:p>
        </w:tc>
      </w:tr>
      <w:tr w:rsidR="00C436C6" w:rsidRPr="00564A96" w14:paraId="15B3C620" w14:textId="77777777" w:rsidTr="00C436C6">
        <w:trPr>
          <w:cantSplit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0A4C" w14:textId="39048D17" w:rsidR="00C436C6" w:rsidRPr="00FA021F" w:rsidRDefault="004C6C56" w:rsidP="00357003">
            <w:pPr>
              <w:spacing w:before="100" w:after="100"/>
              <w:rPr>
                <w:sz w:val="24"/>
                <w:szCs w:val="24"/>
                <w:lang w:val="uk-UA"/>
              </w:rPr>
            </w:pPr>
            <w:r w:rsidRPr="00564A96">
              <w:rPr>
                <w:b/>
                <w:sz w:val="24"/>
                <w:szCs w:val="24"/>
                <w:lang w:val="uk-UA"/>
              </w:rPr>
              <w:t xml:space="preserve">13) </w:t>
            </w:r>
            <w:r w:rsidRPr="001E7624">
              <w:rPr>
                <w:b/>
                <w:sz w:val="24"/>
                <w:szCs w:val="24"/>
                <w:lang w:val="uk-UA"/>
              </w:rPr>
              <w:t>Пререквізити (</w:t>
            </w:r>
            <w:r>
              <w:rPr>
                <w:b/>
                <w:sz w:val="24"/>
                <w:szCs w:val="24"/>
                <w:lang w:val="uk-UA"/>
              </w:rPr>
              <w:t>н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еобхідні ввідні </w:t>
            </w:r>
            <w:r w:rsidRPr="001E7624">
              <w:rPr>
                <w:b/>
                <w:sz w:val="24"/>
                <w:szCs w:val="24"/>
                <w:lang w:val="uk-UA"/>
              </w:rPr>
              <w:t>дисципліни-попередники, які необхідно вивчити, щоб слухати цей курс</w:t>
            </w:r>
            <w:r w:rsidRPr="00564A96">
              <w:rPr>
                <w:b/>
                <w:sz w:val="24"/>
                <w:szCs w:val="24"/>
                <w:lang w:val="uk-UA"/>
              </w:rPr>
              <w:t xml:space="preserve"> дисципліни:</w:t>
            </w:r>
            <w:r>
              <w:rPr>
                <w:b/>
                <w:sz w:val="24"/>
                <w:szCs w:val="24"/>
                <w:lang w:val="uk-UA"/>
              </w:rPr>
              <w:t xml:space="preserve"> </w:t>
            </w:r>
            <w:r w:rsidR="00FA021F" w:rsidRPr="00FA021F">
              <w:rPr>
                <w:bCs/>
                <w:sz w:val="24"/>
                <w:szCs w:val="24"/>
                <w:lang w:val="uk-UA"/>
              </w:rPr>
              <w:t xml:space="preserve">математика, </w:t>
            </w:r>
            <w:r w:rsidR="00357003">
              <w:rPr>
                <w:bCs/>
                <w:sz w:val="24"/>
                <w:szCs w:val="24"/>
                <w:lang w:val="uk-UA"/>
              </w:rPr>
              <w:t>м</w:t>
            </w:r>
            <w:r w:rsidR="00357003" w:rsidRPr="00357003">
              <w:rPr>
                <w:bCs/>
                <w:sz w:val="24"/>
                <w:szCs w:val="24"/>
                <w:lang w:val="uk-UA"/>
              </w:rPr>
              <w:t>атеріалознавство і технологія конструкційних матеріалів</w:t>
            </w:r>
            <w:r w:rsidR="00357003">
              <w:rPr>
                <w:bCs/>
                <w:sz w:val="24"/>
                <w:szCs w:val="24"/>
                <w:lang w:val="uk-UA"/>
              </w:rPr>
              <w:t>, фізика, т</w:t>
            </w:r>
            <w:r w:rsidR="00357003" w:rsidRPr="00357003">
              <w:rPr>
                <w:bCs/>
                <w:sz w:val="24"/>
                <w:szCs w:val="24"/>
                <w:lang w:val="uk-UA"/>
              </w:rPr>
              <w:t>еоретична механіка</w:t>
            </w:r>
            <w:r w:rsidR="00357003">
              <w:rPr>
                <w:bCs/>
                <w:sz w:val="24"/>
                <w:szCs w:val="24"/>
                <w:lang w:val="uk-UA"/>
              </w:rPr>
              <w:t>, теорія машин і механизмів</w:t>
            </w:r>
          </w:p>
        </w:tc>
      </w:tr>
      <w:tr w:rsidR="00C436C6" w:rsidRPr="00564A96" w14:paraId="6698A5DD" w14:textId="77777777" w:rsidTr="00C436C6">
        <w:trPr>
          <w:cantSplit/>
          <w:trHeight w:val="137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8C4F" w14:textId="2E63E74E" w:rsidR="00C436C6" w:rsidRPr="00564A96" w:rsidRDefault="00C436C6" w:rsidP="00357003">
            <w:pPr>
              <w:spacing w:before="100" w:after="100" w:line="276" w:lineRule="auto"/>
              <w:jc w:val="both"/>
              <w:rPr>
                <w:sz w:val="24"/>
                <w:szCs w:val="24"/>
                <w:lang w:val="uk-UA"/>
              </w:rPr>
            </w:pPr>
            <w:r w:rsidRPr="009F4360">
              <w:rPr>
                <w:b/>
                <w:sz w:val="24"/>
                <w:szCs w:val="24"/>
                <w:lang w:val="uk-UA"/>
              </w:rPr>
              <w:t>14) Мета курсу:</w:t>
            </w:r>
            <w:r w:rsidRPr="008B08E6">
              <w:rPr>
                <w:sz w:val="24"/>
                <w:szCs w:val="24"/>
                <w:lang w:val="uk-UA"/>
              </w:rPr>
              <w:t>.</w:t>
            </w:r>
            <w:r w:rsidR="00DD5639">
              <w:t xml:space="preserve"> </w:t>
            </w:r>
            <w:r w:rsidR="00357003" w:rsidRPr="00357003">
              <w:t>даної дисципліни є отримання студентами знань конструкції та необхідних розрахунків двигунів внутрішнього зго</w:t>
            </w:r>
            <w:r w:rsidR="00357003">
              <w:t>ряння будівельних машин, які ви</w:t>
            </w:r>
            <w:r w:rsidR="00357003" w:rsidRPr="00357003">
              <w:t>користовуються при: перевезенні рідких, твердих, сипучих будівельних матеріалів, вантажно-розвантажувальних роботах, земляних роботах, приготуванні  та транс-портуванні бетонних сумішей тощо.</w:t>
            </w:r>
          </w:p>
        </w:tc>
      </w:tr>
    </w:tbl>
    <w:p w14:paraId="50DE6CA2" w14:textId="4ED9D32F" w:rsidR="00C436C6" w:rsidRDefault="00C436C6" w:rsidP="00C436C6">
      <w:pPr>
        <w:rPr>
          <w:sz w:val="16"/>
          <w:szCs w:val="16"/>
          <w:lang w:val="uk-UA"/>
        </w:rPr>
      </w:pPr>
    </w:p>
    <w:p w14:paraId="158792CF" w14:textId="0D17D5C9" w:rsidR="00FA6FB2" w:rsidRDefault="00FA6FB2" w:rsidP="00C436C6">
      <w:pPr>
        <w:rPr>
          <w:sz w:val="16"/>
          <w:szCs w:val="16"/>
          <w:lang w:val="uk-UA"/>
        </w:rPr>
      </w:pPr>
    </w:p>
    <w:p w14:paraId="6671378A" w14:textId="7B74F697" w:rsidR="00FA6FB2" w:rsidRDefault="00FA6FB2" w:rsidP="00C436C6">
      <w:pPr>
        <w:rPr>
          <w:sz w:val="16"/>
          <w:szCs w:val="16"/>
          <w:lang w:val="uk-UA"/>
        </w:rPr>
      </w:pPr>
    </w:p>
    <w:p w14:paraId="5124FE4F" w14:textId="0DD236C2" w:rsidR="00E45B40" w:rsidRDefault="00E45B40" w:rsidP="00C436C6">
      <w:pPr>
        <w:rPr>
          <w:sz w:val="16"/>
          <w:szCs w:val="16"/>
          <w:lang w:val="uk-UA"/>
        </w:rPr>
      </w:pPr>
    </w:p>
    <w:p w14:paraId="548B7975" w14:textId="67A6B98F" w:rsidR="00E45B40" w:rsidRDefault="00E45B40" w:rsidP="00C436C6">
      <w:pPr>
        <w:rPr>
          <w:sz w:val="16"/>
          <w:szCs w:val="16"/>
          <w:lang w:val="uk-UA"/>
        </w:rPr>
      </w:pPr>
    </w:p>
    <w:p w14:paraId="1247AE64" w14:textId="77777777" w:rsidR="00E45B40" w:rsidRPr="00341344" w:rsidRDefault="00E45B40" w:rsidP="00E45B40">
      <w:pPr>
        <w:spacing w:before="240"/>
        <w:rPr>
          <w:b/>
          <w:sz w:val="24"/>
          <w:szCs w:val="24"/>
          <w:lang w:val="uk-UA"/>
        </w:rPr>
      </w:pPr>
    </w:p>
    <w:bookmarkEnd w:id="0"/>
    <w:p w14:paraId="60EAC975" w14:textId="77777777" w:rsidR="000A07E6" w:rsidRDefault="000A07E6" w:rsidP="000A0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eastAsia="Times New Roman"/>
          <w:b/>
          <w:color w:val="000000"/>
          <w:sz w:val="28"/>
          <w:szCs w:val="28"/>
        </w:rPr>
      </w:pPr>
    </w:p>
    <w:tbl>
      <w:tblPr>
        <w:tblStyle w:val="af8"/>
        <w:tblW w:w="9679" w:type="dxa"/>
        <w:tblLook w:val="04A0" w:firstRow="1" w:lastRow="0" w:firstColumn="1" w:lastColumn="0" w:noHBand="0" w:noVBand="1"/>
      </w:tblPr>
      <w:tblGrid>
        <w:gridCol w:w="623"/>
        <w:gridCol w:w="2903"/>
        <w:gridCol w:w="2291"/>
        <w:gridCol w:w="1916"/>
        <w:gridCol w:w="2120"/>
      </w:tblGrid>
      <w:tr w:rsidR="000A07E6" w14:paraId="5DC86880" w14:textId="77777777" w:rsidTr="00EB04B6">
        <w:tc>
          <w:tcPr>
            <w:tcW w:w="9679" w:type="dxa"/>
            <w:gridSpan w:val="5"/>
          </w:tcPr>
          <w:p w14:paraId="2A3F69BE" w14:textId="77777777" w:rsidR="000A07E6" w:rsidRPr="00786F43" w:rsidRDefault="000A07E6" w:rsidP="00EB04B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786F43">
              <w:rPr>
                <w:b/>
                <w:color w:val="000000"/>
                <w:sz w:val="24"/>
                <w:szCs w:val="24"/>
                <w:lang w:val="en-US"/>
              </w:rPr>
              <w:t>1)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Результати навчання:</w:t>
            </w:r>
          </w:p>
        </w:tc>
      </w:tr>
      <w:tr w:rsidR="000A07E6" w14:paraId="07FD6D2B" w14:textId="77777777" w:rsidTr="009A1B9D">
        <w:tc>
          <w:tcPr>
            <w:tcW w:w="562" w:type="dxa"/>
          </w:tcPr>
          <w:p w14:paraId="6C5DE577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817" w:type="dxa"/>
          </w:tcPr>
          <w:p w14:paraId="693906CE" w14:textId="77777777" w:rsidR="000A07E6" w:rsidRPr="00944E5D" w:rsidRDefault="000A07E6" w:rsidP="00EB04B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Програмний результат навчання</w:t>
            </w:r>
          </w:p>
        </w:tc>
        <w:tc>
          <w:tcPr>
            <w:tcW w:w="2406" w:type="dxa"/>
          </w:tcPr>
          <w:p w14:paraId="4BC70159" w14:textId="77777777" w:rsidR="000A07E6" w:rsidRPr="00944E5D" w:rsidRDefault="000A07E6" w:rsidP="00EB04B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Метод перевірки навчального ефекту</w:t>
            </w:r>
          </w:p>
        </w:tc>
        <w:tc>
          <w:tcPr>
            <w:tcW w:w="1907" w:type="dxa"/>
          </w:tcPr>
          <w:p w14:paraId="2C8B9E7B" w14:textId="77777777" w:rsidR="000A07E6" w:rsidRPr="00944E5D" w:rsidRDefault="000A07E6" w:rsidP="00EB04B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Форма проведення занять</w:t>
            </w:r>
          </w:p>
        </w:tc>
        <w:tc>
          <w:tcPr>
            <w:tcW w:w="1987" w:type="dxa"/>
          </w:tcPr>
          <w:p w14:paraId="034BA4C9" w14:textId="77777777" w:rsidR="000A07E6" w:rsidRPr="00944E5D" w:rsidRDefault="000A07E6" w:rsidP="00EB04B6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Посилання на програмні компетентності</w:t>
            </w:r>
          </w:p>
        </w:tc>
      </w:tr>
      <w:tr w:rsidR="000A07E6" w14:paraId="3BD4291E" w14:textId="77777777" w:rsidTr="009A1B9D">
        <w:tc>
          <w:tcPr>
            <w:tcW w:w="562" w:type="dxa"/>
          </w:tcPr>
          <w:p w14:paraId="2051BC4E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14:paraId="7AB1B0D9" w14:textId="309FC568" w:rsidR="000A07E6" w:rsidRPr="00944E5D" w:rsidRDefault="000A07E6" w:rsidP="000A0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</w:rPr>
              <w:t>РН1)</w:t>
            </w:r>
            <w:r w:rsidRPr="00944E5D">
              <w:rPr>
                <w:sz w:val="24"/>
                <w:szCs w:val="24"/>
              </w:rPr>
              <w:t xml:space="preserve">  Знання  і  розуміння  засад  технологічних,  фундаментальних  та  інженер-них  наук, що лежать в основі галузевого машино-будування відповідної галузі.</w:t>
            </w:r>
          </w:p>
        </w:tc>
        <w:tc>
          <w:tcPr>
            <w:tcW w:w="2406" w:type="dxa"/>
          </w:tcPr>
          <w:p w14:paraId="0DDA7274" w14:textId="6C7EAB17" w:rsidR="000A07E6" w:rsidRPr="00366284" w:rsidRDefault="000A07E6" w:rsidP="00366284">
            <w:pPr>
              <w:jc w:val="both"/>
              <w:rPr>
                <w:bCs/>
                <w:color w:val="000000"/>
                <w:sz w:val="24"/>
                <w:szCs w:val="24"/>
                <w:lang w:val="uk-UA"/>
              </w:rPr>
            </w:pPr>
            <w:r w:rsidRPr="00944E5D">
              <w:rPr>
                <w:bCs/>
                <w:sz w:val="24"/>
                <w:szCs w:val="24"/>
              </w:rPr>
              <w:t xml:space="preserve">Дискусія, обговорення під час занять, </w:t>
            </w:r>
            <w:r w:rsidR="00366284">
              <w:rPr>
                <w:bCs/>
                <w:sz w:val="24"/>
                <w:szCs w:val="24"/>
                <w:lang w:val="uk-UA"/>
              </w:rPr>
              <w:t>РГР, лабораторні роботи</w:t>
            </w:r>
          </w:p>
        </w:tc>
        <w:tc>
          <w:tcPr>
            <w:tcW w:w="1907" w:type="dxa"/>
          </w:tcPr>
          <w:p w14:paraId="10658085" w14:textId="04C23532" w:rsidR="000A07E6" w:rsidRPr="00944E5D" w:rsidRDefault="000A07E6" w:rsidP="000A07E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</w:t>
            </w:r>
            <w:r w:rsidR="00944E5D" w:rsidRPr="00944E5D">
              <w:rPr>
                <w:bCs/>
                <w:sz w:val="24"/>
                <w:szCs w:val="24"/>
                <w:lang w:val="uk-UA"/>
              </w:rPr>
              <w:t xml:space="preserve">, лабораторні </w:t>
            </w:r>
            <w:r w:rsidRPr="00944E5D">
              <w:rPr>
                <w:bCs/>
                <w:sz w:val="24"/>
                <w:szCs w:val="24"/>
              </w:rPr>
              <w:t xml:space="preserve"> заняття</w:t>
            </w:r>
          </w:p>
        </w:tc>
        <w:tc>
          <w:tcPr>
            <w:tcW w:w="1987" w:type="dxa"/>
          </w:tcPr>
          <w:p w14:paraId="52A3EDBC" w14:textId="77777777" w:rsidR="000A07E6" w:rsidRPr="00944E5D" w:rsidRDefault="000A07E6" w:rsidP="000A07E6">
            <w:pPr>
              <w:pStyle w:val="TableParagraph"/>
              <w:spacing w:line="228" w:lineRule="auto"/>
              <w:ind w:left="659" w:right="652" w:hanging="1"/>
              <w:jc w:val="center"/>
              <w:rPr>
                <w:sz w:val="24"/>
                <w:szCs w:val="24"/>
              </w:rPr>
            </w:pPr>
            <w:r w:rsidRPr="00944E5D">
              <w:rPr>
                <w:sz w:val="24"/>
                <w:szCs w:val="24"/>
              </w:rPr>
              <w:t>ІК</w:t>
            </w:r>
          </w:p>
          <w:p w14:paraId="75E4389C" w14:textId="77777777" w:rsidR="000A07E6" w:rsidRPr="00944E5D" w:rsidRDefault="000A07E6" w:rsidP="000A07E6">
            <w:pPr>
              <w:pStyle w:val="TableParagraph"/>
              <w:spacing w:line="228" w:lineRule="auto"/>
              <w:ind w:left="659" w:right="652" w:hanging="1"/>
              <w:jc w:val="center"/>
              <w:rPr>
                <w:sz w:val="24"/>
                <w:szCs w:val="24"/>
              </w:rPr>
            </w:pPr>
            <w:r w:rsidRPr="00944E5D">
              <w:rPr>
                <w:sz w:val="24"/>
                <w:szCs w:val="24"/>
              </w:rPr>
              <w:t>ЗК2,</w:t>
            </w:r>
          </w:p>
          <w:p w14:paraId="32A9EC1F" w14:textId="4F5CA76A" w:rsidR="000A07E6" w:rsidRPr="00944E5D" w:rsidRDefault="000A07E6" w:rsidP="000A07E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sz w:val="24"/>
                <w:szCs w:val="24"/>
              </w:rPr>
              <w:t>ЗК6, ФК1, ФК7, ФК8</w:t>
            </w:r>
          </w:p>
        </w:tc>
      </w:tr>
      <w:tr w:rsidR="000A07E6" w14:paraId="74CD2B7F" w14:textId="77777777" w:rsidTr="009A1B9D">
        <w:tc>
          <w:tcPr>
            <w:tcW w:w="562" w:type="dxa"/>
          </w:tcPr>
          <w:p w14:paraId="553A4528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14:paraId="05D61C5F" w14:textId="1F2B1C1E" w:rsidR="000A07E6" w:rsidRPr="00944E5D" w:rsidRDefault="000A07E6" w:rsidP="00EB04B6">
            <w:pPr>
              <w:rPr>
                <w:bCs/>
                <w:sz w:val="24"/>
                <w:szCs w:val="24"/>
              </w:rPr>
            </w:pPr>
            <w:r w:rsidRPr="00944E5D">
              <w:rPr>
                <w:b/>
                <w:bCs/>
                <w:sz w:val="24"/>
                <w:szCs w:val="24"/>
                <w:lang w:eastAsia="uk-UA"/>
              </w:rPr>
              <w:t>РН2)</w:t>
            </w:r>
            <w:r w:rsidRPr="00944E5D">
              <w:rPr>
                <w:bCs/>
                <w:sz w:val="24"/>
                <w:szCs w:val="24"/>
                <w:lang w:eastAsia="uk-UA"/>
              </w:rPr>
              <w:t xml:space="preserve">  Знання  та  розуміння  механіки  і  машинобудування  та  перспектив  їхнього розвитку.</w:t>
            </w:r>
          </w:p>
        </w:tc>
        <w:tc>
          <w:tcPr>
            <w:tcW w:w="2406" w:type="dxa"/>
          </w:tcPr>
          <w:p w14:paraId="020B0A89" w14:textId="51DFD68E" w:rsidR="000A07E6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7C9FC8B6" w14:textId="5042A3D6" w:rsidR="000A07E6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1295D841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1995FB4D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74DA4670" w14:textId="29D6699A" w:rsidR="000A07E6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9A1B9D" w14:paraId="5F2C60A3" w14:textId="77777777" w:rsidTr="009A1B9D">
        <w:tc>
          <w:tcPr>
            <w:tcW w:w="562" w:type="dxa"/>
          </w:tcPr>
          <w:p w14:paraId="7E0AAE3B" w14:textId="77777777" w:rsidR="009A1B9D" w:rsidRPr="00944E5D" w:rsidRDefault="009A1B9D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14:paraId="3D8994CA" w14:textId="211684F7" w:rsidR="009A1B9D" w:rsidRPr="00944E5D" w:rsidRDefault="009A1B9D" w:rsidP="00EB04B6">
            <w:pPr>
              <w:rPr>
                <w:bCs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  <w:lang w:eastAsia="uk-UA"/>
              </w:rPr>
              <w:t>РН3</w:t>
            </w:r>
            <w:r w:rsidRPr="00944E5D">
              <w:rPr>
                <w:sz w:val="24"/>
                <w:szCs w:val="24"/>
                <w:lang w:eastAsia="uk-UA"/>
              </w:rPr>
              <w:t>)  Знати  і  розуміти  системи  автоматичного  керування  об'єктами  та  процесами галузевого машинобудування, мати навички їх практичного використання.</w:t>
            </w:r>
            <w:r w:rsidRPr="00944E5D">
              <w:rPr>
                <w:b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2406" w:type="dxa"/>
          </w:tcPr>
          <w:p w14:paraId="621DEDA3" w14:textId="3EB94A8D" w:rsidR="009A1B9D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31326167" w14:textId="72F57292" w:rsidR="009A1B9D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7AE50711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3F4D149B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361BAF99" w14:textId="0B1C5AD9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9A1B9D" w14:paraId="638760C4" w14:textId="77777777" w:rsidTr="009A1B9D">
        <w:tc>
          <w:tcPr>
            <w:tcW w:w="562" w:type="dxa"/>
          </w:tcPr>
          <w:p w14:paraId="4484482C" w14:textId="77777777" w:rsidR="009A1B9D" w:rsidRPr="00944E5D" w:rsidRDefault="009A1B9D" w:rsidP="00EB04B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44E5D">
              <w:rPr>
                <w:bCs/>
                <w:color w:val="000000"/>
                <w:sz w:val="24"/>
                <w:szCs w:val="24"/>
                <w:lang w:val="ru-RU"/>
              </w:rPr>
              <w:t>4.</w:t>
            </w:r>
          </w:p>
        </w:tc>
        <w:tc>
          <w:tcPr>
            <w:tcW w:w="2817" w:type="dxa"/>
          </w:tcPr>
          <w:p w14:paraId="21D19C99" w14:textId="77F7BB50" w:rsidR="009A1B9D" w:rsidRPr="00944E5D" w:rsidRDefault="009A1B9D" w:rsidP="00EB04B6">
            <w:pPr>
              <w:rPr>
                <w:b/>
                <w:sz w:val="24"/>
                <w:szCs w:val="24"/>
              </w:rPr>
            </w:pPr>
            <w:r w:rsidRPr="00944E5D">
              <w:rPr>
                <w:b/>
                <w:bCs/>
                <w:color w:val="000000"/>
                <w:sz w:val="24"/>
                <w:szCs w:val="24"/>
                <w:lang w:eastAsia="uk-UA"/>
              </w:rPr>
              <w:t>РН4)</w:t>
            </w:r>
            <w:r w:rsidRPr="00944E5D">
              <w:rPr>
                <w:bCs/>
                <w:color w:val="000000"/>
                <w:sz w:val="24"/>
                <w:szCs w:val="24"/>
                <w:lang w:eastAsia="uk-UA"/>
              </w:rPr>
              <w:t xml:space="preserve">  Здійснювати  інженерні  розрахунки  для  вирішення  складних  задач  і  практичних проблем у галузевому машинобудуванні. </w:t>
            </w:r>
          </w:p>
        </w:tc>
        <w:tc>
          <w:tcPr>
            <w:tcW w:w="2406" w:type="dxa"/>
          </w:tcPr>
          <w:p w14:paraId="0171608B" w14:textId="561B95A5" w:rsidR="009A1B9D" w:rsidRPr="00366284" w:rsidRDefault="00366284" w:rsidP="00366284">
            <w:pPr>
              <w:jc w:val="center"/>
              <w:rPr>
                <w:bCs/>
                <w:sz w:val="24"/>
                <w:szCs w:val="24"/>
                <w:lang w:val="uk-UA"/>
              </w:rPr>
            </w:pPr>
            <w:r w:rsidRPr="00366284">
              <w:rPr>
                <w:bCs/>
                <w:sz w:val="24"/>
                <w:szCs w:val="24"/>
                <w:lang w:val="uk-UA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7591687E" w14:textId="70DB8299" w:rsidR="009A1B9D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402B9F0E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6481A36A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324D88D7" w14:textId="5C6716B6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9A1B9D" w14:paraId="0E57098D" w14:textId="77777777" w:rsidTr="009A1B9D">
        <w:tc>
          <w:tcPr>
            <w:tcW w:w="562" w:type="dxa"/>
          </w:tcPr>
          <w:p w14:paraId="5B98360A" w14:textId="77777777" w:rsidR="009A1B9D" w:rsidRPr="00944E5D" w:rsidRDefault="009A1B9D" w:rsidP="00EB04B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44E5D">
              <w:rPr>
                <w:bCs/>
                <w:color w:val="000000"/>
                <w:sz w:val="24"/>
                <w:szCs w:val="24"/>
                <w:lang w:val="ru-RU"/>
              </w:rPr>
              <w:t>5.</w:t>
            </w:r>
          </w:p>
        </w:tc>
        <w:tc>
          <w:tcPr>
            <w:tcW w:w="2817" w:type="dxa"/>
          </w:tcPr>
          <w:p w14:paraId="795DFA9E" w14:textId="75D9E61E" w:rsidR="009A1B9D" w:rsidRPr="00944E5D" w:rsidRDefault="009A1B9D" w:rsidP="00EB04B6">
            <w:pPr>
              <w:rPr>
                <w:b/>
                <w:sz w:val="24"/>
                <w:szCs w:val="24"/>
              </w:rPr>
            </w:pPr>
            <w:r w:rsidRPr="00944E5D">
              <w:rPr>
                <w:b/>
                <w:bCs/>
                <w:color w:val="000000"/>
                <w:sz w:val="24"/>
                <w:szCs w:val="24"/>
                <w:lang w:eastAsia="uk-UA"/>
              </w:rPr>
              <w:t>РН5)</w:t>
            </w:r>
            <w:r w:rsidRPr="00944E5D">
              <w:rPr>
                <w:bCs/>
                <w:color w:val="000000"/>
                <w:sz w:val="24"/>
                <w:szCs w:val="24"/>
                <w:lang w:eastAsia="uk-UA"/>
              </w:rPr>
              <w:t xml:space="preserve"> Аналізувати інженерні об’єкти, процеси та методи. </w:t>
            </w:r>
          </w:p>
        </w:tc>
        <w:tc>
          <w:tcPr>
            <w:tcW w:w="2406" w:type="dxa"/>
          </w:tcPr>
          <w:p w14:paraId="25646933" w14:textId="6510361D" w:rsidR="009A1B9D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18248F4A" w14:textId="4B4F1CD1" w:rsidR="009A1B9D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618F2B5E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4C7FABE9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091BE619" w14:textId="58F2DFA9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9A1B9D" w14:paraId="497D7E19" w14:textId="77777777" w:rsidTr="009A1B9D">
        <w:tc>
          <w:tcPr>
            <w:tcW w:w="562" w:type="dxa"/>
          </w:tcPr>
          <w:p w14:paraId="3C16301A" w14:textId="77777777" w:rsidR="009A1B9D" w:rsidRPr="00944E5D" w:rsidRDefault="009A1B9D" w:rsidP="00EB04B6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944E5D">
              <w:rPr>
                <w:bCs/>
                <w:color w:val="000000"/>
                <w:sz w:val="24"/>
                <w:szCs w:val="24"/>
                <w:lang w:val="ru-RU"/>
              </w:rPr>
              <w:t>6.</w:t>
            </w:r>
          </w:p>
        </w:tc>
        <w:tc>
          <w:tcPr>
            <w:tcW w:w="2817" w:type="dxa"/>
          </w:tcPr>
          <w:p w14:paraId="3A403308" w14:textId="435E090E" w:rsidR="009A1B9D" w:rsidRPr="00944E5D" w:rsidRDefault="009A1B9D" w:rsidP="00EB04B6">
            <w:pPr>
              <w:rPr>
                <w:b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944E5D">
              <w:rPr>
                <w:b/>
                <w:bCs/>
                <w:color w:val="000000"/>
                <w:sz w:val="24"/>
                <w:szCs w:val="24"/>
                <w:lang w:eastAsia="uk-UA"/>
              </w:rPr>
              <w:t>РН6)</w:t>
            </w:r>
            <w:r w:rsidRPr="00944E5D">
              <w:rPr>
                <w:bCs/>
                <w:color w:val="000000"/>
                <w:sz w:val="24"/>
                <w:szCs w:val="24"/>
                <w:lang w:eastAsia="uk-UA"/>
              </w:rPr>
              <w:t xml:space="preserve">  Відшуковувати  потрібну  наукову  і  технічну  інформацію  в  доступних  джерелах, зокрема, іноземною мовою, аналізувати і оцінювати її. життєвого циклу. </w:t>
            </w:r>
          </w:p>
        </w:tc>
        <w:tc>
          <w:tcPr>
            <w:tcW w:w="2406" w:type="dxa"/>
          </w:tcPr>
          <w:p w14:paraId="4BF28EBA" w14:textId="49913424" w:rsidR="009A1B9D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335A40B9" w14:textId="4758F7BE" w:rsidR="009A1B9D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01FC5A3D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491E7CBF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3E1868E9" w14:textId="31A49A22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9A1B9D" w14:paraId="725EA821" w14:textId="77777777" w:rsidTr="009A1B9D">
        <w:tc>
          <w:tcPr>
            <w:tcW w:w="562" w:type="dxa"/>
          </w:tcPr>
          <w:p w14:paraId="6E5B5B8C" w14:textId="77777777" w:rsidR="009A1B9D" w:rsidRPr="00944E5D" w:rsidRDefault="009A1B9D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2817" w:type="dxa"/>
          </w:tcPr>
          <w:p w14:paraId="41D3FB3A" w14:textId="098E372E" w:rsidR="009A1B9D" w:rsidRPr="00944E5D" w:rsidRDefault="009A1B9D" w:rsidP="00EB04B6">
            <w:pPr>
              <w:rPr>
                <w:b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  <w:lang w:eastAsia="uk-UA"/>
              </w:rPr>
              <w:t xml:space="preserve">РН7)  </w:t>
            </w:r>
            <w:r w:rsidRPr="00944E5D">
              <w:rPr>
                <w:sz w:val="24"/>
                <w:szCs w:val="24"/>
                <w:lang w:eastAsia="uk-UA"/>
              </w:rPr>
              <w:t xml:space="preserve">Готувати  виробництво  та  експлуатувати  вироби, застосовуючи  автоматичні системи </w:t>
            </w:r>
            <w:r w:rsidRPr="00944E5D">
              <w:rPr>
                <w:sz w:val="24"/>
                <w:szCs w:val="24"/>
                <w:lang w:eastAsia="uk-UA"/>
              </w:rPr>
              <w:lastRenderedPageBreak/>
              <w:t>підтримування життєвого циклу.</w:t>
            </w:r>
          </w:p>
        </w:tc>
        <w:tc>
          <w:tcPr>
            <w:tcW w:w="2406" w:type="dxa"/>
          </w:tcPr>
          <w:p w14:paraId="7C59B32A" w14:textId="0F5AE7B2" w:rsidR="009A1B9D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lastRenderedPageBreak/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183B3CF5" w14:textId="12832BC6" w:rsidR="009A1B9D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7E38996E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5C631F79" w14:textId="77777777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74761DB5" w14:textId="61BB5160" w:rsidR="009A1B9D" w:rsidRPr="00944E5D" w:rsidRDefault="009A1B9D" w:rsidP="009A1B9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0A07E6" w14:paraId="11659EE4" w14:textId="77777777" w:rsidTr="009A1B9D">
        <w:tc>
          <w:tcPr>
            <w:tcW w:w="562" w:type="dxa"/>
          </w:tcPr>
          <w:p w14:paraId="3464F219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14:paraId="1FA88984" w14:textId="1181FFBF" w:rsidR="000A07E6" w:rsidRPr="00944E5D" w:rsidRDefault="009A1B9D" w:rsidP="00EB04B6">
            <w:pPr>
              <w:jc w:val="both"/>
              <w:rPr>
                <w:b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</w:rPr>
              <w:t>ФК8</w:t>
            </w:r>
            <w:r w:rsidRPr="00944E5D">
              <w:rPr>
                <w:b/>
                <w:sz w:val="24"/>
                <w:szCs w:val="24"/>
                <w:lang w:val="uk-UA"/>
              </w:rPr>
              <w:t xml:space="preserve">) </w:t>
            </w:r>
            <w:r w:rsidRPr="00944E5D">
              <w:rPr>
                <w:sz w:val="24"/>
                <w:szCs w:val="24"/>
              </w:rPr>
              <w:t>Здатність  реалізовувати  творчий  та  інноваційний потенціал  у  проектних  розробках  в  сфері   галузевого машинобудування.</w:t>
            </w:r>
          </w:p>
        </w:tc>
        <w:tc>
          <w:tcPr>
            <w:tcW w:w="2406" w:type="dxa"/>
          </w:tcPr>
          <w:p w14:paraId="1FB05E07" w14:textId="05C4133B" w:rsidR="000A07E6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4C13FA8C" w14:textId="29B6A04D" w:rsidR="000A07E6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75D8EECD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66284">
              <w:rPr>
                <w:bCs/>
                <w:color w:val="000000"/>
                <w:sz w:val="24"/>
                <w:szCs w:val="24"/>
                <w:lang w:val="uk-UA"/>
              </w:rPr>
              <w:t>ІК</w:t>
            </w:r>
          </w:p>
          <w:p w14:paraId="1E4E2636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66284">
              <w:rPr>
                <w:bCs/>
                <w:color w:val="000000"/>
                <w:sz w:val="24"/>
                <w:szCs w:val="24"/>
                <w:lang w:val="uk-UA"/>
              </w:rPr>
              <w:t>ЗК2,</w:t>
            </w:r>
          </w:p>
          <w:p w14:paraId="38117942" w14:textId="371CA349" w:rsidR="000A07E6" w:rsidRPr="00944E5D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  <w:lang w:val="uk-UA"/>
              </w:rPr>
            </w:pPr>
            <w:r w:rsidRPr="00366284">
              <w:rPr>
                <w:bCs/>
                <w:color w:val="000000"/>
                <w:sz w:val="24"/>
                <w:szCs w:val="24"/>
                <w:lang w:val="uk-UA"/>
              </w:rPr>
              <w:t>ЗК6, ФК1, ФК7, ФК8</w:t>
            </w:r>
          </w:p>
        </w:tc>
      </w:tr>
      <w:tr w:rsidR="000A07E6" w14:paraId="1C479A88" w14:textId="77777777" w:rsidTr="009A1B9D">
        <w:tc>
          <w:tcPr>
            <w:tcW w:w="562" w:type="dxa"/>
          </w:tcPr>
          <w:p w14:paraId="028D3E63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14:paraId="7F9F2039" w14:textId="388D2C56" w:rsidR="000A07E6" w:rsidRPr="00944E5D" w:rsidRDefault="00BD57DE" w:rsidP="00BD57DE">
            <w:pPr>
              <w:jc w:val="both"/>
              <w:rPr>
                <w:b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</w:rPr>
              <w:t xml:space="preserve">РН12) </w:t>
            </w:r>
            <w:r w:rsidRPr="00944E5D">
              <w:rPr>
                <w:sz w:val="24"/>
                <w:szCs w:val="24"/>
              </w:rPr>
              <w:t>Застосовувати засоби технічного контролю для оцінювання параметрів об'єктів і процесів у галузевому машинобудуванні.</w:t>
            </w:r>
            <w:r w:rsidRPr="00944E5D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</w:tcPr>
          <w:p w14:paraId="16A416C2" w14:textId="64FA6A79" w:rsidR="000A07E6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3009D82F" w14:textId="15F11212" w:rsidR="000A07E6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2B6E4657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408D34C0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540D461D" w14:textId="042D7120" w:rsidR="000A07E6" w:rsidRPr="00944E5D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0A07E6" w14:paraId="0E61A298" w14:textId="77777777" w:rsidTr="009A1B9D">
        <w:tc>
          <w:tcPr>
            <w:tcW w:w="562" w:type="dxa"/>
          </w:tcPr>
          <w:p w14:paraId="02001EA3" w14:textId="77777777" w:rsidR="000A07E6" w:rsidRPr="00944E5D" w:rsidRDefault="000A07E6" w:rsidP="00EB04B6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944E5D">
              <w:rPr>
                <w:bCs/>
                <w:color w:val="000000"/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14:paraId="59A414C7" w14:textId="7BD0CA8F" w:rsidR="000A07E6" w:rsidRPr="00944E5D" w:rsidRDefault="00BD57DE" w:rsidP="00EB04B6">
            <w:pPr>
              <w:jc w:val="both"/>
              <w:rPr>
                <w:b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</w:rPr>
              <w:t xml:space="preserve">РН14)  </w:t>
            </w:r>
            <w:r w:rsidRPr="00944E5D">
              <w:rPr>
                <w:sz w:val="24"/>
                <w:szCs w:val="24"/>
              </w:rPr>
              <w:t>Розробляти  деталі  та  вузли  машин  із  застосуванням  систем  автоматизованого проектування.</w:t>
            </w:r>
          </w:p>
        </w:tc>
        <w:tc>
          <w:tcPr>
            <w:tcW w:w="2406" w:type="dxa"/>
          </w:tcPr>
          <w:p w14:paraId="06BDEDAA" w14:textId="7AC5E287" w:rsidR="000A07E6" w:rsidRPr="00944E5D" w:rsidRDefault="00366284" w:rsidP="00EB04B6">
            <w:pPr>
              <w:jc w:val="center"/>
              <w:rPr>
                <w:bCs/>
                <w:sz w:val="24"/>
                <w:szCs w:val="24"/>
              </w:rPr>
            </w:pPr>
            <w:r w:rsidRPr="00366284">
              <w:rPr>
                <w:bCs/>
                <w:sz w:val="24"/>
                <w:szCs w:val="24"/>
              </w:rPr>
              <w:t>Дискусія, обговорення під час занять, РГР, лабораторні роботи</w:t>
            </w:r>
          </w:p>
        </w:tc>
        <w:tc>
          <w:tcPr>
            <w:tcW w:w="1907" w:type="dxa"/>
          </w:tcPr>
          <w:p w14:paraId="3F53554B" w14:textId="770A7908" w:rsidR="000A07E6" w:rsidRPr="00944E5D" w:rsidRDefault="00944E5D" w:rsidP="00EB04B6">
            <w:pPr>
              <w:jc w:val="center"/>
              <w:rPr>
                <w:bCs/>
                <w:sz w:val="24"/>
                <w:szCs w:val="24"/>
              </w:rPr>
            </w:pPr>
            <w:r w:rsidRPr="00944E5D">
              <w:rPr>
                <w:bCs/>
                <w:sz w:val="24"/>
                <w:szCs w:val="24"/>
              </w:rPr>
              <w:t>Лекційні та практичні, лабораторні  заняття</w:t>
            </w:r>
          </w:p>
        </w:tc>
        <w:tc>
          <w:tcPr>
            <w:tcW w:w="1987" w:type="dxa"/>
          </w:tcPr>
          <w:p w14:paraId="222226CF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ІК</w:t>
            </w:r>
          </w:p>
          <w:p w14:paraId="1337A327" w14:textId="77777777" w:rsidR="00366284" w:rsidRPr="00366284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ЗК2,</w:t>
            </w:r>
          </w:p>
          <w:p w14:paraId="6C0B73AD" w14:textId="587ABB60" w:rsidR="000A07E6" w:rsidRPr="00944E5D" w:rsidRDefault="00366284" w:rsidP="0036628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66284">
              <w:rPr>
                <w:bCs/>
                <w:color w:val="000000"/>
                <w:sz w:val="24"/>
                <w:szCs w:val="24"/>
              </w:rPr>
              <w:t>ЗК6, ФК1, ФК7, ФК8</w:t>
            </w:r>
          </w:p>
        </w:tc>
      </w:tr>
      <w:tr w:rsidR="000A07E6" w14:paraId="11F6E9F2" w14:textId="77777777" w:rsidTr="00EB04B6">
        <w:tc>
          <w:tcPr>
            <w:tcW w:w="9679" w:type="dxa"/>
            <w:gridSpan w:val="5"/>
          </w:tcPr>
          <w:p w14:paraId="52A766AD" w14:textId="5D0BFF9C" w:rsidR="000A07E6" w:rsidRPr="00366284" w:rsidRDefault="000A07E6" w:rsidP="00EB04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16) Форми занять та їх тривалість (кількість) (денна форма)</w:t>
            </w:r>
            <w:r w:rsidR="00366284">
              <w:rPr>
                <w:b/>
                <w:color w:val="000000"/>
                <w:sz w:val="24"/>
                <w:szCs w:val="24"/>
                <w:lang w:val="uk-UA"/>
              </w:rPr>
              <w:t>(заочна форма)</w:t>
            </w:r>
          </w:p>
          <w:tbl>
            <w:tblPr>
              <w:tblStyle w:val="af8"/>
              <w:tblW w:w="0" w:type="auto"/>
              <w:tblInd w:w="17" w:type="dxa"/>
              <w:tblLook w:val="04A0" w:firstRow="1" w:lastRow="0" w:firstColumn="1" w:lastColumn="0" w:noHBand="0" w:noVBand="1"/>
            </w:tblPr>
            <w:tblGrid>
              <w:gridCol w:w="1651"/>
              <w:gridCol w:w="1387"/>
              <w:gridCol w:w="1540"/>
              <w:gridCol w:w="1783"/>
              <w:gridCol w:w="1475"/>
              <w:gridCol w:w="1600"/>
            </w:tblGrid>
            <w:tr w:rsidR="000A07E6" w:rsidRPr="00944E5D" w14:paraId="4869B1B7" w14:textId="77777777" w:rsidTr="00EB04B6">
              <w:tc>
                <w:tcPr>
                  <w:tcW w:w="1651" w:type="dxa"/>
                </w:tcPr>
                <w:p w14:paraId="7B1AE34B" w14:textId="4D38B8A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bookmarkStart w:id="1" w:name="_Hlk118125341"/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Лекція</w:t>
                  </w:r>
                </w:p>
              </w:tc>
              <w:tc>
                <w:tcPr>
                  <w:tcW w:w="1387" w:type="dxa"/>
                </w:tcPr>
                <w:p w14:paraId="518EBC64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Практичне заняття</w:t>
                  </w:r>
                </w:p>
              </w:tc>
              <w:tc>
                <w:tcPr>
                  <w:tcW w:w="1540" w:type="dxa"/>
                </w:tcPr>
                <w:p w14:paraId="6BDE23D0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Лабораторні заняття</w:t>
                  </w:r>
                </w:p>
              </w:tc>
              <w:tc>
                <w:tcPr>
                  <w:tcW w:w="1783" w:type="dxa"/>
                </w:tcPr>
                <w:p w14:paraId="4410DA73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Курсовий проект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/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курсова робота РГР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 xml:space="preserve">/ 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Контрольна робота</w:t>
                  </w:r>
                </w:p>
              </w:tc>
              <w:tc>
                <w:tcPr>
                  <w:tcW w:w="1475" w:type="dxa"/>
                </w:tcPr>
                <w:p w14:paraId="5599393B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Самостійна робота здобувача</w:t>
                  </w:r>
                </w:p>
              </w:tc>
              <w:tc>
                <w:tcPr>
                  <w:tcW w:w="1600" w:type="dxa"/>
                </w:tcPr>
                <w:p w14:paraId="723562E6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 xml:space="preserve">Форма </w:t>
                  </w:r>
                </w:p>
                <w:p w14:paraId="052002ED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підсумкового</w:t>
                  </w:r>
                </w:p>
                <w:p w14:paraId="381CEAD5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 xml:space="preserve">контролю </w:t>
                  </w:r>
                </w:p>
              </w:tc>
            </w:tr>
            <w:tr w:rsidR="000A07E6" w:rsidRPr="00944E5D" w14:paraId="5C84F011" w14:textId="77777777" w:rsidTr="00EB04B6">
              <w:tc>
                <w:tcPr>
                  <w:tcW w:w="1651" w:type="dxa"/>
                </w:tcPr>
                <w:p w14:paraId="19D38623" w14:textId="38F5EAAD" w:rsidR="000A07E6" w:rsidRPr="00366284" w:rsidRDefault="00366284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16</w:t>
                  </w:r>
                  <w:r w:rsidR="00C3203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(2)</w:t>
                  </w:r>
                </w:p>
              </w:tc>
              <w:tc>
                <w:tcPr>
                  <w:tcW w:w="1387" w:type="dxa"/>
                </w:tcPr>
                <w:p w14:paraId="62CD9938" w14:textId="47BB2A2F" w:rsidR="000A07E6" w:rsidRPr="00C32039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2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0</w:t>
                  </w:r>
                  <w:r w:rsidR="00C3203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(10)</w:t>
                  </w:r>
                </w:p>
              </w:tc>
              <w:tc>
                <w:tcPr>
                  <w:tcW w:w="1540" w:type="dxa"/>
                </w:tcPr>
                <w:p w14:paraId="047BF581" w14:textId="40744656" w:rsidR="000A07E6" w:rsidRPr="00366284" w:rsidRDefault="00366284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10</w:t>
                  </w:r>
                  <w:r w:rsidR="00C32039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 (8)</w:t>
                  </w:r>
                </w:p>
              </w:tc>
              <w:tc>
                <w:tcPr>
                  <w:tcW w:w="1783" w:type="dxa"/>
                </w:tcPr>
                <w:p w14:paraId="22860884" w14:textId="67D21FA4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Р</w:t>
                  </w:r>
                  <w:r w:rsidR="00944E5D" w:rsidRPr="00944E5D"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ГР</w:t>
                  </w:r>
                </w:p>
              </w:tc>
              <w:tc>
                <w:tcPr>
                  <w:tcW w:w="1475" w:type="dxa"/>
                </w:tcPr>
                <w:p w14:paraId="0B0181B4" w14:textId="7B1EA63F" w:rsidR="000A07E6" w:rsidRPr="00C32039" w:rsidRDefault="00C32039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44 (70)</w:t>
                  </w:r>
                </w:p>
              </w:tc>
              <w:tc>
                <w:tcPr>
                  <w:tcW w:w="1600" w:type="dxa"/>
                </w:tcPr>
                <w:p w14:paraId="53D99062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З</w:t>
                  </w:r>
                </w:p>
              </w:tc>
            </w:tr>
            <w:tr w:rsidR="000A07E6" w:rsidRPr="00944E5D" w14:paraId="56CF601E" w14:textId="77777777" w:rsidTr="00EB04B6">
              <w:tc>
                <w:tcPr>
                  <w:tcW w:w="4578" w:type="dxa"/>
                  <w:gridSpan w:val="3"/>
                </w:tcPr>
                <w:p w14:paraId="72FAAEAA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Сума годин:</w:t>
                  </w:r>
                </w:p>
              </w:tc>
              <w:tc>
                <w:tcPr>
                  <w:tcW w:w="4858" w:type="dxa"/>
                  <w:gridSpan w:val="3"/>
                </w:tcPr>
                <w:p w14:paraId="160B9E94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90</w:t>
                  </w:r>
                </w:p>
              </w:tc>
            </w:tr>
            <w:tr w:rsidR="000A07E6" w:rsidRPr="00944E5D" w14:paraId="5EF41334" w14:textId="77777777" w:rsidTr="00EB04B6">
              <w:tc>
                <w:tcPr>
                  <w:tcW w:w="4578" w:type="dxa"/>
                  <w:gridSpan w:val="3"/>
                </w:tcPr>
                <w:p w14:paraId="6CA73C42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 xml:space="preserve">Загальна кількість кредитів 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ECTS</w:t>
                  </w:r>
                </w:p>
              </w:tc>
              <w:tc>
                <w:tcPr>
                  <w:tcW w:w="4858" w:type="dxa"/>
                  <w:gridSpan w:val="3"/>
                </w:tcPr>
                <w:p w14:paraId="66BF9640" w14:textId="77777777" w:rsidR="000A07E6" w:rsidRPr="00944E5D" w:rsidRDefault="000A07E6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>3,0</w:t>
                  </w:r>
                </w:p>
              </w:tc>
            </w:tr>
            <w:tr w:rsidR="000A07E6" w:rsidRPr="00944E5D" w14:paraId="1D5EE0C9" w14:textId="77777777" w:rsidTr="00EB04B6">
              <w:tc>
                <w:tcPr>
                  <w:tcW w:w="4578" w:type="dxa"/>
                  <w:gridSpan w:val="3"/>
                </w:tcPr>
                <w:p w14:paraId="549198B1" w14:textId="77777777" w:rsidR="000A07E6" w:rsidRPr="00944E5D" w:rsidRDefault="000A07E6" w:rsidP="00EB04B6">
                  <w:pPr>
                    <w:rPr>
                      <w:bCs/>
                      <w:color w:val="000000"/>
                      <w:sz w:val="24"/>
                      <w:szCs w:val="24"/>
                    </w:rPr>
                  </w:pP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 xml:space="preserve">Кількість годин (кредитів 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  <w:lang w:val="en-US"/>
                    </w:rPr>
                    <w:t>ECTS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944E5D">
                    <w:rPr>
                      <w:bCs/>
                      <w:color w:val="000000"/>
                      <w:sz w:val="24"/>
                      <w:szCs w:val="24"/>
                    </w:rPr>
                    <w:t xml:space="preserve"> аудиторного навантаження</w:t>
                  </w:r>
                </w:p>
              </w:tc>
              <w:tc>
                <w:tcPr>
                  <w:tcW w:w="4858" w:type="dxa"/>
                  <w:gridSpan w:val="3"/>
                </w:tcPr>
                <w:p w14:paraId="709BA03B" w14:textId="7BE5D9A9" w:rsidR="000A07E6" w:rsidRPr="00C32039" w:rsidRDefault="00C32039" w:rsidP="00EB04B6">
                  <w:pPr>
                    <w:jc w:val="center"/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</w:pP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 xml:space="preserve">46 </w:t>
                  </w:r>
                  <w:r w:rsidR="000A07E6" w:rsidRPr="00944E5D">
                    <w:rPr>
                      <w:bCs/>
                      <w:color w:val="000000"/>
                      <w:sz w:val="24"/>
                      <w:szCs w:val="24"/>
                    </w:rPr>
                    <w:t>(1,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53</w:t>
                  </w:r>
                  <w:r w:rsidR="000A07E6" w:rsidRPr="00944E5D">
                    <w:rPr>
                      <w:bCs/>
                      <w:color w:val="000000"/>
                      <w:sz w:val="24"/>
                      <w:szCs w:val="24"/>
                    </w:rPr>
                    <w:t>)</w:t>
                  </w:r>
                  <w:r>
                    <w:rPr>
                      <w:bCs/>
                      <w:color w:val="000000"/>
                      <w:sz w:val="24"/>
                      <w:szCs w:val="24"/>
                      <w:lang w:val="uk-UA"/>
                    </w:rPr>
                    <w:t>, 20 (0,66)</w:t>
                  </w:r>
                </w:p>
              </w:tc>
            </w:tr>
            <w:bookmarkEnd w:id="1"/>
          </w:tbl>
          <w:p w14:paraId="5BE2417B" w14:textId="77777777" w:rsidR="000A07E6" w:rsidRPr="00944E5D" w:rsidRDefault="000A07E6" w:rsidP="00EB04B6">
            <w:pPr>
              <w:rPr>
                <w:bCs/>
                <w:color w:val="000000"/>
                <w:sz w:val="24"/>
                <w:szCs w:val="24"/>
              </w:rPr>
            </w:pPr>
          </w:p>
        </w:tc>
      </w:tr>
      <w:tr w:rsidR="000A07E6" w14:paraId="4E75C891" w14:textId="77777777" w:rsidTr="00EB04B6">
        <w:tc>
          <w:tcPr>
            <w:tcW w:w="9679" w:type="dxa"/>
            <w:gridSpan w:val="5"/>
          </w:tcPr>
          <w:p w14:paraId="4879AFB9" w14:textId="51117557" w:rsidR="000A07E6" w:rsidRPr="00C32039" w:rsidRDefault="000A07E6" w:rsidP="00EB04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Зміст: (окремо для кожної форми занять – Л</w:t>
            </w:r>
            <w:r w:rsidRPr="00944E5D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  <w:r w:rsidR="00C32039">
              <w:rPr>
                <w:b/>
                <w:color w:val="000000"/>
                <w:sz w:val="24"/>
                <w:szCs w:val="24"/>
              </w:rPr>
              <w:t>Пз/</w:t>
            </w:r>
            <w:r w:rsidR="00C32039">
              <w:rPr>
                <w:b/>
                <w:color w:val="000000"/>
                <w:sz w:val="24"/>
                <w:szCs w:val="24"/>
                <w:lang w:val="uk-UA"/>
              </w:rPr>
              <w:t>Лз/РГР</w:t>
            </w:r>
          </w:p>
          <w:p w14:paraId="7F5718A1" w14:textId="77777777" w:rsidR="000A07E6" w:rsidRPr="00944E5D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</w:p>
          <w:p w14:paraId="4B58E32E" w14:textId="77777777" w:rsidR="000A07E6" w:rsidRPr="00944E5D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Лекції:</w:t>
            </w:r>
          </w:p>
          <w:p w14:paraId="5628F791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Змістовий модуль 1. </w:t>
            </w:r>
            <w:r w:rsidRPr="00997B07">
              <w:rPr>
                <w:b/>
                <w:caps/>
                <w:sz w:val="28"/>
                <w:szCs w:val="28"/>
                <w:lang w:val="uk-UA" w:eastAsia="ru-RU"/>
              </w:rPr>
              <w:t>Конструкції двигунів внутрішнього згоряння</w:t>
            </w:r>
          </w:p>
          <w:p w14:paraId="7CAE4BEA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Лекція 1.</w:t>
            </w:r>
            <w:r w:rsidRPr="00997B07">
              <w:rPr>
                <w:sz w:val="28"/>
                <w:szCs w:val="28"/>
                <w:lang w:val="uk-UA" w:eastAsia="ru-RU"/>
              </w:rPr>
              <w:t xml:space="preserve"> Історія еволюції двигунів внутрішнього згоряння. Класифікація теплових двигунів</w:t>
            </w:r>
          </w:p>
          <w:p w14:paraId="45A352D5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</w:t>
            </w:r>
            <w:r w:rsidRPr="00997B07">
              <w:rPr>
                <w:sz w:val="28"/>
                <w:szCs w:val="28"/>
                <w:lang w:val="uk-UA" w:eastAsia="ru-RU"/>
              </w:rPr>
              <w:tab/>
              <w:t>.Перші відомі спроби створення ДВЗ</w:t>
            </w:r>
          </w:p>
          <w:p w14:paraId="25AD94EA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Газовий двигун Лебона</w:t>
            </w:r>
          </w:p>
          <w:p w14:paraId="0F369F31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3. Двигун Ленуара</w:t>
            </w:r>
          </w:p>
          <w:p w14:paraId="3D85C789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4. Двигун Отто</w:t>
            </w:r>
          </w:p>
          <w:p w14:paraId="5044971A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5. Бензиновий двигун</w:t>
            </w:r>
          </w:p>
          <w:p w14:paraId="7265B375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6. Двигун Дизеля і Трінклера</w:t>
            </w:r>
          </w:p>
          <w:p w14:paraId="42A288BD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Лекція 2. </w:t>
            </w:r>
            <w:r w:rsidRPr="00997B07">
              <w:rPr>
                <w:sz w:val="28"/>
                <w:szCs w:val="28"/>
                <w:lang w:val="uk-UA" w:eastAsia="ru-RU"/>
              </w:rPr>
              <w:t>Особливості конструкції циліндро-поршневої групи.</w:t>
            </w:r>
          </w:p>
          <w:p w14:paraId="7064909A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lastRenderedPageBreak/>
              <w:t>1. Будова деталей циліндро-поршневої групи</w:t>
            </w:r>
          </w:p>
          <w:p w14:paraId="5D0C4AE5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Особливості конструкції і характер з'єднань.</w:t>
            </w:r>
          </w:p>
          <w:p w14:paraId="3BA22336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Лекція 3. </w:t>
            </w:r>
            <w:r w:rsidRPr="00997B07">
              <w:rPr>
                <w:sz w:val="28"/>
                <w:szCs w:val="28"/>
                <w:lang w:val="uk-UA" w:eastAsia="ru-RU"/>
              </w:rPr>
              <w:t>Механізми двигуна: КШМ та ГРМ.</w:t>
            </w:r>
          </w:p>
          <w:p w14:paraId="562D974C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567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1. Деталі групи колінчастого вала ( колінчастий вал, маховик, корінні дшипники, пристрої для фіксації колінчастого вала від осьових переміщень, масловідбивачі і сальники).</w:t>
            </w:r>
          </w:p>
          <w:p w14:paraId="2E121FCB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567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Механізм газорозподілу.</w:t>
            </w:r>
          </w:p>
          <w:p w14:paraId="085A78C7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Лекція 4. </w:t>
            </w:r>
            <w:r w:rsidRPr="00997B07">
              <w:rPr>
                <w:sz w:val="28"/>
                <w:szCs w:val="28"/>
                <w:lang w:val="uk-UA" w:eastAsia="ru-RU"/>
              </w:rPr>
              <w:t>Системи змащення та охолодження.</w:t>
            </w:r>
          </w:p>
          <w:p w14:paraId="11D82F74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1. Види систем мащення ДВЗ.</w:t>
            </w:r>
          </w:p>
          <w:p w14:paraId="2DA141B8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Мащення розбризкуванням.</w:t>
            </w:r>
          </w:p>
          <w:p w14:paraId="1E62FBC0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3. Мащення примусовим подаванням оливи.</w:t>
            </w:r>
          </w:p>
          <w:p w14:paraId="5660A84D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4. Будова системи мащення з примусовим подаванням моторної оливи.</w:t>
            </w:r>
          </w:p>
          <w:p w14:paraId="55256A9D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5. Принцип роботи.</w:t>
            </w:r>
          </w:p>
          <w:p w14:paraId="1777DE4E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6. Способи охолодження.</w:t>
            </w:r>
          </w:p>
          <w:p w14:paraId="6C9824EF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Лекція 5</w:t>
            </w:r>
            <w:r w:rsidRPr="00997B07">
              <w:rPr>
                <w:sz w:val="28"/>
                <w:szCs w:val="28"/>
                <w:lang w:val="uk-UA" w:eastAsia="ru-RU"/>
              </w:rPr>
              <w:t>. Паливні системи дизельних та бензинових двигунів.</w:t>
            </w:r>
          </w:p>
          <w:p w14:paraId="23CDD36C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1. Будова і принцип роботи.</w:t>
            </w:r>
          </w:p>
          <w:p w14:paraId="2A348D9C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Види паливних систем бензинових двигунів.</w:t>
            </w:r>
          </w:p>
          <w:p w14:paraId="3D295611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3. Карбюраторний двигун.</w:t>
            </w:r>
          </w:p>
          <w:p w14:paraId="75D78D15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4. Інжекторний двигун.</w:t>
            </w:r>
          </w:p>
          <w:p w14:paraId="694C66B2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5. Схема живлення дизельного двигуна.</w:t>
            </w:r>
          </w:p>
          <w:p w14:paraId="330CB579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6. Common rail.</w:t>
            </w:r>
          </w:p>
          <w:p w14:paraId="099AB1A3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7. Розділена схема живлення і насос-форсунка.</w:t>
            </w:r>
          </w:p>
          <w:p w14:paraId="0E9D630E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8. Лінія повернення палива (зворотна магістраль).</w:t>
            </w:r>
          </w:p>
          <w:p w14:paraId="46EDC356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b/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 Лекція 6. </w:t>
            </w:r>
            <w:r w:rsidRPr="00997B07">
              <w:rPr>
                <w:sz w:val="28"/>
                <w:szCs w:val="28"/>
                <w:lang w:val="uk-UA" w:eastAsia="ru-RU"/>
              </w:rPr>
              <w:t>Інші системи двигунів внутрішнього згоряння</w:t>
            </w:r>
            <w:r w:rsidRPr="00997B07">
              <w:rPr>
                <w:b/>
                <w:sz w:val="28"/>
                <w:szCs w:val="28"/>
                <w:lang w:val="uk-UA" w:eastAsia="ru-RU"/>
              </w:rPr>
              <w:t>.</w:t>
            </w:r>
          </w:p>
          <w:p w14:paraId="2A6B9D60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1. Система активного контролю параметрів ДВЗ.</w:t>
            </w:r>
          </w:p>
          <w:p w14:paraId="7D812B43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b/>
                <w:sz w:val="28"/>
                <w:szCs w:val="28"/>
                <w:lang w:val="uk-UA" w:eastAsia="ru-RU"/>
              </w:rPr>
            </w:pPr>
          </w:p>
          <w:p w14:paraId="5F659CCE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b/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 xml:space="preserve"> Змістовний модуль 2. </w:t>
            </w:r>
            <w:r w:rsidRPr="00997B07">
              <w:rPr>
                <w:b/>
                <w:caps/>
                <w:sz w:val="28"/>
                <w:szCs w:val="28"/>
                <w:lang w:val="uk-UA" w:eastAsia="ru-RU"/>
              </w:rPr>
              <w:t>Розрахунок двигунів внутрішнього згоряння</w:t>
            </w:r>
          </w:p>
          <w:p w14:paraId="583D613A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b/>
                <w:sz w:val="28"/>
                <w:szCs w:val="28"/>
                <w:lang w:val="uk-UA" w:eastAsia="ru-RU"/>
              </w:rPr>
            </w:pPr>
          </w:p>
          <w:p w14:paraId="45C7D878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Лекція 7.</w:t>
            </w:r>
            <w:r w:rsidRPr="00997B07">
              <w:rPr>
                <w:sz w:val="28"/>
                <w:szCs w:val="28"/>
                <w:lang w:val="uk-UA" w:eastAsia="ru-RU"/>
              </w:rPr>
              <w:t xml:space="preserve"> Послідовність розрахунку робочого циклу ДВЗ.</w:t>
            </w:r>
          </w:p>
          <w:p w14:paraId="1EC84ABD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1. Розрахунки процесів газообміну, стиску, згоряння, розширення.</w:t>
            </w:r>
          </w:p>
          <w:p w14:paraId="04E7F1A8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2. Розрахунок параметрів, що характеризують цикл і роботу ДВЗ.</w:t>
            </w:r>
          </w:p>
          <w:p w14:paraId="512E67F6" w14:textId="77777777" w:rsidR="00997B07" w:rsidRPr="00997B07" w:rsidRDefault="00997B07" w:rsidP="00997B07">
            <w:pPr>
              <w:widowControl w:val="0"/>
              <w:tabs>
                <w:tab w:val="left" w:pos="284"/>
                <w:tab w:val="left" w:pos="567"/>
              </w:tabs>
              <w:autoSpaceDE w:val="0"/>
              <w:autoSpaceDN w:val="0"/>
              <w:adjustRightInd w:val="0"/>
              <w:spacing w:line="288" w:lineRule="auto"/>
              <w:ind w:firstLine="567"/>
              <w:jc w:val="both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3. Тепловий розрахунок ДВЗ.</w:t>
            </w:r>
          </w:p>
          <w:p w14:paraId="7C572F77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Лекція 8.</w:t>
            </w:r>
            <w:r w:rsidRPr="00997B07">
              <w:rPr>
                <w:sz w:val="28"/>
                <w:szCs w:val="28"/>
                <w:lang w:val="uk-UA" w:eastAsia="ru-RU"/>
              </w:rPr>
              <w:t xml:space="preserve"> Розрахунок основних розмірів ДВЗ.</w:t>
            </w:r>
          </w:p>
          <w:p w14:paraId="37C4E609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spacing w:line="288" w:lineRule="auto"/>
              <w:ind w:left="1440" w:hanging="873"/>
              <w:rPr>
                <w:sz w:val="28"/>
                <w:szCs w:val="28"/>
                <w:lang w:val="uk-UA" w:eastAsia="ru-RU"/>
              </w:rPr>
            </w:pPr>
            <w:r w:rsidRPr="00997B07">
              <w:rPr>
                <w:sz w:val="28"/>
                <w:szCs w:val="28"/>
                <w:lang w:val="uk-UA" w:eastAsia="ru-RU"/>
              </w:rPr>
              <w:t>1</w:t>
            </w:r>
            <w:r w:rsidRPr="00997B07">
              <w:rPr>
                <w:b/>
                <w:sz w:val="28"/>
                <w:szCs w:val="28"/>
                <w:lang w:val="uk-UA" w:eastAsia="ru-RU"/>
              </w:rPr>
              <w:t>.</w:t>
            </w:r>
            <w:r w:rsidRPr="00997B07">
              <w:rPr>
                <w:sz w:val="28"/>
                <w:szCs w:val="28"/>
                <w:lang w:val="uk-UA" w:eastAsia="ru-RU"/>
              </w:rPr>
              <w:t xml:space="preserve"> Визначення основних розмірів для бензинових та дизельних двигунів.</w:t>
            </w:r>
          </w:p>
          <w:p w14:paraId="2C103DF2" w14:textId="17B9C036" w:rsidR="000A07E6" w:rsidRPr="00944E5D" w:rsidRDefault="00997B07" w:rsidP="00997B07">
            <w:pPr>
              <w:rPr>
                <w:b/>
                <w:color w:val="000000"/>
                <w:sz w:val="24"/>
                <w:szCs w:val="24"/>
              </w:rPr>
            </w:pPr>
            <w:r w:rsidRPr="00997B07">
              <w:rPr>
                <w:rFonts w:eastAsia="Calibri"/>
                <w:sz w:val="28"/>
                <w:szCs w:val="28"/>
                <w:lang w:val="uk-UA" w:eastAsia="ru-RU"/>
              </w:rPr>
              <w:t>2. Порядок побудови індикаторної діаграми</w:t>
            </w:r>
          </w:p>
          <w:p w14:paraId="4B3B4D29" w14:textId="77777777" w:rsid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ru-RU"/>
              </w:rPr>
            </w:pPr>
            <w:r w:rsidRPr="00997B07">
              <w:rPr>
                <w:b/>
                <w:sz w:val="24"/>
                <w:szCs w:val="24"/>
                <w:lang w:val="uk-UA" w:eastAsia="ru-RU"/>
              </w:rPr>
              <w:lastRenderedPageBreak/>
              <w:t>Змістовний модуль 3. Виконання індивідуального завдання.</w:t>
            </w:r>
          </w:p>
          <w:p w14:paraId="5EC9C253" w14:textId="7FAB1908" w:rsid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ru-RU"/>
              </w:rPr>
            </w:pPr>
            <w:r w:rsidRPr="00997B07">
              <w:rPr>
                <w:b/>
                <w:sz w:val="24"/>
                <w:szCs w:val="24"/>
                <w:lang w:val="uk-UA" w:eastAsia="ru-RU"/>
              </w:rPr>
              <w:t xml:space="preserve">  Змістовний модуль</w:t>
            </w:r>
            <w:r>
              <w:rPr>
                <w:b/>
                <w:sz w:val="24"/>
                <w:szCs w:val="24"/>
                <w:lang w:val="uk-UA" w:eastAsia="ru-RU"/>
              </w:rPr>
              <w:t xml:space="preserve"> 4. Виконання</w:t>
            </w:r>
            <w:r w:rsidRPr="00997B07">
              <w:rPr>
                <w:b/>
                <w:sz w:val="24"/>
                <w:szCs w:val="24"/>
                <w:lang w:val="uk-UA" w:eastAsia="ru-RU"/>
              </w:rPr>
              <w:t xml:space="preserve"> лабораторних робіт</w:t>
            </w:r>
          </w:p>
          <w:p w14:paraId="7611438C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4"/>
                <w:szCs w:val="24"/>
                <w:lang w:val="uk-UA" w:eastAsia="ru-RU"/>
              </w:rPr>
            </w:pPr>
          </w:p>
          <w:p w14:paraId="4A90529F" w14:textId="5F1E646E" w:rsidR="00997B07" w:rsidRDefault="00997B07" w:rsidP="00997B07">
            <w:pPr>
              <w:ind w:left="7513" w:hanging="6946"/>
              <w:rPr>
                <w:b/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Практичне:</w:t>
            </w:r>
          </w:p>
          <w:p w14:paraId="2BFFC85F" w14:textId="77777777" w:rsidR="00997B07" w:rsidRPr="00997B07" w:rsidRDefault="00997B07" w:rsidP="00997B07">
            <w:pPr>
              <w:ind w:left="7513" w:hanging="6946"/>
              <w:rPr>
                <w:b/>
                <w:sz w:val="28"/>
                <w:szCs w:val="28"/>
                <w:lang w:val="uk-UA" w:eastAsia="ru-RU"/>
              </w:rPr>
            </w:pP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134"/>
              <w:gridCol w:w="8363"/>
            </w:tblGrid>
            <w:tr w:rsidR="00997B07" w:rsidRPr="00997B07" w14:paraId="7D0B094B" w14:textId="77777777" w:rsidTr="00EB04B6">
              <w:trPr>
                <w:trHeight w:val="645"/>
              </w:trPr>
              <w:tc>
                <w:tcPr>
                  <w:tcW w:w="1134" w:type="dxa"/>
                  <w:vMerge w:val="restart"/>
                  <w:shd w:val="clear" w:color="auto" w:fill="auto"/>
                </w:tcPr>
                <w:p w14:paraId="1DBE7488" w14:textId="77777777" w:rsidR="00997B07" w:rsidRPr="00997B07" w:rsidRDefault="00997B07" w:rsidP="00997B07">
                  <w:pPr>
                    <w:ind w:left="142" w:hanging="142"/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bookmarkStart w:id="2" w:name="_Hlk74268022"/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№</w:t>
                  </w:r>
                </w:p>
                <w:p w14:paraId="2E8945EC" w14:textId="77777777" w:rsidR="00997B07" w:rsidRPr="00997B07" w:rsidRDefault="00997B07" w:rsidP="00997B07">
                  <w:pPr>
                    <w:ind w:left="142" w:hanging="142"/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8363" w:type="dxa"/>
                  <w:vMerge w:val="restart"/>
                  <w:shd w:val="clear" w:color="auto" w:fill="auto"/>
                </w:tcPr>
                <w:p w14:paraId="634C3145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Назва теми</w:t>
                  </w:r>
                </w:p>
              </w:tc>
            </w:tr>
            <w:tr w:rsidR="00997B07" w:rsidRPr="00997B07" w14:paraId="794ECFB1" w14:textId="77777777" w:rsidTr="00EB04B6">
              <w:trPr>
                <w:trHeight w:val="322"/>
              </w:trPr>
              <w:tc>
                <w:tcPr>
                  <w:tcW w:w="1134" w:type="dxa"/>
                  <w:vMerge/>
                  <w:shd w:val="clear" w:color="auto" w:fill="auto"/>
                </w:tcPr>
                <w:p w14:paraId="2B706B4C" w14:textId="77777777" w:rsidR="00997B07" w:rsidRPr="00997B07" w:rsidRDefault="00997B07" w:rsidP="00997B07">
                  <w:pPr>
                    <w:ind w:left="142" w:hanging="142"/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8363" w:type="dxa"/>
                  <w:vMerge/>
                  <w:shd w:val="clear" w:color="auto" w:fill="auto"/>
                </w:tcPr>
                <w:p w14:paraId="12D10F90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997B07" w:rsidRPr="00997B07" w14:paraId="3B50F9FD" w14:textId="77777777" w:rsidTr="00EB04B6">
              <w:trPr>
                <w:trHeight w:val="240"/>
              </w:trPr>
              <w:tc>
                <w:tcPr>
                  <w:tcW w:w="1134" w:type="dxa"/>
                  <w:shd w:val="clear" w:color="auto" w:fill="auto"/>
                </w:tcPr>
                <w:p w14:paraId="5F82A4F9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1.</w:t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31FFBF0C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 w:eastAsia="ru-RU"/>
                    </w:rPr>
                  </w:pPr>
                  <w:r w:rsidRPr="00997B07">
                    <w:rPr>
                      <w:sz w:val="28"/>
                      <w:szCs w:val="28"/>
                      <w:lang w:val="ru-RU" w:eastAsia="ru-RU"/>
                    </w:rPr>
                    <w:t>Розрахунок робочого циклу ДВЗ</w:t>
                  </w:r>
                </w:p>
              </w:tc>
            </w:tr>
            <w:tr w:rsidR="00997B07" w:rsidRPr="00997B07" w14:paraId="2977A870" w14:textId="77777777" w:rsidTr="00EB04B6">
              <w:trPr>
                <w:trHeight w:val="240"/>
              </w:trPr>
              <w:tc>
                <w:tcPr>
                  <w:tcW w:w="1134" w:type="dxa"/>
                  <w:shd w:val="clear" w:color="auto" w:fill="auto"/>
                </w:tcPr>
                <w:p w14:paraId="2C933574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2.</w:t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2676751D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 w:eastAsia="ru-RU"/>
                    </w:rPr>
                  </w:pPr>
                  <w:r w:rsidRPr="00997B07">
                    <w:rPr>
                      <w:sz w:val="28"/>
                      <w:szCs w:val="28"/>
                      <w:lang w:val="ru-RU" w:eastAsia="ru-RU"/>
                    </w:rPr>
                    <w:t>Розрахунок основних розмірів ДВЗ</w:t>
                  </w:r>
                </w:p>
              </w:tc>
            </w:tr>
            <w:tr w:rsidR="00997B07" w:rsidRPr="00997B07" w14:paraId="2040FEF3" w14:textId="77777777" w:rsidTr="00EB04B6">
              <w:trPr>
                <w:trHeight w:val="240"/>
              </w:trPr>
              <w:tc>
                <w:tcPr>
                  <w:tcW w:w="1134" w:type="dxa"/>
                  <w:shd w:val="clear" w:color="auto" w:fill="auto"/>
                </w:tcPr>
                <w:p w14:paraId="6E858E6D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3.</w:t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14B5DF37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 w:eastAsia="ru-RU"/>
                    </w:rPr>
                  </w:pPr>
                  <w:r w:rsidRPr="00997B07">
                    <w:rPr>
                      <w:sz w:val="28"/>
                      <w:szCs w:val="28"/>
                      <w:lang w:val="ru-RU" w:eastAsia="ru-RU"/>
                    </w:rPr>
                    <w:t>Побудова індикаторної діаграми</w:t>
                  </w:r>
                </w:p>
              </w:tc>
            </w:tr>
            <w:tr w:rsidR="00997B07" w:rsidRPr="00997B07" w14:paraId="7C984658" w14:textId="77777777" w:rsidTr="00EB04B6">
              <w:trPr>
                <w:trHeight w:val="240"/>
              </w:trPr>
              <w:tc>
                <w:tcPr>
                  <w:tcW w:w="1134" w:type="dxa"/>
                  <w:shd w:val="clear" w:color="auto" w:fill="auto"/>
                </w:tcPr>
                <w:p w14:paraId="78816C11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4.</w:t>
                  </w:r>
                </w:p>
              </w:tc>
              <w:tc>
                <w:tcPr>
                  <w:tcW w:w="8363" w:type="dxa"/>
                  <w:shd w:val="clear" w:color="auto" w:fill="auto"/>
                </w:tcPr>
                <w:p w14:paraId="181BC66F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ru-RU" w:eastAsia="ru-RU"/>
                    </w:rPr>
                  </w:pPr>
                  <w:r w:rsidRPr="00997B07">
                    <w:rPr>
                      <w:sz w:val="28"/>
                      <w:szCs w:val="28"/>
                      <w:lang w:val="ru-RU" w:eastAsia="ru-RU"/>
                    </w:rPr>
                    <w:t>Динамічний розрахунок ДВЗ</w:t>
                  </w:r>
                </w:p>
              </w:tc>
            </w:tr>
            <w:bookmarkEnd w:id="2"/>
          </w:tbl>
          <w:p w14:paraId="78CF9CBF" w14:textId="77777777" w:rsidR="00997B07" w:rsidRPr="00997B07" w:rsidRDefault="00997B07" w:rsidP="00997B07">
            <w:pPr>
              <w:ind w:left="7513" w:hanging="6946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  <w:p w14:paraId="4FBD321D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 w:eastAsia="ru-RU"/>
              </w:rPr>
            </w:pPr>
          </w:p>
          <w:p w14:paraId="28385D93" w14:textId="56C77EEF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 w:eastAsia="ru-RU"/>
              </w:rPr>
            </w:pPr>
            <w:r>
              <w:rPr>
                <w:b/>
                <w:sz w:val="28"/>
                <w:szCs w:val="28"/>
                <w:lang w:val="uk-UA" w:eastAsia="ru-RU"/>
              </w:rPr>
              <w:t>Лабораторне:</w:t>
            </w:r>
          </w:p>
          <w:p w14:paraId="156A9E7B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  <w:lang w:val="uk-UA" w:eastAsia="ru-RU"/>
              </w:rPr>
            </w:pPr>
          </w:p>
          <w:tbl>
            <w:tblPr>
              <w:tblW w:w="9492" w:type="dxa"/>
              <w:jc w:val="center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2"/>
              <w:gridCol w:w="8790"/>
            </w:tblGrid>
            <w:tr w:rsidR="00997B07" w:rsidRPr="00997B07" w14:paraId="498FCEFA" w14:textId="77777777" w:rsidTr="00EB04B6">
              <w:trPr>
                <w:trHeight w:val="518"/>
                <w:jc w:val="center"/>
              </w:trPr>
              <w:tc>
                <w:tcPr>
                  <w:tcW w:w="702" w:type="dxa"/>
                  <w:shd w:val="clear" w:color="auto" w:fill="auto"/>
                  <w:vAlign w:val="center"/>
                </w:tcPr>
                <w:p w14:paraId="364E9280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№</w:t>
                  </w:r>
                </w:p>
              </w:tc>
              <w:tc>
                <w:tcPr>
                  <w:tcW w:w="8790" w:type="dxa"/>
                  <w:shd w:val="clear" w:color="auto" w:fill="auto"/>
                  <w:vAlign w:val="center"/>
                </w:tcPr>
                <w:p w14:paraId="7F570CB7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Назва теми</w:t>
                  </w:r>
                </w:p>
              </w:tc>
            </w:tr>
            <w:tr w:rsidR="00997B07" w:rsidRPr="00997B07" w14:paraId="3A5299F1" w14:textId="77777777" w:rsidTr="00EB04B6">
              <w:trPr>
                <w:trHeight w:val="447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2D042876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1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1390EFF7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Перевірка працездатності змішувача паливної суміші</w:t>
                  </w:r>
                </w:p>
              </w:tc>
            </w:tr>
            <w:tr w:rsidR="00997B07" w:rsidRPr="00997B07" w14:paraId="100C2138" w14:textId="77777777" w:rsidTr="00EB04B6">
              <w:trPr>
                <w:trHeight w:val="447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0DE889C5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2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2CFA0E87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Перевірка працездатності бензонасосу</w:t>
                  </w:r>
                </w:p>
              </w:tc>
            </w:tr>
            <w:tr w:rsidR="00997B07" w:rsidRPr="00997B07" w14:paraId="6EBC37DB" w14:textId="77777777" w:rsidTr="00EB04B6">
              <w:trPr>
                <w:trHeight w:val="447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3C632275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3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422DB66C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Дослідження пливу частоти обертання кулачкового валу на величину циклової подачі паливного насосу високого тиску</w:t>
                  </w:r>
                </w:p>
              </w:tc>
            </w:tr>
            <w:tr w:rsidR="00997B07" w:rsidRPr="00997B07" w14:paraId="79D5C421" w14:textId="77777777" w:rsidTr="00EB04B6">
              <w:trPr>
                <w:trHeight w:val="136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45B7B89B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4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3431E974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Дослідження впливу частоти обертання кулачкового валу на величину циклової подачі паливного насосу високого тиску</w:t>
                  </w:r>
                </w:p>
              </w:tc>
            </w:tr>
            <w:tr w:rsidR="00997B07" w:rsidRPr="00997B07" w14:paraId="0C3DFA50" w14:textId="77777777" w:rsidTr="00EB04B6">
              <w:trPr>
                <w:trHeight w:val="136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18D220A6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5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503B411E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Визначення швидкісної характеристики двигуна внутрішнього згоряння</w:t>
                  </w:r>
                </w:p>
              </w:tc>
            </w:tr>
            <w:tr w:rsidR="00997B07" w:rsidRPr="00997B07" w14:paraId="2B54CCA9" w14:textId="77777777" w:rsidTr="00EB04B6">
              <w:trPr>
                <w:trHeight w:val="136"/>
                <w:jc w:val="center"/>
              </w:trPr>
              <w:tc>
                <w:tcPr>
                  <w:tcW w:w="702" w:type="dxa"/>
                  <w:shd w:val="clear" w:color="auto" w:fill="auto"/>
                </w:tcPr>
                <w:p w14:paraId="40B87D72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spacing w:line="216" w:lineRule="auto"/>
                    <w:jc w:val="center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6</w:t>
                  </w:r>
                </w:p>
              </w:tc>
              <w:tc>
                <w:tcPr>
                  <w:tcW w:w="8790" w:type="dxa"/>
                  <w:shd w:val="clear" w:color="auto" w:fill="auto"/>
                </w:tcPr>
                <w:p w14:paraId="00B1429A" w14:textId="77777777" w:rsidR="00997B07" w:rsidRPr="00997B07" w:rsidRDefault="00997B07" w:rsidP="00997B0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sz w:val="28"/>
                      <w:szCs w:val="28"/>
                      <w:lang w:val="uk-UA" w:eastAsia="ru-RU"/>
                    </w:rPr>
                    <w:t>Визначення навантажувальної характеристики двигуна внутрішнього згоряння</w:t>
                  </w:r>
                </w:p>
              </w:tc>
            </w:tr>
          </w:tbl>
          <w:p w14:paraId="2CF21A94" w14:textId="77777777" w:rsidR="00997B07" w:rsidRDefault="00997B07" w:rsidP="00997B07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14:paraId="754EFEE1" w14:textId="05243CAA" w:rsidR="00997B07" w:rsidRPr="00997B07" w:rsidRDefault="00997B07" w:rsidP="00EB04B6">
            <w:pPr>
              <w:rPr>
                <w:b/>
                <w:color w:val="000000"/>
                <w:sz w:val="24"/>
                <w:szCs w:val="24"/>
              </w:rPr>
            </w:pPr>
            <w:r w:rsidRPr="00944E5D">
              <w:rPr>
                <w:b/>
                <w:color w:val="000000"/>
                <w:sz w:val="24"/>
                <w:szCs w:val="24"/>
              </w:rPr>
              <w:t>Курсовий проект</w:t>
            </w:r>
            <w:r w:rsidRPr="00944E5D">
              <w:rPr>
                <w:b/>
                <w:color w:val="000000"/>
                <w:sz w:val="24"/>
                <w:szCs w:val="24"/>
                <w:lang w:val="ru-RU"/>
              </w:rPr>
              <w:t>/К</w:t>
            </w:r>
            <w:r w:rsidRPr="00944E5D">
              <w:rPr>
                <w:b/>
                <w:color w:val="000000"/>
                <w:sz w:val="24"/>
                <w:szCs w:val="24"/>
              </w:rPr>
              <w:t>урсова робота</w:t>
            </w:r>
            <w:r w:rsidRPr="00944E5D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  <w:r w:rsidRPr="00944E5D">
              <w:rPr>
                <w:b/>
                <w:color w:val="000000"/>
                <w:sz w:val="24"/>
                <w:szCs w:val="24"/>
              </w:rPr>
              <w:t>РГР</w:t>
            </w:r>
            <w:r w:rsidRPr="00944E5D">
              <w:rPr>
                <w:b/>
                <w:color w:val="000000"/>
                <w:sz w:val="24"/>
                <w:szCs w:val="24"/>
                <w:lang w:val="ru-RU"/>
              </w:rPr>
              <w:t>/</w:t>
            </w:r>
            <w:r w:rsidRPr="00944E5D">
              <w:rPr>
                <w:b/>
                <w:color w:val="000000"/>
                <w:sz w:val="24"/>
                <w:szCs w:val="24"/>
              </w:rPr>
              <w:t>Контрольна робота</w:t>
            </w:r>
          </w:p>
          <w:p w14:paraId="2390261F" w14:textId="77777777" w:rsidR="00997B07" w:rsidRPr="00997B07" w:rsidRDefault="00997B07" w:rsidP="00997B07">
            <w:pPr>
              <w:ind w:left="7513" w:hanging="6946"/>
              <w:rPr>
                <w:b/>
                <w:sz w:val="28"/>
                <w:szCs w:val="28"/>
                <w:lang w:val="uk-UA" w:eastAsia="ru-RU"/>
              </w:rPr>
            </w:pPr>
            <w:r w:rsidRPr="00997B07">
              <w:rPr>
                <w:b/>
                <w:sz w:val="28"/>
                <w:szCs w:val="28"/>
                <w:lang w:val="uk-UA" w:eastAsia="ru-RU"/>
              </w:rPr>
              <w:t>Розрахунково-графічна робота</w:t>
            </w:r>
          </w:p>
          <w:p w14:paraId="6C132AEE" w14:textId="77777777" w:rsidR="00997B07" w:rsidRPr="00997B07" w:rsidRDefault="00997B07" w:rsidP="00997B07">
            <w:pPr>
              <w:ind w:left="7513" w:hanging="6946"/>
              <w:jc w:val="center"/>
              <w:rPr>
                <w:b/>
                <w:sz w:val="28"/>
                <w:szCs w:val="28"/>
                <w:lang w:val="uk-UA" w:eastAsia="ru-RU"/>
              </w:rPr>
            </w:pP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497"/>
            </w:tblGrid>
            <w:tr w:rsidR="00997B07" w:rsidRPr="00997B07" w14:paraId="0BE1AA4D" w14:textId="77777777" w:rsidTr="00EB04B6">
              <w:trPr>
                <w:trHeight w:val="420"/>
              </w:trPr>
              <w:tc>
                <w:tcPr>
                  <w:tcW w:w="949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62EB17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Назва теми</w:t>
                  </w:r>
                </w:p>
              </w:tc>
            </w:tr>
            <w:tr w:rsidR="00997B07" w:rsidRPr="00997B07" w14:paraId="4E68EA71" w14:textId="77777777" w:rsidTr="00EB04B6">
              <w:trPr>
                <w:trHeight w:val="322"/>
              </w:trPr>
              <w:tc>
                <w:tcPr>
                  <w:tcW w:w="949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B4EF063" w14:textId="77777777" w:rsidR="00997B07" w:rsidRPr="00997B07" w:rsidRDefault="00997B07" w:rsidP="00997B07">
                  <w:pPr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997B07" w:rsidRPr="00997B07" w14:paraId="1156E0A7" w14:textId="77777777" w:rsidTr="00EB04B6">
              <w:trPr>
                <w:trHeight w:val="1202"/>
              </w:trPr>
              <w:tc>
                <w:tcPr>
                  <w:tcW w:w="94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F6E138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59" w:lineRule="auto"/>
                    <w:rPr>
                      <w:b/>
                      <w:bCs/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b/>
                      <w:bCs/>
                      <w:sz w:val="28"/>
                      <w:szCs w:val="22"/>
                      <w:lang w:val="uk-UA" w:eastAsia="en-US"/>
                    </w:rPr>
                    <w:t>Послідовність розрахунку робочого циклу ДВЗ</w:t>
                  </w:r>
                </w:p>
                <w:p w14:paraId="7F2AF7F5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szCs w:val="22"/>
                      <w:lang w:val="uk-UA" w:eastAsia="en-US"/>
                    </w:rPr>
                    <w:t>Розрахунок процесу газообміну;</w:t>
                  </w:r>
                </w:p>
                <w:p w14:paraId="2E77714F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szCs w:val="22"/>
                      <w:lang w:val="uk-UA" w:eastAsia="en-US"/>
                    </w:rPr>
                    <w:t>Розрахунок процесу стиску;</w:t>
                  </w:r>
                </w:p>
                <w:p w14:paraId="3742AE8E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lang w:val="uk-UA" w:eastAsia="en-US"/>
                    </w:rPr>
                    <w:t>Розрахунок процесу згоряння;</w:t>
                  </w:r>
                </w:p>
                <w:p w14:paraId="142F42AC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lang w:val="uk-UA" w:eastAsia="en-US"/>
                    </w:rPr>
                    <w:t>Розрахунок процесу розширення;</w:t>
                  </w:r>
                </w:p>
                <w:p w14:paraId="741D8617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lang w:val="uk-UA" w:eastAsia="en-US"/>
                    </w:rPr>
                    <w:t>Розрахунок параметрів, що характеризують цикл і роботу ДВЗ;</w:t>
                  </w:r>
                </w:p>
                <w:p w14:paraId="2BAE16BE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line="259" w:lineRule="auto"/>
                    <w:ind w:left="819"/>
                    <w:contextualSpacing/>
                    <w:jc w:val="both"/>
                    <w:rPr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sz w:val="24"/>
                      <w:lang w:val="uk-UA" w:eastAsia="en-US"/>
                    </w:rPr>
                    <w:t>Тепловий розрахунок ДВЗ.</w:t>
                  </w:r>
                </w:p>
                <w:p w14:paraId="50AB5090" w14:textId="77777777" w:rsidR="00997B07" w:rsidRPr="00997B07" w:rsidRDefault="00997B07" w:rsidP="00CF2138">
                  <w:pPr>
                    <w:widowControl w:val="0"/>
                    <w:numPr>
                      <w:ilvl w:val="0"/>
                      <w:numId w:val="3"/>
                    </w:numPr>
                    <w:autoSpaceDE w:val="0"/>
                    <w:autoSpaceDN w:val="0"/>
                    <w:adjustRightInd w:val="0"/>
                    <w:spacing w:line="259" w:lineRule="auto"/>
                    <w:ind w:left="0" w:firstLine="357"/>
                    <w:contextualSpacing/>
                    <w:rPr>
                      <w:b/>
                      <w:bCs/>
                      <w:sz w:val="28"/>
                      <w:szCs w:val="22"/>
                      <w:lang w:val="uk-UA" w:eastAsia="en-US"/>
                    </w:rPr>
                  </w:pPr>
                  <w:r w:rsidRPr="00997B07">
                    <w:rPr>
                      <w:b/>
                      <w:bCs/>
                      <w:sz w:val="28"/>
                      <w:szCs w:val="22"/>
                      <w:lang w:val="uk-UA" w:eastAsia="en-US"/>
                    </w:rPr>
                    <w:t>Розрахунок основних розмірів ДВЗ</w:t>
                  </w:r>
                </w:p>
                <w:p w14:paraId="573E8079" w14:textId="77777777" w:rsidR="00997B07" w:rsidRPr="00997B07" w:rsidRDefault="00997B07" w:rsidP="00997B07">
                  <w:pPr>
                    <w:spacing w:line="259" w:lineRule="auto"/>
                    <w:contextualSpacing/>
                    <w:rPr>
                      <w:sz w:val="24"/>
                      <w:lang w:val="uk-UA" w:eastAsia="en-US"/>
                    </w:rPr>
                  </w:pPr>
                  <w:r w:rsidRPr="00997B07">
                    <w:rPr>
                      <w:sz w:val="24"/>
                      <w:lang w:val="uk-UA" w:eastAsia="en-US"/>
                    </w:rPr>
                    <w:lastRenderedPageBreak/>
                    <w:t>Визначення основних розмірів для бензинових та дизельних двигунів: літраж двигуна, робочий об´єм циліндра двигуна, діаметр циліндра, хід поршня, радіус кривошипа колінчастого валу двигуна, довжина шатуна двигуна, середня швидкість поршня.</w:t>
                  </w:r>
                </w:p>
                <w:p w14:paraId="13D38BD5" w14:textId="77777777" w:rsidR="00997B07" w:rsidRPr="00997B07" w:rsidRDefault="00997B07" w:rsidP="00997B07">
                  <w:pPr>
                    <w:spacing w:line="259" w:lineRule="auto"/>
                    <w:ind w:left="360"/>
                    <w:contextualSpacing/>
                    <w:rPr>
                      <w:b/>
                      <w:sz w:val="28"/>
                      <w:szCs w:val="28"/>
                      <w:lang w:val="uk-UA" w:eastAsia="en-US"/>
                    </w:rPr>
                  </w:pPr>
                  <w:r w:rsidRPr="00997B07">
                    <w:rPr>
                      <w:b/>
                      <w:sz w:val="28"/>
                      <w:szCs w:val="28"/>
                      <w:lang w:val="uk-UA" w:eastAsia="en-US"/>
                    </w:rPr>
                    <w:t>3. Побудова індикаторної діаграми</w:t>
                  </w:r>
                </w:p>
                <w:p w14:paraId="35A8371B" w14:textId="77777777" w:rsidR="00997B07" w:rsidRPr="00997B07" w:rsidRDefault="00997B07" w:rsidP="00997B07">
                  <w:pPr>
                    <w:spacing w:line="259" w:lineRule="auto"/>
                    <w:contextualSpacing/>
                    <w:rPr>
                      <w:sz w:val="24"/>
                      <w:szCs w:val="24"/>
                      <w:lang w:val="uk-UA" w:eastAsia="en-US"/>
                    </w:rPr>
                  </w:pPr>
                  <w:r w:rsidRPr="00997B07">
                    <w:rPr>
                      <w:sz w:val="24"/>
                      <w:szCs w:val="24"/>
                      <w:lang w:val="uk-UA" w:eastAsia="en-US"/>
                    </w:rPr>
                    <w:t xml:space="preserve"> Індикаторну діаграму будують у вигляді залежності зміни тиску </w:t>
                  </w:r>
                  <w:r w:rsidRPr="00997B07">
                    <w:rPr>
                      <w:b/>
                      <w:sz w:val="24"/>
                      <w:szCs w:val="24"/>
                      <w:lang w:val="uk-UA" w:eastAsia="en-US"/>
                    </w:rPr>
                    <w:t>Р</w:t>
                  </w:r>
                  <w:r w:rsidRPr="00997B07">
                    <w:rPr>
                      <w:sz w:val="24"/>
                      <w:szCs w:val="24"/>
                      <w:lang w:val="uk-UA" w:eastAsia="en-US"/>
                    </w:rPr>
                    <w:t xml:space="preserve"> у циліндрі двигуна від зміни об´ємів </w:t>
                  </w:r>
                  <w:r w:rsidRPr="00997B07">
                    <w:rPr>
                      <w:b/>
                      <w:sz w:val="24"/>
                      <w:szCs w:val="24"/>
                      <w:lang w:val="en-US" w:eastAsia="en-US"/>
                    </w:rPr>
                    <w:t>V</w:t>
                  </w:r>
                  <w:r w:rsidRPr="00997B07">
                    <w:rPr>
                      <w:sz w:val="24"/>
                      <w:szCs w:val="24"/>
                      <w:lang w:val="uk-UA" w:eastAsia="en-US"/>
                    </w:rPr>
                    <w:t xml:space="preserve"> під час переміщення поршня на підставі результатів, визначених у тепловому розрахунку. </w:t>
                  </w:r>
                </w:p>
              </w:tc>
            </w:tr>
          </w:tbl>
          <w:p w14:paraId="77F7B7B1" w14:textId="77777777" w:rsidR="00997B07" w:rsidRPr="00997B07" w:rsidRDefault="00997B07" w:rsidP="00EB04B6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14:paraId="7A41E0E1" w14:textId="77777777" w:rsidR="000A07E6" w:rsidRPr="00944E5D" w:rsidRDefault="000A07E6" w:rsidP="00EB04B6">
            <w:pPr>
              <w:rPr>
                <w:bCs/>
                <w:color w:val="000000"/>
                <w:sz w:val="24"/>
                <w:szCs w:val="24"/>
              </w:rPr>
            </w:pPr>
          </w:p>
          <w:p w14:paraId="4C5D1278" w14:textId="77777777" w:rsidR="000A07E6" w:rsidRPr="00944E5D" w:rsidRDefault="000A07E6" w:rsidP="00EB04B6">
            <w:pPr>
              <w:widowControl w:val="0"/>
              <w:rPr>
                <w:b/>
                <w:sz w:val="24"/>
                <w:szCs w:val="24"/>
              </w:rPr>
            </w:pPr>
            <w:r w:rsidRPr="00944E5D">
              <w:rPr>
                <w:b/>
                <w:sz w:val="24"/>
                <w:szCs w:val="24"/>
              </w:rPr>
              <w:t>Самостійна робота здобувача:</w:t>
            </w:r>
          </w:p>
          <w:p w14:paraId="74DFFAE3" w14:textId="7782AA9B" w:rsidR="00997B07" w:rsidRPr="00997B07" w:rsidRDefault="00997B07" w:rsidP="00997B07">
            <w:pPr>
              <w:ind w:left="7513" w:hanging="6946"/>
              <w:rPr>
                <w:b/>
                <w:sz w:val="28"/>
                <w:szCs w:val="28"/>
                <w:lang w:val="uk-UA" w:eastAsia="ru-RU"/>
              </w:rPr>
            </w:pPr>
          </w:p>
          <w:tbl>
            <w:tblPr>
              <w:tblW w:w="9497" w:type="dxa"/>
              <w:tblInd w:w="25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705"/>
              <w:gridCol w:w="8792"/>
            </w:tblGrid>
            <w:tr w:rsidR="00997B07" w:rsidRPr="00997B07" w14:paraId="7728D155" w14:textId="77777777" w:rsidTr="00EB04B6">
              <w:trPr>
                <w:trHeight w:val="322"/>
              </w:trPr>
              <w:tc>
                <w:tcPr>
                  <w:tcW w:w="705" w:type="dxa"/>
                  <w:vMerge w:val="restart"/>
                  <w:shd w:val="clear" w:color="auto" w:fill="auto"/>
                </w:tcPr>
                <w:p w14:paraId="4FA8DCE3" w14:textId="77777777" w:rsidR="00997B07" w:rsidRPr="00997B07" w:rsidRDefault="00997B07" w:rsidP="00997B07">
                  <w:pPr>
                    <w:ind w:left="142" w:hanging="142"/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№</w:t>
                  </w:r>
                </w:p>
                <w:p w14:paraId="1C2EC536" w14:textId="77777777" w:rsidR="00997B07" w:rsidRPr="00997B07" w:rsidRDefault="00997B07" w:rsidP="00997B07">
                  <w:pPr>
                    <w:ind w:left="142" w:hanging="142"/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з/п</w:t>
                  </w:r>
                </w:p>
              </w:tc>
              <w:tc>
                <w:tcPr>
                  <w:tcW w:w="8792" w:type="dxa"/>
                  <w:vMerge w:val="restart"/>
                  <w:shd w:val="clear" w:color="auto" w:fill="auto"/>
                </w:tcPr>
                <w:p w14:paraId="49506CCD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  <w:p w14:paraId="2D6AD98D" w14:textId="77777777" w:rsidR="00997B07" w:rsidRPr="00997B07" w:rsidRDefault="00997B07" w:rsidP="00997B07">
                  <w:pPr>
                    <w:jc w:val="center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Назва теми</w:t>
                  </w:r>
                </w:p>
              </w:tc>
            </w:tr>
            <w:tr w:rsidR="00997B07" w:rsidRPr="00997B07" w14:paraId="01C9FF4F" w14:textId="77777777" w:rsidTr="00EB04B6">
              <w:trPr>
                <w:trHeight w:val="322"/>
              </w:trPr>
              <w:tc>
                <w:tcPr>
                  <w:tcW w:w="705" w:type="dxa"/>
                  <w:vMerge/>
                  <w:shd w:val="clear" w:color="auto" w:fill="auto"/>
                </w:tcPr>
                <w:p w14:paraId="73F3A548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  <w:tc>
                <w:tcPr>
                  <w:tcW w:w="8792" w:type="dxa"/>
                  <w:vMerge/>
                  <w:shd w:val="clear" w:color="auto" w:fill="auto"/>
                </w:tcPr>
                <w:p w14:paraId="6518C1A7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</w:p>
              </w:tc>
            </w:tr>
            <w:tr w:rsidR="00997B07" w:rsidRPr="00997B07" w14:paraId="067A5B03" w14:textId="77777777" w:rsidTr="00EB04B6">
              <w:trPr>
                <w:trHeight w:val="309"/>
              </w:trPr>
              <w:tc>
                <w:tcPr>
                  <w:tcW w:w="705" w:type="dxa"/>
                  <w:shd w:val="clear" w:color="auto" w:fill="auto"/>
                </w:tcPr>
                <w:p w14:paraId="3D5432CC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1.</w:t>
                  </w:r>
                </w:p>
              </w:tc>
              <w:tc>
                <w:tcPr>
                  <w:tcW w:w="8792" w:type="dxa"/>
                  <w:shd w:val="clear" w:color="auto" w:fill="auto"/>
                </w:tcPr>
                <w:p w14:paraId="622D7F52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Паливні системи дизельних та бензинових двигунів</w:t>
                  </w:r>
                </w:p>
              </w:tc>
            </w:tr>
            <w:tr w:rsidR="00997B07" w:rsidRPr="00997B07" w14:paraId="41869BE6" w14:textId="77777777" w:rsidTr="00EB04B6">
              <w:trPr>
                <w:trHeight w:val="309"/>
              </w:trPr>
              <w:tc>
                <w:tcPr>
                  <w:tcW w:w="705" w:type="dxa"/>
                  <w:shd w:val="clear" w:color="auto" w:fill="auto"/>
                  <w:vAlign w:val="center"/>
                </w:tcPr>
                <w:p w14:paraId="1F023CFC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2.</w:t>
                  </w:r>
                </w:p>
              </w:tc>
              <w:tc>
                <w:tcPr>
                  <w:tcW w:w="8792" w:type="dxa"/>
                  <w:shd w:val="clear" w:color="auto" w:fill="auto"/>
                </w:tcPr>
                <w:p w14:paraId="33EA608C" w14:textId="77777777" w:rsidR="00997B07" w:rsidRPr="00997B07" w:rsidRDefault="00997B07" w:rsidP="00997B07">
                  <w:pPr>
                    <w:jc w:val="both"/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</w:pPr>
                  <w:r w:rsidRPr="00997B07">
                    <w:rPr>
                      <w:rFonts w:eastAsia="Times New Roman"/>
                      <w:sz w:val="28"/>
                      <w:szCs w:val="28"/>
                      <w:lang w:val="uk-UA" w:eastAsia="ru-RU"/>
                    </w:rPr>
                    <w:t>Інші системи двигунів внутрішнього згоряння.</w:t>
                  </w:r>
                </w:p>
              </w:tc>
            </w:tr>
          </w:tbl>
          <w:p w14:paraId="64179381" w14:textId="77777777" w:rsidR="00997B07" w:rsidRPr="00997B07" w:rsidRDefault="00997B07" w:rsidP="00997B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  <w:lang w:val="uk-UA" w:eastAsia="ru-RU"/>
              </w:rPr>
            </w:pPr>
          </w:p>
          <w:p w14:paraId="299A73D1" w14:textId="77777777" w:rsidR="000A07E6" w:rsidRPr="00997B07" w:rsidRDefault="000A07E6" w:rsidP="00EB04B6">
            <w:pPr>
              <w:widowControl w:val="0"/>
              <w:rPr>
                <w:b/>
                <w:bCs/>
                <w:sz w:val="24"/>
                <w:szCs w:val="24"/>
                <w:lang w:val="uk-UA"/>
              </w:rPr>
            </w:pPr>
          </w:p>
          <w:p w14:paraId="64A5FA07" w14:textId="77777777" w:rsidR="000A07E6" w:rsidRPr="00944E5D" w:rsidRDefault="000A07E6" w:rsidP="00997B07">
            <w:pPr>
              <w:widowControl w:val="0"/>
              <w:rPr>
                <w:sz w:val="24"/>
                <w:szCs w:val="24"/>
              </w:rPr>
            </w:pPr>
          </w:p>
        </w:tc>
      </w:tr>
      <w:tr w:rsidR="000A07E6" w14:paraId="5FEA0433" w14:textId="77777777" w:rsidTr="00EB04B6">
        <w:tc>
          <w:tcPr>
            <w:tcW w:w="9679" w:type="dxa"/>
            <w:gridSpan w:val="5"/>
          </w:tcPr>
          <w:p w14:paraId="179C3D58" w14:textId="77777777" w:rsidR="000A07E6" w:rsidRPr="00275282" w:rsidRDefault="000A07E6" w:rsidP="00EB04B6">
            <w:pPr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17) Іспит: н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емає</w:t>
            </w:r>
          </w:p>
        </w:tc>
      </w:tr>
      <w:tr w:rsidR="000A07E6" w14:paraId="1E215503" w14:textId="77777777" w:rsidTr="00EB04B6">
        <w:tc>
          <w:tcPr>
            <w:tcW w:w="9679" w:type="dxa"/>
            <w:gridSpan w:val="5"/>
          </w:tcPr>
          <w:p w14:paraId="2FB01150" w14:textId="77777777" w:rsidR="000A07E6" w:rsidRDefault="000A07E6" w:rsidP="00EB04B6">
            <w:pPr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b/>
                <w:color w:val="000000"/>
                <w:sz w:val="24"/>
                <w:szCs w:val="24"/>
              </w:rPr>
              <w:t>18) Основна література:</w:t>
            </w:r>
          </w:p>
          <w:p w14:paraId="276C3047" w14:textId="77777777" w:rsidR="00CF2138" w:rsidRPr="00CF2138" w:rsidRDefault="00CF2138" w:rsidP="00EB04B6">
            <w:pPr>
              <w:rPr>
                <w:b/>
                <w:color w:val="000000"/>
                <w:sz w:val="24"/>
                <w:szCs w:val="24"/>
                <w:lang w:val="uk-UA"/>
              </w:rPr>
            </w:pPr>
          </w:p>
          <w:p w14:paraId="2BC9AB91" w14:textId="77777777" w:rsidR="00CF2138" w:rsidRPr="00E75246" w:rsidRDefault="00CF2138" w:rsidP="00CF21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E75246">
              <w:rPr>
                <w:lang w:val="uk-UA"/>
              </w:rPr>
              <w:t>Двигуни внутрішнього згоряння: Методичні вказівки. до виконання практичних р</w:t>
            </w:r>
            <w:r w:rsidRPr="00E75246">
              <w:rPr>
                <w:lang w:val="uk-UA"/>
              </w:rPr>
              <w:t>о</w:t>
            </w:r>
            <w:r w:rsidRPr="00E75246">
              <w:rPr>
                <w:lang w:val="uk-UA"/>
              </w:rPr>
              <w:t>біт</w:t>
            </w:r>
            <w:r>
              <w:rPr>
                <w:lang w:val="uk-UA"/>
              </w:rPr>
              <w:t>./ Укл.: В.І. Лесько, І.В. Косминський. – К. КНУБА, 2020. 26</w:t>
            </w:r>
            <w:r w:rsidRPr="00E75246">
              <w:rPr>
                <w:lang w:val="uk-UA"/>
              </w:rPr>
              <w:t xml:space="preserve"> с.</w:t>
            </w:r>
          </w:p>
          <w:p w14:paraId="72C794F1" w14:textId="77777777" w:rsidR="00CF2138" w:rsidRPr="00E066FC" w:rsidRDefault="00CF2138" w:rsidP="00CF2138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lang w:val="uk-UA"/>
              </w:rPr>
            </w:pPr>
            <w:r w:rsidRPr="00E066FC">
              <w:rPr>
                <w:lang w:val="uk-UA"/>
              </w:rPr>
              <w:t>Двигуни внутрішнього згоряння: Методичні вказівки. до виконання практичних р</w:t>
            </w:r>
            <w:r w:rsidRPr="00E066FC">
              <w:rPr>
                <w:lang w:val="uk-UA"/>
              </w:rPr>
              <w:t>о</w:t>
            </w:r>
            <w:r>
              <w:rPr>
                <w:lang w:val="uk-UA"/>
              </w:rPr>
              <w:t>біт./ Укл.:</w:t>
            </w:r>
            <w:r w:rsidRPr="00E066FC">
              <w:rPr>
                <w:lang w:val="uk-UA"/>
              </w:rPr>
              <w:t xml:space="preserve"> І.В. К</w:t>
            </w:r>
            <w:r>
              <w:rPr>
                <w:lang w:val="uk-UA"/>
              </w:rPr>
              <w:t>осминський. – К. КНУБА, 2020. 30</w:t>
            </w:r>
            <w:r w:rsidRPr="00E066FC">
              <w:rPr>
                <w:lang w:val="uk-UA"/>
              </w:rPr>
              <w:t xml:space="preserve"> с.</w:t>
            </w:r>
          </w:p>
          <w:p w14:paraId="6DA9D563" w14:textId="77777777" w:rsidR="00CF2138" w:rsidRDefault="00CF2138" w:rsidP="00CF2138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line="288" w:lineRule="auto"/>
              <w:jc w:val="both"/>
              <w:rPr>
                <w:lang w:val="uk-UA"/>
              </w:rPr>
            </w:pPr>
            <w:r w:rsidRPr="00E066FC">
              <w:rPr>
                <w:lang w:val="uk-UA"/>
              </w:rPr>
              <w:t>Свідерський А.Т., Косминський І.В. Автотракторне устаткування: конспект лекцій. Київ: КНУБА, 2009. 136 с.</w:t>
            </w:r>
          </w:p>
          <w:p w14:paraId="64740A5B" w14:textId="260722D6" w:rsidR="000A07E6" w:rsidRDefault="000A07E6" w:rsidP="00EB04B6">
            <w:pPr>
              <w:jc w:val="both"/>
              <w:rPr>
                <w:sz w:val="24"/>
                <w:szCs w:val="24"/>
              </w:rPr>
            </w:pPr>
          </w:p>
          <w:p w14:paraId="52BE3C0B" w14:textId="77777777" w:rsidR="000A07E6" w:rsidRDefault="000A07E6" w:rsidP="00EB04B6">
            <w:pPr>
              <w:jc w:val="both"/>
              <w:rPr>
                <w:b/>
                <w:bCs/>
                <w:sz w:val="24"/>
                <w:szCs w:val="24"/>
              </w:rPr>
            </w:pPr>
            <w:r w:rsidRPr="00F7056F">
              <w:rPr>
                <w:b/>
                <w:bCs/>
                <w:sz w:val="24"/>
                <w:szCs w:val="24"/>
              </w:rPr>
              <w:t>19) Додатков</w:t>
            </w:r>
            <w:r>
              <w:rPr>
                <w:b/>
                <w:bCs/>
                <w:sz w:val="24"/>
                <w:szCs w:val="24"/>
              </w:rPr>
              <w:t>і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джерела</w:t>
            </w:r>
            <w:r w:rsidRPr="00F7056F">
              <w:rPr>
                <w:b/>
                <w:bCs/>
                <w:sz w:val="24"/>
                <w:szCs w:val="24"/>
              </w:rPr>
              <w:t>:</w:t>
            </w:r>
          </w:p>
          <w:p w14:paraId="67125CEB" w14:textId="77777777" w:rsidR="000A07E6" w:rsidRPr="00F7056F" w:rsidRDefault="000A07E6" w:rsidP="00EB04B6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3. </w:t>
            </w:r>
            <w:hyperlink r:id="rId14" w:history="1">
              <w:r w:rsidRPr="00085957">
                <w:rPr>
                  <w:rStyle w:val="af9"/>
                  <w:sz w:val="24"/>
                  <w:szCs w:val="24"/>
                </w:rPr>
                <w:t>http://library.knuba.edu.ua</w:t>
              </w:r>
            </w:hyperlink>
            <w:r w:rsidRPr="000E4CAA">
              <w:rPr>
                <w:sz w:val="24"/>
                <w:szCs w:val="24"/>
                <w:u w:val="single"/>
              </w:rPr>
              <w:t>.</w:t>
            </w:r>
          </w:p>
          <w:p w14:paraId="468384ED" w14:textId="77777777" w:rsidR="000A07E6" w:rsidRDefault="000A07E6" w:rsidP="00EB04B6">
            <w:pPr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4</w:t>
            </w:r>
            <w:r w:rsidRPr="000E4CAA">
              <w:rPr>
                <w:sz w:val="24"/>
                <w:szCs w:val="24"/>
              </w:rPr>
              <w:t xml:space="preserve">. </w:t>
            </w:r>
            <w:hyperlink r:id="rId15" w:history="1">
              <w:r w:rsidRPr="000E4CAA">
                <w:rPr>
                  <w:rStyle w:val="af9"/>
                  <w:sz w:val="24"/>
                  <w:szCs w:val="24"/>
                </w:rPr>
                <w:t>http://org2.knuba.edu.ua</w:t>
              </w:r>
            </w:hyperlink>
            <w:r w:rsidRPr="000E4CAA">
              <w:rPr>
                <w:sz w:val="24"/>
                <w:szCs w:val="24"/>
                <w:u w:val="single"/>
              </w:rPr>
              <w:t>.</w:t>
            </w:r>
          </w:p>
          <w:p w14:paraId="3E8F64F8" w14:textId="77777777" w:rsidR="000A07E6" w:rsidRPr="000E4CAA" w:rsidRDefault="000A07E6" w:rsidP="00EB04B6">
            <w:pPr>
              <w:jc w:val="both"/>
              <w:rPr>
                <w:sz w:val="24"/>
                <w:szCs w:val="24"/>
                <w:u w:val="single"/>
              </w:rPr>
            </w:pPr>
          </w:p>
        </w:tc>
      </w:tr>
      <w:tr w:rsidR="000A07E6" w14:paraId="7E9288F8" w14:textId="77777777" w:rsidTr="00EB04B6">
        <w:tc>
          <w:tcPr>
            <w:tcW w:w="9679" w:type="dxa"/>
            <w:gridSpan w:val="5"/>
          </w:tcPr>
          <w:p w14:paraId="7FC72289" w14:textId="77777777" w:rsidR="000A07E6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20) Система оцінювання навчальних досягнень (розподіл балів):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204"/>
              <w:gridCol w:w="1290"/>
              <w:gridCol w:w="1434"/>
              <w:gridCol w:w="2522"/>
              <w:gridCol w:w="1633"/>
              <w:gridCol w:w="1544"/>
            </w:tblGrid>
            <w:tr w:rsidR="000A07E6" w:rsidRPr="00D05824" w14:paraId="1E21290B" w14:textId="77777777" w:rsidTr="00EB04B6">
              <w:trPr>
                <w:cantSplit/>
              </w:trPr>
              <w:tc>
                <w:tcPr>
                  <w:tcW w:w="3350" w:type="pct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1584E8CB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bookmarkStart w:id="3" w:name="_Hlk74338272"/>
                  <w:r w:rsidRPr="00D05824">
                    <w:rPr>
                      <w:sz w:val="24"/>
                      <w:szCs w:val="24"/>
                    </w:rPr>
                    <w:t>Поточне оцінювання</w:t>
                  </w:r>
                </w:p>
              </w:tc>
              <w:tc>
                <w:tcPr>
                  <w:tcW w:w="848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26E37383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Підсумковий тест (екзамен)</w:t>
                  </w:r>
                </w:p>
              </w:tc>
              <w:tc>
                <w:tcPr>
                  <w:tcW w:w="802" w:type="pct"/>
                  <w:vMerge w:val="restart"/>
                  <w:tcMar>
                    <w:left w:w="57" w:type="dxa"/>
                    <w:right w:w="57" w:type="dxa"/>
                  </w:tcMar>
                  <w:vAlign w:val="center"/>
                </w:tcPr>
                <w:p w14:paraId="7ED3322A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Сума</w:t>
                  </w:r>
                </w:p>
                <w:p w14:paraId="073883B3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балів</w:t>
                  </w:r>
                </w:p>
              </w:tc>
            </w:tr>
            <w:tr w:rsidR="000A07E6" w:rsidRPr="00D05824" w14:paraId="11A0BAB7" w14:textId="77777777" w:rsidTr="00EB04B6">
              <w:trPr>
                <w:cantSplit/>
                <w:trHeight w:val="280"/>
              </w:trPr>
              <w:tc>
                <w:tcPr>
                  <w:tcW w:w="3350" w:type="pct"/>
                  <w:gridSpan w:val="4"/>
                  <w:tcMar>
                    <w:left w:w="57" w:type="dxa"/>
                    <w:right w:w="57" w:type="dxa"/>
                  </w:tcMar>
                  <w:vAlign w:val="center"/>
                </w:tcPr>
                <w:p w14:paraId="79305B9E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Змістові модулі</w:t>
                  </w:r>
                </w:p>
              </w:tc>
              <w:tc>
                <w:tcPr>
                  <w:tcW w:w="848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F37A752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2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251AD66C" w14:textId="77777777" w:rsidR="000A07E6" w:rsidRPr="00D05824" w:rsidRDefault="000A07E6" w:rsidP="00EB04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2138" w:rsidRPr="00D05824" w14:paraId="7ADAE2BA" w14:textId="77777777" w:rsidTr="00CF2138">
              <w:trPr>
                <w:cantSplit/>
                <w:trHeight w:val="310"/>
              </w:trPr>
              <w:tc>
                <w:tcPr>
                  <w:tcW w:w="625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5E27AAE9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670" w:type="pct"/>
                  <w:vAlign w:val="center"/>
                </w:tcPr>
                <w:p w14:paraId="32D4A1D5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745" w:type="pct"/>
                  <w:tcMar>
                    <w:left w:w="57" w:type="dxa"/>
                    <w:right w:w="57" w:type="dxa"/>
                  </w:tcMar>
                  <w:vAlign w:val="center"/>
                </w:tcPr>
                <w:p w14:paraId="22514584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310" w:type="pct"/>
                  <w:vAlign w:val="center"/>
                </w:tcPr>
                <w:p w14:paraId="39671608" w14:textId="6913D4AD" w:rsidR="00CF2138" w:rsidRPr="00CF2138" w:rsidRDefault="00CF2138" w:rsidP="00CF213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D05824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48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42C50F9E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02" w:type="pct"/>
                  <w:vMerge/>
                  <w:tcMar>
                    <w:left w:w="57" w:type="dxa"/>
                    <w:right w:w="57" w:type="dxa"/>
                  </w:tcMar>
                  <w:vAlign w:val="center"/>
                </w:tcPr>
                <w:p w14:paraId="1CF4EAA8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</w:tr>
            <w:tr w:rsidR="00CF2138" w:rsidRPr="00D05824" w14:paraId="222E59BB" w14:textId="77777777" w:rsidTr="00CF2138">
              <w:trPr>
                <w:cantSplit/>
              </w:trPr>
              <w:tc>
                <w:tcPr>
                  <w:tcW w:w="625" w:type="pct"/>
                  <w:tcMar>
                    <w:left w:w="57" w:type="dxa"/>
                    <w:right w:w="57" w:type="dxa"/>
                  </w:tcMar>
                </w:tcPr>
                <w:p w14:paraId="3A390683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05824">
                    <w:rPr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670" w:type="pct"/>
                </w:tcPr>
                <w:p w14:paraId="38BB9CB1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05824">
                    <w:rPr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745" w:type="pct"/>
                  <w:tcMar>
                    <w:left w:w="57" w:type="dxa"/>
                    <w:right w:w="57" w:type="dxa"/>
                  </w:tcMar>
                </w:tcPr>
                <w:p w14:paraId="1077089F" w14:textId="14E22373" w:rsidR="00CF2138" w:rsidRPr="00CF2138" w:rsidRDefault="00CF2138" w:rsidP="00EB04B6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>
                    <w:rPr>
                      <w:sz w:val="24"/>
                      <w:szCs w:val="24"/>
                      <w:lang w:val="uk-UA"/>
                    </w:rPr>
                    <w:t>30</w:t>
                  </w:r>
                </w:p>
              </w:tc>
              <w:tc>
                <w:tcPr>
                  <w:tcW w:w="1310" w:type="pct"/>
                </w:tcPr>
                <w:p w14:paraId="2B323848" w14:textId="322CF1D7" w:rsidR="00CF2138" w:rsidRPr="00CF2138" w:rsidRDefault="00CF2138" w:rsidP="00CF2138">
                  <w:pPr>
                    <w:jc w:val="center"/>
                    <w:rPr>
                      <w:sz w:val="24"/>
                      <w:szCs w:val="24"/>
                      <w:lang w:val="uk-UA"/>
                    </w:rPr>
                  </w:pPr>
                  <w:r w:rsidRPr="00D05824">
                    <w:rPr>
                      <w:sz w:val="24"/>
                      <w:szCs w:val="24"/>
                      <w:lang w:val="en-US"/>
                    </w:rPr>
                    <w:t>15</w:t>
                  </w:r>
                </w:p>
              </w:tc>
              <w:tc>
                <w:tcPr>
                  <w:tcW w:w="848" w:type="pct"/>
                  <w:tcMar>
                    <w:left w:w="57" w:type="dxa"/>
                    <w:right w:w="57" w:type="dxa"/>
                  </w:tcMar>
                </w:tcPr>
                <w:p w14:paraId="40A5DEC6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D05824">
                    <w:rPr>
                      <w:sz w:val="24"/>
                      <w:szCs w:val="24"/>
                    </w:rPr>
                    <w:t>2</w:t>
                  </w:r>
                  <w:r w:rsidRPr="00D05824">
                    <w:rPr>
                      <w:sz w:val="24"/>
                      <w:szCs w:val="24"/>
                      <w:lang w:val="en-US"/>
                    </w:rPr>
                    <w:t>5</w:t>
                  </w:r>
                </w:p>
              </w:tc>
              <w:tc>
                <w:tcPr>
                  <w:tcW w:w="802" w:type="pct"/>
                  <w:tcMar>
                    <w:left w:w="57" w:type="dxa"/>
                    <w:right w:w="57" w:type="dxa"/>
                  </w:tcMar>
                </w:tcPr>
                <w:p w14:paraId="366029BF" w14:textId="77777777" w:rsidR="00CF2138" w:rsidRPr="00D05824" w:rsidRDefault="00CF2138" w:rsidP="00EB04B6">
                  <w:pPr>
                    <w:jc w:val="center"/>
                    <w:rPr>
                      <w:sz w:val="24"/>
                      <w:szCs w:val="24"/>
                    </w:rPr>
                  </w:pPr>
                  <w:r w:rsidRPr="00D05824">
                    <w:rPr>
                      <w:sz w:val="24"/>
                      <w:szCs w:val="24"/>
                    </w:rPr>
                    <w:t>100</w:t>
                  </w:r>
                </w:p>
              </w:tc>
            </w:tr>
            <w:bookmarkEnd w:id="3"/>
          </w:tbl>
          <w:p w14:paraId="67353080" w14:textId="77777777" w:rsidR="000A07E6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0A07E6" w14:paraId="7BA5EED0" w14:textId="77777777" w:rsidTr="00EB04B6">
        <w:tc>
          <w:tcPr>
            <w:tcW w:w="9679" w:type="dxa"/>
            <w:gridSpan w:val="5"/>
          </w:tcPr>
          <w:p w14:paraId="569D9691" w14:textId="77777777" w:rsidR="000A07E6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  <w:r w:rsidRPr="00074BB6">
              <w:rPr>
                <w:b/>
                <w:color w:val="000000"/>
                <w:sz w:val="24"/>
                <w:szCs w:val="24"/>
                <w:lang w:val="ru-RU"/>
              </w:rPr>
              <w:t xml:space="preserve">21) </w:t>
            </w:r>
            <w:r>
              <w:rPr>
                <w:b/>
                <w:color w:val="000000"/>
                <w:sz w:val="24"/>
                <w:szCs w:val="24"/>
              </w:rPr>
              <w:t>Умова допуску до підсумкового контролю:</w:t>
            </w:r>
          </w:p>
          <w:p w14:paraId="76A617E8" w14:textId="77777777" w:rsidR="000A07E6" w:rsidRPr="003D0E0F" w:rsidRDefault="000A07E6" w:rsidP="00EB04B6">
            <w:pPr>
              <w:shd w:val="clear" w:color="auto" w:fill="FFFFFF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>Здобувачу, який має підсумкову оцінку за дисципліну від 35 до 59 балів, призначається додаткова залікова сесія. В цьому разі він повинен виконати додаткові завдання, визначені викладачем.</w:t>
            </w:r>
          </w:p>
          <w:p w14:paraId="5CF01A50" w14:textId="77777777" w:rsidR="000A07E6" w:rsidRPr="003D0E0F" w:rsidRDefault="000A07E6" w:rsidP="00EB04B6">
            <w:pPr>
              <w:shd w:val="clear" w:color="auto" w:fill="FFFFFF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 xml:space="preserve">Здобувач, який не здав та/або не захистив індивідуальне завдання, не допускається до складання заліку. </w:t>
            </w:r>
          </w:p>
          <w:p w14:paraId="022E52CC" w14:textId="77777777" w:rsidR="000A07E6" w:rsidRPr="003D0E0F" w:rsidRDefault="000A07E6" w:rsidP="00EB04B6">
            <w:pPr>
              <w:shd w:val="clear" w:color="auto" w:fill="FFFFFF"/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>Здобувач, який має менше 3 балів по двох змістових модулях,не допускається до складання іспиту. В цьому разі він повинен виконати визначене викладачем додаткове завдання по змісту відповідних змістових модулів в період між основною та додатковою сесіями.</w:t>
            </w:r>
          </w:p>
          <w:p w14:paraId="462B0685" w14:textId="77777777" w:rsidR="000A07E6" w:rsidRPr="00074BB6" w:rsidRDefault="000A07E6" w:rsidP="00EB04B6">
            <w:pPr>
              <w:shd w:val="clear" w:color="auto" w:fill="FFFFFF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 xml:space="preserve">Здобувач має право на опротестування результатів контролю (апеляцію). Правила подання та розгляду апеляції визначені внутрішніми документами КНУБА, які розміщені на </w:t>
            </w:r>
            <w:r w:rsidRPr="003D0E0F">
              <w:rPr>
                <w:sz w:val="24"/>
                <w:szCs w:val="24"/>
              </w:rPr>
              <w:lastRenderedPageBreak/>
              <w:t>сайті КНУБА та зміст яких доводиться до здобувачів освіти на початку вивчення дисципліни.</w:t>
            </w:r>
          </w:p>
        </w:tc>
      </w:tr>
      <w:tr w:rsidR="000A07E6" w14:paraId="4B148355" w14:textId="77777777" w:rsidTr="00EB04B6">
        <w:tc>
          <w:tcPr>
            <w:tcW w:w="9679" w:type="dxa"/>
            <w:gridSpan w:val="5"/>
          </w:tcPr>
          <w:p w14:paraId="27C791E2" w14:textId="77777777" w:rsidR="000A07E6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22) Політика щодо академічної доброчесності:</w:t>
            </w:r>
          </w:p>
          <w:p w14:paraId="2E34495E" w14:textId="77777777" w:rsidR="000A07E6" w:rsidRDefault="000A07E6" w:rsidP="00EB04B6">
            <w:pPr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>Тексти індивідуальних завдань (в т.ч. у разі, коли вони виконуються у формі презентацій або в інших формах) перевіряються на плагіат. Для цілей захисту індивідуального завдання оригінальність тексту має складати не менше 70%. Виключення становлять випадки зарахування публікацій здобувачів у матеріалах наукових конференціях та інших наукових збірниках, які вже пройшли перевірку на плагіат.</w:t>
            </w:r>
          </w:p>
          <w:p w14:paraId="26EF72D1" w14:textId="77777777" w:rsidR="000A07E6" w:rsidRPr="003D0E0F" w:rsidRDefault="000A07E6" w:rsidP="00EB04B6">
            <w:pPr>
              <w:autoSpaceDN w:val="0"/>
              <w:ind w:firstLine="709"/>
              <w:jc w:val="both"/>
              <w:rPr>
                <w:sz w:val="24"/>
                <w:szCs w:val="24"/>
              </w:rPr>
            </w:pPr>
            <w:r w:rsidRPr="003D0E0F">
              <w:rPr>
                <w:sz w:val="24"/>
                <w:szCs w:val="24"/>
              </w:rPr>
              <w:t>Списування під час тестування та інших опитувань, які проводяться у письмовій формі, заборонені (в т.ч. із використанням мобільних девайсів). У разі виявлення фактів списування з боку здобувача освіти він отримує інше завдання. У разі повторного виявлення призначається додаткове заняття для проходження тестування.</w:t>
            </w:r>
          </w:p>
        </w:tc>
      </w:tr>
      <w:tr w:rsidR="000A07E6" w14:paraId="57CC369F" w14:textId="77777777" w:rsidTr="00EB04B6">
        <w:tc>
          <w:tcPr>
            <w:tcW w:w="9679" w:type="dxa"/>
            <w:gridSpan w:val="5"/>
          </w:tcPr>
          <w:p w14:paraId="6CFF31B0" w14:textId="7B254EB1" w:rsidR="000A07E6" w:rsidRPr="00CF2138" w:rsidRDefault="000A07E6" w:rsidP="00EB04B6">
            <w:pPr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23) </w:t>
            </w:r>
            <w:r>
              <w:rPr>
                <w:b/>
                <w:bCs/>
                <w:sz w:val="24"/>
                <w:szCs w:val="24"/>
              </w:rPr>
              <w:t>Посилання на сторінку електронного навчально-методичного комплексу дисципліни:</w:t>
            </w:r>
            <w:r w:rsidRPr="00BE0F10"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 w:rsidR="00CF2138" w:rsidRPr="00CF2138">
              <w:rPr>
                <w:b/>
                <w:bCs/>
                <w:sz w:val="24"/>
                <w:szCs w:val="24"/>
                <w:lang w:val="ru-RU"/>
              </w:rPr>
              <w:t>https://org2.knuba.edu.ua/course/view.php?id=952</w:t>
            </w:r>
            <w:bookmarkStart w:id="4" w:name="_GoBack"/>
            <w:bookmarkEnd w:id="4"/>
          </w:p>
          <w:p w14:paraId="152216AA" w14:textId="77777777" w:rsidR="000A07E6" w:rsidRPr="00BE0F10" w:rsidRDefault="000A07E6" w:rsidP="00EB04B6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022987CF" w14:textId="4E14BC06" w:rsidR="00E45B40" w:rsidRPr="000A07E6" w:rsidRDefault="00E45B40" w:rsidP="00C436C6">
      <w:pPr>
        <w:rPr>
          <w:sz w:val="16"/>
          <w:szCs w:val="16"/>
        </w:rPr>
      </w:pPr>
    </w:p>
    <w:sectPr w:rsidR="00E45B40" w:rsidRPr="000A07E6" w:rsidSect="00835AFA">
      <w:headerReference w:type="default" r:id="rId16"/>
      <w:footerReference w:type="default" r:id="rId17"/>
      <w:pgSz w:w="11906" w:h="16838"/>
      <w:pgMar w:top="1134" w:right="851" w:bottom="284" w:left="1418" w:header="426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88A917" w14:textId="77777777" w:rsidR="009C58FC" w:rsidRDefault="009C58FC">
      <w:r>
        <w:separator/>
      </w:r>
    </w:p>
  </w:endnote>
  <w:endnote w:type="continuationSeparator" w:id="0">
    <w:p w14:paraId="48C1182E" w14:textId="77777777" w:rsidR="009C58FC" w:rsidRDefault="009C5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91652846"/>
      <w:docPartObj>
        <w:docPartGallery w:val="Page Numbers (Bottom of Page)"/>
        <w:docPartUnique/>
      </w:docPartObj>
    </w:sdtPr>
    <w:sdtEndPr/>
    <w:sdtContent>
      <w:p w14:paraId="485A16E8" w14:textId="49B0ED14" w:rsidR="002766AE" w:rsidRDefault="002766AE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F2138" w:rsidRPr="00CF2138">
          <w:rPr>
            <w:noProof/>
            <w:lang w:val="ru-RU"/>
          </w:rPr>
          <w:t>7</w:t>
        </w:r>
        <w:r>
          <w:fldChar w:fldCharType="end"/>
        </w:r>
      </w:p>
    </w:sdtContent>
  </w:sdt>
  <w:p w14:paraId="07459315" w14:textId="77777777" w:rsidR="007F11E3" w:rsidRDefault="007F11E3">
    <w:pPr>
      <w:pStyle w:val="af5"/>
      <w:tabs>
        <w:tab w:val="clear" w:pos="4536"/>
        <w:tab w:val="clear" w:pos="9072"/>
        <w:tab w:val="center" w:pos="4820"/>
        <w:tab w:val="right" w:pos="9639"/>
      </w:tabs>
      <w:rPr>
        <w:sz w:val="2"/>
        <w:szCs w:val="2"/>
      </w:rPr>
    </w:pPr>
  </w:p>
  <w:p w14:paraId="42AE5EB8" w14:textId="77777777" w:rsidR="002A5403" w:rsidRDefault="002A540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ADFB0" w14:textId="77777777" w:rsidR="009C58FC" w:rsidRDefault="009C58FC">
      <w:r>
        <w:separator/>
      </w:r>
    </w:p>
  </w:footnote>
  <w:footnote w:type="continuationSeparator" w:id="0">
    <w:p w14:paraId="30009536" w14:textId="77777777" w:rsidR="009C58FC" w:rsidRDefault="009C5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2" w:type="dxa"/>
      <w:tblInd w:w="-1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815"/>
      <w:gridCol w:w="2239"/>
      <w:gridCol w:w="2155"/>
      <w:gridCol w:w="993"/>
    </w:tblGrid>
    <w:tr w:rsidR="00C436C6" w:rsidRPr="00564A96" w14:paraId="2D064A2F" w14:textId="77777777" w:rsidTr="005E1305">
      <w:trPr>
        <w:trHeight w:val="699"/>
      </w:trPr>
      <w:tc>
        <w:tcPr>
          <w:tcW w:w="4815" w:type="dxa"/>
          <w:tcBorders>
            <w:top w:val="nil"/>
            <w:left w:val="nil"/>
            <w:bottom w:val="nil"/>
          </w:tcBorders>
          <w:shd w:val="clear" w:color="auto" w:fill="auto"/>
        </w:tcPr>
        <w:p w14:paraId="306FC465" w14:textId="77777777" w:rsidR="00C436C6" w:rsidRPr="00557B11" w:rsidRDefault="00C436C6" w:rsidP="00C436C6">
          <w:pPr>
            <w:spacing w:line="276" w:lineRule="auto"/>
            <w:rPr>
              <w:sz w:val="24"/>
              <w:szCs w:val="24"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>Київський національний університет</w:t>
          </w:r>
        </w:p>
        <w:p w14:paraId="4ACE1BB3" w14:textId="77777777" w:rsidR="00C436C6" w:rsidRPr="00557B11" w:rsidRDefault="00C436C6" w:rsidP="00C436C6">
          <w:pPr>
            <w:spacing w:line="276" w:lineRule="auto"/>
            <w:rPr>
              <w:sz w:val="24"/>
              <w:szCs w:val="24"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>будівництва і архітектури</w:t>
          </w:r>
        </w:p>
        <w:p w14:paraId="06CD9035" w14:textId="558928F2" w:rsidR="00C436C6" w:rsidRPr="00564A96" w:rsidRDefault="00C436C6" w:rsidP="00C436C6">
          <w:pPr>
            <w:spacing w:line="276" w:lineRule="auto"/>
            <w:rPr>
              <w:rFonts w:eastAsia="Times New Roman"/>
              <w:b/>
              <w:lang w:val="uk-UA"/>
            </w:rPr>
          </w:pPr>
          <w:r w:rsidRPr="00557B11">
            <w:rPr>
              <w:sz w:val="24"/>
              <w:szCs w:val="24"/>
              <w:lang w:val="uk-UA"/>
            </w:rPr>
            <w:t xml:space="preserve">Кафедра </w:t>
          </w:r>
          <w:r>
            <w:rPr>
              <w:sz w:val="24"/>
              <w:szCs w:val="24"/>
              <w:lang w:val="uk-UA"/>
            </w:rPr>
            <w:t>МОТП</w:t>
          </w:r>
        </w:p>
      </w:tc>
      <w:tc>
        <w:tcPr>
          <w:tcW w:w="2239" w:type="dxa"/>
        </w:tcPr>
        <w:p w14:paraId="1721E29A" w14:textId="2EFB553B" w:rsidR="00C436C6" w:rsidRPr="00564A96" w:rsidRDefault="005E1305" w:rsidP="00C436C6">
          <w:pPr>
            <w:spacing w:before="40"/>
            <w:jc w:val="center"/>
            <w:rPr>
              <w:rFonts w:eastAsia="Times New Roman"/>
              <w:b/>
              <w:lang w:val="uk-UA"/>
            </w:rPr>
          </w:pPr>
          <w:r>
            <w:rPr>
              <w:rFonts w:eastAsia="Times New Roman"/>
              <w:b/>
              <w:lang w:val="uk-UA"/>
            </w:rPr>
            <w:t>133</w:t>
          </w:r>
          <w:r w:rsidR="00C436C6">
            <w:rPr>
              <w:rFonts w:eastAsia="Times New Roman"/>
              <w:b/>
              <w:lang w:val="uk-UA"/>
            </w:rPr>
            <w:t xml:space="preserve"> </w:t>
          </w:r>
        </w:p>
      </w:tc>
      <w:tc>
        <w:tcPr>
          <w:tcW w:w="2155" w:type="dxa"/>
          <w:shd w:val="clear" w:color="auto" w:fill="auto"/>
        </w:tcPr>
        <w:p w14:paraId="09FEDAE8" w14:textId="5CCBF9AB" w:rsidR="00C436C6" w:rsidRPr="001E538D" w:rsidRDefault="00095298" w:rsidP="00C436C6">
          <w:pPr>
            <w:spacing w:before="40"/>
            <w:jc w:val="center"/>
            <w:rPr>
              <w:rFonts w:eastAsia="Times New Roman"/>
              <w:b/>
              <w:lang w:val="uk-UA"/>
            </w:rPr>
          </w:pPr>
          <w:r w:rsidRPr="001D635B">
            <w:rPr>
              <w:rFonts w:eastAsia="Times New Roman"/>
              <w:b/>
              <w:lang w:val="uk-UA"/>
            </w:rPr>
            <w:t>«</w:t>
          </w:r>
          <w:r w:rsidR="005E1305" w:rsidRPr="005E1305">
            <w:rPr>
              <w:rFonts w:eastAsia="Times New Roman"/>
              <w:b/>
              <w:lang w:val="uk-UA"/>
            </w:rPr>
            <w:t>Галузеве машинобудування</w:t>
          </w:r>
          <w:r w:rsidRPr="001D635B">
            <w:rPr>
              <w:rFonts w:eastAsia="Times New Roman"/>
              <w:b/>
              <w:lang w:val="uk-UA"/>
            </w:rPr>
            <w:t>»</w:t>
          </w:r>
        </w:p>
      </w:tc>
      <w:tc>
        <w:tcPr>
          <w:tcW w:w="993" w:type="dxa"/>
          <w:shd w:val="clear" w:color="auto" w:fill="auto"/>
        </w:tcPr>
        <w:p w14:paraId="1120A929" w14:textId="3AC10B97" w:rsidR="00C436C6" w:rsidRPr="00564A96" w:rsidRDefault="00C436C6" w:rsidP="00C436C6">
          <w:pPr>
            <w:spacing w:before="40"/>
            <w:ind w:left="-57" w:right="-57"/>
            <w:jc w:val="center"/>
            <w:rPr>
              <w:rFonts w:eastAsia="Times New Roman"/>
              <w:b/>
              <w:lang w:val="uk-UA"/>
            </w:rPr>
          </w:pPr>
          <w:r w:rsidRPr="00564A96">
            <w:rPr>
              <w:rFonts w:eastAsia="Times New Roman"/>
              <w:b/>
              <w:lang w:val="uk-UA"/>
            </w:rPr>
            <w:t xml:space="preserve">Сторінка </w:t>
          </w:r>
          <w:r>
            <w:rPr>
              <w:rFonts w:eastAsia="Times New Roman"/>
              <w:b/>
              <w:lang w:val="uk-UA"/>
            </w:rPr>
            <w:fldChar w:fldCharType="begin"/>
          </w:r>
          <w:r>
            <w:rPr>
              <w:rFonts w:eastAsia="Times New Roman"/>
              <w:b/>
              <w:lang w:val="uk-UA"/>
            </w:rPr>
            <w:instrText xml:space="preserve"> PAGE  \* Arabic  \* MERGEFORMAT </w:instrText>
          </w:r>
          <w:r>
            <w:rPr>
              <w:rFonts w:eastAsia="Times New Roman"/>
              <w:b/>
              <w:lang w:val="uk-UA"/>
            </w:rPr>
            <w:fldChar w:fldCharType="separate"/>
          </w:r>
          <w:r w:rsidR="00CF2138">
            <w:rPr>
              <w:rFonts w:eastAsia="Times New Roman"/>
              <w:b/>
              <w:noProof/>
              <w:lang w:val="uk-UA"/>
            </w:rPr>
            <w:t>7</w:t>
          </w:r>
          <w:r>
            <w:rPr>
              <w:rFonts w:eastAsia="Times New Roman"/>
              <w:b/>
              <w:lang w:val="uk-UA"/>
            </w:rPr>
            <w:fldChar w:fldCharType="end"/>
          </w:r>
          <w:r w:rsidRPr="00564A96">
            <w:rPr>
              <w:rFonts w:eastAsia="Times New Roman"/>
              <w:b/>
              <w:lang w:val="uk-UA"/>
            </w:rPr>
            <w:t xml:space="preserve"> з </w:t>
          </w:r>
          <w:r>
            <w:rPr>
              <w:rFonts w:eastAsia="Times New Roman"/>
              <w:b/>
              <w:lang w:val="uk-UA"/>
            </w:rPr>
            <w:fldChar w:fldCharType="begin"/>
          </w:r>
          <w:r>
            <w:rPr>
              <w:rFonts w:eastAsia="Times New Roman"/>
              <w:b/>
              <w:lang w:val="uk-UA"/>
            </w:rPr>
            <w:instrText xml:space="preserve"> NUMPAGES   \* MERGEFORMAT </w:instrText>
          </w:r>
          <w:r>
            <w:rPr>
              <w:rFonts w:eastAsia="Times New Roman"/>
              <w:b/>
              <w:lang w:val="uk-UA"/>
            </w:rPr>
            <w:fldChar w:fldCharType="separate"/>
          </w:r>
          <w:r w:rsidR="00CF2138">
            <w:rPr>
              <w:rFonts w:eastAsia="Times New Roman"/>
              <w:b/>
              <w:noProof/>
              <w:lang w:val="uk-UA"/>
            </w:rPr>
            <w:t>7</w:t>
          </w:r>
          <w:r>
            <w:rPr>
              <w:rFonts w:eastAsia="Times New Roman"/>
              <w:b/>
              <w:lang w:val="uk-UA"/>
            </w:rPr>
            <w:fldChar w:fldCharType="end"/>
          </w:r>
        </w:p>
      </w:tc>
    </w:tr>
  </w:tbl>
  <w:p w14:paraId="673FE1CA" w14:textId="77777777" w:rsidR="00C225A7" w:rsidRPr="00C225A7" w:rsidRDefault="00C225A7" w:rsidP="00C225A7">
    <w:pPr>
      <w:pStyle w:val="ab"/>
      <w:rPr>
        <w:sz w:val="10"/>
        <w:szCs w:val="10"/>
      </w:rPr>
    </w:pPr>
  </w:p>
  <w:p w14:paraId="131E985C" w14:textId="77777777" w:rsidR="002A5403" w:rsidRDefault="002A540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C4C11"/>
    <w:multiLevelType w:val="hybridMultilevel"/>
    <w:tmpl w:val="DB088512"/>
    <w:lvl w:ilvl="0" w:tplc="FAB6A852">
      <w:start w:val="1"/>
      <w:numFmt w:val="decimal"/>
      <w:suff w:val="space"/>
      <w:lvlText w:val="%1)"/>
      <w:lvlJc w:val="left"/>
      <w:pPr>
        <w:ind w:left="78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789" w:hanging="360"/>
      </w:pPr>
    </w:lvl>
    <w:lvl w:ilvl="2" w:tplc="2000001B" w:tentative="1">
      <w:start w:val="1"/>
      <w:numFmt w:val="lowerRoman"/>
      <w:lvlText w:val="%3."/>
      <w:lvlJc w:val="right"/>
      <w:pPr>
        <w:ind w:left="2509" w:hanging="180"/>
      </w:pPr>
    </w:lvl>
    <w:lvl w:ilvl="3" w:tplc="2000000F" w:tentative="1">
      <w:start w:val="1"/>
      <w:numFmt w:val="decimal"/>
      <w:lvlText w:val="%4."/>
      <w:lvlJc w:val="left"/>
      <w:pPr>
        <w:ind w:left="3229" w:hanging="360"/>
      </w:pPr>
    </w:lvl>
    <w:lvl w:ilvl="4" w:tplc="20000019" w:tentative="1">
      <w:start w:val="1"/>
      <w:numFmt w:val="lowerLetter"/>
      <w:lvlText w:val="%5."/>
      <w:lvlJc w:val="left"/>
      <w:pPr>
        <w:ind w:left="3949" w:hanging="360"/>
      </w:pPr>
    </w:lvl>
    <w:lvl w:ilvl="5" w:tplc="2000001B" w:tentative="1">
      <w:start w:val="1"/>
      <w:numFmt w:val="lowerRoman"/>
      <w:lvlText w:val="%6."/>
      <w:lvlJc w:val="right"/>
      <w:pPr>
        <w:ind w:left="4669" w:hanging="180"/>
      </w:pPr>
    </w:lvl>
    <w:lvl w:ilvl="6" w:tplc="2000000F" w:tentative="1">
      <w:start w:val="1"/>
      <w:numFmt w:val="decimal"/>
      <w:lvlText w:val="%7."/>
      <w:lvlJc w:val="left"/>
      <w:pPr>
        <w:ind w:left="5389" w:hanging="360"/>
      </w:pPr>
    </w:lvl>
    <w:lvl w:ilvl="7" w:tplc="20000019" w:tentative="1">
      <w:start w:val="1"/>
      <w:numFmt w:val="lowerLetter"/>
      <w:lvlText w:val="%8."/>
      <w:lvlJc w:val="left"/>
      <w:pPr>
        <w:ind w:left="6109" w:hanging="360"/>
      </w:pPr>
    </w:lvl>
    <w:lvl w:ilvl="8" w:tplc="200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5901F2"/>
    <w:multiLevelType w:val="hybridMultilevel"/>
    <w:tmpl w:val="EE5AAD00"/>
    <w:lvl w:ilvl="0" w:tplc="53CE77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B93785"/>
    <w:multiLevelType w:val="hybridMultilevel"/>
    <w:tmpl w:val="22A6AF88"/>
    <w:lvl w:ilvl="0" w:tplc="0A2CA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2">
    <w:abstractNumId w:val="0"/>
  </w:num>
  <w:num w:numId="3">
    <w:abstractNumId w:val="3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BEA"/>
    <w:rsid w:val="00001795"/>
    <w:rsid w:val="0000202D"/>
    <w:rsid w:val="00003A50"/>
    <w:rsid w:val="00003B9F"/>
    <w:rsid w:val="00004ED7"/>
    <w:rsid w:val="000064FD"/>
    <w:rsid w:val="00007D89"/>
    <w:rsid w:val="00015570"/>
    <w:rsid w:val="00015B96"/>
    <w:rsid w:val="0002298E"/>
    <w:rsid w:val="000244CE"/>
    <w:rsid w:val="00025345"/>
    <w:rsid w:val="00032129"/>
    <w:rsid w:val="000321F9"/>
    <w:rsid w:val="00035B6F"/>
    <w:rsid w:val="00037EEC"/>
    <w:rsid w:val="00046B9E"/>
    <w:rsid w:val="000473E4"/>
    <w:rsid w:val="00052CC5"/>
    <w:rsid w:val="0005360D"/>
    <w:rsid w:val="0006194B"/>
    <w:rsid w:val="00061BEC"/>
    <w:rsid w:val="000660D2"/>
    <w:rsid w:val="00067936"/>
    <w:rsid w:val="00070465"/>
    <w:rsid w:val="00072DCF"/>
    <w:rsid w:val="0007592A"/>
    <w:rsid w:val="00093379"/>
    <w:rsid w:val="00095298"/>
    <w:rsid w:val="0009531F"/>
    <w:rsid w:val="000A07E6"/>
    <w:rsid w:val="000A3037"/>
    <w:rsid w:val="000A38D7"/>
    <w:rsid w:val="000A39E3"/>
    <w:rsid w:val="000A634E"/>
    <w:rsid w:val="000A63EF"/>
    <w:rsid w:val="000A6B8D"/>
    <w:rsid w:val="000C6AC3"/>
    <w:rsid w:val="000D22C5"/>
    <w:rsid w:val="000D47C2"/>
    <w:rsid w:val="000E0AF2"/>
    <w:rsid w:val="000F1DCA"/>
    <w:rsid w:val="000F7121"/>
    <w:rsid w:val="00101A1F"/>
    <w:rsid w:val="001115D2"/>
    <w:rsid w:val="00111F85"/>
    <w:rsid w:val="0011775E"/>
    <w:rsid w:val="001242BE"/>
    <w:rsid w:val="00126F9B"/>
    <w:rsid w:val="00127280"/>
    <w:rsid w:val="00131BAE"/>
    <w:rsid w:val="00132D0B"/>
    <w:rsid w:val="00133BDF"/>
    <w:rsid w:val="001346D8"/>
    <w:rsid w:val="00142801"/>
    <w:rsid w:val="00143A5C"/>
    <w:rsid w:val="0014619C"/>
    <w:rsid w:val="00150A11"/>
    <w:rsid w:val="001530C3"/>
    <w:rsid w:val="00154509"/>
    <w:rsid w:val="00155972"/>
    <w:rsid w:val="0015723D"/>
    <w:rsid w:val="0016051A"/>
    <w:rsid w:val="00160DA5"/>
    <w:rsid w:val="001619A6"/>
    <w:rsid w:val="0016304C"/>
    <w:rsid w:val="00164D47"/>
    <w:rsid w:val="001662B5"/>
    <w:rsid w:val="00167D29"/>
    <w:rsid w:val="00170A6E"/>
    <w:rsid w:val="00170EB1"/>
    <w:rsid w:val="00187286"/>
    <w:rsid w:val="00190820"/>
    <w:rsid w:val="00192EA9"/>
    <w:rsid w:val="00194565"/>
    <w:rsid w:val="001977A8"/>
    <w:rsid w:val="001A623F"/>
    <w:rsid w:val="001A7F9F"/>
    <w:rsid w:val="001B3355"/>
    <w:rsid w:val="001D0D08"/>
    <w:rsid w:val="001D2ADA"/>
    <w:rsid w:val="001D5BED"/>
    <w:rsid w:val="001D635B"/>
    <w:rsid w:val="001D6DD9"/>
    <w:rsid w:val="001E450D"/>
    <w:rsid w:val="001E48C1"/>
    <w:rsid w:val="001E4E74"/>
    <w:rsid w:val="001E538D"/>
    <w:rsid w:val="001E674D"/>
    <w:rsid w:val="001E7624"/>
    <w:rsid w:val="001E7CC9"/>
    <w:rsid w:val="00204401"/>
    <w:rsid w:val="002067FD"/>
    <w:rsid w:val="00206E0A"/>
    <w:rsid w:val="00210395"/>
    <w:rsid w:val="00215115"/>
    <w:rsid w:val="002207ED"/>
    <w:rsid w:val="00233F4F"/>
    <w:rsid w:val="00237E86"/>
    <w:rsid w:val="00240C3B"/>
    <w:rsid w:val="0025258A"/>
    <w:rsid w:val="00253011"/>
    <w:rsid w:val="0025723C"/>
    <w:rsid w:val="00257F42"/>
    <w:rsid w:val="0026061E"/>
    <w:rsid w:val="00260D97"/>
    <w:rsid w:val="0026403A"/>
    <w:rsid w:val="00266882"/>
    <w:rsid w:val="002766AE"/>
    <w:rsid w:val="002770F6"/>
    <w:rsid w:val="0029233E"/>
    <w:rsid w:val="00292DD9"/>
    <w:rsid w:val="002A0B41"/>
    <w:rsid w:val="002A106E"/>
    <w:rsid w:val="002A19A1"/>
    <w:rsid w:val="002A5403"/>
    <w:rsid w:val="002A6AF1"/>
    <w:rsid w:val="002B5BD1"/>
    <w:rsid w:val="002C086F"/>
    <w:rsid w:val="002D0E84"/>
    <w:rsid w:val="002E2F3A"/>
    <w:rsid w:val="002F0BC7"/>
    <w:rsid w:val="002F2387"/>
    <w:rsid w:val="002F3917"/>
    <w:rsid w:val="002F6207"/>
    <w:rsid w:val="00302CF7"/>
    <w:rsid w:val="0031145F"/>
    <w:rsid w:val="0031476F"/>
    <w:rsid w:val="00321698"/>
    <w:rsid w:val="00322000"/>
    <w:rsid w:val="003302D8"/>
    <w:rsid w:val="00330D4B"/>
    <w:rsid w:val="00341344"/>
    <w:rsid w:val="003425D4"/>
    <w:rsid w:val="00344D41"/>
    <w:rsid w:val="0034748F"/>
    <w:rsid w:val="00357003"/>
    <w:rsid w:val="00357D50"/>
    <w:rsid w:val="00363E44"/>
    <w:rsid w:val="00366284"/>
    <w:rsid w:val="00370BF5"/>
    <w:rsid w:val="00371F83"/>
    <w:rsid w:val="00372662"/>
    <w:rsid w:val="00386F9F"/>
    <w:rsid w:val="00391E59"/>
    <w:rsid w:val="00391ED0"/>
    <w:rsid w:val="003956B6"/>
    <w:rsid w:val="003A473F"/>
    <w:rsid w:val="003A620E"/>
    <w:rsid w:val="003C1EC6"/>
    <w:rsid w:val="003C4AD7"/>
    <w:rsid w:val="003C557A"/>
    <w:rsid w:val="003D16CA"/>
    <w:rsid w:val="003D3584"/>
    <w:rsid w:val="003D3B02"/>
    <w:rsid w:val="003D68C4"/>
    <w:rsid w:val="003D7890"/>
    <w:rsid w:val="003E7F21"/>
    <w:rsid w:val="004002E7"/>
    <w:rsid w:val="00400C13"/>
    <w:rsid w:val="00403404"/>
    <w:rsid w:val="00403C27"/>
    <w:rsid w:val="00414A12"/>
    <w:rsid w:val="00414B43"/>
    <w:rsid w:val="00414FC0"/>
    <w:rsid w:val="0041543B"/>
    <w:rsid w:val="0041698E"/>
    <w:rsid w:val="00417796"/>
    <w:rsid w:val="004222D3"/>
    <w:rsid w:val="00425862"/>
    <w:rsid w:val="0043358E"/>
    <w:rsid w:val="004420C0"/>
    <w:rsid w:val="00442D0F"/>
    <w:rsid w:val="0045339E"/>
    <w:rsid w:val="00455302"/>
    <w:rsid w:val="004578F7"/>
    <w:rsid w:val="0046150A"/>
    <w:rsid w:val="00461985"/>
    <w:rsid w:val="00464240"/>
    <w:rsid w:val="00465407"/>
    <w:rsid w:val="004656FE"/>
    <w:rsid w:val="00474E2C"/>
    <w:rsid w:val="00481AFE"/>
    <w:rsid w:val="004847F0"/>
    <w:rsid w:val="00487861"/>
    <w:rsid w:val="0049058B"/>
    <w:rsid w:val="00492DF8"/>
    <w:rsid w:val="004956A9"/>
    <w:rsid w:val="00497383"/>
    <w:rsid w:val="00497E3F"/>
    <w:rsid w:val="004A7787"/>
    <w:rsid w:val="004B2FD5"/>
    <w:rsid w:val="004B6BE0"/>
    <w:rsid w:val="004B7D78"/>
    <w:rsid w:val="004C6C56"/>
    <w:rsid w:val="004C7070"/>
    <w:rsid w:val="004D6AFC"/>
    <w:rsid w:val="004E5778"/>
    <w:rsid w:val="004F1AAA"/>
    <w:rsid w:val="004F54C4"/>
    <w:rsid w:val="004F6236"/>
    <w:rsid w:val="004F7AA2"/>
    <w:rsid w:val="00500B80"/>
    <w:rsid w:val="00513CD5"/>
    <w:rsid w:val="00531B2D"/>
    <w:rsid w:val="0053293C"/>
    <w:rsid w:val="0054230B"/>
    <w:rsid w:val="005505BA"/>
    <w:rsid w:val="00550FE5"/>
    <w:rsid w:val="00552F25"/>
    <w:rsid w:val="00557B11"/>
    <w:rsid w:val="005621CE"/>
    <w:rsid w:val="00562EDA"/>
    <w:rsid w:val="00564A96"/>
    <w:rsid w:val="005665B8"/>
    <w:rsid w:val="005705BA"/>
    <w:rsid w:val="00574A8C"/>
    <w:rsid w:val="00574AE6"/>
    <w:rsid w:val="00575169"/>
    <w:rsid w:val="0057721E"/>
    <w:rsid w:val="00586598"/>
    <w:rsid w:val="005934B1"/>
    <w:rsid w:val="005937C4"/>
    <w:rsid w:val="00596C6D"/>
    <w:rsid w:val="005A137B"/>
    <w:rsid w:val="005A1E39"/>
    <w:rsid w:val="005A4081"/>
    <w:rsid w:val="005B3E94"/>
    <w:rsid w:val="005B3FAE"/>
    <w:rsid w:val="005C4D59"/>
    <w:rsid w:val="005D14B2"/>
    <w:rsid w:val="005D1A57"/>
    <w:rsid w:val="005D1E22"/>
    <w:rsid w:val="005D4561"/>
    <w:rsid w:val="005D5ED8"/>
    <w:rsid w:val="005D6415"/>
    <w:rsid w:val="005E1305"/>
    <w:rsid w:val="005E4994"/>
    <w:rsid w:val="005F1FC1"/>
    <w:rsid w:val="00613773"/>
    <w:rsid w:val="006212F7"/>
    <w:rsid w:val="006214C3"/>
    <w:rsid w:val="006251FD"/>
    <w:rsid w:val="00631285"/>
    <w:rsid w:val="0064383D"/>
    <w:rsid w:val="0064468C"/>
    <w:rsid w:val="00650762"/>
    <w:rsid w:val="006513B2"/>
    <w:rsid w:val="00667EE6"/>
    <w:rsid w:val="00681352"/>
    <w:rsid w:val="00682F92"/>
    <w:rsid w:val="006866B7"/>
    <w:rsid w:val="00693A10"/>
    <w:rsid w:val="006941C5"/>
    <w:rsid w:val="00697750"/>
    <w:rsid w:val="0069780F"/>
    <w:rsid w:val="006B0075"/>
    <w:rsid w:val="006B0C38"/>
    <w:rsid w:val="006B4BED"/>
    <w:rsid w:val="006B4D43"/>
    <w:rsid w:val="006C210A"/>
    <w:rsid w:val="006C7C9A"/>
    <w:rsid w:val="006D4F48"/>
    <w:rsid w:val="006D4FFA"/>
    <w:rsid w:val="006D6AFA"/>
    <w:rsid w:val="006E3575"/>
    <w:rsid w:val="006E6E80"/>
    <w:rsid w:val="006E78C4"/>
    <w:rsid w:val="00700799"/>
    <w:rsid w:val="007008C3"/>
    <w:rsid w:val="007041D0"/>
    <w:rsid w:val="007070B2"/>
    <w:rsid w:val="00712D9B"/>
    <w:rsid w:val="007220EE"/>
    <w:rsid w:val="0073046B"/>
    <w:rsid w:val="00733B7E"/>
    <w:rsid w:val="00736B66"/>
    <w:rsid w:val="0074064C"/>
    <w:rsid w:val="00742052"/>
    <w:rsid w:val="007453FB"/>
    <w:rsid w:val="007479E1"/>
    <w:rsid w:val="00750A92"/>
    <w:rsid w:val="0075380F"/>
    <w:rsid w:val="00761C21"/>
    <w:rsid w:val="0076341C"/>
    <w:rsid w:val="00766392"/>
    <w:rsid w:val="00767A0E"/>
    <w:rsid w:val="00770E9F"/>
    <w:rsid w:val="007854E4"/>
    <w:rsid w:val="0078552B"/>
    <w:rsid w:val="007C2858"/>
    <w:rsid w:val="007D0FB5"/>
    <w:rsid w:val="007E1D60"/>
    <w:rsid w:val="007E1E67"/>
    <w:rsid w:val="007E50E5"/>
    <w:rsid w:val="007F0EEF"/>
    <w:rsid w:val="007F11E3"/>
    <w:rsid w:val="00800C47"/>
    <w:rsid w:val="008072A9"/>
    <w:rsid w:val="00811C3E"/>
    <w:rsid w:val="00811D7D"/>
    <w:rsid w:val="00812879"/>
    <w:rsid w:val="0081505D"/>
    <w:rsid w:val="0081565D"/>
    <w:rsid w:val="008170EA"/>
    <w:rsid w:val="00830D18"/>
    <w:rsid w:val="0083391A"/>
    <w:rsid w:val="00835AFA"/>
    <w:rsid w:val="00851A18"/>
    <w:rsid w:val="0085648F"/>
    <w:rsid w:val="00864F72"/>
    <w:rsid w:val="00891F16"/>
    <w:rsid w:val="0089300C"/>
    <w:rsid w:val="00893052"/>
    <w:rsid w:val="00893452"/>
    <w:rsid w:val="008A4DB4"/>
    <w:rsid w:val="008A5D05"/>
    <w:rsid w:val="008A7580"/>
    <w:rsid w:val="008B0306"/>
    <w:rsid w:val="008B272B"/>
    <w:rsid w:val="008B2934"/>
    <w:rsid w:val="008B4B70"/>
    <w:rsid w:val="008B66E8"/>
    <w:rsid w:val="008D3090"/>
    <w:rsid w:val="008D3CAB"/>
    <w:rsid w:val="008D3E62"/>
    <w:rsid w:val="008D5003"/>
    <w:rsid w:val="008E5D1C"/>
    <w:rsid w:val="008E63AB"/>
    <w:rsid w:val="008E7664"/>
    <w:rsid w:val="008F263B"/>
    <w:rsid w:val="008F4A5E"/>
    <w:rsid w:val="00901F2A"/>
    <w:rsid w:val="00905807"/>
    <w:rsid w:val="00915957"/>
    <w:rsid w:val="0091620E"/>
    <w:rsid w:val="00916990"/>
    <w:rsid w:val="00921402"/>
    <w:rsid w:val="00924006"/>
    <w:rsid w:val="00927B30"/>
    <w:rsid w:val="00932F3A"/>
    <w:rsid w:val="009339DC"/>
    <w:rsid w:val="00937170"/>
    <w:rsid w:val="00944E5D"/>
    <w:rsid w:val="00945383"/>
    <w:rsid w:val="0094594C"/>
    <w:rsid w:val="00945D28"/>
    <w:rsid w:val="00950D2B"/>
    <w:rsid w:val="00951B73"/>
    <w:rsid w:val="0095236D"/>
    <w:rsid w:val="00956F42"/>
    <w:rsid w:val="00963EF0"/>
    <w:rsid w:val="0096572E"/>
    <w:rsid w:val="0097017F"/>
    <w:rsid w:val="009753FA"/>
    <w:rsid w:val="00976016"/>
    <w:rsid w:val="0098000C"/>
    <w:rsid w:val="00983717"/>
    <w:rsid w:val="0099018C"/>
    <w:rsid w:val="00990F3C"/>
    <w:rsid w:val="00997B07"/>
    <w:rsid w:val="009A01BA"/>
    <w:rsid w:val="009A1B9D"/>
    <w:rsid w:val="009A41BB"/>
    <w:rsid w:val="009A4704"/>
    <w:rsid w:val="009A6424"/>
    <w:rsid w:val="009A65B6"/>
    <w:rsid w:val="009A7901"/>
    <w:rsid w:val="009B0F5D"/>
    <w:rsid w:val="009C05B1"/>
    <w:rsid w:val="009C582D"/>
    <w:rsid w:val="009C58FC"/>
    <w:rsid w:val="009D298C"/>
    <w:rsid w:val="009E51B6"/>
    <w:rsid w:val="009E75AA"/>
    <w:rsid w:val="009F0E8C"/>
    <w:rsid w:val="009F1051"/>
    <w:rsid w:val="009F376E"/>
    <w:rsid w:val="009F4360"/>
    <w:rsid w:val="009F4432"/>
    <w:rsid w:val="009F52B1"/>
    <w:rsid w:val="00A01C93"/>
    <w:rsid w:val="00A04121"/>
    <w:rsid w:val="00A11915"/>
    <w:rsid w:val="00A11C3A"/>
    <w:rsid w:val="00A14563"/>
    <w:rsid w:val="00A161AC"/>
    <w:rsid w:val="00A17A7D"/>
    <w:rsid w:val="00A244CC"/>
    <w:rsid w:val="00A25F8B"/>
    <w:rsid w:val="00A337B0"/>
    <w:rsid w:val="00A33959"/>
    <w:rsid w:val="00A34CCE"/>
    <w:rsid w:val="00A400A4"/>
    <w:rsid w:val="00A50491"/>
    <w:rsid w:val="00A56714"/>
    <w:rsid w:val="00A635FB"/>
    <w:rsid w:val="00A73888"/>
    <w:rsid w:val="00A757A2"/>
    <w:rsid w:val="00A7581F"/>
    <w:rsid w:val="00A773B5"/>
    <w:rsid w:val="00A96788"/>
    <w:rsid w:val="00AA17AE"/>
    <w:rsid w:val="00AA1A59"/>
    <w:rsid w:val="00AA649A"/>
    <w:rsid w:val="00AB5608"/>
    <w:rsid w:val="00AB5995"/>
    <w:rsid w:val="00AC2E1C"/>
    <w:rsid w:val="00AE69ED"/>
    <w:rsid w:val="00AE7DE2"/>
    <w:rsid w:val="00AF33D4"/>
    <w:rsid w:val="00AF6B6D"/>
    <w:rsid w:val="00B00C90"/>
    <w:rsid w:val="00B04D21"/>
    <w:rsid w:val="00B07FB1"/>
    <w:rsid w:val="00B11156"/>
    <w:rsid w:val="00B13474"/>
    <w:rsid w:val="00B15F72"/>
    <w:rsid w:val="00B2070A"/>
    <w:rsid w:val="00B278B2"/>
    <w:rsid w:val="00B27CE1"/>
    <w:rsid w:val="00B34F27"/>
    <w:rsid w:val="00B3576B"/>
    <w:rsid w:val="00B42A5C"/>
    <w:rsid w:val="00B4313F"/>
    <w:rsid w:val="00B5539A"/>
    <w:rsid w:val="00B56133"/>
    <w:rsid w:val="00B61237"/>
    <w:rsid w:val="00B654D9"/>
    <w:rsid w:val="00B67B3E"/>
    <w:rsid w:val="00B729A7"/>
    <w:rsid w:val="00B7313A"/>
    <w:rsid w:val="00B73452"/>
    <w:rsid w:val="00B745DB"/>
    <w:rsid w:val="00B74C06"/>
    <w:rsid w:val="00B76E7E"/>
    <w:rsid w:val="00B83C41"/>
    <w:rsid w:val="00B85EC2"/>
    <w:rsid w:val="00B85EC8"/>
    <w:rsid w:val="00B87BCA"/>
    <w:rsid w:val="00B90A25"/>
    <w:rsid w:val="00B9288A"/>
    <w:rsid w:val="00B93B05"/>
    <w:rsid w:val="00BA142E"/>
    <w:rsid w:val="00BA74FD"/>
    <w:rsid w:val="00BB20ED"/>
    <w:rsid w:val="00BB2846"/>
    <w:rsid w:val="00BB72AA"/>
    <w:rsid w:val="00BD1C02"/>
    <w:rsid w:val="00BD57DE"/>
    <w:rsid w:val="00BE3C5C"/>
    <w:rsid w:val="00BE4970"/>
    <w:rsid w:val="00BF1064"/>
    <w:rsid w:val="00BF3438"/>
    <w:rsid w:val="00C0098D"/>
    <w:rsid w:val="00C00A6F"/>
    <w:rsid w:val="00C1699A"/>
    <w:rsid w:val="00C2225E"/>
    <w:rsid w:val="00C225A7"/>
    <w:rsid w:val="00C23051"/>
    <w:rsid w:val="00C24BC8"/>
    <w:rsid w:val="00C2722D"/>
    <w:rsid w:val="00C32039"/>
    <w:rsid w:val="00C339F0"/>
    <w:rsid w:val="00C42CA0"/>
    <w:rsid w:val="00C436C6"/>
    <w:rsid w:val="00C54C80"/>
    <w:rsid w:val="00C554BA"/>
    <w:rsid w:val="00C60EBD"/>
    <w:rsid w:val="00C633DD"/>
    <w:rsid w:val="00C63A24"/>
    <w:rsid w:val="00C66DCA"/>
    <w:rsid w:val="00C67B35"/>
    <w:rsid w:val="00C746BA"/>
    <w:rsid w:val="00C75240"/>
    <w:rsid w:val="00C774F6"/>
    <w:rsid w:val="00C77E64"/>
    <w:rsid w:val="00C91F96"/>
    <w:rsid w:val="00C94BEA"/>
    <w:rsid w:val="00C95BC5"/>
    <w:rsid w:val="00C961C4"/>
    <w:rsid w:val="00CA66A8"/>
    <w:rsid w:val="00CA7568"/>
    <w:rsid w:val="00CA7A6B"/>
    <w:rsid w:val="00CB0DB9"/>
    <w:rsid w:val="00CB4A68"/>
    <w:rsid w:val="00CC039D"/>
    <w:rsid w:val="00CC2DC6"/>
    <w:rsid w:val="00CD0097"/>
    <w:rsid w:val="00CD2799"/>
    <w:rsid w:val="00CD6AA6"/>
    <w:rsid w:val="00CE220D"/>
    <w:rsid w:val="00CE3479"/>
    <w:rsid w:val="00CF2138"/>
    <w:rsid w:val="00CF2B72"/>
    <w:rsid w:val="00CF6614"/>
    <w:rsid w:val="00D00340"/>
    <w:rsid w:val="00D0332E"/>
    <w:rsid w:val="00D0592D"/>
    <w:rsid w:val="00D116C7"/>
    <w:rsid w:val="00D153C5"/>
    <w:rsid w:val="00D17880"/>
    <w:rsid w:val="00D20325"/>
    <w:rsid w:val="00D22A59"/>
    <w:rsid w:val="00D22E82"/>
    <w:rsid w:val="00D23A35"/>
    <w:rsid w:val="00D26397"/>
    <w:rsid w:val="00D26FA8"/>
    <w:rsid w:val="00D35AD4"/>
    <w:rsid w:val="00D36930"/>
    <w:rsid w:val="00D42666"/>
    <w:rsid w:val="00D51EF6"/>
    <w:rsid w:val="00D52707"/>
    <w:rsid w:val="00D56DFF"/>
    <w:rsid w:val="00D60AA1"/>
    <w:rsid w:val="00D72345"/>
    <w:rsid w:val="00D726D4"/>
    <w:rsid w:val="00D73307"/>
    <w:rsid w:val="00D81B40"/>
    <w:rsid w:val="00D8277D"/>
    <w:rsid w:val="00D9031A"/>
    <w:rsid w:val="00D93151"/>
    <w:rsid w:val="00DA29D7"/>
    <w:rsid w:val="00DB1099"/>
    <w:rsid w:val="00DB5D75"/>
    <w:rsid w:val="00DB78EF"/>
    <w:rsid w:val="00DC021B"/>
    <w:rsid w:val="00DC178E"/>
    <w:rsid w:val="00DC53BC"/>
    <w:rsid w:val="00DD5639"/>
    <w:rsid w:val="00DE2D11"/>
    <w:rsid w:val="00DF6B5B"/>
    <w:rsid w:val="00E07F72"/>
    <w:rsid w:val="00E13B37"/>
    <w:rsid w:val="00E254E7"/>
    <w:rsid w:val="00E3126B"/>
    <w:rsid w:val="00E3451E"/>
    <w:rsid w:val="00E353C3"/>
    <w:rsid w:val="00E35BC4"/>
    <w:rsid w:val="00E36C34"/>
    <w:rsid w:val="00E40C47"/>
    <w:rsid w:val="00E45B40"/>
    <w:rsid w:val="00E50EC0"/>
    <w:rsid w:val="00E577EA"/>
    <w:rsid w:val="00E57B6A"/>
    <w:rsid w:val="00E62CBE"/>
    <w:rsid w:val="00E651B4"/>
    <w:rsid w:val="00EA7098"/>
    <w:rsid w:val="00EA735D"/>
    <w:rsid w:val="00EA73F8"/>
    <w:rsid w:val="00EA7816"/>
    <w:rsid w:val="00EB3E09"/>
    <w:rsid w:val="00EB497F"/>
    <w:rsid w:val="00EC1539"/>
    <w:rsid w:val="00EC70A5"/>
    <w:rsid w:val="00ED2D93"/>
    <w:rsid w:val="00ED3273"/>
    <w:rsid w:val="00ED369A"/>
    <w:rsid w:val="00EE652C"/>
    <w:rsid w:val="00F106C3"/>
    <w:rsid w:val="00F151B9"/>
    <w:rsid w:val="00F2325A"/>
    <w:rsid w:val="00F27EDD"/>
    <w:rsid w:val="00F31E6C"/>
    <w:rsid w:val="00F35B3B"/>
    <w:rsid w:val="00F40595"/>
    <w:rsid w:val="00F423A4"/>
    <w:rsid w:val="00F52338"/>
    <w:rsid w:val="00F5291B"/>
    <w:rsid w:val="00F54630"/>
    <w:rsid w:val="00F56C71"/>
    <w:rsid w:val="00F572AA"/>
    <w:rsid w:val="00F667BB"/>
    <w:rsid w:val="00F67867"/>
    <w:rsid w:val="00F71607"/>
    <w:rsid w:val="00F72DD1"/>
    <w:rsid w:val="00F81C7C"/>
    <w:rsid w:val="00F87A06"/>
    <w:rsid w:val="00F91658"/>
    <w:rsid w:val="00F92E05"/>
    <w:rsid w:val="00FA021F"/>
    <w:rsid w:val="00FA0A96"/>
    <w:rsid w:val="00FA66BD"/>
    <w:rsid w:val="00FA6FB2"/>
    <w:rsid w:val="00FB01EF"/>
    <w:rsid w:val="00FB33E8"/>
    <w:rsid w:val="00FB3925"/>
    <w:rsid w:val="00FB5270"/>
    <w:rsid w:val="00FB65EA"/>
    <w:rsid w:val="00FB6B26"/>
    <w:rsid w:val="00FC16A4"/>
    <w:rsid w:val="00FC3DA8"/>
    <w:rsid w:val="00FC60FB"/>
    <w:rsid w:val="00FD0035"/>
    <w:rsid w:val="00FD42BC"/>
    <w:rsid w:val="00FD4D7D"/>
    <w:rsid w:val="00FD5E6E"/>
    <w:rsid w:val="00FD74A3"/>
    <w:rsid w:val="00FE3353"/>
    <w:rsid w:val="00FE3A8C"/>
    <w:rsid w:val="00FE50FF"/>
    <w:rsid w:val="00FF5D80"/>
    <w:rsid w:val="03927362"/>
    <w:rsid w:val="09481B46"/>
    <w:rsid w:val="13050EC8"/>
    <w:rsid w:val="33F60296"/>
    <w:rsid w:val="37CF4630"/>
    <w:rsid w:val="557CCB0C"/>
    <w:rsid w:val="55A3789F"/>
    <w:rsid w:val="56AD2FF2"/>
    <w:rsid w:val="5E8B2231"/>
    <w:rsid w:val="5EB65486"/>
    <w:rsid w:val="6324248E"/>
    <w:rsid w:val="6C9729AC"/>
    <w:rsid w:val="74823EF9"/>
    <w:rsid w:val="76B4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,"/>
  <w:listSeparator w:val=";"/>
  <w14:docId w14:val="3B7B5B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/>
    <w:lsdException w:name="annotation text" w:semiHidden="1"/>
    <w:lsdException w:name="header" w:uiPriority="99"/>
    <w:lsdException w:name="footer" w:uiPriority="99"/>
    <w:lsdException w:name="caption" w:locked="1" w:semiHidden="1" w:unhideWhenUsed="1" w:qFormat="1"/>
    <w:lsdException w:name="footnote reference" w:semiHidden="1"/>
    <w:lsdException w:name="annotation reference" w:semiHidden="1"/>
    <w:lsdException w:name="Title" w:locked="1" w:qFormat="1"/>
    <w:lsdException w:name="Default Paragraph Font" w:semiHidden="1"/>
    <w:lsdException w:name="Body Text Indent" w:uiPriority="99" w:unhideWhenUs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B07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semiHidden/>
    <w:locked/>
    <w:rPr>
      <w:rFonts w:ascii="Times New Roman" w:hAnsi="Times New Roman"/>
      <w:b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annotation reference"/>
    <w:semiHidden/>
    <w:rPr>
      <w:sz w:val="16"/>
    </w:rPr>
  </w:style>
  <w:style w:type="character" w:styleId="a7">
    <w:name w:val="page number"/>
    <w:rPr>
      <w:rFonts w:cs="Times New Roman"/>
    </w:rPr>
  </w:style>
  <w:style w:type="character" w:customStyle="1" w:styleId="a8">
    <w:name w:val="Текст сноски Знак"/>
    <w:link w:val="a9"/>
    <w:semiHidden/>
    <w:locked/>
    <w:rPr>
      <w:rFonts w:ascii="Times New Roman" w:hAnsi="Times New Roman"/>
      <w:sz w:val="20"/>
      <w:lang w:eastAsia="pl-PL"/>
    </w:rPr>
  </w:style>
  <w:style w:type="character" w:customStyle="1" w:styleId="aa">
    <w:name w:val="Верхний колонтитул Знак"/>
    <w:link w:val="ab"/>
    <w:uiPriority w:val="99"/>
    <w:locked/>
    <w:rPr>
      <w:rFonts w:ascii="Times New Roman" w:hAnsi="Times New Roman"/>
    </w:rPr>
  </w:style>
  <w:style w:type="character" w:customStyle="1" w:styleId="ac">
    <w:name w:val="Текст выноски Знак"/>
    <w:link w:val="ad"/>
    <w:semiHidden/>
    <w:locked/>
    <w:rPr>
      <w:rFonts w:ascii="Tahoma" w:hAnsi="Tahoma"/>
      <w:sz w:val="16"/>
    </w:rPr>
  </w:style>
  <w:style w:type="character" w:customStyle="1" w:styleId="ae">
    <w:name w:val="Основной текст Знак"/>
    <w:link w:val="af"/>
    <w:rPr>
      <w:rFonts w:ascii="Times New Roman" w:hAnsi="Times New Roman"/>
      <w:lang w:val="pl-PL" w:eastAsia="pl-PL"/>
    </w:rPr>
  </w:style>
  <w:style w:type="character" w:customStyle="1" w:styleId="af0">
    <w:name w:val="Текст примечания Знак"/>
    <w:link w:val="af1"/>
    <w:semiHidden/>
    <w:locked/>
    <w:rPr>
      <w:rFonts w:ascii="Times New Roman" w:hAnsi="Times New Roman"/>
    </w:rPr>
  </w:style>
  <w:style w:type="character" w:customStyle="1" w:styleId="af2">
    <w:name w:val="Основной текст с отступом Знак"/>
    <w:link w:val="af3"/>
    <w:uiPriority w:val="99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</w:rPr>
  </w:style>
  <w:style w:type="paragraph" w:styleId="ad">
    <w:name w:val="Balloon Text"/>
    <w:basedOn w:val="a"/>
    <w:link w:val="ac"/>
    <w:semiHidden/>
    <w:rPr>
      <w:rFonts w:ascii="Tahoma" w:hAnsi="Tahoma"/>
      <w:sz w:val="16"/>
    </w:rPr>
  </w:style>
  <w:style w:type="paragraph" w:styleId="af">
    <w:name w:val="Body Text"/>
    <w:basedOn w:val="a"/>
    <w:link w:val="ae"/>
    <w:pPr>
      <w:spacing w:after="120"/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</w:rPr>
  </w:style>
  <w:style w:type="paragraph" w:styleId="a9">
    <w:name w:val="footnote text"/>
    <w:basedOn w:val="a"/>
    <w:link w:val="a8"/>
    <w:semiHidden/>
    <w:pPr>
      <w:jc w:val="both"/>
    </w:pPr>
  </w:style>
  <w:style w:type="paragraph" w:styleId="ab">
    <w:name w:val="header"/>
    <w:basedOn w:val="a"/>
    <w:link w:val="aa"/>
    <w:uiPriority w:val="99"/>
    <w:pPr>
      <w:tabs>
        <w:tab w:val="center" w:pos="4536"/>
        <w:tab w:val="right" w:pos="9072"/>
      </w:tabs>
    </w:pPr>
  </w:style>
  <w:style w:type="paragraph" w:styleId="af1">
    <w:name w:val="annotation text"/>
    <w:basedOn w:val="a"/>
    <w:link w:val="af0"/>
    <w:semiHidden/>
  </w:style>
  <w:style w:type="paragraph" w:styleId="a4">
    <w:name w:val="annotation subject"/>
    <w:basedOn w:val="af1"/>
    <w:next w:val="af1"/>
    <w:link w:val="a3"/>
    <w:semiHidden/>
    <w:rPr>
      <w:b/>
    </w:rPr>
  </w:style>
  <w:style w:type="paragraph" w:styleId="af5">
    <w:name w:val="footer"/>
    <w:basedOn w:val="a"/>
    <w:link w:val="af6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660" w:after="420" w:line="0" w:lineRule="atLeast"/>
      <w:ind w:hanging="420"/>
      <w:jc w:val="both"/>
    </w:pPr>
    <w:rPr>
      <w:spacing w:val="-3"/>
      <w:sz w:val="23"/>
      <w:szCs w:val="23"/>
    </w:rPr>
  </w:style>
  <w:style w:type="paragraph" w:styleId="af3">
    <w:name w:val="Body Text Indent"/>
    <w:basedOn w:val="a"/>
    <w:link w:val="af2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paragraph" w:styleId="af7">
    <w:name w:val="List Paragraph"/>
    <w:basedOn w:val="a"/>
    <w:uiPriority w:val="34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1">
    <w:name w:val="Абзац списка1"/>
    <w:basedOn w:val="a"/>
    <w:pPr>
      <w:suppressAutoHyphens/>
      <w:ind w:left="720"/>
      <w:jc w:val="both"/>
    </w:pPr>
    <w:rPr>
      <w:sz w:val="24"/>
      <w:lang w:eastAsia="ar-SA"/>
    </w:rPr>
  </w:style>
  <w:style w:type="table" w:styleId="af8">
    <w:name w:val="Table Grid"/>
    <w:basedOn w:val="a1"/>
    <w:uiPriority w:val="39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AF6B6D"/>
    <w:rPr>
      <w:color w:val="0563C1"/>
      <w:u w:val="single"/>
    </w:rPr>
  </w:style>
  <w:style w:type="paragraph" w:customStyle="1" w:styleId="Style9">
    <w:name w:val="Style9"/>
    <w:basedOn w:val="a"/>
    <w:rsid w:val="00F9165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  <w:sz w:val="24"/>
      <w:szCs w:val="24"/>
      <w:lang w:val="ru-RU" w:eastAsia="ru-RU"/>
    </w:rPr>
  </w:style>
  <w:style w:type="character" w:customStyle="1" w:styleId="FontStyle21">
    <w:name w:val="Font Style21"/>
    <w:rsid w:val="00F91658"/>
    <w:rPr>
      <w:rFonts w:ascii="Georgia" w:hAnsi="Georgia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2766AE"/>
    <w:rPr>
      <w:rFonts w:ascii="Times New Roman" w:hAnsi="Times New Roman"/>
      <w:lang w:val="pl-PL" w:eastAsia="pl-PL"/>
    </w:rPr>
  </w:style>
  <w:style w:type="character" w:customStyle="1" w:styleId="UnresolvedMention">
    <w:name w:val="Unresolved Mention"/>
    <w:basedOn w:val="a0"/>
    <w:uiPriority w:val="99"/>
    <w:semiHidden/>
    <w:unhideWhenUsed/>
    <w:rsid w:val="004C6C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4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630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  <w:style w:type="paragraph" w:customStyle="1" w:styleId="10">
    <w:name w:val="Обычный1"/>
    <w:rsid w:val="000A07E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semiHidden="1"/>
    <w:lsdException w:name="annotation text" w:semiHidden="1"/>
    <w:lsdException w:name="header" w:uiPriority="99"/>
    <w:lsdException w:name="footer" w:uiPriority="99"/>
    <w:lsdException w:name="caption" w:locked="1" w:semiHidden="1" w:unhideWhenUsed="1" w:qFormat="1"/>
    <w:lsdException w:name="footnote reference" w:semiHidden="1"/>
    <w:lsdException w:name="annotation reference" w:semiHidden="1"/>
    <w:lsdException w:name="Title" w:locked="1" w:qFormat="1"/>
    <w:lsdException w:name="Default Paragraph Font" w:semiHidden="1"/>
    <w:lsdException w:name="Body Text Indent" w:uiPriority="99" w:unhideWhenUs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7B07"/>
    <w:rPr>
      <w:rFonts w:ascii="Times New Roman" w:hAnsi="Times New Roman"/>
      <w:lang w:val="pl-PL" w:eastAsia="pl-PL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ма примечания Знак"/>
    <w:link w:val="a4"/>
    <w:semiHidden/>
    <w:locked/>
    <w:rPr>
      <w:rFonts w:ascii="Times New Roman" w:hAnsi="Times New Roman"/>
      <w:b/>
    </w:rPr>
  </w:style>
  <w:style w:type="character" w:styleId="a5">
    <w:name w:val="footnote reference"/>
    <w:semiHidden/>
    <w:rPr>
      <w:vertAlign w:val="superscript"/>
    </w:rPr>
  </w:style>
  <w:style w:type="character" w:styleId="a6">
    <w:name w:val="annotation reference"/>
    <w:semiHidden/>
    <w:rPr>
      <w:sz w:val="16"/>
    </w:rPr>
  </w:style>
  <w:style w:type="character" w:styleId="a7">
    <w:name w:val="page number"/>
    <w:rPr>
      <w:rFonts w:cs="Times New Roman"/>
    </w:rPr>
  </w:style>
  <w:style w:type="character" w:customStyle="1" w:styleId="a8">
    <w:name w:val="Текст сноски Знак"/>
    <w:link w:val="a9"/>
    <w:semiHidden/>
    <w:locked/>
    <w:rPr>
      <w:rFonts w:ascii="Times New Roman" w:hAnsi="Times New Roman"/>
      <w:sz w:val="20"/>
      <w:lang w:eastAsia="pl-PL"/>
    </w:rPr>
  </w:style>
  <w:style w:type="character" w:customStyle="1" w:styleId="aa">
    <w:name w:val="Верхний колонтитул Знак"/>
    <w:link w:val="ab"/>
    <w:uiPriority w:val="99"/>
    <w:locked/>
    <w:rPr>
      <w:rFonts w:ascii="Times New Roman" w:hAnsi="Times New Roman"/>
    </w:rPr>
  </w:style>
  <w:style w:type="character" w:customStyle="1" w:styleId="ac">
    <w:name w:val="Текст выноски Знак"/>
    <w:link w:val="ad"/>
    <w:semiHidden/>
    <w:locked/>
    <w:rPr>
      <w:rFonts w:ascii="Tahoma" w:hAnsi="Tahoma"/>
      <w:sz w:val="16"/>
    </w:rPr>
  </w:style>
  <w:style w:type="character" w:customStyle="1" w:styleId="ae">
    <w:name w:val="Основной текст Знак"/>
    <w:link w:val="af"/>
    <w:rPr>
      <w:rFonts w:ascii="Times New Roman" w:hAnsi="Times New Roman"/>
      <w:lang w:val="pl-PL" w:eastAsia="pl-PL"/>
    </w:rPr>
  </w:style>
  <w:style w:type="character" w:customStyle="1" w:styleId="af0">
    <w:name w:val="Текст примечания Знак"/>
    <w:link w:val="af1"/>
    <w:semiHidden/>
    <w:locked/>
    <w:rPr>
      <w:rFonts w:ascii="Times New Roman" w:hAnsi="Times New Roman"/>
    </w:rPr>
  </w:style>
  <w:style w:type="character" w:customStyle="1" w:styleId="af2">
    <w:name w:val="Основной текст с отступом Знак"/>
    <w:link w:val="af3"/>
    <w:uiPriority w:val="99"/>
    <w:rPr>
      <w:rFonts w:ascii="Calibri" w:eastAsia="Calibri" w:hAnsi="Calibri" w:cs="Times New Roman"/>
      <w:sz w:val="22"/>
      <w:szCs w:val="22"/>
      <w:lang w:val="uk-UA"/>
    </w:rPr>
  </w:style>
  <w:style w:type="character" w:customStyle="1" w:styleId="163LucidaSansUnicode9">
    <w:name w:val="Основной текст (163) + Lucida Sans Unicode9"/>
    <w:aliases w:val="111,5 pt1,Не полужирный9,Курсив5,Интервал -1 pt8"/>
    <w:rPr>
      <w:rFonts w:ascii="Lucida Sans Unicode" w:hAnsi="Lucida Sans Unicode" w:cs="Lucida Sans Unicode" w:hint="default"/>
      <w:i/>
      <w:iCs/>
      <w:strike w:val="0"/>
      <w:dstrike w:val="0"/>
      <w:spacing w:val="-20"/>
      <w:sz w:val="23"/>
      <w:szCs w:val="23"/>
      <w:u w:val="none"/>
    </w:rPr>
  </w:style>
  <w:style w:type="paragraph" w:styleId="ad">
    <w:name w:val="Balloon Text"/>
    <w:basedOn w:val="a"/>
    <w:link w:val="ac"/>
    <w:semiHidden/>
    <w:rPr>
      <w:rFonts w:ascii="Tahoma" w:hAnsi="Tahoma"/>
      <w:sz w:val="16"/>
    </w:rPr>
  </w:style>
  <w:style w:type="paragraph" w:styleId="af">
    <w:name w:val="Body Text"/>
    <w:basedOn w:val="a"/>
    <w:link w:val="ae"/>
    <w:pPr>
      <w:spacing w:after="120"/>
    </w:pPr>
  </w:style>
  <w:style w:type="paragraph" w:styleId="af4">
    <w:name w:val="Normal (Web)"/>
    <w:basedOn w:val="a"/>
    <w:uiPriority w:val="99"/>
    <w:pPr>
      <w:spacing w:before="100" w:after="100"/>
    </w:pPr>
    <w:rPr>
      <w:sz w:val="24"/>
    </w:rPr>
  </w:style>
  <w:style w:type="paragraph" w:styleId="a9">
    <w:name w:val="footnote text"/>
    <w:basedOn w:val="a"/>
    <w:link w:val="a8"/>
    <w:semiHidden/>
    <w:pPr>
      <w:jc w:val="both"/>
    </w:pPr>
  </w:style>
  <w:style w:type="paragraph" w:styleId="ab">
    <w:name w:val="header"/>
    <w:basedOn w:val="a"/>
    <w:link w:val="aa"/>
    <w:uiPriority w:val="99"/>
    <w:pPr>
      <w:tabs>
        <w:tab w:val="center" w:pos="4536"/>
        <w:tab w:val="right" w:pos="9072"/>
      </w:tabs>
    </w:pPr>
  </w:style>
  <w:style w:type="paragraph" w:styleId="af1">
    <w:name w:val="annotation text"/>
    <w:basedOn w:val="a"/>
    <w:link w:val="af0"/>
    <w:semiHidden/>
  </w:style>
  <w:style w:type="paragraph" w:styleId="a4">
    <w:name w:val="annotation subject"/>
    <w:basedOn w:val="af1"/>
    <w:next w:val="af1"/>
    <w:link w:val="a3"/>
    <w:semiHidden/>
    <w:rPr>
      <w:b/>
    </w:rPr>
  </w:style>
  <w:style w:type="paragraph" w:styleId="af5">
    <w:name w:val="footer"/>
    <w:basedOn w:val="a"/>
    <w:link w:val="af6"/>
    <w:uiPriority w:val="99"/>
    <w:pPr>
      <w:tabs>
        <w:tab w:val="center" w:pos="4536"/>
        <w:tab w:val="right" w:pos="9072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Verdana" w:eastAsia="Times New Roman" w:hAnsi="Verdana" w:cs="Verdana"/>
      <w:color w:val="000000"/>
      <w:sz w:val="24"/>
      <w:szCs w:val="24"/>
      <w:lang w:val="pl-PL" w:eastAsia="en-US"/>
    </w:rPr>
  </w:style>
  <w:style w:type="paragraph" w:customStyle="1" w:styleId="2">
    <w:name w:val="Основной текст (2)"/>
    <w:basedOn w:val="a"/>
    <w:pPr>
      <w:widowControl w:val="0"/>
      <w:shd w:val="clear" w:color="auto" w:fill="FFFFFF"/>
      <w:spacing w:before="660" w:after="420" w:line="0" w:lineRule="atLeast"/>
      <w:ind w:hanging="420"/>
      <w:jc w:val="both"/>
    </w:pPr>
    <w:rPr>
      <w:spacing w:val="-3"/>
      <w:sz w:val="23"/>
      <w:szCs w:val="23"/>
    </w:rPr>
  </w:style>
  <w:style w:type="paragraph" w:styleId="af3">
    <w:name w:val="Body Text Indent"/>
    <w:basedOn w:val="a"/>
    <w:link w:val="af2"/>
    <w:uiPriority w:val="99"/>
    <w:unhideWhenUsed/>
    <w:pPr>
      <w:spacing w:after="120" w:line="276" w:lineRule="auto"/>
      <w:ind w:left="283"/>
    </w:pPr>
    <w:rPr>
      <w:rFonts w:ascii="Calibri" w:hAnsi="Calibri"/>
      <w:sz w:val="22"/>
      <w:szCs w:val="22"/>
      <w:lang w:val="uk-UA" w:eastAsia="en-US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lang w:val="uk-UA" w:eastAsia="uk-UA"/>
    </w:rPr>
  </w:style>
  <w:style w:type="paragraph" w:styleId="af7">
    <w:name w:val="List Paragraph"/>
    <w:basedOn w:val="a"/>
    <w:uiPriority w:val="34"/>
    <w:qFormat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val="ru-RU" w:eastAsia="ar-SA"/>
    </w:rPr>
  </w:style>
  <w:style w:type="paragraph" w:customStyle="1" w:styleId="1">
    <w:name w:val="Абзац списка1"/>
    <w:basedOn w:val="a"/>
    <w:pPr>
      <w:suppressAutoHyphens/>
      <w:ind w:left="720"/>
      <w:jc w:val="both"/>
    </w:pPr>
    <w:rPr>
      <w:sz w:val="24"/>
      <w:lang w:eastAsia="ar-SA"/>
    </w:rPr>
  </w:style>
  <w:style w:type="table" w:styleId="af8">
    <w:name w:val="Table Grid"/>
    <w:basedOn w:val="a1"/>
    <w:uiPriority w:val="39"/>
    <w:rPr>
      <w:rFonts w:eastAsia="Times New Roman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AF6B6D"/>
    <w:rPr>
      <w:color w:val="0563C1"/>
      <w:u w:val="single"/>
    </w:rPr>
  </w:style>
  <w:style w:type="paragraph" w:customStyle="1" w:styleId="Style9">
    <w:name w:val="Style9"/>
    <w:basedOn w:val="a"/>
    <w:rsid w:val="00F91658"/>
    <w:pPr>
      <w:widowControl w:val="0"/>
      <w:autoSpaceDE w:val="0"/>
      <w:autoSpaceDN w:val="0"/>
      <w:adjustRightInd w:val="0"/>
      <w:spacing w:line="288" w:lineRule="exact"/>
      <w:jc w:val="center"/>
    </w:pPr>
    <w:rPr>
      <w:rFonts w:ascii="Georgia" w:hAnsi="Georgia"/>
      <w:sz w:val="24"/>
      <w:szCs w:val="24"/>
      <w:lang w:val="ru-RU" w:eastAsia="ru-RU"/>
    </w:rPr>
  </w:style>
  <w:style w:type="character" w:customStyle="1" w:styleId="FontStyle21">
    <w:name w:val="Font Style21"/>
    <w:rsid w:val="00F91658"/>
    <w:rPr>
      <w:rFonts w:ascii="Georgia" w:hAnsi="Georgia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2766AE"/>
    <w:rPr>
      <w:rFonts w:ascii="Times New Roman" w:hAnsi="Times New Roman"/>
      <w:lang w:val="pl-PL" w:eastAsia="pl-PL"/>
    </w:rPr>
  </w:style>
  <w:style w:type="character" w:customStyle="1" w:styleId="UnresolvedMention">
    <w:name w:val="Unresolved Mention"/>
    <w:basedOn w:val="a0"/>
    <w:uiPriority w:val="99"/>
    <w:semiHidden/>
    <w:unhideWhenUsed/>
    <w:rsid w:val="004C6C5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546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54630"/>
    <w:pPr>
      <w:widowControl w:val="0"/>
      <w:autoSpaceDE w:val="0"/>
      <w:autoSpaceDN w:val="0"/>
      <w:ind w:left="69"/>
    </w:pPr>
    <w:rPr>
      <w:rFonts w:eastAsia="Times New Roman"/>
      <w:sz w:val="22"/>
      <w:szCs w:val="22"/>
      <w:lang w:val="uk-UA" w:eastAsia="en-US"/>
    </w:rPr>
  </w:style>
  <w:style w:type="paragraph" w:customStyle="1" w:styleId="10">
    <w:name w:val="Обычный1"/>
    <w:rsid w:val="000A07E6"/>
    <w:pPr>
      <w:spacing w:line="276" w:lineRule="auto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949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62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kosmynskyi.iv@knuba.edu.ua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yperlink" Target="mailto:ihorkosminsky@gmai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hyperlink" Target="http://org2.knuba.edu.ua" TargetMode="Externa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library.knuba.edu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94751B8DB3A9B4690171278287EF538" ma:contentTypeVersion="2" ma:contentTypeDescription="Создание документа." ma:contentTypeScope="" ma:versionID="341793f7208421d95db450989cc3baa9">
  <xsd:schema xmlns:xsd="http://www.w3.org/2001/XMLSchema" xmlns:xs="http://www.w3.org/2001/XMLSchema" xmlns:p="http://schemas.microsoft.com/office/2006/metadata/properties" xmlns:ns2="195c6cba-a535-45c5-88f1-5a7bb8d03adb" targetNamespace="http://schemas.microsoft.com/office/2006/metadata/properties" ma:root="true" ma:fieldsID="3b5200ddcb5d49ca7f6b5f707f61ca4e" ns2:_="">
    <xsd:import namespace="195c6cba-a535-45c5-88f1-5a7bb8d03ad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5c6cba-a535-45c5-88f1-5a7bb8d03a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3558A2-C487-49D7-92AE-9418DB4C0E9A}">
  <ds:schemaRefs>
    <ds:schemaRef ds:uri="http://purl.org/dc/terms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195c6cba-a535-45c5-88f1-5a7bb8d03adb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7561F7E-B106-49D6-A01E-148AFDD4AD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665E74-FE3C-4E2E-9C04-B540CEA315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5c6cba-a535-45c5-88f1-5a7bb8d03a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15ED9A-E7AB-461D-A968-C4F8A7DF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1344</Words>
  <Characters>9665</Characters>
  <Application>Microsoft Office Word</Application>
  <DocSecurity>0</DocSecurity>
  <Lines>80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Z1-PU7</vt:lpstr>
    </vt:vector>
  </TitlesOfParts>
  <Company/>
  <LinksUpToDate>false</LinksUpToDate>
  <CharactersWithSpaces>10988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Z1-PU7</dc:title>
  <dc:creator>Rada Uczelniana</dc:creator>
  <cp:lastModifiedBy>СОЛКОС</cp:lastModifiedBy>
  <cp:revision>2</cp:revision>
  <cp:lastPrinted>2021-06-23T12:55:00Z</cp:lastPrinted>
  <dcterms:created xsi:type="dcterms:W3CDTF">2022-12-15T14:04:00Z</dcterms:created>
  <dcterms:modified xsi:type="dcterms:W3CDTF">2022-12-15T14:04:00Z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1049-11.2.0.9718</vt:lpwstr>
  </property>
  <property fmtid="{D5CDD505-2E9C-101B-9397-08002B2CF9AE}" pid="3" name="ContentTypeId">
    <vt:lpwstr>0x010100494751B8DB3A9B4690171278287EF538</vt:lpwstr>
  </property>
</Properties>
</file>