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79" w:rsidRPr="003B11B8" w:rsidRDefault="007F0B79" w:rsidP="00CB439C">
      <w:pPr>
        <w:spacing w:after="0"/>
        <w:jc w:val="center"/>
        <w:rPr>
          <w:rFonts w:ascii="Times New Roman" w:hAnsi="Times New Roman" w:cs="Times New Roman"/>
          <w:b/>
          <w:bCs/>
          <w:iCs/>
          <w:sz w:val="28"/>
          <w:szCs w:val="28"/>
          <w:lang w:val="uk-UA"/>
        </w:rPr>
      </w:pPr>
      <w:r w:rsidRPr="003B11B8">
        <w:rPr>
          <w:rFonts w:ascii="Times New Roman" w:hAnsi="Times New Roman" w:cs="Times New Roman"/>
          <w:b/>
          <w:bCs/>
          <w:iCs/>
          <w:sz w:val="28"/>
          <w:szCs w:val="28"/>
          <w:lang w:val="uk-UA"/>
        </w:rPr>
        <w:t>Основи антикорупційного законодавства</w:t>
      </w:r>
    </w:p>
    <w:p w:rsidR="00CB439C" w:rsidRDefault="00CB439C" w:rsidP="00CB439C">
      <w:pPr>
        <w:spacing w:after="0"/>
        <w:jc w:val="center"/>
        <w:rPr>
          <w:rFonts w:ascii="Times New Roman" w:hAnsi="Times New Roman" w:cs="Times New Roman"/>
          <w:b/>
          <w:bCs/>
          <w:iCs/>
          <w:sz w:val="28"/>
          <w:szCs w:val="28"/>
          <w:lang w:val="uk-UA"/>
        </w:rPr>
      </w:pPr>
    </w:p>
    <w:p w:rsidR="003B11B8" w:rsidRPr="003B11B8" w:rsidRDefault="003B11B8" w:rsidP="00CB439C">
      <w:pPr>
        <w:spacing w:after="0"/>
        <w:jc w:val="center"/>
        <w:rPr>
          <w:rFonts w:ascii="Times New Roman" w:hAnsi="Times New Roman" w:cs="Times New Roman"/>
          <w:b/>
          <w:bCs/>
          <w:sz w:val="28"/>
          <w:szCs w:val="28"/>
          <w:lang w:val="uk-UA"/>
        </w:rPr>
      </w:pPr>
      <w:r w:rsidRPr="003B11B8">
        <w:rPr>
          <w:rFonts w:ascii="Times New Roman" w:hAnsi="Times New Roman" w:cs="Times New Roman"/>
          <w:b/>
          <w:bCs/>
          <w:iCs/>
          <w:sz w:val="28"/>
          <w:szCs w:val="28"/>
          <w:lang w:val="uk-UA"/>
        </w:rPr>
        <w:t>Лекція 1</w:t>
      </w:r>
    </w:p>
    <w:p w:rsidR="007F0B79" w:rsidRPr="003B11B8" w:rsidRDefault="007F0B79" w:rsidP="00CB439C">
      <w:pPr>
        <w:spacing w:after="0"/>
        <w:jc w:val="center"/>
        <w:rPr>
          <w:rFonts w:ascii="Times New Roman" w:hAnsi="Times New Roman" w:cs="Times New Roman"/>
          <w:b/>
          <w:bCs/>
          <w:sz w:val="28"/>
          <w:szCs w:val="28"/>
          <w:lang w:val="uk-UA"/>
        </w:rPr>
      </w:pPr>
      <w:bookmarkStart w:id="0" w:name="_GoBack"/>
      <w:bookmarkEnd w:id="0"/>
      <w:r w:rsidRPr="003B11B8">
        <w:rPr>
          <w:rFonts w:ascii="Times New Roman" w:hAnsi="Times New Roman" w:cs="Times New Roman"/>
          <w:b/>
          <w:bCs/>
          <w:sz w:val="28"/>
          <w:szCs w:val="28"/>
          <w:lang w:val="uk-UA"/>
        </w:rPr>
        <w:t xml:space="preserve">Тема 1. </w:t>
      </w:r>
      <w:r w:rsidRPr="003B11B8">
        <w:rPr>
          <w:rFonts w:ascii="Times New Roman" w:hAnsi="Times New Roman" w:cs="Times New Roman"/>
          <w:b/>
          <w:bCs/>
          <w:iCs/>
          <w:sz w:val="28"/>
          <w:szCs w:val="28"/>
          <w:lang w:val="uk-UA"/>
        </w:rPr>
        <w:t xml:space="preserve">Основна термінологія в антикорупційному законодавстві України. </w:t>
      </w:r>
      <w:r w:rsidRPr="003B11B8">
        <w:rPr>
          <w:rFonts w:ascii="Times New Roman" w:hAnsi="Times New Roman" w:cs="Times New Roman"/>
          <w:b/>
          <w:bCs/>
          <w:sz w:val="28"/>
          <w:szCs w:val="28"/>
          <w:lang w:val="uk-UA"/>
        </w:rPr>
        <w:t>Суб’єкти декларування відповідно до Закону України “Про запобігання корупції”</w:t>
      </w:r>
    </w:p>
    <w:p w:rsidR="007F0B79" w:rsidRPr="003B11B8" w:rsidRDefault="007F0B79" w:rsidP="00CB439C">
      <w:pPr>
        <w:spacing w:after="0"/>
        <w:ind w:firstLine="708"/>
        <w:rPr>
          <w:rFonts w:ascii="Times New Roman" w:hAnsi="Times New Roman" w:cs="Times New Roman"/>
          <w:b/>
          <w:bCs/>
          <w:sz w:val="28"/>
          <w:szCs w:val="28"/>
          <w:lang w:val="uk-UA"/>
        </w:rPr>
      </w:pPr>
      <w:r w:rsidRPr="003B11B8">
        <w:rPr>
          <w:rFonts w:ascii="Times New Roman" w:hAnsi="Times New Roman" w:cs="Times New Roman"/>
          <w:bCs/>
          <w:sz w:val="28"/>
          <w:szCs w:val="28"/>
          <w:lang w:val="uk-UA"/>
        </w:rPr>
        <w:t>Основним нормативно-правовим актом, який врегульовує питання, пов’язані із фактами корупції в органах державної влади та органах місцевого самоврядування, запобіганням корупції, поняття неправомірної вигоди, сутність потенційного конфлікту інтересів та реального конфлікту інтересів та заходи щодо їх врегулювання, класифікацію суб’єктів декларування, статус та повноваження Національного агентства з питань запобігання корупції, обмеження щодо використання службових повноважень чи свого становища, порядок та особливості подання декларацій особами, уповноваженими на виконання функцій держави або місцевого самоврядування та інші питання, є Закон України “Про запобігання корупції” від 14 жовтня 2014 року № 1700-</w:t>
      </w:r>
      <w:r w:rsidRPr="003B11B8">
        <w:rPr>
          <w:rFonts w:ascii="Times New Roman" w:hAnsi="Times New Roman" w:cs="Times New Roman"/>
          <w:bCs/>
          <w:sz w:val="28"/>
          <w:szCs w:val="28"/>
        </w:rPr>
        <w:t>VII</w:t>
      </w:r>
      <w:r w:rsidRPr="003B11B8">
        <w:rPr>
          <w:rFonts w:ascii="Times New Roman" w:hAnsi="Times New Roman" w:cs="Times New Roman"/>
          <w:bCs/>
          <w:sz w:val="28"/>
          <w:szCs w:val="28"/>
          <w:lang w:val="uk-UA"/>
        </w:rPr>
        <w:t xml:space="preserve"> в</w:t>
      </w:r>
      <w:r w:rsidRPr="003B11B8">
        <w:rPr>
          <w:rFonts w:ascii="Times New Roman" w:hAnsi="Times New Roman" w:cs="Times New Roman"/>
          <w:b/>
          <w:bCs/>
          <w:sz w:val="28"/>
          <w:szCs w:val="28"/>
          <w:lang w:val="uk-UA"/>
        </w:rPr>
        <w:t xml:space="preserve"> </w:t>
      </w:r>
      <w:r w:rsidRPr="003B11B8">
        <w:rPr>
          <w:rFonts w:ascii="Times New Roman" w:hAnsi="Times New Roman" w:cs="Times New Roman"/>
          <w:bCs/>
          <w:sz w:val="28"/>
          <w:szCs w:val="28"/>
          <w:lang w:val="uk-UA"/>
        </w:rPr>
        <w:t>редакції Закону України № 1690-IX від 15.07.2021.</w:t>
      </w:r>
      <w:r w:rsidRPr="003B11B8">
        <w:rPr>
          <w:rFonts w:ascii="Times New Roman" w:hAnsi="Times New Roman" w:cs="Times New Roman"/>
          <w:bCs/>
          <w:sz w:val="28"/>
          <w:szCs w:val="28"/>
          <w:lang w:val="uk-UA"/>
        </w:rPr>
        <w:tab/>
      </w:r>
    </w:p>
    <w:p w:rsidR="007F0B79" w:rsidRPr="003B11B8" w:rsidRDefault="007F0B79" w:rsidP="00CB439C">
      <w:pPr>
        <w:spacing w:after="0"/>
        <w:rPr>
          <w:rFonts w:ascii="Times New Roman" w:hAnsi="Times New Roman" w:cs="Times New Roman"/>
          <w:sz w:val="28"/>
          <w:szCs w:val="28"/>
        </w:rPr>
      </w:pPr>
      <w:r w:rsidRPr="003B11B8">
        <w:rPr>
          <w:rFonts w:ascii="Times New Roman" w:hAnsi="Times New Roman" w:cs="Times New Roman"/>
          <w:b/>
          <w:bCs/>
          <w:sz w:val="28"/>
          <w:szCs w:val="28"/>
          <w:lang w:val="uk-UA"/>
        </w:rPr>
        <w:tab/>
      </w:r>
      <w:r w:rsidRPr="003B11B8">
        <w:rPr>
          <w:rFonts w:ascii="Times New Roman" w:hAnsi="Times New Roman" w:cs="Times New Roman"/>
          <w:bCs/>
          <w:sz w:val="28"/>
          <w:szCs w:val="28"/>
          <w:lang w:val="uk-UA"/>
        </w:rPr>
        <w:t>Відповідно до частини 1 с</w:t>
      </w:r>
      <w:proofErr w:type="spellStart"/>
      <w:r w:rsidRPr="003B11B8">
        <w:rPr>
          <w:rFonts w:ascii="Times New Roman" w:hAnsi="Times New Roman" w:cs="Times New Roman"/>
          <w:bCs/>
          <w:sz w:val="28"/>
          <w:szCs w:val="28"/>
        </w:rPr>
        <w:t>татт</w:t>
      </w:r>
      <w:proofErr w:type="spellEnd"/>
      <w:r w:rsidRPr="003B11B8">
        <w:rPr>
          <w:rFonts w:ascii="Times New Roman" w:hAnsi="Times New Roman" w:cs="Times New Roman"/>
          <w:bCs/>
          <w:sz w:val="28"/>
          <w:szCs w:val="28"/>
          <w:lang w:val="uk-UA"/>
        </w:rPr>
        <w:t>і</w:t>
      </w:r>
      <w:r w:rsidRPr="003B11B8">
        <w:rPr>
          <w:rFonts w:ascii="Times New Roman" w:hAnsi="Times New Roman" w:cs="Times New Roman"/>
          <w:bCs/>
          <w:sz w:val="28"/>
          <w:szCs w:val="28"/>
        </w:rPr>
        <w:t xml:space="preserve"> 1</w:t>
      </w:r>
      <w:r w:rsidRPr="003B11B8">
        <w:rPr>
          <w:rFonts w:ascii="Times New Roman" w:hAnsi="Times New Roman" w:cs="Times New Roman"/>
          <w:bCs/>
          <w:sz w:val="28"/>
          <w:szCs w:val="28"/>
          <w:lang w:val="uk-UA"/>
        </w:rPr>
        <w:t xml:space="preserve"> Закону України “Про запобігання корупції” </w:t>
      </w:r>
      <w:bookmarkStart w:id="1" w:name="n7"/>
      <w:bookmarkEnd w:id="1"/>
      <w:r w:rsidRPr="003B11B8">
        <w:rPr>
          <w:rFonts w:ascii="Times New Roman" w:hAnsi="Times New Roman" w:cs="Times New Roman"/>
          <w:bCs/>
          <w:sz w:val="28"/>
          <w:szCs w:val="28"/>
          <w:lang w:val="uk-UA"/>
        </w:rPr>
        <w:t>у</w:t>
      </w:r>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цьому</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Законі</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наведені</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нижче</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терміни</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вживаються</w:t>
      </w:r>
      <w:proofErr w:type="spellEnd"/>
      <w:r w:rsidRPr="003B11B8">
        <w:rPr>
          <w:rFonts w:ascii="Times New Roman" w:hAnsi="Times New Roman" w:cs="Times New Roman"/>
          <w:sz w:val="28"/>
          <w:szCs w:val="28"/>
        </w:rPr>
        <w:t xml:space="preserve"> в такому </w:t>
      </w:r>
      <w:proofErr w:type="spellStart"/>
      <w:r w:rsidRPr="003B11B8">
        <w:rPr>
          <w:rFonts w:ascii="Times New Roman" w:hAnsi="Times New Roman" w:cs="Times New Roman"/>
          <w:sz w:val="28"/>
          <w:szCs w:val="28"/>
        </w:rPr>
        <w:t>значенні</w:t>
      </w:r>
      <w:proofErr w:type="spellEnd"/>
      <w:r w:rsidRPr="003B11B8">
        <w:rPr>
          <w:rFonts w:ascii="Times New Roman" w:hAnsi="Times New Roman" w:cs="Times New Roman"/>
          <w:sz w:val="28"/>
          <w:szCs w:val="28"/>
        </w:rPr>
        <w:t>:</w:t>
      </w:r>
    </w:p>
    <w:p w:rsidR="007F0B79" w:rsidRPr="00C36DE0" w:rsidRDefault="007F0B79" w:rsidP="00CB439C">
      <w:pPr>
        <w:spacing w:after="0"/>
        <w:ind w:firstLine="708"/>
        <w:rPr>
          <w:rFonts w:ascii="Times New Roman" w:hAnsi="Times New Roman" w:cs="Times New Roman"/>
          <w:sz w:val="28"/>
          <w:szCs w:val="28"/>
          <w:lang w:val="uk-UA"/>
        </w:rPr>
      </w:pPr>
      <w:bookmarkStart w:id="2" w:name="n8"/>
      <w:bookmarkEnd w:id="2"/>
      <w:r w:rsidRPr="00C36DE0">
        <w:rPr>
          <w:rFonts w:ascii="Times New Roman" w:hAnsi="Times New Roman" w:cs="Times New Roman"/>
          <w:sz w:val="28"/>
          <w:szCs w:val="28"/>
          <w:lang w:val="uk-UA"/>
        </w:rPr>
        <w:t>антикорупційна експертиза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7F0B79" w:rsidRPr="003B11B8" w:rsidRDefault="007F0B79" w:rsidP="00CB439C">
      <w:pPr>
        <w:spacing w:after="0"/>
        <w:ind w:firstLine="708"/>
        <w:rPr>
          <w:rFonts w:ascii="Times New Roman" w:hAnsi="Times New Roman" w:cs="Times New Roman"/>
          <w:sz w:val="28"/>
          <w:szCs w:val="28"/>
          <w:lang w:val="uk-UA"/>
        </w:rPr>
      </w:pPr>
      <w:bookmarkStart w:id="3" w:name="n9"/>
      <w:bookmarkEnd w:id="3"/>
      <w:r w:rsidRPr="00C36DE0">
        <w:rPr>
          <w:rFonts w:ascii="Times New Roman" w:hAnsi="Times New Roman" w:cs="Times New Roman"/>
          <w:sz w:val="28"/>
          <w:szCs w:val="28"/>
          <w:lang w:val="uk-UA"/>
        </w:rPr>
        <w:t>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r w:rsidRPr="003B11B8">
        <w:rPr>
          <w:rFonts w:ascii="Times New Roman" w:hAnsi="Times New Roman" w:cs="Times New Roman"/>
          <w:sz w:val="28"/>
          <w:szCs w:val="28"/>
          <w:lang w:val="uk-UA"/>
        </w:rPr>
        <w:t xml:space="preserve"> </w:t>
      </w:r>
    </w:p>
    <w:p w:rsidR="007F0B79" w:rsidRPr="003B11B8"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b/>
          <w:sz w:val="28"/>
          <w:szCs w:val="28"/>
          <w:lang w:val="uk-UA"/>
        </w:rPr>
        <w:t>близькі особи - члени сім’ї суб’єкта, зазначеного у</w:t>
      </w:r>
      <w:r w:rsidRPr="003B11B8">
        <w:rPr>
          <w:rFonts w:ascii="Times New Roman" w:hAnsi="Times New Roman" w:cs="Times New Roman"/>
          <w:b/>
          <w:sz w:val="28"/>
          <w:szCs w:val="28"/>
        </w:rPr>
        <w:t> </w:t>
      </w:r>
      <w:hyperlink r:id="rId5" w:anchor="n7" w:history="1">
        <w:r w:rsidRPr="003B11B8">
          <w:rPr>
            <w:rStyle w:val="a3"/>
            <w:rFonts w:ascii="Times New Roman" w:hAnsi="Times New Roman" w:cs="Times New Roman"/>
            <w:b/>
            <w:color w:val="auto"/>
            <w:sz w:val="28"/>
            <w:szCs w:val="28"/>
            <w:u w:val="none"/>
            <w:lang w:val="uk-UA"/>
          </w:rPr>
          <w:t>частині першій</w:t>
        </w:r>
      </w:hyperlink>
      <w:r w:rsidRPr="003B11B8">
        <w:rPr>
          <w:rFonts w:ascii="Times New Roman" w:hAnsi="Times New Roman" w:cs="Times New Roman"/>
          <w:b/>
          <w:sz w:val="28"/>
          <w:szCs w:val="28"/>
        </w:rPr>
        <w:t> </w:t>
      </w:r>
      <w:r w:rsidRPr="003B11B8">
        <w:rPr>
          <w:rFonts w:ascii="Times New Roman" w:hAnsi="Times New Roman" w:cs="Times New Roman"/>
          <w:b/>
          <w:sz w:val="28"/>
          <w:szCs w:val="28"/>
          <w:lang w:val="uk-UA"/>
        </w:rPr>
        <w:t xml:space="preserve">статті 3 цього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Pr="003B11B8">
        <w:rPr>
          <w:rFonts w:ascii="Times New Roman" w:hAnsi="Times New Roman" w:cs="Times New Roman"/>
          <w:b/>
          <w:sz w:val="28"/>
          <w:szCs w:val="28"/>
          <w:lang w:val="uk-UA"/>
        </w:rPr>
        <w:t>усиновлювач</w:t>
      </w:r>
      <w:proofErr w:type="spellEnd"/>
      <w:r w:rsidRPr="003B11B8">
        <w:rPr>
          <w:rFonts w:ascii="Times New Roman" w:hAnsi="Times New Roman" w:cs="Times New Roman"/>
          <w:b/>
          <w:sz w:val="28"/>
          <w:szCs w:val="28"/>
          <w:lang w:val="uk-UA"/>
        </w:rPr>
        <w:t xml:space="preserve"> чи усиновлений, опікун чи піклувальник, особа, яка перебуває під опікою або піклуванням зазначеного суб’єкта</w:t>
      </w:r>
      <w:r w:rsidRPr="003B11B8">
        <w:rPr>
          <w:rFonts w:ascii="Times New Roman" w:hAnsi="Times New Roman" w:cs="Times New Roman"/>
          <w:sz w:val="28"/>
          <w:szCs w:val="28"/>
          <w:lang w:val="uk-UA"/>
        </w:rPr>
        <w:t>;</w:t>
      </w:r>
    </w:p>
    <w:p w:rsidR="007F0B79" w:rsidRPr="003B11B8" w:rsidRDefault="007F0B79" w:rsidP="00CB439C">
      <w:pPr>
        <w:spacing w:after="0"/>
        <w:rPr>
          <w:rFonts w:ascii="Times New Roman" w:hAnsi="Times New Roman" w:cs="Times New Roman"/>
          <w:sz w:val="28"/>
          <w:szCs w:val="28"/>
          <w:lang w:val="uk-UA"/>
        </w:rPr>
      </w:pPr>
      <w:bookmarkStart w:id="4" w:name="n1150"/>
      <w:bookmarkEnd w:id="4"/>
      <w:r w:rsidRPr="003B11B8">
        <w:rPr>
          <w:rFonts w:ascii="Times New Roman" w:hAnsi="Times New Roman" w:cs="Times New Roman"/>
          <w:b/>
          <w:bCs/>
          <w:sz w:val="28"/>
          <w:szCs w:val="28"/>
          <w:lang w:val="uk-UA"/>
        </w:rPr>
        <w:tab/>
      </w:r>
      <w:r w:rsidRPr="003B11B8">
        <w:rPr>
          <w:rFonts w:ascii="Times New Roman" w:hAnsi="Times New Roman" w:cs="Times New Roman"/>
          <w:bCs/>
          <w:sz w:val="28"/>
          <w:szCs w:val="28"/>
          <w:lang w:val="uk-UA"/>
        </w:rPr>
        <w:t xml:space="preserve">державний орган - орган державної влади, в тому числі колегіальний державний орган, інший суб’єкт публічного права, незалежно від наявності </w:t>
      </w:r>
      <w:r w:rsidRPr="003B11B8">
        <w:rPr>
          <w:rFonts w:ascii="Times New Roman" w:hAnsi="Times New Roman" w:cs="Times New Roman"/>
          <w:bCs/>
          <w:sz w:val="28"/>
          <w:szCs w:val="28"/>
          <w:lang w:val="uk-UA"/>
        </w:rPr>
        <w:lastRenderedPageBreak/>
        <w:t>статусу юридичної особи, якому згідно із законодавством надані повноваження здійснювати від імені держави владні управлінські функції, юрисдикція якого поширюється на всю територію України або на окрему адміністративно-територіальну одиницю;</w:t>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bCs/>
          <w:sz w:val="28"/>
          <w:szCs w:val="28"/>
          <w:lang w:val="uk-UA"/>
        </w:rPr>
        <w:tab/>
      </w:r>
      <w:r w:rsidRPr="003B11B8">
        <w:rPr>
          <w:rFonts w:ascii="Times New Roman" w:hAnsi="Times New Roman" w:cs="Times New Roman"/>
          <w:sz w:val="28"/>
          <w:szCs w:val="28"/>
          <w:lang w:val="uk-UA"/>
        </w:rPr>
        <w:t>корупційне правопорушення - діяння, що містить ознаки корупції, вчинене особою, зазначеною у</w:t>
      </w:r>
      <w:r w:rsidRPr="003B11B8">
        <w:rPr>
          <w:rFonts w:ascii="Times New Roman" w:hAnsi="Times New Roman" w:cs="Times New Roman"/>
          <w:sz w:val="28"/>
          <w:szCs w:val="28"/>
        </w:rPr>
        <w:t> </w:t>
      </w:r>
      <w:hyperlink r:id="rId6" w:anchor="n25" w:history="1">
        <w:r w:rsidRPr="003B11B8">
          <w:rPr>
            <w:rStyle w:val="a3"/>
            <w:rFonts w:ascii="Times New Roman" w:hAnsi="Times New Roman" w:cs="Times New Roman"/>
            <w:color w:val="auto"/>
            <w:sz w:val="28"/>
            <w:szCs w:val="28"/>
            <w:u w:val="none"/>
            <w:lang w:val="uk-UA"/>
          </w:rPr>
          <w:t>частині першій</w:t>
        </w:r>
      </w:hyperlink>
      <w:r w:rsidRPr="003B11B8">
        <w:rPr>
          <w:rFonts w:ascii="Times New Roman" w:hAnsi="Times New Roman" w:cs="Times New Roman"/>
          <w:sz w:val="28"/>
          <w:szCs w:val="28"/>
        </w:rPr>
        <w:t> </w:t>
      </w:r>
      <w:r w:rsidRPr="003B11B8">
        <w:rPr>
          <w:rFonts w:ascii="Times New Roman" w:hAnsi="Times New Roman" w:cs="Times New Roman"/>
          <w:sz w:val="28"/>
          <w:szCs w:val="28"/>
          <w:lang w:val="uk-UA"/>
        </w:rPr>
        <w:t>статті 3 цього Закону, за яке законом встановлено кримінальну, дисциплінарну та/або цивільно-правову відповідальність;</w:t>
      </w:r>
    </w:p>
    <w:p w:rsidR="007F0B79" w:rsidRPr="003B11B8"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i/>
          <w:sz w:val="28"/>
          <w:szCs w:val="28"/>
          <w:lang w:val="uk-UA"/>
        </w:rPr>
        <w:t>Отже, за вчинення корупційного правопорушення не встановлюється та не застосовується, серед інших видів відповідальності, саме адміністративна відповідальність</w:t>
      </w:r>
      <w:r w:rsidRPr="003B11B8">
        <w:rPr>
          <w:rFonts w:ascii="Times New Roman" w:hAnsi="Times New Roman" w:cs="Times New Roman"/>
          <w:sz w:val="28"/>
          <w:szCs w:val="28"/>
          <w:lang w:val="uk-UA"/>
        </w:rPr>
        <w:t>.</w:t>
      </w:r>
    </w:p>
    <w:p w:rsidR="007F0B79" w:rsidRPr="003B11B8" w:rsidRDefault="007F0B79" w:rsidP="00CB439C">
      <w:pPr>
        <w:spacing w:after="0"/>
        <w:ind w:firstLine="708"/>
        <w:rPr>
          <w:rFonts w:ascii="Times New Roman" w:hAnsi="Times New Roman" w:cs="Times New Roman"/>
          <w:sz w:val="28"/>
          <w:szCs w:val="28"/>
          <w:lang w:val="uk-UA"/>
        </w:rPr>
      </w:pPr>
      <w:bookmarkStart w:id="5" w:name="n12"/>
      <w:bookmarkEnd w:id="5"/>
      <w:r w:rsidRPr="003B11B8">
        <w:rPr>
          <w:rFonts w:ascii="Times New Roman" w:hAnsi="Times New Roman" w:cs="Times New Roman"/>
          <w:sz w:val="28"/>
          <w:szCs w:val="28"/>
          <w:lang w:val="uk-UA"/>
        </w:rPr>
        <w:t>корупція - використання особою, зазначеною у</w:t>
      </w:r>
      <w:r w:rsidRPr="003B11B8">
        <w:rPr>
          <w:rFonts w:ascii="Times New Roman" w:hAnsi="Times New Roman" w:cs="Times New Roman"/>
          <w:sz w:val="28"/>
          <w:szCs w:val="28"/>
        </w:rPr>
        <w:t> </w:t>
      </w:r>
      <w:hyperlink r:id="rId7" w:anchor="n25" w:history="1">
        <w:r w:rsidRPr="003B11B8">
          <w:rPr>
            <w:rStyle w:val="a3"/>
            <w:rFonts w:ascii="Times New Roman" w:hAnsi="Times New Roman" w:cs="Times New Roman"/>
            <w:color w:val="auto"/>
            <w:sz w:val="28"/>
            <w:szCs w:val="28"/>
            <w:u w:val="none"/>
            <w:lang w:val="uk-UA"/>
          </w:rPr>
          <w:t>частині першій</w:t>
        </w:r>
      </w:hyperlink>
      <w:r w:rsidRPr="003B11B8">
        <w:rPr>
          <w:rFonts w:ascii="Times New Roman" w:hAnsi="Times New Roman" w:cs="Times New Roman"/>
          <w:sz w:val="28"/>
          <w:szCs w:val="28"/>
        </w:rPr>
        <w:t> </w:t>
      </w:r>
      <w:r w:rsidRPr="003B11B8">
        <w:rPr>
          <w:rFonts w:ascii="Times New Roman" w:hAnsi="Times New Roman" w:cs="Times New Roman"/>
          <w:sz w:val="28"/>
          <w:szCs w:val="28"/>
          <w:lang w:val="uk-UA"/>
        </w:rPr>
        <w:t>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7F0B79" w:rsidRPr="003B11B8" w:rsidRDefault="007F0B79" w:rsidP="00CB439C">
      <w:pPr>
        <w:spacing w:after="0"/>
        <w:ind w:firstLine="708"/>
        <w:rPr>
          <w:rFonts w:ascii="Times New Roman" w:hAnsi="Times New Roman" w:cs="Times New Roman"/>
          <w:sz w:val="28"/>
          <w:szCs w:val="28"/>
        </w:rPr>
      </w:pPr>
      <w:proofErr w:type="spellStart"/>
      <w:r w:rsidRPr="003B11B8">
        <w:rPr>
          <w:rFonts w:ascii="Times New Roman" w:hAnsi="Times New Roman" w:cs="Times New Roman"/>
          <w:b/>
          <w:sz w:val="28"/>
          <w:szCs w:val="28"/>
        </w:rPr>
        <w:t>неправомірна</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вигода</w:t>
      </w:r>
      <w:proofErr w:type="spellEnd"/>
      <w:r w:rsidRPr="003B11B8">
        <w:rPr>
          <w:rFonts w:ascii="Times New Roman" w:hAnsi="Times New Roman" w:cs="Times New Roman"/>
          <w:b/>
          <w:sz w:val="28"/>
          <w:szCs w:val="28"/>
        </w:rPr>
        <w:t xml:space="preserve"> - </w:t>
      </w:r>
      <w:proofErr w:type="spellStart"/>
      <w:r w:rsidRPr="003B11B8">
        <w:rPr>
          <w:rFonts w:ascii="Times New Roman" w:hAnsi="Times New Roman" w:cs="Times New Roman"/>
          <w:b/>
          <w:sz w:val="28"/>
          <w:szCs w:val="28"/>
        </w:rPr>
        <w:t>грошові</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кошти</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або</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інше</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майно</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переваги</w:t>
      </w:r>
      <w:proofErr w:type="spellEnd"/>
      <w:r w:rsidRPr="003B11B8">
        <w:rPr>
          <w:rFonts w:ascii="Times New Roman" w:hAnsi="Times New Roman" w:cs="Times New Roman"/>
          <w:b/>
          <w:sz w:val="28"/>
          <w:szCs w:val="28"/>
        </w:rPr>
        <w:t xml:space="preserve">, </w:t>
      </w:r>
      <w:proofErr w:type="spellStart"/>
      <w:proofErr w:type="gramStart"/>
      <w:r w:rsidRPr="003B11B8">
        <w:rPr>
          <w:rFonts w:ascii="Times New Roman" w:hAnsi="Times New Roman" w:cs="Times New Roman"/>
          <w:b/>
          <w:sz w:val="28"/>
          <w:szCs w:val="28"/>
        </w:rPr>
        <w:t>п</w:t>
      </w:r>
      <w:proofErr w:type="gramEnd"/>
      <w:r w:rsidRPr="003B11B8">
        <w:rPr>
          <w:rFonts w:ascii="Times New Roman" w:hAnsi="Times New Roman" w:cs="Times New Roman"/>
          <w:b/>
          <w:sz w:val="28"/>
          <w:szCs w:val="28"/>
        </w:rPr>
        <w:t>ільги</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послуги</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нематеріальні</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активи</w:t>
      </w:r>
      <w:proofErr w:type="spellEnd"/>
      <w:r w:rsidRPr="003B11B8">
        <w:rPr>
          <w:rFonts w:ascii="Times New Roman" w:hAnsi="Times New Roman" w:cs="Times New Roman"/>
          <w:b/>
          <w:sz w:val="28"/>
          <w:szCs w:val="28"/>
        </w:rPr>
        <w:t>, будь-</w:t>
      </w:r>
      <w:proofErr w:type="spellStart"/>
      <w:r w:rsidRPr="003B11B8">
        <w:rPr>
          <w:rFonts w:ascii="Times New Roman" w:hAnsi="Times New Roman" w:cs="Times New Roman"/>
          <w:b/>
          <w:sz w:val="28"/>
          <w:szCs w:val="28"/>
        </w:rPr>
        <w:t>які</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інші</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вигоди</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нематеріального</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чи</w:t>
      </w:r>
      <w:proofErr w:type="spellEnd"/>
      <w:r w:rsidRPr="003B11B8">
        <w:rPr>
          <w:rFonts w:ascii="Times New Roman" w:hAnsi="Times New Roman" w:cs="Times New Roman"/>
          <w:b/>
          <w:sz w:val="28"/>
          <w:szCs w:val="28"/>
        </w:rPr>
        <w:t xml:space="preserve"> негрошового характеру, </w:t>
      </w:r>
      <w:proofErr w:type="spellStart"/>
      <w:r w:rsidRPr="003B11B8">
        <w:rPr>
          <w:rFonts w:ascii="Times New Roman" w:hAnsi="Times New Roman" w:cs="Times New Roman"/>
          <w:b/>
          <w:sz w:val="28"/>
          <w:szCs w:val="28"/>
        </w:rPr>
        <w:t>які</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обіцяють</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пропонують</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надають</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або</w:t>
      </w:r>
      <w:proofErr w:type="spellEnd"/>
      <w:r w:rsidRPr="003B11B8">
        <w:rPr>
          <w:rFonts w:ascii="Times New Roman" w:hAnsi="Times New Roman" w:cs="Times New Roman"/>
          <w:b/>
          <w:sz w:val="28"/>
          <w:szCs w:val="28"/>
        </w:rPr>
        <w:t xml:space="preserve"> </w:t>
      </w:r>
      <w:proofErr w:type="spellStart"/>
      <w:r w:rsidRPr="003B11B8">
        <w:rPr>
          <w:rFonts w:ascii="Times New Roman" w:hAnsi="Times New Roman" w:cs="Times New Roman"/>
          <w:b/>
          <w:sz w:val="28"/>
          <w:szCs w:val="28"/>
        </w:rPr>
        <w:t>одержують</w:t>
      </w:r>
      <w:proofErr w:type="spellEnd"/>
      <w:r w:rsidRPr="003B11B8">
        <w:rPr>
          <w:rFonts w:ascii="Times New Roman" w:hAnsi="Times New Roman" w:cs="Times New Roman"/>
          <w:b/>
          <w:sz w:val="28"/>
          <w:szCs w:val="28"/>
        </w:rPr>
        <w:t xml:space="preserve"> без </w:t>
      </w:r>
      <w:proofErr w:type="spellStart"/>
      <w:r w:rsidRPr="003B11B8">
        <w:rPr>
          <w:rFonts w:ascii="Times New Roman" w:hAnsi="Times New Roman" w:cs="Times New Roman"/>
          <w:b/>
          <w:sz w:val="28"/>
          <w:szCs w:val="28"/>
        </w:rPr>
        <w:t>законних</w:t>
      </w:r>
      <w:proofErr w:type="spellEnd"/>
      <w:r w:rsidRPr="003B11B8">
        <w:rPr>
          <w:rFonts w:ascii="Times New Roman" w:hAnsi="Times New Roman" w:cs="Times New Roman"/>
          <w:b/>
          <w:sz w:val="28"/>
          <w:szCs w:val="28"/>
        </w:rPr>
        <w:t xml:space="preserve"> на те </w:t>
      </w:r>
      <w:proofErr w:type="spellStart"/>
      <w:r w:rsidRPr="003B11B8">
        <w:rPr>
          <w:rFonts w:ascii="Times New Roman" w:hAnsi="Times New Roman" w:cs="Times New Roman"/>
          <w:b/>
          <w:sz w:val="28"/>
          <w:szCs w:val="28"/>
        </w:rPr>
        <w:t>підстав</w:t>
      </w:r>
      <w:proofErr w:type="spellEnd"/>
      <w:r w:rsidRPr="003B11B8">
        <w:rPr>
          <w:rFonts w:ascii="Times New Roman" w:hAnsi="Times New Roman" w:cs="Times New Roman"/>
          <w:sz w:val="28"/>
          <w:szCs w:val="28"/>
        </w:rPr>
        <w:t>;</w:t>
      </w:r>
    </w:p>
    <w:p w:rsidR="007F0B79" w:rsidRPr="003B11B8" w:rsidRDefault="007F0B79" w:rsidP="00CB439C">
      <w:pPr>
        <w:spacing w:after="0"/>
        <w:rPr>
          <w:rFonts w:ascii="Times New Roman" w:hAnsi="Times New Roman" w:cs="Times New Roman"/>
          <w:sz w:val="28"/>
          <w:szCs w:val="28"/>
          <w:lang w:val="uk-UA"/>
        </w:rPr>
      </w:pPr>
      <w:r w:rsidRPr="003B11B8">
        <w:rPr>
          <w:rFonts w:ascii="Times New Roman" w:hAnsi="Times New Roman" w:cs="Times New Roman"/>
          <w:sz w:val="28"/>
          <w:szCs w:val="28"/>
        </w:rPr>
        <w:tab/>
      </w:r>
      <w:bookmarkStart w:id="6" w:name="n14"/>
      <w:bookmarkEnd w:id="6"/>
      <w:r w:rsidRPr="003B11B8">
        <w:rPr>
          <w:rFonts w:ascii="Times New Roman" w:hAnsi="Times New Roman" w:cs="Times New Roman"/>
          <w:sz w:val="28"/>
          <w:szCs w:val="28"/>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7F0B79" w:rsidRPr="003B11B8" w:rsidRDefault="007F0B79" w:rsidP="00CB439C">
      <w:pPr>
        <w:spacing w:after="0"/>
        <w:ind w:firstLine="708"/>
        <w:rPr>
          <w:rFonts w:ascii="Times New Roman" w:hAnsi="Times New Roman" w:cs="Times New Roman"/>
          <w:sz w:val="28"/>
          <w:szCs w:val="28"/>
          <w:lang w:val="uk-UA"/>
        </w:rPr>
      </w:pPr>
      <w:bookmarkStart w:id="7" w:name="n15"/>
      <w:bookmarkEnd w:id="7"/>
      <w:r w:rsidRPr="003B11B8">
        <w:rPr>
          <w:rFonts w:ascii="Times New Roman" w:hAnsi="Times New Roman" w:cs="Times New Roman"/>
          <w:b/>
          <w:sz w:val="28"/>
          <w:szCs w:val="28"/>
          <w:lang w:val="uk-UA"/>
        </w:rPr>
        <w:t>подарунок - грошові кошти або інше майно, переваги, пільги, послуги, нематеріальні активи, які надають/одержують безоплатно або з</w:t>
      </w:r>
      <w:r w:rsidRPr="003B11B8">
        <w:rPr>
          <w:rFonts w:ascii="Times New Roman" w:hAnsi="Times New Roman" w:cs="Times New Roman"/>
          <w:b/>
          <w:i/>
          <w:sz w:val="28"/>
          <w:szCs w:val="28"/>
          <w:lang w:val="uk-UA"/>
        </w:rPr>
        <w:t>а ціною, нижчою мінімальної ринкової</w:t>
      </w:r>
      <w:r w:rsidRPr="003B11B8">
        <w:rPr>
          <w:rFonts w:ascii="Times New Roman" w:hAnsi="Times New Roman" w:cs="Times New Roman"/>
          <w:sz w:val="28"/>
          <w:szCs w:val="28"/>
          <w:lang w:val="uk-UA"/>
        </w:rPr>
        <w:t>;</w:t>
      </w:r>
    </w:p>
    <w:p w:rsidR="007F0B79" w:rsidRPr="003B11B8" w:rsidRDefault="007F0B79" w:rsidP="00CB439C">
      <w:pPr>
        <w:spacing w:after="0"/>
        <w:rPr>
          <w:rFonts w:ascii="Times New Roman" w:hAnsi="Times New Roman" w:cs="Times New Roman"/>
          <w:sz w:val="28"/>
          <w:szCs w:val="28"/>
          <w:lang w:val="uk-UA"/>
        </w:rPr>
      </w:pPr>
      <w:r w:rsidRPr="003B11B8">
        <w:rPr>
          <w:rFonts w:ascii="Times New Roman" w:hAnsi="Times New Roman" w:cs="Times New Roman"/>
          <w:sz w:val="28"/>
          <w:szCs w:val="28"/>
          <w:lang w:val="uk-UA"/>
        </w:rPr>
        <w:tab/>
        <w:t>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w:t>
      </w:r>
      <w:r w:rsidRPr="003B11B8">
        <w:rPr>
          <w:rFonts w:ascii="Times New Roman" w:hAnsi="Times New Roman" w:cs="Times New Roman"/>
          <w:sz w:val="28"/>
          <w:szCs w:val="28"/>
        </w:rPr>
        <w:t> </w:t>
      </w:r>
      <w:hyperlink r:id="rId8" w:anchor="n25" w:history="1">
        <w:r w:rsidRPr="003B11B8">
          <w:rPr>
            <w:rStyle w:val="a3"/>
            <w:rFonts w:ascii="Times New Roman" w:hAnsi="Times New Roman" w:cs="Times New Roman"/>
            <w:color w:val="auto"/>
            <w:sz w:val="28"/>
            <w:szCs w:val="28"/>
            <w:u w:val="none"/>
            <w:lang w:val="uk-UA"/>
          </w:rPr>
          <w:t>частині першій</w:t>
        </w:r>
      </w:hyperlink>
      <w:r w:rsidRPr="003B11B8">
        <w:rPr>
          <w:rFonts w:ascii="Times New Roman" w:hAnsi="Times New Roman" w:cs="Times New Roman"/>
          <w:sz w:val="28"/>
          <w:szCs w:val="28"/>
        </w:rPr>
        <w:t> </w:t>
      </w:r>
      <w:r w:rsidRPr="003B11B8">
        <w:rPr>
          <w:rFonts w:ascii="Times New Roman" w:hAnsi="Times New Roman" w:cs="Times New Roman"/>
          <w:sz w:val="28"/>
          <w:szCs w:val="28"/>
          <w:lang w:val="uk-UA"/>
        </w:rPr>
        <w:t>статті 3 цього Закону, за яке законом встановлено кримінальну, адміністративну, дисциплінарну та/або цивільно-правову відповідальність;</w:t>
      </w:r>
      <w:r w:rsidRPr="003B11B8">
        <w:rPr>
          <w:rFonts w:ascii="Times New Roman" w:hAnsi="Times New Roman" w:cs="Times New Roman"/>
          <w:sz w:val="28"/>
          <w:szCs w:val="28"/>
          <w:lang w:val="uk-UA"/>
        </w:rPr>
        <w:tab/>
      </w:r>
      <w:r w:rsidRPr="003B11B8">
        <w:rPr>
          <w:rFonts w:ascii="Times New Roman" w:hAnsi="Times New Roman" w:cs="Times New Roman"/>
          <w:sz w:val="28"/>
          <w:szCs w:val="28"/>
          <w:lang w:val="uk-UA"/>
        </w:rPr>
        <w:tab/>
      </w:r>
      <w:r w:rsidRPr="003B11B8">
        <w:rPr>
          <w:rFonts w:ascii="Times New Roman" w:hAnsi="Times New Roman" w:cs="Times New Roman"/>
          <w:sz w:val="28"/>
          <w:szCs w:val="28"/>
          <w:lang w:val="uk-UA"/>
        </w:rPr>
        <w:tab/>
      </w:r>
      <w:r w:rsidRPr="003B11B8">
        <w:rPr>
          <w:rFonts w:ascii="Times New Roman" w:hAnsi="Times New Roman" w:cs="Times New Roman"/>
          <w:sz w:val="28"/>
          <w:szCs w:val="28"/>
          <w:lang w:val="uk-UA"/>
        </w:rPr>
        <w:tab/>
      </w:r>
      <w:r w:rsidRPr="003B11B8">
        <w:rPr>
          <w:rFonts w:ascii="Times New Roman" w:hAnsi="Times New Roman" w:cs="Times New Roman"/>
          <w:sz w:val="28"/>
          <w:szCs w:val="28"/>
          <w:lang w:val="uk-UA"/>
        </w:rPr>
        <w:tab/>
      </w:r>
    </w:p>
    <w:p w:rsidR="007F0B79" w:rsidRPr="003B11B8" w:rsidRDefault="007F0B79" w:rsidP="00CB439C">
      <w:pPr>
        <w:spacing w:after="0"/>
        <w:ind w:firstLine="708"/>
        <w:rPr>
          <w:rFonts w:ascii="Times New Roman" w:hAnsi="Times New Roman" w:cs="Times New Roman"/>
          <w:i/>
          <w:sz w:val="28"/>
          <w:szCs w:val="28"/>
          <w:lang w:val="uk-UA"/>
        </w:rPr>
      </w:pPr>
      <w:r w:rsidRPr="003B11B8">
        <w:rPr>
          <w:rFonts w:ascii="Times New Roman" w:hAnsi="Times New Roman" w:cs="Times New Roman"/>
          <w:i/>
          <w:sz w:val="28"/>
          <w:szCs w:val="28"/>
          <w:lang w:val="uk-UA"/>
        </w:rPr>
        <w:t>Отже, на відміну від корупційного правопорушення, за вчинення правопорушення, пов’язаного з корупцією встановлюються та можуть застосовуватись всі чотири види відповідальності, а саме кримінальна, адміністративна, дисциплінарна та/або цивільно-правова. При цьому, виходячи із формулювання такого змісту “за яке законом встановлено кримінальну, адміністративну, дисциплінарну та/або цивільно-правову відповідальність”, різні види відповідальності можуть поєднуватись між собою та застосовуватись за вчинення правопорушення, пов’язаного з корупцією.</w:t>
      </w:r>
      <w:r w:rsidRPr="003B11B8">
        <w:rPr>
          <w:rFonts w:ascii="Times New Roman" w:hAnsi="Times New Roman" w:cs="Times New Roman"/>
          <w:i/>
          <w:sz w:val="28"/>
          <w:szCs w:val="28"/>
          <w:lang w:val="uk-UA"/>
        </w:rPr>
        <w:tab/>
      </w:r>
      <w:r w:rsidRPr="003B11B8">
        <w:rPr>
          <w:rFonts w:ascii="Times New Roman" w:hAnsi="Times New Roman" w:cs="Times New Roman"/>
          <w:i/>
          <w:sz w:val="28"/>
          <w:szCs w:val="28"/>
          <w:lang w:val="uk-UA"/>
        </w:rPr>
        <w:tab/>
      </w:r>
    </w:p>
    <w:p w:rsidR="007F0B79" w:rsidRPr="003B11B8" w:rsidRDefault="007F0B79" w:rsidP="00CB439C">
      <w:pPr>
        <w:spacing w:after="0"/>
        <w:rPr>
          <w:rFonts w:ascii="Times New Roman" w:hAnsi="Times New Roman" w:cs="Times New Roman"/>
          <w:sz w:val="28"/>
          <w:szCs w:val="28"/>
          <w:lang w:val="uk-UA"/>
        </w:rPr>
      </w:pPr>
      <w:r w:rsidRPr="003B11B8">
        <w:rPr>
          <w:rFonts w:ascii="Times New Roman" w:hAnsi="Times New Roman" w:cs="Times New Roman"/>
          <w:i/>
          <w:sz w:val="28"/>
          <w:szCs w:val="28"/>
          <w:lang w:val="uk-UA"/>
        </w:rPr>
        <w:tab/>
      </w:r>
      <w:r w:rsidRPr="003B11B8">
        <w:rPr>
          <w:rFonts w:ascii="Times New Roman" w:hAnsi="Times New Roman" w:cs="Times New Roman"/>
          <w:sz w:val="28"/>
          <w:szCs w:val="28"/>
          <w:lang w:val="uk-UA"/>
        </w:rPr>
        <w:t xml:space="preserve">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w:t>
      </w:r>
    </w:p>
    <w:p w:rsidR="007F0B79" w:rsidRPr="003B11B8" w:rsidRDefault="007F0B79" w:rsidP="00CB439C">
      <w:pPr>
        <w:spacing w:after="0"/>
        <w:ind w:firstLine="708"/>
        <w:rPr>
          <w:rFonts w:ascii="Times New Roman" w:hAnsi="Times New Roman" w:cs="Times New Roman"/>
          <w:sz w:val="28"/>
          <w:szCs w:val="28"/>
          <w:lang w:val="uk-UA"/>
        </w:rPr>
      </w:pPr>
      <w:bookmarkStart w:id="8" w:name="n18"/>
      <w:bookmarkEnd w:id="8"/>
      <w:r w:rsidRPr="003B11B8">
        <w:rPr>
          <w:rFonts w:ascii="Times New Roman" w:hAnsi="Times New Roman" w:cs="Times New Roman"/>
          <w:sz w:val="28"/>
          <w:szCs w:val="28"/>
          <w:lang w:val="uk-UA"/>
        </w:rPr>
        <w:t xml:space="preserve">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  </w:t>
      </w:r>
    </w:p>
    <w:p w:rsidR="00C36DE0" w:rsidRDefault="007F0B79" w:rsidP="00CB439C">
      <w:pPr>
        <w:spacing w:after="0"/>
        <w:rPr>
          <w:rFonts w:ascii="Times New Roman" w:hAnsi="Times New Roman" w:cs="Times New Roman"/>
          <w:i/>
          <w:sz w:val="28"/>
          <w:szCs w:val="28"/>
          <w:lang w:val="uk-UA"/>
        </w:rPr>
      </w:pPr>
      <w:r w:rsidRPr="003B11B8">
        <w:rPr>
          <w:rFonts w:ascii="Times New Roman" w:hAnsi="Times New Roman" w:cs="Times New Roman"/>
          <w:i/>
          <w:sz w:val="28"/>
          <w:szCs w:val="28"/>
          <w:lang w:val="uk-UA"/>
        </w:rPr>
        <w:tab/>
        <w:t xml:space="preserve">Отже, якщо порівняти поняття “потенційний конфлікт інтересів” та “реальний конфлікт інтересів” можна дійти такого висновку. </w:t>
      </w:r>
      <w:r w:rsidRPr="003B11B8">
        <w:rPr>
          <w:rFonts w:ascii="Times New Roman" w:hAnsi="Times New Roman" w:cs="Times New Roman"/>
          <w:i/>
          <w:sz w:val="28"/>
          <w:szCs w:val="28"/>
          <w:lang w:val="uk-UA"/>
        </w:rPr>
        <w:tab/>
      </w:r>
      <w:r w:rsidRPr="003B11B8">
        <w:rPr>
          <w:rFonts w:ascii="Times New Roman" w:hAnsi="Times New Roman" w:cs="Times New Roman"/>
          <w:i/>
          <w:sz w:val="28"/>
          <w:szCs w:val="28"/>
          <w:lang w:val="uk-UA"/>
        </w:rPr>
        <w:tab/>
        <w:t xml:space="preserve">“Потенційний конфлікт інтересів” – це лише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тобто при потенційному конфлікті інтересів ще не виникла суперечність між приватним інтересом особи та її службовими чи представницькими повноваженнями.  </w:t>
      </w:r>
      <w:r w:rsidRPr="003B11B8">
        <w:rPr>
          <w:rFonts w:ascii="Times New Roman" w:hAnsi="Times New Roman" w:cs="Times New Roman"/>
          <w:i/>
          <w:sz w:val="28"/>
          <w:szCs w:val="28"/>
          <w:lang w:val="uk-UA"/>
        </w:rPr>
        <w:tab/>
      </w:r>
      <w:r w:rsidRPr="003B11B8">
        <w:rPr>
          <w:rFonts w:ascii="Times New Roman" w:hAnsi="Times New Roman" w:cs="Times New Roman"/>
          <w:i/>
          <w:sz w:val="28"/>
          <w:szCs w:val="28"/>
          <w:lang w:val="uk-UA"/>
        </w:rPr>
        <w:tab/>
      </w:r>
      <w:r w:rsidRPr="003B11B8">
        <w:rPr>
          <w:rFonts w:ascii="Times New Roman" w:hAnsi="Times New Roman" w:cs="Times New Roman"/>
          <w:i/>
          <w:sz w:val="28"/>
          <w:szCs w:val="28"/>
          <w:lang w:val="uk-UA"/>
        </w:rPr>
        <w:tab/>
      </w:r>
    </w:p>
    <w:p w:rsidR="007F0B79" w:rsidRPr="003B11B8" w:rsidRDefault="007F0B79" w:rsidP="00CB439C">
      <w:pPr>
        <w:spacing w:after="0"/>
        <w:ind w:firstLine="708"/>
        <w:rPr>
          <w:rFonts w:ascii="Times New Roman" w:hAnsi="Times New Roman" w:cs="Times New Roman"/>
          <w:i/>
          <w:sz w:val="28"/>
          <w:szCs w:val="28"/>
          <w:lang w:val="uk-UA"/>
        </w:rPr>
      </w:pPr>
      <w:r w:rsidRPr="003B11B8">
        <w:rPr>
          <w:rFonts w:ascii="Times New Roman" w:hAnsi="Times New Roman" w:cs="Times New Roman"/>
          <w:i/>
          <w:sz w:val="28"/>
          <w:szCs w:val="28"/>
          <w:lang w:val="uk-UA"/>
        </w:rPr>
        <w:t xml:space="preserve">Якщо йдеться про реальний конфлікт інтересів, то в цьому випадку вже має місце фактична суперечність між приватним інтересом особи та її службовими чи представницькими повноваженнями, що неминуче впливає на об’єктивність або неупередженість прийняття рішень, або на вчинення чи невчинення дій під час виконання зазначених повноважень.   </w:t>
      </w:r>
    </w:p>
    <w:p w:rsidR="007F0B79" w:rsidRPr="003B11B8"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i/>
          <w:sz w:val="28"/>
          <w:szCs w:val="28"/>
          <w:lang w:val="uk-UA"/>
        </w:rPr>
        <w:t>Таким чином, реальний</w:t>
      </w:r>
      <w:r w:rsidRPr="003B11B8">
        <w:rPr>
          <w:rFonts w:ascii="Times New Roman" w:hAnsi="Times New Roman" w:cs="Times New Roman"/>
          <w:sz w:val="28"/>
          <w:szCs w:val="28"/>
          <w:lang w:val="uk-UA"/>
        </w:rPr>
        <w:t xml:space="preserve"> </w:t>
      </w:r>
      <w:r w:rsidRPr="003B11B8">
        <w:rPr>
          <w:rFonts w:ascii="Times New Roman" w:hAnsi="Times New Roman" w:cs="Times New Roman"/>
          <w:i/>
          <w:sz w:val="28"/>
          <w:szCs w:val="28"/>
          <w:lang w:val="uk-UA"/>
        </w:rPr>
        <w:t>конфлікт інтересів є підставою для усунення (відсторонення) відповідної посадової чи службової особи від виконання нею службових чи представницьких повноважень.</w:t>
      </w:r>
    </w:p>
    <w:p w:rsidR="007F0B79" w:rsidRPr="003B11B8"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b/>
          <w:sz w:val="28"/>
          <w:szCs w:val="28"/>
          <w:lang w:val="uk-UA"/>
        </w:rPr>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r w:rsidRPr="003B11B8">
        <w:rPr>
          <w:rFonts w:ascii="Times New Roman" w:hAnsi="Times New Roman" w:cs="Times New Roman"/>
          <w:sz w:val="28"/>
          <w:szCs w:val="28"/>
          <w:lang w:val="uk-UA"/>
        </w:rPr>
        <w:t xml:space="preserve">; </w:t>
      </w:r>
    </w:p>
    <w:p w:rsidR="007F0B79" w:rsidRPr="003B11B8" w:rsidRDefault="007F0B79" w:rsidP="00CB439C">
      <w:pPr>
        <w:spacing w:after="0"/>
        <w:ind w:firstLine="708"/>
        <w:rPr>
          <w:rFonts w:ascii="Times New Roman" w:hAnsi="Times New Roman" w:cs="Times New Roman"/>
          <w:sz w:val="28"/>
          <w:szCs w:val="28"/>
          <w:lang w:val="uk-UA"/>
        </w:rPr>
      </w:pPr>
      <w:bookmarkStart w:id="9" w:name="n992"/>
      <w:bookmarkStart w:id="10" w:name="n19"/>
      <w:bookmarkEnd w:id="9"/>
      <w:bookmarkEnd w:id="10"/>
      <w:r w:rsidRPr="003B11B8">
        <w:rPr>
          <w:rFonts w:ascii="Times New Roman" w:hAnsi="Times New Roman" w:cs="Times New Roman"/>
          <w:sz w:val="28"/>
          <w:szCs w:val="28"/>
          <w:lang w:val="uk-UA"/>
        </w:rPr>
        <w:t>суб’єкти декларування - особи, зазначені у</w:t>
      </w:r>
      <w:r w:rsidRPr="003B11B8">
        <w:rPr>
          <w:rFonts w:ascii="Times New Roman" w:hAnsi="Times New Roman" w:cs="Times New Roman"/>
          <w:sz w:val="28"/>
          <w:szCs w:val="28"/>
        </w:rPr>
        <w:t> </w:t>
      </w:r>
      <w:hyperlink r:id="rId9" w:anchor="n26" w:history="1">
        <w:r w:rsidRPr="003B11B8">
          <w:rPr>
            <w:rStyle w:val="a3"/>
            <w:rFonts w:ascii="Times New Roman" w:hAnsi="Times New Roman" w:cs="Times New Roman"/>
            <w:color w:val="auto"/>
            <w:sz w:val="28"/>
            <w:szCs w:val="28"/>
            <w:u w:val="none"/>
            <w:lang w:val="uk-UA"/>
          </w:rPr>
          <w:t>пункті 1</w:t>
        </w:r>
      </w:hyperlink>
      <w:r w:rsidRPr="003B11B8">
        <w:rPr>
          <w:rFonts w:ascii="Times New Roman" w:hAnsi="Times New Roman" w:cs="Times New Roman"/>
          <w:sz w:val="28"/>
          <w:szCs w:val="28"/>
          <w:lang w:val="uk-UA"/>
        </w:rPr>
        <w:t>,</w:t>
      </w:r>
      <w:r w:rsidRPr="003B11B8">
        <w:rPr>
          <w:rFonts w:ascii="Times New Roman" w:hAnsi="Times New Roman" w:cs="Times New Roman"/>
          <w:sz w:val="28"/>
          <w:szCs w:val="28"/>
        </w:rPr>
        <w:t> </w:t>
      </w:r>
      <w:hyperlink r:id="rId10" w:anchor="n38" w:history="1">
        <w:r w:rsidRPr="003B11B8">
          <w:rPr>
            <w:rStyle w:val="a3"/>
            <w:rFonts w:ascii="Times New Roman" w:hAnsi="Times New Roman" w:cs="Times New Roman"/>
            <w:color w:val="auto"/>
            <w:sz w:val="28"/>
            <w:szCs w:val="28"/>
            <w:u w:val="none"/>
            <w:lang w:val="uk-UA"/>
          </w:rPr>
          <w:t>підпунктах "а"</w:t>
        </w:r>
      </w:hyperlink>
      <w:r w:rsidRPr="003B11B8">
        <w:rPr>
          <w:rFonts w:ascii="Times New Roman" w:hAnsi="Times New Roman" w:cs="Times New Roman"/>
          <w:sz w:val="28"/>
          <w:szCs w:val="28"/>
        </w:rPr>
        <w:t> </w:t>
      </w:r>
      <w:r w:rsidRPr="003B11B8">
        <w:rPr>
          <w:rFonts w:ascii="Times New Roman" w:hAnsi="Times New Roman" w:cs="Times New Roman"/>
          <w:sz w:val="28"/>
          <w:szCs w:val="28"/>
          <w:lang w:val="uk-UA"/>
        </w:rPr>
        <w:t>і "</w:t>
      </w:r>
      <w:hyperlink r:id="rId11" w:anchor="n1061" w:history="1">
        <w:r w:rsidRPr="003B11B8">
          <w:rPr>
            <w:rStyle w:val="a3"/>
            <w:rFonts w:ascii="Times New Roman" w:hAnsi="Times New Roman" w:cs="Times New Roman"/>
            <w:color w:val="auto"/>
            <w:sz w:val="28"/>
            <w:szCs w:val="28"/>
            <w:u w:val="none"/>
            <w:lang w:val="uk-UA"/>
          </w:rPr>
          <w:t>в"</w:t>
        </w:r>
      </w:hyperlink>
      <w:r w:rsidRPr="003B11B8">
        <w:rPr>
          <w:rFonts w:ascii="Times New Roman" w:hAnsi="Times New Roman" w:cs="Times New Roman"/>
          <w:sz w:val="28"/>
          <w:szCs w:val="28"/>
        </w:rPr>
        <w:t> </w:t>
      </w:r>
      <w:r w:rsidRPr="003B11B8">
        <w:rPr>
          <w:rFonts w:ascii="Times New Roman" w:hAnsi="Times New Roman" w:cs="Times New Roman"/>
          <w:sz w:val="28"/>
          <w:szCs w:val="28"/>
          <w:lang w:val="uk-UA"/>
        </w:rPr>
        <w:t>пункту 2,</w:t>
      </w:r>
      <w:r w:rsidRPr="003B11B8">
        <w:rPr>
          <w:rFonts w:ascii="Times New Roman" w:hAnsi="Times New Roman" w:cs="Times New Roman"/>
          <w:sz w:val="28"/>
          <w:szCs w:val="28"/>
        </w:rPr>
        <w:t> </w:t>
      </w:r>
      <w:hyperlink r:id="rId12" w:anchor="n1106" w:history="1">
        <w:r w:rsidRPr="003B11B8">
          <w:rPr>
            <w:rStyle w:val="a3"/>
            <w:rFonts w:ascii="Times New Roman" w:hAnsi="Times New Roman" w:cs="Times New Roman"/>
            <w:color w:val="auto"/>
            <w:sz w:val="28"/>
            <w:szCs w:val="28"/>
            <w:u w:val="none"/>
            <w:lang w:val="uk-UA"/>
          </w:rPr>
          <w:t>пункті 4</w:t>
        </w:r>
      </w:hyperlink>
      <w:r w:rsidRPr="003B11B8">
        <w:rPr>
          <w:rFonts w:ascii="Times New Roman" w:hAnsi="Times New Roman" w:cs="Times New Roman"/>
          <w:sz w:val="28"/>
          <w:szCs w:val="28"/>
        </w:rPr>
        <w:t> </w:t>
      </w:r>
      <w:r w:rsidRPr="003B11B8">
        <w:rPr>
          <w:rFonts w:ascii="Times New Roman" w:hAnsi="Times New Roman" w:cs="Times New Roman"/>
          <w:sz w:val="28"/>
          <w:szCs w:val="28"/>
          <w:lang w:val="uk-UA"/>
        </w:rPr>
        <w:t>частини першої статті 3 цього Закону, інші особи, які зобов’язані подавати декларацію відповідно до цього Закону;</w:t>
      </w:r>
    </w:p>
    <w:p w:rsidR="007F0B79" w:rsidRPr="003B11B8"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sz w:val="28"/>
          <w:szCs w:val="28"/>
          <w:lang w:val="uk-UA"/>
        </w:rPr>
        <w:t xml:space="preserve">В підпункті а) і в) пункту </w:t>
      </w:r>
      <w:r w:rsidRPr="003B11B8">
        <w:rPr>
          <w:rFonts w:ascii="Times New Roman" w:hAnsi="Times New Roman" w:cs="Times New Roman"/>
          <w:sz w:val="28"/>
          <w:szCs w:val="28"/>
        </w:rPr>
        <w:t>2</w:t>
      </w:r>
      <w:r w:rsidRPr="003B11B8">
        <w:rPr>
          <w:rFonts w:ascii="Times New Roman" w:hAnsi="Times New Roman" w:cs="Times New Roman"/>
          <w:sz w:val="28"/>
          <w:szCs w:val="28"/>
          <w:lang w:val="uk-UA"/>
        </w:rPr>
        <w:t xml:space="preserve"> частини першої статті 3 Закону зазначається наступне. </w:t>
      </w:r>
    </w:p>
    <w:p w:rsidR="007F0B79" w:rsidRPr="003B11B8" w:rsidRDefault="007F0B79" w:rsidP="00CB439C">
      <w:pPr>
        <w:spacing w:after="0"/>
        <w:ind w:firstLine="708"/>
        <w:rPr>
          <w:rFonts w:ascii="Times New Roman" w:hAnsi="Times New Roman" w:cs="Times New Roman"/>
          <w:sz w:val="28"/>
          <w:szCs w:val="28"/>
        </w:rPr>
      </w:pPr>
      <w:r w:rsidRPr="003B11B8">
        <w:rPr>
          <w:rFonts w:ascii="Times New Roman" w:hAnsi="Times New Roman" w:cs="Times New Roman"/>
          <w:sz w:val="28"/>
          <w:szCs w:val="28"/>
          <w:lang w:val="uk-UA"/>
        </w:rPr>
        <w:t>О</w:t>
      </w:r>
      <w:proofErr w:type="spellStart"/>
      <w:r w:rsidRPr="003B11B8">
        <w:rPr>
          <w:rFonts w:ascii="Times New Roman" w:hAnsi="Times New Roman" w:cs="Times New Roman"/>
          <w:sz w:val="28"/>
          <w:szCs w:val="28"/>
        </w:rPr>
        <w:t>соби</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які</w:t>
      </w:r>
      <w:proofErr w:type="spellEnd"/>
      <w:r w:rsidRPr="003B11B8">
        <w:rPr>
          <w:rFonts w:ascii="Times New Roman" w:hAnsi="Times New Roman" w:cs="Times New Roman"/>
          <w:sz w:val="28"/>
          <w:szCs w:val="28"/>
        </w:rPr>
        <w:t xml:space="preserve"> для </w:t>
      </w:r>
      <w:proofErr w:type="spellStart"/>
      <w:r w:rsidRPr="003B11B8">
        <w:rPr>
          <w:rFonts w:ascii="Times New Roman" w:hAnsi="Times New Roman" w:cs="Times New Roman"/>
          <w:sz w:val="28"/>
          <w:szCs w:val="28"/>
        </w:rPr>
        <w:t>цілей</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цього</w:t>
      </w:r>
      <w:proofErr w:type="spellEnd"/>
      <w:r w:rsidRPr="003B11B8">
        <w:rPr>
          <w:rFonts w:ascii="Times New Roman" w:hAnsi="Times New Roman" w:cs="Times New Roman"/>
          <w:sz w:val="28"/>
          <w:szCs w:val="28"/>
        </w:rPr>
        <w:t xml:space="preserve"> Закону </w:t>
      </w:r>
      <w:proofErr w:type="spellStart"/>
      <w:r w:rsidRPr="003B11B8">
        <w:rPr>
          <w:rFonts w:ascii="Times New Roman" w:hAnsi="Times New Roman" w:cs="Times New Roman"/>
          <w:sz w:val="28"/>
          <w:szCs w:val="28"/>
        </w:rPr>
        <w:t>прирівнюються</w:t>
      </w:r>
      <w:proofErr w:type="spellEnd"/>
      <w:r w:rsidRPr="003B11B8">
        <w:rPr>
          <w:rFonts w:ascii="Times New Roman" w:hAnsi="Times New Roman" w:cs="Times New Roman"/>
          <w:sz w:val="28"/>
          <w:szCs w:val="28"/>
        </w:rPr>
        <w:t xml:space="preserve"> до </w:t>
      </w:r>
      <w:proofErr w:type="spellStart"/>
      <w:r w:rsidRPr="003B11B8">
        <w:rPr>
          <w:rFonts w:ascii="Times New Roman" w:hAnsi="Times New Roman" w:cs="Times New Roman"/>
          <w:sz w:val="28"/>
          <w:szCs w:val="28"/>
        </w:rPr>
        <w:t>осіб</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уповноважених</w:t>
      </w:r>
      <w:proofErr w:type="spellEnd"/>
      <w:r w:rsidRPr="003B11B8">
        <w:rPr>
          <w:rFonts w:ascii="Times New Roman" w:hAnsi="Times New Roman" w:cs="Times New Roman"/>
          <w:sz w:val="28"/>
          <w:szCs w:val="28"/>
        </w:rPr>
        <w:t xml:space="preserve"> на </w:t>
      </w:r>
      <w:proofErr w:type="spellStart"/>
      <w:r w:rsidRPr="003B11B8">
        <w:rPr>
          <w:rFonts w:ascii="Times New Roman" w:hAnsi="Times New Roman" w:cs="Times New Roman"/>
          <w:sz w:val="28"/>
          <w:szCs w:val="28"/>
        </w:rPr>
        <w:t>виконання</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функцій</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держави</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або</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місцевого</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самоврядування</w:t>
      </w:r>
      <w:proofErr w:type="spellEnd"/>
      <w:r w:rsidRPr="003B11B8">
        <w:rPr>
          <w:rFonts w:ascii="Times New Roman" w:hAnsi="Times New Roman" w:cs="Times New Roman"/>
          <w:sz w:val="28"/>
          <w:szCs w:val="28"/>
        </w:rPr>
        <w:t>:</w:t>
      </w:r>
    </w:p>
    <w:p w:rsidR="007F0B79" w:rsidRPr="003B11B8" w:rsidRDefault="007F0B79" w:rsidP="00CB439C">
      <w:pPr>
        <w:spacing w:after="0"/>
        <w:ind w:firstLine="708"/>
        <w:rPr>
          <w:rFonts w:ascii="Times New Roman" w:hAnsi="Times New Roman" w:cs="Times New Roman"/>
          <w:sz w:val="28"/>
          <w:szCs w:val="28"/>
        </w:rPr>
      </w:pPr>
      <w:r w:rsidRPr="003B11B8">
        <w:rPr>
          <w:rFonts w:ascii="Times New Roman" w:hAnsi="Times New Roman" w:cs="Times New Roman"/>
          <w:sz w:val="28"/>
          <w:szCs w:val="28"/>
        </w:rPr>
        <w:t xml:space="preserve">а) </w:t>
      </w:r>
      <w:proofErr w:type="spellStart"/>
      <w:r w:rsidRPr="003B11B8">
        <w:rPr>
          <w:rFonts w:ascii="Times New Roman" w:hAnsi="Times New Roman" w:cs="Times New Roman"/>
          <w:sz w:val="28"/>
          <w:szCs w:val="28"/>
        </w:rPr>
        <w:t>посадові</w:t>
      </w:r>
      <w:proofErr w:type="spellEnd"/>
      <w:r w:rsidRPr="003B11B8">
        <w:rPr>
          <w:rFonts w:ascii="Times New Roman" w:hAnsi="Times New Roman" w:cs="Times New Roman"/>
          <w:sz w:val="28"/>
          <w:szCs w:val="28"/>
        </w:rPr>
        <w:t xml:space="preserve"> особи </w:t>
      </w:r>
      <w:proofErr w:type="spellStart"/>
      <w:r w:rsidRPr="003B11B8">
        <w:rPr>
          <w:rFonts w:ascii="Times New Roman" w:hAnsi="Times New Roman" w:cs="Times New Roman"/>
          <w:sz w:val="28"/>
          <w:szCs w:val="28"/>
        </w:rPr>
        <w:t>юридичних</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осіб</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публічного</w:t>
      </w:r>
      <w:proofErr w:type="spellEnd"/>
      <w:r w:rsidRPr="003B11B8">
        <w:rPr>
          <w:rFonts w:ascii="Times New Roman" w:hAnsi="Times New Roman" w:cs="Times New Roman"/>
          <w:sz w:val="28"/>
          <w:szCs w:val="28"/>
        </w:rPr>
        <w:t xml:space="preserve"> права, </w:t>
      </w:r>
      <w:proofErr w:type="spellStart"/>
      <w:r w:rsidRPr="003B11B8">
        <w:rPr>
          <w:rFonts w:ascii="Times New Roman" w:hAnsi="Times New Roman" w:cs="Times New Roman"/>
          <w:sz w:val="28"/>
          <w:szCs w:val="28"/>
        </w:rPr>
        <w:t>які</w:t>
      </w:r>
      <w:proofErr w:type="spellEnd"/>
      <w:r w:rsidRPr="003B11B8">
        <w:rPr>
          <w:rFonts w:ascii="Times New Roman" w:hAnsi="Times New Roman" w:cs="Times New Roman"/>
          <w:sz w:val="28"/>
          <w:szCs w:val="28"/>
        </w:rPr>
        <w:t xml:space="preserve"> не </w:t>
      </w:r>
      <w:proofErr w:type="spellStart"/>
      <w:r w:rsidRPr="003B11B8">
        <w:rPr>
          <w:rFonts w:ascii="Times New Roman" w:hAnsi="Times New Roman" w:cs="Times New Roman"/>
          <w:sz w:val="28"/>
          <w:szCs w:val="28"/>
        </w:rPr>
        <w:t>зазначені</w:t>
      </w:r>
      <w:proofErr w:type="spellEnd"/>
      <w:r w:rsidRPr="003B11B8">
        <w:rPr>
          <w:rFonts w:ascii="Times New Roman" w:hAnsi="Times New Roman" w:cs="Times New Roman"/>
          <w:sz w:val="28"/>
          <w:szCs w:val="28"/>
        </w:rPr>
        <w:t xml:space="preserve"> у </w:t>
      </w:r>
      <w:proofErr w:type="spellStart"/>
      <w:r w:rsidRPr="003B11B8">
        <w:rPr>
          <w:rFonts w:ascii="Times New Roman" w:hAnsi="Times New Roman" w:cs="Times New Roman"/>
          <w:sz w:val="28"/>
          <w:szCs w:val="28"/>
        </w:rPr>
        <w:t>пункті</w:t>
      </w:r>
      <w:proofErr w:type="spellEnd"/>
      <w:r w:rsidRPr="003B11B8">
        <w:rPr>
          <w:rFonts w:ascii="Times New Roman" w:hAnsi="Times New Roman" w:cs="Times New Roman"/>
          <w:sz w:val="28"/>
          <w:szCs w:val="28"/>
        </w:rPr>
        <w:t xml:space="preserve"> 1 </w:t>
      </w:r>
      <w:proofErr w:type="spellStart"/>
      <w:r w:rsidRPr="003B11B8">
        <w:rPr>
          <w:rFonts w:ascii="Times New Roman" w:hAnsi="Times New Roman" w:cs="Times New Roman"/>
          <w:sz w:val="28"/>
          <w:szCs w:val="28"/>
        </w:rPr>
        <w:t>частини</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першої</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цієї</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статті</w:t>
      </w:r>
      <w:proofErr w:type="spellEnd"/>
      <w:r w:rsidRPr="003B11B8">
        <w:rPr>
          <w:rFonts w:ascii="Times New Roman" w:hAnsi="Times New Roman" w:cs="Times New Roman"/>
          <w:sz w:val="28"/>
          <w:szCs w:val="28"/>
        </w:rPr>
        <w:t xml:space="preserve">, члени Ради </w:t>
      </w:r>
      <w:proofErr w:type="spellStart"/>
      <w:r w:rsidRPr="003B11B8">
        <w:rPr>
          <w:rFonts w:ascii="Times New Roman" w:hAnsi="Times New Roman" w:cs="Times New Roman"/>
          <w:sz w:val="28"/>
          <w:szCs w:val="28"/>
        </w:rPr>
        <w:t>Національного</w:t>
      </w:r>
      <w:proofErr w:type="spellEnd"/>
      <w:r w:rsidRPr="003B11B8">
        <w:rPr>
          <w:rFonts w:ascii="Times New Roman" w:hAnsi="Times New Roman" w:cs="Times New Roman"/>
          <w:sz w:val="28"/>
          <w:szCs w:val="28"/>
        </w:rPr>
        <w:t xml:space="preserve"> банку </w:t>
      </w:r>
      <w:proofErr w:type="spellStart"/>
      <w:r w:rsidRPr="003B11B8">
        <w:rPr>
          <w:rFonts w:ascii="Times New Roman" w:hAnsi="Times New Roman" w:cs="Times New Roman"/>
          <w:sz w:val="28"/>
          <w:szCs w:val="28"/>
        </w:rPr>
        <w:t>України</w:t>
      </w:r>
      <w:proofErr w:type="spellEnd"/>
      <w:r w:rsidRPr="003B11B8">
        <w:rPr>
          <w:rFonts w:ascii="Times New Roman" w:hAnsi="Times New Roman" w:cs="Times New Roman"/>
          <w:sz w:val="28"/>
          <w:szCs w:val="28"/>
        </w:rPr>
        <w:t xml:space="preserve"> (</w:t>
      </w:r>
      <w:proofErr w:type="spellStart"/>
      <w:proofErr w:type="gramStart"/>
      <w:r w:rsidRPr="003B11B8">
        <w:rPr>
          <w:rFonts w:ascii="Times New Roman" w:hAnsi="Times New Roman" w:cs="Times New Roman"/>
          <w:sz w:val="28"/>
          <w:szCs w:val="28"/>
        </w:rPr>
        <w:t>кр</w:t>
      </w:r>
      <w:proofErr w:type="gramEnd"/>
      <w:r w:rsidRPr="003B11B8">
        <w:rPr>
          <w:rFonts w:ascii="Times New Roman" w:hAnsi="Times New Roman" w:cs="Times New Roman"/>
          <w:sz w:val="28"/>
          <w:szCs w:val="28"/>
        </w:rPr>
        <w:t>ім</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Голови</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Національного</w:t>
      </w:r>
      <w:proofErr w:type="spellEnd"/>
      <w:r w:rsidRPr="003B11B8">
        <w:rPr>
          <w:rFonts w:ascii="Times New Roman" w:hAnsi="Times New Roman" w:cs="Times New Roman"/>
          <w:sz w:val="28"/>
          <w:szCs w:val="28"/>
        </w:rPr>
        <w:t xml:space="preserve"> банку </w:t>
      </w:r>
      <w:proofErr w:type="spellStart"/>
      <w:r w:rsidRPr="003B11B8">
        <w:rPr>
          <w:rFonts w:ascii="Times New Roman" w:hAnsi="Times New Roman" w:cs="Times New Roman"/>
          <w:sz w:val="28"/>
          <w:szCs w:val="28"/>
        </w:rPr>
        <w:t>України</w:t>
      </w:r>
      <w:proofErr w:type="spellEnd"/>
      <w:r w:rsidRPr="003B11B8">
        <w:rPr>
          <w:rFonts w:ascii="Times New Roman" w:hAnsi="Times New Roman" w:cs="Times New Roman"/>
          <w:sz w:val="28"/>
          <w:szCs w:val="28"/>
        </w:rPr>
        <w:t xml:space="preserve">), особи, </w:t>
      </w:r>
      <w:proofErr w:type="spellStart"/>
      <w:r w:rsidRPr="003B11B8">
        <w:rPr>
          <w:rFonts w:ascii="Times New Roman" w:hAnsi="Times New Roman" w:cs="Times New Roman"/>
          <w:sz w:val="28"/>
          <w:szCs w:val="28"/>
        </w:rPr>
        <w:t>які</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входять</w:t>
      </w:r>
      <w:proofErr w:type="spellEnd"/>
      <w:r w:rsidRPr="003B11B8">
        <w:rPr>
          <w:rFonts w:ascii="Times New Roman" w:hAnsi="Times New Roman" w:cs="Times New Roman"/>
          <w:sz w:val="28"/>
          <w:szCs w:val="28"/>
        </w:rPr>
        <w:t xml:space="preserve"> до складу </w:t>
      </w:r>
      <w:proofErr w:type="spellStart"/>
      <w:r w:rsidRPr="003B11B8">
        <w:rPr>
          <w:rFonts w:ascii="Times New Roman" w:hAnsi="Times New Roman" w:cs="Times New Roman"/>
          <w:sz w:val="28"/>
          <w:szCs w:val="28"/>
        </w:rPr>
        <w:t>наглядової</w:t>
      </w:r>
      <w:proofErr w:type="spellEnd"/>
      <w:r w:rsidRPr="003B11B8">
        <w:rPr>
          <w:rFonts w:ascii="Times New Roman" w:hAnsi="Times New Roman" w:cs="Times New Roman"/>
          <w:sz w:val="28"/>
          <w:szCs w:val="28"/>
        </w:rPr>
        <w:t xml:space="preserve"> ради державного банку, державного </w:t>
      </w:r>
      <w:proofErr w:type="spellStart"/>
      <w:r w:rsidRPr="003B11B8">
        <w:rPr>
          <w:rFonts w:ascii="Times New Roman" w:hAnsi="Times New Roman" w:cs="Times New Roman"/>
          <w:sz w:val="28"/>
          <w:szCs w:val="28"/>
        </w:rPr>
        <w:t>підприємства</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або</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державної</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організації</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що</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має</w:t>
      </w:r>
      <w:proofErr w:type="spellEnd"/>
      <w:r w:rsidRPr="003B11B8">
        <w:rPr>
          <w:rFonts w:ascii="Times New Roman" w:hAnsi="Times New Roman" w:cs="Times New Roman"/>
          <w:sz w:val="28"/>
          <w:szCs w:val="28"/>
        </w:rPr>
        <w:t xml:space="preserve"> на </w:t>
      </w:r>
      <w:proofErr w:type="spellStart"/>
      <w:r w:rsidRPr="003B11B8">
        <w:rPr>
          <w:rFonts w:ascii="Times New Roman" w:hAnsi="Times New Roman" w:cs="Times New Roman"/>
          <w:sz w:val="28"/>
          <w:szCs w:val="28"/>
        </w:rPr>
        <w:t>меті</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одержання</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прибутку</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господарського</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товариства</w:t>
      </w:r>
      <w:proofErr w:type="spellEnd"/>
      <w:r w:rsidRPr="003B11B8">
        <w:rPr>
          <w:rFonts w:ascii="Times New Roman" w:hAnsi="Times New Roman" w:cs="Times New Roman"/>
          <w:sz w:val="28"/>
          <w:szCs w:val="28"/>
        </w:rPr>
        <w:t xml:space="preserve">, у </w:t>
      </w:r>
      <w:proofErr w:type="gramStart"/>
      <w:r w:rsidRPr="003B11B8">
        <w:rPr>
          <w:rFonts w:ascii="Times New Roman" w:hAnsi="Times New Roman" w:cs="Times New Roman"/>
          <w:sz w:val="28"/>
          <w:szCs w:val="28"/>
        </w:rPr>
        <w:t>статутному</w:t>
      </w:r>
      <w:proofErr w:type="gram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капіталі</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якого</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більше</w:t>
      </w:r>
      <w:proofErr w:type="spellEnd"/>
      <w:r w:rsidRPr="003B11B8">
        <w:rPr>
          <w:rFonts w:ascii="Times New Roman" w:hAnsi="Times New Roman" w:cs="Times New Roman"/>
          <w:sz w:val="28"/>
          <w:szCs w:val="28"/>
        </w:rPr>
        <w:t xml:space="preserve"> 50 </w:t>
      </w:r>
      <w:proofErr w:type="spellStart"/>
      <w:r w:rsidRPr="003B11B8">
        <w:rPr>
          <w:rFonts w:ascii="Times New Roman" w:hAnsi="Times New Roman" w:cs="Times New Roman"/>
          <w:sz w:val="28"/>
          <w:szCs w:val="28"/>
        </w:rPr>
        <w:t>відсотків</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акцій</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часток</w:t>
      </w:r>
      <w:proofErr w:type="spellEnd"/>
      <w:r w:rsidRPr="003B11B8">
        <w:rPr>
          <w:rFonts w:ascii="Times New Roman" w:hAnsi="Times New Roman" w:cs="Times New Roman"/>
          <w:sz w:val="28"/>
          <w:szCs w:val="28"/>
        </w:rPr>
        <w:t xml:space="preserve">) належать </w:t>
      </w:r>
      <w:proofErr w:type="spellStart"/>
      <w:r w:rsidRPr="003B11B8">
        <w:rPr>
          <w:rFonts w:ascii="Times New Roman" w:hAnsi="Times New Roman" w:cs="Times New Roman"/>
          <w:sz w:val="28"/>
          <w:szCs w:val="28"/>
        </w:rPr>
        <w:t>державі</w:t>
      </w:r>
      <w:proofErr w:type="spellEnd"/>
      <w:r w:rsidRPr="003B11B8">
        <w:rPr>
          <w:rFonts w:ascii="Times New Roman" w:hAnsi="Times New Roman" w:cs="Times New Roman"/>
          <w:sz w:val="28"/>
          <w:szCs w:val="28"/>
        </w:rPr>
        <w:t>;</w:t>
      </w:r>
    </w:p>
    <w:p w:rsidR="007F0B79" w:rsidRPr="003B11B8" w:rsidRDefault="007F0B79" w:rsidP="00CB439C">
      <w:pPr>
        <w:spacing w:after="0"/>
        <w:ind w:firstLine="708"/>
        <w:rPr>
          <w:rFonts w:ascii="Times New Roman" w:hAnsi="Times New Roman" w:cs="Times New Roman"/>
          <w:sz w:val="28"/>
          <w:szCs w:val="28"/>
          <w:lang w:val="uk-UA"/>
        </w:rPr>
      </w:pPr>
      <w:r w:rsidRPr="00C36DE0">
        <w:rPr>
          <w:rFonts w:ascii="Times New Roman" w:hAnsi="Times New Roman" w:cs="Times New Roman"/>
          <w:sz w:val="28"/>
          <w:szCs w:val="28"/>
          <w:lang w:val="uk-UA"/>
        </w:rPr>
        <w:t>в) представники</w:t>
      </w:r>
      <w:r w:rsidRPr="003B11B8">
        <w:rPr>
          <w:rFonts w:ascii="Times New Roman" w:hAnsi="Times New Roman" w:cs="Times New Roman"/>
          <w:sz w:val="28"/>
          <w:szCs w:val="28"/>
        </w:rPr>
        <w:t> </w:t>
      </w:r>
      <w:r w:rsidRPr="00C36DE0">
        <w:rPr>
          <w:rFonts w:ascii="Times New Roman" w:hAnsi="Times New Roman" w:cs="Times New Roman"/>
          <w:sz w:val="28"/>
          <w:szCs w:val="28"/>
          <w:lang w:val="uk-UA"/>
        </w:rPr>
        <w:t xml:space="preserve"> громадських об’єднань, наукових установ, навчальних закладів, експертів відповідної кваліфікації, інші особи, які входять до складу конкурсних та дисциплінарних комісій, утворених відповідно до</w:t>
      </w:r>
      <w:r w:rsidRPr="003B11B8">
        <w:rPr>
          <w:rFonts w:ascii="Times New Roman" w:hAnsi="Times New Roman" w:cs="Times New Roman"/>
          <w:sz w:val="28"/>
          <w:szCs w:val="28"/>
        </w:rPr>
        <w:t> </w:t>
      </w:r>
      <w:hyperlink r:id="rId13" w:tgtFrame="_blank" w:history="1">
        <w:r w:rsidRPr="00C36DE0">
          <w:rPr>
            <w:rStyle w:val="a3"/>
            <w:rFonts w:ascii="Times New Roman" w:hAnsi="Times New Roman" w:cs="Times New Roman"/>
            <w:color w:val="auto"/>
            <w:sz w:val="28"/>
            <w:szCs w:val="28"/>
            <w:u w:val="none"/>
            <w:lang w:val="uk-UA"/>
          </w:rPr>
          <w:t>Закону України</w:t>
        </w:r>
      </w:hyperlink>
      <w:r w:rsidRPr="003B11B8">
        <w:rPr>
          <w:rFonts w:ascii="Times New Roman" w:hAnsi="Times New Roman" w:cs="Times New Roman"/>
          <w:sz w:val="28"/>
          <w:szCs w:val="28"/>
        </w:rPr>
        <w:t> </w:t>
      </w:r>
      <w:r w:rsidRPr="00C36DE0">
        <w:rPr>
          <w:rFonts w:ascii="Times New Roman" w:hAnsi="Times New Roman" w:cs="Times New Roman"/>
          <w:sz w:val="28"/>
          <w:szCs w:val="28"/>
          <w:lang w:val="uk-UA"/>
        </w:rPr>
        <w:t>"Про державну службу",</w:t>
      </w:r>
      <w:r w:rsidRPr="003B11B8">
        <w:rPr>
          <w:rFonts w:ascii="Times New Roman" w:hAnsi="Times New Roman" w:cs="Times New Roman"/>
          <w:sz w:val="28"/>
          <w:szCs w:val="28"/>
        </w:rPr>
        <w:t> </w:t>
      </w:r>
      <w:hyperlink r:id="rId14" w:tgtFrame="_blank" w:history="1">
        <w:r w:rsidRPr="00C36DE0">
          <w:rPr>
            <w:rStyle w:val="a3"/>
            <w:rFonts w:ascii="Times New Roman" w:hAnsi="Times New Roman" w:cs="Times New Roman"/>
            <w:color w:val="auto"/>
            <w:sz w:val="28"/>
            <w:szCs w:val="28"/>
            <w:u w:val="none"/>
            <w:lang w:val="uk-UA"/>
          </w:rPr>
          <w:t>Закону України</w:t>
        </w:r>
      </w:hyperlink>
      <w:r w:rsidRPr="003B11B8">
        <w:rPr>
          <w:rFonts w:ascii="Times New Roman" w:hAnsi="Times New Roman" w:cs="Times New Roman"/>
          <w:sz w:val="28"/>
          <w:szCs w:val="28"/>
        </w:rPr>
        <w:t> </w:t>
      </w:r>
      <w:r w:rsidRPr="00C36DE0">
        <w:rPr>
          <w:rFonts w:ascii="Times New Roman" w:hAnsi="Times New Roman" w:cs="Times New Roman"/>
          <w:sz w:val="28"/>
          <w:szCs w:val="28"/>
          <w:lang w:val="uk-UA"/>
        </w:rPr>
        <w:t xml:space="preserve">"Про службу в органах місцевого самоврядування", інших законів (крім іноземців-нерезидентів, які входять до складу таких комісій), </w:t>
      </w:r>
      <w:r w:rsidRPr="00C36DE0">
        <w:rPr>
          <w:rFonts w:ascii="Times New Roman" w:hAnsi="Times New Roman" w:cs="Times New Roman"/>
          <w:b/>
          <w:sz w:val="28"/>
          <w:szCs w:val="28"/>
          <w:lang w:val="uk-UA"/>
        </w:rPr>
        <w:t>Громадської ради доброчесності, утвореної відповідно до</w:t>
      </w:r>
      <w:r w:rsidRPr="003B11B8">
        <w:rPr>
          <w:rFonts w:ascii="Times New Roman" w:hAnsi="Times New Roman" w:cs="Times New Roman"/>
          <w:b/>
          <w:sz w:val="28"/>
          <w:szCs w:val="28"/>
        </w:rPr>
        <w:t> </w:t>
      </w:r>
      <w:hyperlink r:id="rId15" w:tgtFrame="_blank" w:history="1">
        <w:r w:rsidRPr="00C36DE0">
          <w:rPr>
            <w:rStyle w:val="a3"/>
            <w:rFonts w:ascii="Times New Roman" w:hAnsi="Times New Roman" w:cs="Times New Roman"/>
            <w:b/>
            <w:color w:val="auto"/>
            <w:sz w:val="28"/>
            <w:szCs w:val="28"/>
            <w:u w:val="none"/>
            <w:lang w:val="uk-UA"/>
          </w:rPr>
          <w:t>Закону України</w:t>
        </w:r>
      </w:hyperlink>
      <w:r w:rsidRPr="003B11B8">
        <w:rPr>
          <w:rFonts w:ascii="Times New Roman" w:hAnsi="Times New Roman" w:cs="Times New Roman"/>
          <w:b/>
          <w:sz w:val="28"/>
          <w:szCs w:val="28"/>
        </w:rPr>
        <w:t> </w:t>
      </w:r>
      <w:r w:rsidRPr="00C36DE0">
        <w:rPr>
          <w:rFonts w:ascii="Times New Roman" w:hAnsi="Times New Roman" w:cs="Times New Roman"/>
          <w:b/>
          <w:sz w:val="28"/>
          <w:szCs w:val="28"/>
          <w:lang w:val="uk-UA"/>
        </w:rPr>
        <w:t>"Про судоустрій і статус суддів"</w:t>
      </w:r>
      <w:r w:rsidRPr="00C36DE0">
        <w:rPr>
          <w:rFonts w:ascii="Times New Roman" w:hAnsi="Times New Roman" w:cs="Times New Roman"/>
          <w:sz w:val="28"/>
          <w:szCs w:val="28"/>
          <w:lang w:val="uk-UA"/>
        </w:rPr>
        <w:t>, і при цьому не є особами, зазначеними у</w:t>
      </w:r>
      <w:r w:rsidRPr="003B11B8">
        <w:rPr>
          <w:rFonts w:ascii="Times New Roman" w:hAnsi="Times New Roman" w:cs="Times New Roman"/>
          <w:sz w:val="28"/>
          <w:szCs w:val="28"/>
        </w:rPr>
        <w:t> </w:t>
      </w:r>
      <w:hyperlink r:id="rId16" w:anchor="n26" w:history="1">
        <w:r w:rsidRPr="00C36DE0">
          <w:rPr>
            <w:rStyle w:val="a3"/>
            <w:rFonts w:ascii="Times New Roman" w:hAnsi="Times New Roman" w:cs="Times New Roman"/>
            <w:color w:val="auto"/>
            <w:sz w:val="28"/>
            <w:szCs w:val="28"/>
            <w:u w:val="none"/>
            <w:lang w:val="uk-UA"/>
          </w:rPr>
          <w:t>пункті 1</w:t>
        </w:r>
      </w:hyperlink>
      <w:r w:rsidRPr="00C36DE0">
        <w:rPr>
          <w:rFonts w:ascii="Times New Roman" w:hAnsi="Times New Roman" w:cs="Times New Roman"/>
          <w:sz w:val="28"/>
          <w:szCs w:val="28"/>
          <w:lang w:val="uk-UA"/>
        </w:rPr>
        <w:t>,</w:t>
      </w:r>
      <w:r w:rsidRPr="003B11B8">
        <w:rPr>
          <w:rFonts w:ascii="Times New Roman" w:hAnsi="Times New Roman" w:cs="Times New Roman"/>
          <w:sz w:val="28"/>
          <w:szCs w:val="28"/>
        </w:rPr>
        <w:t> </w:t>
      </w:r>
      <w:hyperlink r:id="rId17" w:anchor="n38" w:history="1">
        <w:r w:rsidRPr="00C36DE0">
          <w:rPr>
            <w:rStyle w:val="a3"/>
            <w:rFonts w:ascii="Times New Roman" w:hAnsi="Times New Roman" w:cs="Times New Roman"/>
            <w:color w:val="auto"/>
            <w:sz w:val="28"/>
            <w:szCs w:val="28"/>
            <w:u w:val="none"/>
            <w:lang w:val="uk-UA"/>
          </w:rPr>
          <w:t>підпункті "а"</w:t>
        </w:r>
      </w:hyperlink>
      <w:r w:rsidRPr="003B11B8">
        <w:rPr>
          <w:rFonts w:ascii="Times New Roman" w:hAnsi="Times New Roman" w:cs="Times New Roman"/>
          <w:sz w:val="28"/>
          <w:szCs w:val="28"/>
        </w:rPr>
        <w:t> </w:t>
      </w:r>
      <w:r w:rsidRPr="00C36DE0">
        <w:rPr>
          <w:rFonts w:ascii="Times New Roman" w:hAnsi="Times New Roman" w:cs="Times New Roman"/>
          <w:sz w:val="28"/>
          <w:szCs w:val="28"/>
          <w:lang w:val="uk-UA"/>
        </w:rPr>
        <w:t>пункту 2 частини першої цієї статті</w:t>
      </w:r>
      <w:r w:rsidRPr="003B11B8">
        <w:rPr>
          <w:rFonts w:ascii="Times New Roman" w:hAnsi="Times New Roman" w:cs="Times New Roman"/>
          <w:sz w:val="28"/>
          <w:szCs w:val="28"/>
          <w:lang w:val="uk-UA"/>
        </w:rPr>
        <w:t xml:space="preserve">. </w:t>
      </w:r>
      <w:r w:rsidRPr="003B11B8">
        <w:rPr>
          <w:rFonts w:ascii="Times New Roman" w:hAnsi="Times New Roman" w:cs="Times New Roman"/>
          <w:sz w:val="28"/>
          <w:szCs w:val="28"/>
          <w:lang w:val="uk-UA"/>
        </w:rPr>
        <w:tab/>
        <w:t xml:space="preserve"> </w:t>
      </w:r>
    </w:p>
    <w:p w:rsidR="007F0B79" w:rsidRPr="003B11B8" w:rsidRDefault="007F0B79" w:rsidP="00CB439C">
      <w:pPr>
        <w:spacing w:after="0"/>
        <w:rPr>
          <w:rFonts w:ascii="Times New Roman" w:hAnsi="Times New Roman" w:cs="Times New Roman"/>
          <w:i/>
          <w:sz w:val="28"/>
          <w:szCs w:val="28"/>
          <w:lang w:val="uk-UA"/>
        </w:rPr>
      </w:pPr>
      <w:r w:rsidRPr="003B11B8">
        <w:rPr>
          <w:rFonts w:ascii="Times New Roman" w:hAnsi="Times New Roman" w:cs="Times New Roman"/>
          <w:sz w:val="28"/>
          <w:szCs w:val="28"/>
          <w:lang w:val="uk-UA"/>
        </w:rPr>
        <w:tab/>
      </w:r>
      <w:r w:rsidRPr="003B11B8">
        <w:rPr>
          <w:rFonts w:ascii="Times New Roman" w:hAnsi="Times New Roman" w:cs="Times New Roman"/>
          <w:i/>
          <w:sz w:val="28"/>
          <w:szCs w:val="28"/>
          <w:lang w:val="uk-UA"/>
        </w:rPr>
        <w:t xml:space="preserve">Отже, вищезазначені особи є суб’єктами декларування відповідно до Закону України </w:t>
      </w:r>
      <w:r w:rsidRPr="003B11B8">
        <w:rPr>
          <w:rFonts w:ascii="Times New Roman" w:hAnsi="Times New Roman" w:cs="Times New Roman"/>
          <w:i/>
          <w:sz w:val="28"/>
          <w:szCs w:val="28"/>
        </w:rPr>
        <w:t>“</w:t>
      </w:r>
      <w:r w:rsidRPr="003B11B8">
        <w:rPr>
          <w:rFonts w:ascii="Times New Roman" w:hAnsi="Times New Roman" w:cs="Times New Roman"/>
          <w:i/>
          <w:sz w:val="28"/>
          <w:szCs w:val="28"/>
          <w:lang w:val="uk-UA"/>
        </w:rPr>
        <w:t>Про запобігання корупції</w:t>
      </w:r>
      <w:r w:rsidRPr="003B11B8">
        <w:rPr>
          <w:rFonts w:ascii="Times New Roman" w:hAnsi="Times New Roman" w:cs="Times New Roman"/>
          <w:i/>
          <w:sz w:val="28"/>
          <w:szCs w:val="28"/>
        </w:rPr>
        <w:t>”</w:t>
      </w:r>
      <w:r w:rsidRPr="003B11B8">
        <w:rPr>
          <w:rFonts w:ascii="Times New Roman" w:hAnsi="Times New Roman" w:cs="Times New Roman"/>
          <w:i/>
          <w:sz w:val="28"/>
          <w:szCs w:val="28"/>
          <w:lang w:val="uk-UA"/>
        </w:rPr>
        <w:t xml:space="preserve">. </w:t>
      </w:r>
      <w:r w:rsidRPr="003B11B8">
        <w:rPr>
          <w:rFonts w:ascii="Times New Roman" w:hAnsi="Times New Roman" w:cs="Times New Roman"/>
          <w:i/>
          <w:sz w:val="28"/>
          <w:szCs w:val="28"/>
          <w:lang w:val="uk-UA"/>
        </w:rPr>
        <w:tab/>
      </w:r>
      <w:r w:rsidRPr="003B11B8">
        <w:rPr>
          <w:rFonts w:ascii="Times New Roman" w:hAnsi="Times New Roman" w:cs="Times New Roman"/>
          <w:i/>
          <w:sz w:val="28"/>
          <w:szCs w:val="28"/>
          <w:lang w:val="uk-UA"/>
        </w:rPr>
        <w:tab/>
        <w:t xml:space="preserve"> </w:t>
      </w:r>
      <w:r w:rsidRPr="003B11B8">
        <w:rPr>
          <w:rFonts w:ascii="Times New Roman" w:hAnsi="Times New Roman" w:cs="Times New Roman"/>
          <w:i/>
          <w:sz w:val="28"/>
          <w:szCs w:val="28"/>
          <w:lang w:val="uk-UA"/>
        </w:rPr>
        <w:tab/>
      </w:r>
      <w:r w:rsidRPr="003B11B8">
        <w:rPr>
          <w:rFonts w:ascii="Times New Roman" w:hAnsi="Times New Roman" w:cs="Times New Roman"/>
          <w:i/>
          <w:sz w:val="28"/>
          <w:szCs w:val="28"/>
          <w:lang w:val="uk-UA"/>
        </w:rPr>
        <w:tab/>
      </w:r>
      <w:r w:rsidRPr="003B11B8">
        <w:rPr>
          <w:rFonts w:ascii="Times New Roman" w:hAnsi="Times New Roman" w:cs="Times New Roman"/>
          <w:i/>
          <w:sz w:val="28"/>
          <w:szCs w:val="28"/>
          <w:lang w:val="uk-UA"/>
        </w:rPr>
        <w:tab/>
      </w:r>
    </w:p>
    <w:p w:rsidR="007F0B79" w:rsidRPr="003B11B8"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sz w:val="28"/>
          <w:szCs w:val="28"/>
          <w:lang w:val="uk-UA"/>
        </w:rPr>
        <w:t>В пункті 4 частини першої статті 3 Закону зазначається, що с</w:t>
      </w:r>
      <w:proofErr w:type="spellStart"/>
      <w:r w:rsidRPr="003B11B8">
        <w:rPr>
          <w:rFonts w:ascii="Times New Roman" w:hAnsi="Times New Roman" w:cs="Times New Roman"/>
          <w:sz w:val="28"/>
          <w:szCs w:val="28"/>
        </w:rPr>
        <w:t>уб’єктами</w:t>
      </w:r>
      <w:proofErr w:type="spellEnd"/>
      <w:r w:rsidRPr="003B11B8">
        <w:rPr>
          <w:rFonts w:ascii="Times New Roman" w:hAnsi="Times New Roman" w:cs="Times New Roman"/>
          <w:sz w:val="28"/>
          <w:szCs w:val="28"/>
        </w:rPr>
        <w:t xml:space="preserve">, на </w:t>
      </w:r>
      <w:proofErr w:type="spellStart"/>
      <w:r w:rsidRPr="003B11B8">
        <w:rPr>
          <w:rFonts w:ascii="Times New Roman" w:hAnsi="Times New Roman" w:cs="Times New Roman"/>
          <w:sz w:val="28"/>
          <w:szCs w:val="28"/>
        </w:rPr>
        <w:t>яких</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поширюється</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дія</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цього</w:t>
      </w:r>
      <w:proofErr w:type="spellEnd"/>
      <w:r w:rsidRPr="003B11B8">
        <w:rPr>
          <w:rFonts w:ascii="Times New Roman" w:hAnsi="Times New Roman" w:cs="Times New Roman"/>
          <w:sz w:val="28"/>
          <w:szCs w:val="28"/>
        </w:rPr>
        <w:t xml:space="preserve"> Закону, є </w:t>
      </w:r>
      <w:proofErr w:type="spellStart"/>
      <w:r w:rsidRPr="003B11B8">
        <w:rPr>
          <w:rFonts w:ascii="Times New Roman" w:hAnsi="Times New Roman" w:cs="Times New Roman"/>
          <w:sz w:val="28"/>
          <w:szCs w:val="28"/>
        </w:rPr>
        <w:t>кандидати</w:t>
      </w:r>
      <w:proofErr w:type="spellEnd"/>
      <w:r w:rsidRPr="003B11B8">
        <w:rPr>
          <w:rFonts w:ascii="Times New Roman" w:hAnsi="Times New Roman" w:cs="Times New Roman"/>
          <w:sz w:val="28"/>
          <w:szCs w:val="28"/>
        </w:rPr>
        <w:t xml:space="preserve"> на пост Президента </w:t>
      </w:r>
      <w:proofErr w:type="spellStart"/>
      <w:r w:rsidRPr="003B11B8">
        <w:rPr>
          <w:rFonts w:ascii="Times New Roman" w:hAnsi="Times New Roman" w:cs="Times New Roman"/>
          <w:sz w:val="28"/>
          <w:szCs w:val="28"/>
        </w:rPr>
        <w:t>України</w:t>
      </w:r>
      <w:proofErr w:type="spellEnd"/>
      <w:r w:rsidRPr="003B11B8">
        <w:rPr>
          <w:rFonts w:ascii="Times New Roman" w:hAnsi="Times New Roman" w:cs="Times New Roman"/>
          <w:sz w:val="28"/>
          <w:szCs w:val="28"/>
        </w:rPr>
        <w:t xml:space="preserve"> та </w:t>
      </w:r>
      <w:proofErr w:type="spellStart"/>
      <w:r w:rsidRPr="003B11B8">
        <w:rPr>
          <w:rFonts w:ascii="Times New Roman" w:hAnsi="Times New Roman" w:cs="Times New Roman"/>
          <w:sz w:val="28"/>
          <w:szCs w:val="28"/>
        </w:rPr>
        <w:t>кандидати</w:t>
      </w:r>
      <w:proofErr w:type="spellEnd"/>
      <w:r w:rsidRPr="003B11B8">
        <w:rPr>
          <w:rFonts w:ascii="Times New Roman" w:hAnsi="Times New Roman" w:cs="Times New Roman"/>
          <w:sz w:val="28"/>
          <w:szCs w:val="28"/>
        </w:rPr>
        <w:t xml:space="preserve"> у </w:t>
      </w:r>
      <w:proofErr w:type="spellStart"/>
      <w:r w:rsidRPr="003B11B8">
        <w:rPr>
          <w:rFonts w:ascii="Times New Roman" w:hAnsi="Times New Roman" w:cs="Times New Roman"/>
          <w:sz w:val="28"/>
          <w:szCs w:val="28"/>
        </w:rPr>
        <w:t>народні</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депутати</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України</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зареєстровані</w:t>
      </w:r>
      <w:proofErr w:type="spellEnd"/>
      <w:r w:rsidRPr="003B11B8">
        <w:rPr>
          <w:rFonts w:ascii="Times New Roman" w:hAnsi="Times New Roman" w:cs="Times New Roman"/>
          <w:sz w:val="28"/>
          <w:szCs w:val="28"/>
        </w:rPr>
        <w:t xml:space="preserve"> в порядку, </w:t>
      </w:r>
      <w:proofErr w:type="spellStart"/>
      <w:r w:rsidRPr="003B11B8">
        <w:rPr>
          <w:rFonts w:ascii="Times New Roman" w:hAnsi="Times New Roman" w:cs="Times New Roman"/>
          <w:sz w:val="28"/>
          <w:szCs w:val="28"/>
        </w:rPr>
        <w:t>встановленому</w:t>
      </w:r>
      <w:proofErr w:type="spellEnd"/>
      <w:r w:rsidRPr="003B11B8">
        <w:rPr>
          <w:rFonts w:ascii="Times New Roman" w:hAnsi="Times New Roman" w:cs="Times New Roman"/>
          <w:sz w:val="28"/>
          <w:szCs w:val="28"/>
        </w:rPr>
        <w:t xml:space="preserve"> законом.</w:t>
      </w:r>
      <w:r w:rsidRPr="003B11B8">
        <w:rPr>
          <w:rFonts w:ascii="Times New Roman" w:hAnsi="Times New Roman" w:cs="Times New Roman"/>
          <w:sz w:val="28"/>
          <w:szCs w:val="28"/>
          <w:lang w:val="uk-UA"/>
        </w:rPr>
        <w:t xml:space="preserve">  </w:t>
      </w:r>
    </w:p>
    <w:p w:rsidR="007F0B79" w:rsidRPr="003B11B8" w:rsidRDefault="007F0B79" w:rsidP="00CB439C">
      <w:pPr>
        <w:spacing w:after="0"/>
        <w:ind w:firstLine="708"/>
        <w:rPr>
          <w:rFonts w:ascii="Times New Roman" w:hAnsi="Times New Roman" w:cs="Times New Roman"/>
          <w:i/>
          <w:sz w:val="28"/>
          <w:szCs w:val="28"/>
          <w:lang w:val="uk-UA"/>
        </w:rPr>
      </w:pPr>
      <w:r w:rsidRPr="003B11B8">
        <w:rPr>
          <w:rFonts w:ascii="Times New Roman" w:hAnsi="Times New Roman" w:cs="Times New Roman"/>
          <w:i/>
          <w:sz w:val="28"/>
          <w:szCs w:val="28"/>
          <w:lang w:val="uk-UA"/>
        </w:rPr>
        <w:t xml:space="preserve">Отже, вищезазначені особи також є суб’єктами декларування відповідно до Закону України </w:t>
      </w:r>
      <w:r w:rsidRPr="003B11B8">
        <w:rPr>
          <w:rFonts w:ascii="Times New Roman" w:hAnsi="Times New Roman" w:cs="Times New Roman"/>
          <w:i/>
          <w:sz w:val="28"/>
          <w:szCs w:val="28"/>
        </w:rPr>
        <w:t>“</w:t>
      </w:r>
      <w:r w:rsidRPr="003B11B8">
        <w:rPr>
          <w:rFonts w:ascii="Times New Roman" w:hAnsi="Times New Roman" w:cs="Times New Roman"/>
          <w:i/>
          <w:sz w:val="28"/>
          <w:szCs w:val="28"/>
          <w:lang w:val="uk-UA"/>
        </w:rPr>
        <w:t>Про запобігання корупції</w:t>
      </w:r>
      <w:r w:rsidRPr="003B11B8">
        <w:rPr>
          <w:rFonts w:ascii="Times New Roman" w:hAnsi="Times New Roman" w:cs="Times New Roman"/>
          <w:i/>
          <w:sz w:val="28"/>
          <w:szCs w:val="28"/>
        </w:rPr>
        <w:t>”</w:t>
      </w:r>
      <w:r w:rsidRPr="003B11B8">
        <w:rPr>
          <w:rFonts w:ascii="Times New Roman" w:hAnsi="Times New Roman" w:cs="Times New Roman"/>
          <w:i/>
          <w:sz w:val="28"/>
          <w:szCs w:val="28"/>
          <w:lang w:val="uk-UA"/>
        </w:rPr>
        <w:t xml:space="preserve">. </w:t>
      </w:r>
    </w:p>
    <w:p w:rsidR="007F0B79" w:rsidRPr="003B11B8" w:rsidRDefault="007F0B79" w:rsidP="00CB439C">
      <w:pPr>
        <w:spacing w:after="0"/>
        <w:ind w:firstLine="708"/>
        <w:rPr>
          <w:rFonts w:ascii="Times New Roman" w:hAnsi="Times New Roman" w:cs="Times New Roman"/>
          <w:sz w:val="28"/>
          <w:szCs w:val="28"/>
        </w:rPr>
      </w:pPr>
      <w:r w:rsidRPr="003B11B8">
        <w:rPr>
          <w:rFonts w:ascii="Times New Roman" w:hAnsi="Times New Roman" w:cs="Times New Roman"/>
          <w:sz w:val="28"/>
          <w:szCs w:val="28"/>
          <w:lang w:val="uk-UA"/>
        </w:rPr>
        <w:t xml:space="preserve">Відповідно до Закону України </w:t>
      </w:r>
      <w:r w:rsidRPr="003B11B8">
        <w:rPr>
          <w:rFonts w:ascii="Times New Roman" w:hAnsi="Times New Roman" w:cs="Times New Roman"/>
          <w:sz w:val="28"/>
          <w:szCs w:val="28"/>
        </w:rPr>
        <w:t>“</w:t>
      </w:r>
      <w:r w:rsidRPr="003B11B8">
        <w:rPr>
          <w:rFonts w:ascii="Times New Roman" w:hAnsi="Times New Roman" w:cs="Times New Roman"/>
          <w:sz w:val="28"/>
          <w:szCs w:val="28"/>
          <w:lang w:val="uk-UA"/>
        </w:rPr>
        <w:t>Про запобігання корупції</w:t>
      </w:r>
      <w:r w:rsidRPr="003B11B8">
        <w:rPr>
          <w:rFonts w:ascii="Times New Roman" w:hAnsi="Times New Roman" w:cs="Times New Roman"/>
          <w:sz w:val="28"/>
          <w:szCs w:val="28"/>
        </w:rPr>
        <w:t>”</w:t>
      </w:r>
      <w:r w:rsidRPr="003B11B8">
        <w:rPr>
          <w:rFonts w:ascii="Times New Roman" w:hAnsi="Times New Roman" w:cs="Times New Roman"/>
          <w:sz w:val="28"/>
          <w:szCs w:val="28"/>
          <w:lang w:val="uk-UA"/>
        </w:rPr>
        <w:t xml:space="preserve"> поняття</w:t>
      </w:r>
      <w:r w:rsidRPr="003B11B8">
        <w:rPr>
          <w:rFonts w:ascii="Times New Roman" w:hAnsi="Times New Roman" w:cs="Times New Roman"/>
          <w:i/>
          <w:sz w:val="28"/>
          <w:szCs w:val="28"/>
          <w:lang w:val="uk-UA"/>
        </w:rPr>
        <w:t xml:space="preserve">  </w:t>
      </w:r>
      <w:r w:rsidRPr="003B11B8">
        <w:rPr>
          <w:rFonts w:ascii="Times New Roman" w:hAnsi="Times New Roman" w:cs="Times New Roman"/>
          <w:sz w:val="28"/>
          <w:szCs w:val="28"/>
        </w:rPr>
        <w:t xml:space="preserve">члени </w:t>
      </w:r>
      <w:proofErr w:type="spellStart"/>
      <w:r w:rsidRPr="003B11B8">
        <w:rPr>
          <w:rFonts w:ascii="Times New Roman" w:hAnsi="Times New Roman" w:cs="Times New Roman"/>
          <w:sz w:val="28"/>
          <w:szCs w:val="28"/>
        </w:rPr>
        <w:t>сім’ї</w:t>
      </w:r>
      <w:proofErr w:type="spellEnd"/>
      <w:r w:rsidRPr="003B11B8">
        <w:rPr>
          <w:rFonts w:ascii="Times New Roman" w:hAnsi="Times New Roman" w:cs="Times New Roman"/>
          <w:sz w:val="28"/>
          <w:szCs w:val="28"/>
          <w:lang w:val="uk-UA"/>
        </w:rPr>
        <w:t xml:space="preserve"> в контексті змісту закону включає в себе таких осіб</w:t>
      </w:r>
      <w:r w:rsidRPr="003B11B8">
        <w:rPr>
          <w:rFonts w:ascii="Times New Roman" w:hAnsi="Times New Roman" w:cs="Times New Roman"/>
          <w:sz w:val="28"/>
          <w:szCs w:val="28"/>
        </w:rPr>
        <w:t>:</w:t>
      </w:r>
    </w:p>
    <w:p w:rsidR="007F0B79" w:rsidRPr="00490EB2" w:rsidRDefault="007F0B79" w:rsidP="00CB439C">
      <w:pPr>
        <w:spacing w:after="0"/>
        <w:ind w:firstLine="708"/>
        <w:rPr>
          <w:rFonts w:ascii="Times New Roman" w:hAnsi="Times New Roman" w:cs="Times New Roman"/>
          <w:sz w:val="28"/>
          <w:szCs w:val="28"/>
          <w:lang w:val="uk-UA"/>
        </w:rPr>
      </w:pPr>
      <w:bookmarkStart w:id="11" w:name="n1154"/>
      <w:bookmarkStart w:id="12" w:name="n1152"/>
      <w:bookmarkEnd w:id="11"/>
      <w:bookmarkEnd w:id="12"/>
      <w:r w:rsidRPr="003B11B8">
        <w:rPr>
          <w:rFonts w:ascii="Times New Roman" w:hAnsi="Times New Roman" w:cs="Times New Roman"/>
          <w:sz w:val="28"/>
          <w:szCs w:val="28"/>
        </w:rPr>
        <w:t xml:space="preserve">а) особа, яка </w:t>
      </w:r>
      <w:proofErr w:type="spellStart"/>
      <w:r w:rsidRPr="003B11B8">
        <w:rPr>
          <w:rFonts w:ascii="Times New Roman" w:hAnsi="Times New Roman" w:cs="Times New Roman"/>
          <w:sz w:val="28"/>
          <w:szCs w:val="28"/>
        </w:rPr>
        <w:t>перебуває</w:t>
      </w:r>
      <w:proofErr w:type="spellEnd"/>
      <w:r w:rsidRPr="003B11B8">
        <w:rPr>
          <w:rFonts w:ascii="Times New Roman" w:hAnsi="Times New Roman" w:cs="Times New Roman"/>
          <w:sz w:val="28"/>
          <w:szCs w:val="28"/>
        </w:rPr>
        <w:t xml:space="preserve"> у </w:t>
      </w:r>
      <w:proofErr w:type="spellStart"/>
      <w:r w:rsidRPr="003B11B8">
        <w:rPr>
          <w:rFonts w:ascii="Times New Roman" w:hAnsi="Times New Roman" w:cs="Times New Roman"/>
          <w:sz w:val="28"/>
          <w:szCs w:val="28"/>
        </w:rPr>
        <w:t>шлюбі</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із</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суб’єктом</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зазначеним</w:t>
      </w:r>
      <w:proofErr w:type="spellEnd"/>
      <w:r w:rsidRPr="003B11B8">
        <w:rPr>
          <w:rFonts w:ascii="Times New Roman" w:hAnsi="Times New Roman" w:cs="Times New Roman"/>
          <w:sz w:val="28"/>
          <w:szCs w:val="28"/>
        </w:rPr>
        <w:t xml:space="preserve"> у </w:t>
      </w:r>
      <w:proofErr w:type="spellStart"/>
      <w:r w:rsidRPr="003B11B8">
        <w:rPr>
          <w:rFonts w:ascii="Times New Roman" w:hAnsi="Times New Roman" w:cs="Times New Roman"/>
          <w:sz w:val="28"/>
          <w:szCs w:val="28"/>
        </w:rPr>
        <w:fldChar w:fldCharType="begin"/>
      </w:r>
      <w:r w:rsidRPr="003B11B8">
        <w:rPr>
          <w:rFonts w:ascii="Times New Roman" w:hAnsi="Times New Roman" w:cs="Times New Roman"/>
          <w:sz w:val="28"/>
          <w:szCs w:val="28"/>
        </w:rPr>
        <w:instrText xml:space="preserve"> HYPERLINK "https://zakon.rada.gov.ua/laws/show/1700-18" \l "n7" </w:instrText>
      </w:r>
      <w:r w:rsidRPr="003B11B8">
        <w:rPr>
          <w:rFonts w:ascii="Times New Roman" w:hAnsi="Times New Roman" w:cs="Times New Roman"/>
          <w:sz w:val="28"/>
          <w:szCs w:val="28"/>
        </w:rPr>
        <w:fldChar w:fldCharType="separate"/>
      </w:r>
      <w:r w:rsidRPr="003B11B8">
        <w:rPr>
          <w:rStyle w:val="a3"/>
          <w:rFonts w:ascii="Times New Roman" w:hAnsi="Times New Roman" w:cs="Times New Roman"/>
          <w:color w:val="auto"/>
          <w:sz w:val="28"/>
          <w:szCs w:val="28"/>
          <w:u w:val="none"/>
        </w:rPr>
        <w:t>частині</w:t>
      </w:r>
      <w:proofErr w:type="spellEnd"/>
      <w:r w:rsidRPr="003B11B8">
        <w:rPr>
          <w:rStyle w:val="a3"/>
          <w:rFonts w:ascii="Times New Roman" w:hAnsi="Times New Roman" w:cs="Times New Roman"/>
          <w:color w:val="auto"/>
          <w:sz w:val="28"/>
          <w:szCs w:val="28"/>
          <w:u w:val="none"/>
        </w:rPr>
        <w:t xml:space="preserve"> </w:t>
      </w:r>
      <w:proofErr w:type="spellStart"/>
      <w:r w:rsidRPr="003B11B8">
        <w:rPr>
          <w:rStyle w:val="a3"/>
          <w:rFonts w:ascii="Times New Roman" w:hAnsi="Times New Roman" w:cs="Times New Roman"/>
          <w:color w:val="auto"/>
          <w:sz w:val="28"/>
          <w:szCs w:val="28"/>
          <w:u w:val="none"/>
        </w:rPr>
        <w:t>першій</w:t>
      </w:r>
      <w:proofErr w:type="spellEnd"/>
      <w:r w:rsidRPr="003B11B8">
        <w:rPr>
          <w:rFonts w:ascii="Times New Roman" w:hAnsi="Times New Roman" w:cs="Times New Roman"/>
          <w:sz w:val="28"/>
          <w:szCs w:val="28"/>
        </w:rPr>
        <w:fldChar w:fldCharType="end"/>
      </w:r>
      <w:r w:rsidRPr="003B11B8">
        <w:rPr>
          <w:rFonts w:ascii="Times New Roman" w:hAnsi="Times New Roman" w:cs="Times New Roman"/>
          <w:sz w:val="28"/>
          <w:szCs w:val="28"/>
        </w:rPr>
        <w:t> </w:t>
      </w:r>
      <w:proofErr w:type="spellStart"/>
      <w:r w:rsidRPr="003B11B8">
        <w:rPr>
          <w:rFonts w:ascii="Times New Roman" w:hAnsi="Times New Roman" w:cs="Times New Roman"/>
          <w:sz w:val="28"/>
          <w:szCs w:val="28"/>
        </w:rPr>
        <w:t>статті</w:t>
      </w:r>
      <w:proofErr w:type="spellEnd"/>
      <w:r w:rsidRPr="003B11B8">
        <w:rPr>
          <w:rFonts w:ascii="Times New Roman" w:hAnsi="Times New Roman" w:cs="Times New Roman"/>
          <w:sz w:val="28"/>
          <w:szCs w:val="28"/>
        </w:rPr>
        <w:t xml:space="preserve"> 3 </w:t>
      </w:r>
      <w:proofErr w:type="spellStart"/>
      <w:r w:rsidRPr="003B11B8">
        <w:rPr>
          <w:rFonts w:ascii="Times New Roman" w:hAnsi="Times New Roman" w:cs="Times New Roman"/>
          <w:sz w:val="28"/>
          <w:szCs w:val="28"/>
        </w:rPr>
        <w:t>цього</w:t>
      </w:r>
      <w:proofErr w:type="spellEnd"/>
      <w:r w:rsidRPr="003B11B8">
        <w:rPr>
          <w:rFonts w:ascii="Times New Roman" w:hAnsi="Times New Roman" w:cs="Times New Roman"/>
          <w:sz w:val="28"/>
          <w:szCs w:val="28"/>
        </w:rPr>
        <w:t xml:space="preserve"> Закону, та </w:t>
      </w:r>
      <w:proofErr w:type="spellStart"/>
      <w:r w:rsidRPr="003B11B8">
        <w:rPr>
          <w:rFonts w:ascii="Times New Roman" w:hAnsi="Times New Roman" w:cs="Times New Roman"/>
          <w:sz w:val="28"/>
          <w:szCs w:val="28"/>
        </w:rPr>
        <w:t>діти</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зазначеного</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суб’єкта</w:t>
      </w:r>
      <w:proofErr w:type="spellEnd"/>
      <w:r w:rsidRPr="003B11B8">
        <w:rPr>
          <w:rFonts w:ascii="Times New Roman" w:hAnsi="Times New Roman" w:cs="Times New Roman"/>
          <w:sz w:val="28"/>
          <w:szCs w:val="28"/>
        </w:rPr>
        <w:t xml:space="preserve"> до </w:t>
      </w:r>
      <w:proofErr w:type="spellStart"/>
      <w:r w:rsidRPr="003B11B8">
        <w:rPr>
          <w:rFonts w:ascii="Times New Roman" w:hAnsi="Times New Roman" w:cs="Times New Roman"/>
          <w:sz w:val="28"/>
          <w:szCs w:val="28"/>
        </w:rPr>
        <w:t>досягнення</w:t>
      </w:r>
      <w:proofErr w:type="spellEnd"/>
      <w:r w:rsidRPr="003B11B8">
        <w:rPr>
          <w:rFonts w:ascii="Times New Roman" w:hAnsi="Times New Roman" w:cs="Times New Roman"/>
          <w:sz w:val="28"/>
          <w:szCs w:val="28"/>
        </w:rPr>
        <w:t xml:space="preserve"> ними </w:t>
      </w:r>
      <w:proofErr w:type="spellStart"/>
      <w:r w:rsidRPr="003B11B8">
        <w:rPr>
          <w:rFonts w:ascii="Times New Roman" w:hAnsi="Times New Roman" w:cs="Times New Roman"/>
          <w:sz w:val="28"/>
          <w:szCs w:val="28"/>
        </w:rPr>
        <w:t>повноліття</w:t>
      </w:r>
      <w:proofErr w:type="spellEnd"/>
      <w:r w:rsidRPr="003B11B8">
        <w:rPr>
          <w:rFonts w:ascii="Times New Roman" w:hAnsi="Times New Roman" w:cs="Times New Roman"/>
          <w:sz w:val="28"/>
          <w:szCs w:val="28"/>
        </w:rPr>
        <w:t xml:space="preserve"> - </w:t>
      </w:r>
      <w:proofErr w:type="spellStart"/>
      <w:r w:rsidRPr="003B11B8">
        <w:rPr>
          <w:rFonts w:ascii="Times New Roman" w:hAnsi="Times New Roman" w:cs="Times New Roman"/>
          <w:sz w:val="28"/>
          <w:szCs w:val="28"/>
        </w:rPr>
        <w:t>незалежно</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від</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спільного</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проживання</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із</w:t>
      </w:r>
      <w:proofErr w:type="spellEnd"/>
      <w:r w:rsidRPr="003B11B8">
        <w:rPr>
          <w:rFonts w:ascii="Times New Roman" w:hAnsi="Times New Roman" w:cs="Times New Roman"/>
          <w:sz w:val="28"/>
          <w:szCs w:val="28"/>
        </w:rPr>
        <w:t xml:space="preserve"> </w:t>
      </w:r>
      <w:proofErr w:type="spellStart"/>
      <w:r w:rsidRPr="003B11B8">
        <w:rPr>
          <w:rFonts w:ascii="Times New Roman" w:hAnsi="Times New Roman" w:cs="Times New Roman"/>
          <w:sz w:val="28"/>
          <w:szCs w:val="28"/>
        </w:rPr>
        <w:t>суб’єктом</w:t>
      </w:r>
      <w:proofErr w:type="spellEnd"/>
      <w:r w:rsidRPr="003B11B8">
        <w:rPr>
          <w:rFonts w:ascii="Times New Roman" w:hAnsi="Times New Roman" w:cs="Times New Roman"/>
          <w:sz w:val="28"/>
          <w:szCs w:val="28"/>
        </w:rPr>
        <w:t>;</w:t>
      </w:r>
      <w:r w:rsidR="00490EB2">
        <w:rPr>
          <w:rFonts w:ascii="Times New Roman" w:hAnsi="Times New Roman" w:cs="Times New Roman"/>
          <w:sz w:val="28"/>
          <w:szCs w:val="28"/>
          <w:lang w:val="uk-UA"/>
        </w:rPr>
        <w:t xml:space="preserve"> </w:t>
      </w:r>
    </w:p>
    <w:p w:rsidR="007F0B79" w:rsidRPr="003B11B8" w:rsidRDefault="007F0B79" w:rsidP="00CB439C">
      <w:pPr>
        <w:spacing w:after="0"/>
        <w:ind w:firstLine="708"/>
        <w:rPr>
          <w:rFonts w:ascii="Times New Roman" w:hAnsi="Times New Roman" w:cs="Times New Roman"/>
          <w:sz w:val="28"/>
          <w:szCs w:val="28"/>
          <w:lang w:val="uk-UA"/>
        </w:rPr>
      </w:pPr>
      <w:bookmarkStart w:id="13" w:name="n1155"/>
      <w:bookmarkStart w:id="14" w:name="n1153"/>
      <w:bookmarkEnd w:id="13"/>
      <w:bookmarkEnd w:id="14"/>
      <w:r w:rsidRPr="003B11B8">
        <w:rPr>
          <w:rFonts w:ascii="Times New Roman" w:hAnsi="Times New Roman" w:cs="Times New Roman"/>
          <w:sz w:val="28"/>
          <w:szCs w:val="28"/>
          <w:lang w:val="uk-UA"/>
        </w:rPr>
        <w:t>б) будь-які особи, які спільно проживають, пов’язані спільним побутом, мають взаємні права та обов’язки із суб’єктом, зазначеним у</w:t>
      </w:r>
      <w:r w:rsidRPr="003B11B8">
        <w:rPr>
          <w:rFonts w:ascii="Times New Roman" w:hAnsi="Times New Roman" w:cs="Times New Roman"/>
          <w:sz w:val="28"/>
          <w:szCs w:val="28"/>
        </w:rPr>
        <w:t> </w:t>
      </w:r>
      <w:hyperlink r:id="rId18" w:anchor="n7" w:history="1">
        <w:r w:rsidRPr="003B11B8">
          <w:rPr>
            <w:rStyle w:val="a3"/>
            <w:rFonts w:ascii="Times New Roman" w:hAnsi="Times New Roman" w:cs="Times New Roman"/>
            <w:color w:val="auto"/>
            <w:sz w:val="28"/>
            <w:szCs w:val="28"/>
            <w:u w:val="none"/>
            <w:lang w:val="uk-UA"/>
          </w:rPr>
          <w:t>частині першій</w:t>
        </w:r>
      </w:hyperlink>
      <w:r w:rsidRPr="003B11B8">
        <w:rPr>
          <w:rFonts w:ascii="Times New Roman" w:hAnsi="Times New Roman" w:cs="Times New Roman"/>
          <w:sz w:val="28"/>
          <w:szCs w:val="28"/>
        </w:rPr>
        <w:t> </w:t>
      </w:r>
      <w:r w:rsidRPr="003B11B8">
        <w:rPr>
          <w:rFonts w:ascii="Times New Roman" w:hAnsi="Times New Roman" w:cs="Times New Roman"/>
          <w:sz w:val="28"/>
          <w:szCs w:val="28"/>
          <w:lang w:val="uk-UA"/>
        </w:rPr>
        <w:t>статті 3 цього Закону (</w:t>
      </w:r>
      <w:r w:rsidRPr="003B11B8">
        <w:rPr>
          <w:rFonts w:ascii="Times New Roman" w:hAnsi="Times New Roman" w:cs="Times New Roman"/>
          <w:i/>
          <w:sz w:val="28"/>
          <w:szCs w:val="28"/>
          <w:lang w:val="uk-UA"/>
        </w:rPr>
        <w:t>крім осіб, взаємні права та обов’язки яких не мають характеру сімейних</w:t>
      </w:r>
      <w:r w:rsidRPr="003B11B8">
        <w:rPr>
          <w:rFonts w:ascii="Times New Roman" w:hAnsi="Times New Roman" w:cs="Times New Roman"/>
          <w:sz w:val="28"/>
          <w:szCs w:val="28"/>
          <w:lang w:val="uk-UA"/>
        </w:rPr>
        <w:t>), у тому числі особи, які спільно проживають, але не перебувають у шлюбі.</w:t>
      </w:r>
    </w:p>
    <w:p w:rsidR="007F0B79" w:rsidRPr="003B11B8"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sz w:val="28"/>
          <w:szCs w:val="28"/>
          <w:lang w:val="uk-UA"/>
        </w:rPr>
        <w:t>Частина 1 статті 1 Закону закріплює поняття “виборні особи” - Президент України, народні депутати України, депутати Верховної Ради Автономної Республіки Крим, депутати місцевих рад, с</w:t>
      </w:r>
      <w:r w:rsidR="00490EB2">
        <w:rPr>
          <w:rFonts w:ascii="Times New Roman" w:hAnsi="Times New Roman" w:cs="Times New Roman"/>
          <w:sz w:val="28"/>
          <w:szCs w:val="28"/>
          <w:lang w:val="uk-UA"/>
        </w:rPr>
        <w:t>ільські, селищні, міські голови.</w:t>
      </w:r>
      <w:r w:rsidRPr="003B11B8">
        <w:rPr>
          <w:rFonts w:ascii="Times New Roman" w:hAnsi="Times New Roman" w:cs="Times New Roman"/>
          <w:sz w:val="28"/>
          <w:szCs w:val="28"/>
          <w:lang w:val="uk-UA"/>
        </w:rPr>
        <w:tab/>
      </w:r>
      <w:r w:rsidRPr="003B11B8">
        <w:rPr>
          <w:rFonts w:ascii="Times New Roman" w:hAnsi="Times New Roman" w:cs="Times New Roman"/>
          <w:sz w:val="28"/>
          <w:szCs w:val="28"/>
          <w:lang w:val="uk-UA"/>
        </w:rPr>
        <w:tab/>
        <w:t xml:space="preserve"> </w:t>
      </w:r>
    </w:p>
    <w:p w:rsidR="007F0B79" w:rsidRPr="003B11B8" w:rsidRDefault="007F0B79" w:rsidP="00CB439C">
      <w:pPr>
        <w:spacing w:after="0"/>
        <w:ind w:firstLine="708"/>
        <w:rPr>
          <w:rFonts w:ascii="Times New Roman" w:hAnsi="Times New Roman" w:cs="Times New Roman"/>
          <w:sz w:val="28"/>
          <w:szCs w:val="28"/>
        </w:rPr>
      </w:pPr>
      <w:bookmarkStart w:id="15" w:name="n1450"/>
      <w:bookmarkEnd w:id="15"/>
      <w:r w:rsidRPr="003B11B8">
        <w:rPr>
          <w:rFonts w:ascii="Times New Roman" w:hAnsi="Times New Roman" w:cs="Times New Roman"/>
          <w:iCs/>
          <w:sz w:val="28"/>
          <w:szCs w:val="28"/>
          <w:lang w:val="uk-UA"/>
        </w:rPr>
        <w:t>Частину першу статті 1 Закону України “Про запобігання корупції”  доповнено абзацом такого змісту (згідно із Законом</w:t>
      </w:r>
      <w:r w:rsidRPr="003B11B8">
        <w:rPr>
          <w:rFonts w:ascii="Times New Roman" w:hAnsi="Times New Roman" w:cs="Times New Roman"/>
          <w:iCs/>
          <w:sz w:val="28"/>
          <w:szCs w:val="28"/>
        </w:rPr>
        <w:t> </w:t>
      </w:r>
      <w:hyperlink r:id="rId19" w:anchor="n6" w:tgtFrame="_blank" w:history="1">
        <w:r w:rsidRPr="003B11B8">
          <w:rPr>
            <w:rStyle w:val="a3"/>
            <w:rFonts w:ascii="Times New Roman" w:hAnsi="Times New Roman" w:cs="Times New Roman"/>
            <w:iCs/>
            <w:color w:val="auto"/>
            <w:sz w:val="28"/>
            <w:szCs w:val="28"/>
            <w:u w:val="none"/>
            <w:lang w:val="uk-UA"/>
          </w:rPr>
          <w:t>№ 198-</w:t>
        </w:r>
        <w:r w:rsidRPr="003B11B8">
          <w:rPr>
            <w:rStyle w:val="a3"/>
            <w:rFonts w:ascii="Times New Roman" w:hAnsi="Times New Roman" w:cs="Times New Roman"/>
            <w:iCs/>
            <w:color w:val="auto"/>
            <w:sz w:val="28"/>
            <w:szCs w:val="28"/>
            <w:u w:val="none"/>
          </w:rPr>
          <w:t>IX</w:t>
        </w:r>
        <w:r w:rsidRPr="003B11B8">
          <w:rPr>
            <w:rStyle w:val="a3"/>
            <w:rFonts w:ascii="Times New Roman" w:hAnsi="Times New Roman" w:cs="Times New Roman"/>
            <w:iCs/>
            <w:color w:val="auto"/>
            <w:sz w:val="28"/>
            <w:szCs w:val="28"/>
            <w:u w:val="none"/>
            <w:lang w:val="uk-UA"/>
          </w:rPr>
          <w:t xml:space="preserve"> від 17.10.2019</w:t>
        </w:r>
      </w:hyperlink>
      <w:r w:rsidRPr="003B11B8">
        <w:rPr>
          <w:rFonts w:ascii="Times New Roman" w:hAnsi="Times New Roman" w:cs="Times New Roman"/>
          <w:sz w:val="28"/>
          <w:szCs w:val="28"/>
          <w:lang w:val="uk-UA"/>
        </w:rPr>
        <w:t xml:space="preserve"> року):</w:t>
      </w:r>
    </w:p>
    <w:p w:rsidR="007F0B79" w:rsidRPr="00490EB2"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sz w:val="28"/>
          <w:szCs w:val="28"/>
          <w:lang w:val="uk-UA"/>
        </w:rPr>
        <w:t xml:space="preserve">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 </w:t>
      </w:r>
    </w:p>
    <w:p w:rsidR="007F0B79" w:rsidRPr="00490EB2"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sz w:val="28"/>
          <w:szCs w:val="28"/>
          <w:lang w:val="uk-UA"/>
        </w:rP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 (у тому числі анонімного) повідомлення інформації викривачем керівнику або уповноваженому підрозділу (особі) органу, юридичної особи, у яких викривач працює, проходить службу чи навчання або на замовлення яких виконує роботу, 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r w:rsidRPr="00490EB2">
        <w:rPr>
          <w:rFonts w:ascii="Times New Roman" w:hAnsi="Times New Roman" w:cs="Times New Roman"/>
          <w:sz w:val="28"/>
          <w:szCs w:val="28"/>
          <w:lang w:val="uk-UA"/>
        </w:rPr>
        <w:t xml:space="preserve"> </w:t>
      </w:r>
    </w:p>
    <w:p w:rsidR="007F0B79" w:rsidRPr="00490EB2"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sz w:val="28"/>
          <w:szCs w:val="28"/>
          <w:lang w:val="uk-UA"/>
        </w:rPr>
        <w:t>зовнішні канали повідомлення про можливі факти корупційних або пов’язаних з корупцією правопорушень, інших порушень цього Закону - шляхи повідомлення інформації викривачем через фізичних чи юридичних осіб, у тому числі через засоби масової інформації, журналістів, громадські об’єднання, професійні спілки тощо.</w:t>
      </w:r>
      <w:r w:rsidRPr="00490EB2">
        <w:rPr>
          <w:rFonts w:ascii="Times New Roman" w:hAnsi="Times New Roman" w:cs="Times New Roman"/>
          <w:sz w:val="28"/>
          <w:szCs w:val="28"/>
          <w:lang w:val="uk-UA"/>
        </w:rPr>
        <w:t xml:space="preserve"> </w:t>
      </w:r>
    </w:p>
    <w:p w:rsidR="007F0B79" w:rsidRPr="003B11B8" w:rsidRDefault="007F0B79" w:rsidP="00CB439C">
      <w:pPr>
        <w:spacing w:after="0"/>
        <w:ind w:firstLine="708"/>
        <w:rPr>
          <w:rFonts w:ascii="Times New Roman" w:hAnsi="Times New Roman" w:cs="Times New Roman"/>
          <w:sz w:val="28"/>
          <w:szCs w:val="28"/>
          <w:lang w:val="uk-UA"/>
        </w:rPr>
      </w:pPr>
      <w:r w:rsidRPr="003B11B8">
        <w:rPr>
          <w:rFonts w:ascii="Times New Roman" w:hAnsi="Times New Roman" w:cs="Times New Roman"/>
          <w:sz w:val="28"/>
          <w:szCs w:val="28"/>
          <w:lang w:val="uk-UA"/>
        </w:rPr>
        <w:t>регулярні канали повідомлення про можливі факти корупційних або пов’язаних з корупцією правопорушень - способи захищеного (у тому числі анонімного) повідомлення інформації викривачем органам прокуратури, Національній поліції, Національному антикорупційному бюро України, Державному бюро розслідувань, Національному агентству з питань запобігання корупції.</w:t>
      </w:r>
    </w:p>
    <w:p w:rsidR="007F0B79" w:rsidRPr="003B11B8" w:rsidRDefault="007F0B79" w:rsidP="00CB439C">
      <w:pPr>
        <w:spacing w:after="0"/>
        <w:ind w:firstLine="708"/>
        <w:rPr>
          <w:rFonts w:ascii="Times New Roman" w:hAnsi="Times New Roman" w:cs="Times New Roman"/>
          <w:sz w:val="28"/>
          <w:szCs w:val="28"/>
          <w:lang w:val="uk-UA"/>
        </w:rPr>
      </w:pPr>
      <w:bookmarkStart w:id="16" w:name="n1449"/>
      <w:bookmarkEnd w:id="16"/>
      <w:r w:rsidRPr="003B11B8">
        <w:rPr>
          <w:rFonts w:ascii="Times New Roman" w:hAnsi="Times New Roman" w:cs="Times New Roman"/>
          <w:i/>
          <w:iCs/>
          <w:sz w:val="28"/>
          <w:szCs w:val="28"/>
          <w:lang w:val="uk-UA"/>
        </w:rPr>
        <w:t>Варто зазначити, що ч</w:t>
      </w:r>
      <w:proofErr w:type="spellStart"/>
      <w:r w:rsidRPr="003B11B8">
        <w:rPr>
          <w:rFonts w:ascii="Times New Roman" w:hAnsi="Times New Roman" w:cs="Times New Roman"/>
          <w:i/>
          <w:iCs/>
          <w:sz w:val="28"/>
          <w:szCs w:val="28"/>
        </w:rPr>
        <w:t>астину</w:t>
      </w:r>
      <w:proofErr w:type="spellEnd"/>
      <w:r w:rsidRPr="003B11B8">
        <w:rPr>
          <w:rFonts w:ascii="Times New Roman" w:hAnsi="Times New Roman" w:cs="Times New Roman"/>
          <w:i/>
          <w:iCs/>
          <w:sz w:val="28"/>
          <w:szCs w:val="28"/>
        </w:rPr>
        <w:t xml:space="preserve"> першу </w:t>
      </w:r>
      <w:proofErr w:type="spellStart"/>
      <w:r w:rsidRPr="003B11B8">
        <w:rPr>
          <w:rFonts w:ascii="Times New Roman" w:hAnsi="Times New Roman" w:cs="Times New Roman"/>
          <w:i/>
          <w:iCs/>
          <w:sz w:val="28"/>
          <w:szCs w:val="28"/>
        </w:rPr>
        <w:t>статті</w:t>
      </w:r>
      <w:proofErr w:type="spellEnd"/>
      <w:r w:rsidRPr="003B11B8">
        <w:rPr>
          <w:rFonts w:ascii="Times New Roman" w:hAnsi="Times New Roman" w:cs="Times New Roman"/>
          <w:i/>
          <w:iCs/>
          <w:sz w:val="28"/>
          <w:szCs w:val="28"/>
        </w:rPr>
        <w:t xml:space="preserve"> 1 </w:t>
      </w:r>
      <w:proofErr w:type="spellStart"/>
      <w:r w:rsidRPr="003B11B8">
        <w:rPr>
          <w:rFonts w:ascii="Times New Roman" w:hAnsi="Times New Roman" w:cs="Times New Roman"/>
          <w:i/>
          <w:iCs/>
          <w:sz w:val="28"/>
          <w:szCs w:val="28"/>
        </w:rPr>
        <w:t>доповнено</w:t>
      </w:r>
      <w:proofErr w:type="spellEnd"/>
      <w:r w:rsidRPr="003B11B8">
        <w:rPr>
          <w:rFonts w:ascii="Times New Roman" w:hAnsi="Times New Roman" w:cs="Times New Roman"/>
          <w:i/>
          <w:iCs/>
          <w:sz w:val="28"/>
          <w:szCs w:val="28"/>
        </w:rPr>
        <w:t xml:space="preserve"> </w:t>
      </w:r>
      <w:proofErr w:type="spellStart"/>
      <w:r w:rsidRPr="003B11B8">
        <w:rPr>
          <w:rFonts w:ascii="Times New Roman" w:hAnsi="Times New Roman" w:cs="Times New Roman"/>
          <w:i/>
          <w:iCs/>
          <w:sz w:val="28"/>
          <w:szCs w:val="28"/>
        </w:rPr>
        <w:t>абзацом</w:t>
      </w:r>
      <w:proofErr w:type="spellEnd"/>
      <w:r w:rsidRPr="003B11B8">
        <w:rPr>
          <w:rFonts w:ascii="Times New Roman" w:hAnsi="Times New Roman" w:cs="Times New Roman"/>
          <w:i/>
          <w:iCs/>
          <w:sz w:val="28"/>
          <w:szCs w:val="28"/>
        </w:rPr>
        <w:t xml:space="preserve"> </w:t>
      </w:r>
      <w:proofErr w:type="spellStart"/>
      <w:r w:rsidRPr="003B11B8">
        <w:rPr>
          <w:rFonts w:ascii="Times New Roman" w:hAnsi="Times New Roman" w:cs="Times New Roman"/>
          <w:i/>
          <w:iCs/>
          <w:sz w:val="28"/>
          <w:szCs w:val="28"/>
        </w:rPr>
        <w:t>згідно</w:t>
      </w:r>
      <w:proofErr w:type="spellEnd"/>
      <w:r w:rsidRPr="003B11B8">
        <w:rPr>
          <w:rFonts w:ascii="Times New Roman" w:hAnsi="Times New Roman" w:cs="Times New Roman"/>
          <w:i/>
          <w:iCs/>
          <w:sz w:val="28"/>
          <w:szCs w:val="28"/>
        </w:rPr>
        <w:t xml:space="preserve"> </w:t>
      </w:r>
      <w:proofErr w:type="spellStart"/>
      <w:r w:rsidRPr="003B11B8">
        <w:rPr>
          <w:rFonts w:ascii="Times New Roman" w:hAnsi="Times New Roman" w:cs="Times New Roman"/>
          <w:i/>
          <w:iCs/>
          <w:sz w:val="28"/>
          <w:szCs w:val="28"/>
        </w:rPr>
        <w:t>із</w:t>
      </w:r>
      <w:proofErr w:type="spellEnd"/>
      <w:r w:rsidRPr="003B11B8">
        <w:rPr>
          <w:rFonts w:ascii="Times New Roman" w:hAnsi="Times New Roman" w:cs="Times New Roman"/>
          <w:i/>
          <w:iCs/>
          <w:sz w:val="28"/>
          <w:szCs w:val="28"/>
        </w:rPr>
        <w:t xml:space="preserve"> Законом </w:t>
      </w:r>
      <w:hyperlink r:id="rId20" w:anchor="n6" w:tgtFrame="_blank" w:history="1">
        <w:r w:rsidRPr="003B11B8">
          <w:rPr>
            <w:rStyle w:val="a3"/>
            <w:rFonts w:ascii="Times New Roman" w:hAnsi="Times New Roman" w:cs="Times New Roman"/>
            <w:i/>
            <w:iCs/>
            <w:color w:val="auto"/>
            <w:sz w:val="28"/>
            <w:szCs w:val="28"/>
            <w:u w:val="none"/>
          </w:rPr>
          <w:t xml:space="preserve">№ 198-IX </w:t>
        </w:r>
        <w:proofErr w:type="spellStart"/>
        <w:r w:rsidRPr="003B11B8">
          <w:rPr>
            <w:rStyle w:val="a3"/>
            <w:rFonts w:ascii="Times New Roman" w:hAnsi="Times New Roman" w:cs="Times New Roman"/>
            <w:i/>
            <w:iCs/>
            <w:color w:val="auto"/>
            <w:sz w:val="28"/>
            <w:szCs w:val="28"/>
            <w:u w:val="none"/>
          </w:rPr>
          <w:t>від</w:t>
        </w:r>
        <w:proofErr w:type="spellEnd"/>
        <w:r w:rsidRPr="003B11B8">
          <w:rPr>
            <w:rStyle w:val="a3"/>
            <w:rFonts w:ascii="Times New Roman" w:hAnsi="Times New Roman" w:cs="Times New Roman"/>
            <w:i/>
            <w:iCs/>
            <w:color w:val="auto"/>
            <w:sz w:val="28"/>
            <w:szCs w:val="28"/>
            <w:u w:val="none"/>
          </w:rPr>
          <w:t xml:space="preserve"> 17.10.2019</w:t>
        </w:r>
      </w:hyperlink>
      <w:r w:rsidRPr="003B11B8">
        <w:rPr>
          <w:rFonts w:ascii="Times New Roman" w:hAnsi="Times New Roman" w:cs="Times New Roman"/>
          <w:i/>
          <w:iCs/>
          <w:sz w:val="28"/>
          <w:szCs w:val="28"/>
        </w:rPr>
        <w:t xml:space="preserve">; в </w:t>
      </w:r>
      <w:proofErr w:type="spellStart"/>
      <w:r w:rsidRPr="003B11B8">
        <w:rPr>
          <w:rFonts w:ascii="Times New Roman" w:hAnsi="Times New Roman" w:cs="Times New Roman"/>
          <w:i/>
          <w:iCs/>
          <w:sz w:val="28"/>
          <w:szCs w:val="28"/>
        </w:rPr>
        <w:t>редакції</w:t>
      </w:r>
      <w:proofErr w:type="spellEnd"/>
      <w:r w:rsidRPr="003B11B8">
        <w:rPr>
          <w:rFonts w:ascii="Times New Roman" w:hAnsi="Times New Roman" w:cs="Times New Roman"/>
          <w:i/>
          <w:iCs/>
          <w:sz w:val="28"/>
          <w:szCs w:val="28"/>
        </w:rPr>
        <w:t xml:space="preserve"> Закону </w:t>
      </w:r>
      <w:hyperlink r:id="rId21" w:anchor="n6" w:tgtFrame="_blank" w:history="1">
        <w:r w:rsidRPr="003B11B8">
          <w:rPr>
            <w:rStyle w:val="a3"/>
            <w:rFonts w:ascii="Times New Roman" w:hAnsi="Times New Roman" w:cs="Times New Roman"/>
            <w:i/>
            <w:iCs/>
            <w:color w:val="auto"/>
            <w:sz w:val="28"/>
            <w:szCs w:val="28"/>
            <w:u w:val="none"/>
          </w:rPr>
          <w:t xml:space="preserve">№ 1502-IX </w:t>
        </w:r>
        <w:proofErr w:type="spellStart"/>
        <w:r w:rsidRPr="003B11B8">
          <w:rPr>
            <w:rStyle w:val="a3"/>
            <w:rFonts w:ascii="Times New Roman" w:hAnsi="Times New Roman" w:cs="Times New Roman"/>
            <w:i/>
            <w:iCs/>
            <w:color w:val="auto"/>
            <w:sz w:val="28"/>
            <w:szCs w:val="28"/>
            <w:u w:val="none"/>
          </w:rPr>
          <w:t>від</w:t>
        </w:r>
        <w:proofErr w:type="spellEnd"/>
        <w:r w:rsidRPr="003B11B8">
          <w:rPr>
            <w:rStyle w:val="a3"/>
            <w:rFonts w:ascii="Times New Roman" w:hAnsi="Times New Roman" w:cs="Times New Roman"/>
            <w:i/>
            <w:iCs/>
            <w:color w:val="auto"/>
            <w:sz w:val="28"/>
            <w:szCs w:val="28"/>
            <w:u w:val="none"/>
          </w:rPr>
          <w:t xml:space="preserve"> 01.06.2021</w:t>
        </w:r>
      </w:hyperlink>
      <w:r w:rsidRPr="003B11B8">
        <w:rPr>
          <w:rFonts w:ascii="Times New Roman" w:hAnsi="Times New Roman" w:cs="Times New Roman"/>
          <w:i/>
          <w:iCs/>
          <w:sz w:val="28"/>
          <w:szCs w:val="28"/>
          <w:lang w:val="uk-UA"/>
        </w:rPr>
        <w:t>.</w:t>
      </w:r>
    </w:p>
    <w:p w:rsidR="007F0B79" w:rsidRPr="003B11B8" w:rsidRDefault="007F0B79" w:rsidP="00CB439C">
      <w:pPr>
        <w:spacing w:after="0"/>
        <w:rPr>
          <w:rFonts w:ascii="Times New Roman" w:hAnsi="Times New Roman" w:cs="Times New Roman"/>
          <w:bCs/>
          <w:sz w:val="28"/>
          <w:szCs w:val="28"/>
        </w:rPr>
      </w:pPr>
      <w:r w:rsidRPr="003B11B8">
        <w:rPr>
          <w:rFonts w:ascii="Times New Roman" w:hAnsi="Times New Roman" w:cs="Times New Roman"/>
          <w:bCs/>
          <w:sz w:val="28"/>
          <w:szCs w:val="28"/>
          <w:lang w:val="uk-UA"/>
        </w:rPr>
        <w:tab/>
        <w:t>Частина 1 с</w:t>
      </w:r>
      <w:proofErr w:type="spellStart"/>
      <w:r w:rsidRPr="003B11B8">
        <w:rPr>
          <w:rFonts w:ascii="Times New Roman" w:hAnsi="Times New Roman" w:cs="Times New Roman"/>
          <w:bCs/>
          <w:sz w:val="28"/>
          <w:szCs w:val="28"/>
        </w:rPr>
        <w:t>татт</w:t>
      </w:r>
      <w:proofErr w:type="spellEnd"/>
      <w:r w:rsidRPr="003B11B8">
        <w:rPr>
          <w:rFonts w:ascii="Times New Roman" w:hAnsi="Times New Roman" w:cs="Times New Roman"/>
          <w:bCs/>
          <w:sz w:val="28"/>
          <w:szCs w:val="28"/>
          <w:lang w:val="uk-UA"/>
        </w:rPr>
        <w:t>і</w:t>
      </w:r>
      <w:r w:rsidRPr="003B11B8">
        <w:rPr>
          <w:rFonts w:ascii="Times New Roman" w:hAnsi="Times New Roman" w:cs="Times New Roman"/>
          <w:bCs/>
          <w:sz w:val="28"/>
          <w:szCs w:val="28"/>
        </w:rPr>
        <w:t xml:space="preserve"> 3</w:t>
      </w:r>
      <w:r w:rsidRPr="003B11B8">
        <w:rPr>
          <w:rFonts w:ascii="Times New Roman" w:hAnsi="Times New Roman" w:cs="Times New Roman"/>
          <w:bCs/>
          <w:sz w:val="28"/>
          <w:szCs w:val="28"/>
          <w:lang w:val="uk-UA"/>
        </w:rPr>
        <w:t xml:space="preserve"> Закону закріплює, що</w:t>
      </w:r>
      <w:r w:rsidRPr="003B11B8">
        <w:rPr>
          <w:rFonts w:ascii="Times New Roman" w:hAnsi="Times New Roman" w:cs="Times New Roman"/>
          <w:bCs/>
          <w:sz w:val="28"/>
          <w:szCs w:val="28"/>
        </w:rPr>
        <w:t> </w:t>
      </w:r>
      <w:bookmarkStart w:id="17" w:name="n25"/>
      <w:bookmarkEnd w:id="17"/>
      <w:r w:rsidRPr="003B11B8">
        <w:rPr>
          <w:rFonts w:ascii="Times New Roman" w:hAnsi="Times New Roman" w:cs="Times New Roman"/>
          <w:bCs/>
          <w:sz w:val="28"/>
          <w:szCs w:val="28"/>
          <w:lang w:val="uk-UA"/>
        </w:rPr>
        <w:t>с</w:t>
      </w:r>
      <w:proofErr w:type="spellStart"/>
      <w:r w:rsidRPr="003B11B8">
        <w:rPr>
          <w:rFonts w:ascii="Times New Roman" w:hAnsi="Times New Roman" w:cs="Times New Roman"/>
          <w:bCs/>
          <w:sz w:val="28"/>
          <w:szCs w:val="28"/>
        </w:rPr>
        <w:t>уб’єктами</w:t>
      </w:r>
      <w:proofErr w:type="spellEnd"/>
      <w:r w:rsidRPr="003B11B8">
        <w:rPr>
          <w:rFonts w:ascii="Times New Roman" w:hAnsi="Times New Roman" w:cs="Times New Roman"/>
          <w:bCs/>
          <w:sz w:val="28"/>
          <w:szCs w:val="28"/>
        </w:rPr>
        <w:t xml:space="preserve">, на </w:t>
      </w:r>
      <w:proofErr w:type="spellStart"/>
      <w:r w:rsidRPr="003B11B8">
        <w:rPr>
          <w:rFonts w:ascii="Times New Roman" w:hAnsi="Times New Roman" w:cs="Times New Roman"/>
          <w:bCs/>
          <w:sz w:val="28"/>
          <w:szCs w:val="28"/>
        </w:rPr>
        <w:t>яких</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поширюється</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дія</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цього</w:t>
      </w:r>
      <w:proofErr w:type="spellEnd"/>
      <w:r w:rsidRPr="003B11B8">
        <w:rPr>
          <w:rFonts w:ascii="Times New Roman" w:hAnsi="Times New Roman" w:cs="Times New Roman"/>
          <w:bCs/>
          <w:sz w:val="28"/>
          <w:szCs w:val="28"/>
        </w:rPr>
        <w:t xml:space="preserve"> Закону, є:</w:t>
      </w:r>
    </w:p>
    <w:p w:rsidR="007F0B79" w:rsidRPr="003B11B8" w:rsidRDefault="007F0B79" w:rsidP="00CB439C">
      <w:pPr>
        <w:spacing w:after="0"/>
        <w:ind w:firstLine="708"/>
        <w:rPr>
          <w:rFonts w:ascii="Times New Roman" w:hAnsi="Times New Roman" w:cs="Times New Roman"/>
          <w:bCs/>
          <w:sz w:val="28"/>
          <w:szCs w:val="28"/>
        </w:rPr>
      </w:pPr>
      <w:bookmarkStart w:id="18" w:name="n26"/>
      <w:bookmarkEnd w:id="18"/>
      <w:r w:rsidRPr="003B11B8">
        <w:rPr>
          <w:rFonts w:ascii="Times New Roman" w:hAnsi="Times New Roman" w:cs="Times New Roman"/>
          <w:bCs/>
          <w:sz w:val="28"/>
          <w:szCs w:val="28"/>
        </w:rPr>
        <w:t xml:space="preserve">1) особи, </w:t>
      </w:r>
      <w:proofErr w:type="spellStart"/>
      <w:r w:rsidRPr="003B11B8">
        <w:rPr>
          <w:rFonts w:ascii="Times New Roman" w:hAnsi="Times New Roman" w:cs="Times New Roman"/>
          <w:bCs/>
          <w:sz w:val="28"/>
          <w:szCs w:val="28"/>
        </w:rPr>
        <w:t>уповноважені</w:t>
      </w:r>
      <w:proofErr w:type="spellEnd"/>
      <w:r w:rsidRPr="003B11B8">
        <w:rPr>
          <w:rFonts w:ascii="Times New Roman" w:hAnsi="Times New Roman" w:cs="Times New Roman"/>
          <w:bCs/>
          <w:sz w:val="28"/>
          <w:szCs w:val="28"/>
        </w:rPr>
        <w:t xml:space="preserve"> на </w:t>
      </w:r>
      <w:proofErr w:type="spellStart"/>
      <w:r w:rsidRPr="003B11B8">
        <w:rPr>
          <w:rFonts w:ascii="Times New Roman" w:hAnsi="Times New Roman" w:cs="Times New Roman"/>
          <w:bCs/>
          <w:sz w:val="28"/>
          <w:szCs w:val="28"/>
        </w:rPr>
        <w:t>виконання</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функцій</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держави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або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місцевого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самоврядування</w:t>
      </w:r>
      <w:proofErr w:type="spellEnd"/>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lang w:val="uk-UA"/>
        </w:rPr>
      </w:pPr>
      <w:bookmarkStart w:id="19" w:name="n27"/>
      <w:bookmarkEnd w:id="19"/>
      <w:r w:rsidRPr="003B11B8">
        <w:rPr>
          <w:rFonts w:ascii="Times New Roman" w:hAnsi="Times New Roman" w:cs="Times New Roman"/>
          <w:bCs/>
          <w:sz w:val="28"/>
          <w:szCs w:val="28"/>
          <w:lang w:val="uk-UA"/>
        </w:rPr>
        <w:t>а) 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Голова та інші члени Рахункової палати, Уповноважений Верховної Ради України з прав людини, Уповноважений із захисту державної мови, Голова Верховної Ради Автономної Республіки Крим, Голова Ради міністрів Автономної Республіки Крим;</w:t>
      </w:r>
    </w:p>
    <w:p w:rsidR="007F0B79" w:rsidRPr="003B11B8" w:rsidRDefault="007F0B79" w:rsidP="00CB439C">
      <w:pPr>
        <w:spacing w:after="0"/>
        <w:ind w:firstLine="708"/>
        <w:rPr>
          <w:rFonts w:ascii="Times New Roman" w:hAnsi="Times New Roman" w:cs="Times New Roman"/>
          <w:bCs/>
          <w:sz w:val="28"/>
          <w:szCs w:val="28"/>
        </w:rPr>
      </w:pPr>
      <w:bookmarkStart w:id="20" w:name="n1032"/>
      <w:bookmarkStart w:id="21" w:name="n28"/>
      <w:bookmarkEnd w:id="20"/>
      <w:bookmarkEnd w:id="21"/>
      <w:r w:rsidRPr="003B11B8">
        <w:rPr>
          <w:rFonts w:ascii="Times New Roman" w:hAnsi="Times New Roman" w:cs="Times New Roman"/>
          <w:bCs/>
          <w:sz w:val="28"/>
          <w:szCs w:val="28"/>
        </w:rPr>
        <w:t xml:space="preserve">б) </w:t>
      </w:r>
      <w:proofErr w:type="spellStart"/>
      <w:r w:rsidRPr="003B11B8">
        <w:rPr>
          <w:rFonts w:ascii="Times New Roman" w:hAnsi="Times New Roman" w:cs="Times New Roman"/>
          <w:bCs/>
          <w:sz w:val="28"/>
          <w:szCs w:val="28"/>
        </w:rPr>
        <w:t>народні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депутати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України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депутати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Верховно</w:t>
      </w:r>
      <w:proofErr w:type="gramStart"/>
      <w:r w:rsidRPr="003B11B8">
        <w:rPr>
          <w:rFonts w:ascii="Times New Roman" w:hAnsi="Times New Roman" w:cs="Times New Roman"/>
          <w:bCs/>
          <w:sz w:val="28"/>
          <w:szCs w:val="28"/>
        </w:rPr>
        <w:t>ї</w:t>
      </w:r>
      <w:proofErr w:type="spellEnd"/>
      <w:r w:rsidRPr="003B11B8">
        <w:rPr>
          <w:rFonts w:ascii="Times New Roman" w:hAnsi="Times New Roman" w:cs="Times New Roman"/>
          <w:bCs/>
          <w:sz w:val="28"/>
          <w:szCs w:val="28"/>
        </w:rPr>
        <w:t xml:space="preserve"> Р</w:t>
      </w:r>
      <w:proofErr w:type="gramEnd"/>
      <w:r w:rsidRPr="003B11B8">
        <w:rPr>
          <w:rFonts w:ascii="Times New Roman" w:hAnsi="Times New Roman" w:cs="Times New Roman"/>
          <w:bCs/>
          <w:sz w:val="28"/>
          <w:szCs w:val="28"/>
        </w:rPr>
        <w:t xml:space="preserve">ади </w:t>
      </w:r>
      <w:proofErr w:type="spellStart"/>
      <w:r w:rsidRPr="003B11B8">
        <w:rPr>
          <w:rFonts w:ascii="Times New Roman" w:hAnsi="Times New Roman" w:cs="Times New Roman"/>
          <w:bCs/>
          <w:sz w:val="28"/>
          <w:szCs w:val="28"/>
        </w:rPr>
        <w:t>Автономної</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Республіки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Крим</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депутати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місцевих</w:t>
      </w:r>
      <w:proofErr w:type="spellEnd"/>
      <w:r w:rsidRPr="003B11B8">
        <w:rPr>
          <w:rFonts w:ascii="Times New Roman" w:hAnsi="Times New Roman" w:cs="Times New Roman"/>
          <w:bCs/>
          <w:sz w:val="28"/>
          <w:szCs w:val="28"/>
        </w:rPr>
        <w:t xml:space="preserve"> рад, </w:t>
      </w:r>
      <w:proofErr w:type="spellStart"/>
      <w:r w:rsidRPr="003B11B8">
        <w:rPr>
          <w:rFonts w:ascii="Times New Roman" w:hAnsi="Times New Roman" w:cs="Times New Roman"/>
          <w:bCs/>
          <w:sz w:val="28"/>
          <w:szCs w:val="28"/>
        </w:rPr>
        <w:t>сільські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селищні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міські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голови</w:t>
      </w:r>
      <w:proofErr w:type="spellEnd"/>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rPr>
      </w:pPr>
      <w:bookmarkStart w:id="22" w:name="n29"/>
      <w:bookmarkEnd w:id="22"/>
      <w:r w:rsidRPr="003B11B8">
        <w:rPr>
          <w:rFonts w:ascii="Times New Roman" w:hAnsi="Times New Roman" w:cs="Times New Roman"/>
          <w:bCs/>
          <w:sz w:val="28"/>
          <w:szCs w:val="28"/>
        </w:rPr>
        <w:t xml:space="preserve">в) </w:t>
      </w:r>
      <w:proofErr w:type="spellStart"/>
      <w:r w:rsidRPr="003B11B8">
        <w:rPr>
          <w:rFonts w:ascii="Times New Roman" w:hAnsi="Times New Roman" w:cs="Times New Roman"/>
          <w:bCs/>
          <w:sz w:val="28"/>
          <w:szCs w:val="28"/>
        </w:rPr>
        <w:t>державні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службовці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посадові</w:t>
      </w:r>
      <w:proofErr w:type="spellEnd"/>
      <w:r w:rsidRPr="003B11B8">
        <w:rPr>
          <w:rFonts w:ascii="Times New Roman" w:hAnsi="Times New Roman" w:cs="Times New Roman"/>
          <w:bCs/>
          <w:sz w:val="28"/>
          <w:szCs w:val="28"/>
        </w:rPr>
        <w:t xml:space="preserve"> особи </w:t>
      </w:r>
      <w:proofErr w:type="spellStart"/>
      <w:proofErr w:type="gramStart"/>
      <w:r w:rsidRPr="003B11B8">
        <w:rPr>
          <w:rFonts w:ascii="Times New Roman" w:hAnsi="Times New Roman" w:cs="Times New Roman"/>
          <w:bCs/>
          <w:sz w:val="28"/>
          <w:szCs w:val="28"/>
        </w:rPr>
        <w:t>м</w:t>
      </w:r>
      <w:proofErr w:type="gramEnd"/>
      <w:r w:rsidRPr="003B11B8">
        <w:rPr>
          <w:rFonts w:ascii="Times New Roman" w:hAnsi="Times New Roman" w:cs="Times New Roman"/>
          <w:bCs/>
          <w:sz w:val="28"/>
          <w:szCs w:val="28"/>
        </w:rPr>
        <w:t>ісцевого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самоврядування</w:t>
      </w:r>
      <w:proofErr w:type="spellEnd"/>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lang w:val="uk-UA"/>
        </w:rPr>
      </w:pPr>
      <w:bookmarkStart w:id="23" w:name="n30"/>
      <w:bookmarkEnd w:id="23"/>
      <w:r w:rsidRPr="003B11B8">
        <w:rPr>
          <w:rFonts w:ascii="Times New Roman" w:hAnsi="Times New Roman" w:cs="Times New Roman"/>
          <w:bCs/>
          <w:sz w:val="28"/>
          <w:szCs w:val="28"/>
          <w:lang w:val="uk-UA"/>
        </w:rPr>
        <w:t>г)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крім військовослужбовців строкової військової служби, курсантів вищих військових навчальних закладів, курсантів вищих навчальних закладів, які мають у своєму складі військові інститути, курсантів факультетів, кафедр та відділень військової підготовки;</w:t>
      </w:r>
    </w:p>
    <w:p w:rsidR="007F0B79" w:rsidRPr="003B11B8" w:rsidRDefault="007F0B79" w:rsidP="00CB439C">
      <w:pPr>
        <w:spacing w:after="0"/>
        <w:ind w:firstLine="708"/>
        <w:rPr>
          <w:rFonts w:ascii="Times New Roman" w:hAnsi="Times New Roman" w:cs="Times New Roman"/>
          <w:bCs/>
          <w:sz w:val="28"/>
          <w:szCs w:val="28"/>
          <w:lang w:val="uk-UA"/>
        </w:rPr>
      </w:pPr>
      <w:bookmarkStart w:id="24" w:name="n993"/>
      <w:bookmarkStart w:id="25" w:name="n31"/>
      <w:bookmarkEnd w:id="24"/>
      <w:bookmarkEnd w:id="25"/>
      <w:r w:rsidRPr="003B11B8">
        <w:rPr>
          <w:rFonts w:ascii="Times New Roman" w:hAnsi="Times New Roman" w:cs="Times New Roman"/>
          <w:bCs/>
          <w:sz w:val="28"/>
          <w:szCs w:val="28"/>
          <w:lang w:val="uk-UA"/>
        </w:rPr>
        <w:t xml:space="preserve">ґ) судді, судді Конституційного Суду України, Голова, заступник Голови, члени, інспектори Вищої ради правосуддя,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w:t>
      </w:r>
      <w:r w:rsidRPr="003B11B8">
        <w:rPr>
          <w:rFonts w:ascii="Times New Roman" w:hAnsi="Times New Roman" w:cs="Times New Roman"/>
          <w:b/>
          <w:bCs/>
          <w:sz w:val="28"/>
          <w:szCs w:val="28"/>
          <w:lang w:val="uk-UA"/>
        </w:rPr>
        <w:t>присяжні (під час виконання ними обов’язків у суді)</w:t>
      </w:r>
      <w:r w:rsidRPr="003B11B8">
        <w:rPr>
          <w:rFonts w:ascii="Times New Roman" w:hAnsi="Times New Roman" w:cs="Times New Roman"/>
          <w:bCs/>
          <w:sz w:val="28"/>
          <w:szCs w:val="28"/>
          <w:lang w:val="uk-UA"/>
        </w:rPr>
        <w:t>;</w:t>
      </w:r>
    </w:p>
    <w:p w:rsidR="007F0B79" w:rsidRPr="003B11B8" w:rsidRDefault="007F0B79" w:rsidP="00CB439C">
      <w:pPr>
        <w:spacing w:after="0"/>
        <w:ind w:firstLine="708"/>
        <w:rPr>
          <w:rFonts w:ascii="Times New Roman" w:hAnsi="Times New Roman" w:cs="Times New Roman"/>
          <w:bCs/>
          <w:sz w:val="28"/>
          <w:szCs w:val="28"/>
          <w:lang w:val="uk-UA"/>
        </w:rPr>
      </w:pPr>
      <w:bookmarkStart w:id="26" w:name="n1087"/>
      <w:bookmarkStart w:id="27" w:name="n32"/>
      <w:bookmarkEnd w:id="26"/>
      <w:bookmarkEnd w:id="27"/>
      <w:r w:rsidRPr="003B11B8">
        <w:rPr>
          <w:rFonts w:ascii="Times New Roman" w:hAnsi="Times New Roman" w:cs="Times New Roman"/>
          <w:bCs/>
          <w:sz w:val="28"/>
          <w:szCs w:val="28"/>
          <w:lang w:val="uk-UA"/>
        </w:rPr>
        <w:t xml:space="preserve">д) особи рядового і начальницького складу державної кримінально-виконавчої служби, податкової міліції, особи начальницького складу органів та підрозділів цивільного захисту, </w:t>
      </w:r>
      <w:r w:rsidRPr="003B11B8">
        <w:rPr>
          <w:rFonts w:ascii="Times New Roman" w:hAnsi="Times New Roman" w:cs="Times New Roman"/>
          <w:b/>
          <w:bCs/>
          <w:sz w:val="28"/>
          <w:szCs w:val="28"/>
          <w:lang w:val="uk-UA"/>
        </w:rPr>
        <w:t>Державного бюро розслідувань, Національного антикорупційного бюро України</w:t>
      </w:r>
      <w:r w:rsidRPr="003B11B8">
        <w:rPr>
          <w:rFonts w:ascii="Times New Roman" w:hAnsi="Times New Roman" w:cs="Times New Roman"/>
          <w:bCs/>
          <w:sz w:val="28"/>
          <w:szCs w:val="28"/>
          <w:lang w:val="uk-UA"/>
        </w:rPr>
        <w:t>;</w:t>
      </w:r>
    </w:p>
    <w:p w:rsidR="007F0B79" w:rsidRPr="003B11B8" w:rsidRDefault="007F0B79" w:rsidP="00CB439C">
      <w:pPr>
        <w:spacing w:after="0"/>
        <w:ind w:firstLine="708"/>
        <w:rPr>
          <w:rFonts w:ascii="Times New Roman" w:hAnsi="Times New Roman" w:cs="Times New Roman"/>
          <w:bCs/>
          <w:sz w:val="28"/>
          <w:szCs w:val="28"/>
          <w:lang w:val="uk-UA"/>
        </w:rPr>
      </w:pPr>
      <w:bookmarkStart w:id="28" w:name="n994"/>
      <w:bookmarkStart w:id="29" w:name="n33"/>
      <w:bookmarkEnd w:id="28"/>
      <w:bookmarkEnd w:id="29"/>
      <w:r w:rsidRPr="003B11B8">
        <w:rPr>
          <w:rFonts w:ascii="Times New Roman" w:hAnsi="Times New Roman" w:cs="Times New Roman"/>
          <w:bCs/>
          <w:sz w:val="28"/>
          <w:szCs w:val="28"/>
          <w:lang w:val="uk-UA"/>
        </w:rPr>
        <w:t xml:space="preserve">е) </w:t>
      </w:r>
      <w:r w:rsidRPr="003B11B8">
        <w:rPr>
          <w:rFonts w:ascii="Times New Roman" w:hAnsi="Times New Roman" w:cs="Times New Roman"/>
          <w:b/>
          <w:bCs/>
          <w:sz w:val="28"/>
          <w:szCs w:val="28"/>
          <w:lang w:val="uk-UA"/>
        </w:rPr>
        <w:t>посадові та службові особи</w:t>
      </w:r>
      <w:r w:rsidRPr="003B11B8">
        <w:rPr>
          <w:rFonts w:ascii="Times New Roman" w:hAnsi="Times New Roman" w:cs="Times New Roman"/>
          <w:bCs/>
          <w:sz w:val="28"/>
          <w:szCs w:val="28"/>
          <w:lang w:val="uk-UA"/>
        </w:rPr>
        <w:t xml:space="preserve"> органів прокуратури, Служби безпеки України, </w:t>
      </w:r>
      <w:r w:rsidRPr="003B11B8">
        <w:rPr>
          <w:rFonts w:ascii="Times New Roman" w:hAnsi="Times New Roman" w:cs="Times New Roman"/>
          <w:b/>
          <w:bCs/>
          <w:sz w:val="28"/>
          <w:szCs w:val="28"/>
          <w:lang w:val="uk-UA"/>
        </w:rPr>
        <w:t>Державного бюро розслідувань, Національного антикорупційного бюро України</w:t>
      </w:r>
      <w:r w:rsidRPr="003B11B8">
        <w:rPr>
          <w:rFonts w:ascii="Times New Roman" w:hAnsi="Times New Roman" w:cs="Times New Roman"/>
          <w:bCs/>
          <w:sz w:val="28"/>
          <w:szCs w:val="28"/>
          <w:lang w:val="uk-UA"/>
        </w:rPr>
        <w:t>, дипломатичної служби, державної лісової охорони, державної охорони природно-заповідного фонду, центрального органу виконавчої влади, що реалізує державну податкову політику, і центрального органу виконавчої влади, що реалізує державну митну політику;</w:t>
      </w:r>
    </w:p>
    <w:p w:rsidR="007F0B79" w:rsidRPr="003B11B8" w:rsidRDefault="007F0B79" w:rsidP="00CB439C">
      <w:pPr>
        <w:spacing w:after="0"/>
        <w:ind w:firstLine="708"/>
        <w:rPr>
          <w:rFonts w:ascii="Times New Roman" w:hAnsi="Times New Roman" w:cs="Times New Roman"/>
          <w:bCs/>
          <w:sz w:val="28"/>
          <w:szCs w:val="28"/>
        </w:rPr>
      </w:pPr>
      <w:bookmarkStart w:id="30" w:name="n1059"/>
      <w:bookmarkStart w:id="31" w:name="n34"/>
      <w:bookmarkEnd w:id="30"/>
      <w:bookmarkEnd w:id="31"/>
      <w:proofErr w:type="gramStart"/>
      <w:r w:rsidRPr="003B11B8">
        <w:rPr>
          <w:rFonts w:ascii="Times New Roman" w:hAnsi="Times New Roman" w:cs="Times New Roman"/>
          <w:bCs/>
          <w:sz w:val="28"/>
          <w:szCs w:val="28"/>
        </w:rPr>
        <w:t xml:space="preserve">є) </w:t>
      </w:r>
      <w:r w:rsidRPr="003B11B8">
        <w:rPr>
          <w:rFonts w:ascii="Times New Roman" w:hAnsi="Times New Roman" w:cs="Times New Roman"/>
          <w:b/>
          <w:bCs/>
          <w:sz w:val="28"/>
          <w:szCs w:val="28"/>
        </w:rPr>
        <w:t xml:space="preserve">Голова, заступник </w:t>
      </w:r>
      <w:proofErr w:type="spellStart"/>
      <w:r w:rsidRPr="003B11B8">
        <w:rPr>
          <w:rFonts w:ascii="Times New Roman" w:hAnsi="Times New Roman" w:cs="Times New Roman"/>
          <w:b/>
          <w:bCs/>
          <w:sz w:val="28"/>
          <w:szCs w:val="28"/>
        </w:rPr>
        <w:t>Голови</w:t>
      </w:r>
      <w:proofErr w:type="spellEnd"/>
      <w:r w:rsidRPr="003B11B8">
        <w:rPr>
          <w:rFonts w:ascii="Times New Roman" w:hAnsi="Times New Roman" w:cs="Times New Roman"/>
          <w:b/>
          <w:bCs/>
          <w:sz w:val="28"/>
          <w:szCs w:val="28"/>
        </w:rPr>
        <w:t xml:space="preserve"> </w:t>
      </w:r>
      <w:proofErr w:type="spellStart"/>
      <w:r w:rsidRPr="003B11B8">
        <w:rPr>
          <w:rFonts w:ascii="Times New Roman" w:hAnsi="Times New Roman" w:cs="Times New Roman"/>
          <w:b/>
          <w:bCs/>
          <w:sz w:val="28"/>
          <w:szCs w:val="28"/>
        </w:rPr>
        <w:t>Національного</w:t>
      </w:r>
      <w:proofErr w:type="spellEnd"/>
      <w:r w:rsidRPr="003B11B8">
        <w:rPr>
          <w:rFonts w:ascii="Times New Roman" w:hAnsi="Times New Roman" w:cs="Times New Roman"/>
          <w:b/>
          <w:bCs/>
          <w:sz w:val="28"/>
          <w:szCs w:val="28"/>
        </w:rPr>
        <w:t xml:space="preserve"> агентства з </w:t>
      </w:r>
      <w:proofErr w:type="spellStart"/>
      <w:r w:rsidRPr="003B11B8">
        <w:rPr>
          <w:rFonts w:ascii="Times New Roman" w:hAnsi="Times New Roman" w:cs="Times New Roman"/>
          <w:b/>
          <w:bCs/>
          <w:sz w:val="28"/>
          <w:szCs w:val="28"/>
        </w:rPr>
        <w:t>питань</w:t>
      </w:r>
      <w:proofErr w:type="spellEnd"/>
      <w:r w:rsidRPr="003B11B8">
        <w:rPr>
          <w:rFonts w:ascii="Times New Roman" w:hAnsi="Times New Roman" w:cs="Times New Roman"/>
          <w:b/>
          <w:bCs/>
          <w:sz w:val="28"/>
          <w:szCs w:val="28"/>
        </w:rPr>
        <w:t xml:space="preserve"> </w:t>
      </w:r>
      <w:proofErr w:type="spellStart"/>
      <w:r w:rsidRPr="003B11B8">
        <w:rPr>
          <w:rFonts w:ascii="Times New Roman" w:hAnsi="Times New Roman" w:cs="Times New Roman"/>
          <w:b/>
          <w:bCs/>
          <w:sz w:val="28"/>
          <w:szCs w:val="28"/>
        </w:rPr>
        <w:t>запобігання</w:t>
      </w:r>
      <w:proofErr w:type="spellEnd"/>
      <w:r w:rsidRPr="003B11B8">
        <w:rPr>
          <w:rFonts w:ascii="Times New Roman" w:hAnsi="Times New Roman" w:cs="Times New Roman"/>
          <w:b/>
          <w:bCs/>
          <w:sz w:val="28"/>
          <w:szCs w:val="28"/>
        </w:rPr>
        <w:t xml:space="preserve"> </w:t>
      </w:r>
      <w:proofErr w:type="spellStart"/>
      <w:r w:rsidRPr="003B11B8">
        <w:rPr>
          <w:rFonts w:ascii="Times New Roman" w:hAnsi="Times New Roman" w:cs="Times New Roman"/>
          <w:b/>
          <w:bCs/>
          <w:sz w:val="28"/>
          <w:szCs w:val="28"/>
        </w:rPr>
        <w:t>корупції</w:t>
      </w:r>
      <w:proofErr w:type="spellEnd"/>
      <w:r w:rsidRPr="003B11B8">
        <w:rPr>
          <w:rFonts w:ascii="Times New Roman" w:hAnsi="Times New Roman" w:cs="Times New Roman"/>
          <w:bCs/>
          <w:sz w:val="28"/>
          <w:szCs w:val="28"/>
        </w:rPr>
        <w:t>;</w:t>
      </w:r>
      <w:proofErr w:type="gramEnd"/>
    </w:p>
    <w:p w:rsidR="007F0B79" w:rsidRPr="003B11B8" w:rsidRDefault="007F0B79" w:rsidP="00CB439C">
      <w:pPr>
        <w:spacing w:after="0"/>
        <w:ind w:firstLine="708"/>
        <w:rPr>
          <w:rFonts w:ascii="Times New Roman" w:hAnsi="Times New Roman" w:cs="Times New Roman"/>
          <w:bCs/>
          <w:sz w:val="28"/>
          <w:szCs w:val="28"/>
        </w:rPr>
      </w:pPr>
      <w:bookmarkStart w:id="32" w:name="n1157"/>
      <w:bookmarkStart w:id="33" w:name="n35"/>
      <w:bookmarkEnd w:id="32"/>
      <w:bookmarkEnd w:id="33"/>
      <w:r w:rsidRPr="003B11B8">
        <w:rPr>
          <w:rFonts w:ascii="Times New Roman" w:hAnsi="Times New Roman" w:cs="Times New Roman"/>
          <w:bCs/>
          <w:sz w:val="28"/>
          <w:szCs w:val="28"/>
        </w:rPr>
        <w:t xml:space="preserve">ж) члени </w:t>
      </w:r>
      <w:proofErr w:type="spellStart"/>
      <w:r w:rsidRPr="003B11B8">
        <w:rPr>
          <w:rFonts w:ascii="Times New Roman" w:hAnsi="Times New Roman" w:cs="Times New Roman"/>
          <w:bCs/>
          <w:sz w:val="28"/>
          <w:szCs w:val="28"/>
        </w:rPr>
        <w:t>Центральної</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виборчої</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комі</w:t>
      </w:r>
      <w:proofErr w:type="gramStart"/>
      <w:r w:rsidRPr="003B11B8">
        <w:rPr>
          <w:rFonts w:ascii="Times New Roman" w:hAnsi="Times New Roman" w:cs="Times New Roman"/>
          <w:bCs/>
          <w:sz w:val="28"/>
          <w:szCs w:val="28"/>
        </w:rPr>
        <w:t>с</w:t>
      </w:r>
      <w:proofErr w:type="gramEnd"/>
      <w:r w:rsidRPr="003B11B8">
        <w:rPr>
          <w:rFonts w:ascii="Times New Roman" w:hAnsi="Times New Roman" w:cs="Times New Roman"/>
          <w:bCs/>
          <w:sz w:val="28"/>
          <w:szCs w:val="28"/>
        </w:rPr>
        <w:t>ії</w:t>
      </w:r>
      <w:proofErr w:type="spellEnd"/>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rPr>
      </w:pPr>
      <w:bookmarkStart w:id="34" w:name="n1054"/>
      <w:bookmarkEnd w:id="34"/>
      <w:r w:rsidRPr="003B11B8">
        <w:rPr>
          <w:rFonts w:ascii="Times New Roman" w:hAnsi="Times New Roman" w:cs="Times New Roman"/>
          <w:bCs/>
          <w:sz w:val="28"/>
          <w:szCs w:val="28"/>
        </w:rPr>
        <w:t xml:space="preserve">з) </w:t>
      </w:r>
      <w:proofErr w:type="spellStart"/>
      <w:r w:rsidRPr="003B11B8">
        <w:rPr>
          <w:rFonts w:ascii="Times New Roman" w:hAnsi="Times New Roman" w:cs="Times New Roman"/>
          <w:bCs/>
          <w:sz w:val="28"/>
          <w:szCs w:val="28"/>
        </w:rPr>
        <w:t>поліцейські</w:t>
      </w:r>
      <w:proofErr w:type="spellEnd"/>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rPr>
      </w:pPr>
      <w:bookmarkStart w:id="35" w:name="n1053"/>
      <w:bookmarkStart w:id="36" w:name="n36"/>
      <w:bookmarkEnd w:id="35"/>
      <w:bookmarkEnd w:id="36"/>
      <w:r w:rsidRPr="003B11B8">
        <w:rPr>
          <w:rFonts w:ascii="Times New Roman" w:hAnsi="Times New Roman" w:cs="Times New Roman"/>
          <w:bCs/>
          <w:sz w:val="28"/>
          <w:szCs w:val="28"/>
        </w:rPr>
        <w:t xml:space="preserve">и) </w:t>
      </w:r>
      <w:proofErr w:type="spellStart"/>
      <w:r w:rsidRPr="003B11B8">
        <w:rPr>
          <w:rFonts w:ascii="Times New Roman" w:hAnsi="Times New Roman" w:cs="Times New Roman"/>
          <w:bCs/>
          <w:sz w:val="28"/>
          <w:szCs w:val="28"/>
        </w:rPr>
        <w:t>посадові</w:t>
      </w:r>
      <w:proofErr w:type="spellEnd"/>
      <w:r w:rsidRPr="003B11B8">
        <w:rPr>
          <w:rFonts w:ascii="Times New Roman" w:hAnsi="Times New Roman" w:cs="Times New Roman"/>
          <w:bCs/>
          <w:sz w:val="28"/>
          <w:szCs w:val="28"/>
        </w:rPr>
        <w:t xml:space="preserve"> та </w:t>
      </w:r>
      <w:proofErr w:type="spellStart"/>
      <w:r w:rsidRPr="003B11B8">
        <w:rPr>
          <w:rFonts w:ascii="Times New Roman" w:hAnsi="Times New Roman" w:cs="Times New Roman"/>
          <w:bCs/>
          <w:sz w:val="28"/>
          <w:szCs w:val="28"/>
        </w:rPr>
        <w:t>службові</w:t>
      </w:r>
      <w:proofErr w:type="spellEnd"/>
      <w:r w:rsidRPr="003B11B8">
        <w:rPr>
          <w:rFonts w:ascii="Times New Roman" w:hAnsi="Times New Roman" w:cs="Times New Roman"/>
          <w:bCs/>
          <w:sz w:val="28"/>
          <w:szCs w:val="28"/>
        </w:rPr>
        <w:t xml:space="preserve"> особи </w:t>
      </w:r>
      <w:proofErr w:type="spellStart"/>
      <w:r w:rsidRPr="003B11B8">
        <w:rPr>
          <w:rFonts w:ascii="Times New Roman" w:hAnsi="Times New Roman" w:cs="Times New Roman"/>
          <w:bCs/>
          <w:sz w:val="28"/>
          <w:szCs w:val="28"/>
        </w:rPr>
        <w:t>інших</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державних</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органів</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органів</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влади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Автономної</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Республіки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Крим</w:t>
      </w:r>
      <w:proofErr w:type="spellEnd"/>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rPr>
      </w:pPr>
      <w:bookmarkStart w:id="37" w:name="n1082"/>
      <w:bookmarkEnd w:id="37"/>
      <w:r w:rsidRPr="003B11B8">
        <w:rPr>
          <w:rFonts w:ascii="Times New Roman" w:hAnsi="Times New Roman" w:cs="Times New Roman"/>
          <w:bCs/>
          <w:sz w:val="28"/>
          <w:szCs w:val="28"/>
        </w:rPr>
        <w:t xml:space="preserve">і) члени </w:t>
      </w:r>
      <w:proofErr w:type="spellStart"/>
      <w:r w:rsidRPr="003B11B8">
        <w:rPr>
          <w:rFonts w:ascii="Times New Roman" w:hAnsi="Times New Roman" w:cs="Times New Roman"/>
          <w:bCs/>
          <w:sz w:val="28"/>
          <w:szCs w:val="28"/>
        </w:rPr>
        <w:t>державних</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колегіальних</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органі</w:t>
      </w:r>
      <w:proofErr w:type="gramStart"/>
      <w:r w:rsidRPr="003B11B8">
        <w:rPr>
          <w:rFonts w:ascii="Times New Roman" w:hAnsi="Times New Roman" w:cs="Times New Roman"/>
          <w:bCs/>
          <w:sz w:val="28"/>
          <w:szCs w:val="28"/>
        </w:rPr>
        <w:t>в</w:t>
      </w:r>
      <w:proofErr w:type="spellEnd"/>
      <w:proofErr w:type="gramEnd"/>
      <w:r w:rsidRPr="003B11B8">
        <w:rPr>
          <w:rFonts w:ascii="Times New Roman" w:hAnsi="Times New Roman" w:cs="Times New Roman"/>
          <w:bCs/>
          <w:sz w:val="28"/>
          <w:szCs w:val="28"/>
        </w:rPr>
        <w:t xml:space="preserve">, у тому </w:t>
      </w:r>
      <w:proofErr w:type="spellStart"/>
      <w:r w:rsidRPr="003B11B8">
        <w:rPr>
          <w:rFonts w:ascii="Times New Roman" w:hAnsi="Times New Roman" w:cs="Times New Roman"/>
          <w:bCs/>
          <w:sz w:val="28"/>
          <w:szCs w:val="28"/>
        </w:rPr>
        <w:t>числі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уповноважені</w:t>
      </w:r>
      <w:proofErr w:type="spellEnd"/>
      <w:r w:rsidRPr="003B11B8">
        <w:rPr>
          <w:rFonts w:ascii="Times New Roman" w:hAnsi="Times New Roman" w:cs="Times New Roman"/>
          <w:bCs/>
          <w:sz w:val="28"/>
          <w:szCs w:val="28"/>
        </w:rPr>
        <w:t xml:space="preserve"> з </w:t>
      </w:r>
      <w:proofErr w:type="spellStart"/>
      <w:r w:rsidRPr="003B11B8">
        <w:rPr>
          <w:rFonts w:ascii="Times New Roman" w:hAnsi="Times New Roman" w:cs="Times New Roman"/>
          <w:bCs/>
          <w:sz w:val="28"/>
          <w:szCs w:val="28"/>
        </w:rPr>
        <w:t>розгляду</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скарг</w:t>
      </w:r>
      <w:proofErr w:type="spellEnd"/>
      <w:r w:rsidRPr="003B11B8">
        <w:rPr>
          <w:rFonts w:ascii="Times New Roman" w:hAnsi="Times New Roman" w:cs="Times New Roman"/>
          <w:bCs/>
          <w:sz w:val="28"/>
          <w:szCs w:val="28"/>
        </w:rPr>
        <w:t xml:space="preserve"> про </w:t>
      </w:r>
      <w:proofErr w:type="spellStart"/>
      <w:r w:rsidRPr="003B11B8">
        <w:rPr>
          <w:rFonts w:ascii="Times New Roman" w:hAnsi="Times New Roman" w:cs="Times New Roman"/>
          <w:bCs/>
          <w:sz w:val="28"/>
          <w:szCs w:val="28"/>
        </w:rPr>
        <w:t>порушення</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законодавства</w:t>
      </w:r>
      <w:proofErr w:type="spellEnd"/>
      <w:r w:rsidRPr="003B11B8">
        <w:rPr>
          <w:rFonts w:ascii="Times New Roman" w:hAnsi="Times New Roman" w:cs="Times New Roman"/>
          <w:bCs/>
          <w:sz w:val="28"/>
          <w:szCs w:val="28"/>
        </w:rPr>
        <w:t xml:space="preserve"> у </w:t>
      </w:r>
      <w:proofErr w:type="spellStart"/>
      <w:r w:rsidRPr="003B11B8">
        <w:rPr>
          <w:rFonts w:ascii="Times New Roman" w:hAnsi="Times New Roman" w:cs="Times New Roman"/>
          <w:bCs/>
          <w:sz w:val="28"/>
          <w:szCs w:val="28"/>
        </w:rPr>
        <w:t>сфері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публічних</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закупівель</w:t>
      </w:r>
      <w:proofErr w:type="spellEnd"/>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rPr>
      </w:pPr>
      <w:bookmarkStart w:id="38" w:name="n1081"/>
      <w:bookmarkStart w:id="39" w:name="n1158"/>
      <w:bookmarkEnd w:id="38"/>
      <w:bookmarkEnd w:id="39"/>
      <w:proofErr w:type="gramStart"/>
      <w:r w:rsidRPr="003B11B8">
        <w:rPr>
          <w:rFonts w:ascii="Times New Roman" w:hAnsi="Times New Roman" w:cs="Times New Roman"/>
          <w:bCs/>
          <w:sz w:val="28"/>
          <w:szCs w:val="28"/>
        </w:rPr>
        <w:t xml:space="preserve">ї) </w:t>
      </w:r>
      <w:proofErr w:type="spellStart"/>
      <w:r w:rsidRPr="003B11B8">
        <w:rPr>
          <w:rFonts w:ascii="Times New Roman" w:hAnsi="Times New Roman" w:cs="Times New Roman"/>
          <w:bCs/>
          <w:sz w:val="28"/>
          <w:szCs w:val="28"/>
        </w:rPr>
        <w:t>Керівник</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Офісу</w:t>
      </w:r>
      <w:proofErr w:type="spellEnd"/>
      <w:r w:rsidRPr="003B11B8">
        <w:rPr>
          <w:rFonts w:ascii="Times New Roman" w:hAnsi="Times New Roman" w:cs="Times New Roman"/>
          <w:bCs/>
          <w:sz w:val="28"/>
          <w:szCs w:val="28"/>
        </w:rPr>
        <w:t xml:space="preserve"> Президента </w:t>
      </w:r>
      <w:proofErr w:type="spellStart"/>
      <w:r w:rsidRPr="003B11B8">
        <w:rPr>
          <w:rFonts w:ascii="Times New Roman" w:hAnsi="Times New Roman" w:cs="Times New Roman"/>
          <w:bCs/>
          <w:sz w:val="28"/>
          <w:szCs w:val="28"/>
        </w:rPr>
        <w:t>України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його</w:t>
      </w:r>
      <w:proofErr w:type="spellEnd"/>
      <w:r w:rsidRPr="003B11B8">
        <w:rPr>
          <w:rFonts w:ascii="Times New Roman" w:hAnsi="Times New Roman" w:cs="Times New Roman"/>
          <w:bCs/>
          <w:sz w:val="28"/>
          <w:szCs w:val="28"/>
        </w:rPr>
        <w:t xml:space="preserve"> Перший заступник та заступники, </w:t>
      </w:r>
      <w:proofErr w:type="spellStart"/>
      <w:r w:rsidRPr="003B11B8">
        <w:rPr>
          <w:rFonts w:ascii="Times New Roman" w:hAnsi="Times New Roman" w:cs="Times New Roman"/>
          <w:bCs/>
          <w:sz w:val="28"/>
          <w:szCs w:val="28"/>
        </w:rPr>
        <w:t>уповноважені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прес-секретар</w:t>
      </w:r>
      <w:proofErr w:type="spellEnd"/>
      <w:r w:rsidRPr="003B11B8">
        <w:rPr>
          <w:rFonts w:ascii="Times New Roman" w:hAnsi="Times New Roman" w:cs="Times New Roman"/>
          <w:bCs/>
          <w:sz w:val="28"/>
          <w:szCs w:val="28"/>
        </w:rPr>
        <w:t xml:space="preserve"> Президента </w:t>
      </w:r>
      <w:proofErr w:type="spellStart"/>
      <w:r w:rsidRPr="003B11B8">
        <w:rPr>
          <w:rFonts w:ascii="Times New Roman" w:hAnsi="Times New Roman" w:cs="Times New Roman"/>
          <w:bCs/>
          <w:sz w:val="28"/>
          <w:szCs w:val="28"/>
        </w:rPr>
        <w:t>України</w:t>
      </w:r>
      <w:proofErr w:type="spellEnd"/>
      <w:r w:rsidRPr="003B11B8">
        <w:rPr>
          <w:rFonts w:ascii="Times New Roman" w:hAnsi="Times New Roman" w:cs="Times New Roman"/>
          <w:bCs/>
          <w:sz w:val="28"/>
          <w:szCs w:val="28"/>
        </w:rPr>
        <w:t>;</w:t>
      </w:r>
      <w:proofErr w:type="gramEnd"/>
    </w:p>
    <w:p w:rsidR="007F0B79" w:rsidRPr="003B11B8" w:rsidRDefault="007F0B79" w:rsidP="00CB439C">
      <w:pPr>
        <w:spacing w:after="0"/>
        <w:ind w:firstLine="708"/>
        <w:rPr>
          <w:rFonts w:ascii="Times New Roman" w:hAnsi="Times New Roman" w:cs="Times New Roman"/>
          <w:bCs/>
          <w:sz w:val="28"/>
          <w:szCs w:val="28"/>
        </w:rPr>
      </w:pPr>
      <w:bookmarkStart w:id="40" w:name="n1159"/>
      <w:bookmarkStart w:id="41" w:name="n1622"/>
      <w:bookmarkEnd w:id="40"/>
      <w:bookmarkEnd w:id="41"/>
      <w:r w:rsidRPr="003B11B8">
        <w:rPr>
          <w:rFonts w:ascii="Times New Roman" w:hAnsi="Times New Roman" w:cs="Times New Roman"/>
          <w:bCs/>
          <w:sz w:val="28"/>
          <w:szCs w:val="28"/>
        </w:rPr>
        <w:t xml:space="preserve">й) </w:t>
      </w:r>
      <w:proofErr w:type="spellStart"/>
      <w:r w:rsidRPr="003B11B8">
        <w:rPr>
          <w:rFonts w:ascii="Times New Roman" w:hAnsi="Times New Roman" w:cs="Times New Roman"/>
          <w:bCs/>
          <w:sz w:val="28"/>
          <w:szCs w:val="28"/>
        </w:rPr>
        <w:t>Секретар</w:t>
      </w:r>
      <w:proofErr w:type="spellEnd"/>
      <w:r w:rsidRPr="003B11B8">
        <w:rPr>
          <w:rFonts w:ascii="Times New Roman" w:hAnsi="Times New Roman" w:cs="Times New Roman"/>
          <w:bCs/>
          <w:sz w:val="28"/>
          <w:szCs w:val="28"/>
        </w:rPr>
        <w:t xml:space="preserve"> Ради </w:t>
      </w:r>
      <w:proofErr w:type="spellStart"/>
      <w:r w:rsidRPr="003B11B8">
        <w:rPr>
          <w:rFonts w:ascii="Times New Roman" w:hAnsi="Times New Roman" w:cs="Times New Roman"/>
          <w:bCs/>
          <w:sz w:val="28"/>
          <w:szCs w:val="28"/>
        </w:rPr>
        <w:t>національної</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безпеки</w:t>
      </w:r>
      <w:proofErr w:type="spellEnd"/>
      <w:r w:rsidRPr="003B11B8">
        <w:rPr>
          <w:rFonts w:ascii="Times New Roman" w:hAnsi="Times New Roman" w:cs="Times New Roman"/>
          <w:bCs/>
          <w:sz w:val="28"/>
          <w:szCs w:val="28"/>
        </w:rPr>
        <w:t xml:space="preserve"> і оборони </w:t>
      </w:r>
      <w:proofErr w:type="spellStart"/>
      <w:r w:rsidRPr="003B11B8">
        <w:rPr>
          <w:rFonts w:ascii="Times New Roman" w:hAnsi="Times New Roman" w:cs="Times New Roman"/>
          <w:bCs/>
          <w:sz w:val="28"/>
          <w:szCs w:val="28"/>
        </w:rPr>
        <w:t>України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його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помічники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радники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помічники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радники</w:t>
      </w:r>
      <w:proofErr w:type="spellEnd"/>
      <w:r w:rsidRPr="003B11B8">
        <w:rPr>
          <w:rFonts w:ascii="Times New Roman" w:hAnsi="Times New Roman" w:cs="Times New Roman"/>
          <w:bCs/>
          <w:sz w:val="28"/>
          <w:szCs w:val="28"/>
        </w:rPr>
        <w:t xml:space="preserve"> Президента </w:t>
      </w:r>
      <w:proofErr w:type="spellStart"/>
      <w:r w:rsidRPr="003B11B8">
        <w:rPr>
          <w:rFonts w:ascii="Times New Roman" w:hAnsi="Times New Roman" w:cs="Times New Roman"/>
          <w:bCs/>
          <w:sz w:val="28"/>
          <w:szCs w:val="28"/>
        </w:rPr>
        <w:t>України</w:t>
      </w:r>
      <w:proofErr w:type="spellEnd"/>
      <w:r w:rsidRPr="003B11B8">
        <w:rPr>
          <w:rFonts w:ascii="Times New Roman" w:hAnsi="Times New Roman" w:cs="Times New Roman"/>
          <w:bCs/>
          <w:sz w:val="28"/>
          <w:szCs w:val="28"/>
        </w:rPr>
        <w:t xml:space="preserve"> (</w:t>
      </w:r>
      <w:proofErr w:type="spellStart"/>
      <w:proofErr w:type="gramStart"/>
      <w:r w:rsidRPr="003B11B8">
        <w:rPr>
          <w:rFonts w:ascii="Times New Roman" w:hAnsi="Times New Roman" w:cs="Times New Roman"/>
          <w:bCs/>
          <w:i/>
          <w:sz w:val="28"/>
          <w:szCs w:val="28"/>
        </w:rPr>
        <w:t>кр</w:t>
      </w:r>
      <w:proofErr w:type="gramEnd"/>
      <w:r w:rsidRPr="003B11B8">
        <w:rPr>
          <w:rFonts w:ascii="Times New Roman" w:hAnsi="Times New Roman" w:cs="Times New Roman"/>
          <w:bCs/>
          <w:i/>
          <w:sz w:val="28"/>
          <w:szCs w:val="28"/>
        </w:rPr>
        <w:t>ім</w:t>
      </w:r>
      <w:proofErr w:type="spellEnd"/>
      <w:r w:rsidRPr="003B11B8">
        <w:rPr>
          <w:rFonts w:ascii="Times New Roman" w:hAnsi="Times New Roman" w:cs="Times New Roman"/>
          <w:bCs/>
          <w:i/>
          <w:sz w:val="28"/>
          <w:szCs w:val="28"/>
        </w:rPr>
        <w:t xml:space="preserve"> </w:t>
      </w:r>
      <w:proofErr w:type="spellStart"/>
      <w:r w:rsidRPr="003B11B8">
        <w:rPr>
          <w:rFonts w:ascii="Times New Roman" w:hAnsi="Times New Roman" w:cs="Times New Roman"/>
          <w:bCs/>
          <w:i/>
          <w:sz w:val="28"/>
          <w:szCs w:val="28"/>
        </w:rPr>
        <w:t>осіб</w:t>
      </w:r>
      <w:proofErr w:type="spellEnd"/>
      <w:r w:rsidRPr="003B11B8">
        <w:rPr>
          <w:rFonts w:ascii="Times New Roman" w:hAnsi="Times New Roman" w:cs="Times New Roman"/>
          <w:bCs/>
          <w:i/>
          <w:sz w:val="28"/>
          <w:szCs w:val="28"/>
        </w:rPr>
        <w:t xml:space="preserve">, посади </w:t>
      </w:r>
      <w:proofErr w:type="spellStart"/>
      <w:r w:rsidRPr="003B11B8">
        <w:rPr>
          <w:rFonts w:ascii="Times New Roman" w:hAnsi="Times New Roman" w:cs="Times New Roman"/>
          <w:bCs/>
          <w:i/>
          <w:sz w:val="28"/>
          <w:szCs w:val="28"/>
        </w:rPr>
        <w:t>яких</w:t>
      </w:r>
      <w:proofErr w:type="spellEnd"/>
      <w:r w:rsidRPr="003B11B8">
        <w:rPr>
          <w:rFonts w:ascii="Times New Roman" w:hAnsi="Times New Roman" w:cs="Times New Roman"/>
          <w:bCs/>
          <w:i/>
          <w:sz w:val="28"/>
          <w:szCs w:val="28"/>
        </w:rPr>
        <w:t xml:space="preserve"> належать до </w:t>
      </w:r>
      <w:proofErr w:type="spellStart"/>
      <w:r w:rsidRPr="003B11B8">
        <w:rPr>
          <w:rFonts w:ascii="Times New Roman" w:hAnsi="Times New Roman" w:cs="Times New Roman"/>
          <w:bCs/>
          <w:i/>
          <w:sz w:val="28"/>
          <w:szCs w:val="28"/>
        </w:rPr>
        <w:t>патронатної</w:t>
      </w:r>
      <w:proofErr w:type="spellEnd"/>
      <w:r w:rsidRPr="003B11B8">
        <w:rPr>
          <w:rFonts w:ascii="Times New Roman" w:hAnsi="Times New Roman" w:cs="Times New Roman"/>
          <w:bCs/>
          <w:i/>
          <w:sz w:val="28"/>
          <w:szCs w:val="28"/>
        </w:rPr>
        <w:t xml:space="preserve"> </w:t>
      </w:r>
      <w:proofErr w:type="spellStart"/>
      <w:r w:rsidRPr="003B11B8">
        <w:rPr>
          <w:rFonts w:ascii="Times New Roman" w:hAnsi="Times New Roman" w:cs="Times New Roman"/>
          <w:bCs/>
          <w:i/>
          <w:sz w:val="28"/>
          <w:szCs w:val="28"/>
        </w:rPr>
        <w:t>служби</w:t>
      </w:r>
      <w:proofErr w:type="spellEnd"/>
      <w:r w:rsidRPr="003B11B8">
        <w:rPr>
          <w:rFonts w:ascii="Times New Roman" w:hAnsi="Times New Roman" w:cs="Times New Roman"/>
          <w:bCs/>
          <w:i/>
          <w:sz w:val="28"/>
          <w:szCs w:val="28"/>
        </w:rPr>
        <w:t xml:space="preserve"> та </w:t>
      </w:r>
      <w:proofErr w:type="spellStart"/>
      <w:r w:rsidRPr="003B11B8">
        <w:rPr>
          <w:rFonts w:ascii="Times New Roman" w:hAnsi="Times New Roman" w:cs="Times New Roman"/>
          <w:bCs/>
          <w:i/>
          <w:sz w:val="28"/>
          <w:szCs w:val="28"/>
        </w:rPr>
        <w:t>які</w:t>
      </w:r>
      <w:proofErr w:type="spellEnd"/>
      <w:r w:rsidRPr="003B11B8">
        <w:rPr>
          <w:rFonts w:ascii="Times New Roman" w:hAnsi="Times New Roman" w:cs="Times New Roman"/>
          <w:bCs/>
          <w:i/>
          <w:sz w:val="28"/>
          <w:szCs w:val="28"/>
        </w:rPr>
        <w:t xml:space="preserve"> </w:t>
      </w:r>
      <w:proofErr w:type="spellStart"/>
      <w:r w:rsidRPr="003B11B8">
        <w:rPr>
          <w:rFonts w:ascii="Times New Roman" w:hAnsi="Times New Roman" w:cs="Times New Roman"/>
          <w:bCs/>
          <w:i/>
          <w:sz w:val="28"/>
          <w:szCs w:val="28"/>
        </w:rPr>
        <w:t>обіймають</w:t>
      </w:r>
      <w:proofErr w:type="spellEnd"/>
      <w:r w:rsidRPr="003B11B8">
        <w:rPr>
          <w:rFonts w:ascii="Times New Roman" w:hAnsi="Times New Roman" w:cs="Times New Roman"/>
          <w:bCs/>
          <w:i/>
          <w:sz w:val="28"/>
          <w:szCs w:val="28"/>
        </w:rPr>
        <w:t xml:space="preserve"> </w:t>
      </w:r>
      <w:proofErr w:type="spellStart"/>
      <w:r w:rsidRPr="003B11B8">
        <w:rPr>
          <w:rFonts w:ascii="Times New Roman" w:hAnsi="Times New Roman" w:cs="Times New Roman"/>
          <w:bCs/>
          <w:i/>
          <w:sz w:val="28"/>
          <w:szCs w:val="28"/>
        </w:rPr>
        <w:t>їх</w:t>
      </w:r>
      <w:proofErr w:type="spellEnd"/>
      <w:r w:rsidRPr="003B11B8">
        <w:rPr>
          <w:rFonts w:ascii="Times New Roman" w:hAnsi="Times New Roman" w:cs="Times New Roman"/>
          <w:bCs/>
          <w:i/>
          <w:sz w:val="28"/>
          <w:szCs w:val="28"/>
        </w:rPr>
        <w:t xml:space="preserve"> на </w:t>
      </w:r>
      <w:proofErr w:type="spellStart"/>
      <w:r w:rsidRPr="003B11B8">
        <w:rPr>
          <w:rFonts w:ascii="Times New Roman" w:hAnsi="Times New Roman" w:cs="Times New Roman"/>
          <w:bCs/>
          <w:i/>
          <w:sz w:val="28"/>
          <w:szCs w:val="28"/>
        </w:rPr>
        <w:t>громадських</w:t>
      </w:r>
      <w:proofErr w:type="spellEnd"/>
      <w:r w:rsidRPr="003B11B8">
        <w:rPr>
          <w:rFonts w:ascii="Times New Roman" w:hAnsi="Times New Roman" w:cs="Times New Roman"/>
          <w:bCs/>
          <w:i/>
          <w:sz w:val="28"/>
          <w:szCs w:val="28"/>
        </w:rPr>
        <w:t xml:space="preserve"> засадах</w:t>
      </w:r>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lang w:val="uk-UA"/>
        </w:rPr>
      </w:pPr>
      <w:bookmarkStart w:id="42" w:name="n1621"/>
      <w:bookmarkEnd w:id="42"/>
      <w:r w:rsidRPr="003B11B8">
        <w:rPr>
          <w:rFonts w:ascii="Times New Roman" w:hAnsi="Times New Roman" w:cs="Times New Roman"/>
          <w:bCs/>
          <w:i/>
          <w:iCs/>
          <w:sz w:val="28"/>
          <w:szCs w:val="28"/>
        </w:rPr>
        <w:t xml:space="preserve">Пункт 1 </w:t>
      </w:r>
      <w:proofErr w:type="spellStart"/>
      <w:r w:rsidRPr="003B11B8">
        <w:rPr>
          <w:rFonts w:ascii="Times New Roman" w:hAnsi="Times New Roman" w:cs="Times New Roman"/>
          <w:bCs/>
          <w:i/>
          <w:iCs/>
          <w:sz w:val="28"/>
          <w:szCs w:val="28"/>
        </w:rPr>
        <w:t>частини</w:t>
      </w:r>
      <w:proofErr w:type="spellEnd"/>
      <w:r w:rsidRPr="003B11B8">
        <w:rPr>
          <w:rFonts w:ascii="Times New Roman" w:hAnsi="Times New Roman" w:cs="Times New Roman"/>
          <w:bCs/>
          <w:i/>
          <w:iCs/>
          <w:sz w:val="28"/>
          <w:szCs w:val="28"/>
        </w:rPr>
        <w:t xml:space="preserve"> </w:t>
      </w:r>
      <w:proofErr w:type="spellStart"/>
      <w:r w:rsidRPr="003B11B8">
        <w:rPr>
          <w:rFonts w:ascii="Times New Roman" w:hAnsi="Times New Roman" w:cs="Times New Roman"/>
          <w:bCs/>
          <w:i/>
          <w:iCs/>
          <w:sz w:val="28"/>
          <w:szCs w:val="28"/>
        </w:rPr>
        <w:t>першої</w:t>
      </w:r>
      <w:proofErr w:type="spellEnd"/>
      <w:r w:rsidRPr="003B11B8">
        <w:rPr>
          <w:rFonts w:ascii="Times New Roman" w:hAnsi="Times New Roman" w:cs="Times New Roman"/>
          <w:bCs/>
          <w:i/>
          <w:iCs/>
          <w:sz w:val="28"/>
          <w:szCs w:val="28"/>
        </w:rPr>
        <w:t xml:space="preserve"> </w:t>
      </w:r>
      <w:proofErr w:type="spellStart"/>
      <w:r w:rsidRPr="003B11B8">
        <w:rPr>
          <w:rFonts w:ascii="Times New Roman" w:hAnsi="Times New Roman" w:cs="Times New Roman"/>
          <w:bCs/>
          <w:i/>
          <w:iCs/>
          <w:sz w:val="28"/>
          <w:szCs w:val="28"/>
        </w:rPr>
        <w:t>статті</w:t>
      </w:r>
      <w:proofErr w:type="spellEnd"/>
      <w:r w:rsidRPr="003B11B8">
        <w:rPr>
          <w:rFonts w:ascii="Times New Roman" w:hAnsi="Times New Roman" w:cs="Times New Roman"/>
          <w:bCs/>
          <w:i/>
          <w:iCs/>
          <w:sz w:val="28"/>
          <w:szCs w:val="28"/>
        </w:rPr>
        <w:t xml:space="preserve"> 3 </w:t>
      </w:r>
      <w:proofErr w:type="spellStart"/>
      <w:r w:rsidRPr="003B11B8">
        <w:rPr>
          <w:rFonts w:ascii="Times New Roman" w:hAnsi="Times New Roman" w:cs="Times New Roman"/>
          <w:bCs/>
          <w:i/>
          <w:iCs/>
          <w:sz w:val="28"/>
          <w:szCs w:val="28"/>
        </w:rPr>
        <w:t>доповнено</w:t>
      </w:r>
      <w:proofErr w:type="spellEnd"/>
      <w:r w:rsidRPr="003B11B8">
        <w:rPr>
          <w:rFonts w:ascii="Times New Roman" w:hAnsi="Times New Roman" w:cs="Times New Roman"/>
          <w:bCs/>
          <w:i/>
          <w:iCs/>
          <w:sz w:val="28"/>
          <w:szCs w:val="28"/>
        </w:rPr>
        <w:t xml:space="preserve"> </w:t>
      </w:r>
      <w:proofErr w:type="spellStart"/>
      <w:proofErr w:type="gramStart"/>
      <w:r w:rsidRPr="003B11B8">
        <w:rPr>
          <w:rFonts w:ascii="Times New Roman" w:hAnsi="Times New Roman" w:cs="Times New Roman"/>
          <w:bCs/>
          <w:i/>
          <w:iCs/>
          <w:sz w:val="28"/>
          <w:szCs w:val="28"/>
        </w:rPr>
        <w:t>п</w:t>
      </w:r>
      <w:proofErr w:type="gramEnd"/>
      <w:r w:rsidRPr="003B11B8">
        <w:rPr>
          <w:rFonts w:ascii="Times New Roman" w:hAnsi="Times New Roman" w:cs="Times New Roman"/>
          <w:bCs/>
          <w:i/>
          <w:iCs/>
          <w:sz w:val="28"/>
          <w:szCs w:val="28"/>
        </w:rPr>
        <w:t>ідпунктом</w:t>
      </w:r>
      <w:proofErr w:type="spellEnd"/>
      <w:r w:rsidRPr="003B11B8">
        <w:rPr>
          <w:rFonts w:ascii="Times New Roman" w:hAnsi="Times New Roman" w:cs="Times New Roman"/>
          <w:bCs/>
          <w:i/>
          <w:iCs/>
          <w:sz w:val="28"/>
          <w:szCs w:val="28"/>
        </w:rPr>
        <w:t xml:space="preserve"> "й" </w:t>
      </w:r>
      <w:proofErr w:type="spellStart"/>
      <w:r w:rsidRPr="003B11B8">
        <w:rPr>
          <w:rFonts w:ascii="Times New Roman" w:hAnsi="Times New Roman" w:cs="Times New Roman"/>
          <w:bCs/>
          <w:i/>
          <w:iCs/>
          <w:sz w:val="28"/>
          <w:szCs w:val="28"/>
        </w:rPr>
        <w:t>згідно</w:t>
      </w:r>
      <w:proofErr w:type="spellEnd"/>
      <w:r w:rsidRPr="003B11B8">
        <w:rPr>
          <w:rFonts w:ascii="Times New Roman" w:hAnsi="Times New Roman" w:cs="Times New Roman"/>
          <w:bCs/>
          <w:i/>
          <w:iCs/>
          <w:sz w:val="28"/>
          <w:szCs w:val="28"/>
        </w:rPr>
        <w:t xml:space="preserve"> </w:t>
      </w:r>
      <w:proofErr w:type="spellStart"/>
      <w:r w:rsidRPr="003B11B8">
        <w:rPr>
          <w:rFonts w:ascii="Times New Roman" w:hAnsi="Times New Roman" w:cs="Times New Roman"/>
          <w:bCs/>
          <w:i/>
          <w:iCs/>
          <w:sz w:val="28"/>
          <w:szCs w:val="28"/>
        </w:rPr>
        <w:t>із</w:t>
      </w:r>
      <w:proofErr w:type="spellEnd"/>
      <w:r w:rsidRPr="003B11B8">
        <w:rPr>
          <w:rFonts w:ascii="Times New Roman" w:hAnsi="Times New Roman" w:cs="Times New Roman"/>
          <w:bCs/>
          <w:i/>
          <w:iCs/>
          <w:sz w:val="28"/>
          <w:szCs w:val="28"/>
        </w:rPr>
        <w:t xml:space="preserve"> Законом </w:t>
      </w:r>
      <w:hyperlink r:id="rId22" w:anchor="n610" w:tgtFrame="_blank" w:history="1">
        <w:r w:rsidRPr="003B11B8">
          <w:rPr>
            <w:rStyle w:val="a3"/>
            <w:rFonts w:ascii="Times New Roman" w:hAnsi="Times New Roman" w:cs="Times New Roman"/>
            <w:bCs/>
            <w:i/>
            <w:iCs/>
            <w:color w:val="auto"/>
            <w:sz w:val="28"/>
            <w:szCs w:val="28"/>
            <w:u w:val="none"/>
          </w:rPr>
          <w:t xml:space="preserve">№ 912-IX </w:t>
        </w:r>
        <w:proofErr w:type="spellStart"/>
        <w:r w:rsidRPr="003B11B8">
          <w:rPr>
            <w:rStyle w:val="a3"/>
            <w:rFonts w:ascii="Times New Roman" w:hAnsi="Times New Roman" w:cs="Times New Roman"/>
            <w:bCs/>
            <w:i/>
            <w:iCs/>
            <w:color w:val="auto"/>
            <w:sz w:val="28"/>
            <w:szCs w:val="28"/>
            <w:u w:val="none"/>
          </w:rPr>
          <w:t>від</w:t>
        </w:r>
        <w:proofErr w:type="spellEnd"/>
        <w:r w:rsidRPr="003B11B8">
          <w:rPr>
            <w:rStyle w:val="a3"/>
            <w:rFonts w:ascii="Times New Roman" w:hAnsi="Times New Roman" w:cs="Times New Roman"/>
            <w:bCs/>
            <w:i/>
            <w:iCs/>
            <w:color w:val="auto"/>
            <w:sz w:val="28"/>
            <w:szCs w:val="28"/>
            <w:u w:val="none"/>
          </w:rPr>
          <w:t xml:space="preserve"> 17.09.2020</w:t>
        </w:r>
      </w:hyperlink>
      <w:r w:rsidRPr="003B11B8">
        <w:rPr>
          <w:rFonts w:ascii="Times New Roman" w:hAnsi="Times New Roman" w:cs="Times New Roman"/>
          <w:bCs/>
          <w:i/>
          <w:iCs/>
          <w:sz w:val="28"/>
          <w:szCs w:val="28"/>
          <w:lang w:val="uk-UA"/>
        </w:rPr>
        <w:t>.</w:t>
      </w:r>
    </w:p>
    <w:p w:rsidR="007F0B79" w:rsidRPr="003B11B8" w:rsidRDefault="007F0B79" w:rsidP="00CB439C">
      <w:pPr>
        <w:spacing w:after="0"/>
        <w:ind w:firstLine="708"/>
        <w:rPr>
          <w:rFonts w:ascii="Times New Roman" w:hAnsi="Times New Roman" w:cs="Times New Roman"/>
          <w:bCs/>
          <w:sz w:val="28"/>
          <w:szCs w:val="28"/>
        </w:rPr>
      </w:pPr>
      <w:bookmarkStart w:id="43" w:name="n37"/>
      <w:bookmarkEnd w:id="43"/>
      <w:r w:rsidRPr="003B11B8">
        <w:rPr>
          <w:rFonts w:ascii="Times New Roman" w:hAnsi="Times New Roman" w:cs="Times New Roman"/>
          <w:bCs/>
          <w:sz w:val="28"/>
          <w:szCs w:val="28"/>
        </w:rPr>
        <w:t xml:space="preserve">2) особи, </w:t>
      </w:r>
      <w:proofErr w:type="spellStart"/>
      <w:r w:rsidRPr="003B11B8">
        <w:rPr>
          <w:rFonts w:ascii="Times New Roman" w:hAnsi="Times New Roman" w:cs="Times New Roman"/>
          <w:bCs/>
          <w:sz w:val="28"/>
          <w:szCs w:val="28"/>
        </w:rPr>
        <w:t>які</w:t>
      </w:r>
      <w:proofErr w:type="spellEnd"/>
      <w:r w:rsidRPr="003B11B8">
        <w:rPr>
          <w:rFonts w:ascii="Times New Roman" w:hAnsi="Times New Roman" w:cs="Times New Roman"/>
          <w:bCs/>
          <w:sz w:val="28"/>
          <w:szCs w:val="28"/>
        </w:rPr>
        <w:t xml:space="preserve"> для </w:t>
      </w:r>
      <w:proofErr w:type="spellStart"/>
      <w:r w:rsidRPr="003B11B8">
        <w:rPr>
          <w:rFonts w:ascii="Times New Roman" w:hAnsi="Times New Roman" w:cs="Times New Roman"/>
          <w:bCs/>
          <w:sz w:val="28"/>
          <w:szCs w:val="28"/>
        </w:rPr>
        <w:t>цілей</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цього</w:t>
      </w:r>
      <w:proofErr w:type="spellEnd"/>
      <w:r w:rsidRPr="003B11B8">
        <w:rPr>
          <w:rFonts w:ascii="Times New Roman" w:hAnsi="Times New Roman" w:cs="Times New Roman"/>
          <w:bCs/>
          <w:sz w:val="28"/>
          <w:szCs w:val="28"/>
        </w:rPr>
        <w:t xml:space="preserve"> Закону </w:t>
      </w:r>
      <w:proofErr w:type="spellStart"/>
      <w:r w:rsidRPr="003B11B8">
        <w:rPr>
          <w:rFonts w:ascii="Times New Roman" w:hAnsi="Times New Roman" w:cs="Times New Roman"/>
          <w:bCs/>
          <w:sz w:val="28"/>
          <w:szCs w:val="28"/>
        </w:rPr>
        <w:t>прирівнюються</w:t>
      </w:r>
      <w:proofErr w:type="spellEnd"/>
      <w:r w:rsidRPr="003B11B8">
        <w:rPr>
          <w:rFonts w:ascii="Times New Roman" w:hAnsi="Times New Roman" w:cs="Times New Roman"/>
          <w:bCs/>
          <w:sz w:val="28"/>
          <w:szCs w:val="28"/>
        </w:rPr>
        <w:t xml:space="preserve"> до </w:t>
      </w:r>
      <w:proofErr w:type="spellStart"/>
      <w:proofErr w:type="gramStart"/>
      <w:r w:rsidRPr="003B11B8">
        <w:rPr>
          <w:rFonts w:ascii="Times New Roman" w:hAnsi="Times New Roman" w:cs="Times New Roman"/>
          <w:bCs/>
          <w:sz w:val="28"/>
          <w:szCs w:val="28"/>
        </w:rPr>
        <w:t>осіб</w:t>
      </w:r>
      <w:proofErr w:type="spellEnd"/>
      <w:proofErr w:type="gram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уповноважених</w:t>
      </w:r>
      <w:proofErr w:type="spellEnd"/>
      <w:r w:rsidRPr="003B11B8">
        <w:rPr>
          <w:rFonts w:ascii="Times New Roman" w:hAnsi="Times New Roman" w:cs="Times New Roman"/>
          <w:bCs/>
          <w:sz w:val="28"/>
          <w:szCs w:val="28"/>
        </w:rPr>
        <w:t xml:space="preserve"> на </w:t>
      </w:r>
      <w:proofErr w:type="spellStart"/>
      <w:r w:rsidRPr="003B11B8">
        <w:rPr>
          <w:rFonts w:ascii="Times New Roman" w:hAnsi="Times New Roman" w:cs="Times New Roman"/>
          <w:bCs/>
          <w:sz w:val="28"/>
          <w:szCs w:val="28"/>
        </w:rPr>
        <w:t>виконання</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функцій</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держави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або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місцевого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самоврядування</w:t>
      </w:r>
      <w:proofErr w:type="spellEnd"/>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rPr>
      </w:pPr>
      <w:bookmarkStart w:id="44" w:name="n38"/>
      <w:bookmarkEnd w:id="44"/>
      <w:r w:rsidRPr="003B11B8">
        <w:rPr>
          <w:rFonts w:ascii="Times New Roman" w:hAnsi="Times New Roman" w:cs="Times New Roman"/>
          <w:bCs/>
          <w:sz w:val="28"/>
          <w:szCs w:val="28"/>
        </w:rPr>
        <w:t xml:space="preserve">а) </w:t>
      </w:r>
      <w:proofErr w:type="spellStart"/>
      <w:r w:rsidRPr="003B11B8">
        <w:rPr>
          <w:rFonts w:ascii="Times New Roman" w:hAnsi="Times New Roman" w:cs="Times New Roman"/>
          <w:bCs/>
          <w:sz w:val="28"/>
          <w:szCs w:val="28"/>
        </w:rPr>
        <w:t>посадові</w:t>
      </w:r>
      <w:proofErr w:type="spellEnd"/>
      <w:r w:rsidRPr="003B11B8">
        <w:rPr>
          <w:rFonts w:ascii="Times New Roman" w:hAnsi="Times New Roman" w:cs="Times New Roman"/>
          <w:bCs/>
          <w:sz w:val="28"/>
          <w:szCs w:val="28"/>
        </w:rPr>
        <w:t xml:space="preserve"> особи </w:t>
      </w:r>
      <w:proofErr w:type="spellStart"/>
      <w:r w:rsidRPr="003B11B8">
        <w:rPr>
          <w:rFonts w:ascii="Times New Roman" w:hAnsi="Times New Roman" w:cs="Times New Roman"/>
          <w:bCs/>
          <w:sz w:val="28"/>
          <w:szCs w:val="28"/>
        </w:rPr>
        <w:t>юридичних</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осіб</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публічного</w:t>
      </w:r>
      <w:proofErr w:type="spellEnd"/>
      <w:r w:rsidRPr="003B11B8">
        <w:rPr>
          <w:rFonts w:ascii="Times New Roman" w:hAnsi="Times New Roman" w:cs="Times New Roman"/>
          <w:bCs/>
          <w:sz w:val="28"/>
          <w:szCs w:val="28"/>
        </w:rPr>
        <w:t xml:space="preserve"> права, </w:t>
      </w:r>
      <w:proofErr w:type="spellStart"/>
      <w:r w:rsidRPr="003B11B8">
        <w:rPr>
          <w:rFonts w:ascii="Times New Roman" w:hAnsi="Times New Roman" w:cs="Times New Roman"/>
          <w:bCs/>
          <w:sz w:val="28"/>
          <w:szCs w:val="28"/>
        </w:rPr>
        <w:t>які</w:t>
      </w:r>
      <w:proofErr w:type="spellEnd"/>
      <w:r w:rsidRPr="003B11B8">
        <w:rPr>
          <w:rFonts w:ascii="Times New Roman" w:hAnsi="Times New Roman" w:cs="Times New Roman"/>
          <w:bCs/>
          <w:sz w:val="28"/>
          <w:szCs w:val="28"/>
        </w:rPr>
        <w:t xml:space="preserve"> не </w:t>
      </w:r>
      <w:proofErr w:type="spellStart"/>
      <w:r w:rsidRPr="003B11B8">
        <w:rPr>
          <w:rFonts w:ascii="Times New Roman" w:hAnsi="Times New Roman" w:cs="Times New Roman"/>
          <w:bCs/>
          <w:sz w:val="28"/>
          <w:szCs w:val="28"/>
        </w:rPr>
        <w:t>зазначені</w:t>
      </w:r>
      <w:proofErr w:type="spellEnd"/>
      <w:r w:rsidRPr="003B11B8">
        <w:rPr>
          <w:rFonts w:ascii="Times New Roman" w:hAnsi="Times New Roman" w:cs="Times New Roman"/>
          <w:bCs/>
          <w:sz w:val="28"/>
          <w:szCs w:val="28"/>
        </w:rPr>
        <w:t xml:space="preserve"> у </w:t>
      </w:r>
      <w:proofErr w:type="spellStart"/>
      <w:r w:rsidRPr="003B11B8">
        <w:rPr>
          <w:rFonts w:ascii="Times New Roman" w:hAnsi="Times New Roman" w:cs="Times New Roman"/>
          <w:bCs/>
          <w:sz w:val="28"/>
          <w:szCs w:val="28"/>
        </w:rPr>
        <w:t>пункті</w:t>
      </w:r>
      <w:proofErr w:type="spellEnd"/>
      <w:r w:rsidRPr="003B11B8">
        <w:rPr>
          <w:rFonts w:ascii="Times New Roman" w:hAnsi="Times New Roman" w:cs="Times New Roman"/>
          <w:bCs/>
          <w:sz w:val="28"/>
          <w:szCs w:val="28"/>
        </w:rPr>
        <w:t xml:space="preserve"> 1 </w:t>
      </w:r>
      <w:proofErr w:type="spellStart"/>
      <w:r w:rsidRPr="003B11B8">
        <w:rPr>
          <w:rFonts w:ascii="Times New Roman" w:hAnsi="Times New Roman" w:cs="Times New Roman"/>
          <w:bCs/>
          <w:sz w:val="28"/>
          <w:szCs w:val="28"/>
        </w:rPr>
        <w:t>частини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першої</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цієї</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статті</w:t>
      </w:r>
      <w:proofErr w:type="spellEnd"/>
      <w:r w:rsidRPr="003B11B8">
        <w:rPr>
          <w:rFonts w:ascii="Times New Roman" w:hAnsi="Times New Roman" w:cs="Times New Roman"/>
          <w:bCs/>
          <w:sz w:val="28"/>
          <w:szCs w:val="28"/>
        </w:rPr>
        <w:t xml:space="preserve">, члени Ради </w:t>
      </w:r>
      <w:proofErr w:type="spellStart"/>
      <w:r w:rsidRPr="003B11B8">
        <w:rPr>
          <w:rFonts w:ascii="Times New Roman" w:hAnsi="Times New Roman" w:cs="Times New Roman"/>
          <w:bCs/>
          <w:sz w:val="28"/>
          <w:szCs w:val="28"/>
        </w:rPr>
        <w:t>Національного</w:t>
      </w:r>
      <w:proofErr w:type="spellEnd"/>
      <w:r w:rsidRPr="003B11B8">
        <w:rPr>
          <w:rFonts w:ascii="Times New Roman" w:hAnsi="Times New Roman" w:cs="Times New Roman"/>
          <w:bCs/>
          <w:sz w:val="28"/>
          <w:szCs w:val="28"/>
        </w:rPr>
        <w:t xml:space="preserve"> банку </w:t>
      </w:r>
      <w:proofErr w:type="spellStart"/>
      <w:r w:rsidRPr="003B11B8">
        <w:rPr>
          <w:rFonts w:ascii="Times New Roman" w:hAnsi="Times New Roman" w:cs="Times New Roman"/>
          <w:bCs/>
          <w:sz w:val="28"/>
          <w:szCs w:val="28"/>
        </w:rPr>
        <w:t>України</w:t>
      </w:r>
      <w:proofErr w:type="spellEnd"/>
      <w:r w:rsidRPr="003B11B8">
        <w:rPr>
          <w:rFonts w:ascii="Times New Roman" w:hAnsi="Times New Roman" w:cs="Times New Roman"/>
          <w:bCs/>
          <w:sz w:val="28"/>
          <w:szCs w:val="28"/>
        </w:rPr>
        <w:t xml:space="preserve"> (</w:t>
      </w:r>
      <w:proofErr w:type="spellStart"/>
      <w:proofErr w:type="gramStart"/>
      <w:r w:rsidRPr="003B11B8">
        <w:rPr>
          <w:rFonts w:ascii="Times New Roman" w:hAnsi="Times New Roman" w:cs="Times New Roman"/>
          <w:bCs/>
          <w:sz w:val="28"/>
          <w:szCs w:val="28"/>
        </w:rPr>
        <w:t>кр</w:t>
      </w:r>
      <w:proofErr w:type="gramEnd"/>
      <w:r w:rsidRPr="003B11B8">
        <w:rPr>
          <w:rFonts w:ascii="Times New Roman" w:hAnsi="Times New Roman" w:cs="Times New Roman"/>
          <w:bCs/>
          <w:sz w:val="28"/>
          <w:szCs w:val="28"/>
        </w:rPr>
        <w:t>ім</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Голови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Національного</w:t>
      </w:r>
      <w:proofErr w:type="spellEnd"/>
      <w:r w:rsidRPr="003B11B8">
        <w:rPr>
          <w:rFonts w:ascii="Times New Roman" w:hAnsi="Times New Roman" w:cs="Times New Roman"/>
          <w:bCs/>
          <w:sz w:val="28"/>
          <w:szCs w:val="28"/>
        </w:rPr>
        <w:t xml:space="preserve"> банку </w:t>
      </w:r>
      <w:proofErr w:type="spellStart"/>
      <w:r w:rsidRPr="003B11B8">
        <w:rPr>
          <w:rFonts w:ascii="Times New Roman" w:hAnsi="Times New Roman" w:cs="Times New Roman"/>
          <w:bCs/>
          <w:sz w:val="28"/>
          <w:szCs w:val="28"/>
        </w:rPr>
        <w:t>України</w:t>
      </w:r>
      <w:proofErr w:type="spellEnd"/>
      <w:r w:rsidRPr="003B11B8">
        <w:rPr>
          <w:rFonts w:ascii="Times New Roman" w:hAnsi="Times New Roman" w:cs="Times New Roman"/>
          <w:bCs/>
          <w:sz w:val="28"/>
          <w:szCs w:val="28"/>
        </w:rPr>
        <w:t xml:space="preserve">), особи, </w:t>
      </w:r>
      <w:proofErr w:type="spellStart"/>
      <w:r w:rsidRPr="003B11B8">
        <w:rPr>
          <w:rFonts w:ascii="Times New Roman" w:hAnsi="Times New Roman" w:cs="Times New Roman"/>
          <w:bCs/>
          <w:sz w:val="28"/>
          <w:szCs w:val="28"/>
        </w:rPr>
        <w:t>які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входять</w:t>
      </w:r>
      <w:proofErr w:type="spellEnd"/>
      <w:r w:rsidRPr="003B11B8">
        <w:rPr>
          <w:rFonts w:ascii="Times New Roman" w:hAnsi="Times New Roman" w:cs="Times New Roman"/>
          <w:bCs/>
          <w:sz w:val="28"/>
          <w:szCs w:val="28"/>
        </w:rPr>
        <w:t xml:space="preserve"> до складу </w:t>
      </w:r>
      <w:proofErr w:type="spellStart"/>
      <w:r w:rsidRPr="003B11B8">
        <w:rPr>
          <w:rFonts w:ascii="Times New Roman" w:hAnsi="Times New Roman" w:cs="Times New Roman"/>
          <w:bCs/>
          <w:sz w:val="28"/>
          <w:szCs w:val="28"/>
        </w:rPr>
        <w:t>наглядової</w:t>
      </w:r>
      <w:proofErr w:type="spellEnd"/>
      <w:r w:rsidRPr="003B11B8">
        <w:rPr>
          <w:rFonts w:ascii="Times New Roman" w:hAnsi="Times New Roman" w:cs="Times New Roman"/>
          <w:bCs/>
          <w:sz w:val="28"/>
          <w:szCs w:val="28"/>
        </w:rPr>
        <w:t xml:space="preserve"> ради державного банку, державного </w:t>
      </w:r>
      <w:proofErr w:type="spellStart"/>
      <w:r w:rsidRPr="003B11B8">
        <w:rPr>
          <w:rFonts w:ascii="Times New Roman" w:hAnsi="Times New Roman" w:cs="Times New Roman"/>
          <w:bCs/>
          <w:sz w:val="28"/>
          <w:szCs w:val="28"/>
        </w:rPr>
        <w:t>підприємства</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або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державної</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організації</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що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має</w:t>
      </w:r>
      <w:proofErr w:type="spellEnd"/>
      <w:r w:rsidRPr="003B11B8">
        <w:rPr>
          <w:rFonts w:ascii="Times New Roman" w:hAnsi="Times New Roman" w:cs="Times New Roman"/>
          <w:bCs/>
          <w:sz w:val="28"/>
          <w:szCs w:val="28"/>
        </w:rPr>
        <w:t xml:space="preserve"> на </w:t>
      </w:r>
      <w:proofErr w:type="spellStart"/>
      <w:r w:rsidRPr="003B11B8">
        <w:rPr>
          <w:rFonts w:ascii="Times New Roman" w:hAnsi="Times New Roman" w:cs="Times New Roman"/>
          <w:bCs/>
          <w:sz w:val="28"/>
          <w:szCs w:val="28"/>
        </w:rPr>
        <w:t>меті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одержання</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прибутку</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господарського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товариства</w:t>
      </w:r>
      <w:proofErr w:type="spellEnd"/>
      <w:r w:rsidRPr="003B11B8">
        <w:rPr>
          <w:rFonts w:ascii="Times New Roman" w:hAnsi="Times New Roman" w:cs="Times New Roman"/>
          <w:bCs/>
          <w:sz w:val="28"/>
          <w:szCs w:val="28"/>
        </w:rPr>
        <w:t xml:space="preserve">, у </w:t>
      </w:r>
      <w:proofErr w:type="gramStart"/>
      <w:r w:rsidRPr="003B11B8">
        <w:rPr>
          <w:rFonts w:ascii="Times New Roman" w:hAnsi="Times New Roman" w:cs="Times New Roman"/>
          <w:bCs/>
          <w:sz w:val="28"/>
          <w:szCs w:val="28"/>
        </w:rPr>
        <w:t>статутному</w:t>
      </w:r>
      <w:proofErr w:type="gram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капіталі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якого</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більше</w:t>
      </w:r>
      <w:proofErr w:type="spellEnd"/>
      <w:r w:rsidRPr="003B11B8">
        <w:rPr>
          <w:rFonts w:ascii="Times New Roman" w:hAnsi="Times New Roman" w:cs="Times New Roman"/>
          <w:bCs/>
          <w:sz w:val="28"/>
          <w:szCs w:val="28"/>
        </w:rPr>
        <w:t xml:space="preserve"> 50 </w:t>
      </w:r>
      <w:proofErr w:type="spellStart"/>
      <w:r w:rsidRPr="003B11B8">
        <w:rPr>
          <w:rFonts w:ascii="Times New Roman" w:hAnsi="Times New Roman" w:cs="Times New Roman"/>
          <w:bCs/>
          <w:sz w:val="28"/>
          <w:szCs w:val="28"/>
        </w:rPr>
        <w:t>відсотків</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акцій</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часток</w:t>
      </w:r>
      <w:proofErr w:type="spellEnd"/>
      <w:r w:rsidRPr="003B11B8">
        <w:rPr>
          <w:rFonts w:ascii="Times New Roman" w:hAnsi="Times New Roman" w:cs="Times New Roman"/>
          <w:bCs/>
          <w:sz w:val="28"/>
          <w:szCs w:val="28"/>
        </w:rPr>
        <w:t xml:space="preserve">) належать </w:t>
      </w:r>
      <w:proofErr w:type="spellStart"/>
      <w:r w:rsidRPr="003B11B8">
        <w:rPr>
          <w:rFonts w:ascii="Times New Roman" w:hAnsi="Times New Roman" w:cs="Times New Roman"/>
          <w:bCs/>
          <w:sz w:val="28"/>
          <w:szCs w:val="28"/>
        </w:rPr>
        <w:t>державі</w:t>
      </w:r>
      <w:proofErr w:type="spellEnd"/>
      <w:r w:rsidRPr="003B11B8">
        <w:rPr>
          <w:rFonts w:ascii="Times New Roman" w:hAnsi="Times New Roman" w:cs="Times New Roman"/>
          <w:bCs/>
          <w:sz w:val="28"/>
          <w:szCs w:val="28"/>
        </w:rPr>
        <w:t>;</w:t>
      </w:r>
    </w:p>
    <w:p w:rsidR="007F0B79" w:rsidRPr="003B11B8" w:rsidRDefault="007F0B79" w:rsidP="00CB439C">
      <w:pPr>
        <w:spacing w:after="0"/>
        <w:ind w:firstLine="708"/>
        <w:rPr>
          <w:rFonts w:ascii="Times New Roman" w:hAnsi="Times New Roman" w:cs="Times New Roman"/>
          <w:bCs/>
          <w:sz w:val="28"/>
          <w:szCs w:val="28"/>
          <w:lang w:val="uk-UA"/>
        </w:rPr>
      </w:pPr>
      <w:bookmarkStart w:id="45" w:name="n1104"/>
      <w:bookmarkStart w:id="46" w:name="n39"/>
      <w:bookmarkEnd w:id="45"/>
      <w:bookmarkEnd w:id="46"/>
      <w:r w:rsidRPr="003B11B8">
        <w:rPr>
          <w:rFonts w:ascii="Times New Roman" w:hAnsi="Times New Roman" w:cs="Times New Roman"/>
          <w:bCs/>
          <w:sz w:val="28"/>
          <w:szCs w:val="28"/>
          <w:lang w:val="uk-UA"/>
        </w:rPr>
        <w:t xml:space="preserve">б) </w:t>
      </w:r>
      <w:r w:rsidRPr="003B11B8">
        <w:rPr>
          <w:rFonts w:ascii="Times New Roman" w:hAnsi="Times New Roman" w:cs="Times New Roman"/>
          <w:b/>
          <w:bCs/>
          <w:sz w:val="28"/>
          <w:szCs w:val="28"/>
          <w:lang w:val="uk-UA"/>
        </w:rPr>
        <w:t>особи, які не є державними службовцями, посадовими особами місцевого самоврядування, але надають публічні послуги (аудитори, нотаріуси, приватні виконавці, оцінювачі, а також експерти, арбітражні керуючі</w:t>
      </w:r>
      <w:r w:rsidRPr="003B11B8">
        <w:rPr>
          <w:rFonts w:ascii="Times New Roman" w:hAnsi="Times New Roman" w:cs="Times New Roman"/>
          <w:bCs/>
          <w:sz w:val="28"/>
          <w:szCs w:val="28"/>
          <w:lang w:val="uk-UA"/>
        </w:rPr>
        <w:t>, незалежні посередники, члени трудового арбітражу, третейські судді під час виконання ними цих функцій, інші особи, визначені законом);</w:t>
      </w:r>
    </w:p>
    <w:p w:rsidR="007F0B79" w:rsidRPr="003B11B8" w:rsidRDefault="007F0B79" w:rsidP="00CB439C">
      <w:pPr>
        <w:spacing w:after="0"/>
        <w:ind w:firstLine="708"/>
        <w:rPr>
          <w:rFonts w:ascii="Times New Roman" w:hAnsi="Times New Roman" w:cs="Times New Roman"/>
          <w:bCs/>
          <w:i/>
          <w:sz w:val="28"/>
          <w:szCs w:val="28"/>
          <w:lang w:val="uk-UA"/>
        </w:rPr>
      </w:pPr>
      <w:r w:rsidRPr="003B11B8">
        <w:rPr>
          <w:rFonts w:ascii="Times New Roman" w:hAnsi="Times New Roman" w:cs="Times New Roman"/>
          <w:bCs/>
          <w:i/>
          <w:sz w:val="28"/>
          <w:szCs w:val="28"/>
          <w:lang w:val="uk-UA"/>
        </w:rPr>
        <w:t xml:space="preserve">Зазначені особи є </w:t>
      </w:r>
      <w:proofErr w:type="spellStart"/>
      <w:r w:rsidRPr="003B11B8">
        <w:rPr>
          <w:rFonts w:ascii="Times New Roman" w:hAnsi="Times New Roman" w:cs="Times New Roman"/>
          <w:bCs/>
          <w:i/>
          <w:sz w:val="28"/>
          <w:szCs w:val="28"/>
          <w:lang w:val="uk-UA"/>
        </w:rPr>
        <w:t>самозайнятими</w:t>
      </w:r>
      <w:proofErr w:type="spellEnd"/>
      <w:r w:rsidRPr="003B11B8">
        <w:rPr>
          <w:rFonts w:ascii="Times New Roman" w:hAnsi="Times New Roman" w:cs="Times New Roman"/>
          <w:bCs/>
          <w:i/>
          <w:sz w:val="28"/>
          <w:szCs w:val="28"/>
          <w:lang w:val="uk-UA"/>
        </w:rPr>
        <w:t xml:space="preserve"> особами та особами, які провадять незалежну професійну діяльність відповідно до Податкового кодексу України.</w:t>
      </w:r>
    </w:p>
    <w:p w:rsidR="007F0B79" w:rsidRPr="003B11B8" w:rsidRDefault="007F0B79" w:rsidP="00CB439C">
      <w:pPr>
        <w:spacing w:after="0"/>
        <w:ind w:firstLine="708"/>
        <w:rPr>
          <w:rFonts w:ascii="Times New Roman" w:hAnsi="Times New Roman" w:cs="Times New Roman"/>
          <w:bCs/>
          <w:sz w:val="28"/>
          <w:szCs w:val="28"/>
          <w:lang w:val="uk-UA"/>
        </w:rPr>
      </w:pPr>
      <w:r w:rsidRPr="003B11B8">
        <w:rPr>
          <w:rFonts w:ascii="Times New Roman" w:hAnsi="Times New Roman" w:cs="Times New Roman"/>
          <w:bCs/>
          <w:i/>
          <w:sz w:val="28"/>
          <w:szCs w:val="28"/>
          <w:lang w:val="uk-UA"/>
        </w:rPr>
        <w:t xml:space="preserve">В цьому переліку немає адвокатів. Вони також відносяться до  </w:t>
      </w:r>
      <w:proofErr w:type="spellStart"/>
      <w:r w:rsidRPr="003B11B8">
        <w:rPr>
          <w:rFonts w:ascii="Times New Roman" w:hAnsi="Times New Roman" w:cs="Times New Roman"/>
          <w:bCs/>
          <w:i/>
          <w:sz w:val="28"/>
          <w:szCs w:val="28"/>
          <w:lang w:val="uk-UA"/>
        </w:rPr>
        <w:t>самозайнятих</w:t>
      </w:r>
      <w:proofErr w:type="spellEnd"/>
      <w:r w:rsidRPr="003B11B8">
        <w:rPr>
          <w:rFonts w:ascii="Times New Roman" w:hAnsi="Times New Roman" w:cs="Times New Roman"/>
          <w:bCs/>
          <w:i/>
          <w:sz w:val="28"/>
          <w:szCs w:val="28"/>
          <w:lang w:val="uk-UA"/>
        </w:rPr>
        <w:t xml:space="preserve"> осіб та осіб, які провадять незалежну професійну діяльність</w:t>
      </w:r>
      <w:r w:rsidR="00CB439C">
        <w:rPr>
          <w:rFonts w:ascii="Times New Roman" w:hAnsi="Times New Roman" w:cs="Times New Roman"/>
          <w:bCs/>
          <w:i/>
          <w:sz w:val="28"/>
          <w:szCs w:val="28"/>
          <w:lang w:val="uk-UA"/>
        </w:rPr>
        <w:t>.</w:t>
      </w:r>
      <w:r w:rsidRPr="003B11B8">
        <w:rPr>
          <w:rFonts w:ascii="Times New Roman" w:hAnsi="Times New Roman" w:cs="Times New Roman"/>
          <w:bCs/>
          <w:i/>
          <w:sz w:val="28"/>
          <w:szCs w:val="28"/>
          <w:lang w:val="uk-UA"/>
        </w:rPr>
        <w:t xml:space="preserve"> Виходячи із пункту б) частини 2 статті 3 Закону адвокати не належать до осіб, які надають публічні послуги, а при цьому вони надають юридичні послуги, послуги із представництва (захисту) інтересів фізичних та юридичних осіб у суді, тобто послуги приватного характеру.</w:t>
      </w:r>
      <w:r w:rsidRPr="003B11B8">
        <w:rPr>
          <w:rFonts w:ascii="Times New Roman" w:hAnsi="Times New Roman" w:cs="Times New Roman"/>
          <w:b/>
          <w:bCs/>
          <w:i/>
          <w:sz w:val="28"/>
          <w:szCs w:val="28"/>
          <w:lang w:val="uk-UA"/>
        </w:rPr>
        <w:t xml:space="preserve"> </w:t>
      </w:r>
    </w:p>
    <w:p w:rsidR="007F0B79" w:rsidRPr="003B11B8" w:rsidRDefault="007F0B79" w:rsidP="00CB439C">
      <w:pPr>
        <w:spacing w:after="0"/>
        <w:ind w:firstLine="708"/>
        <w:rPr>
          <w:rFonts w:ascii="Times New Roman" w:hAnsi="Times New Roman" w:cs="Times New Roman"/>
          <w:bCs/>
          <w:sz w:val="28"/>
          <w:szCs w:val="28"/>
          <w:lang w:val="uk-UA"/>
        </w:rPr>
      </w:pPr>
      <w:bookmarkStart w:id="47" w:name="n1080"/>
      <w:bookmarkStart w:id="48" w:name="n1061"/>
      <w:bookmarkEnd w:id="47"/>
      <w:bookmarkEnd w:id="48"/>
      <w:r w:rsidRPr="003B11B8">
        <w:rPr>
          <w:rFonts w:ascii="Times New Roman" w:hAnsi="Times New Roman" w:cs="Times New Roman"/>
          <w:bCs/>
          <w:sz w:val="28"/>
          <w:szCs w:val="28"/>
          <w:lang w:val="uk-UA"/>
        </w:rPr>
        <w:t>в) представники</w:t>
      </w:r>
      <w:r w:rsidRPr="003B11B8">
        <w:rPr>
          <w:rFonts w:ascii="Times New Roman" w:hAnsi="Times New Roman" w:cs="Times New Roman"/>
          <w:bCs/>
          <w:sz w:val="28"/>
          <w:szCs w:val="28"/>
        </w:rPr>
        <w:t> </w:t>
      </w:r>
      <w:r w:rsidRPr="003B11B8">
        <w:rPr>
          <w:rFonts w:ascii="Times New Roman" w:hAnsi="Times New Roman" w:cs="Times New Roman"/>
          <w:bCs/>
          <w:sz w:val="28"/>
          <w:szCs w:val="28"/>
          <w:lang w:val="uk-UA"/>
        </w:rPr>
        <w:t xml:space="preserve"> громадських об’єднань, наукових установ, навчальних закладів, експертів відповідної кваліфікації, інші особи, які входять до складу конкурсних та дисциплінарних комісій, утворених відповідно до</w:t>
      </w:r>
      <w:r w:rsidRPr="003B11B8">
        <w:rPr>
          <w:rFonts w:ascii="Times New Roman" w:hAnsi="Times New Roman" w:cs="Times New Roman"/>
          <w:bCs/>
          <w:sz w:val="28"/>
          <w:szCs w:val="28"/>
        </w:rPr>
        <w:t> </w:t>
      </w:r>
      <w:hyperlink r:id="rId23" w:tgtFrame="_blank" w:history="1">
        <w:r w:rsidRPr="003B11B8">
          <w:rPr>
            <w:rStyle w:val="a3"/>
            <w:rFonts w:ascii="Times New Roman" w:hAnsi="Times New Roman" w:cs="Times New Roman"/>
            <w:bCs/>
            <w:color w:val="auto"/>
            <w:sz w:val="28"/>
            <w:szCs w:val="28"/>
            <w:u w:val="none"/>
            <w:lang w:val="uk-UA"/>
          </w:rPr>
          <w:t>Закону України</w:t>
        </w:r>
      </w:hyperlink>
      <w:r w:rsidRPr="003B11B8">
        <w:rPr>
          <w:rFonts w:ascii="Times New Roman" w:hAnsi="Times New Roman" w:cs="Times New Roman"/>
          <w:bCs/>
          <w:sz w:val="28"/>
          <w:szCs w:val="28"/>
        </w:rPr>
        <w:t> </w:t>
      </w:r>
      <w:r w:rsidRPr="003B11B8">
        <w:rPr>
          <w:rFonts w:ascii="Times New Roman" w:hAnsi="Times New Roman" w:cs="Times New Roman"/>
          <w:bCs/>
          <w:sz w:val="28"/>
          <w:szCs w:val="28"/>
          <w:lang w:val="uk-UA"/>
        </w:rPr>
        <w:t>"Про державну службу",</w:t>
      </w:r>
      <w:r w:rsidRPr="003B11B8">
        <w:rPr>
          <w:rFonts w:ascii="Times New Roman" w:hAnsi="Times New Roman" w:cs="Times New Roman"/>
          <w:bCs/>
          <w:sz w:val="28"/>
          <w:szCs w:val="28"/>
        </w:rPr>
        <w:t> </w:t>
      </w:r>
      <w:hyperlink r:id="rId24" w:tgtFrame="_blank" w:history="1">
        <w:r w:rsidRPr="003B11B8">
          <w:rPr>
            <w:rStyle w:val="a3"/>
            <w:rFonts w:ascii="Times New Roman" w:hAnsi="Times New Roman" w:cs="Times New Roman"/>
            <w:b/>
            <w:bCs/>
            <w:color w:val="auto"/>
            <w:sz w:val="28"/>
            <w:szCs w:val="28"/>
            <w:u w:val="none"/>
            <w:lang w:val="uk-UA"/>
          </w:rPr>
          <w:t>Закону України</w:t>
        </w:r>
      </w:hyperlink>
      <w:r w:rsidRPr="003B11B8">
        <w:rPr>
          <w:rFonts w:ascii="Times New Roman" w:hAnsi="Times New Roman" w:cs="Times New Roman"/>
          <w:b/>
          <w:bCs/>
          <w:sz w:val="28"/>
          <w:szCs w:val="28"/>
        </w:rPr>
        <w:t> </w:t>
      </w:r>
      <w:r w:rsidRPr="003B11B8">
        <w:rPr>
          <w:rFonts w:ascii="Times New Roman" w:hAnsi="Times New Roman" w:cs="Times New Roman"/>
          <w:b/>
          <w:bCs/>
          <w:sz w:val="28"/>
          <w:szCs w:val="28"/>
          <w:lang w:val="uk-UA"/>
        </w:rPr>
        <w:t>"Про службу в органах місцевого самоврядування"</w:t>
      </w:r>
      <w:r w:rsidRPr="003B11B8">
        <w:rPr>
          <w:rFonts w:ascii="Times New Roman" w:hAnsi="Times New Roman" w:cs="Times New Roman"/>
          <w:bCs/>
          <w:sz w:val="28"/>
          <w:szCs w:val="28"/>
          <w:lang w:val="uk-UA"/>
        </w:rPr>
        <w:t xml:space="preserve">, інших законів (крім іноземців-нерезидентів, які входять до складу таких комісій), </w:t>
      </w:r>
      <w:r w:rsidRPr="003B11B8">
        <w:rPr>
          <w:rFonts w:ascii="Times New Roman" w:hAnsi="Times New Roman" w:cs="Times New Roman"/>
          <w:b/>
          <w:bCs/>
          <w:sz w:val="28"/>
          <w:szCs w:val="28"/>
          <w:lang w:val="uk-UA"/>
        </w:rPr>
        <w:t>Громадської ради доброчесності</w:t>
      </w:r>
      <w:r w:rsidRPr="003B11B8">
        <w:rPr>
          <w:rFonts w:ascii="Times New Roman" w:hAnsi="Times New Roman" w:cs="Times New Roman"/>
          <w:bCs/>
          <w:sz w:val="28"/>
          <w:szCs w:val="28"/>
          <w:lang w:val="uk-UA"/>
        </w:rPr>
        <w:t>, утвореної відповідно до</w:t>
      </w:r>
      <w:r w:rsidRPr="003B11B8">
        <w:rPr>
          <w:rFonts w:ascii="Times New Roman" w:hAnsi="Times New Roman" w:cs="Times New Roman"/>
          <w:bCs/>
          <w:sz w:val="28"/>
          <w:szCs w:val="28"/>
        </w:rPr>
        <w:t> </w:t>
      </w:r>
      <w:hyperlink r:id="rId25" w:tgtFrame="_blank" w:history="1">
        <w:r w:rsidRPr="003B11B8">
          <w:rPr>
            <w:rStyle w:val="a3"/>
            <w:rFonts w:ascii="Times New Roman" w:hAnsi="Times New Roman" w:cs="Times New Roman"/>
            <w:b/>
            <w:bCs/>
            <w:color w:val="auto"/>
            <w:sz w:val="28"/>
            <w:szCs w:val="28"/>
            <w:u w:val="none"/>
            <w:lang w:val="uk-UA"/>
          </w:rPr>
          <w:t>Закону України</w:t>
        </w:r>
      </w:hyperlink>
      <w:r w:rsidRPr="003B11B8">
        <w:rPr>
          <w:rFonts w:ascii="Times New Roman" w:hAnsi="Times New Roman" w:cs="Times New Roman"/>
          <w:b/>
          <w:bCs/>
          <w:sz w:val="28"/>
          <w:szCs w:val="28"/>
        </w:rPr>
        <w:t> </w:t>
      </w:r>
      <w:r w:rsidRPr="003B11B8">
        <w:rPr>
          <w:rFonts w:ascii="Times New Roman" w:hAnsi="Times New Roman" w:cs="Times New Roman"/>
          <w:b/>
          <w:bCs/>
          <w:sz w:val="28"/>
          <w:szCs w:val="28"/>
          <w:lang w:val="uk-UA"/>
        </w:rPr>
        <w:t>"Про судоустрій і статус суддів"</w:t>
      </w:r>
      <w:r w:rsidRPr="003B11B8">
        <w:rPr>
          <w:rFonts w:ascii="Times New Roman" w:hAnsi="Times New Roman" w:cs="Times New Roman"/>
          <w:bCs/>
          <w:sz w:val="28"/>
          <w:szCs w:val="28"/>
          <w:lang w:val="uk-UA"/>
        </w:rPr>
        <w:t>, і при цьому не є особами, зазначеними у</w:t>
      </w:r>
      <w:r w:rsidRPr="003B11B8">
        <w:rPr>
          <w:rFonts w:ascii="Times New Roman" w:hAnsi="Times New Roman" w:cs="Times New Roman"/>
          <w:bCs/>
          <w:sz w:val="28"/>
          <w:szCs w:val="28"/>
        </w:rPr>
        <w:t> </w:t>
      </w:r>
      <w:hyperlink r:id="rId26" w:anchor="n26" w:history="1">
        <w:r w:rsidRPr="003B11B8">
          <w:rPr>
            <w:rStyle w:val="a3"/>
            <w:rFonts w:ascii="Times New Roman" w:hAnsi="Times New Roman" w:cs="Times New Roman"/>
            <w:bCs/>
            <w:color w:val="auto"/>
            <w:sz w:val="28"/>
            <w:szCs w:val="28"/>
            <w:u w:val="none"/>
            <w:lang w:val="uk-UA"/>
          </w:rPr>
          <w:t>пункті 1</w:t>
        </w:r>
      </w:hyperlink>
      <w:r w:rsidRPr="003B11B8">
        <w:rPr>
          <w:rFonts w:ascii="Times New Roman" w:hAnsi="Times New Roman" w:cs="Times New Roman"/>
          <w:bCs/>
          <w:sz w:val="28"/>
          <w:szCs w:val="28"/>
          <w:lang w:val="uk-UA"/>
        </w:rPr>
        <w:t>,</w:t>
      </w:r>
      <w:r w:rsidRPr="003B11B8">
        <w:rPr>
          <w:rFonts w:ascii="Times New Roman" w:hAnsi="Times New Roman" w:cs="Times New Roman"/>
          <w:bCs/>
          <w:sz w:val="28"/>
          <w:szCs w:val="28"/>
        </w:rPr>
        <w:t> </w:t>
      </w:r>
      <w:hyperlink r:id="rId27" w:anchor="n38" w:history="1">
        <w:r w:rsidRPr="003B11B8">
          <w:rPr>
            <w:rStyle w:val="a3"/>
            <w:rFonts w:ascii="Times New Roman" w:hAnsi="Times New Roman" w:cs="Times New Roman"/>
            <w:bCs/>
            <w:color w:val="auto"/>
            <w:sz w:val="28"/>
            <w:szCs w:val="28"/>
            <w:u w:val="none"/>
            <w:lang w:val="uk-UA"/>
          </w:rPr>
          <w:t>підпункті "а"</w:t>
        </w:r>
      </w:hyperlink>
      <w:r w:rsidRPr="003B11B8">
        <w:rPr>
          <w:rFonts w:ascii="Times New Roman" w:hAnsi="Times New Roman" w:cs="Times New Roman"/>
          <w:bCs/>
          <w:sz w:val="28"/>
          <w:szCs w:val="28"/>
        </w:rPr>
        <w:t> </w:t>
      </w:r>
      <w:r w:rsidRPr="003B11B8">
        <w:rPr>
          <w:rFonts w:ascii="Times New Roman" w:hAnsi="Times New Roman" w:cs="Times New Roman"/>
          <w:bCs/>
          <w:sz w:val="28"/>
          <w:szCs w:val="28"/>
          <w:lang w:val="uk-UA"/>
        </w:rPr>
        <w:t xml:space="preserve">пункту 2 частини першої цієї статті;             </w:t>
      </w:r>
    </w:p>
    <w:p w:rsidR="007F0B79" w:rsidRPr="003B11B8" w:rsidRDefault="007F0B79" w:rsidP="00CB439C">
      <w:pPr>
        <w:spacing w:after="0"/>
        <w:ind w:firstLine="708"/>
        <w:rPr>
          <w:rFonts w:ascii="Times New Roman" w:hAnsi="Times New Roman" w:cs="Times New Roman"/>
          <w:bCs/>
          <w:sz w:val="28"/>
          <w:szCs w:val="28"/>
          <w:lang w:val="uk-UA"/>
        </w:rPr>
      </w:pPr>
      <w:bookmarkStart w:id="49" w:name="n1060"/>
      <w:bookmarkStart w:id="50" w:name="n40"/>
      <w:bookmarkEnd w:id="49"/>
      <w:bookmarkEnd w:id="50"/>
      <w:r w:rsidRPr="003B11B8">
        <w:rPr>
          <w:rFonts w:ascii="Times New Roman" w:hAnsi="Times New Roman" w:cs="Times New Roman"/>
          <w:bCs/>
          <w:sz w:val="28"/>
          <w:szCs w:val="28"/>
          <w:lang w:val="uk-UA"/>
        </w:rPr>
        <w:t xml:space="preserve">3) </w:t>
      </w:r>
      <w:r w:rsidRPr="003B11B8">
        <w:rPr>
          <w:rFonts w:ascii="Times New Roman" w:hAnsi="Times New Roman" w:cs="Times New Roman"/>
          <w:bCs/>
          <w:i/>
          <w:sz w:val="28"/>
          <w:szCs w:val="28"/>
          <w:lang w:val="uk-UA"/>
        </w:rPr>
        <w:t>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та які виконують роботу або надають послуги відповідно до договору з підприємством, установою, організацією, - у випадках, передбачених цим Законом;</w:t>
      </w:r>
    </w:p>
    <w:p w:rsidR="007F0B79" w:rsidRPr="003B11B8" w:rsidRDefault="007F0B79" w:rsidP="00CB439C">
      <w:pPr>
        <w:spacing w:after="0"/>
        <w:ind w:firstLine="708"/>
        <w:rPr>
          <w:rFonts w:ascii="Times New Roman" w:hAnsi="Times New Roman" w:cs="Times New Roman"/>
          <w:bCs/>
          <w:sz w:val="28"/>
          <w:szCs w:val="28"/>
        </w:rPr>
      </w:pPr>
      <w:bookmarkStart w:id="51" w:name="n995"/>
      <w:bookmarkStart w:id="52" w:name="n1106"/>
      <w:bookmarkEnd w:id="51"/>
      <w:bookmarkEnd w:id="52"/>
      <w:r w:rsidRPr="003B11B8">
        <w:rPr>
          <w:rFonts w:ascii="Times New Roman" w:hAnsi="Times New Roman" w:cs="Times New Roman"/>
          <w:bCs/>
          <w:sz w:val="28"/>
          <w:szCs w:val="28"/>
        </w:rPr>
        <w:t xml:space="preserve">4) </w:t>
      </w:r>
      <w:proofErr w:type="spellStart"/>
      <w:r w:rsidRPr="003B11B8">
        <w:rPr>
          <w:rFonts w:ascii="Times New Roman" w:hAnsi="Times New Roman" w:cs="Times New Roman"/>
          <w:bCs/>
          <w:sz w:val="28"/>
          <w:szCs w:val="28"/>
        </w:rPr>
        <w:t>кандидати</w:t>
      </w:r>
      <w:proofErr w:type="spellEnd"/>
      <w:r w:rsidRPr="003B11B8">
        <w:rPr>
          <w:rFonts w:ascii="Times New Roman" w:hAnsi="Times New Roman" w:cs="Times New Roman"/>
          <w:bCs/>
          <w:sz w:val="28"/>
          <w:szCs w:val="28"/>
        </w:rPr>
        <w:t xml:space="preserve"> на пост Президента </w:t>
      </w:r>
      <w:proofErr w:type="spellStart"/>
      <w:r w:rsidRPr="003B11B8">
        <w:rPr>
          <w:rFonts w:ascii="Times New Roman" w:hAnsi="Times New Roman" w:cs="Times New Roman"/>
          <w:bCs/>
          <w:sz w:val="28"/>
          <w:szCs w:val="28"/>
        </w:rPr>
        <w:t>України</w:t>
      </w:r>
      <w:proofErr w:type="spellEnd"/>
      <w:r w:rsidRPr="003B11B8">
        <w:rPr>
          <w:rFonts w:ascii="Times New Roman" w:hAnsi="Times New Roman" w:cs="Times New Roman"/>
          <w:bCs/>
          <w:sz w:val="28"/>
          <w:szCs w:val="28"/>
        </w:rPr>
        <w:t xml:space="preserve"> та </w:t>
      </w:r>
      <w:proofErr w:type="spellStart"/>
      <w:r w:rsidRPr="003B11B8">
        <w:rPr>
          <w:rFonts w:ascii="Times New Roman" w:hAnsi="Times New Roman" w:cs="Times New Roman"/>
          <w:bCs/>
          <w:sz w:val="28"/>
          <w:szCs w:val="28"/>
        </w:rPr>
        <w:t>кандидати</w:t>
      </w:r>
      <w:proofErr w:type="spellEnd"/>
      <w:r w:rsidRPr="003B11B8">
        <w:rPr>
          <w:rFonts w:ascii="Times New Roman" w:hAnsi="Times New Roman" w:cs="Times New Roman"/>
          <w:bCs/>
          <w:sz w:val="28"/>
          <w:szCs w:val="28"/>
        </w:rPr>
        <w:t xml:space="preserve"> у </w:t>
      </w:r>
      <w:proofErr w:type="spellStart"/>
      <w:r w:rsidRPr="003B11B8">
        <w:rPr>
          <w:rFonts w:ascii="Times New Roman" w:hAnsi="Times New Roman" w:cs="Times New Roman"/>
          <w:bCs/>
          <w:sz w:val="28"/>
          <w:szCs w:val="28"/>
        </w:rPr>
        <w:t>народні</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депутати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України</w:t>
      </w:r>
      <w:proofErr w:type="spellEnd"/>
      <w:r w:rsidRPr="003B11B8">
        <w:rPr>
          <w:rFonts w:ascii="Times New Roman" w:hAnsi="Times New Roman" w:cs="Times New Roman"/>
          <w:bCs/>
          <w:sz w:val="28"/>
          <w:szCs w:val="28"/>
        </w:rPr>
        <w:t xml:space="preserve">, </w:t>
      </w:r>
      <w:proofErr w:type="spellStart"/>
      <w:r w:rsidRPr="003B11B8">
        <w:rPr>
          <w:rFonts w:ascii="Times New Roman" w:hAnsi="Times New Roman" w:cs="Times New Roman"/>
          <w:bCs/>
          <w:sz w:val="28"/>
          <w:szCs w:val="28"/>
        </w:rPr>
        <w:t>зареєстровані</w:t>
      </w:r>
      <w:proofErr w:type="spellEnd"/>
      <w:r w:rsidRPr="003B11B8">
        <w:rPr>
          <w:rFonts w:ascii="Times New Roman" w:hAnsi="Times New Roman" w:cs="Times New Roman"/>
          <w:bCs/>
          <w:sz w:val="28"/>
          <w:szCs w:val="28"/>
        </w:rPr>
        <w:t xml:space="preserve"> </w:t>
      </w:r>
      <w:proofErr w:type="gramStart"/>
      <w:r w:rsidRPr="003B11B8">
        <w:rPr>
          <w:rFonts w:ascii="Times New Roman" w:hAnsi="Times New Roman" w:cs="Times New Roman"/>
          <w:bCs/>
          <w:sz w:val="28"/>
          <w:szCs w:val="28"/>
        </w:rPr>
        <w:t>в</w:t>
      </w:r>
      <w:proofErr w:type="gramEnd"/>
      <w:r w:rsidRPr="003B11B8">
        <w:rPr>
          <w:rFonts w:ascii="Times New Roman" w:hAnsi="Times New Roman" w:cs="Times New Roman"/>
          <w:bCs/>
          <w:sz w:val="28"/>
          <w:szCs w:val="28"/>
        </w:rPr>
        <w:t xml:space="preserve"> порядку, </w:t>
      </w:r>
      <w:proofErr w:type="spellStart"/>
      <w:r w:rsidRPr="003B11B8">
        <w:rPr>
          <w:rFonts w:ascii="Times New Roman" w:hAnsi="Times New Roman" w:cs="Times New Roman"/>
          <w:bCs/>
          <w:sz w:val="28"/>
          <w:szCs w:val="28"/>
        </w:rPr>
        <w:t>встановленому</w:t>
      </w:r>
      <w:proofErr w:type="spellEnd"/>
      <w:r w:rsidRPr="003B11B8">
        <w:rPr>
          <w:rFonts w:ascii="Times New Roman" w:hAnsi="Times New Roman" w:cs="Times New Roman"/>
          <w:bCs/>
          <w:sz w:val="28"/>
          <w:szCs w:val="28"/>
        </w:rPr>
        <w:t xml:space="preserve"> законом.</w:t>
      </w:r>
    </w:p>
    <w:p w:rsidR="00B44322" w:rsidRDefault="00B44322"/>
    <w:sectPr w:rsidR="00B44322" w:rsidSect="008924C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580"/>
    <w:rsid w:val="003B11B8"/>
    <w:rsid w:val="00490EB2"/>
    <w:rsid w:val="00785580"/>
    <w:rsid w:val="007F0B79"/>
    <w:rsid w:val="008924CE"/>
    <w:rsid w:val="00B44322"/>
    <w:rsid w:val="00C36DE0"/>
    <w:rsid w:val="00CB4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B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hyperlink" Target="https://zakon.rada.gov.ua/laws/show/889-19" TargetMode="External"/><Relationship Id="rId18" Type="http://schemas.openxmlformats.org/officeDocument/2006/relationships/hyperlink" Target="https://zakon.rada.gov.ua/laws/show/1700-18" TargetMode="External"/><Relationship Id="rId26" Type="http://schemas.openxmlformats.org/officeDocument/2006/relationships/hyperlink" Target="https://zakon.rada.gov.ua/laws/show/1700-18" TargetMode="External"/><Relationship Id="rId3" Type="http://schemas.openxmlformats.org/officeDocument/2006/relationships/settings" Target="settings.xml"/><Relationship Id="rId21" Type="http://schemas.openxmlformats.org/officeDocument/2006/relationships/hyperlink" Target="https://zakon.rada.gov.ua/laws/show/1502-20" TargetMode="External"/><Relationship Id="rId7" Type="http://schemas.openxmlformats.org/officeDocument/2006/relationships/hyperlink" Target="https://zakon.rada.gov.ua/laws/show/1700-18" TargetMode="External"/><Relationship Id="rId12" Type="http://schemas.openxmlformats.org/officeDocument/2006/relationships/hyperlink" Target="https://zakon.rada.gov.ua/laws/show/1700-18" TargetMode="External"/><Relationship Id="rId17" Type="http://schemas.openxmlformats.org/officeDocument/2006/relationships/hyperlink" Target="https://zakon.rada.gov.ua/laws/show/1700-18" TargetMode="External"/><Relationship Id="rId25" Type="http://schemas.openxmlformats.org/officeDocument/2006/relationships/hyperlink" Target="https://zakon.rada.gov.ua/laws/show/1402-19" TargetMode="External"/><Relationship Id="rId2" Type="http://schemas.microsoft.com/office/2007/relationships/stylesWithEffects" Target="stylesWithEffects.xml"/><Relationship Id="rId16" Type="http://schemas.openxmlformats.org/officeDocument/2006/relationships/hyperlink" Target="https://zakon.rada.gov.ua/laws/show/1700-18" TargetMode="External"/><Relationship Id="rId20" Type="http://schemas.openxmlformats.org/officeDocument/2006/relationships/hyperlink" Target="https://zakon.rada.gov.ua/laws/show/198-2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1700-18" TargetMode="External"/><Relationship Id="rId24" Type="http://schemas.openxmlformats.org/officeDocument/2006/relationships/hyperlink" Target="https://zakon.rada.gov.ua/laws/show/2493-14" TargetMode="External"/><Relationship Id="rId5" Type="http://schemas.openxmlformats.org/officeDocument/2006/relationships/hyperlink" Target="https://zakon.rada.gov.ua/laws/show/1700-18" TargetMode="External"/><Relationship Id="rId15" Type="http://schemas.openxmlformats.org/officeDocument/2006/relationships/hyperlink" Target="https://zakon.rada.gov.ua/laws/show/1402-19" TargetMode="External"/><Relationship Id="rId23" Type="http://schemas.openxmlformats.org/officeDocument/2006/relationships/hyperlink" Target="https://zakon.rada.gov.ua/laws/show/889-19" TargetMode="External"/><Relationship Id="rId28" Type="http://schemas.openxmlformats.org/officeDocument/2006/relationships/fontTable" Target="fontTable.xml"/><Relationship Id="rId10" Type="http://schemas.openxmlformats.org/officeDocument/2006/relationships/hyperlink" Target="https://zakon.rada.gov.ua/laws/show/1700-18" TargetMode="External"/><Relationship Id="rId19" Type="http://schemas.openxmlformats.org/officeDocument/2006/relationships/hyperlink" Target="https://zakon.rada.gov.ua/laws/show/198-20" TargetMode="External"/><Relationship Id="rId4" Type="http://schemas.openxmlformats.org/officeDocument/2006/relationships/webSettings" Target="web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2493-14" TargetMode="External"/><Relationship Id="rId22" Type="http://schemas.openxmlformats.org/officeDocument/2006/relationships/hyperlink" Target="https://zakon.rada.gov.ua/laws/show/912-20" TargetMode="External"/><Relationship Id="rId27"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2954</Words>
  <Characters>16839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7</cp:revision>
  <dcterms:created xsi:type="dcterms:W3CDTF">2021-09-15T07:40:00Z</dcterms:created>
  <dcterms:modified xsi:type="dcterms:W3CDTF">2021-09-19T14:37:00Z</dcterms:modified>
</cp:coreProperties>
</file>