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162" w:rsidRPr="006154C4" w:rsidRDefault="004D5162" w:rsidP="00CE380C">
      <w:pPr>
        <w:rPr>
          <w:b/>
          <w:sz w:val="24"/>
          <w:szCs w:val="24"/>
          <w:lang w:val="uk-UA"/>
        </w:rPr>
      </w:pPr>
      <w:bookmarkStart w:id="0" w:name="_GoBack"/>
      <w:bookmarkEnd w:id="0"/>
    </w:p>
    <w:p w:rsidR="003A58E9" w:rsidRDefault="003A58E9" w:rsidP="00865B84">
      <w:pPr>
        <w:jc w:val="center"/>
        <w:rPr>
          <w:b/>
          <w:sz w:val="24"/>
          <w:szCs w:val="24"/>
          <w:lang w:val="uk-UA"/>
        </w:rPr>
      </w:pPr>
    </w:p>
    <w:p w:rsidR="003A58E9" w:rsidRDefault="003A58E9" w:rsidP="00865B84">
      <w:pPr>
        <w:jc w:val="center"/>
        <w:rPr>
          <w:b/>
          <w:sz w:val="24"/>
          <w:szCs w:val="24"/>
          <w:lang w:val="uk-UA"/>
        </w:rPr>
      </w:pPr>
    </w:p>
    <w:p w:rsidR="00244F02" w:rsidRPr="006154C4" w:rsidRDefault="00244F02" w:rsidP="00865B84">
      <w:pPr>
        <w:jc w:val="center"/>
        <w:rPr>
          <w:b/>
          <w:sz w:val="24"/>
          <w:szCs w:val="24"/>
          <w:lang w:val="uk-UA"/>
        </w:rPr>
      </w:pPr>
      <w:r w:rsidRPr="006154C4">
        <w:rPr>
          <w:b/>
          <w:sz w:val="24"/>
          <w:szCs w:val="24"/>
          <w:lang w:val="uk-UA"/>
        </w:rPr>
        <w:t>КАРТА ДИСЦИПЛІНИ (СИЛАБУС)</w:t>
      </w:r>
    </w:p>
    <w:p w:rsidR="00DA730C" w:rsidRPr="006154C4" w:rsidRDefault="00DA730C" w:rsidP="00865B84">
      <w:pPr>
        <w:jc w:val="center"/>
        <w:rPr>
          <w:b/>
          <w:sz w:val="24"/>
          <w:szCs w:val="24"/>
          <w:lang w:val="uk-UA"/>
        </w:rPr>
      </w:pPr>
    </w:p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"/>
        <w:gridCol w:w="974"/>
        <w:gridCol w:w="1292"/>
        <w:gridCol w:w="1516"/>
        <w:gridCol w:w="1815"/>
        <w:gridCol w:w="1335"/>
        <w:gridCol w:w="1700"/>
      </w:tblGrid>
      <w:tr w:rsidR="00531BCE" w:rsidRPr="00B75715" w:rsidTr="00265824">
        <w:trPr>
          <w:cantSplit/>
        </w:trPr>
        <w:tc>
          <w:tcPr>
            <w:tcW w:w="3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B75715" w:rsidRDefault="00531BCE" w:rsidP="00B75715">
            <w:pPr>
              <w:rPr>
                <w:b/>
                <w:caps/>
                <w:sz w:val="24"/>
                <w:szCs w:val="24"/>
                <w:lang w:val="uk-UA"/>
              </w:rPr>
            </w:pPr>
            <w:r w:rsidRPr="00B75715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 \s 01 </w:instrText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Pr="00B75715">
              <w:rPr>
                <w:b/>
                <w:sz w:val="24"/>
                <w:szCs w:val="24"/>
                <w:lang w:val="uk-UA"/>
              </w:rPr>
              <w:t xml:space="preserve"> НАЗВА </w:t>
            </w:r>
            <w:r w:rsidR="0012655C" w:rsidRPr="00B75715">
              <w:rPr>
                <w:b/>
                <w:caps/>
                <w:sz w:val="24"/>
                <w:szCs w:val="24"/>
                <w:lang w:val="uk-UA"/>
              </w:rPr>
              <w:t xml:space="preserve">дисципліни: </w:t>
            </w:r>
          </w:p>
          <w:p w:rsidR="00531BCE" w:rsidRPr="00DF4D8F" w:rsidRDefault="00DF4D8F" w:rsidP="00B75715">
            <w:pPr>
              <w:rPr>
                <w:b/>
                <w:bCs/>
                <w:i/>
                <w:caps/>
                <w:sz w:val="24"/>
                <w:szCs w:val="24"/>
                <w:lang w:val="uk-UA"/>
              </w:rPr>
            </w:pPr>
            <w:r w:rsidRPr="00DF4D8F">
              <w:rPr>
                <w:b/>
                <w:bCs/>
                <w:sz w:val="24"/>
                <w:szCs w:val="24"/>
              </w:rPr>
              <w:t>Історія філософії та філософської думки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531BCE" w:rsidRPr="00B75715" w:rsidRDefault="00531BCE" w:rsidP="00265824">
            <w:pPr>
              <w:rPr>
                <w:sz w:val="24"/>
                <w:szCs w:val="24"/>
                <w:lang w:val="uk-UA"/>
              </w:rPr>
            </w:pPr>
            <w:r w:rsidRPr="00B75715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 </w:instrText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E471C" w:rsidRPr="00B75715">
              <w:rPr>
                <w:b/>
                <w:sz w:val="24"/>
                <w:szCs w:val="24"/>
                <w:lang w:val="uk-UA"/>
              </w:rPr>
              <w:t>Шифр за ОНП</w:t>
            </w:r>
            <w:r w:rsidRPr="00B75715">
              <w:rPr>
                <w:b/>
                <w:sz w:val="24"/>
                <w:szCs w:val="24"/>
                <w:lang w:val="uk-UA"/>
              </w:rPr>
              <w:t xml:space="preserve">:  </w:t>
            </w:r>
            <w:r w:rsidR="00DF4D8F" w:rsidRPr="00DF4D8F">
              <w:rPr>
                <w:b/>
                <w:bCs/>
                <w:sz w:val="28"/>
                <w:szCs w:val="28"/>
              </w:rPr>
              <w:t>НД.02</w:t>
            </w:r>
          </w:p>
        </w:tc>
      </w:tr>
      <w:tr w:rsidR="00531BCE" w:rsidRPr="00B75715" w:rsidTr="00A04BC5">
        <w:trPr>
          <w:cantSplit/>
          <w:trHeight w:val="35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E" w:rsidRPr="00B75715" w:rsidRDefault="00531BCE" w:rsidP="00B75715">
            <w:pPr>
              <w:rPr>
                <w:sz w:val="24"/>
                <w:szCs w:val="24"/>
                <w:lang w:val="uk-UA"/>
              </w:rPr>
            </w:pPr>
            <w:r w:rsidRPr="00B75715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Pr="00B75715">
              <w:rPr>
                <w:b/>
                <w:sz w:val="24"/>
                <w:szCs w:val="24"/>
                <w:lang w:val="uk-UA"/>
              </w:rPr>
              <w:t xml:space="preserve"> Карта дисципліни дійсна протягом навчального року:</w:t>
            </w:r>
            <w:r w:rsidRPr="00B75715">
              <w:rPr>
                <w:sz w:val="24"/>
                <w:szCs w:val="24"/>
                <w:lang w:val="uk-UA"/>
              </w:rPr>
              <w:t xml:space="preserve"> 202</w:t>
            </w:r>
            <w:r w:rsidR="00DF4D8F">
              <w:rPr>
                <w:sz w:val="24"/>
                <w:szCs w:val="24"/>
                <w:lang w:val="uk-UA"/>
              </w:rPr>
              <w:t>0</w:t>
            </w:r>
            <w:r w:rsidRPr="00B75715">
              <w:rPr>
                <w:sz w:val="24"/>
                <w:szCs w:val="24"/>
                <w:lang w:val="uk-UA"/>
              </w:rPr>
              <w:t>/202</w:t>
            </w:r>
            <w:r w:rsidR="00DF4D8F">
              <w:rPr>
                <w:sz w:val="24"/>
                <w:szCs w:val="24"/>
                <w:lang w:val="uk-UA"/>
              </w:rPr>
              <w:t>1</w:t>
            </w:r>
          </w:p>
        </w:tc>
      </w:tr>
      <w:tr w:rsidR="00531BCE" w:rsidRPr="00B75715" w:rsidTr="00B75715">
        <w:trPr>
          <w:cantSplit/>
          <w:trHeight w:val="1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E" w:rsidRPr="00B75715" w:rsidRDefault="00531BCE" w:rsidP="00B75715">
            <w:pPr>
              <w:rPr>
                <w:sz w:val="24"/>
                <w:szCs w:val="24"/>
                <w:lang w:val="uk-UA"/>
              </w:rPr>
            </w:pPr>
            <w:r w:rsidRPr="00B75715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Pr="00B75715">
              <w:rPr>
                <w:b/>
                <w:sz w:val="24"/>
                <w:szCs w:val="24"/>
                <w:lang w:val="uk-UA"/>
              </w:rPr>
              <w:t xml:space="preserve"> Освітній рівень: </w:t>
            </w:r>
            <w:r w:rsidRPr="00B75715">
              <w:rPr>
                <w:sz w:val="24"/>
                <w:szCs w:val="24"/>
                <w:lang w:val="uk-UA"/>
              </w:rPr>
              <w:t xml:space="preserve"> доктор філософії</w:t>
            </w:r>
          </w:p>
        </w:tc>
      </w:tr>
      <w:tr w:rsidR="00531BCE" w:rsidRPr="00B75715" w:rsidTr="00B75715">
        <w:trPr>
          <w:cantSplit/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E" w:rsidRPr="00B75715" w:rsidRDefault="00531BCE" w:rsidP="00B75715">
            <w:pPr>
              <w:rPr>
                <w:caps/>
                <w:sz w:val="24"/>
                <w:szCs w:val="24"/>
                <w:lang w:val="uk-UA"/>
              </w:rPr>
            </w:pPr>
            <w:r w:rsidRPr="00B75715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Pr="00B75715">
              <w:rPr>
                <w:b/>
                <w:sz w:val="24"/>
                <w:szCs w:val="24"/>
                <w:lang w:val="uk-UA"/>
              </w:rPr>
              <w:t xml:space="preserve"> Форма навчання:</w:t>
            </w:r>
            <w:r w:rsidRPr="00B75715">
              <w:rPr>
                <w:sz w:val="24"/>
                <w:szCs w:val="24"/>
                <w:lang w:val="uk-UA"/>
              </w:rPr>
              <w:t xml:space="preserve"> денна, вечірня</w:t>
            </w:r>
          </w:p>
        </w:tc>
      </w:tr>
      <w:tr w:rsidR="00531BCE" w:rsidRPr="00B75715" w:rsidTr="00B75715">
        <w:trPr>
          <w:cantSplit/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E" w:rsidRPr="00B75715" w:rsidRDefault="00531BCE" w:rsidP="00B75715">
            <w:pPr>
              <w:rPr>
                <w:caps/>
                <w:sz w:val="24"/>
                <w:szCs w:val="24"/>
                <w:lang w:val="uk-UA"/>
              </w:rPr>
            </w:pPr>
            <w:r w:rsidRPr="00B75715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Pr="00B75715">
              <w:rPr>
                <w:b/>
                <w:sz w:val="24"/>
                <w:szCs w:val="24"/>
                <w:lang w:val="uk-UA"/>
              </w:rPr>
              <w:t xml:space="preserve"> Галузь знань</w:t>
            </w:r>
            <w:r w:rsidRPr="00B75715">
              <w:rPr>
                <w:caps/>
                <w:sz w:val="24"/>
                <w:szCs w:val="24"/>
                <w:lang w:val="uk-UA"/>
              </w:rPr>
              <w:t>: 26 Цивільна безпека</w:t>
            </w:r>
          </w:p>
        </w:tc>
      </w:tr>
      <w:tr w:rsidR="00531BCE" w:rsidRPr="00B75715" w:rsidTr="00B75715">
        <w:trPr>
          <w:cantSplit/>
          <w:trHeight w:val="26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E" w:rsidRPr="00B75715" w:rsidRDefault="00531BCE" w:rsidP="00B75715">
            <w:pPr>
              <w:rPr>
                <w:b/>
                <w:sz w:val="24"/>
                <w:szCs w:val="24"/>
                <w:lang w:val="uk-UA"/>
              </w:rPr>
            </w:pPr>
            <w:r w:rsidRPr="00B75715">
              <w:rPr>
                <w:b/>
                <w:bCs/>
                <w:sz w:val="24"/>
                <w:szCs w:val="24"/>
                <w:lang w:val="uk-UA"/>
              </w:rPr>
              <w:fldChar w:fldCharType="begin"/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instrText xml:space="preserve"> LISTNUM  NumeracjaDomyślna</w:instrText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Pr="00B75715">
              <w:rPr>
                <w:b/>
                <w:sz w:val="24"/>
                <w:szCs w:val="24"/>
                <w:lang w:val="uk-UA"/>
              </w:rPr>
              <w:t xml:space="preserve"> Спеціальність: </w:t>
            </w:r>
            <w:r w:rsidRPr="00B75715">
              <w:rPr>
                <w:sz w:val="24"/>
                <w:szCs w:val="24"/>
                <w:lang w:val="uk-UA"/>
              </w:rPr>
              <w:t>263 Цивільна безпека (охорона праці)</w:t>
            </w:r>
          </w:p>
        </w:tc>
      </w:tr>
      <w:tr w:rsidR="00531BCE" w:rsidRPr="00B75715" w:rsidTr="00B75715">
        <w:trPr>
          <w:cantSplit/>
          <w:trHeight w:val="27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CE" w:rsidRPr="00B75715" w:rsidRDefault="00531BCE" w:rsidP="00B75715">
            <w:pPr>
              <w:rPr>
                <w:sz w:val="24"/>
                <w:szCs w:val="24"/>
                <w:lang w:val="uk-UA"/>
              </w:rPr>
            </w:pPr>
            <w:r w:rsidRPr="00B75715">
              <w:rPr>
                <w:b/>
                <w:bCs/>
                <w:sz w:val="24"/>
                <w:szCs w:val="24"/>
                <w:lang w:val="uk-UA"/>
              </w:rPr>
              <w:t xml:space="preserve">8) </w:t>
            </w:r>
            <w:r w:rsidRPr="00B75715">
              <w:rPr>
                <w:b/>
                <w:sz w:val="24"/>
                <w:szCs w:val="24"/>
                <w:lang w:val="uk-UA"/>
              </w:rPr>
              <w:t>Компонента спеціальності:</w:t>
            </w:r>
            <w:r w:rsidRPr="00B75715">
              <w:rPr>
                <w:sz w:val="24"/>
                <w:szCs w:val="24"/>
                <w:lang w:val="uk-UA"/>
              </w:rPr>
              <w:t xml:space="preserve"> </w:t>
            </w:r>
            <w:r w:rsidR="00B15005" w:rsidRPr="00B75715">
              <w:rPr>
                <w:sz w:val="24"/>
                <w:szCs w:val="24"/>
                <w:lang w:val="uk-UA"/>
              </w:rPr>
              <w:t>обов’язкова</w:t>
            </w:r>
            <w:r w:rsidRPr="00B75715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531BCE" w:rsidRPr="00B75715" w:rsidTr="00B75715">
        <w:trPr>
          <w:cantSplit/>
          <w:trHeight w:val="11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CE" w:rsidRPr="00B75715" w:rsidRDefault="00531BCE" w:rsidP="00B75715">
            <w:pPr>
              <w:rPr>
                <w:sz w:val="24"/>
                <w:szCs w:val="24"/>
                <w:lang w:val="uk-UA"/>
              </w:rPr>
            </w:pPr>
            <w:r w:rsidRPr="00B75715">
              <w:rPr>
                <w:b/>
                <w:bCs/>
                <w:sz w:val="24"/>
                <w:szCs w:val="24"/>
                <w:lang w:val="uk-UA"/>
              </w:rPr>
              <w:t>9)</w:t>
            </w:r>
            <w:r w:rsidRPr="00B75715">
              <w:rPr>
                <w:b/>
                <w:sz w:val="24"/>
                <w:szCs w:val="24"/>
                <w:lang w:val="uk-UA"/>
              </w:rPr>
              <w:t xml:space="preserve"> Семестр: </w:t>
            </w:r>
            <w:r w:rsidR="00B15005" w:rsidRPr="00B75715">
              <w:rPr>
                <w:sz w:val="24"/>
                <w:szCs w:val="24"/>
                <w:lang w:val="uk-UA"/>
              </w:rPr>
              <w:t>2</w:t>
            </w:r>
          </w:p>
        </w:tc>
      </w:tr>
      <w:tr w:rsidR="00531BCE" w:rsidRPr="00B75715" w:rsidTr="00A04BC5">
        <w:trPr>
          <w:cantSplit/>
          <w:trHeight w:val="35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CE" w:rsidRPr="00B75715" w:rsidRDefault="00531BCE" w:rsidP="00B75715">
            <w:pPr>
              <w:rPr>
                <w:sz w:val="24"/>
                <w:szCs w:val="24"/>
                <w:lang w:val="uk-UA"/>
              </w:rPr>
            </w:pPr>
            <w:r w:rsidRPr="00B75715">
              <w:rPr>
                <w:b/>
                <w:sz w:val="24"/>
                <w:szCs w:val="24"/>
                <w:lang w:val="uk-UA"/>
              </w:rPr>
              <w:t>10) Цикл дисципліни:</w:t>
            </w:r>
            <w:r w:rsidRPr="00B75715">
              <w:rPr>
                <w:sz w:val="24"/>
                <w:szCs w:val="24"/>
                <w:lang w:val="uk-UA"/>
              </w:rPr>
              <w:t xml:space="preserve"> </w:t>
            </w:r>
            <w:r w:rsidR="00A04BC5" w:rsidRPr="00B75715">
              <w:rPr>
                <w:sz w:val="24"/>
                <w:szCs w:val="24"/>
                <w:lang w:val="uk-UA"/>
              </w:rPr>
              <w:t>обов’язкова</w:t>
            </w:r>
            <w:r w:rsidR="0042512B" w:rsidRPr="00B75715">
              <w:rPr>
                <w:sz w:val="24"/>
                <w:szCs w:val="24"/>
                <w:lang w:val="uk-UA"/>
              </w:rPr>
              <w:t xml:space="preserve"> компонента ОНП</w:t>
            </w:r>
          </w:p>
        </w:tc>
      </w:tr>
      <w:tr w:rsidR="00EA3818" w:rsidRPr="00B75715" w:rsidTr="00B75715">
        <w:trPr>
          <w:cantSplit/>
          <w:trHeight w:val="1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8" w:rsidRPr="00B75715" w:rsidRDefault="00EA3818" w:rsidP="00B94561">
            <w:pPr>
              <w:tabs>
                <w:tab w:val="left" w:pos="351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B75715">
              <w:rPr>
                <w:b/>
                <w:bCs/>
                <w:sz w:val="24"/>
                <w:szCs w:val="24"/>
                <w:lang w:val="uk-UA"/>
              </w:rPr>
              <w:t>11)</w:t>
            </w:r>
            <w:r w:rsidRPr="00B75715">
              <w:rPr>
                <w:b/>
                <w:sz w:val="24"/>
                <w:szCs w:val="24"/>
                <w:lang w:val="uk-UA"/>
              </w:rPr>
              <w:tab/>
              <w:t xml:space="preserve">Викладач (розробник карти): </w:t>
            </w:r>
            <w:r w:rsidRPr="00B75715">
              <w:rPr>
                <w:sz w:val="24"/>
                <w:szCs w:val="24"/>
                <w:lang w:val="uk-UA"/>
              </w:rPr>
              <w:t xml:space="preserve">професор, </w:t>
            </w:r>
            <w:proofErr w:type="spellStart"/>
            <w:r w:rsidRPr="00B75715">
              <w:rPr>
                <w:sz w:val="24"/>
                <w:szCs w:val="24"/>
                <w:lang w:val="uk-UA"/>
              </w:rPr>
              <w:t>д.ф.н</w:t>
            </w:r>
            <w:proofErr w:type="spellEnd"/>
            <w:r w:rsidRPr="00B75715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75715">
              <w:rPr>
                <w:sz w:val="24"/>
                <w:szCs w:val="24"/>
                <w:lang w:val="uk-UA"/>
              </w:rPr>
              <w:t>Чорноморденко</w:t>
            </w:r>
            <w:proofErr w:type="spellEnd"/>
            <w:r w:rsidRPr="00B75715">
              <w:rPr>
                <w:sz w:val="24"/>
                <w:szCs w:val="24"/>
                <w:lang w:val="uk-UA"/>
              </w:rPr>
              <w:t xml:space="preserve"> І.В.</w:t>
            </w:r>
            <w:r w:rsidR="00B9456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531BCE" w:rsidRPr="00B75715" w:rsidTr="00B75715">
        <w:trPr>
          <w:cantSplit/>
          <w:trHeight w:val="1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CE" w:rsidRPr="00B75715" w:rsidRDefault="00531BCE" w:rsidP="00B75715">
            <w:pPr>
              <w:rPr>
                <w:sz w:val="24"/>
                <w:szCs w:val="24"/>
                <w:lang w:val="uk-UA"/>
              </w:rPr>
            </w:pPr>
            <w:r w:rsidRPr="00B75715">
              <w:rPr>
                <w:b/>
                <w:bCs/>
                <w:sz w:val="24"/>
                <w:szCs w:val="24"/>
                <w:lang w:val="uk-UA"/>
              </w:rPr>
              <w:t xml:space="preserve">12) Мова </w:t>
            </w:r>
            <w:r w:rsidRPr="00B75715">
              <w:rPr>
                <w:b/>
                <w:sz w:val="24"/>
                <w:szCs w:val="24"/>
                <w:lang w:val="uk-UA"/>
              </w:rPr>
              <w:t>навчання</w:t>
            </w:r>
            <w:r w:rsidRPr="00B75715">
              <w:rPr>
                <w:b/>
                <w:bCs/>
                <w:sz w:val="24"/>
                <w:szCs w:val="24"/>
                <w:lang w:val="uk-UA"/>
              </w:rPr>
              <w:t xml:space="preserve">: </w:t>
            </w:r>
            <w:r w:rsidR="0012655C" w:rsidRPr="00B75715"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:rsidR="009203AE" w:rsidRPr="00B75715" w:rsidTr="00B75715">
        <w:trPr>
          <w:cantSplit/>
          <w:trHeight w:val="3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AE" w:rsidRPr="00B75715" w:rsidRDefault="009203AE" w:rsidP="0010719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75715">
              <w:rPr>
                <w:b/>
                <w:sz w:val="24"/>
                <w:szCs w:val="24"/>
                <w:lang w:val="uk-UA"/>
              </w:rPr>
              <w:t xml:space="preserve">13) Необхідні ввідні дисципліни: </w:t>
            </w:r>
            <w:r w:rsidR="00EA3818" w:rsidRPr="00B75715">
              <w:rPr>
                <w:sz w:val="24"/>
                <w:szCs w:val="24"/>
                <w:lang w:val="uk-UA"/>
              </w:rPr>
              <w:t>«Філософія».</w:t>
            </w:r>
          </w:p>
        </w:tc>
      </w:tr>
      <w:tr w:rsidR="009203AE" w:rsidRPr="00B75715" w:rsidTr="008E6B63">
        <w:trPr>
          <w:cantSplit/>
          <w:trHeight w:val="10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9" w:rsidRDefault="009203AE" w:rsidP="003A58E9">
            <w:pPr>
              <w:rPr>
                <w:b/>
                <w:bCs/>
                <w:sz w:val="22"/>
                <w:szCs w:val="22"/>
                <w:lang w:val="uk-UA"/>
              </w:rPr>
            </w:pPr>
            <w:r w:rsidRPr="00B75715">
              <w:rPr>
                <w:b/>
                <w:sz w:val="24"/>
                <w:szCs w:val="24"/>
                <w:lang w:val="uk-UA"/>
              </w:rPr>
              <w:t xml:space="preserve">14) Мета курсу: </w:t>
            </w:r>
            <w:r w:rsidR="008E6B63" w:rsidRPr="002E5284">
              <w:rPr>
                <w:b/>
                <w:sz w:val="22"/>
                <w:szCs w:val="22"/>
                <w:lang w:val="uk-UA"/>
              </w:rPr>
              <w:t>О</w:t>
            </w:r>
            <w:r w:rsidR="008E6B63" w:rsidRPr="002E5284">
              <w:rPr>
                <w:sz w:val="22"/>
                <w:szCs w:val="22"/>
              </w:rPr>
              <w:t>володіння аспірантами загально-науковими (філософськими) компетентностями системного наукового світогляду, наукової методології і професійної етики, осмисленням гуманістичної ролі вченого в національному і глобалізованому світі, створення ними інтелектуального капіталу, необхідного для розвитку українського суспільства</w:t>
            </w:r>
            <w:r w:rsidR="008E6B63" w:rsidRPr="002E5284">
              <w:rPr>
                <w:sz w:val="22"/>
                <w:szCs w:val="22"/>
                <w:lang w:val="uk-UA"/>
              </w:rPr>
              <w:t>.</w:t>
            </w:r>
            <w:r w:rsidR="003A58E9" w:rsidRPr="0032090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:rsidR="003A58E9" w:rsidRDefault="003A58E9" w:rsidP="003A58E9">
            <w:pPr>
              <w:rPr>
                <w:b/>
                <w:sz w:val="22"/>
                <w:szCs w:val="22"/>
                <w:lang w:val="uk-UA"/>
              </w:rPr>
            </w:pPr>
            <w:r w:rsidRPr="00320907">
              <w:rPr>
                <w:b/>
                <w:bCs/>
                <w:sz w:val="22"/>
                <w:szCs w:val="22"/>
                <w:lang w:val="uk-UA"/>
              </w:rPr>
              <w:t>15)</w:t>
            </w:r>
            <w:r w:rsidRPr="00320907">
              <w:rPr>
                <w:b/>
                <w:sz w:val="22"/>
                <w:szCs w:val="22"/>
                <w:lang w:val="uk-UA"/>
              </w:rPr>
              <w:t xml:space="preserve"> Результати навчання:</w:t>
            </w:r>
          </w:p>
          <w:p w:rsidR="005F5913" w:rsidRPr="00320907" w:rsidRDefault="005F5913" w:rsidP="003A58E9">
            <w:pPr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2"/>
              <w:gridCol w:w="4255"/>
              <w:gridCol w:w="1935"/>
              <w:gridCol w:w="1298"/>
              <w:gridCol w:w="1696"/>
            </w:tblGrid>
            <w:tr w:rsidR="003A58E9" w:rsidRPr="00320907" w:rsidTr="003E09E3">
              <w:trPr>
                <w:cantSplit/>
              </w:trPr>
              <w:tc>
                <w:tcPr>
                  <w:tcW w:w="219" w:type="pc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58E9" w:rsidRPr="00320907" w:rsidRDefault="003A58E9" w:rsidP="003A58E9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320907">
                    <w:rPr>
                      <w:b/>
                      <w:sz w:val="22"/>
                      <w:szCs w:val="22"/>
                      <w:lang w:val="uk-UA"/>
                    </w:rPr>
                    <w:t>№</w:t>
                  </w:r>
                </w:p>
              </w:tc>
              <w:tc>
                <w:tcPr>
                  <w:tcW w:w="2386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58E9" w:rsidRPr="00320907" w:rsidRDefault="003A58E9" w:rsidP="003A58E9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20907">
                    <w:rPr>
                      <w:b/>
                      <w:sz w:val="22"/>
                      <w:szCs w:val="22"/>
                      <w:lang w:val="uk-UA"/>
                    </w:rPr>
                    <w:t>Програмний результат</w:t>
                  </w:r>
                  <w:r w:rsidRPr="00320907"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b/>
                      <w:sz w:val="22"/>
                      <w:szCs w:val="22"/>
                      <w:lang w:val="ru-RU"/>
                    </w:rPr>
                    <w:t>навчання</w:t>
                  </w:r>
                  <w:proofErr w:type="spellEnd"/>
                  <w:r w:rsidRPr="00320907"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106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58E9" w:rsidRPr="00320907" w:rsidRDefault="003A58E9" w:rsidP="003A58E9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20907">
                    <w:rPr>
                      <w:b/>
                      <w:sz w:val="22"/>
                      <w:szCs w:val="22"/>
                      <w:lang w:val="ru-RU"/>
                    </w:rPr>
                    <w:t xml:space="preserve">Метод </w:t>
                  </w:r>
                  <w:proofErr w:type="spellStart"/>
                  <w:r w:rsidRPr="00320907">
                    <w:rPr>
                      <w:b/>
                      <w:sz w:val="22"/>
                      <w:szCs w:val="22"/>
                      <w:lang w:val="ru-RU"/>
                    </w:rPr>
                    <w:t>перевірки</w:t>
                  </w:r>
                  <w:proofErr w:type="spellEnd"/>
                  <w:r w:rsidRPr="00320907"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b/>
                      <w:sz w:val="22"/>
                      <w:szCs w:val="22"/>
                      <w:lang w:val="ru-RU"/>
                    </w:rPr>
                    <w:t>навчального</w:t>
                  </w:r>
                  <w:proofErr w:type="spellEnd"/>
                  <w:r w:rsidRPr="00320907"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b/>
                      <w:sz w:val="22"/>
                      <w:szCs w:val="22"/>
                      <w:lang w:val="ru-RU"/>
                    </w:rPr>
                    <w:t>ефекту</w:t>
                  </w:r>
                  <w:proofErr w:type="spellEnd"/>
                </w:p>
              </w:tc>
              <w:tc>
                <w:tcPr>
                  <w:tcW w:w="556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58E9" w:rsidRPr="00320907" w:rsidRDefault="003A58E9" w:rsidP="003A58E9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20907">
                    <w:rPr>
                      <w:b/>
                      <w:sz w:val="22"/>
                      <w:szCs w:val="22"/>
                      <w:lang w:val="ru-RU"/>
                    </w:rPr>
                    <w:t xml:space="preserve">Форма </w:t>
                  </w:r>
                  <w:proofErr w:type="spellStart"/>
                  <w:r w:rsidRPr="00320907">
                    <w:rPr>
                      <w:b/>
                      <w:sz w:val="22"/>
                      <w:szCs w:val="22"/>
                      <w:lang w:val="ru-RU"/>
                    </w:rPr>
                    <w:t>проведення</w:t>
                  </w:r>
                  <w:proofErr w:type="spellEnd"/>
                  <w:r w:rsidRPr="00320907">
                    <w:rPr>
                      <w:b/>
                      <w:sz w:val="22"/>
                      <w:szCs w:val="22"/>
                      <w:lang w:val="ru-RU"/>
                    </w:rPr>
                    <w:t xml:space="preserve"> занять</w:t>
                  </w:r>
                </w:p>
              </w:tc>
              <w:tc>
                <w:tcPr>
                  <w:tcW w:w="733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3A58E9" w:rsidRPr="00320907" w:rsidRDefault="003A58E9" w:rsidP="003A58E9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320907">
                    <w:rPr>
                      <w:b/>
                      <w:sz w:val="22"/>
                      <w:szCs w:val="22"/>
                      <w:lang w:val="uk-UA"/>
                    </w:rPr>
                    <w:t>Посилання на програмні компетентності</w:t>
                  </w:r>
                </w:p>
              </w:tc>
            </w:tr>
            <w:tr w:rsidR="003A58E9" w:rsidRPr="00320907" w:rsidTr="003E09E3">
              <w:trPr>
                <w:cantSplit/>
              </w:trPr>
              <w:tc>
                <w:tcPr>
                  <w:tcW w:w="219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8E9" w:rsidRPr="00320907" w:rsidRDefault="003A58E9" w:rsidP="003A58E9">
                  <w:pPr>
                    <w:jc w:val="center"/>
                    <w:rPr>
                      <w:sz w:val="22"/>
                      <w:szCs w:val="22"/>
                    </w:rPr>
                  </w:pPr>
                  <w:r w:rsidRPr="00320907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3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8E9" w:rsidRPr="00320907" w:rsidRDefault="003A58E9" w:rsidP="003A58E9">
                  <w:pPr>
                    <w:jc w:val="both"/>
                    <w:rPr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ПР 01</w:t>
                  </w:r>
                  <w:r w:rsidRPr="00320907">
                    <w:rPr>
                      <w:sz w:val="22"/>
                      <w:szCs w:val="22"/>
                    </w:rPr>
                    <w:t>. Здатність продемонструвати знання та розуміння філософської методології наукового пізнання, психолого-педагогічних аспектів професійно-наукової діяльності, власний науковий світогляд та морально-культурні цінності.</w:t>
                  </w:r>
                </w:p>
              </w:tc>
              <w:tc>
                <w:tcPr>
                  <w:tcW w:w="1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8E9" w:rsidRPr="00320907" w:rsidRDefault="003A58E9" w:rsidP="003A58E9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Обговорення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під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час занять,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тематичне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дослідження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,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контрольна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робота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8E9" w:rsidRPr="00320907" w:rsidRDefault="003A58E9" w:rsidP="003A58E9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Лекційні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заняття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>.</w:t>
                  </w:r>
                </w:p>
                <w:p w:rsidR="003A58E9" w:rsidRPr="00320907" w:rsidRDefault="003A58E9" w:rsidP="003A58E9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Практичні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заняття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ІК, </w:t>
                  </w:r>
                </w:p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ЗК01, </w:t>
                  </w:r>
                </w:p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ЗК02, </w:t>
                  </w:r>
                </w:p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ЗК03,</w:t>
                  </w:r>
                </w:p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 ЗК05, </w:t>
                  </w:r>
                </w:p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ЗК09, </w:t>
                  </w:r>
                </w:p>
                <w:p w:rsidR="003A58E9" w:rsidRPr="00320907" w:rsidRDefault="003A58E9" w:rsidP="003A58E9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ФК03</w:t>
                  </w:r>
                </w:p>
              </w:tc>
            </w:tr>
            <w:tr w:rsidR="003A58E9" w:rsidRPr="00320907" w:rsidTr="003E09E3">
              <w:trPr>
                <w:cantSplit/>
              </w:trPr>
              <w:tc>
                <w:tcPr>
                  <w:tcW w:w="219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8E9" w:rsidRPr="00320907" w:rsidRDefault="003A58E9" w:rsidP="003A58E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320907"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  <w:tc>
                <w:tcPr>
                  <w:tcW w:w="23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8E9" w:rsidRPr="00320907" w:rsidRDefault="003A58E9" w:rsidP="003A58E9">
                  <w:pPr>
                    <w:jc w:val="both"/>
                    <w:rPr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ПР 04</w:t>
                  </w:r>
                  <w:r w:rsidRPr="00320907">
                    <w:rPr>
                      <w:sz w:val="22"/>
                      <w:szCs w:val="22"/>
                    </w:rPr>
                    <w:t>. Здатність демонструвати знання щодо наукової та професійної підготовки для підтвердження достатнього рівня компетентності у виборі методів наукових досліджень, оцінки їх наукової новизни та практичного значення при вирішенні спеціалізованих завдань в галузі.</w:t>
                  </w:r>
                </w:p>
              </w:tc>
              <w:tc>
                <w:tcPr>
                  <w:tcW w:w="1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8E9" w:rsidRPr="00320907" w:rsidRDefault="003A58E9" w:rsidP="003A58E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Обговорення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під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час занять,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тематичне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дослідження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,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контрольна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робота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8E9" w:rsidRPr="00320907" w:rsidRDefault="003A58E9" w:rsidP="003A58E9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Лекційні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заняття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>.</w:t>
                  </w:r>
                </w:p>
                <w:p w:rsidR="003A58E9" w:rsidRPr="00320907" w:rsidRDefault="003A58E9" w:rsidP="003A58E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Практичні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заняття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ІК, </w:t>
                  </w:r>
                </w:p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ЗК01, </w:t>
                  </w:r>
                </w:p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ЗК02, </w:t>
                  </w:r>
                </w:p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ЗК03,</w:t>
                  </w:r>
                </w:p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 ЗК05, </w:t>
                  </w:r>
                </w:p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ЗК09, </w:t>
                  </w:r>
                </w:p>
                <w:p w:rsidR="003A58E9" w:rsidRPr="00320907" w:rsidRDefault="003A58E9" w:rsidP="003A58E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ФК03</w:t>
                  </w:r>
                </w:p>
              </w:tc>
            </w:tr>
            <w:tr w:rsidR="003A58E9" w:rsidRPr="00320907" w:rsidTr="003E09E3">
              <w:trPr>
                <w:cantSplit/>
              </w:trPr>
              <w:tc>
                <w:tcPr>
                  <w:tcW w:w="219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8E9" w:rsidRPr="00DD02CE" w:rsidRDefault="003A58E9" w:rsidP="003A58E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  <w:tc>
                <w:tcPr>
                  <w:tcW w:w="23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8E9" w:rsidRPr="00320907" w:rsidRDefault="003A58E9" w:rsidP="003A58E9">
                  <w:pPr>
                    <w:jc w:val="both"/>
                    <w:rPr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ПР 05</w:t>
                  </w:r>
                  <w:r w:rsidRPr="00320907">
                    <w:rPr>
                      <w:sz w:val="22"/>
                      <w:szCs w:val="22"/>
                    </w:rPr>
                    <w:t>. Вміти виявляти зв’язки між сучасними науковими концепціями в суміжних предметних сферах для обґрунтування нових теоретичних та практичних рекомендацій для розв’язування науково-практичних задач в області теоретичних досліджень, застосовувати їх в галузі професійної діяльності.</w:t>
                  </w:r>
                </w:p>
              </w:tc>
              <w:tc>
                <w:tcPr>
                  <w:tcW w:w="1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8E9" w:rsidRPr="00320907" w:rsidRDefault="003A58E9" w:rsidP="003A58E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Обговорення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під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час занять,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тематичне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дослідження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,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контрольна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робота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58E9" w:rsidRPr="00320907" w:rsidRDefault="003A58E9" w:rsidP="003A58E9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Лекційні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заняття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>.</w:t>
                  </w:r>
                </w:p>
                <w:p w:rsidR="003A58E9" w:rsidRPr="00320907" w:rsidRDefault="003A58E9" w:rsidP="003A58E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Практичні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заняття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ІК, </w:t>
                  </w:r>
                </w:p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ЗК01, </w:t>
                  </w:r>
                </w:p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ЗК02, </w:t>
                  </w:r>
                </w:p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ЗК03,</w:t>
                  </w:r>
                </w:p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 ЗК05, </w:t>
                  </w:r>
                </w:p>
                <w:p w:rsidR="003A58E9" w:rsidRPr="00DD02CE" w:rsidRDefault="003A58E9" w:rsidP="003A58E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ЗК09, </w:t>
                  </w:r>
                </w:p>
                <w:p w:rsidR="003A58E9" w:rsidRPr="00320907" w:rsidRDefault="003A58E9" w:rsidP="003A58E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ФК03</w:t>
                  </w:r>
                </w:p>
              </w:tc>
            </w:tr>
          </w:tbl>
          <w:p w:rsidR="009203AE" w:rsidRPr="008E6B63" w:rsidRDefault="009203AE" w:rsidP="00B7571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94614" w:rsidRPr="00B75715" w:rsidTr="00A04BC5">
        <w:trPr>
          <w:cantSplit/>
          <w:trHeight w:val="26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4256"/>
              <w:gridCol w:w="1936"/>
              <w:gridCol w:w="1298"/>
              <w:gridCol w:w="1693"/>
            </w:tblGrid>
            <w:tr w:rsidR="00753A6A" w:rsidRPr="00320907" w:rsidTr="003A58E9">
              <w:trPr>
                <w:cantSplit/>
              </w:trPr>
              <w:tc>
                <w:tcPr>
                  <w:tcW w:w="190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A6A" w:rsidRPr="00DD02CE" w:rsidRDefault="00DD02CE" w:rsidP="00753A6A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lastRenderedPageBreak/>
                    <w:t>4.</w:t>
                  </w:r>
                </w:p>
              </w:tc>
              <w:tc>
                <w:tcPr>
                  <w:tcW w:w="22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A6A" w:rsidRPr="00320907" w:rsidRDefault="00753A6A" w:rsidP="00753A6A">
                  <w:pPr>
                    <w:jc w:val="both"/>
                    <w:rPr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ПР 09</w:t>
                  </w:r>
                  <w:r w:rsidRPr="00320907">
                    <w:rPr>
                      <w:sz w:val="22"/>
                      <w:szCs w:val="22"/>
                    </w:rPr>
                    <w:t>. Демонструвати системний науковий світогляд та філософсько-культурний кругозір, який включає розвинене критичне мислення, професійну етику, академічну доброчесність,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рівня.</w:t>
                  </w:r>
                </w:p>
              </w:tc>
              <w:tc>
                <w:tcPr>
                  <w:tcW w:w="10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A6A" w:rsidRPr="00320907" w:rsidRDefault="002E5284" w:rsidP="00753A6A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Обговорення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під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час занять,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тематичне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дослідження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,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контрольна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робота</w:t>
                  </w:r>
                </w:p>
              </w:tc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284" w:rsidRPr="00320907" w:rsidRDefault="002E5284" w:rsidP="002E5284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Лекційні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заняття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>.</w:t>
                  </w:r>
                </w:p>
                <w:p w:rsidR="00753A6A" w:rsidRPr="00320907" w:rsidRDefault="002E5284" w:rsidP="002E528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Практичні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заняття</w:t>
                  </w:r>
                  <w:proofErr w:type="spellEnd"/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ІК, </w:t>
                  </w:r>
                </w:p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ЗК01, </w:t>
                  </w:r>
                </w:p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ЗК02, </w:t>
                  </w:r>
                </w:p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ЗК03,</w:t>
                  </w:r>
                </w:p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 ЗК05, </w:t>
                  </w:r>
                </w:p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ЗК09, </w:t>
                  </w:r>
                </w:p>
                <w:p w:rsidR="00753A6A" w:rsidRPr="00320907" w:rsidRDefault="002E5284" w:rsidP="002E528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ФК03</w:t>
                  </w:r>
                </w:p>
              </w:tc>
            </w:tr>
            <w:tr w:rsidR="00753A6A" w:rsidRPr="00320907" w:rsidTr="003A58E9">
              <w:trPr>
                <w:cantSplit/>
              </w:trPr>
              <w:tc>
                <w:tcPr>
                  <w:tcW w:w="190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A6A" w:rsidRPr="00DD02CE" w:rsidRDefault="00DD02CE" w:rsidP="00753A6A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  <w:tc>
                <w:tcPr>
                  <w:tcW w:w="22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A6A" w:rsidRPr="00320907" w:rsidRDefault="00753A6A" w:rsidP="00753A6A">
                  <w:pPr>
                    <w:jc w:val="both"/>
                    <w:rPr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ПР 10.</w:t>
                  </w:r>
                  <w:r w:rsidRPr="00320907">
                    <w:rPr>
                      <w:sz w:val="22"/>
                      <w:szCs w:val="22"/>
                    </w:rPr>
                    <w:t xml:space="preserve"> Здатність ефективно працювати самостійно або в групі, вміння отримувати бажаний результат в умовах обмеженого часу з акцентом на професійну сумлінність і з дотриманням етичних міркувань, уміння та навички проводити моніторинг робіт та вчасно вносити корективи в план робіт за проектом.</w:t>
                  </w:r>
                </w:p>
              </w:tc>
              <w:tc>
                <w:tcPr>
                  <w:tcW w:w="10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A6A" w:rsidRPr="00320907" w:rsidRDefault="002E5284" w:rsidP="00753A6A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Обговорення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під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час занять,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тематичне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дослідження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,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контрольна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робота</w:t>
                  </w:r>
                </w:p>
              </w:tc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284" w:rsidRPr="00320907" w:rsidRDefault="002E5284" w:rsidP="002E5284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Лекційні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заняття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>.</w:t>
                  </w:r>
                </w:p>
                <w:p w:rsidR="00753A6A" w:rsidRPr="00320907" w:rsidRDefault="002E5284" w:rsidP="002E528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Практичні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заняття</w:t>
                  </w:r>
                  <w:proofErr w:type="spellEnd"/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ІК, </w:t>
                  </w:r>
                </w:p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ЗК01, </w:t>
                  </w:r>
                </w:p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ЗК02, </w:t>
                  </w:r>
                </w:p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ЗК03,</w:t>
                  </w:r>
                </w:p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 ЗК05, </w:t>
                  </w:r>
                </w:p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ЗК09, </w:t>
                  </w:r>
                </w:p>
                <w:p w:rsidR="00753A6A" w:rsidRPr="00320907" w:rsidRDefault="002E5284" w:rsidP="002E528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ФК03</w:t>
                  </w:r>
                </w:p>
              </w:tc>
            </w:tr>
            <w:tr w:rsidR="00753A6A" w:rsidRPr="00320907" w:rsidTr="003A58E9">
              <w:trPr>
                <w:cantSplit/>
              </w:trPr>
              <w:tc>
                <w:tcPr>
                  <w:tcW w:w="190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A6A" w:rsidRPr="00DD02CE" w:rsidRDefault="00DD02CE" w:rsidP="00753A6A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6.</w:t>
                  </w:r>
                </w:p>
              </w:tc>
              <w:tc>
                <w:tcPr>
                  <w:tcW w:w="22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A6A" w:rsidRPr="00320907" w:rsidRDefault="00753A6A" w:rsidP="00753A6A">
                  <w:pPr>
                    <w:jc w:val="both"/>
                    <w:rPr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ПР 11.</w:t>
                  </w:r>
                  <w:r w:rsidRPr="00320907">
                    <w:rPr>
                      <w:sz w:val="22"/>
                      <w:szCs w:val="22"/>
                    </w:rPr>
                    <w:t xml:space="preserve"> Здійснювати успішну інноваційну науково-технічну діяльність у соціальноорієнтованому суспільстві на основі міжособистісних взаємовідносин для максимального самовираження на основі терпимості, психологічної сумісності та етики поведінки.</w:t>
                  </w:r>
                </w:p>
              </w:tc>
              <w:tc>
                <w:tcPr>
                  <w:tcW w:w="10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A6A" w:rsidRPr="00320907" w:rsidRDefault="002E5284" w:rsidP="00753A6A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Обговорення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під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час занять,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тематичне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дослідження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,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контрольна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робота</w:t>
                  </w:r>
                </w:p>
              </w:tc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284" w:rsidRPr="00320907" w:rsidRDefault="002E5284" w:rsidP="002E5284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Лекційні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заняття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>.</w:t>
                  </w:r>
                </w:p>
                <w:p w:rsidR="00753A6A" w:rsidRPr="00320907" w:rsidRDefault="002E5284" w:rsidP="002E528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Практичні</w:t>
                  </w:r>
                  <w:proofErr w:type="spellEnd"/>
                  <w:r w:rsidRPr="00320907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320907">
                    <w:rPr>
                      <w:sz w:val="22"/>
                      <w:szCs w:val="22"/>
                      <w:lang w:val="ru-RU"/>
                    </w:rPr>
                    <w:t>заняття</w:t>
                  </w:r>
                  <w:proofErr w:type="spellEnd"/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ІК, </w:t>
                  </w:r>
                </w:p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ЗК01, </w:t>
                  </w:r>
                </w:p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ЗК02, </w:t>
                  </w:r>
                </w:p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ЗК03,</w:t>
                  </w:r>
                </w:p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 ЗК05, </w:t>
                  </w:r>
                </w:p>
                <w:p w:rsidR="002E5284" w:rsidRPr="00DD02CE" w:rsidRDefault="002E5284" w:rsidP="002E52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 xml:space="preserve">ЗК09, </w:t>
                  </w:r>
                </w:p>
                <w:p w:rsidR="00753A6A" w:rsidRPr="00320907" w:rsidRDefault="002E5284" w:rsidP="002E528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DD02CE">
                    <w:rPr>
                      <w:b/>
                      <w:bCs/>
                      <w:sz w:val="22"/>
                      <w:szCs w:val="22"/>
                    </w:rPr>
                    <w:t>ФК03</w:t>
                  </w:r>
                </w:p>
              </w:tc>
            </w:tr>
          </w:tbl>
          <w:p w:rsidR="00B75715" w:rsidRPr="00320907" w:rsidRDefault="00B75715" w:rsidP="00753A6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DF3DDF" w:rsidRPr="00B75715" w:rsidTr="00FB0F04">
        <w:trPr>
          <w:cantSplit/>
          <w:trHeight w:val="33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13" w:rsidRDefault="005F5913" w:rsidP="00B75715">
            <w:pPr>
              <w:rPr>
                <w:b/>
                <w:sz w:val="24"/>
                <w:szCs w:val="24"/>
                <w:lang w:val="uk-UA"/>
              </w:rPr>
            </w:pPr>
          </w:p>
          <w:p w:rsidR="00442D19" w:rsidRPr="00B75715" w:rsidRDefault="00DF3DDF" w:rsidP="00B75715">
            <w:pPr>
              <w:rPr>
                <w:b/>
                <w:sz w:val="24"/>
                <w:szCs w:val="24"/>
                <w:lang w:val="uk-UA"/>
              </w:rPr>
            </w:pPr>
            <w:r w:rsidRPr="00B75715">
              <w:rPr>
                <w:b/>
                <w:sz w:val="24"/>
                <w:szCs w:val="24"/>
                <w:lang w:val="uk-UA"/>
              </w:rPr>
              <w:t>16) Форми занять та їх тривалість (кількість годин)</w:t>
            </w:r>
          </w:p>
        </w:tc>
      </w:tr>
      <w:tr w:rsidR="00DF3DDF" w:rsidRPr="00B75715" w:rsidTr="0019486F">
        <w:trPr>
          <w:cantSplit/>
          <w:trHeight w:val="1475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DF" w:rsidRPr="00B75715" w:rsidRDefault="00DF3DDF" w:rsidP="00B7571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75715">
              <w:rPr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DF" w:rsidRPr="00B75715" w:rsidRDefault="00DF3DDF" w:rsidP="00B7571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75715"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DF" w:rsidRPr="00B75715" w:rsidRDefault="00DF3DDF" w:rsidP="00B7571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75715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DF" w:rsidRPr="00B75715" w:rsidRDefault="00DF3DDF" w:rsidP="00B7571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75715">
              <w:rPr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DF" w:rsidRPr="00B75715" w:rsidRDefault="00DF3DDF" w:rsidP="00B7571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75715">
              <w:rPr>
                <w:sz w:val="24"/>
                <w:szCs w:val="24"/>
                <w:lang w:val="uk-UA"/>
              </w:rPr>
              <w:t>Курсовий проект/ курсова робота/ РГР/ Контрольна робота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DF" w:rsidRPr="00B75715" w:rsidRDefault="00DF3DDF" w:rsidP="00B7571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75715">
              <w:rPr>
                <w:sz w:val="24"/>
                <w:szCs w:val="24"/>
                <w:lang w:val="uk-UA"/>
              </w:rPr>
              <w:t>Самостійні робота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DF" w:rsidRPr="00B75715" w:rsidRDefault="00DF3DDF" w:rsidP="00B75715">
            <w:pPr>
              <w:jc w:val="center"/>
              <w:rPr>
                <w:sz w:val="24"/>
                <w:szCs w:val="24"/>
                <w:lang w:val="uk-UA"/>
              </w:rPr>
            </w:pPr>
            <w:r w:rsidRPr="00B75715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DF3DDF" w:rsidRPr="00B75715" w:rsidTr="0019486F">
        <w:trPr>
          <w:cantSplit/>
          <w:trHeight w:val="760"/>
        </w:trPr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DDF" w:rsidRPr="00B75715" w:rsidRDefault="00DF3DDF" w:rsidP="00B7571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75715">
              <w:rPr>
                <w:b/>
                <w:sz w:val="24"/>
                <w:szCs w:val="24"/>
                <w:lang w:val="uk-UA"/>
              </w:rPr>
              <w:t>Денна, вечірня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DDF" w:rsidRPr="00B75715" w:rsidRDefault="00D70AEF" w:rsidP="00B7571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75715">
              <w:rPr>
                <w:b/>
                <w:sz w:val="24"/>
                <w:szCs w:val="24"/>
                <w:lang w:val="uk-UA"/>
              </w:rPr>
              <w:t>3</w:t>
            </w:r>
            <w:r w:rsidR="00DF3DDF" w:rsidRPr="00B75715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DF" w:rsidRPr="00B75715" w:rsidRDefault="00D70AEF" w:rsidP="00B7571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75715">
              <w:rPr>
                <w:b/>
                <w:sz w:val="24"/>
                <w:szCs w:val="24"/>
                <w:lang w:val="uk-UA"/>
              </w:rPr>
              <w:t>3</w:t>
            </w:r>
            <w:r w:rsidR="00DF3DDF" w:rsidRPr="00B75715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DF" w:rsidRPr="00B75715" w:rsidRDefault="00DF3DDF" w:rsidP="00B7571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75715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DF" w:rsidRPr="00B75715" w:rsidRDefault="00DF3DDF" w:rsidP="00B75715">
            <w:pPr>
              <w:jc w:val="center"/>
              <w:rPr>
                <w:sz w:val="24"/>
                <w:szCs w:val="24"/>
                <w:lang w:val="uk-UA"/>
              </w:rPr>
            </w:pPr>
            <w:r w:rsidRPr="00B75715">
              <w:rPr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DDF" w:rsidRPr="00B75715" w:rsidRDefault="00D70AEF" w:rsidP="00B7571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75715">
              <w:rPr>
                <w:b/>
                <w:sz w:val="24"/>
                <w:szCs w:val="24"/>
                <w:lang w:val="uk-UA"/>
              </w:rPr>
              <w:t>75</w:t>
            </w: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DDF" w:rsidRPr="00B75715" w:rsidRDefault="00D70AEF" w:rsidP="00B7571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75715">
              <w:rPr>
                <w:b/>
                <w:sz w:val="24"/>
                <w:szCs w:val="24"/>
                <w:lang w:val="uk-UA"/>
              </w:rPr>
              <w:t>135</w:t>
            </w:r>
          </w:p>
        </w:tc>
      </w:tr>
      <w:tr w:rsidR="00DF3DDF" w:rsidRPr="00B75715" w:rsidTr="005478A6">
        <w:trPr>
          <w:cantSplit/>
          <w:trHeight w:val="5730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F3DDF" w:rsidRPr="00B75715" w:rsidRDefault="00DF3DDF" w:rsidP="00B7571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75715">
              <w:rPr>
                <w:b/>
                <w:sz w:val="24"/>
                <w:szCs w:val="24"/>
                <w:lang w:val="uk-UA"/>
              </w:rPr>
              <w:lastRenderedPageBreak/>
              <w:t>Зміст: (окремо для кожної форми занять – Л/</w:t>
            </w:r>
            <w:proofErr w:type="spellStart"/>
            <w:r w:rsidRPr="00B75715">
              <w:rPr>
                <w:b/>
                <w:sz w:val="24"/>
                <w:szCs w:val="24"/>
                <w:lang w:val="uk-UA"/>
              </w:rPr>
              <w:t>Пр</w:t>
            </w:r>
            <w:proofErr w:type="spellEnd"/>
            <w:r w:rsidRPr="00B75715">
              <w:rPr>
                <w:b/>
                <w:sz w:val="24"/>
                <w:szCs w:val="24"/>
                <w:lang w:val="uk-UA"/>
              </w:rPr>
              <w:t>/</w:t>
            </w:r>
            <w:proofErr w:type="spellStart"/>
            <w:r w:rsidRPr="00B75715">
              <w:rPr>
                <w:b/>
                <w:sz w:val="24"/>
                <w:szCs w:val="24"/>
                <w:lang w:val="uk-UA"/>
              </w:rPr>
              <w:t>Лаб</w:t>
            </w:r>
            <w:proofErr w:type="spellEnd"/>
            <w:r w:rsidRPr="00B75715">
              <w:rPr>
                <w:b/>
                <w:sz w:val="24"/>
                <w:szCs w:val="24"/>
                <w:lang w:val="uk-UA"/>
              </w:rPr>
              <w:t>/ КР/СРС)</w:t>
            </w:r>
          </w:p>
          <w:p w:rsidR="00DF3DDF" w:rsidRPr="00B75715" w:rsidRDefault="00DF3DDF" w:rsidP="00B7571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75715">
              <w:rPr>
                <w:b/>
                <w:sz w:val="24"/>
                <w:szCs w:val="24"/>
                <w:lang w:val="uk-UA"/>
              </w:rPr>
              <w:t>Лекції:</w:t>
            </w:r>
          </w:p>
          <w:p w:rsidR="00CA67F9" w:rsidRPr="00B75715" w:rsidRDefault="00CA67F9" w:rsidP="00B75715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ind w:firstLine="36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B75715">
              <w:rPr>
                <w:b/>
                <w:sz w:val="24"/>
                <w:szCs w:val="24"/>
                <w:lang w:val="uk-UA" w:eastAsia="ru-RU"/>
              </w:rPr>
              <w:t xml:space="preserve">Модуль І </w:t>
            </w:r>
          </w:p>
          <w:p w:rsidR="00CB21F8" w:rsidRPr="00B75715" w:rsidRDefault="00CB21F8" w:rsidP="00B75715">
            <w:pPr>
              <w:jc w:val="center"/>
              <w:rPr>
                <w:b/>
                <w:i/>
                <w:snapToGrid w:val="0"/>
                <w:sz w:val="24"/>
                <w:szCs w:val="24"/>
                <w:lang w:val="uk-UA"/>
              </w:rPr>
            </w:pPr>
            <w:r w:rsidRPr="00B75715">
              <w:rPr>
                <w:b/>
                <w:i/>
                <w:snapToGrid w:val="0"/>
                <w:sz w:val="24"/>
                <w:szCs w:val="24"/>
                <w:lang w:val="uk-UA"/>
              </w:rPr>
              <w:t>Філософські та наукові парадигми мислення</w:t>
            </w:r>
          </w:p>
          <w:p w:rsidR="00CB21F8" w:rsidRPr="00B75715" w:rsidRDefault="00CB21F8" w:rsidP="00B75715">
            <w:pPr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  <w:r w:rsidRPr="00B75715">
              <w:rPr>
                <w:b/>
                <w:color w:val="000000"/>
                <w:sz w:val="24"/>
                <w:szCs w:val="24"/>
                <w:lang w:val="uk-UA"/>
              </w:rPr>
              <w:t>Тема 1.</w:t>
            </w:r>
            <w:r w:rsidRPr="00B7571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B75715">
              <w:rPr>
                <w:rStyle w:val="20"/>
                <w:rFonts w:eastAsia="Calibri"/>
              </w:rPr>
              <w:t>Людина-світ-культура-філософія.</w:t>
            </w:r>
          </w:p>
          <w:p w:rsidR="00CB21F8" w:rsidRPr="00B75715" w:rsidRDefault="00CB21F8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b/>
                <w:color w:val="000000"/>
                <w:sz w:val="24"/>
                <w:szCs w:val="24"/>
                <w:lang w:val="uk-UA"/>
              </w:rPr>
              <w:t>Тема 2</w:t>
            </w:r>
            <w:r w:rsidRPr="00B75715">
              <w:rPr>
                <w:color w:val="000000"/>
                <w:sz w:val="24"/>
                <w:szCs w:val="24"/>
                <w:lang w:val="uk-UA"/>
              </w:rPr>
              <w:t>.</w:t>
            </w:r>
            <w:r w:rsidRPr="00B75715">
              <w:rPr>
                <w:rStyle w:val="20"/>
                <w:rFonts w:eastAsia="Calibri"/>
              </w:rPr>
              <w:t xml:space="preserve"> Давній світ та доба європейського середньовіччя.</w:t>
            </w:r>
          </w:p>
          <w:p w:rsidR="00CB21F8" w:rsidRPr="00B75715" w:rsidRDefault="00CB21F8" w:rsidP="00B75715">
            <w:pPr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  <w:r w:rsidRPr="00B75715">
              <w:rPr>
                <w:b/>
                <w:color w:val="000000"/>
                <w:sz w:val="24"/>
                <w:szCs w:val="24"/>
                <w:lang w:val="uk-UA"/>
              </w:rPr>
              <w:t>Тема 3</w:t>
            </w:r>
            <w:r w:rsidRPr="00B75715">
              <w:rPr>
                <w:color w:val="000000"/>
                <w:sz w:val="24"/>
                <w:szCs w:val="24"/>
                <w:lang w:val="uk-UA"/>
              </w:rPr>
              <w:t xml:space="preserve">. </w:t>
            </w:r>
            <w:r w:rsidRPr="00B75715">
              <w:rPr>
                <w:rStyle w:val="20"/>
                <w:rFonts w:eastAsia="Calibri"/>
              </w:rPr>
              <w:t>Доба модерну та постмодерна філософія.</w:t>
            </w:r>
          </w:p>
          <w:p w:rsidR="00CB21F8" w:rsidRPr="00B75715" w:rsidRDefault="00CB21F8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b/>
                <w:color w:val="000000"/>
                <w:sz w:val="24"/>
                <w:szCs w:val="24"/>
                <w:lang w:val="uk-UA"/>
              </w:rPr>
              <w:t>Тема 4.</w:t>
            </w:r>
            <w:r w:rsidRPr="00B75715">
              <w:rPr>
                <w:rStyle w:val="20"/>
                <w:rFonts w:eastAsia="Calibri"/>
              </w:rPr>
              <w:t xml:space="preserve"> Особливості філософії України.</w:t>
            </w:r>
          </w:p>
          <w:p w:rsidR="00E808CB" w:rsidRPr="00B75715" w:rsidRDefault="00E808CB" w:rsidP="00B75715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ind w:firstLine="36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B75715">
              <w:rPr>
                <w:b/>
                <w:sz w:val="24"/>
                <w:szCs w:val="24"/>
                <w:lang w:val="uk-UA" w:eastAsia="ru-RU"/>
              </w:rPr>
              <w:t>Модуль ІІ</w:t>
            </w:r>
          </w:p>
          <w:p w:rsidR="00E808CB" w:rsidRPr="00B75715" w:rsidRDefault="00E808CB" w:rsidP="00B75715">
            <w:pPr>
              <w:tabs>
                <w:tab w:val="left" w:pos="284"/>
                <w:tab w:val="left" w:pos="567"/>
              </w:tabs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B75715">
              <w:rPr>
                <w:b/>
                <w:i/>
                <w:color w:val="000000"/>
                <w:sz w:val="24"/>
                <w:szCs w:val="24"/>
                <w:lang w:val="uk-UA" w:eastAsia="uk-UA" w:bidi="uk-UA"/>
              </w:rPr>
              <w:t>Філософія як онтологічна та методологічна основа наукового дослідження</w:t>
            </w:r>
          </w:p>
          <w:p w:rsidR="00CB21F8" w:rsidRPr="00B75715" w:rsidRDefault="00CB21F8" w:rsidP="00B75715">
            <w:pPr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  <w:r w:rsidRPr="00B75715">
              <w:rPr>
                <w:b/>
                <w:color w:val="000000"/>
                <w:sz w:val="24"/>
                <w:szCs w:val="24"/>
                <w:lang w:val="uk-UA"/>
              </w:rPr>
              <w:t>Тема 5.</w:t>
            </w:r>
            <w:r w:rsidRPr="00B7571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B75715">
              <w:rPr>
                <w:rStyle w:val="20"/>
                <w:rFonts w:eastAsia="Calibri"/>
              </w:rPr>
              <w:t>Проблема буття (онтологія).</w:t>
            </w:r>
          </w:p>
          <w:p w:rsidR="00CB21F8" w:rsidRPr="00B75715" w:rsidRDefault="00CB21F8" w:rsidP="00B75715">
            <w:pPr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  <w:r w:rsidRPr="00B75715">
              <w:rPr>
                <w:b/>
                <w:color w:val="000000"/>
                <w:sz w:val="24"/>
                <w:szCs w:val="24"/>
                <w:lang w:val="uk-UA"/>
              </w:rPr>
              <w:t>Тема 6.</w:t>
            </w:r>
            <w:r w:rsidRPr="00B7571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B75715">
              <w:rPr>
                <w:rStyle w:val="20"/>
                <w:rFonts w:eastAsia="Calibri"/>
              </w:rPr>
              <w:t>Проблема духовного.</w:t>
            </w:r>
          </w:p>
          <w:p w:rsidR="00CB21F8" w:rsidRPr="00B75715" w:rsidRDefault="00CB21F8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b/>
                <w:color w:val="000000"/>
                <w:sz w:val="24"/>
                <w:szCs w:val="24"/>
                <w:lang w:val="uk-UA"/>
              </w:rPr>
              <w:t>Тема 7.</w:t>
            </w:r>
            <w:r w:rsidRPr="00B7571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B75715">
              <w:rPr>
                <w:rStyle w:val="20"/>
                <w:rFonts w:eastAsia="Calibri"/>
              </w:rPr>
              <w:t>Філософія суспільства.</w:t>
            </w:r>
          </w:p>
          <w:p w:rsidR="00CB21F8" w:rsidRPr="00B75715" w:rsidRDefault="00CB21F8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rStyle w:val="20"/>
                <w:rFonts w:eastAsia="Calibri"/>
                <w:b/>
              </w:rPr>
              <w:t>Тема 8.</w:t>
            </w:r>
            <w:r w:rsidRPr="00B75715">
              <w:rPr>
                <w:rStyle w:val="20"/>
                <w:rFonts w:eastAsia="Calibri"/>
              </w:rPr>
              <w:t xml:space="preserve"> Філософія пізнання.</w:t>
            </w:r>
          </w:p>
          <w:p w:rsidR="00990FF1" w:rsidRPr="00B75715" w:rsidRDefault="00990FF1" w:rsidP="00B75715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ind w:firstLine="360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B75715">
              <w:rPr>
                <w:b/>
                <w:sz w:val="24"/>
                <w:szCs w:val="24"/>
                <w:lang w:val="uk-UA" w:eastAsia="ru-RU"/>
              </w:rPr>
              <w:t>Модуль ІІІ</w:t>
            </w:r>
          </w:p>
          <w:p w:rsidR="00817678" w:rsidRPr="00B75715" w:rsidRDefault="00817678" w:rsidP="00B75715">
            <w:pPr>
              <w:jc w:val="center"/>
              <w:rPr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B75715">
              <w:rPr>
                <w:b/>
                <w:i/>
                <w:color w:val="000000"/>
                <w:sz w:val="24"/>
                <w:szCs w:val="24"/>
                <w:lang w:val="uk-UA" w:eastAsia="uk-UA" w:bidi="uk-UA"/>
              </w:rPr>
              <w:t>Філософські смисли соціально-культурних практик</w:t>
            </w:r>
          </w:p>
          <w:p w:rsidR="00CB21F8" w:rsidRPr="00B75715" w:rsidRDefault="00CB21F8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b/>
                <w:color w:val="000000"/>
                <w:sz w:val="24"/>
                <w:szCs w:val="24"/>
                <w:lang w:val="uk-UA" w:eastAsia="uk-UA" w:bidi="uk-UA"/>
              </w:rPr>
              <w:t>Тема 9.</w:t>
            </w:r>
            <w:r w:rsidRPr="00B75715">
              <w:rPr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B75715">
              <w:rPr>
                <w:rStyle w:val="20"/>
                <w:rFonts w:eastAsia="Calibri"/>
              </w:rPr>
              <w:t>Філософія науки і техніки.</w:t>
            </w:r>
          </w:p>
          <w:p w:rsidR="00CB21F8" w:rsidRPr="00B75715" w:rsidRDefault="00CB21F8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rStyle w:val="20"/>
                <w:rFonts w:eastAsia="Calibri"/>
                <w:b/>
              </w:rPr>
              <w:t>Тема 10</w:t>
            </w:r>
            <w:r w:rsidRPr="00B75715">
              <w:rPr>
                <w:rStyle w:val="20"/>
                <w:rFonts w:eastAsia="Calibri"/>
              </w:rPr>
              <w:t>. Філософія екології.</w:t>
            </w:r>
          </w:p>
          <w:p w:rsidR="00CB21F8" w:rsidRPr="00B75715" w:rsidRDefault="00CB21F8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rStyle w:val="20"/>
                <w:rFonts w:eastAsia="Calibri"/>
                <w:b/>
              </w:rPr>
              <w:t>Тема 11.</w:t>
            </w:r>
            <w:r w:rsidRPr="00B75715">
              <w:rPr>
                <w:rStyle w:val="20"/>
                <w:rFonts w:eastAsia="Calibri"/>
              </w:rPr>
              <w:t xml:space="preserve"> Філософія глобальних проблем сучасності.</w:t>
            </w:r>
          </w:p>
          <w:p w:rsidR="00DF3DDF" w:rsidRPr="00B75715" w:rsidRDefault="00CB21F8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rStyle w:val="20"/>
                <w:rFonts w:eastAsia="Calibri"/>
                <w:b/>
              </w:rPr>
              <w:t>Тема 12.</w:t>
            </w:r>
            <w:r w:rsidRPr="00B75715">
              <w:rPr>
                <w:rStyle w:val="20"/>
                <w:rFonts w:eastAsia="Calibri"/>
              </w:rPr>
              <w:t xml:space="preserve"> Етика вченого.</w:t>
            </w:r>
          </w:p>
          <w:p w:rsidR="00DA730C" w:rsidRPr="00B75715" w:rsidRDefault="00DA730C" w:rsidP="00B75715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  <w:lang w:val="uk-UA" w:eastAsia="ru-RU"/>
              </w:rPr>
            </w:pPr>
            <w:r w:rsidRPr="00B75715">
              <w:rPr>
                <w:b/>
                <w:sz w:val="24"/>
                <w:szCs w:val="24"/>
                <w:lang w:val="uk-UA" w:eastAsia="ru-RU"/>
              </w:rPr>
              <w:t>Практичні заняття:</w:t>
            </w:r>
          </w:p>
          <w:p w:rsidR="00DA730C" w:rsidRPr="00B75715" w:rsidRDefault="00DA730C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rStyle w:val="20"/>
                <w:rFonts w:eastAsia="Calibri"/>
                <w:b/>
              </w:rPr>
              <w:t>Тема 1.</w:t>
            </w:r>
            <w:r w:rsidRPr="00B75715">
              <w:rPr>
                <w:rStyle w:val="20"/>
                <w:rFonts w:eastAsia="Calibri"/>
              </w:rPr>
              <w:t xml:space="preserve"> Філософія в системі культури.</w:t>
            </w:r>
          </w:p>
          <w:p w:rsidR="00DA730C" w:rsidRPr="00B75715" w:rsidRDefault="00DA730C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rStyle w:val="20"/>
                <w:rFonts w:eastAsia="Calibri"/>
                <w:b/>
              </w:rPr>
              <w:t>Тема 2.</w:t>
            </w:r>
            <w:r w:rsidRPr="00B75715">
              <w:rPr>
                <w:rStyle w:val="20"/>
                <w:rFonts w:eastAsia="Calibri"/>
              </w:rPr>
              <w:t xml:space="preserve"> Проблеми сучасної світової філософії.</w:t>
            </w:r>
          </w:p>
          <w:p w:rsidR="00DA730C" w:rsidRPr="00B75715" w:rsidRDefault="00DA730C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rStyle w:val="20"/>
                <w:rFonts w:eastAsia="Calibri"/>
                <w:b/>
              </w:rPr>
              <w:t>Тема 3.</w:t>
            </w:r>
            <w:r w:rsidRPr="00B75715">
              <w:rPr>
                <w:rStyle w:val="20"/>
                <w:rFonts w:eastAsia="Calibri"/>
              </w:rPr>
              <w:t xml:space="preserve"> Українська філософія: минувшість і сьогодення.</w:t>
            </w:r>
          </w:p>
          <w:p w:rsidR="00DA730C" w:rsidRPr="00B75715" w:rsidRDefault="00DA730C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rStyle w:val="20"/>
                <w:rFonts w:eastAsia="Calibri"/>
                <w:b/>
              </w:rPr>
              <w:t>Тема 4.</w:t>
            </w:r>
            <w:r w:rsidRPr="00B75715">
              <w:rPr>
                <w:rStyle w:val="20"/>
                <w:rFonts w:eastAsia="Calibri"/>
              </w:rPr>
              <w:t xml:space="preserve"> Філософська антропологія та аксіологія людського буття.</w:t>
            </w:r>
          </w:p>
          <w:p w:rsidR="00DA730C" w:rsidRPr="00B75715" w:rsidRDefault="00DA730C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rStyle w:val="20"/>
                <w:rFonts w:eastAsia="Calibri"/>
                <w:b/>
              </w:rPr>
              <w:t>Тема 5.</w:t>
            </w:r>
            <w:r w:rsidRPr="00B75715">
              <w:rPr>
                <w:rStyle w:val="20"/>
                <w:rFonts w:eastAsia="Calibri"/>
              </w:rPr>
              <w:t xml:space="preserve"> Проблема свідомості у філософії (філософія свідомості).</w:t>
            </w:r>
          </w:p>
          <w:p w:rsidR="00DA730C" w:rsidRPr="00B75715" w:rsidRDefault="00DA730C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rStyle w:val="20"/>
                <w:rFonts w:eastAsia="Calibri"/>
                <w:b/>
              </w:rPr>
              <w:t>Тема 6.</w:t>
            </w:r>
            <w:r w:rsidRPr="00B75715">
              <w:rPr>
                <w:rStyle w:val="20"/>
                <w:rFonts w:eastAsia="Calibri"/>
              </w:rPr>
              <w:t xml:space="preserve"> Філософія пізнання.</w:t>
            </w:r>
          </w:p>
          <w:p w:rsidR="00DA730C" w:rsidRPr="00B75715" w:rsidRDefault="00DA730C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rStyle w:val="20"/>
                <w:rFonts w:eastAsia="Calibri"/>
                <w:b/>
              </w:rPr>
              <w:t>Тема 7.</w:t>
            </w:r>
            <w:r w:rsidRPr="00B75715">
              <w:rPr>
                <w:rStyle w:val="20"/>
                <w:rFonts w:eastAsia="Calibri"/>
              </w:rPr>
              <w:t xml:space="preserve"> Філософія культури і науки.</w:t>
            </w:r>
          </w:p>
          <w:p w:rsidR="00DA730C" w:rsidRPr="00B75715" w:rsidRDefault="00DA730C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rStyle w:val="20"/>
                <w:rFonts w:eastAsia="Calibri"/>
                <w:b/>
              </w:rPr>
              <w:t>Тема 8.</w:t>
            </w:r>
            <w:r w:rsidRPr="00B75715">
              <w:rPr>
                <w:rStyle w:val="20"/>
                <w:rFonts w:eastAsia="Calibri"/>
              </w:rPr>
              <w:t xml:space="preserve"> Соціальна філософія та філософія історії.</w:t>
            </w:r>
          </w:p>
          <w:p w:rsidR="00DA730C" w:rsidRPr="00B75715" w:rsidRDefault="00DA730C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rStyle w:val="20"/>
                <w:rFonts w:eastAsia="Calibri"/>
                <w:b/>
              </w:rPr>
              <w:t>Тема 9.</w:t>
            </w:r>
            <w:r w:rsidRPr="00B75715">
              <w:rPr>
                <w:rStyle w:val="20"/>
                <w:rFonts w:eastAsia="Calibri"/>
              </w:rPr>
              <w:t xml:space="preserve"> Філософія глобальних проблем сучасності.</w:t>
            </w:r>
          </w:p>
          <w:p w:rsidR="00DA730C" w:rsidRPr="00B75715" w:rsidRDefault="00DA730C" w:rsidP="00B75715">
            <w:pPr>
              <w:jc w:val="both"/>
              <w:rPr>
                <w:rStyle w:val="20"/>
                <w:rFonts w:eastAsia="Calibri"/>
              </w:rPr>
            </w:pPr>
            <w:r w:rsidRPr="00B75715">
              <w:rPr>
                <w:rStyle w:val="20"/>
                <w:rFonts w:eastAsia="Calibri"/>
                <w:b/>
              </w:rPr>
              <w:t>Тема 10.</w:t>
            </w:r>
            <w:r w:rsidRPr="00B75715">
              <w:rPr>
                <w:rStyle w:val="20"/>
                <w:rFonts w:eastAsia="Calibri"/>
              </w:rPr>
              <w:t xml:space="preserve"> Етика вченого.</w:t>
            </w:r>
          </w:p>
          <w:p w:rsidR="00DA730C" w:rsidRPr="00B75715" w:rsidRDefault="00DA730C" w:rsidP="00B75715">
            <w:pPr>
              <w:tabs>
                <w:tab w:val="left" w:pos="330"/>
              </w:tabs>
              <w:jc w:val="both"/>
              <w:rPr>
                <w:b/>
                <w:i/>
                <w:sz w:val="24"/>
                <w:szCs w:val="24"/>
                <w:u w:val="single"/>
                <w:lang w:val="uk-UA"/>
              </w:rPr>
            </w:pPr>
          </w:p>
          <w:p w:rsidR="00DA730C" w:rsidRDefault="00DA730C" w:rsidP="00B7571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75715">
              <w:rPr>
                <w:b/>
                <w:sz w:val="24"/>
                <w:szCs w:val="24"/>
                <w:lang w:val="uk-UA"/>
              </w:rPr>
              <w:t>Лабораторні заняття – відсутні.</w:t>
            </w:r>
          </w:p>
          <w:p w:rsidR="00987A2C" w:rsidRPr="006154C4" w:rsidRDefault="00987A2C" w:rsidP="00987A2C">
            <w:pPr>
              <w:spacing w:before="120"/>
              <w:jc w:val="both"/>
              <w:rPr>
                <w:b/>
                <w:sz w:val="24"/>
                <w:szCs w:val="24"/>
                <w:lang w:val="uk-UA"/>
              </w:rPr>
            </w:pPr>
            <w:r w:rsidRPr="006154C4">
              <w:rPr>
                <w:b/>
                <w:sz w:val="24"/>
                <w:szCs w:val="24"/>
                <w:lang w:val="uk-UA"/>
              </w:rPr>
              <w:t xml:space="preserve">Курсовий проект/курсова робота/РГР/контрольна робота: </w:t>
            </w:r>
          </w:p>
          <w:p w:rsidR="00987A2C" w:rsidRPr="006154C4" w:rsidRDefault="00987A2C" w:rsidP="00987A2C">
            <w:pPr>
              <w:numPr>
                <w:ilvl w:val="0"/>
                <w:numId w:val="10"/>
              </w:numPr>
              <w:tabs>
                <w:tab w:val="left" w:pos="200"/>
              </w:tabs>
              <w:ind w:left="0" w:firstLine="0"/>
              <w:rPr>
                <w:sz w:val="24"/>
                <w:szCs w:val="24"/>
                <w:lang w:val="uk-UA"/>
              </w:rPr>
            </w:pPr>
            <w:r w:rsidRPr="006154C4">
              <w:rPr>
                <w:snapToGrid w:val="0"/>
                <w:color w:val="000000"/>
                <w:sz w:val="24"/>
                <w:szCs w:val="24"/>
                <w:lang w:val="uk-UA"/>
              </w:rPr>
              <w:t>Філософські та наукові парадигми мислення.</w:t>
            </w:r>
            <w:r w:rsidRPr="006154C4">
              <w:rPr>
                <w:sz w:val="24"/>
                <w:szCs w:val="24"/>
                <w:lang w:val="uk-UA"/>
              </w:rPr>
              <w:t xml:space="preserve"> </w:t>
            </w:r>
          </w:p>
          <w:p w:rsidR="00987A2C" w:rsidRPr="006154C4" w:rsidRDefault="00987A2C" w:rsidP="00987A2C">
            <w:pPr>
              <w:numPr>
                <w:ilvl w:val="0"/>
                <w:numId w:val="10"/>
              </w:numPr>
              <w:tabs>
                <w:tab w:val="left" w:pos="200"/>
              </w:tabs>
              <w:ind w:left="0" w:firstLine="0"/>
              <w:rPr>
                <w:sz w:val="24"/>
                <w:szCs w:val="24"/>
                <w:lang w:val="uk-UA"/>
              </w:rPr>
            </w:pPr>
            <w:r w:rsidRPr="006154C4">
              <w:rPr>
                <w:color w:val="000000"/>
                <w:sz w:val="24"/>
                <w:szCs w:val="24"/>
                <w:lang w:val="uk-UA" w:eastAsia="uk-UA" w:bidi="uk-UA"/>
              </w:rPr>
              <w:t>Філософія як онтологічна та методологічна основа наукового дослідження</w:t>
            </w:r>
            <w:r w:rsidRPr="006154C4">
              <w:rPr>
                <w:color w:val="000000"/>
                <w:sz w:val="24"/>
                <w:szCs w:val="24"/>
                <w:lang w:val="uk-UA"/>
              </w:rPr>
              <w:t>.</w:t>
            </w:r>
            <w:r w:rsidRPr="006154C4">
              <w:rPr>
                <w:sz w:val="24"/>
                <w:szCs w:val="24"/>
                <w:lang w:val="uk-UA"/>
              </w:rPr>
              <w:t xml:space="preserve"> </w:t>
            </w:r>
          </w:p>
          <w:p w:rsidR="00987A2C" w:rsidRPr="006154C4" w:rsidRDefault="00987A2C" w:rsidP="00987A2C">
            <w:pPr>
              <w:numPr>
                <w:ilvl w:val="0"/>
                <w:numId w:val="10"/>
              </w:numPr>
              <w:tabs>
                <w:tab w:val="left" w:pos="200"/>
              </w:tabs>
              <w:ind w:left="0" w:firstLine="0"/>
              <w:rPr>
                <w:sz w:val="24"/>
                <w:szCs w:val="24"/>
                <w:lang w:val="uk-UA"/>
              </w:rPr>
            </w:pPr>
            <w:r w:rsidRPr="006154C4">
              <w:rPr>
                <w:color w:val="000000"/>
                <w:sz w:val="24"/>
                <w:szCs w:val="24"/>
                <w:lang w:val="uk-UA" w:eastAsia="uk-UA" w:bidi="uk-UA"/>
              </w:rPr>
              <w:t>Філософські смисли соціально-культурних практик</w:t>
            </w:r>
            <w:r w:rsidRPr="006154C4">
              <w:rPr>
                <w:sz w:val="24"/>
                <w:szCs w:val="24"/>
                <w:lang w:val="uk-UA"/>
              </w:rPr>
              <w:t>.</w:t>
            </w:r>
          </w:p>
          <w:p w:rsidR="00987A2C" w:rsidRPr="006154C4" w:rsidRDefault="00987A2C" w:rsidP="00987A2C">
            <w:pPr>
              <w:tabs>
                <w:tab w:val="left" w:pos="200"/>
              </w:tabs>
              <w:rPr>
                <w:sz w:val="24"/>
                <w:szCs w:val="24"/>
                <w:lang w:val="uk-UA"/>
              </w:rPr>
            </w:pPr>
          </w:p>
          <w:p w:rsidR="00987A2C" w:rsidRPr="006154C4" w:rsidRDefault="00987A2C" w:rsidP="00987A2C">
            <w:pPr>
              <w:tabs>
                <w:tab w:val="left" w:pos="200"/>
              </w:tabs>
              <w:rPr>
                <w:sz w:val="24"/>
                <w:szCs w:val="24"/>
                <w:lang w:val="uk-UA"/>
              </w:rPr>
            </w:pPr>
            <w:r w:rsidRPr="006154C4">
              <w:rPr>
                <w:b/>
                <w:sz w:val="24"/>
                <w:szCs w:val="24"/>
                <w:lang w:val="uk-UA"/>
              </w:rPr>
              <w:t xml:space="preserve">Самостійна робота здобувача: </w:t>
            </w:r>
          </w:p>
          <w:p w:rsidR="00987A2C" w:rsidRPr="006154C4" w:rsidRDefault="00987A2C" w:rsidP="00987A2C">
            <w:pPr>
              <w:tabs>
                <w:tab w:val="left" w:pos="200"/>
              </w:tabs>
              <w:rPr>
                <w:sz w:val="24"/>
                <w:szCs w:val="24"/>
                <w:lang w:val="uk-UA"/>
              </w:rPr>
            </w:pPr>
            <w:r w:rsidRPr="006154C4">
              <w:rPr>
                <w:sz w:val="24"/>
                <w:szCs w:val="24"/>
                <w:lang w:val="uk-UA"/>
              </w:rPr>
              <w:t>1. Опанування лекційним матеріалом.</w:t>
            </w:r>
          </w:p>
          <w:p w:rsidR="00987A2C" w:rsidRPr="006154C4" w:rsidRDefault="00987A2C" w:rsidP="00987A2C">
            <w:pPr>
              <w:tabs>
                <w:tab w:val="left" w:pos="200"/>
              </w:tabs>
              <w:rPr>
                <w:sz w:val="24"/>
                <w:szCs w:val="24"/>
                <w:lang w:val="uk-UA"/>
              </w:rPr>
            </w:pPr>
            <w:r w:rsidRPr="006154C4">
              <w:rPr>
                <w:sz w:val="24"/>
                <w:szCs w:val="24"/>
                <w:lang w:val="uk-UA"/>
              </w:rPr>
              <w:t>2. Підготовка до практичних занять та індивідуальної роботи під керівництвом викладача.</w:t>
            </w:r>
          </w:p>
          <w:p w:rsidR="00987A2C" w:rsidRPr="006154C4" w:rsidRDefault="00987A2C" w:rsidP="00987A2C">
            <w:pPr>
              <w:tabs>
                <w:tab w:val="left" w:pos="200"/>
              </w:tabs>
              <w:rPr>
                <w:sz w:val="24"/>
                <w:szCs w:val="24"/>
                <w:lang w:val="uk-UA"/>
              </w:rPr>
            </w:pPr>
            <w:r w:rsidRPr="006154C4">
              <w:rPr>
                <w:sz w:val="24"/>
                <w:szCs w:val="24"/>
                <w:lang w:val="uk-UA"/>
              </w:rPr>
              <w:t>3. Виконання індивідуального завдання.</w:t>
            </w:r>
          </w:p>
          <w:p w:rsidR="00DA730C" w:rsidRDefault="00987A2C" w:rsidP="00987A2C">
            <w:pPr>
              <w:jc w:val="both"/>
              <w:rPr>
                <w:sz w:val="24"/>
                <w:szCs w:val="24"/>
                <w:lang w:val="uk-UA"/>
              </w:rPr>
            </w:pPr>
            <w:r w:rsidRPr="006154C4">
              <w:rPr>
                <w:sz w:val="24"/>
                <w:szCs w:val="24"/>
                <w:lang w:val="uk-UA"/>
              </w:rPr>
              <w:t>4. Робота з літературою та електронними носіями.</w:t>
            </w:r>
          </w:p>
          <w:p w:rsidR="005F2E58" w:rsidRPr="006154C4" w:rsidRDefault="005F2E58" w:rsidP="005F2E58">
            <w:pPr>
              <w:spacing w:before="120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17) </w:t>
            </w:r>
            <w:r w:rsidRPr="006154C4">
              <w:rPr>
                <w:b/>
                <w:bCs/>
                <w:sz w:val="24"/>
                <w:szCs w:val="24"/>
                <w:lang w:val="uk-UA"/>
              </w:rPr>
              <w:t xml:space="preserve">Форма підсумкового контролю: </w:t>
            </w:r>
            <w:r w:rsidRPr="006154C4">
              <w:rPr>
                <w:bCs/>
                <w:sz w:val="24"/>
                <w:szCs w:val="24"/>
                <w:lang w:val="uk-UA"/>
              </w:rPr>
              <w:t>екзамен.</w:t>
            </w:r>
          </w:p>
          <w:p w:rsidR="005F2E58" w:rsidRPr="006154C4" w:rsidRDefault="005F2E58" w:rsidP="005F2E58">
            <w:pPr>
              <w:spacing w:before="120" w:after="120"/>
              <w:jc w:val="center"/>
              <w:rPr>
                <w:b/>
                <w:sz w:val="24"/>
                <w:szCs w:val="24"/>
                <w:lang w:val="uk-UA"/>
              </w:rPr>
            </w:pPr>
            <w:r w:rsidRPr="006154C4">
              <w:rPr>
                <w:b/>
                <w:sz w:val="24"/>
                <w:szCs w:val="24"/>
                <w:lang w:val="uk-UA"/>
              </w:rPr>
              <w:t>Розподіл балів за змістовними модулями та підсумковим контролем</w:t>
            </w:r>
          </w:p>
          <w:tbl>
            <w:tblPr>
              <w:tblpPr w:leftFromText="180" w:rightFromText="180" w:vertAnchor="text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92"/>
              <w:gridCol w:w="1207"/>
              <w:gridCol w:w="1180"/>
              <w:gridCol w:w="1971"/>
              <w:gridCol w:w="2874"/>
              <w:gridCol w:w="1142"/>
            </w:tblGrid>
            <w:tr w:rsidR="005F2E58" w:rsidRPr="006154C4" w:rsidTr="0010719F">
              <w:trPr>
                <w:trHeight w:val="420"/>
              </w:trPr>
              <w:tc>
                <w:tcPr>
                  <w:tcW w:w="4403" w:type="pct"/>
                  <w:gridSpan w:val="5"/>
                  <w:vAlign w:val="center"/>
                </w:tcPr>
                <w:p w:rsidR="005F2E58" w:rsidRPr="006154C4" w:rsidRDefault="005F2E58" w:rsidP="005F2E58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6154C4">
                    <w:rPr>
                      <w:sz w:val="24"/>
                      <w:szCs w:val="24"/>
                      <w:lang w:val="uk-UA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597" w:type="pct"/>
                  <w:vMerge w:val="restart"/>
                  <w:vAlign w:val="center"/>
                </w:tcPr>
                <w:p w:rsidR="005F2E58" w:rsidRPr="006154C4" w:rsidRDefault="005F2E58" w:rsidP="005F2E58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6154C4">
                    <w:rPr>
                      <w:b/>
                      <w:sz w:val="24"/>
                      <w:szCs w:val="24"/>
                      <w:lang w:val="uk-UA"/>
                    </w:rPr>
                    <w:t>Сума</w:t>
                  </w:r>
                </w:p>
              </w:tc>
            </w:tr>
            <w:tr w:rsidR="005F2E58" w:rsidRPr="006154C4" w:rsidTr="00B8156E">
              <w:tc>
                <w:tcPr>
                  <w:tcW w:w="623" w:type="pct"/>
                  <w:vAlign w:val="center"/>
                </w:tcPr>
                <w:p w:rsidR="005F2E58" w:rsidRPr="006154C4" w:rsidRDefault="005F2E58" w:rsidP="005F2E58">
                  <w:pPr>
                    <w:ind w:right="-143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6154C4">
                    <w:rPr>
                      <w:b/>
                      <w:sz w:val="24"/>
                      <w:szCs w:val="24"/>
                      <w:lang w:val="uk-UA"/>
                    </w:rPr>
                    <w:t>М 1</w:t>
                  </w:r>
                </w:p>
              </w:tc>
              <w:tc>
                <w:tcPr>
                  <w:tcW w:w="631" w:type="pct"/>
                  <w:vAlign w:val="center"/>
                </w:tcPr>
                <w:p w:rsidR="005F2E58" w:rsidRPr="006154C4" w:rsidRDefault="005F2E58" w:rsidP="005F2E58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6154C4">
                    <w:rPr>
                      <w:b/>
                      <w:sz w:val="24"/>
                      <w:szCs w:val="24"/>
                      <w:lang w:val="uk-UA"/>
                    </w:rPr>
                    <w:t>М 2</w:t>
                  </w:r>
                </w:p>
              </w:tc>
              <w:tc>
                <w:tcPr>
                  <w:tcW w:w="617" w:type="pct"/>
                  <w:vAlign w:val="center"/>
                </w:tcPr>
                <w:p w:rsidR="005F2E58" w:rsidRPr="006154C4" w:rsidRDefault="005F2E58" w:rsidP="005F2E58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6154C4">
                    <w:rPr>
                      <w:b/>
                      <w:sz w:val="24"/>
                      <w:szCs w:val="24"/>
                      <w:lang w:val="uk-UA"/>
                    </w:rPr>
                    <w:t>М 3</w:t>
                  </w:r>
                </w:p>
              </w:tc>
              <w:tc>
                <w:tcPr>
                  <w:tcW w:w="1030" w:type="pct"/>
                  <w:vAlign w:val="center"/>
                </w:tcPr>
                <w:p w:rsidR="005F2E58" w:rsidRPr="006154C4" w:rsidRDefault="005F2E58" w:rsidP="005F2E58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6154C4">
                    <w:rPr>
                      <w:b/>
                      <w:sz w:val="24"/>
                      <w:szCs w:val="24"/>
                      <w:lang w:val="uk-UA"/>
                    </w:rPr>
                    <w:t>Реферат</w:t>
                  </w:r>
                </w:p>
              </w:tc>
              <w:tc>
                <w:tcPr>
                  <w:tcW w:w="1502" w:type="pct"/>
                </w:tcPr>
                <w:p w:rsidR="005F2E58" w:rsidRPr="006154C4" w:rsidRDefault="005F2E58" w:rsidP="005F2E58">
                  <w:pPr>
                    <w:ind w:right="-108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6154C4">
                    <w:rPr>
                      <w:b/>
                      <w:sz w:val="24"/>
                      <w:szCs w:val="24"/>
                      <w:lang w:val="uk-UA"/>
                    </w:rPr>
                    <w:t>Підсумковий контроль (екзамен)</w:t>
                  </w:r>
                </w:p>
              </w:tc>
              <w:tc>
                <w:tcPr>
                  <w:tcW w:w="597" w:type="pct"/>
                  <w:vMerge/>
                </w:tcPr>
                <w:p w:rsidR="005F2E58" w:rsidRPr="006154C4" w:rsidRDefault="005F2E58" w:rsidP="005F2E58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5F2E58" w:rsidRPr="006154C4" w:rsidTr="0010719F">
              <w:trPr>
                <w:trHeight w:val="420"/>
              </w:trPr>
              <w:tc>
                <w:tcPr>
                  <w:tcW w:w="623" w:type="pct"/>
                  <w:vAlign w:val="center"/>
                </w:tcPr>
                <w:p w:rsidR="005F2E58" w:rsidRPr="006154C4" w:rsidRDefault="005F2E58" w:rsidP="005F2E58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6154C4">
                    <w:rPr>
                      <w:sz w:val="24"/>
                      <w:szCs w:val="24"/>
                      <w:lang w:val="uk-UA"/>
                    </w:rPr>
                    <w:t>10</w:t>
                  </w:r>
                </w:p>
              </w:tc>
              <w:tc>
                <w:tcPr>
                  <w:tcW w:w="631" w:type="pct"/>
                  <w:vAlign w:val="center"/>
                </w:tcPr>
                <w:p w:rsidR="005F2E58" w:rsidRPr="006154C4" w:rsidRDefault="005F2E58" w:rsidP="005F2E58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6154C4">
                    <w:rPr>
                      <w:sz w:val="24"/>
                      <w:szCs w:val="24"/>
                      <w:lang w:val="uk-UA"/>
                    </w:rPr>
                    <w:t>10</w:t>
                  </w:r>
                </w:p>
              </w:tc>
              <w:tc>
                <w:tcPr>
                  <w:tcW w:w="617" w:type="pct"/>
                  <w:vAlign w:val="center"/>
                </w:tcPr>
                <w:p w:rsidR="005F2E58" w:rsidRPr="006154C4" w:rsidRDefault="005F2E58" w:rsidP="005F2E58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6154C4">
                    <w:rPr>
                      <w:sz w:val="24"/>
                      <w:szCs w:val="24"/>
                      <w:lang w:val="uk-UA"/>
                    </w:rPr>
                    <w:t>20</w:t>
                  </w:r>
                </w:p>
              </w:tc>
              <w:tc>
                <w:tcPr>
                  <w:tcW w:w="1030" w:type="pct"/>
                  <w:vAlign w:val="center"/>
                </w:tcPr>
                <w:p w:rsidR="005F2E58" w:rsidRPr="006154C4" w:rsidRDefault="005F2E58" w:rsidP="005F2E58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6154C4">
                    <w:rPr>
                      <w:sz w:val="24"/>
                      <w:szCs w:val="24"/>
                      <w:lang w:val="uk-UA"/>
                    </w:rPr>
                    <w:t>20</w:t>
                  </w:r>
                </w:p>
              </w:tc>
              <w:tc>
                <w:tcPr>
                  <w:tcW w:w="1502" w:type="pct"/>
                  <w:vAlign w:val="center"/>
                </w:tcPr>
                <w:p w:rsidR="005F2E58" w:rsidRPr="006154C4" w:rsidRDefault="005F2E58" w:rsidP="005F2E58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6154C4">
                    <w:rPr>
                      <w:sz w:val="24"/>
                      <w:szCs w:val="24"/>
                      <w:lang w:val="uk-UA"/>
                    </w:rPr>
                    <w:t>40</w:t>
                  </w:r>
                </w:p>
              </w:tc>
              <w:tc>
                <w:tcPr>
                  <w:tcW w:w="597" w:type="pct"/>
                  <w:vAlign w:val="center"/>
                </w:tcPr>
                <w:p w:rsidR="005F2E58" w:rsidRPr="006154C4" w:rsidRDefault="005F2E58" w:rsidP="005F2E58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6154C4">
                    <w:rPr>
                      <w:sz w:val="24"/>
                      <w:szCs w:val="24"/>
                      <w:lang w:val="uk-UA"/>
                    </w:rPr>
                    <w:t>100</w:t>
                  </w:r>
                </w:p>
              </w:tc>
            </w:tr>
          </w:tbl>
          <w:p w:rsidR="0010719F" w:rsidRDefault="0010719F"/>
          <w:p w:rsidR="005F5913" w:rsidRPr="005F5913" w:rsidRDefault="005F5913" w:rsidP="005F5913">
            <w:pPr>
              <w:shd w:val="clear" w:color="auto" w:fill="FFFFFF"/>
              <w:spacing w:before="120" w:after="120"/>
              <w:ind w:firstLine="720"/>
              <w:jc w:val="center"/>
              <w:rPr>
                <w:sz w:val="24"/>
                <w:szCs w:val="24"/>
                <w:lang w:val="uk-UA"/>
              </w:rPr>
            </w:pPr>
            <w:r w:rsidRPr="005F5913">
              <w:rPr>
                <w:b/>
                <w:sz w:val="24"/>
                <w:szCs w:val="24"/>
                <w:lang w:val="uk-UA"/>
              </w:rPr>
              <w:lastRenderedPageBreak/>
              <w:t>Шкала оцінювання: національна та ECTS</w:t>
            </w:r>
          </w:p>
          <w:tbl>
            <w:tblPr>
              <w:tblW w:w="7938" w:type="dxa"/>
              <w:tblInd w:w="6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61"/>
              <w:gridCol w:w="1359"/>
              <w:gridCol w:w="4818"/>
            </w:tblGrid>
            <w:tr w:rsidR="005F5913" w:rsidRPr="006D30F1" w:rsidTr="00C2769A">
              <w:trPr>
                <w:trHeight w:val="489"/>
              </w:trPr>
              <w:tc>
                <w:tcPr>
                  <w:tcW w:w="1761" w:type="dxa"/>
                  <w:vMerge w:val="restart"/>
                  <w:vAlign w:val="center"/>
                </w:tcPr>
                <w:p w:rsidR="005F5913" w:rsidRPr="00C2769A" w:rsidRDefault="005F5913" w:rsidP="005F5913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359" w:type="dxa"/>
                  <w:vMerge w:val="restart"/>
                  <w:vAlign w:val="center"/>
                </w:tcPr>
                <w:p w:rsidR="005F5913" w:rsidRPr="00C2769A" w:rsidRDefault="005F5913" w:rsidP="005F5913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>Оцінка</w:t>
                  </w:r>
                  <w:r w:rsidRPr="00C2769A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C2769A">
                    <w:rPr>
                      <w:sz w:val="24"/>
                      <w:szCs w:val="24"/>
                      <w:lang w:val="uk-UA"/>
                    </w:rPr>
                    <w:t>ECTS</w:t>
                  </w:r>
                </w:p>
              </w:tc>
              <w:tc>
                <w:tcPr>
                  <w:tcW w:w="4818" w:type="dxa"/>
                  <w:vAlign w:val="center"/>
                </w:tcPr>
                <w:p w:rsidR="005F5913" w:rsidRPr="00C2769A" w:rsidRDefault="005F5913" w:rsidP="005F5913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5F5913" w:rsidRPr="00C2769A" w:rsidTr="00C2769A">
              <w:trPr>
                <w:trHeight w:val="1110"/>
              </w:trPr>
              <w:tc>
                <w:tcPr>
                  <w:tcW w:w="1761" w:type="dxa"/>
                  <w:vMerge/>
                  <w:vAlign w:val="center"/>
                </w:tcPr>
                <w:p w:rsidR="005F5913" w:rsidRPr="00C2769A" w:rsidRDefault="005F5913" w:rsidP="005F5913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359" w:type="dxa"/>
                  <w:vMerge/>
                  <w:vAlign w:val="center"/>
                </w:tcPr>
                <w:p w:rsidR="005F5913" w:rsidRPr="00C2769A" w:rsidRDefault="005F5913" w:rsidP="005F5913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818" w:type="dxa"/>
                  <w:vAlign w:val="center"/>
                </w:tcPr>
                <w:p w:rsidR="005F5913" w:rsidRPr="00C2769A" w:rsidRDefault="005F5913" w:rsidP="005F5913">
                  <w:pPr>
                    <w:ind w:right="-144"/>
                    <w:rPr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</w:tr>
            <w:tr w:rsidR="00277B23" w:rsidRPr="006D30F1" w:rsidTr="00C2769A">
              <w:trPr>
                <w:trHeight w:val="484"/>
              </w:trPr>
              <w:tc>
                <w:tcPr>
                  <w:tcW w:w="1761" w:type="dxa"/>
                  <w:vAlign w:val="center"/>
                </w:tcPr>
                <w:p w:rsidR="00277B23" w:rsidRPr="00C2769A" w:rsidRDefault="00277B23" w:rsidP="005F5913">
                  <w:pPr>
                    <w:ind w:left="180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>90 – 100</w:t>
                  </w:r>
                </w:p>
              </w:tc>
              <w:tc>
                <w:tcPr>
                  <w:tcW w:w="1359" w:type="dxa"/>
                  <w:vAlign w:val="center"/>
                </w:tcPr>
                <w:p w:rsidR="00277B23" w:rsidRPr="00C2769A" w:rsidRDefault="00277B23" w:rsidP="005F5913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b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4818" w:type="dxa"/>
                  <w:vAlign w:val="center"/>
                </w:tcPr>
                <w:p w:rsidR="00277B23" w:rsidRPr="00C2769A" w:rsidRDefault="00277B23" w:rsidP="005F5913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 xml:space="preserve">відмінно  </w:t>
                  </w:r>
                </w:p>
              </w:tc>
            </w:tr>
            <w:tr w:rsidR="00277B23" w:rsidRPr="006D30F1" w:rsidTr="00C2769A">
              <w:trPr>
                <w:trHeight w:val="341"/>
              </w:trPr>
              <w:tc>
                <w:tcPr>
                  <w:tcW w:w="1761" w:type="dxa"/>
                  <w:vAlign w:val="center"/>
                </w:tcPr>
                <w:p w:rsidR="00277B23" w:rsidRPr="00C2769A" w:rsidRDefault="00277B23" w:rsidP="005F5913">
                  <w:pPr>
                    <w:ind w:left="180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>82-89</w:t>
                  </w:r>
                </w:p>
              </w:tc>
              <w:tc>
                <w:tcPr>
                  <w:tcW w:w="1359" w:type="dxa"/>
                  <w:vAlign w:val="center"/>
                </w:tcPr>
                <w:p w:rsidR="00277B23" w:rsidRPr="00C2769A" w:rsidRDefault="00277B23" w:rsidP="005F5913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b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4818" w:type="dxa"/>
                  <w:vMerge w:val="restart"/>
                  <w:vAlign w:val="center"/>
                </w:tcPr>
                <w:p w:rsidR="00277B23" w:rsidRPr="00C2769A" w:rsidRDefault="00277B23" w:rsidP="005F5913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 xml:space="preserve">добре </w:t>
                  </w:r>
                </w:p>
              </w:tc>
            </w:tr>
            <w:tr w:rsidR="00277B23" w:rsidRPr="006D30F1" w:rsidTr="00C2769A">
              <w:trPr>
                <w:trHeight w:val="391"/>
              </w:trPr>
              <w:tc>
                <w:tcPr>
                  <w:tcW w:w="1761" w:type="dxa"/>
                  <w:vAlign w:val="center"/>
                </w:tcPr>
                <w:p w:rsidR="00277B23" w:rsidRPr="00C2769A" w:rsidRDefault="00277B23" w:rsidP="005F5913">
                  <w:pPr>
                    <w:ind w:left="180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>74-81</w:t>
                  </w:r>
                </w:p>
              </w:tc>
              <w:tc>
                <w:tcPr>
                  <w:tcW w:w="1359" w:type="dxa"/>
                  <w:vAlign w:val="center"/>
                </w:tcPr>
                <w:p w:rsidR="00277B23" w:rsidRPr="00C2769A" w:rsidRDefault="00277B23" w:rsidP="005F5913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b/>
                      <w:sz w:val="24"/>
                      <w:szCs w:val="24"/>
                      <w:lang w:val="uk-UA"/>
                    </w:rPr>
                    <w:t>С</w:t>
                  </w:r>
                </w:p>
              </w:tc>
              <w:tc>
                <w:tcPr>
                  <w:tcW w:w="4818" w:type="dxa"/>
                  <w:vMerge/>
                  <w:vAlign w:val="center"/>
                </w:tcPr>
                <w:p w:rsidR="00277B23" w:rsidRPr="00C2769A" w:rsidRDefault="00277B23" w:rsidP="005F5913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77B23" w:rsidRPr="006D30F1" w:rsidTr="00C2769A">
              <w:trPr>
                <w:trHeight w:val="318"/>
              </w:trPr>
              <w:tc>
                <w:tcPr>
                  <w:tcW w:w="1761" w:type="dxa"/>
                  <w:vAlign w:val="center"/>
                </w:tcPr>
                <w:p w:rsidR="00277B23" w:rsidRPr="00C2769A" w:rsidRDefault="00277B23" w:rsidP="005F5913">
                  <w:pPr>
                    <w:ind w:left="180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>64-73</w:t>
                  </w:r>
                </w:p>
              </w:tc>
              <w:tc>
                <w:tcPr>
                  <w:tcW w:w="1359" w:type="dxa"/>
                  <w:vAlign w:val="center"/>
                </w:tcPr>
                <w:p w:rsidR="00277B23" w:rsidRPr="00C2769A" w:rsidRDefault="00277B23" w:rsidP="005F5913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b/>
                      <w:sz w:val="24"/>
                      <w:szCs w:val="24"/>
                      <w:lang w:val="uk-UA"/>
                    </w:rPr>
                    <w:t>D</w:t>
                  </w:r>
                </w:p>
              </w:tc>
              <w:tc>
                <w:tcPr>
                  <w:tcW w:w="4818" w:type="dxa"/>
                  <w:vMerge w:val="restart"/>
                  <w:vAlign w:val="center"/>
                </w:tcPr>
                <w:p w:rsidR="00277B23" w:rsidRPr="00C2769A" w:rsidRDefault="00277B23" w:rsidP="005F5913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 xml:space="preserve">задовільно </w:t>
                  </w:r>
                </w:p>
              </w:tc>
            </w:tr>
            <w:tr w:rsidR="00277B23" w:rsidRPr="006D30F1" w:rsidTr="00C2769A">
              <w:trPr>
                <w:trHeight w:val="329"/>
              </w:trPr>
              <w:tc>
                <w:tcPr>
                  <w:tcW w:w="1761" w:type="dxa"/>
                  <w:vAlign w:val="center"/>
                </w:tcPr>
                <w:p w:rsidR="00277B23" w:rsidRPr="00C2769A" w:rsidRDefault="00277B23" w:rsidP="005F5913">
                  <w:pPr>
                    <w:ind w:left="180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>60-63</w:t>
                  </w:r>
                </w:p>
              </w:tc>
              <w:tc>
                <w:tcPr>
                  <w:tcW w:w="1359" w:type="dxa"/>
                  <w:vAlign w:val="center"/>
                </w:tcPr>
                <w:p w:rsidR="00277B23" w:rsidRPr="00C2769A" w:rsidRDefault="00277B23" w:rsidP="005F5913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b/>
                      <w:sz w:val="24"/>
                      <w:szCs w:val="24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4818" w:type="dxa"/>
                  <w:vMerge/>
                  <w:vAlign w:val="center"/>
                </w:tcPr>
                <w:p w:rsidR="00277B23" w:rsidRPr="00C2769A" w:rsidRDefault="00277B23" w:rsidP="005F5913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77B23" w:rsidRPr="006D30F1" w:rsidTr="00C2769A">
              <w:trPr>
                <w:trHeight w:val="1072"/>
              </w:trPr>
              <w:tc>
                <w:tcPr>
                  <w:tcW w:w="1761" w:type="dxa"/>
                  <w:vAlign w:val="center"/>
                </w:tcPr>
                <w:p w:rsidR="00277B23" w:rsidRPr="00C2769A" w:rsidRDefault="00277B23" w:rsidP="005F5913">
                  <w:pPr>
                    <w:ind w:left="180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>35-59</w:t>
                  </w:r>
                </w:p>
              </w:tc>
              <w:tc>
                <w:tcPr>
                  <w:tcW w:w="1359" w:type="dxa"/>
                  <w:vAlign w:val="center"/>
                </w:tcPr>
                <w:p w:rsidR="00277B23" w:rsidRPr="00C2769A" w:rsidRDefault="00277B23" w:rsidP="005F5913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b/>
                      <w:sz w:val="24"/>
                      <w:szCs w:val="24"/>
                      <w:lang w:val="uk-UA"/>
                    </w:rPr>
                    <w:t>FX</w:t>
                  </w:r>
                </w:p>
              </w:tc>
              <w:tc>
                <w:tcPr>
                  <w:tcW w:w="4818" w:type="dxa"/>
                  <w:vAlign w:val="center"/>
                </w:tcPr>
                <w:p w:rsidR="00277B23" w:rsidRPr="00C2769A" w:rsidRDefault="00277B23" w:rsidP="005F5913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</w:tr>
            <w:tr w:rsidR="00277B23" w:rsidRPr="006D30F1" w:rsidTr="00C2769A">
              <w:trPr>
                <w:trHeight w:val="1253"/>
              </w:trPr>
              <w:tc>
                <w:tcPr>
                  <w:tcW w:w="1761" w:type="dxa"/>
                  <w:vAlign w:val="center"/>
                </w:tcPr>
                <w:p w:rsidR="00277B23" w:rsidRPr="00C2769A" w:rsidRDefault="00277B23" w:rsidP="005F5913">
                  <w:pPr>
                    <w:ind w:left="180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>0-34</w:t>
                  </w:r>
                </w:p>
              </w:tc>
              <w:tc>
                <w:tcPr>
                  <w:tcW w:w="1359" w:type="dxa"/>
                  <w:vAlign w:val="center"/>
                </w:tcPr>
                <w:p w:rsidR="00277B23" w:rsidRPr="00C2769A" w:rsidRDefault="00277B23" w:rsidP="005F5913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b/>
                      <w:sz w:val="24"/>
                      <w:szCs w:val="24"/>
                      <w:lang w:val="uk-UA"/>
                    </w:rPr>
                    <w:t>F</w:t>
                  </w:r>
                </w:p>
              </w:tc>
              <w:tc>
                <w:tcPr>
                  <w:tcW w:w="4818" w:type="dxa"/>
                  <w:vAlign w:val="center"/>
                </w:tcPr>
                <w:p w:rsidR="00277B23" w:rsidRPr="00C2769A" w:rsidRDefault="00277B23" w:rsidP="005F5913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C2769A">
                    <w:rPr>
                      <w:sz w:val="24"/>
                      <w:szCs w:val="24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</w:tr>
          </w:tbl>
          <w:p w:rsidR="00C2769A" w:rsidRDefault="00C2769A" w:rsidP="00C2769A">
            <w:pPr>
              <w:spacing w:before="120" w:after="120"/>
              <w:rPr>
                <w:b/>
                <w:bCs/>
                <w:sz w:val="23"/>
                <w:szCs w:val="23"/>
                <w:lang w:val="uk-UA"/>
              </w:rPr>
            </w:pPr>
          </w:p>
          <w:p w:rsidR="00C2769A" w:rsidRPr="0010719F" w:rsidRDefault="00C2769A" w:rsidP="00C2769A">
            <w:pPr>
              <w:spacing w:before="120" w:after="120"/>
              <w:rPr>
                <w:b/>
                <w:sz w:val="23"/>
                <w:szCs w:val="23"/>
                <w:lang w:val="uk-UA"/>
              </w:rPr>
            </w:pPr>
            <w:r w:rsidRPr="0010719F">
              <w:rPr>
                <w:b/>
                <w:bCs/>
                <w:sz w:val="23"/>
                <w:szCs w:val="23"/>
                <w:lang w:val="uk-UA"/>
              </w:rPr>
              <w:t>18) Критерії</w:t>
            </w:r>
            <w:r w:rsidRPr="0010719F">
              <w:rPr>
                <w:b/>
                <w:sz w:val="23"/>
                <w:szCs w:val="23"/>
                <w:lang w:val="uk-UA"/>
              </w:rPr>
              <w:t xml:space="preserve"> оцінювання</w:t>
            </w:r>
          </w:p>
          <w:p w:rsidR="005F5913" w:rsidRDefault="00C2769A" w:rsidP="00C2769A">
            <w:pPr>
              <w:tabs>
                <w:tab w:val="left" w:pos="284"/>
                <w:tab w:val="left" w:pos="567"/>
              </w:tabs>
              <w:rPr>
                <w:b/>
                <w:sz w:val="28"/>
                <w:szCs w:val="28"/>
              </w:rPr>
            </w:pPr>
            <w:r w:rsidRPr="0010719F">
              <w:rPr>
                <w:sz w:val="23"/>
                <w:szCs w:val="23"/>
                <w:lang w:val="uk-UA"/>
              </w:rPr>
              <w:t xml:space="preserve">Критерії оцінювання представлені на сайті КНУБА, у ПОЛОЖЕННІ ПРО КРИТЕРІЇ ОЦІНЮВАННЯ ЗНАНЬ ЗДОБУВАЧІВ ОСВІТИ в Київському національному університеті будівництва і архітектури, ознайомитись з якими можна за посиланням: </w:t>
            </w:r>
            <w:hyperlink r:id="rId7" w:history="1">
              <w:r w:rsidRPr="0010719F">
                <w:rPr>
                  <w:rStyle w:val="a6"/>
                  <w:sz w:val="23"/>
                  <w:szCs w:val="23"/>
                  <w:lang w:val="uk-UA"/>
                </w:rPr>
                <w:t>http://www.knuba.</w:t>
              </w:r>
              <w:r w:rsidRPr="0010719F">
                <w:rPr>
                  <w:rStyle w:val="a6"/>
                  <w:sz w:val="23"/>
                  <w:szCs w:val="23"/>
                  <w:lang w:val="uk-UA"/>
                </w:rPr>
                <w:br/>
                <w:t>edu.ua/ukr/wp-content/uploads/2015/09/Положення-про-критерії-оцінювання-знань-здобувачів.pdf</w:t>
              </w:r>
            </w:hyperlink>
          </w:p>
          <w:p w:rsidR="005F2E58" w:rsidRDefault="005F2E58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Default="00C2769A" w:rsidP="00987A2C">
            <w:pPr>
              <w:jc w:val="both"/>
              <w:rPr>
                <w:sz w:val="24"/>
                <w:szCs w:val="24"/>
              </w:rPr>
            </w:pPr>
          </w:p>
          <w:p w:rsidR="00C2769A" w:rsidRPr="005F5913" w:rsidRDefault="00C2769A" w:rsidP="00987A2C">
            <w:pPr>
              <w:jc w:val="both"/>
              <w:rPr>
                <w:sz w:val="24"/>
                <w:szCs w:val="24"/>
              </w:rPr>
            </w:pPr>
          </w:p>
        </w:tc>
      </w:tr>
      <w:tr w:rsidR="00DA730C" w:rsidRPr="006154C4" w:rsidTr="006154C4">
        <w:trPr>
          <w:cantSplit/>
          <w:trHeight w:val="9769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A730C" w:rsidRPr="0010719F" w:rsidRDefault="00DA730C" w:rsidP="00C11B7A">
            <w:pPr>
              <w:ind w:firstLine="351"/>
              <w:jc w:val="both"/>
              <w:rPr>
                <w:rStyle w:val="a6"/>
                <w:sz w:val="23"/>
                <w:szCs w:val="23"/>
                <w:lang w:val="uk-UA"/>
              </w:rPr>
            </w:pPr>
          </w:p>
          <w:p w:rsidR="00966905" w:rsidRPr="0010719F" w:rsidRDefault="001864D7" w:rsidP="0010719F">
            <w:pPr>
              <w:spacing w:before="120"/>
              <w:rPr>
                <w:b/>
                <w:sz w:val="23"/>
                <w:szCs w:val="23"/>
                <w:lang w:val="uk-UA"/>
              </w:rPr>
            </w:pPr>
            <w:r w:rsidRPr="0010719F">
              <w:rPr>
                <w:b/>
                <w:bCs/>
                <w:sz w:val="23"/>
                <w:szCs w:val="23"/>
                <w:lang w:val="uk-UA"/>
              </w:rPr>
              <w:t xml:space="preserve">19) </w:t>
            </w:r>
            <w:r w:rsidR="00966905" w:rsidRPr="0010719F">
              <w:rPr>
                <w:b/>
                <w:bCs/>
                <w:sz w:val="23"/>
                <w:szCs w:val="23"/>
                <w:lang w:val="uk-UA"/>
              </w:rPr>
              <w:t>Основна</w:t>
            </w:r>
            <w:r w:rsidR="00966905" w:rsidRPr="0010719F">
              <w:rPr>
                <w:b/>
                <w:sz w:val="23"/>
                <w:szCs w:val="23"/>
                <w:lang w:val="uk-UA"/>
              </w:rPr>
              <w:t xml:space="preserve"> </w:t>
            </w:r>
            <w:r w:rsidR="00966905" w:rsidRPr="0010719F">
              <w:rPr>
                <w:b/>
                <w:bCs/>
                <w:sz w:val="23"/>
                <w:szCs w:val="23"/>
                <w:lang w:val="uk-UA"/>
              </w:rPr>
              <w:t>література</w:t>
            </w:r>
            <w:r w:rsidR="00966905" w:rsidRPr="0010719F">
              <w:rPr>
                <w:b/>
                <w:sz w:val="23"/>
                <w:szCs w:val="23"/>
                <w:lang w:val="uk-UA"/>
              </w:rPr>
              <w:t>: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44"/>
                <w:tab w:val="left" w:pos="360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bookmarkStart w:id="1" w:name="_Ref32896847"/>
            <w:r w:rsidRPr="0010719F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Горський В.С. </w:t>
            </w:r>
            <w:bookmarkEnd w:id="1"/>
            <w:r w:rsidRPr="0010719F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Історія української філософії : курс лекцій : </w:t>
            </w:r>
            <w:proofErr w:type="spellStart"/>
            <w:r w:rsidRPr="0010719F">
              <w:rPr>
                <w:rFonts w:ascii="Times New Roman" w:hAnsi="Times New Roman"/>
                <w:sz w:val="23"/>
                <w:szCs w:val="23"/>
                <w:lang w:val="uk-UA"/>
              </w:rPr>
              <w:t>навч</w:t>
            </w:r>
            <w:proofErr w:type="spellEnd"/>
            <w:r w:rsidRPr="0010719F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10719F">
              <w:rPr>
                <w:rFonts w:ascii="Times New Roman" w:hAnsi="Times New Roman"/>
                <w:sz w:val="23"/>
                <w:szCs w:val="23"/>
                <w:lang w:val="uk-UA"/>
              </w:rPr>
              <w:t>посіб</w:t>
            </w:r>
            <w:proofErr w:type="spellEnd"/>
            <w:r w:rsidRPr="0010719F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. для </w:t>
            </w:r>
            <w:proofErr w:type="spellStart"/>
            <w:r w:rsidRPr="0010719F">
              <w:rPr>
                <w:rFonts w:ascii="Times New Roman" w:hAnsi="Times New Roman"/>
                <w:sz w:val="23"/>
                <w:szCs w:val="23"/>
                <w:lang w:val="uk-UA"/>
              </w:rPr>
              <w:t>студ</w:t>
            </w:r>
            <w:proofErr w:type="spellEnd"/>
            <w:r w:rsidRPr="0010719F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10719F">
              <w:rPr>
                <w:rFonts w:ascii="Times New Roman" w:hAnsi="Times New Roman"/>
                <w:sz w:val="23"/>
                <w:szCs w:val="23"/>
                <w:lang w:val="uk-UA"/>
              </w:rPr>
              <w:t>вищ</w:t>
            </w:r>
            <w:proofErr w:type="spellEnd"/>
            <w:r w:rsidRPr="0010719F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10719F">
              <w:rPr>
                <w:rFonts w:ascii="Times New Roman" w:hAnsi="Times New Roman"/>
                <w:sz w:val="23"/>
                <w:szCs w:val="23"/>
                <w:lang w:val="uk-UA"/>
              </w:rPr>
              <w:t>навч</w:t>
            </w:r>
            <w:proofErr w:type="spellEnd"/>
            <w:r w:rsidRPr="0010719F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10719F">
              <w:rPr>
                <w:rFonts w:ascii="Times New Roman" w:hAnsi="Times New Roman"/>
                <w:sz w:val="23"/>
                <w:szCs w:val="23"/>
                <w:lang w:val="uk-UA"/>
              </w:rPr>
              <w:t>закл</w:t>
            </w:r>
            <w:proofErr w:type="spellEnd"/>
            <w:r w:rsidRPr="0010719F">
              <w:rPr>
                <w:rFonts w:ascii="Times New Roman" w:hAnsi="Times New Roman"/>
                <w:sz w:val="23"/>
                <w:szCs w:val="23"/>
                <w:lang w:val="uk-UA"/>
              </w:rPr>
              <w:t>. / В. С. Горський. – 3-тє вид. – Київ: Наук. думка, 1997. – 285 с.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44"/>
                <w:tab w:val="left" w:pos="360"/>
              </w:tabs>
              <w:suppressAutoHyphens w:val="0"/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/>
                <w:snapToGrid w:val="0"/>
                <w:sz w:val="23"/>
                <w:szCs w:val="23"/>
                <w:lang w:val="uk-UA"/>
              </w:rPr>
              <w:t>Андрущенко В., Михальченко М. Сучасна соціальна філософія. Видання 2-е, виправлене й доповнене. - К.: Генеза, 1996. - 367 с.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44"/>
                <w:tab w:val="left" w:pos="360"/>
              </w:tabs>
              <w:suppressAutoHyphens w:val="0"/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Надольний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І.Ф., Андрущенко В.П., Бойченко І.В. та ін. Філософія: Навчальний посібник / І.Ф.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Надольний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В.П Андрущенко, І.В. Бойченко, В.П. Розумний та ін.; За ред. І.Ф.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Надольного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— К.: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Вікар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1997. — 584 с.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44"/>
                <w:tab w:val="left" w:pos="360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bookmarkStart w:id="2" w:name="_Ref32811639"/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Причепій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Є.М.,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Черній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А.М.,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Гвоздецький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В.Д.,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Чекаль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Л.А. Філософія 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Навч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посіб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для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студ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і аспірантів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вищ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навч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закл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/ Є.М.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Причепій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А.М.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Черній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В.Д.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Гвоздецький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Л.А.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Чекаль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- К. 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Аграр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 наука, 2000. - 504 c.</w:t>
            </w:r>
            <w:bookmarkEnd w:id="2"/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44"/>
                <w:tab w:val="left" w:pos="360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Пекарик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А.М. Філософія : підручник для студентів ВНЗ / А.М.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Пекарик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– Харків 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Едена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2010. – 479 с.</w:t>
            </w:r>
          </w:p>
          <w:p w:rsidR="00966905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44"/>
                <w:tab w:val="left" w:pos="360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Рубанець О.М. Філософські проблеми наукового пізнання : Навчальний посібник з грифом МОН України. - Суми, Університетська книга, 2013. - 229 с.</w:t>
            </w:r>
          </w:p>
          <w:p w:rsidR="00575EB6" w:rsidRPr="00575EB6" w:rsidRDefault="00CD2F71" w:rsidP="00575EB6">
            <w:pPr>
              <w:pStyle w:val="a4"/>
              <w:numPr>
                <w:ilvl w:val="0"/>
                <w:numId w:val="15"/>
              </w:numPr>
              <w:tabs>
                <w:tab w:val="left" w:pos="244"/>
                <w:tab w:val="left" w:pos="851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Данильян</w:t>
            </w:r>
            <w:proofErr w:type="spellEnd"/>
            <w:r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 xml:space="preserve"> О.Г. Філософія : підручник / О. Г. </w:t>
            </w:r>
            <w:proofErr w:type="spellStart"/>
            <w:r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Данильян</w:t>
            </w:r>
            <w:proofErr w:type="spellEnd"/>
            <w:r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 xml:space="preserve">, О. П. </w:t>
            </w:r>
            <w:proofErr w:type="spellStart"/>
            <w:r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Дзьобань</w:t>
            </w:r>
            <w:proofErr w:type="spellEnd"/>
            <w:r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 xml:space="preserve">. – 2-ге вид., </w:t>
            </w:r>
            <w:proofErr w:type="spellStart"/>
            <w:r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переробл</w:t>
            </w:r>
            <w:proofErr w:type="spellEnd"/>
            <w:r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 xml:space="preserve">. і </w:t>
            </w:r>
            <w:proofErr w:type="spellStart"/>
            <w:r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допов</w:t>
            </w:r>
            <w:proofErr w:type="spellEnd"/>
            <w:r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. – Харків : Право, 2018. – 432 с</w:t>
            </w:r>
            <w:r w:rsidR="00575EB6"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.</w:t>
            </w:r>
          </w:p>
          <w:p w:rsidR="00CD2F71" w:rsidRPr="00575EB6" w:rsidRDefault="00575EB6" w:rsidP="00575EB6">
            <w:pPr>
              <w:pStyle w:val="a4"/>
              <w:numPr>
                <w:ilvl w:val="0"/>
                <w:numId w:val="15"/>
              </w:numPr>
              <w:tabs>
                <w:tab w:val="left" w:pos="244"/>
                <w:tab w:val="left" w:pos="851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 xml:space="preserve">Воронюк О.Л. Філософія : підручник / О.Л. Воронюк. — 3-є вид., </w:t>
            </w:r>
            <w:proofErr w:type="spellStart"/>
            <w:r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переробл</w:t>
            </w:r>
            <w:proofErr w:type="spellEnd"/>
            <w:r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 xml:space="preserve">. та </w:t>
            </w:r>
            <w:proofErr w:type="spellStart"/>
            <w:r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допов</w:t>
            </w:r>
            <w:proofErr w:type="spellEnd"/>
            <w:r w:rsidRPr="00575E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. — К. : ВСВ «Медицина», 2018. — 216 с.</w:t>
            </w:r>
          </w:p>
          <w:p w:rsidR="00966905" w:rsidRPr="0010719F" w:rsidRDefault="00966905" w:rsidP="0010719F">
            <w:pPr>
              <w:spacing w:before="120"/>
              <w:ind w:right="19"/>
              <w:rPr>
                <w:sz w:val="23"/>
                <w:szCs w:val="23"/>
                <w:lang w:val="uk-UA"/>
              </w:rPr>
            </w:pPr>
            <w:r w:rsidRPr="0010719F">
              <w:rPr>
                <w:b/>
                <w:bCs/>
                <w:iCs/>
                <w:sz w:val="23"/>
                <w:szCs w:val="23"/>
                <w:lang w:val="uk-UA"/>
              </w:rPr>
              <w:t>20) Додаткова література: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11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Аристотель.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Метафизика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— М.: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Институт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философии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теологии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и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истории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св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Фомы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2006. - 232 с.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11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Белл Д. Прихід постіндустріального суспільства [Електронний ресурс] / Деніел Белл. – 2014. – Режим доступу до ресурсу: http://molotoff.info/advises/29-2009-09-16-18-59-51/5897-d-bell-prihid-postindustrialnogo-suspilstva.html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11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Бердяев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Смысл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творчества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Опыт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оправдания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человека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/ Николай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Бердяев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 - М. : [б. и.], 1916. - 358 с.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11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Гегель Г.В.Ф. Наука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логики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 - СПБ.: Наука, 1997. - 800 с.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11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bookmarkStart w:id="3" w:name="_Ref32895148"/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Гулыга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А.В.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Немецкая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классическая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философия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- М.: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Мысль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1986. – 334 с.</w:t>
            </w:r>
            <w:bookmarkEnd w:id="3"/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11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Гусєв В.І. Вступ до метафізики. Навчальний посібник. – К.: Либідь, 2004. - 488 с.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11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bookmarkStart w:id="4" w:name="_Ref32892351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Гусєв В.І. Історія західноєвропейської філософії XV-XVII ст. : Курс лекцій. Навчальний посібник для вузів. / В.І. Гусєв. – К.: Либідь, 1994. – 251 с.</w:t>
            </w:r>
            <w:bookmarkEnd w:id="4"/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11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Ґадамер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Г.-Ґ. Істина і метод. Т. 1-2. / Том 1: Герменевтика І: Основи філософської герменевтики. — К.: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Юніверс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2000. — 464 c. // Том 2: Герменевтика II: доповнення. — К.: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Юніверс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2000. — 478 с.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11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Декарт. Р. Міркування про метод, щоб правильно спрямувати свій розум і відшукати істину в науках (Пер. з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фр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В.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Адрушка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і С.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Гатальської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). — Київ: «Тандем», 2001. — 101 c.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11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Етичний кодекс ученого України. Бюлетень ВАК України. - 2011. - № 11. – С.3-8.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Єрмоленко А.М. Комунікативна практична філософія : Навчальний посібник. - Київ: Либідь, 2004. - 488 с.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bookmarkStart w:id="5" w:name="_Ref32896076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Зарубіжна філософія XX століття.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Под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ред. Г.И.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Волынки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 - К.: Довіра, 1993.— 239 с.</w:t>
            </w:r>
            <w:bookmarkEnd w:id="5"/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bookmarkStart w:id="6" w:name="_Ref32896862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Історія філософії України : Підручник. — К. : Либідь, 1994. — 416 с. </w:t>
            </w:r>
            <w:bookmarkStart w:id="7" w:name="_Ref32896864"/>
            <w:bookmarkEnd w:id="6"/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Історія філософії України. Хрестоматія 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Навч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 посібник / Упорядники М. Ф. Тарасенко, М. Ю. Русин, А. К. Бичко та ін. — К.: Либідь, 1993.</w:t>
            </w:r>
            <w:bookmarkEnd w:id="7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– 560 с.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Камю А.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Миф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Сизифе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//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Миф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Сизифе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Бунтующий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человек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/ Альбер Камю. —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Минск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1998. — С. 13-129.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Кант І. Критика чистого розуму / Пер. з нім. та приміт. І. Бурковського. — К.: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Юніверс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2000. — 504 с.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Кун Т. Структура наукових революцій. — К.: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Port-Royal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2001. - 228 с.</w:t>
            </w:r>
          </w:p>
          <w:p w:rsidR="00966905" w:rsidRPr="0010719F" w:rsidRDefault="00966905" w:rsidP="00CD2F71">
            <w:pPr>
              <w:pStyle w:val="a4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0"/>
                <w:tab w:val="left" w:pos="426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Лакуша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Н.М. Світ екобезпеки людини: глобалізаційні виклики. Монографія/ Н.М.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Лакуша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 – К.: Логос, 2016. – 264 с.</w:t>
            </w:r>
          </w:p>
          <w:p w:rsidR="00966905" w:rsidRPr="0010719F" w:rsidRDefault="00966905" w:rsidP="00CD2F71">
            <w:pPr>
              <w:pStyle w:val="a4"/>
              <w:numPr>
                <w:ilvl w:val="0"/>
                <w:numId w:val="15"/>
              </w:numPr>
              <w:tabs>
                <w:tab w:val="left" w:pos="360"/>
                <w:tab w:val="left" w:pos="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Платон. Держава. - К.: Основи, 2000. - 355 с.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 xml:space="preserve">Покотило К.М.,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Таранов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С.В. Філософські мандри. (Антологія текстів з історії філософії). - Бровари : ВНЗ „ЕТУ", 2005. 105 с.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>Поппер К.Р. </w:t>
            </w:r>
            <w:proofErr w:type="spellStart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>Логика</w:t>
            </w:r>
            <w:proofErr w:type="spellEnd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 xml:space="preserve"> и </w:t>
            </w:r>
            <w:proofErr w:type="spellStart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>рост</w:t>
            </w:r>
            <w:proofErr w:type="spellEnd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>научного</w:t>
            </w:r>
            <w:proofErr w:type="spellEnd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>знания</w:t>
            </w:r>
            <w:proofErr w:type="spellEnd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>Избр</w:t>
            </w:r>
            <w:proofErr w:type="spellEnd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>работы</w:t>
            </w:r>
            <w:proofErr w:type="spellEnd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 xml:space="preserve"> / Пер. с </w:t>
            </w:r>
            <w:proofErr w:type="spellStart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>англ</w:t>
            </w:r>
            <w:proofErr w:type="spellEnd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>. – М., 1983. - 605 с.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Рижко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В.А. Концепція як форма наукового знання /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В.А.Рижко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 – К.: Вища школа, 1995.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Рижко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В.А.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Неоконцептологія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: Монографія / В. А.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Рижко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 - К.: Логос, 2016. - 604 с.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Рижко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Л.В. Топологія науки / Національна Академія Науки України. Центр досліджень науково-технічного потенціалу та історії науки ім. Г.М.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Доброва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 – К.: Альфа-М, 2009. – 512 с.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Рубанець О.М. Інформаційне суспільство: когнітивний креатив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постнекласичних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досліджень. – К.: Вид. ПАРАПАН, 2006. – 420 с.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Рыжко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В.А.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Постнеклассика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философия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наука, культура: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Коллективная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монография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- СПб. 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Издательский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дом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Мірь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», 2009. - 397 c.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Сковорода Г.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Наркіс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 Розмова про те: пізнай себе // Твори: У 2 т. / Пер. М. Кашуби, В. Шевчука. - К., 1994. - Т. 1. - С. 150–195.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Сорокин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П. А. 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Человек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Цивилизация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Общество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— М.,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Политиздат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1992. — 543 с.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bookmarkStart w:id="8" w:name="_Ref32836119"/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Татаркевич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В. Історія філософії: Т.1: Антична і середньовічна філософія / Пер. з пол. А.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Шкарб'юка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 − Львів: Свічадо, 1997. – 456 с.</w:t>
            </w:r>
            <w:bookmarkEnd w:id="8"/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bookmarkStart w:id="9" w:name="_Ref32892464"/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Татаркевич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В. Історія філософії: Т.2: Філософія Нового часу до 1830 року [пер з пол. О.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Гірний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]. – Львів: Свічадо,1999.</w:t>
            </w:r>
            <w:bookmarkEnd w:id="9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– 352 с.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bookmarkStart w:id="10" w:name="_Ref32896261"/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Татаркевич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В. Історія філософії: Т.3: Філософія ХІХ століття і новітня / Пер. з пол. − Львів: Свічадо, 1999. - 568 с.</w:t>
            </w:r>
            <w:bookmarkEnd w:id="10"/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Україна: Філософський спадок століть: В 2-х т. / Центр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практ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філософії;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Редкол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Ю.Буряк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(голова) та ін. – К., 2000. – (Хроніка: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Укр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культурол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альманах). Т.1: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Вип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37 – 38. – 804. с. Т.2: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Вип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 39 – 40. – 798 с.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Фейербах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Л.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Сущность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христианства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– М.: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Мысль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1965. 416 с.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Франко І.Я. Наука і її взаємини з працюючими класами // І. Франко; Зібрання творів: у 50-ти т. – Т. 45. Філософські праці. – К.: Наук. думка, 1986. – С. 24–40. 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Фромм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Э.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Бегство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от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свободы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/ Э.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Фромм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– М. 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Прогресс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1990. – 272 с.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272"/>
                <w:tab w:val="left" w:pos="360"/>
                <w:tab w:val="left" w:pos="639"/>
              </w:tabs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Хайдеггер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Что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такое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метафизика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? / Пер. с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нем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В.В.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Бибихина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— 2-е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изд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— М.: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Академический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Проект, 2013. — 288 с.</w:t>
            </w:r>
          </w:p>
          <w:p w:rsidR="001864D7" w:rsidRPr="0010719F" w:rsidRDefault="001864D7" w:rsidP="00CD2F71">
            <w:pPr>
              <w:pStyle w:val="a4"/>
              <w:numPr>
                <w:ilvl w:val="0"/>
                <w:numId w:val="15"/>
              </w:numPr>
              <w:tabs>
                <w:tab w:val="left" w:pos="360"/>
                <w:tab w:val="left" w:pos="639"/>
              </w:tabs>
              <w:spacing w:after="0" w:line="240" w:lineRule="auto"/>
              <w:jc w:val="both"/>
              <w:rPr>
                <w:b/>
                <w:sz w:val="23"/>
                <w:szCs w:val="23"/>
                <w:lang w:val="uk-UA"/>
              </w:rPr>
            </w:pPr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Чижевський Д. Філософія Г. С. Сковороди / Підготовка тексту й переднє слово проф. Леоніда </w:t>
            </w:r>
            <w:proofErr w:type="spellStart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Ушкалова</w:t>
            </w:r>
            <w:proofErr w:type="spellEnd"/>
            <w:r w:rsidRPr="0010719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 - Харків: Прапор, 2004. - 272 с.</w:t>
            </w:r>
          </w:p>
          <w:p w:rsidR="00BA7618" w:rsidRPr="0010719F" w:rsidRDefault="00BA7618" w:rsidP="00BA7618">
            <w:pPr>
              <w:spacing w:before="120" w:after="120"/>
              <w:jc w:val="both"/>
              <w:rPr>
                <w:b/>
                <w:bCs/>
                <w:sz w:val="23"/>
                <w:szCs w:val="23"/>
                <w:lang w:val="uk-UA"/>
              </w:rPr>
            </w:pPr>
            <w:r w:rsidRPr="0010719F">
              <w:rPr>
                <w:b/>
                <w:bCs/>
                <w:sz w:val="23"/>
                <w:szCs w:val="23"/>
                <w:lang w:val="uk-UA"/>
              </w:rPr>
              <w:t xml:space="preserve">21) </w:t>
            </w:r>
            <w:proofErr w:type="spellStart"/>
            <w:r w:rsidRPr="0010719F">
              <w:rPr>
                <w:b/>
                <w:bCs/>
                <w:sz w:val="23"/>
                <w:szCs w:val="23"/>
                <w:lang w:val="uk-UA"/>
              </w:rPr>
              <w:t>Бібліотечно</w:t>
            </w:r>
            <w:proofErr w:type="spellEnd"/>
            <w:r w:rsidRPr="0010719F">
              <w:rPr>
                <w:b/>
                <w:bCs/>
                <w:sz w:val="23"/>
                <w:szCs w:val="23"/>
                <w:lang w:val="uk-UA"/>
              </w:rPr>
              <w:t xml:space="preserve">-бібліографічні ресурси </w:t>
            </w:r>
          </w:p>
          <w:p w:rsidR="00BA7618" w:rsidRPr="00A846CD" w:rsidRDefault="00BA7618" w:rsidP="00A846CD">
            <w:pPr>
              <w:pStyle w:val="a4"/>
              <w:numPr>
                <w:ilvl w:val="0"/>
                <w:numId w:val="21"/>
              </w:numPr>
              <w:spacing w:before="120" w:after="120"/>
              <w:ind w:right="136"/>
              <w:contextualSpacing/>
              <w:jc w:val="both"/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</w:pPr>
            <w:r w:rsidRPr="00A846C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Національна бібліотека України імені В. І. Вернадського : Інтернет-сторінка. – Режим доступу </w:t>
            </w:r>
            <w:r w:rsidRPr="00A846CD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 xml:space="preserve">до електронних документів : </w:t>
            </w:r>
            <w:hyperlink r:id="rId8" w:history="1">
              <w:r w:rsidRPr="00A846CD">
                <w:rPr>
                  <w:rStyle w:val="a6"/>
                  <w:rFonts w:ascii="Times New Roman" w:hAnsi="Times New Roman" w:cs="Times New Roman"/>
                  <w:spacing w:val="-4"/>
                  <w:sz w:val="23"/>
                  <w:szCs w:val="23"/>
                  <w:lang w:val="uk-UA"/>
                </w:rPr>
                <w:t>http://www.nbuv.gov.ua/</w:t>
              </w:r>
            </w:hyperlink>
            <w:r w:rsidRPr="00A846CD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>.</w:t>
            </w:r>
          </w:p>
          <w:p w:rsidR="00BA7618" w:rsidRPr="0010719F" w:rsidRDefault="00BA7618" w:rsidP="00A846CD">
            <w:pPr>
              <w:pStyle w:val="a4"/>
              <w:numPr>
                <w:ilvl w:val="0"/>
                <w:numId w:val="21"/>
              </w:numPr>
              <w:suppressAutoHyphens w:val="0"/>
              <w:spacing w:before="120" w:after="120" w:line="240" w:lineRule="auto"/>
              <w:ind w:right="136"/>
              <w:contextualSpacing/>
              <w:jc w:val="both"/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</w:pPr>
            <w:proofErr w:type="spellStart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>Репозитарій</w:t>
            </w:r>
            <w:proofErr w:type="spellEnd"/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 xml:space="preserve"> КНУБА : </w:t>
            </w:r>
            <w:hyperlink r:id="rId9" w:history="1">
              <w:r w:rsidRPr="0010719F">
                <w:rPr>
                  <w:rStyle w:val="a6"/>
                  <w:rFonts w:ascii="Times New Roman" w:hAnsi="Times New Roman" w:cs="Times New Roman"/>
                  <w:spacing w:val="-4"/>
                  <w:sz w:val="23"/>
                  <w:szCs w:val="23"/>
                  <w:lang w:val="uk-UA"/>
                </w:rPr>
                <w:t>http://repositary.knuba.edu.ua/</w:t>
              </w:r>
            </w:hyperlink>
            <w:r w:rsidRPr="0010719F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>.</w:t>
            </w:r>
          </w:p>
          <w:p w:rsidR="00BA7618" w:rsidRPr="00CD2F71" w:rsidRDefault="00BA7618" w:rsidP="00A846CD">
            <w:pPr>
              <w:pStyle w:val="a4"/>
              <w:numPr>
                <w:ilvl w:val="0"/>
                <w:numId w:val="21"/>
              </w:numPr>
              <w:tabs>
                <w:tab w:val="left" w:pos="360"/>
                <w:tab w:val="left" w:pos="639"/>
              </w:tabs>
              <w:suppressAutoHyphens w:val="0"/>
              <w:spacing w:before="120" w:after="120" w:line="240" w:lineRule="auto"/>
              <w:ind w:right="136"/>
              <w:contextualSpacing/>
              <w:jc w:val="both"/>
              <w:rPr>
                <w:rStyle w:val="a6"/>
                <w:b/>
                <w:color w:val="auto"/>
                <w:sz w:val="23"/>
                <w:szCs w:val="23"/>
                <w:u w:val="none"/>
                <w:lang w:val="uk-UA"/>
              </w:rPr>
            </w:pPr>
            <w:r w:rsidRPr="0010719F"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val="uk-UA"/>
              </w:rPr>
              <w:t>Офіційний сайт Міністерства освіти і науки</w:t>
            </w:r>
            <w:r w:rsidRPr="0010719F">
              <w:rPr>
                <w:rStyle w:val="a6"/>
                <w:rFonts w:ascii="Times New Roman" w:hAnsi="Times New Roman" w:cs="Times New Roman"/>
                <w:color w:val="000000" w:themeColor="text1"/>
                <w:spacing w:val="-4"/>
                <w:sz w:val="23"/>
                <w:szCs w:val="23"/>
                <w:lang w:val="uk-UA"/>
              </w:rPr>
              <w:t xml:space="preserve">: </w:t>
            </w:r>
            <w:hyperlink r:id="rId10" w:history="1">
              <w:r w:rsidRPr="0010719F">
                <w:rPr>
                  <w:rStyle w:val="a6"/>
                  <w:rFonts w:ascii="Times New Roman" w:hAnsi="Times New Roman" w:cs="Times New Roman"/>
                  <w:spacing w:val="-4"/>
                  <w:sz w:val="23"/>
                  <w:szCs w:val="23"/>
                  <w:lang w:val="uk-UA"/>
                </w:rPr>
                <w:t>http://www.mon.gov.ua</w:t>
              </w:r>
            </w:hyperlink>
            <w:r w:rsidRPr="0010719F">
              <w:rPr>
                <w:rStyle w:val="a6"/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>.</w:t>
            </w:r>
          </w:p>
          <w:p w:rsidR="00CD2F71" w:rsidRPr="00CD2F71" w:rsidRDefault="00CD2F71" w:rsidP="00A846CD">
            <w:pPr>
              <w:pStyle w:val="a4"/>
              <w:numPr>
                <w:ilvl w:val="0"/>
                <w:numId w:val="21"/>
              </w:numPr>
              <w:tabs>
                <w:tab w:val="left" w:pos="360"/>
                <w:tab w:val="left" w:pos="639"/>
              </w:tabs>
              <w:suppressAutoHyphens w:val="0"/>
              <w:spacing w:before="120" w:after="120" w:line="240" w:lineRule="auto"/>
              <w:ind w:right="136"/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D2F71">
              <w:rPr>
                <w:rFonts w:ascii="Times New Roman" w:hAnsi="Times New Roman" w:cs="Times New Roman"/>
                <w:lang w:val="uk-UA"/>
              </w:rPr>
              <w:t xml:space="preserve">Електрона бібліотека матеріалів з філософії Інституту філософії ім. </w:t>
            </w:r>
            <w:proofErr w:type="spellStart"/>
            <w:r w:rsidRPr="00CD2F71">
              <w:rPr>
                <w:rFonts w:ascii="Times New Roman" w:hAnsi="Times New Roman" w:cs="Times New Roman"/>
                <w:lang w:val="uk-UA"/>
              </w:rPr>
              <w:t>Г.С.Сковороди</w:t>
            </w:r>
            <w:proofErr w:type="spellEnd"/>
            <w:r w:rsidRPr="00CD2F71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11" w:history="1">
              <w:r w:rsidRPr="00CD2F71">
                <w:rPr>
                  <w:rStyle w:val="a6"/>
                  <w:rFonts w:ascii="Times New Roman" w:hAnsi="Times New Roman" w:cs="Times New Roman"/>
                </w:rPr>
                <w:t>https</w:t>
              </w:r>
              <w:r w:rsidRPr="00CD2F71">
                <w:rPr>
                  <w:rStyle w:val="a6"/>
                  <w:rFonts w:ascii="Times New Roman" w:hAnsi="Times New Roman" w:cs="Times New Roman"/>
                  <w:lang w:val="uk-UA"/>
                </w:rPr>
                <w:t>://</w:t>
              </w:r>
              <w:r w:rsidRPr="00CD2F71">
                <w:rPr>
                  <w:rStyle w:val="a6"/>
                  <w:rFonts w:ascii="Times New Roman" w:hAnsi="Times New Roman" w:cs="Times New Roman"/>
                </w:rPr>
                <w:t>www</w:t>
              </w:r>
              <w:r w:rsidRPr="00CD2F71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CD2F71">
                <w:rPr>
                  <w:rStyle w:val="a6"/>
                  <w:rFonts w:ascii="Times New Roman" w:hAnsi="Times New Roman" w:cs="Times New Roman"/>
                </w:rPr>
                <w:t>filosof</w:t>
              </w:r>
              <w:r w:rsidRPr="00CD2F71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CD2F71">
                <w:rPr>
                  <w:rStyle w:val="a6"/>
                  <w:rFonts w:ascii="Times New Roman" w:hAnsi="Times New Roman" w:cs="Times New Roman"/>
                </w:rPr>
                <w:t>com</w:t>
              </w:r>
              <w:r w:rsidRPr="00CD2F71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r w:rsidRPr="00CD2F71">
                <w:rPr>
                  <w:rStyle w:val="a6"/>
                  <w:rFonts w:ascii="Times New Roman" w:hAnsi="Times New Roman" w:cs="Times New Roman"/>
                </w:rPr>
                <w:t>ua</w:t>
              </w:r>
              <w:r w:rsidRPr="00CD2F71">
                <w:rPr>
                  <w:rStyle w:val="a6"/>
                  <w:rFonts w:ascii="Times New Roman" w:hAnsi="Times New Roman" w:cs="Times New Roman"/>
                  <w:lang w:val="uk-UA"/>
                </w:rPr>
                <w:t>/</w:t>
              </w:r>
              <w:r w:rsidRPr="00CD2F71">
                <w:rPr>
                  <w:rStyle w:val="a6"/>
                  <w:rFonts w:ascii="Times New Roman" w:hAnsi="Times New Roman" w:cs="Times New Roman"/>
                </w:rPr>
                <w:t>links</w:t>
              </w:r>
              <w:r w:rsidRPr="00CD2F71">
                <w:rPr>
                  <w:rStyle w:val="a6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CD2F71">
                <w:rPr>
                  <w:rStyle w:val="a6"/>
                  <w:rFonts w:ascii="Times New Roman" w:hAnsi="Times New Roman" w:cs="Times New Roman"/>
                </w:rPr>
                <w:t>htm</w:t>
              </w:r>
              <w:proofErr w:type="spellEnd"/>
            </w:hyperlink>
          </w:p>
        </w:tc>
      </w:tr>
      <w:tr w:rsidR="00BA2DE0" w:rsidRPr="006154C4" w:rsidTr="00BA7618">
        <w:trPr>
          <w:cantSplit/>
          <w:trHeight w:val="3604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79B7" w:rsidRPr="0074170F" w:rsidRDefault="0074170F" w:rsidP="0074170F">
            <w:pPr>
              <w:autoSpaceDE w:val="0"/>
              <w:autoSpaceDN w:val="0"/>
              <w:adjustRightInd w:val="0"/>
              <w:ind w:right="206"/>
              <w:jc w:val="both"/>
              <w:rPr>
                <w:b/>
                <w:bCs/>
                <w:sz w:val="24"/>
                <w:szCs w:val="24"/>
              </w:rPr>
            </w:pPr>
            <w:r w:rsidRPr="0074170F">
              <w:rPr>
                <w:b/>
                <w:bCs/>
                <w:sz w:val="24"/>
                <w:szCs w:val="24"/>
              </w:rPr>
              <w:lastRenderedPageBreak/>
              <w:t>22) Робоче навантаження здобувачів, необхідне для досягнення результатів навчання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5"/>
              <w:gridCol w:w="3618"/>
              <w:gridCol w:w="2833"/>
              <w:gridCol w:w="2690"/>
            </w:tblGrid>
            <w:tr w:rsidR="00E1682C" w:rsidRPr="00562952" w:rsidTr="00E45131">
              <w:trPr>
                <w:cantSplit/>
                <w:trHeight w:val="413"/>
              </w:trPr>
              <w:tc>
                <w:tcPr>
                  <w:tcW w:w="212" w:type="pct"/>
                  <w:vMerge w:val="restart"/>
                  <w:tcBorders>
                    <w:top w:val="double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bCs/>
                      <w:sz w:val="24"/>
                      <w:szCs w:val="24"/>
                      <w:lang w:val="uk-UA"/>
                    </w:rPr>
                    <w:t>№</w:t>
                  </w:r>
                </w:p>
              </w:tc>
              <w:tc>
                <w:tcPr>
                  <w:tcW w:w="1895" w:type="pct"/>
                  <w:vMerge w:val="restart"/>
                  <w:tcBorders>
                    <w:top w:val="doub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bCs/>
                      <w:sz w:val="24"/>
                      <w:szCs w:val="24"/>
                      <w:lang w:val="uk-UA"/>
                    </w:rPr>
                    <w:t>Форма занять</w:t>
                  </w:r>
                </w:p>
              </w:tc>
              <w:tc>
                <w:tcPr>
                  <w:tcW w:w="2893" w:type="pct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sz w:val="24"/>
                      <w:szCs w:val="24"/>
                      <w:lang w:val="uk-UA"/>
                    </w:rPr>
                    <w:t>Кількість годин</w:t>
                  </w:r>
                </w:p>
                <w:p w:rsidR="00E1682C" w:rsidRPr="00E1682C" w:rsidRDefault="00E1682C" w:rsidP="0074170F">
                  <w:pPr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(</w:t>
                  </w:r>
                  <w:r w:rsidRPr="0074170F">
                    <w:rPr>
                      <w:sz w:val="24"/>
                      <w:szCs w:val="24"/>
                      <w:lang w:val="uk-UA"/>
                    </w:rPr>
                    <w:t>аудиторні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, </w:t>
                  </w:r>
                  <w:r>
                    <w:t>самостійна робот</w:t>
                  </w:r>
                  <w:r>
                    <w:rPr>
                      <w:lang w:val="uk-UA"/>
                    </w:rPr>
                    <w:t>а)</w:t>
                  </w:r>
                </w:p>
              </w:tc>
            </w:tr>
            <w:tr w:rsidR="00E1682C" w:rsidRPr="00562952" w:rsidTr="00E45131">
              <w:trPr>
                <w:cantSplit/>
                <w:trHeight w:val="412"/>
              </w:trPr>
              <w:tc>
                <w:tcPr>
                  <w:tcW w:w="212" w:type="pct"/>
                  <w:vMerge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89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84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1682C" w:rsidRPr="00124745" w:rsidRDefault="00E1682C" w:rsidP="0074170F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124745">
                    <w:rPr>
                      <w:sz w:val="24"/>
                      <w:szCs w:val="24"/>
                    </w:rPr>
                    <w:t>Денна форма навчання</w:t>
                  </w:r>
                </w:p>
              </w:tc>
              <w:tc>
                <w:tcPr>
                  <w:tcW w:w="1409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1682C" w:rsidRPr="00124745" w:rsidRDefault="00E1682C" w:rsidP="0074170F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124745">
                    <w:rPr>
                      <w:sz w:val="24"/>
                      <w:szCs w:val="24"/>
                    </w:rPr>
                    <w:t>Вечірня форма навчання</w:t>
                  </w:r>
                </w:p>
              </w:tc>
            </w:tr>
            <w:tr w:rsidR="00E1682C" w:rsidRPr="00562952" w:rsidTr="00E45131">
              <w:trPr>
                <w:cantSplit/>
              </w:trPr>
              <w:tc>
                <w:tcPr>
                  <w:tcW w:w="212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1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rPr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sz w:val="24"/>
                      <w:szCs w:val="24"/>
                      <w:lang w:val="uk-UA"/>
                    </w:rPr>
                    <w:t xml:space="preserve">Лекція 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ind w:left="865" w:hanging="851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74170F">
                    <w:rPr>
                      <w:bCs/>
                      <w:sz w:val="24"/>
                      <w:szCs w:val="24"/>
                      <w:lang w:val="uk-UA"/>
                    </w:rPr>
                    <w:t>30</w:t>
                  </w:r>
                </w:p>
              </w:tc>
              <w:tc>
                <w:tcPr>
                  <w:tcW w:w="1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1682C" w:rsidRPr="00E1682C" w:rsidRDefault="00E1682C" w:rsidP="0074170F">
                  <w:pPr>
                    <w:ind w:left="865" w:hanging="851"/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bCs/>
                      <w:sz w:val="24"/>
                      <w:szCs w:val="24"/>
                      <w:lang w:val="uk-UA"/>
                    </w:rPr>
                    <w:t>30</w:t>
                  </w:r>
                </w:p>
              </w:tc>
            </w:tr>
            <w:tr w:rsidR="00E1682C" w:rsidRPr="00562952" w:rsidTr="00E45131">
              <w:trPr>
                <w:cantSplit/>
              </w:trPr>
              <w:tc>
                <w:tcPr>
                  <w:tcW w:w="212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sz w:val="24"/>
                      <w:szCs w:val="24"/>
                      <w:lang w:val="uk-UA"/>
                    </w:rPr>
                    <w:t>2.</w:t>
                  </w:r>
                </w:p>
              </w:tc>
              <w:tc>
                <w:tcPr>
                  <w:tcW w:w="1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rPr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sz w:val="24"/>
                      <w:szCs w:val="24"/>
                      <w:lang w:val="uk-UA"/>
                    </w:rPr>
                    <w:t>Практичне заняття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tabs>
                      <w:tab w:val="decimal" w:pos="14"/>
                    </w:tabs>
                    <w:ind w:left="865" w:hanging="865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74170F">
                    <w:rPr>
                      <w:bCs/>
                      <w:sz w:val="24"/>
                      <w:szCs w:val="24"/>
                      <w:lang w:val="uk-UA"/>
                    </w:rPr>
                    <w:t>30</w:t>
                  </w:r>
                </w:p>
              </w:tc>
              <w:tc>
                <w:tcPr>
                  <w:tcW w:w="1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1682C" w:rsidRPr="00E1682C" w:rsidRDefault="00E1682C" w:rsidP="0074170F">
                  <w:pPr>
                    <w:tabs>
                      <w:tab w:val="decimal" w:pos="14"/>
                    </w:tabs>
                    <w:ind w:left="865" w:hanging="865"/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bCs/>
                      <w:sz w:val="24"/>
                      <w:szCs w:val="24"/>
                      <w:lang w:val="uk-UA"/>
                    </w:rPr>
                    <w:t>30</w:t>
                  </w:r>
                </w:p>
              </w:tc>
            </w:tr>
            <w:tr w:rsidR="00E1682C" w:rsidRPr="00562952" w:rsidTr="00E45131">
              <w:trPr>
                <w:cantSplit/>
              </w:trPr>
              <w:tc>
                <w:tcPr>
                  <w:tcW w:w="212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sz w:val="24"/>
                      <w:szCs w:val="24"/>
                      <w:lang w:val="uk-UA"/>
                    </w:rPr>
                    <w:t>3.</w:t>
                  </w:r>
                </w:p>
              </w:tc>
              <w:tc>
                <w:tcPr>
                  <w:tcW w:w="1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rPr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sz w:val="24"/>
                      <w:szCs w:val="24"/>
                      <w:lang w:val="uk-UA"/>
                    </w:rPr>
                    <w:t>Лабораторні заняття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bCs/>
                      <w:sz w:val="24"/>
                      <w:szCs w:val="24"/>
                      <w:lang w:val="uk-UA"/>
                    </w:rPr>
                    <w:t>-</w:t>
                  </w:r>
                </w:p>
              </w:tc>
              <w:tc>
                <w:tcPr>
                  <w:tcW w:w="1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bCs/>
                      <w:sz w:val="24"/>
                      <w:szCs w:val="24"/>
                      <w:lang w:val="uk-UA"/>
                    </w:rPr>
                    <w:t>-</w:t>
                  </w:r>
                </w:p>
              </w:tc>
            </w:tr>
            <w:tr w:rsidR="00E1682C" w:rsidRPr="00562952" w:rsidTr="00E45131">
              <w:trPr>
                <w:cantSplit/>
              </w:trPr>
              <w:tc>
                <w:tcPr>
                  <w:tcW w:w="212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sz w:val="24"/>
                      <w:szCs w:val="24"/>
                      <w:lang w:val="uk-UA"/>
                    </w:rPr>
                    <w:t>4.</w:t>
                  </w:r>
                </w:p>
              </w:tc>
              <w:tc>
                <w:tcPr>
                  <w:tcW w:w="1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keepNext/>
                    <w:rPr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sz w:val="24"/>
                      <w:szCs w:val="24"/>
                      <w:lang w:val="uk-UA"/>
                    </w:rPr>
                    <w:t>КП/КР/РГР/</w:t>
                  </w:r>
                </w:p>
                <w:p w:rsidR="00E1682C" w:rsidRPr="0074170F" w:rsidRDefault="00E1682C" w:rsidP="0074170F">
                  <w:pPr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74170F">
                    <w:rPr>
                      <w:sz w:val="24"/>
                      <w:szCs w:val="24"/>
                      <w:lang w:val="uk-UA"/>
                    </w:rPr>
                    <w:t>Контр.роб</w:t>
                  </w:r>
                  <w:proofErr w:type="spellEnd"/>
                  <w:r w:rsidRPr="0074170F">
                    <w:rPr>
                      <w:sz w:val="24"/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bCs/>
                      <w:sz w:val="24"/>
                      <w:szCs w:val="24"/>
                      <w:lang w:val="uk-UA"/>
                    </w:rPr>
                    <w:t>Контрольна робота</w:t>
                  </w:r>
                </w:p>
              </w:tc>
              <w:tc>
                <w:tcPr>
                  <w:tcW w:w="1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>
                    <w:t>Контрольна робота</w:t>
                  </w:r>
                </w:p>
              </w:tc>
            </w:tr>
            <w:tr w:rsidR="00E1682C" w:rsidRPr="00562952" w:rsidTr="00E45131">
              <w:trPr>
                <w:cantSplit/>
              </w:trPr>
              <w:tc>
                <w:tcPr>
                  <w:tcW w:w="212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sz w:val="24"/>
                      <w:szCs w:val="24"/>
                      <w:lang w:val="uk-UA"/>
                    </w:rPr>
                    <w:t xml:space="preserve">5. </w:t>
                  </w:r>
                </w:p>
              </w:tc>
              <w:tc>
                <w:tcPr>
                  <w:tcW w:w="1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keepNext/>
                    <w:rPr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sz w:val="24"/>
                      <w:szCs w:val="24"/>
                      <w:lang w:val="uk-UA"/>
                    </w:rPr>
                    <w:t>Форма контролю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  <w:lang w:val="ru-RU"/>
                    </w:rPr>
                    <w:t>І</w:t>
                  </w:r>
                  <w:r w:rsidRPr="0074170F">
                    <w:rPr>
                      <w:bCs/>
                      <w:sz w:val="24"/>
                      <w:szCs w:val="24"/>
                      <w:lang w:val="ru-RU"/>
                    </w:rPr>
                    <w:t>спит</w:t>
                  </w:r>
                  <w:proofErr w:type="spellEnd"/>
                </w:p>
              </w:tc>
              <w:tc>
                <w:tcPr>
                  <w:tcW w:w="1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  <w:lang w:val="ru-RU"/>
                    </w:rPr>
                    <w:t>І</w:t>
                  </w:r>
                  <w:r w:rsidRPr="0074170F">
                    <w:rPr>
                      <w:bCs/>
                      <w:sz w:val="24"/>
                      <w:szCs w:val="24"/>
                      <w:lang w:val="ru-RU"/>
                    </w:rPr>
                    <w:t>спит</w:t>
                  </w:r>
                  <w:proofErr w:type="spellEnd"/>
                </w:p>
              </w:tc>
            </w:tr>
            <w:tr w:rsidR="00E1682C" w:rsidRPr="00562952" w:rsidTr="00E45131">
              <w:trPr>
                <w:cantSplit/>
              </w:trPr>
              <w:tc>
                <w:tcPr>
                  <w:tcW w:w="212" w:type="pc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895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rPr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sz w:val="24"/>
                      <w:szCs w:val="24"/>
                      <w:lang w:val="uk-UA"/>
                    </w:rPr>
                    <w:t>Всього годин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bCs/>
                      <w:sz w:val="24"/>
                      <w:szCs w:val="24"/>
                      <w:lang w:val="uk-UA"/>
                    </w:rPr>
                    <w:t>135</w:t>
                  </w:r>
                </w:p>
              </w:tc>
              <w:tc>
                <w:tcPr>
                  <w:tcW w:w="1409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bCs/>
                      <w:sz w:val="24"/>
                      <w:szCs w:val="24"/>
                      <w:lang w:val="uk-UA"/>
                    </w:rPr>
                    <w:t>135</w:t>
                  </w:r>
                </w:p>
              </w:tc>
            </w:tr>
            <w:tr w:rsidR="00E1682C" w:rsidRPr="007B0436" w:rsidTr="00E45131">
              <w:trPr>
                <w:cantSplit/>
                <w:trHeight w:val="84"/>
              </w:trPr>
              <w:tc>
                <w:tcPr>
                  <w:tcW w:w="2107" w:type="pct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82C" w:rsidRPr="0074170F" w:rsidRDefault="00E1682C" w:rsidP="0074170F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74170F">
                    <w:rPr>
                      <w:b/>
                      <w:sz w:val="24"/>
                      <w:szCs w:val="24"/>
                    </w:rPr>
                    <w:t>Сума вс</w:t>
                  </w:r>
                  <w:r w:rsidRPr="0074170F">
                    <w:rPr>
                      <w:b/>
                      <w:sz w:val="24"/>
                      <w:szCs w:val="24"/>
                      <w:lang w:val="uk-UA"/>
                    </w:rPr>
                    <w:t>і</w:t>
                  </w:r>
                  <w:r w:rsidRPr="0074170F">
                    <w:rPr>
                      <w:b/>
                      <w:sz w:val="24"/>
                      <w:szCs w:val="24"/>
                    </w:rPr>
                    <w:t xml:space="preserve">х </w:t>
                  </w:r>
                  <w:r w:rsidRPr="0074170F">
                    <w:rPr>
                      <w:b/>
                      <w:sz w:val="24"/>
                      <w:szCs w:val="24"/>
                      <w:lang w:val="uk-UA"/>
                    </w:rPr>
                    <w:t>годин</w:t>
                  </w:r>
                  <w:r w:rsidRPr="0074170F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84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tabs>
                      <w:tab w:val="decimal" w:pos="0"/>
                    </w:tabs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sz w:val="24"/>
                      <w:szCs w:val="24"/>
                      <w:lang w:val="uk-UA"/>
                    </w:rPr>
                    <w:t>135</w:t>
                  </w:r>
                </w:p>
              </w:tc>
              <w:tc>
                <w:tcPr>
                  <w:tcW w:w="1409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74170F" w:rsidRDefault="00E1682C" w:rsidP="0074170F">
                  <w:pPr>
                    <w:tabs>
                      <w:tab w:val="decimal" w:pos="0"/>
                    </w:tabs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E1682C" w:rsidRPr="007B0436" w:rsidTr="00E45131">
              <w:trPr>
                <w:cantSplit/>
                <w:trHeight w:val="82"/>
              </w:trPr>
              <w:tc>
                <w:tcPr>
                  <w:tcW w:w="210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82C" w:rsidRPr="0074170F" w:rsidRDefault="00E1682C" w:rsidP="0074170F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74170F">
                    <w:rPr>
                      <w:b/>
                      <w:sz w:val="24"/>
                      <w:szCs w:val="24"/>
                    </w:rPr>
                    <w:t xml:space="preserve">Загальна кількість кредитів ЕСТS 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124745" w:rsidRDefault="00E1682C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 w:rsidRPr="00124745">
                    <w:rPr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1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124745" w:rsidRDefault="00E1682C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 w:rsidRPr="00124745">
                    <w:rPr>
                      <w:sz w:val="24"/>
                      <w:szCs w:val="24"/>
                    </w:rPr>
                    <w:t>4,5</w:t>
                  </w:r>
                </w:p>
              </w:tc>
            </w:tr>
            <w:tr w:rsidR="00E1682C" w:rsidRPr="007B0436" w:rsidTr="00E45131">
              <w:trPr>
                <w:cantSplit/>
                <w:trHeight w:val="82"/>
              </w:trPr>
              <w:tc>
                <w:tcPr>
                  <w:tcW w:w="210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82C" w:rsidRPr="0074170F" w:rsidRDefault="00E1682C" w:rsidP="0074170F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74170F">
                    <w:rPr>
                      <w:b/>
                      <w:sz w:val="24"/>
                      <w:szCs w:val="24"/>
                    </w:rPr>
                    <w:t xml:space="preserve">Кількість </w:t>
                  </w:r>
                  <w:r w:rsidRPr="0074170F">
                    <w:rPr>
                      <w:b/>
                      <w:sz w:val="24"/>
                      <w:szCs w:val="24"/>
                      <w:lang w:val="uk-UA"/>
                    </w:rPr>
                    <w:t>годин (</w:t>
                  </w:r>
                  <w:r w:rsidRPr="0074170F">
                    <w:rPr>
                      <w:b/>
                      <w:sz w:val="24"/>
                      <w:szCs w:val="24"/>
                    </w:rPr>
                    <w:t>кредитів</w:t>
                  </w:r>
                  <w:r w:rsidRPr="0074170F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74170F">
                    <w:rPr>
                      <w:b/>
                      <w:sz w:val="24"/>
                      <w:szCs w:val="24"/>
                    </w:rPr>
                    <w:t>ЕСТS</w:t>
                  </w:r>
                  <w:r w:rsidRPr="0074170F">
                    <w:rPr>
                      <w:b/>
                      <w:sz w:val="24"/>
                      <w:szCs w:val="24"/>
                      <w:lang w:val="uk-UA"/>
                    </w:rPr>
                    <w:t>)</w:t>
                  </w:r>
                  <w:r w:rsidRPr="0074170F">
                    <w:rPr>
                      <w:b/>
                      <w:sz w:val="24"/>
                      <w:szCs w:val="24"/>
                    </w:rPr>
                    <w:t xml:space="preserve"> аудиторного навантаження: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124745" w:rsidRDefault="00E45131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 w:rsidRPr="00124745">
                    <w:rPr>
                      <w:sz w:val="24"/>
                      <w:szCs w:val="24"/>
                    </w:rPr>
                    <w:t>60 (2,0)</w:t>
                  </w:r>
                </w:p>
              </w:tc>
              <w:tc>
                <w:tcPr>
                  <w:tcW w:w="1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124745" w:rsidRDefault="00E45131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 w:rsidRPr="00124745">
                    <w:rPr>
                      <w:sz w:val="24"/>
                      <w:szCs w:val="24"/>
                    </w:rPr>
                    <w:t>60 (2,0)</w:t>
                  </w:r>
                </w:p>
              </w:tc>
            </w:tr>
            <w:tr w:rsidR="00E1682C" w:rsidRPr="007B0436" w:rsidTr="00E45131">
              <w:trPr>
                <w:cantSplit/>
                <w:trHeight w:val="82"/>
              </w:trPr>
              <w:tc>
                <w:tcPr>
                  <w:tcW w:w="210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82C" w:rsidRPr="0074170F" w:rsidRDefault="00E1682C" w:rsidP="0074170F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74170F">
                    <w:rPr>
                      <w:b/>
                      <w:sz w:val="24"/>
                      <w:szCs w:val="24"/>
                    </w:rPr>
                    <w:t xml:space="preserve">Кількість </w:t>
                  </w:r>
                  <w:r w:rsidRPr="0074170F">
                    <w:rPr>
                      <w:b/>
                      <w:sz w:val="24"/>
                      <w:szCs w:val="24"/>
                      <w:lang w:val="uk-UA"/>
                    </w:rPr>
                    <w:t>необхідних годин (</w:t>
                  </w:r>
                  <w:r w:rsidRPr="0074170F">
                    <w:rPr>
                      <w:b/>
                      <w:sz w:val="24"/>
                      <w:szCs w:val="24"/>
                    </w:rPr>
                    <w:t>кредитів</w:t>
                  </w:r>
                  <w:r w:rsidRPr="0074170F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74170F">
                    <w:rPr>
                      <w:b/>
                      <w:sz w:val="24"/>
                      <w:szCs w:val="24"/>
                    </w:rPr>
                    <w:t>ЕСТS</w:t>
                  </w:r>
                  <w:r w:rsidRPr="0074170F">
                    <w:rPr>
                      <w:b/>
                      <w:sz w:val="24"/>
                      <w:szCs w:val="24"/>
                      <w:lang w:val="uk-UA"/>
                    </w:rPr>
                    <w:t>)</w:t>
                  </w:r>
                  <w:r w:rsidRPr="0074170F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4170F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E45131" w:rsidRPr="00E45131">
                    <w:rPr>
                      <w:b/>
                      <w:bCs/>
                      <w:sz w:val="24"/>
                      <w:szCs w:val="24"/>
                    </w:rPr>
                    <w:t>самостійної роботи</w:t>
                  </w:r>
                  <w:r w:rsidR="00E45131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Pr="0074170F">
                    <w:rPr>
                      <w:b/>
                      <w:sz w:val="24"/>
                      <w:szCs w:val="24"/>
                      <w:lang w:val="uk-UA"/>
                    </w:rPr>
                    <w:t>для</w:t>
                  </w:r>
                  <w:r w:rsidR="00E45131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74170F">
                    <w:rPr>
                      <w:b/>
                      <w:sz w:val="24"/>
                      <w:szCs w:val="24"/>
                      <w:lang w:val="uk-UA"/>
                    </w:rPr>
                    <w:t>забезпечення</w:t>
                  </w:r>
                  <w:r w:rsidRPr="0074170F">
                    <w:rPr>
                      <w:b/>
                      <w:sz w:val="24"/>
                      <w:szCs w:val="24"/>
                    </w:rPr>
                    <w:t xml:space="preserve"> аудиторного навантаження: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124745" w:rsidRDefault="00E45131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 w:rsidRPr="00124745">
                    <w:rPr>
                      <w:sz w:val="24"/>
                      <w:szCs w:val="24"/>
                    </w:rPr>
                    <w:t>48 (1,6)</w:t>
                  </w:r>
                </w:p>
              </w:tc>
              <w:tc>
                <w:tcPr>
                  <w:tcW w:w="1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124745" w:rsidRDefault="00E45131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 w:rsidRPr="00124745">
                    <w:rPr>
                      <w:sz w:val="24"/>
                      <w:szCs w:val="24"/>
                    </w:rPr>
                    <w:t>48 (1,6)</w:t>
                  </w:r>
                </w:p>
              </w:tc>
            </w:tr>
            <w:tr w:rsidR="00E1682C" w:rsidRPr="007B0436" w:rsidTr="00E45131">
              <w:trPr>
                <w:cantSplit/>
                <w:trHeight w:val="82"/>
              </w:trPr>
              <w:tc>
                <w:tcPr>
                  <w:tcW w:w="210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82C" w:rsidRPr="0074170F" w:rsidRDefault="00E1682C" w:rsidP="00E45131">
                  <w:pPr>
                    <w:ind w:left="-23" w:firstLine="23"/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74170F">
                    <w:rPr>
                      <w:b/>
                      <w:sz w:val="24"/>
                      <w:szCs w:val="24"/>
                    </w:rPr>
                    <w:t xml:space="preserve">Кількість </w:t>
                  </w:r>
                  <w:r w:rsidRPr="0074170F">
                    <w:rPr>
                      <w:b/>
                      <w:sz w:val="24"/>
                      <w:szCs w:val="24"/>
                      <w:lang w:val="uk-UA"/>
                    </w:rPr>
                    <w:t>годин (</w:t>
                  </w:r>
                  <w:r w:rsidRPr="0074170F">
                    <w:rPr>
                      <w:b/>
                      <w:sz w:val="24"/>
                      <w:szCs w:val="24"/>
                    </w:rPr>
                    <w:t>кредитів</w:t>
                  </w:r>
                  <w:r w:rsidRPr="0074170F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74170F">
                    <w:rPr>
                      <w:b/>
                      <w:sz w:val="24"/>
                      <w:szCs w:val="24"/>
                    </w:rPr>
                    <w:t>ЕСТS</w:t>
                  </w:r>
                  <w:r w:rsidRPr="0074170F">
                    <w:rPr>
                      <w:b/>
                      <w:sz w:val="24"/>
                      <w:szCs w:val="24"/>
                      <w:lang w:val="uk-UA"/>
                    </w:rPr>
                    <w:t>)</w:t>
                  </w:r>
                  <w:r w:rsidR="00E45131">
                    <w:rPr>
                      <w:b/>
                      <w:sz w:val="24"/>
                      <w:szCs w:val="24"/>
                      <w:lang w:val="uk-UA"/>
                    </w:rPr>
                    <w:t xml:space="preserve">   </w:t>
                  </w:r>
                  <w:r w:rsidR="00E45131" w:rsidRPr="00E45131">
                    <w:rPr>
                      <w:b/>
                      <w:bCs/>
                      <w:sz w:val="24"/>
                      <w:szCs w:val="24"/>
                    </w:rPr>
                    <w:t>самостійної роботи</w:t>
                  </w:r>
                  <w:r w:rsidRPr="0074170F">
                    <w:rPr>
                      <w:b/>
                      <w:sz w:val="24"/>
                      <w:szCs w:val="24"/>
                      <w:lang w:val="uk-UA"/>
                    </w:rPr>
                    <w:t>, забезпечених навчальним планом</w:t>
                  </w:r>
                </w:p>
              </w:tc>
              <w:tc>
                <w:tcPr>
                  <w:tcW w:w="1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124745" w:rsidRDefault="00124745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 w:rsidRPr="00124745">
                    <w:rPr>
                      <w:sz w:val="24"/>
                      <w:szCs w:val="24"/>
                    </w:rPr>
                    <w:t>75 (2,5)</w:t>
                  </w:r>
                </w:p>
              </w:tc>
              <w:tc>
                <w:tcPr>
                  <w:tcW w:w="1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82C" w:rsidRPr="00124745" w:rsidRDefault="00124745" w:rsidP="0074170F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4"/>
                      <w:szCs w:val="24"/>
                      <w:lang w:val="uk-UA"/>
                    </w:rPr>
                  </w:pPr>
                  <w:r w:rsidRPr="00124745">
                    <w:rPr>
                      <w:sz w:val="24"/>
                      <w:szCs w:val="24"/>
                    </w:rPr>
                    <w:t>75 (2,5)</w:t>
                  </w:r>
                </w:p>
              </w:tc>
            </w:tr>
            <w:tr w:rsidR="0074170F" w:rsidRPr="00562952" w:rsidTr="00E45131">
              <w:trPr>
                <w:cantSplit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745" w:rsidRDefault="00124745" w:rsidP="0074170F">
                  <w:pPr>
                    <w:spacing w:before="40" w:after="40"/>
                    <w:ind w:left="357" w:hanging="357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124745" w:rsidRPr="00124745" w:rsidRDefault="00124745" w:rsidP="0074170F">
                  <w:pPr>
                    <w:spacing w:before="40" w:after="40"/>
                    <w:ind w:left="357" w:hanging="357"/>
                    <w:rPr>
                      <w:b/>
                      <w:bCs/>
                      <w:sz w:val="24"/>
                      <w:szCs w:val="24"/>
                    </w:rPr>
                  </w:pPr>
                  <w:r w:rsidRPr="00124745">
                    <w:rPr>
                      <w:b/>
                      <w:bCs/>
                      <w:sz w:val="24"/>
                      <w:szCs w:val="24"/>
                    </w:rPr>
                    <w:t>23) Політика курсу:</w:t>
                  </w:r>
                </w:p>
                <w:p w:rsidR="00124745" w:rsidRDefault="00124745" w:rsidP="00124745">
                  <w:pPr>
                    <w:spacing w:before="40" w:after="40"/>
                    <w:ind w:left="357" w:hanging="357"/>
                    <w:rPr>
                      <w:sz w:val="24"/>
                      <w:szCs w:val="24"/>
                    </w:rPr>
                  </w:pPr>
                  <w:r>
                    <w:rPr>
                      <w:lang w:val="uk-UA"/>
                    </w:rPr>
                    <w:t xml:space="preserve">       </w:t>
                  </w:r>
                  <w:r>
                    <w:t xml:space="preserve"> </w:t>
                  </w:r>
                  <w:r w:rsidRPr="00124745">
                    <w:rPr>
                      <w:sz w:val="24"/>
                      <w:szCs w:val="24"/>
                    </w:rPr>
                    <w:t xml:space="preserve">- 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  <w:r w:rsidRPr="00124745">
                    <w:rPr>
                      <w:sz w:val="24"/>
                      <w:szCs w:val="24"/>
                    </w:rPr>
                    <w:t xml:space="preserve">Курс передбачає роботу в команді. </w:t>
                  </w:r>
                </w:p>
                <w:p w:rsidR="00124745" w:rsidRPr="00124745" w:rsidRDefault="00124745" w:rsidP="00124745">
                  <w:pPr>
                    <w:spacing w:before="40" w:after="40"/>
                    <w:ind w:left="357" w:hanging="3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       - </w:t>
                  </w:r>
                  <w:r w:rsidRPr="00124745">
                    <w:rPr>
                      <w:sz w:val="24"/>
                      <w:szCs w:val="24"/>
                    </w:rPr>
                    <w:t xml:space="preserve">Середовище в аудиторії є дружнім, творчим, відкритим до конструктивної критики. </w:t>
                  </w:r>
                </w:p>
                <w:p w:rsidR="00124745" w:rsidRPr="00124745" w:rsidRDefault="00124745" w:rsidP="0074170F">
                  <w:pPr>
                    <w:spacing w:before="40" w:after="40"/>
                    <w:ind w:left="357" w:hanging="3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       </w:t>
                  </w:r>
                  <w:r w:rsidRPr="00124745">
                    <w:rPr>
                      <w:sz w:val="24"/>
                      <w:szCs w:val="24"/>
                    </w:rPr>
                    <w:t xml:space="preserve">- Усі завдання, передбачені програмою, мають бути виконані у становлений термін. </w:t>
                  </w:r>
                </w:p>
                <w:p w:rsidR="00124745" w:rsidRPr="00124745" w:rsidRDefault="00124745" w:rsidP="00640007">
                  <w:pPr>
                    <w:spacing w:before="40" w:after="40"/>
                    <w:ind w:left="686" w:hanging="68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       </w:t>
                  </w:r>
                  <w:r w:rsidRPr="00124745">
                    <w:rPr>
                      <w:sz w:val="24"/>
                      <w:szCs w:val="24"/>
                    </w:rPr>
                    <w:t xml:space="preserve">- Якщо здобувач відсутній з поважної причини, він/вона виконує практичні </w:t>
                  </w:r>
                  <w:r w:rsidR="00640007">
                    <w:rPr>
                      <w:sz w:val="24"/>
                      <w:szCs w:val="24"/>
                      <w:lang w:val="uk-UA"/>
                    </w:rPr>
                    <w:t xml:space="preserve">  </w:t>
                  </w:r>
                  <w:r w:rsidRPr="00124745">
                    <w:rPr>
                      <w:sz w:val="24"/>
                      <w:szCs w:val="24"/>
                    </w:rPr>
                    <w:t xml:space="preserve">завдання 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</w:t>
                  </w:r>
                  <w:r w:rsidRPr="00124745">
                    <w:rPr>
                      <w:sz w:val="24"/>
                      <w:szCs w:val="24"/>
                    </w:rPr>
                    <w:t>під час самостійної роботи з дисципліни та презентує виконані роботи під час консультації викладача.</w:t>
                  </w:r>
                </w:p>
                <w:p w:rsidR="00124745" w:rsidRPr="00124745" w:rsidRDefault="00640007" w:rsidP="00640007">
                  <w:pPr>
                    <w:spacing w:before="40" w:after="40"/>
                    <w:ind w:left="686" w:hanging="70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        </w:t>
                  </w:r>
                  <w:r w:rsidR="00124745" w:rsidRPr="00124745">
                    <w:rPr>
                      <w:sz w:val="24"/>
                      <w:szCs w:val="24"/>
                    </w:rPr>
                    <w:t>- Під час роботи над практичними завданнями не допустимо порушення академічної доброчесності.</w:t>
                  </w:r>
                </w:p>
                <w:p w:rsidR="00124745" w:rsidRPr="00124745" w:rsidRDefault="00124745" w:rsidP="00124745">
                  <w:pPr>
                    <w:spacing w:before="40" w:after="40"/>
                    <w:ind w:left="357" w:hanging="357"/>
                    <w:rPr>
                      <w:sz w:val="24"/>
                      <w:szCs w:val="24"/>
                    </w:rPr>
                  </w:pPr>
                  <w:r w:rsidRPr="00124745"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  <w:r w:rsidR="00640007">
                    <w:rPr>
                      <w:sz w:val="24"/>
                      <w:szCs w:val="24"/>
                      <w:lang w:val="uk-UA"/>
                    </w:rPr>
                    <w:t xml:space="preserve">       </w:t>
                  </w:r>
                  <w:r w:rsidRPr="00124745">
                    <w:rPr>
                      <w:sz w:val="24"/>
                      <w:szCs w:val="24"/>
                      <w:lang w:val="uk-UA"/>
                    </w:rPr>
                    <w:t xml:space="preserve">- </w:t>
                  </w:r>
                  <w:r w:rsidRPr="00124745">
                    <w:rPr>
                      <w:sz w:val="24"/>
                      <w:szCs w:val="24"/>
                    </w:rPr>
                    <w:t xml:space="preserve">Доповіді, виступи, презентації мають бути авторськими оригінальними. </w:t>
                  </w:r>
                </w:p>
                <w:p w:rsidR="0074170F" w:rsidRPr="005F18A2" w:rsidRDefault="00640007" w:rsidP="005F18A2">
                  <w:pPr>
                    <w:spacing w:before="40" w:after="40"/>
                    <w:ind w:left="686" w:hanging="357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   </w:t>
                  </w:r>
                  <w:r w:rsidR="00124745" w:rsidRPr="00124745">
                    <w:rPr>
                      <w:sz w:val="24"/>
                      <w:szCs w:val="24"/>
                    </w:rPr>
                    <w:t>- До підсумкового оцінювання здобувач допускається лише після виконання практичних завдань та отримання позитивної оцінки під час поточного контролю знань за теоретичною та практичною складовою</w:t>
                  </w:r>
                  <w:r w:rsidR="005F18A2">
                    <w:rPr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</w:tbl>
          <w:p w:rsidR="0074170F" w:rsidRPr="005679B7" w:rsidRDefault="0074170F" w:rsidP="0074170F">
            <w:pPr>
              <w:autoSpaceDE w:val="0"/>
              <w:autoSpaceDN w:val="0"/>
              <w:adjustRightInd w:val="0"/>
              <w:ind w:right="206"/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BA7618" w:rsidRPr="006154C4" w:rsidRDefault="00124745" w:rsidP="00865B84">
      <w:pPr>
        <w:ind w:left="4247" w:hanging="424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E1682C" w:rsidRDefault="00E1682C" w:rsidP="00865B84">
      <w:pPr>
        <w:ind w:left="4247" w:hanging="4247"/>
        <w:rPr>
          <w:b/>
          <w:sz w:val="24"/>
          <w:szCs w:val="24"/>
          <w:lang w:val="uk-UA"/>
        </w:rPr>
      </w:pPr>
    </w:p>
    <w:p w:rsidR="00E1682C" w:rsidRDefault="00E1682C" w:rsidP="00865B84">
      <w:pPr>
        <w:ind w:left="4247" w:hanging="4247"/>
        <w:rPr>
          <w:b/>
          <w:sz w:val="24"/>
          <w:szCs w:val="24"/>
          <w:lang w:val="uk-UA"/>
        </w:rPr>
      </w:pPr>
    </w:p>
    <w:p w:rsidR="00DF5024" w:rsidRPr="006154C4" w:rsidRDefault="00DF5024" w:rsidP="00865B84">
      <w:pPr>
        <w:ind w:left="4247" w:hanging="4247"/>
        <w:rPr>
          <w:b/>
          <w:sz w:val="24"/>
          <w:szCs w:val="24"/>
          <w:lang w:val="uk-UA"/>
        </w:rPr>
      </w:pPr>
      <w:r w:rsidRPr="006154C4">
        <w:rPr>
          <w:b/>
          <w:sz w:val="24"/>
          <w:szCs w:val="24"/>
          <w:lang w:val="uk-UA"/>
        </w:rPr>
        <w:t>Розробник</w:t>
      </w:r>
      <w:r w:rsidR="00E606F5" w:rsidRPr="006154C4">
        <w:rPr>
          <w:b/>
          <w:sz w:val="24"/>
          <w:szCs w:val="24"/>
          <w:lang w:val="uk-UA"/>
        </w:rPr>
        <w:t>и</w:t>
      </w:r>
      <w:r w:rsidRPr="006154C4">
        <w:rPr>
          <w:b/>
          <w:sz w:val="24"/>
          <w:szCs w:val="24"/>
          <w:lang w:val="uk-UA"/>
        </w:rPr>
        <w:t>:</w:t>
      </w:r>
    </w:p>
    <w:p w:rsidR="00A40D27" w:rsidRPr="006154C4" w:rsidRDefault="00A40D27" w:rsidP="00865B84">
      <w:pPr>
        <w:ind w:left="4247" w:hanging="4247"/>
        <w:rPr>
          <w:b/>
          <w:sz w:val="24"/>
          <w:szCs w:val="24"/>
          <w:lang w:val="uk-UA"/>
        </w:rPr>
      </w:pPr>
    </w:p>
    <w:p w:rsidR="00E606F5" w:rsidRPr="00DF3FFD" w:rsidRDefault="006A3DF3" w:rsidP="00865B84">
      <w:pPr>
        <w:ind w:left="4248" w:right="-286" w:hanging="4248"/>
        <w:rPr>
          <w:sz w:val="24"/>
          <w:szCs w:val="24"/>
          <w:lang w:val="uk-UA"/>
        </w:rPr>
      </w:pPr>
      <w:proofErr w:type="spellStart"/>
      <w:r w:rsidRPr="006154C4">
        <w:rPr>
          <w:bCs/>
          <w:sz w:val="24"/>
          <w:szCs w:val="24"/>
          <w:lang w:val="uk-UA"/>
        </w:rPr>
        <w:t>д.ф.н</w:t>
      </w:r>
      <w:proofErr w:type="spellEnd"/>
      <w:r w:rsidRPr="006154C4">
        <w:rPr>
          <w:bCs/>
          <w:sz w:val="24"/>
          <w:szCs w:val="24"/>
          <w:lang w:val="uk-UA"/>
        </w:rPr>
        <w:t xml:space="preserve">., проф. </w:t>
      </w:r>
      <w:proofErr w:type="spellStart"/>
      <w:r w:rsidRPr="006154C4">
        <w:rPr>
          <w:bCs/>
          <w:sz w:val="24"/>
          <w:szCs w:val="24"/>
          <w:lang w:val="uk-UA"/>
        </w:rPr>
        <w:t>Чорноморденко</w:t>
      </w:r>
      <w:proofErr w:type="spellEnd"/>
      <w:r w:rsidRPr="006154C4">
        <w:rPr>
          <w:bCs/>
          <w:sz w:val="24"/>
          <w:szCs w:val="24"/>
          <w:lang w:val="uk-UA"/>
        </w:rPr>
        <w:t xml:space="preserve"> І.В     </w:t>
      </w:r>
      <w:r w:rsidR="00265824">
        <w:rPr>
          <w:bCs/>
          <w:sz w:val="24"/>
          <w:szCs w:val="24"/>
          <w:lang w:val="uk-UA"/>
        </w:rPr>
        <w:t>__________________</w:t>
      </w:r>
      <w:r w:rsidR="00D06B56" w:rsidRPr="006154C4">
        <w:rPr>
          <w:color w:val="FFFFFF" w:themeColor="background1"/>
          <w:sz w:val="24"/>
          <w:szCs w:val="24"/>
          <w:lang w:val="uk-UA"/>
        </w:rPr>
        <w:t>.</w:t>
      </w:r>
      <w:r w:rsidR="00D06B56" w:rsidRPr="006154C4">
        <w:rPr>
          <w:sz w:val="24"/>
          <w:szCs w:val="24"/>
          <w:lang w:val="uk-UA"/>
        </w:rPr>
        <w:t xml:space="preserve">         </w:t>
      </w:r>
      <w:r w:rsidR="00DF3FFD" w:rsidRPr="00DF3FFD">
        <w:rPr>
          <w:sz w:val="24"/>
          <w:szCs w:val="24"/>
        </w:rPr>
        <w:t>« 02 » червня 2020 р.</w:t>
      </w:r>
    </w:p>
    <w:p w:rsidR="00A40D27" w:rsidRPr="00265824" w:rsidRDefault="00E606F5" w:rsidP="00865B84">
      <w:pPr>
        <w:ind w:left="4248" w:right="-286" w:hanging="4248"/>
        <w:rPr>
          <w:sz w:val="22"/>
          <w:szCs w:val="22"/>
          <w:lang w:val="uk-UA"/>
        </w:rPr>
      </w:pPr>
      <w:r w:rsidRPr="00265824">
        <w:rPr>
          <w:i/>
          <w:sz w:val="22"/>
          <w:szCs w:val="22"/>
          <w:lang w:val="uk-UA"/>
        </w:rPr>
        <w:t xml:space="preserve">                                                  </w:t>
      </w:r>
      <w:r w:rsidR="00265824">
        <w:rPr>
          <w:i/>
          <w:sz w:val="22"/>
          <w:szCs w:val="22"/>
          <w:lang w:val="uk-UA"/>
        </w:rPr>
        <w:t xml:space="preserve">        </w:t>
      </w:r>
      <w:r w:rsidRPr="00265824">
        <w:rPr>
          <w:i/>
          <w:sz w:val="22"/>
          <w:szCs w:val="22"/>
          <w:lang w:val="uk-UA"/>
        </w:rPr>
        <w:t xml:space="preserve">      </w:t>
      </w:r>
      <w:r w:rsidR="00265824" w:rsidRPr="00265824">
        <w:rPr>
          <w:i/>
          <w:sz w:val="22"/>
          <w:szCs w:val="22"/>
          <w:lang w:val="uk-UA"/>
        </w:rPr>
        <w:t xml:space="preserve"> </w:t>
      </w:r>
      <w:r w:rsidRPr="00265824">
        <w:rPr>
          <w:i/>
          <w:sz w:val="22"/>
          <w:szCs w:val="22"/>
          <w:lang w:val="uk-UA"/>
        </w:rPr>
        <w:t xml:space="preserve">        </w:t>
      </w:r>
      <w:r w:rsidR="00942400" w:rsidRPr="00265824">
        <w:rPr>
          <w:i/>
          <w:sz w:val="22"/>
          <w:szCs w:val="22"/>
          <w:lang w:val="uk-UA"/>
        </w:rPr>
        <w:t xml:space="preserve">     </w:t>
      </w:r>
      <w:r w:rsidR="00265824" w:rsidRPr="00265824">
        <w:rPr>
          <w:i/>
          <w:sz w:val="22"/>
          <w:szCs w:val="22"/>
          <w:lang w:val="uk-UA"/>
        </w:rPr>
        <w:t>(підпис)</w:t>
      </w:r>
    </w:p>
    <w:sectPr w:rsidR="00A40D27" w:rsidRPr="00265824" w:rsidSect="00A04BC5">
      <w:headerReference w:type="default" r:id="rId12"/>
      <w:pgSz w:w="11906" w:h="16838"/>
      <w:pgMar w:top="709" w:right="851" w:bottom="568" w:left="1418" w:header="8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DD9" w:rsidRDefault="006D1DD9" w:rsidP="004D5162">
      <w:r>
        <w:separator/>
      </w:r>
    </w:p>
  </w:endnote>
  <w:endnote w:type="continuationSeparator" w:id="0">
    <w:p w:rsidR="006D1DD9" w:rsidRDefault="006D1DD9" w:rsidP="004D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DD9" w:rsidRDefault="006D1DD9" w:rsidP="004D5162">
      <w:r>
        <w:separator/>
      </w:r>
    </w:p>
  </w:footnote>
  <w:footnote w:type="continuationSeparator" w:id="0">
    <w:p w:rsidR="006D1DD9" w:rsidRDefault="006D1DD9" w:rsidP="004D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2270887"/>
      <w:docPartObj>
        <w:docPartGallery w:val="Page Numbers (Top of Page)"/>
        <w:docPartUnique/>
      </w:docPartObj>
    </w:sdtPr>
    <w:sdtEndPr/>
    <w:sdtContent>
      <w:p w:rsidR="000D319D" w:rsidRDefault="000D319D" w:rsidP="00C20050">
        <w:pPr>
          <w:pStyle w:val="a7"/>
          <w:ind w:right="281"/>
          <w:jc w:val="right"/>
        </w:pPr>
        <w:r w:rsidRPr="00C20050">
          <w:rPr>
            <w:noProof/>
            <w:lang w:val="ru-RU" w:eastAsia="ru-RU"/>
          </w:rPr>
          <w:drawing>
            <wp:anchor distT="0" distB="0" distL="114300" distR="114300" simplePos="0" relativeHeight="251658240" behindDoc="1" locked="0" layoutInCell="1" allowOverlap="1" wp14:anchorId="45D523C8" wp14:editId="1CCA8C58">
              <wp:simplePos x="0" y="0"/>
              <wp:positionH relativeFrom="column">
                <wp:posOffset>2814320</wp:posOffset>
              </wp:positionH>
              <wp:positionV relativeFrom="paragraph">
                <wp:posOffset>-240030</wp:posOffset>
              </wp:positionV>
              <wp:extent cx="3359785" cy="481240"/>
              <wp:effectExtent l="0" t="0" r="0" b="0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59785" cy="481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A52AA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ru-RU"/>
          </w:rPr>
          <w:t xml:space="preserve"> 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A52AA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0D319D" w:rsidRDefault="000D319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001C"/>
    <w:multiLevelType w:val="hybridMultilevel"/>
    <w:tmpl w:val="335CD4DE"/>
    <w:lvl w:ilvl="0" w:tplc="DA54602C">
      <w:start w:val="1"/>
      <w:numFmt w:val="decimal"/>
      <w:lvlText w:val="%1."/>
      <w:lvlJc w:val="left"/>
      <w:pPr>
        <w:ind w:left="104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 w15:restartNumberingAfterBreak="0">
    <w:nsid w:val="0F026FF9"/>
    <w:multiLevelType w:val="hybridMultilevel"/>
    <w:tmpl w:val="8E6C58C2"/>
    <w:lvl w:ilvl="0" w:tplc="6B6A2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93934"/>
    <w:multiLevelType w:val="hybridMultilevel"/>
    <w:tmpl w:val="1576A9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563A863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2763B"/>
    <w:multiLevelType w:val="hybridMultilevel"/>
    <w:tmpl w:val="27C63786"/>
    <w:lvl w:ilvl="0" w:tplc="954E38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025A8"/>
    <w:multiLevelType w:val="hybridMultilevel"/>
    <w:tmpl w:val="8EBE7ED6"/>
    <w:lvl w:ilvl="0" w:tplc="62E6A9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2C3618">
      <w:start w:val="1"/>
      <w:numFmt w:val="decimal"/>
      <w:lvlText w:val="%2.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015F2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2D896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42ADC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4571A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8C2B6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488B0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2865E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CC2C8B"/>
    <w:multiLevelType w:val="hybridMultilevel"/>
    <w:tmpl w:val="320C649C"/>
    <w:lvl w:ilvl="0" w:tplc="35205C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91F43"/>
    <w:multiLevelType w:val="hybridMultilevel"/>
    <w:tmpl w:val="DDC6AC6C"/>
    <w:lvl w:ilvl="0" w:tplc="3426E4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60CC4"/>
    <w:multiLevelType w:val="hybridMultilevel"/>
    <w:tmpl w:val="72047F96"/>
    <w:lvl w:ilvl="0" w:tplc="8174A3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61072"/>
    <w:multiLevelType w:val="hybridMultilevel"/>
    <w:tmpl w:val="DDDE275C"/>
    <w:lvl w:ilvl="0" w:tplc="6532A7E6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FBD30ED"/>
    <w:multiLevelType w:val="hybridMultilevel"/>
    <w:tmpl w:val="49BE4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F161F4"/>
    <w:multiLevelType w:val="hybridMultilevel"/>
    <w:tmpl w:val="13B67418"/>
    <w:lvl w:ilvl="0" w:tplc="4BB26B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86958ED"/>
    <w:multiLevelType w:val="hybridMultilevel"/>
    <w:tmpl w:val="2690D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B6688"/>
    <w:multiLevelType w:val="hybridMultilevel"/>
    <w:tmpl w:val="68D42C48"/>
    <w:lvl w:ilvl="0" w:tplc="8174A3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B51A2"/>
    <w:multiLevelType w:val="hybridMultilevel"/>
    <w:tmpl w:val="37F4DC82"/>
    <w:lvl w:ilvl="0" w:tplc="8174A3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7180B"/>
    <w:multiLevelType w:val="hybridMultilevel"/>
    <w:tmpl w:val="335CD4DE"/>
    <w:lvl w:ilvl="0" w:tplc="DA54602C">
      <w:start w:val="1"/>
      <w:numFmt w:val="decimal"/>
      <w:lvlText w:val="%1."/>
      <w:lvlJc w:val="left"/>
      <w:pPr>
        <w:ind w:left="104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 w15:restartNumberingAfterBreak="0">
    <w:nsid w:val="71186975"/>
    <w:multiLevelType w:val="hybridMultilevel"/>
    <w:tmpl w:val="035A092A"/>
    <w:lvl w:ilvl="0" w:tplc="E8CA3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5398D"/>
    <w:multiLevelType w:val="hybridMultilevel"/>
    <w:tmpl w:val="1734A4C4"/>
    <w:lvl w:ilvl="0" w:tplc="8174A3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00B9B"/>
    <w:multiLevelType w:val="hybridMultilevel"/>
    <w:tmpl w:val="F89C3D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32951"/>
    <w:multiLevelType w:val="singleLevel"/>
    <w:tmpl w:val="C472DF9A"/>
    <w:lvl w:ilvl="0">
      <w:start w:val="17"/>
      <w:numFmt w:val="decimal"/>
      <w:suff w:val="space"/>
      <w:lvlText w:val="%1)"/>
      <w:lvlJc w:val="left"/>
      <w:rPr>
        <w:b/>
        <w:sz w:val="24"/>
        <w:szCs w:val="24"/>
      </w:rPr>
    </w:lvl>
  </w:abstractNum>
  <w:abstractNum w:abstractNumId="20" w15:restartNumberingAfterBreak="0">
    <w:nsid w:val="7C64505B"/>
    <w:multiLevelType w:val="hybridMultilevel"/>
    <w:tmpl w:val="6628AAB2"/>
    <w:lvl w:ilvl="0" w:tplc="1BB8C5B6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85596"/>
    <w:multiLevelType w:val="hybridMultilevel"/>
    <w:tmpl w:val="EDE2BB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0"/>
  </w:num>
  <w:num w:numId="4">
    <w:abstractNumId w:val="20"/>
  </w:num>
  <w:num w:numId="5">
    <w:abstractNumId w:val="10"/>
  </w:num>
  <w:num w:numId="6">
    <w:abstractNumId w:val="11"/>
  </w:num>
  <w:num w:numId="7">
    <w:abstractNumId w:val="2"/>
  </w:num>
  <w:num w:numId="8">
    <w:abstractNumId w:val="4"/>
  </w:num>
  <w:num w:numId="9">
    <w:abstractNumId w:val="9"/>
  </w:num>
  <w:num w:numId="10">
    <w:abstractNumId w:val="1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12"/>
  </w:num>
  <w:num w:numId="15">
    <w:abstractNumId w:val="8"/>
  </w:num>
  <w:num w:numId="16">
    <w:abstractNumId w:val="17"/>
  </w:num>
  <w:num w:numId="17">
    <w:abstractNumId w:val="13"/>
  </w:num>
  <w:num w:numId="18">
    <w:abstractNumId w:val="15"/>
  </w:num>
  <w:num w:numId="19">
    <w:abstractNumId w:val="14"/>
  </w:num>
  <w:num w:numId="20">
    <w:abstractNumId w:val="1"/>
  </w:num>
  <w:num w:numId="21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02"/>
    <w:rsid w:val="000445AC"/>
    <w:rsid w:val="00045D79"/>
    <w:rsid w:val="00060E60"/>
    <w:rsid w:val="0006321B"/>
    <w:rsid w:val="00063F44"/>
    <w:rsid w:val="00064048"/>
    <w:rsid w:val="00070DCA"/>
    <w:rsid w:val="00072EDA"/>
    <w:rsid w:val="00075F21"/>
    <w:rsid w:val="00077298"/>
    <w:rsid w:val="000800D9"/>
    <w:rsid w:val="00090521"/>
    <w:rsid w:val="00090AF9"/>
    <w:rsid w:val="00094386"/>
    <w:rsid w:val="00094897"/>
    <w:rsid w:val="000A0802"/>
    <w:rsid w:val="000A3789"/>
    <w:rsid w:val="000A72EC"/>
    <w:rsid w:val="000B7859"/>
    <w:rsid w:val="000D27EB"/>
    <w:rsid w:val="000D319D"/>
    <w:rsid w:val="000E0B0B"/>
    <w:rsid w:val="001030F4"/>
    <w:rsid w:val="001070C5"/>
    <w:rsid w:val="0010719F"/>
    <w:rsid w:val="00110CDF"/>
    <w:rsid w:val="00113BD6"/>
    <w:rsid w:val="00124745"/>
    <w:rsid w:val="0012655C"/>
    <w:rsid w:val="00136D8E"/>
    <w:rsid w:val="00141795"/>
    <w:rsid w:val="00141E9F"/>
    <w:rsid w:val="00152936"/>
    <w:rsid w:val="001569E4"/>
    <w:rsid w:val="00170640"/>
    <w:rsid w:val="00181C76"/>
    <w:rsid w:val="00184715"/>
    <w:rsid w:val="001864D7"/>
    <w:rsid w:val="0019486F"/>
    <w:rsid w:val="001972A1"/>
    <w:rsid w:val="00197509"/>
    <w:rsid w:val="001B54C6"/>
    <w:rsid w:val="001D3ABC"/>
    <w:rsid w:val="001E25C9"/>
    <w:rsid w:val="001E4ACE"/>
    <w:rsid w:val="001E67E7"/>
    <w:rsid w:val="001F53BD"/>
    <w:rsid w:val="00225DC2"/>
    <w:rsid w:val="00226789"/>
    <w:rsid w:val="0023179D"/>
    <w:rsid w:val="00241DD3"/>
    <w:rsid w:val="002442BB"/>
    <w:rsid w:val="00244F02"/>
    <w:rsid w:val="00246073"/>
    <w:rsid w:val="002515CD"/>
    <w:rsid w:val="002573C8"/>
    <w:rsid w:val="00263ABA"/>
    <w:rsid w:val="002644E5"/>
    <w:rsid w:val="00265824"/>
    <w:rsid w:val="002667BD"/>
    <w:rsid w:val="00267769"/>
    <w:rsid w:val="00273093"/>
    <w:rsid w:val="00277B23"/>
    <w:rsid w:val="0028037D"/>
    <w:rsid w:val="0028161B"/>
    <w:rsid w:val="002972E0"/>
    <w:rsid w:val="002A52AA"/>
    <w:rsid w:val="002B5A34"/>
    <w:rsid w:val="002D18CA"/>
    <w:rsid w:val="002D567E"/>
    <w:rsid w:val="002E5284"/>
    <w:rsid w:val="002E6FEB"/>
    <w:rsid w:val="00311EFA"/>
    <w:rsid w:val="00320907"/>
    <w:rsid w:val="00323291"/>
    <w:rsid w:val="00327118"/>
    <w:rsid w:val="003306E4"/>
    <w:rsid w:val="00333620"/>
    <w:rsid w:val="0035769D"/>
    <w:rsid w:val="00377A57"/>
    <w:rsid w:val="00380272"/>
    <w:rsid w:val="00385DCE"/>
    <w:rsid w:val="00386401"/>
    <w:rsid w:val="00387905"/>
    <w:rsid w:val="00394BE5"/>
    <w:rsid w:val="00396258"/>
    <w:rsid w:val="00397170"/>
    <w:rsid w:val="003A0C79"/>
    <w:rsid w:val="003A517D"/>
    <w:rsid w:val="003A58E9"/>
    <w:rsid w:val="003A5DA1"/>
    <w:rsid w:val="003C4D6B"/>
    <w:rsid w:val="003C6F28"/>
    <w:rsid w:val="003F3987"/>
    <w:rsid w:val="00404D50"/>
    <w:rsid w:val="00412D48"/>
    <w:rsid w:val="004131F4"/>
    <w:rsid w:val="00421FD7"/>
    <w:rsid w:val="0042512B"/>
    <w:rsid w:val="00442D19"/>
    <w:rsid w:val="00453263"/>
    <w:rsid w:val="00490423"/>
    <w:rsid w:val="0049302A"/>
    <w:rsid w:val="004C3689"/>
    <w:rsid w:val="004D1C48"/>
    <w:rsid w:val="004D5162"/>
    <w:rsid w:val="004E231F"/>
    <w:rsid w:val="005062DD"/>
    <w:rsid w:val="00524300"/>
    <w:rsid w:val="00531BCE"/>
    <w:rsid w:val="0053215B"/>
    <w:rsid w:val="005478A6"/>
    <w:rsid w:val="005629F9"/>
    <w:rsid w:val="005679B7"/>
    <w:rsid w:val="00567A58"/>
    <w:rsid w:val="0057013A"/>
    <w:rsid w:val="005702E4"/>
    <w:rsid w:val="00570AA2"/>
    <w:rsid w:val="00575EB6"/>
    <w:rsid w:val="00582330"/>
    <w:rsid w:val="005912AB"/>
    <w:rsid w:val="0059362C"/>
    <w:rsid w:val="005A7DC6"/>
    <w:rsid w:val="005C0D83"/>
    <w:rsid w:val="005D5858"/>
    <w:rsid w:val="005E652E"/>
    <w:rsid w:val="005F18A2"/>
    <w:rsid w:val="005F2AA7"/>
    <w:rsid w:val="005F2E58"/>
    <w:rsid w:val="005F51DA"/>
    <w:rsid w:val="005F5913"/>
    <w:rsid w:val="00610242"/>
    <w:rsid w:val="00611331"/>
    <w:rsid w:val="006154C4"/>
    <w:rsid w:val="00621418"/>
    <w:rsid w:val="00640007"/>
    <w:rsid w:val="00642F69"/>
    <w:rsid w:val="006448E8"/>
    <w:rsid w:val="00644CBE"/>
    <w:rsid w:val="0065267D"/>
    <w:rsid w:val="006608D0"/>
    <w:rsid w:val="00662D22"/>
    <w:rsid w:val="006667BF"/>
    <w:rsid w:val="0067110F"/>
    <w:rsid w:val="00681A2D"/>
    <w:rsid w:val="00683D84"/>
    <w:rsid w:val="006A3DF3"/>
    <w:rsid w:val="006A6B9F"/>
    <w:rsid w:val="006D0004"/>
    <w:rsid w:val="006D1DD9"/>
    <w:rsid w:val="006D7C8B"/>
    <w:rsid w:val="006E046B"/>
    <w:rsid w:val="006E2D0A"/>
    <w:rsid w:val="006E3347"/>
    <w:rsid w:val="006F70E3"/>
    <w:rsid w:val="006F7712"/>
    <w:rsid w:val="007061D2"/>
    <w:rsid w:val="007228BE"/>
    <w:rsid w:val="0072430E"/>
    <w:rsid w:val="00724316"/>
    <w:rsid w:val="0073785F"/>
    <w:rsid w:val="0074170F"/>
    <w:rsid w:val="00745258"/>
    <w:rsid w:val="0075070F"/>
    <w:rsid w:val="00753A6A"/>
    <w:rsid w:val="00756005"/>
    <w:rsid w:val="00767764"/>
    <w:rsid w:val="007926C0"/>
    <w:rsid w:val="00796665"/>
    <w:rsid w:val="007969B1"/>
    <w:rsid w:val="007969CE"/>
    <w:rsid w:val="007B3AE7"/>
    <w:rsid w:val="007B59B0"/>
    <w:rsid w:val="007B618A"/>
    <w:rsid w:val="007B73E7"/>
    <w:rsid w:val="007C0A8D"/>
    <w:rsid w:val="007D3934"/>
    <w:rsid w:val="007E471C"/>
    <w:rsid w:val="007E7E5D"/>
    <w:rsid w:val="007F6014"/>
    <w:rsid w:val="007F7BD7"/>
    <w:rsid w:val="008100E3"/>
    <w:rsid w:val="008167BE"/>
    <w:rsid w:val="00816A05"/>
    <w:rsid w:val="00817678"/>
    <w:rsid w:val="0084743E"/>
    <w:rsid w:val="00860DA7"/>
    <w:rsid w:val="00860E69"/>
    <w:rsid w:val="0086328C"/>
    <w:rsid w:val="00863AC5"/>
    <w:rsid w:val="00865A80"/>
    <w:rsid w:val="00865B84"/>
    <w:rsid w:val="00867F75"/>
    <w:rsid w:val="00871E32"/>
    <w:rsid w:val="008803E9"/>
    <w:rsid w:val="00880424"/>
    <w:rsid w:val="00886EB9"/>
    <w:rsid w:val="008A78BF"/>
    <w:rsid w:val="008B5C08"/>
    <w:rsid w:val="008B7D50"/>
    <w:rsid w:val="008E0D79"/>
    <w:rsid w:val="008E25EB"/>
    <w:rsid w:val="008E6B63"/>
    <w:rsid w:val="00900D62"/>
    <w:rsid w:val="00912991"/>
    <w:rsid w:val="00917802"/>
    <w:rsid w:val="009203AE"/>
    <w:rsid w:val="00920DF9"/>
    <w:rsid w:val="00927BB8"/>
    <w:rsid w:val="009372F1"/>
    <w:rsid w:val="00942400"/>
    <w:rsid w:val="009560BF"/>
    <w:rsid w:val="009656FB"/>
    <w:rsid w:val="00966905"/>
    <w:rsid w:val="00975BEF"/>
    <w:rsid w:val="00987A2C"/>
    <w:rsid w:val="00990FF1"/>
    <w:rsid w:val="00994614"/>
    <w:rsid w:val="00994B2D"/>
    <w:rsid w:val="009A3310"/>
    <w:rsid w:val="009A382E"/>
    <w:rsid w:val="009B764E"/>
    <w:rsid w:val="009C1B63"/>
    <w:rsid w:val="009C2118"/>
    <w:rsid w:val="009C30A3"/>
    <w:rsid w:val="009C4263"/>
    <w:rsid w:val="009D4D3F"/>
    <w:rsid w:val="009D7C45"/>
    <w:rsid w:val="009F1729"/>
    <w:rsid w:val="009F22F7"/>
    <w:rsid w:val="009F31B5"/>
    <w:rsid w:val="00A04BC5"/>
    <w:rsid w:val="00A13728"/>
    <w:rsid w:val="00A226C5"/>
    <w:rsid w:val="00A22BFE"/>
    <w:rsid w:val="00A24EE1"/>
    <w:rsid w:val="00A2540A"/>
    <w:rsid w:val="00A326BD"/>
    <w:rsid w:val="00A362EE"/>
    <w:rsid w:val="00A40D27"/>
    <w:rsid w:val="00A42E21"/>
    <w:rsid w:val="00A448DE"/>
    <w:rsid w:val="00A575D0"/>
    <w:rsid w:val="00A62C0D"/>
    <w:rsid w:val="00A6374A"/>
    <w:rsid w:val="00A64AA8"/>
    <w:rsid w:val="00A846CD"/>
    <w:rsid w:val="00A912A5"/>
    <w:rsid w:val="00A92AF2"/>
    <w:rsid w:val="00A93609"/>
    <w:rsid w:val="00A9657E"/>
    <w:rsid w:val="00AA0128"/>
    <w:rsid w:val="00AA6662"/>
    <w:rsid w:val="00AA6D35"/>
    <w:rsid w:val="00AB0A7B"/>
    <w:rsid w:val="00AB502B"/>
    <w:rsid w:val="00AC30C2"/>
    <w:rsid w:val="00AC4986"/>
    <w:rsid w:val="00AE35F5"/>
    <w:rsid w:val="00B11AC6"/>
    <w:rsid w:val="00B15005"/>
    <w:rsid w:val="00B218CF"/>
    <w:rsid w:val="00B25B18"/>
    <w:rsid w:val="00B3212A"/>
    <w:rsid w:val="00B41875"/>
    <w:rsid w:val="00B4692C"/>
    <w:rsid w:val="00B4781F"/>
    <w:rsid w:val="00B5035B"/>
    <w:rsid w:val="00B62EE2"/>
    <w:rsid w:val="00B63F0C"/>
    <w:rsid w:val="00B65606"/>
    <w:rsid w:val="00B66084"/>
    <w:rsid w:val="00B75715"/>
    <w:rsid w:val="00B76E2F"/>
    <w:rsid w:val="00B80D59"/>
    <w:rsid w:val="00B846D5"/>
    <w:rsid w:val="00B84B29"/>
    <w:rsid w:val="00B87306"/>
    <w:rsid w:val="00B906C9"/>
    <w:rsid w:val="00B94561"/>
    <w:rsid w:val="00BA01AD"/>
    <w:rsid w:val="00BA2DE0"/>
    <w:rsid w:val="00BA7618"/>
    <w:rsid w:val="00BC4B55"/>
    <w:rsid w:val="00BC51C2"/>
    <w:rsid w:val="00BC55C0"/>
    <w:rsid w:val="00BC633B"/>
    <w:rsid w:val="00BC7C56"/>
    <w:rsid w:val="00BD02E7"/>
    <w:rsid w:val="00BD24CB"/>
    <w:rsid w:val="00BD6659"/>
    <w:rsid w:val="00BE70CB"/>
    <w:rsid w:val="00C11078"/>
    <w:rsid w:val="00C11B7A"/>
    <w:rsid w:val="00C15D78"/>
    <w:rsid w:val="00C20050"/>
    <w:rsid w:val="00C2769A"/>
    <w:rsid w:val="00C2784F"/>
    <w:rsid w:val="00C300B9"/>
    <w:rsid w:val="00C34588"/>
    <w:rsid w:val="00C601B5"/>
    <w:rsid w:val="00C647B0"/>
    <w:rsid w:val="00C72FB7"/>
    <w:rsid w:val="00C74BA7"/>
    <w:rsid w:val="00C77C2D"/>
    <w:rsid w:val="00C8142F"/>
    <w:rsid w:val="00CA67F9"/>
    <w:rsid w:val="00CB21F8"/>
    <w:rsid w:val="00CB617E"/>
    <w:rsid w:val="00CC03FC"/>
    <w:rsid w:val="00CD2F71"/>
    <w:rsid w:val="00CE380C"/>
    <w:rsid w:val="00CE4A30"/>
    <w:rsid w:val="00CE5217"/>
    <w:rsid w:val="00CF7377"/>
    <w:rsid w:val="00CF73C5"/>
    <w:rsid w:val="00D005EB"/>
    <w:rsid w:val="00D017A5"/>
    <w:rsid w:val="00D06B56"/>
    <w:rsid w:val="00D15E8A"/>
    <w:rsid w:val="00D17B5E"/>
    <w:rsid w:val="00D24779"/>
    <w:rsid w:val="00D2597F"/>
    <w:rsid w:val="00D34664"/>
    <w:rsid w:val="00D36B91"/>
    <w:rsid w:val="00D62A72"/>
    <w:rsid w:val="00D709F2"/>
    <w:rsid w:val="00D70AEF"/>
    <w:rsid w:val="00D70D8F"/>
    <w:rsid w:val="00D75D8B"/>
    <w:rsid w:val="00D84688"/>
    <w:rsid w:val="00D86E79"/>
    <w:rsid w:val="00D91714"/>
    <w:rsid w:val="00DA1B7C"/>
    <w:rsid w:val="00DA730C"/>
    <w:rsid w:val="00DD02CE"/>
    <w:rsid w:val="00DD147B"/>
    <w:rsid w:val="00DD6A66"/>
    <w:rsid w:val="00DE5D70"/>
    <w:rsid w:val="00DF3375"/>
    <w:rsid w:val="00DF3DDF"/>
    <w:rsid w:val="00DF3FFD"/>
    <w:rsid w:val="00DF4D8F"/>
    <w:rsid w:val="00DF5024"/>
    <w:rsid w:val="00DF5979"/>
    <w:rsid w:val="00E02047"/>
    <w:rsid w:val="00E14D50"/>
    <w:rsid w:val="00E16411"/>
    <w:rsid w:val="00E1682C"/>
    <w:rsid w:val="00E17310"/>
    <w:rsid w:val="00E17F45"/>
    <w:rsid w:val="00E24C41"/>
    <w:rsid w:val="00E276DF"/>
    <w:rsid w:val="00E31F1D"/>
    <w:rsid w:val="00E33171"/>
    <w:rsid w:val="00E3377B"/>
    <w:rsid w:val="00E345FE"/>
    <w:rsid w:val="00E45131"/>
    <w:rsid w:val="00E472FA"/>
    <w:rsid w:val="00E50AB1"/>
    <w:rsid w:val="00E606F5"/>
    <w:rsid w:val="00E808CB"/>
    <w:rsid w:val="00E87F45"/>
    <w:rsid w:val="00E92A5B"/>
    <w:rsid w:val="00EA2021"/>
    <w:rsid w:val="00EA3818"/>
    <w:rsid w:val="00EC555E"/>
    <w:rsid w:val="00ED1F3F"/>
    <w:rsid w:val="00EF3A18"/>
    <w:rsid w:val="00EF60FD"/>
    <w:rsid w:val="00EF7021"/>
    <w:rsid w:val="00EF7A06"/>
    <w:rsid w:val="00F12E23"/>
    <w:rsid w:val="00F21A96"/>
    <w:rsid w:val="00F308E7"/>
    <w:rsid w:val="00F311C0"/>
    <w:rsid w:val="00F40444"/>
    <w:rsid w:val="00F4296D"/>
    <w:rsid w:val="00F566FD"/>
    <w:rsid w:val="00F60C5B"/>
    <w:rsid w:val="00F63AB1"/>
    <w:rsid w:val="00F67BE6"/>
    <w:rsid w:val="00F72DAB"/>
    <w:rsid w:val="00F77D82"/>
    <w:rsid w:val="00F85C1E"/>
    <w:rsid w:val="00F949A5"/>
    <w:rsid w:val="00FA6407"/>
    <w:rsid w:val="00FB038C"/>
    <w:rsid w:val="00FB0F04"/>
    <w:rsid w:val="00FB1C58"/>
    <w:rsid w:val="00FC765F"/>
    <w:rsid w:val="00FE10E2"/>
    <w:rsid w:val="00FE5378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E429A"/>
  <w15:chartTrackingRefBased/>
  <w15:docId w15:val="{D74E80A9-0ABB-4B4F-B7E6-F0B14F6D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0D79"/>
    <w:pPr>
      <w:spacing w:before="100" w:after="100"/>
    </w:pPr>
    <w:rPr>
      <w:sz w:val="24"/>
    </w:rPr>
  </w:style>
  <w:style w:type="character" w:customStyle="1" w:styleId="FontStyle32">
    <w:name w:val="Font Style32"/>
    <w:uiPriority w:val="99"/>
    <w:rsid w:val="008E0D79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53215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character" w:styleId="a6">
    <w:name w:val="Hyperlink"/>
    <w:uiPriority w:val="99"/>
    <w:unhideWhenUsed/>
    <w:rsid w:val="0075070F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qFormat/>
    <w:rsid w:val="0075070F"/>
    <w:rPr>
      <w:rFonts w:ascii="Calibri" w:eastAsia="Calibri" w:hAnsi="Calibri" w:cs="Calibri"/>
      <w:lang w:eastAsia="ar-SA"/>
    </w:rPr>
  </w:style>
  <w:style w:type="paragraph" w:customStyle="1" w:styleId="Style1">
    <w:name w:val="Style1"/>
    <w:basedOn w:val="a"/>
    <w:uiPriority w:val="99"/>
    <w:rsid w:val="00F40444"/>
    <w:pPr>
      <w:widowControl w:val="0"/>
      <w:autoSpaceDE w:val="0"/>
      <w:autoSpaceDN w:val="0"/>
      <w:adjustRightInd w:val="0"/>
    </w:pPr>
    <w:rPr>
      <w:rFonts w:ascii="Georgia" w:eastAsia="Times New Roman" w:hAnsi="Georgia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D51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5162"/>
    <w:rPr>
      <w:rFonts w:ascii="Times New Roman" w:eastAsia="Calibri" w:hAnsi="Times New Roman" w:cs="Times New Roman"/>
      <w:sz w:val="20"/>
      <w:szCs w:val="20"/>
      <w:lang w:val="pl-PL" w:eastAsia="pl-PL"/>
    </w:rPr>
  </w:style>
  <w:style w:type="paragraph" w:styleId="a9">
    <w:name w:val="footer"/>
    <w:basedOn w:val="a"/>
    <w:link w:val="aa"/>
    <w:uiPriority w:val="99"/>
    <w:unhideWhenUsed/>
    <w:rsid w:val="004D51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5162"/>
    <w:rPr>
      <w:rFonts w:ascii="Times New Roman" w:eastAsia="Calibri" w:hAnsi="Times New Roman" w:cs="Times New Roman"/>
      <w:sz w:val="20"/>
      <w:szCs w:val="20"/>
      <w:lang w:val="pl-PL" w:eastAsia="pl-PL"/>
    </w:rPr>
  </w:style>
  <w:style w:type="character" w:customStyle="1" w:styleId="FontStyle21">
    <w:name w:val="Font Style21"/>
    <w:uiPriority w:val="99"/>
    <w:rsid w:val="00863AC5"/>
    <w:rPr>
      <w:rFonts w:ascii="Georgia" w:hAnsi="Georgia" w:cs="Georgia"/>
      <w:sz w:val="22"/>
      <w:szCs w:val="22"/>
    </w:rPr>
  </w:style>
  <w:style w:type="paragraph" w:customStyle="1" w:styleId="Default">
    <w:name w:val="Default"/>
    <w:rsid w:val="00994B2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pl-PL"/>
    </w:rPr>
  </w:style>
  <w:style w:type="paragraph" w:styleId="ab">
    <w:name w:val="footnote text"/>
    <w:basedOn w:val="a"/>
    <w:link w:val="ac"/>
    <w:semiHidden/>
    <w:rsid w:val="00FE7FC1"/>
    <w:pPr>
      <w:jc w:val="both"/>
    </w:pPr>
    <w:rPr>
      <w:lang w:val="x-none"/>
    </w:rPr>
  </w:style>
  <w:style w:type="character" w:customStyle="1" w:styleId="ac">
    <w:name w:val="Текст сноски Знак"/>
    <w:basedOn w:val="a0"/>
    <w:link w:val="ab"/>
    <w:semiHidden/>
    <w:rsid w:val="00FE7FC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2">
    <w:name w:val="Абзац списка2"/>
    <w:basedOn w:val="a"/>
    <w:rsid w:val="00FE7FC1"/>
    <w:pPr>
      <w:widowControl w:val="0"/>
      <w:autoSpaceDE w:val="0"/>
      <w:autoSpaceDN w:val="0"/>
      <w:adjustRightInd w:val="0"/>
      <w:ind w:left="720"/>
      <w:contextualSpacing/>
    </w:pPr>
    <w:rPr>
      <w:rFonts w:ascii="Georgia" w:hAnsi="Georgia"/>
      <w:sz w:val="24"/>
      <w:szCs w:val="24"/>
      <w:lang w:val="ru-RU" w:eastAsia="ru-RU"/>
    </w:rPr>
  </w:style>
  <w:style w:type="paragraph" w:styleId="ad">
    <w:name w:val="Title"/>
    <w:basedOn w:val="a"/>
    <w:link w:val="ae"/>
    <w:qFormat/>
    <w:rsid w:val="00FE7FC1"/>
    <w:pPr>
      <w:spacing w:line="360" w:lineRule="auto"/>
      <w:ind w:firstLine="720"/>
      <w:jc w:val="center"/>
    </w:pPr>
    <w:rPr>
      <w:rFonts w:eastAsia="Times New Roman"/>
      <w:sz w:val="28"/>
      <w:lang w:val="uk-UA" w:eastAsia="ru-RU"/>
    </w:rPr>
  </w:style>
  <w:style w:type="character" w:customStyle="1" w:styleId="ae">
    <w:name w:val="Заголовок Знак"/>
    <w:basedOn w:val="a0"/>
    <w:link w:val="ad"/>
    <w:rsid w:val="00FE7FC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ий текст (2)"/>
    <w:rsid w:val="00CB21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styleId="af">
    <w:name w:val="FollowedHyperlink"/>
    <w:basedOn w:val="a0"/>
    <w:uiPriority w:val="99"/>
    <w:semiHidden/>
    <w:unhideWhenUsed/>
    <w:rsid w:val="009F17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uba.edu.ua/ukr/wp-content/uploads/2015/09/&#1055;&#1086;&#1083;&#1086;&#1078;&#1077;&#1085;&#1085;&#1103;-&#1087;&#1088;&#1086;-&#1082;&#1088;&#1080;&#1090;&#1077;&#1088;&#1110;&#1111;-&#1086;&#1094;&#1110;&#1085;&#1102;&#1074;&#1072;&#1085;&#1085;&#1103;-&#1079;&#1085;&#1072;&#1085;&#1100;-&#1079;&#1076;&#1086;&#1073;&#1091;&#1074;&#1072;&#1095;&#1110;&#1074;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losof.com.ua/links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n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positary.knuba.edu.u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9438</Words>
  <Characters>5380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ОК.02_Філософія науки, техніки та арітектури_263_PhD_2021</vt:lpstr>
    </vt:vector>
  </TitlesOfParts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ОК.02_Філософія науки, техніки та арітектури_263_PhD_2021</dc:title>
  <dc:subject/>
  <dc:creator>admin</dc:creator>
  <cp:keywords/>
  <dc:description/>
  <cp:lastModifiedBy>admin</cp:lastModifiedBy>
  <cp:revision>15</cp:revision>
  <dcterms:created xsi:type="dcterms:W3CDTF">2021-05-14T10:37:00Z</dcterms:created>
  <dcterms:modified xsi:type="dcterms:W3CDTF">2021-05-19T17:28:00Z</dcterms:modified>
</cp:coreProperties>
</file>