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EA05" w14:textId="77777777" w:rsidR="009D0EA8" w:rsidRDefault="008B4356" w:rsidP="008B4356">
      <w:pPr>
        <w:widowControl w:val="0"/>
        <w:autoSpaceDE w:val="0"/>
        <w:autoSpaceDN w:val="0"/>
        <w:adjustRightInd w:val="0"/>
        <w:jc w:val="center"/>
        <w:rPr>
          <w:b/>
          <w:bCs/>
          <w:sz w:val="28"/>
          <w:szCs w:val="28"/>
          <w:lang w:val="uk-UA"/>
        </w:rPr>
      </w:pPr>
      <w:r w:rsidRPr="009D0EA8">
        <w:rPr>
          <w:b/>
          <w:bCs/>
          <w:sz w:val="28"/>
          <w:szCs w:val="28"/>
          <w:lang w:val="uk-UA"/>
        </w:rPr>
        <w:t xml:space="preserve">КИЇВСЬКИЙ НАЦІОНАЛЬНИЙ УНІВЕРСИТЕТ </w:t>
      </w:r>
    </w:p>
    <w:p w14:paraId="0955BCA1" w14:textId="77777777" w:rsidR="008B4356" w:rsidRPr="009D0EA8" w:rsidRDefault="008B4356" w:rsidP="008B4356">
      <w:pPr>
        <w:widowControl w:val="0"/>
        <w:autoSpaceDE w:val="0"/>
        <w:autoSpaceDN w:val="0"/>
        <w:adjustRightInd w:val="0"/>
        <w:jc w:val="center"/>
        <w:rPr>
          <w:b/>
          <w:bCs/>
          <w:sz w:val="28"/>
          <w:szCs w:val="28"/>
          <w:lang w:val="uk-UA"/>
        </w:rPr>
      </w:pPr>
      <w:r w:rsidRPr="009D0EA8">
        <w:rPr>
          <w:b/>
          <w:bCs/>
          <w:sz w:val="28"/>
          <w:szCs w:val="28"/>
          <w:lang w:val="uk-UA"/>
        </w:rPr>
        <w:t>БУДІВНИЦТВА І АРХІТЕКТУРИ</w:t>
      </w:r>
    </w:p>
    <w:p w14:paraId="393214E0" w14:textId="77777777" w:rsidR="009D0EA8" w:rsidRDefault="009D0EA8" w:rsidP="008B4356">
      <w:pPr>
        <w:jc w:val="center"/>
        <w:rPr>
          <w:sz w:val="28"/>
          <w:szCs w:val="28"/>
          <w:u w:val="single"/>
          <w:lang w:val="uk-UA"/>
        </w:rPr>
      </w:pPr>
    </w:p>
    <w:p w14:paraId="5157AB8B" w14:textId="77777777" w:rsidR="009D0EA8" w:rsidRDefault="009D0EA8" w:rsidP="009D0EA8">
      <w:pPr>
        <w:pStyle w:val="Style2"/>
        <w:widowControl/>
        <w:contextualSpacing/>
        <w:jc w:val="right"/>
        <w:rPr>
          <w:rFonts w:ascii="Times New Roman" w:hAnsi="Times New Roman"/>
          <w:b/>
          <w:sz w:val="28"/>
          <w:szCs w:val="28"/>
          <w:lang w:val="uk-UA"/>
        </w:rPr>
      </w:pPr>
      <w:r w:rsidRPr="00075580">
        <w:rPr>
          <w:rFonts w:ascii="Times New Roman" w:hAnsi="Times New Roman"/>
          <w:b/>
          <w:sz w:val="28"/>
          <w:szCs w:val="28"/>
          <w:lang w:val="uk-UA"/>
        </w:rPr>
        <w:t>ДОКТОР ФІЛОСОФІЇ</w:t>
      </w:r>
    </w:p>
    <w:p w14:paraId="2B5CC8FE" w14:textId="77777777" w:rsidR="008B4356" w:rsidRDefault="008B4356" w:rsidP="008B4356">
      <w:pPr>
        <w:jc w:val="center"/>
        <w:rPr>
          <w:sz w:val="28"/>
          <w:szCs w:val="28"/>
          <w:u w:val="single"/>
          <w:lang w:val="uk-UA"/>
        </w:rPr>
      </w:pPr>
      <w:r w:rsidRPr="00452DB5">
        <w:rPr>
          <w:sz w:val="28"/>
          <w:szCs w:val="28"/>
          <w:u w:val="single"/>
          <w:lang w:val="uk-UA"/>
        </w:rPr>
        <w:t xml:space="preserve">Кафедра </w:t>
      </w:r>
      <w:r>
        <w:rPr>
          <w:sz w:val="28"/>
          <w:szCs w:val="28"/>
          <w:u w:val="single"/>
          <w:lang w:val="uk-UA"/>
        </w:rPr>
        <w:t>Філософії</w:t>
      </w:r>
    </w:p>
    <w:p w14:paraId="2197756B" w14:textId="77777777" w:rsidR="001F2E7C" w:rsidRDefault="001F2E7C" w:rsidP="008B4356">
      <w:pPr>
        <w:jc w:val="center"/>
        <w:rPr>
          <w:sz w:val="28"/>
          <w:szCs w:val="28"/>
          <w:u w:val="single"/>
          <w:lang w:val="uk-UA"/>
        </w:rPr>
      </w:pPr>
    </w:p>
    <w:p w14:paraId="4A8045BD" w14:textId="77777777" w:rsidR="001F2E7C" w:rsidRPr="00626351" w:rsidRDefault="001F2E7C" w:rsidP="00626351">
      <w:pPr>
        <w:pStyle w:val="Style3"/>
        <w:widowControl/>
        <w:ind w:left="5812"/>
        <w:contextualSpacing/>
        <w:rPr>
          <w:rStyle w:val="FontStyle16"/>
          <w:rFonts w:ascii="Times New Roman" w:hAnsi="Times New Roman"/>
          <w:b w:val="0"/>
          <w:bCs/>
          <w:sz w:val="24"/>
          <w:lang w:val="uk-UA" w:eastAsia="uk-UA"/>
        </w:rPr>
      </w:pPr>
      <w:r w:rsidRPr="00626351">
        <w:rPr>
          <w:rStyle w:val="FontStyle16"/>
          <w:rFonts w:ascii="Times New Roman" w:hAnsi="Times New Roman"/>
          <w:b w:val="0"/>
          <w:bCs/>
          <w:sz w:val="24"/>
          <w:lang w:val="uk-UA" w:eastAsia="uk-UA"/>
        </w:rPr>
        <w:t>«ЗАТВЕРДЖУЮ»</w:t>
      </w:r>
    </w:p>
    <w:p w14:paraId="36004285" w14:textId="77777777" w:rsidR="001F2E7C" w:rsidRPr="00626351" w:rsidRDefault="001F2E7C" w:rsidP="00626351">
      <w:pPr>
        <w:pStyle w:val="Style5"/>
        <w:widowControl/>
        <w:tabs>
          <w:tab w:val="left" w:pos="5954"/>
        </w:tabs>
        <w:ind w:left="5812"/>
        <w:contextualSpacing/>
        <w:rPr>
          <w:rStyle w:val="FontStyle18"/>
          <w:rFonts w:ascii="Times New Roman" w:hAnsi="Times New Roman"/>
          <w:sz w:val="24"/>
          <w:lang w:val="uk-UA" w:eastAsia="uk-UA"/>
        </w:rPr>
      </w:pPr>
      <w:r w:rsidRPr="00626351">
        <w:rPr>
          <w:rStyle w:val="FontStyle18"/>
          <w:rFonts w:ascii="Times New Roman" w:hAnsi="Times New Roman"/>
          <w:sz w:val="24"/>
          <w:lang w:val="uk-UA" w:eastAsia="uk-UA"/>
        </w:rPr>
        <w:t>Проректор з навчально-методичної роботи</w:t>
      </w:r>
    </w:p>
    <w:p w14:paraId="4304C082" w14:textId="77777777" w:rsidR="001F2E7C" w:rsidRPr="00626351" w:rsidRDefault="001F2E7C" w:rsidP="00626351">
      <w:pPr>
        <w:pStyle w:val="Style5"/>
        <w:widowControl/>
        <w:tabs>
          <w:tab w:val="left" w:pos="5954"/>
        </w:tabs>
        <w:ind w:left="5812"/>
        <w:contextualSpacing/>
        <w:rPr>
          <w:rStyle w:val="FontStyle18"/>
          <w:rFonts w:ascii="Times New Roman" w:hAnsi="Times New Roman"/>
          <w:sz w:val="24"/>
          <w:lang w:val="uk-UA" w:eastAsia="uk-UA"/>
        </w:rPr>
      </w:pPr>
    </w:p>
    <w:p w14:paraId="285A0D0D" w14:textId="77777777" w:rsidR="001F2E7C" w:rsidRPr="00626351" w:rsidRDefault="001F2E7C" w:rsidP="00626351">
      <w:pPr>
        <w:pStyle w:val="Style6"/>
        <w:widowControl/>
        <w:tabs>
          <w:tab w:val="left" w:pos="5954"/>
        </w:tabs>
        <w:ind w:left="5812"/>
        <w:contextualSpacing/>
        <w:rPr>
          <w:rStyle w:val="FontStyle16"/>
          <w:rFonts w:ascii="Times New Roman" w:hAnsi="Times New Roman"/>
          <w:b w:val="0"/>
          <w:bCs/>
          <w:sz w:val="24"/>
          <w:lang w:val="uk-UA" w:eastAsia="uk-UA"/>
        </w:rPr>
      </w:pPr>
      <w:r w:rsidRPr="00626351">
        <w:rPr>
          <w:rStyle w:val="FontStyle16"/>
          <w:rFonts w:ascii="Times New Roman" w:hAnsi="Times New Roman"/>
          <w:b w:val="0"/>
          <w:bCs/>
          <w:sz w:val="24"/>
          <w:lang w:val="uk-UA" w:eastAsia="uk-UA"/>
        </w:rPr>
        <w:t>_____________/ Г.М. Тонкачеєв /</w:t>
      </w:r>
    </w:p>
    <w:p w14:paraId="21B36CB0" w14:textId="0D7E71EA" w:rsidR="001F2E7C" w:rsidRPr="00626351" w:rsidRDefault="001F2E7C" w:rsidP="00626351">
      <w:pPr>
        <w:pStyle w:val="Style7"/>
        <w:widowControl/>
        <w:tabs>
          <w:tab w:val="left" w:pos="5954"/>
        </w:tabs>
        <w:ind w:left="5812"/>
        <w:contextualSpacing/>
        <w:rPr>
          <w:rStyle w:val="FontStyle19"/>
          <w:rFonts w:ascii="Times New Roman" w:hAnsi="Times New Roman" w:cs="Times New Roman"/>
          <w:lang w:val="uk-UA" w:eastAsia="uk-UA"/>
        </w:rPr>
      </w:pPr>
      <w:r w:rsidRPr="00626351">
        <w:rPr>
          <w:rStyle w:val="FontStyle16"/>
          <w:rFonts w:ascii="Times New Roman" w:hAnsi="Times New Roman"/>
          <w:b w:val="0"/>
          <w:bCs/>
          <w:sz w:val="24"/>
          <w:lang w:val="uk-UA" w:eastAsia="uk-UA"/>
        </w:rPr>
        <w:t>«____» ____________ 202</w:t>
      </w:r>
      <w:r w:rsidR="00425461">
        <w:rPr>
          <w:rStyle w:val="FontStyle16"/>
          <w:rFonts w:ascii="Times New Roman" w:hAnsi="Times New Roman"/>
          <w:b w:val="0"/>
          <w:bCs/>
          <w:sz w:val="24"/>
          <w:lang w:val="uk-UA" w:eastAsia="uk-UA"/>
        </w:rPr>
        <w:t>0</w:t>
      </w:r>
      <w:r w:rsidRPr="00626351">
        <w:rPr>
          <w:rStyle w:val="FontStyle16"/>
          <w:rFonts w:ascii="Times New Roman" w:hAnsi="Times New Roman"/>
          <w:b w:val="0"/>
          <w:bCs/>
          <w:sz w:val="24"/>
          <w:lang w:val="uk-UA" w:eastAsia="uk-UA"/>
        </w:rPr>
        <w:t xml:space="preserve"> </w:t>
      </w:r>
      <w:r w:rsidRPr="00626351">
        <w:rPr>
          <w:rStyle w:val="FontStyle19"/>
          <w:rFonts w:ascii="Times New Roman" w:hAnsi="Times New Roman" w:cs="Times New Roman"/>
          <w:lang w:val="uk-UA" w:eastAsia="uk-UA"/>
        </w:rPr>
        <w:t>року</w:t>
      </w:r>
    </w:p>
    <w:p w14:paraId="7B5D61EB" w14:textId="77777777" w:rsidR="001F2E7C" w:rsidRDefault="001F2E7C" w:rsidP="001F2E7C">
      <w:pPr>
        <w:pStyle w:val="2"/>
        <w:shd w:val="clear" w:color="auto" w:fill="FFFFFF"/>
        <w:rPr>
          <w:rFonts w:ascii="Times New Roman" w:hAnsi="Times New Roman" w:cs="Times New Roman"/>
          <w:b/>
          <w:iCs/>
        </w:rPr>
      </w:pPr>
    </w:p>
    <w:p w14:paraId="4882673C" w14:textId="77777777" w:rsidR="001F2E7C" w:rsidRDefault="001F2E7C" w:rsidP="001F2E7C">
      <w:pPr>
        <w:pStyle w:val="2"/>
        <w:shd w:val="clear" w:color="auto" w:fill="FFFFFF"/>
        <w:rPr>
          <w:rFonts w:ascii="Times New Roman" w:hAnsi="Times New Roman" w:cs="Times New Roman"/>
          <w:b/>
          <w:iCs/>
        </w:rPr>
      </w:pPr>
    </w:p>
    <w:p w14:paraId="4DBF542B" w14:textId="77777777" w:rsidR="001F2E7C" w:rsidRPr="00084890" w:rsidRDefault="001F2E7C" w:rsidP="001F2E7C">
      <w:pPr>
        <w:pStyle w:val="2"/>
        <w:shd w:val="clear" w:color="auto" w:fill="FFFFFF"/>
        <w:rPr>
          <w:rFonts w:ascii="Times New Roman" w:hAnsi="Times New Roman" w:cs="Times New Roman"/>
          <w:b/>
          <w:iCs/>
        </w:rPr>
      </w:pPr>
      <w:r w:rsidRPr="00084890">
        <w:rPr>
          <w:rFonts w:ascii="Times New Roman" w:hAnsi="Times New Roman" w:cs="Times New Roman"/>
          <w:b/>
          <w:iCs/>
        </w:rPr>
        <w:t xml:space="preserve">РОБОЧА ПРОГРАМА НАВЧАЛЬНОЇ ДИСЦИПЛІНИ </w:t>
      </w:r>
    </w:p>
    <w:p w14:paraId="400CDAA0" w14:textId="77777777" w:rsidR="001F2E7C" w:rsidRPr="00F07D0C" w:rsidRDefault="001F2E7C" w:rsidP="001F2E7C">
      <w:pPr>
        <w:jc w:val="center"/>
        <w:rPr>
          <w:b/>
          <w:lang w:val="uk-UA"/>
        </w:rPr>
      </w:pPr>
    </w:p>
    <w:p w14:paraId="1A5E9E9C" w14:textId="360C0089" w:rsidR="003A6293" w:rsidRPr="00425461" w:rsidRDefault="00425461" w:rsidP="001F2E7C">
      <w:pPr>
        <w:jc w:val="center"/>
        <w:rPr>
          <w:b/>
          <w:sz w:val="28"/>
          <w:szCs w:val="28"/>
          <w:lang w:val="uk-UA"/>
        </w:rPr>
      </w:pPr>
      <w:r w:rsidRPr="00425461">
        <w:rPr>
          <w:b/>
          <w:sz w:val="28"/>
          <w:szCs w:val="28"/>
          <w:lang w:val="uk-UA"/>
        </w:rPr>
        <w:t>Історія філософії та філософської думки</w:t>
      </w:r>
    </w:p>
    <w:p w14:paraId="528E8183" w14:textId="77777777" w:rsidR="00425461" w:rsidRDefault="00425461" w:rsidP="001F2E7C">
      <w:pPr>
        <w:jc w:val="center"/>
        <w:rPr>
          <w:sz w:val="28"/>
          <w:szCs w:val="28"/>
          <w:lang w:val="uk-UA"/>
        </w:rPr>
      </w:pPr>
    </w:p>
    <w:tbl>
      <w:tblPr>
        <w:tblStyle w:val="aa"/>
        <w:tblW w:w="0" w:type="auto"/>
        <w:tblLook w:val="04A0" w:firstRow="1" w:lastRow="0" w:firstColumn="1" w:lastColumn="0" w:noHBand="0" w:noVBand="1"/>
      </w:tblPr>
      <w:tblGrid>
        <w:gridCol w:w="817"/>
        <w:gridCol w:w="8583"/>
      </w:tblGrid>
      <w:tr w:rsidR="002258A1" w:rsidRPr="006B779F" w14:paraId="2D4B9E4F" w14:textId="77777777" w:rsidTr="009D5E0A">
        <w:trPr>
          <w:trHeight w:val="322"/>
        </w:trPr>
        <w:tc>
          <w:tcPr>
            <w:tcW w:w="817" w:type="dxa"/>
          </w:tcPr>
          <w:p w14:paraId="0A2E271F" w14:textId="77777777" w:rsidR="002258A1" w:rsidRPr="002258A1" w:rsidRDefault="002258A1" w:rsidP="009D5E0A">
            <w:pPr>
              <w:pStyle w:val="Style10"/>
              <w:widowControl/>
              <w:spacing w:line="276" w:lineRule="auto"/>
              <w:contextualSpacing/>
              <w:jc w:val="center"/>
              <w:rPr>
                <w:rFonts w:ascii="Times New Roman" w:hAnsi="Times New Roman"/>
                <w:b/>
                <w:lang w:val="uk-UA"/>
              </w:rPr>
            </w:pPr>
            <w:r w:rsidRPr="002258A1">
              <w:rPr>
                <w:rStyle w:val="FontStyle26"/>
                <w:rFonts w:ascii="Times New Roman" w:hAnsi="Times New Roman"/>
                <w:b w:val="0"/>
                <w:sz w:val="24"/>
                <w:szCs w:val="24"/>
                <w:lang w:val="uk-UA" w:eastAsia="uk-UA"/>
              </w:rPr>
              <w:t>шифр</w:t>
            </w:r>
          </w:p>
        </w:tc>
        <w:tc>
          <w:tcPr>
            <w:tcW w:w="8583" w:type="dxa"/>
          </w:tcPr>
          <w:p w14:paraId="279F8204" w14:textId="77777777" w:rsidR="002258A1" w:rsidRPr="002258A1" w:rsidRDefault="002258A1" w:rsidP="009D5E0A">
            <w:pPr>
              <w:pStyle w:val="Style10"/>
              <w:widowControl/>
              <w:spacing w:line="276" w:lineRule="auto"/>
              <w:contextualSpacing/>
              <w:jc w:val="center"/>
              <w:rPr>
                <w:rFonts w:ascii="Times New Roman" w:hAnsi="Times New Roman"/>
                <w:b/>
                <w:lang w:val="uk-UA"/>
              </w:rPr>
            </w:pPr>
            <w:r w:rsidRPr="002258A1">
              <w:rPr>
                <w:rStyle w:val="FontStyle26"/>
                <w:rFonts w:ascii="Times New Roman" w:hAnsi="Times New Roman"/>
                <w:b w:val="0"/>
                <w:sz w:val="24"/>
                <w:szCs w:val="24"/>
                <w:lang w:val="uk-UA" w:eastAsia="uk-UA"/>
              </w:rPr>
              <w:t>назва спеціальності, освітньої програми</w:t>
            </w:r>
          </w:p>
        </w:tc>
      </w:tr>
      <w:tr w:rsidR="002258A1" w:rsidRPr="006B779F" w14:paraId="1D3C8D84" w14:textId="77777777" w:rsidTr="009D5E0A">
        <w:trPr>
          <w:trHeight w:val="322"/>
        </w:trPr>
        <w:tc>
          <w:tcPr>
            <w:tcW w:w="817" w:type="dxa"/>
          </w:tcPr>
          <w:p w14:paraId="490501C8" w14:textId="37F0A990" w:rsidR="002258A1" w:rsidRPr="00507063" w:rsidRDefault="00507063" w:rsidP="009D5E0A">
            <w:pPr>
              <w:pStyle w:val="Style10"/>
              <w:widowControl/>
              <w:spacing w:line="276" w:lineRule="auto"/>
              <w:contextualSpacing/>
              <w:jc w:val="center"/>
              <w:rPr>
                <w:rFonts w:ascii="Times New Roman" w:hAnsi="Times New Roman"/>
                <w:b/>
                <w:bCs/>
                <w:sz w:val="28"/>
                <w:szCs w:val="28"/>
                <w:lang w:val="uk-UA"/>
              </w:rPr>
            </w:pPr>
            <w:r w:rsidRPr="00507063">
              <w:rPr>
                <w:rFonts w:ascii="Times New Roman" w:hAnsi="Times New Roman"/>
                <w:b/>
                <w:bCs/>
              </w:rPr>
              <w:t>193</w:t>
            </w:r>
          </w:p>
        </w:tc>
        <w:tc>
          <w:tcPr>
            <w:tcW w:w="8583" w:type="dxa"/>
          </w:tcPr>
          <w:p w14:paraId="602241A0" w14:textId="337F64DB" w:rsidR="002258A1" w:rsidRPr="00507063" w:rsidRDefault="00507063" w:rsidP="004C5444">
            <w:pPr>
              <w:pStyle w:val="Style10"/>
              <w:widowControl/>
              <w:spacing w:line="276" w:lineRule="auto"/>
              <w:contextualSpacing/>
              <w:jc w:val="center"/>
              <w:rPr>
                <w:rFonts w:ascii="Times New Roman" w:hAnsi="Times New Roman"/>
                <w:b/>
                <w:bCs/>
                <w:i/>
                <w:iCs/>
                <w:sz w:val="28"/>
                <w:szCs w:val="28"/>
                <w:lang w:val="uk-UA"/>
              </w:rPr>
            </w:pPr>
            <w:r w:rsidRPr="00507063">
              <w:rPr>
                <w:rFonts w:ascii="Times New Roman" w:hAnsi="Times New Roman"/>
                <w:b/>
                <w:bCs/>
              </w:rPr>
              <w:t>«Геодезія та землеустрій»</w:t>
            </w:r>
          </w:p>
        </w:tc>
      </w:tr>
    </w:tbl>
    <w:p w14:paraId="370DB421" w14:textId="77777777" w:rsidR="001F2E7C" w:rsidRDefault="001F2E7C" w:rsidP="001F2E7C">
      <w:pPr>
        <w:jc w:val="both"/>
        <w:rPr>
          <w:bCs/>
          <w:sz w:val="28"/>
          <w:szCs w:val="28"/>
          <w:lang w:val="uk-UA"/>
        </w:rPr>
      </w:pPr>
    </w:p>
    <w:p w14:paraId="23C43227" w14:textId="77777777" w:rsidR="001F2E7C" w:rsidRDefault="001F2E7C" w:rsidP="001F2E7C">
      <w:pPr>
        <w:jc w:val="both"/>
        <w:rPr>
          <w:bCs/>
          <w:sz w:val="28"/>
          <w:szCs w:val="28"/>
          <w:lang w:val="uk-UA"/>
        </w:rPr>
      </w:pPr>
      <w:r w:rsidRPr="00452DB5">
        <w:rPr>
          <w:bCs/>
          <w:sz w:val="28"/>
          <w:szCs w:val="28"/>
          <w:lang w:val="uk-UA"/>
        </w:rPr>
        <w:t>Розробники:</w:t>
      </w:r>
    </w:p>
    <w:p w14:paraId="38C4C5AE" w14:textId="77777777" w:rsidR="001F2E7C" w:rsidRPr="00452DB5" w:rsidRDefault="001F2E7C" w:rsidP="001F2E7C">
      <w:pPr>
        <w:jc w:val="both"/>
        <w:rPr>
          <w:sz w:val="28"/>
          <w:szCs w:val="28"/>
          <w:lang w:val="uk-UA"/>
        </w:rPr>
      </w:pPr>
    </w:p>
    <w:p w14:paraId="71360444" w14:textId="404E9FD0" w:rsidR="000F7CAB" w:rsidRDefault="001F2E7C" w:rsidP="001F2E7C">
      <w:pPr>
        <w:rPr>
          <w:sz w:val="28"/>
          <w:szCs w:val="28"/>
          <w:lang w:val="uk-UA"/>
        </w:rPr>
      </w:pPr>
      <w:r>
        <w:rPr>
          <w:bCs/>
          <w:sz w:val="28"/>
          <w:szCs w:val="28"/>
          <w:u w:val="single"/>
          <w:lang w:val="uk-UA"/>
        </w:rPr>
        <w:t>Доктор філософських наук, професор Чорноморденко І.В.</w:t>
      </w:r>
      <w:r>
        <w:rPr>
          <w:bCs/>
          <w:sz w:val="28"/>
          <w:szCs w:val="28"/>
          <w:u w:val="single"/>
          <w:lang w:val="uk-UA"/>
        </w:rPr>
        <w:tab/>
      </w:r>
      <w:r>
        <w:rPr>
          <w:sz w:val="28"/>
          <w:szCs w:val="28"/>
          <w:lang w:val="uk-UA"/>
        </w:rPr>
        <w:t xml:space="preserve">    </w:t>
      </w:r>
      <w:r w:rsidRPr="00452DB5">
        <w:rPr>
          <w:sz w:val="28"/>
          <w:szCs w:val="28"/>
          <w:lang w:val="uk-UA"/>
        </w:rPr>
        <w:t>/______</w:t>
      </w:r>
      <w:r>
        <w:rPr>
          <w:sz w:val="28"/>
          <w:szCs w:val="28"/>
          <w:lang w:val="uk-UA"/>
        </w:rPr>
        <w:t>_</w:t>
      </w:r>
      <w:r w:rsidRPr="00452DB5">
        <w:rPr>
          <w:sz w:val="28"/>
          <w:szCs w:val="28"/>
          <w:lang w:val="uk-UA"/>
        </w:rPr>
        <w:t>____/</w:t>
      </w:r>
    </w:p>
    <w:p w14:paraId="10598108" w14:textId="6792CB11" w:rsidR="001F2E7C" w:rsidRDefault="001F2E7C" w:rsidP="001F2E7C">
      <w:pPr>
        <w:rPr>
          <w:sz w:val="20"/>
          <w:szCs w:val="20"/>
          <w:lang w:val="uk-UA"/>
        </w:rPr>
      </w:pPr>
      <w:r>
        <w:rPr>
          <w:sz w:val="20"/>
          <w:szCs w:val="20"/>
          <w:lang w:val="uk-UA"/>
        </w:rPr>
        <w:t xml:space="preserve">                 (</w:t>
      </w:r>
      <w:r w:rsidRPr="00452DB5">
        <w:rPr>
          <w:sz w:val="20"/>
          <w:szCs w:val="20"/>
          <w:lang w:val="uk-UA"/>
        </w:rPr>
        <w:t>прізвище та ініціали, науковий ступінь, звання)</w:t>
      </w:r>
      <w:r>
        <w:rPr>
          <w:sz w:val="20"/>
          <w:szCs w:val="20"/>
          <w:lang w:val="uk-UA"/>
        </w:rPr>
        <w:t xml:space="preserve">                                                        </w:t>
      </w:r>
      <w:r w:rsidRPr="00452DB5">
        <w:rPr>
          <w:sz w:val="20"/>
          <w:szCs w:val="20"/>
          <w:lang w:val="uk-UA"/>
        </w:rPr>
        <w:t>(підпис)</w:t>
      </w:r>
    </w:p>
    <w:p w14:paraId="7AF54ED6" w14:textId="64308B50" w:rsidR="000F7CAB" w:rsidRDefault="000F7CAB" w:rsidP="000F7CAB">
      <w:pPr>
        <w:rPr>
          <w:sz w:val="28"/>
          <w:szCs w:val="28"/>
          <w:lang w:val="uk-UA"/>
        </w:rPr>
      </w:pPr>
      <w:bookmarkStart w:id="0" w:name="_Hlk69932252"/>
      <w:r>
        <w:rPr>
          <w:bCs/>
          <w:sz w:val="28"/>
          <w:szCs w:val="28"/>
          <w:u w:val="single"/>
          <w:lang w:val="uk-UA"/>
        </w:rPr>
        <w:t xml:space="preserve">Доктор філософських наук, професор Рижко Л.В.       </w:t>
      </w:r>
      <w:r>
        <w:rPr>
          <w:bCs/>
          <w:sz w:val="28"/>
          <w:szCs w:val="28"/>
          <w:u w:val="single"/>
          <w:lang w:val="uk-UA"/>
        </w:rPr>
        <w:tab/>
      </w:r>
      <w:r>
        <w:rPr>
          <w:sz w:val="28"/>
          <w:szCs w:val="28"/>
          <w:lang w:val="uk-UA"/>
        </w:rPr>
        <w:t xml:space="preserve">    </w:t>
      </w:r>
      <w:r w:rsidRPr="00452DB5">
        <w:rPr>
          <w:sz w:val="28"/>
          <w:szCs w:val="28"/>
          <w:lang w:val="uk-UA"/>
        </w:rPr>
        <w:t>/______</w:t>
      </w:r>
      <w:r>
        <w:rPr>
          <w:sz w:val="28"/>
          <w:szCs w:val="28"/>
          <w:lang w:val="uk-UA"/>
        </w:rPr>
        <w:t>_</w:t>
      </w:r>
      <w:r w:rsidRPr="00452DB5">
        <w:rPr>
          <w:sz w:val="28"/>
          <w:szCs w:val="28"/>
          <w:lang w:val="uk-UA"/>
        </w:rPr>
        <w:t>____/</w:t>
      </w:r>
    </w:p>
    <w:p w14:paraId="5BA38ED6" w14:textId="209B478C" w:rsidR="000F7CAB" w:rsidRDefault="000F7CAB" w:rsidP="000F7CAB">
      <w:pPr>
        <w:rPr>
          <w:sz w:val="20"/>
          <w:szCs w:val="20"/>
          <w:lang w:val="uk-UA"/>
        </w:rPr>
      </w:pPr>
      <w:r>
        <w:rPr>
          <w:sz w:val="20"/>
          <w:szCs w:val="20"/>
          <w:lang w:val="uk-UA"/>
        </w:rPr>
        <w:t xml:space="preserve">                 (</w:t>
      </w:r>
      <w:r w:rsidRPr="00452DB5">
        <w:rPr>
          <w:sz w:val="20"/>
          <w:szCs w:val="20"/>
          <w:lang w:val="uk-UA"/>
        </w:rPr>
        <w:t>прізвище та ініціали, науковий ступінь, звання)</w:t>
      </w:r>
      <w:r>
        <w:rPr>
          <w:sz w:val="20"/>
          <w:szCs w:val="20"/>
          <w:lang w:val="uk-UA"/>
        </w:rPr>
        <w:t xml:space="preserve">                                                        </w:t>
      </w:r>
      <w:r w:rsidRPr="00452DB5">
        <w:rPr>
          <w:sz w:val="20"/>
          <w:szCs w:val="20"/>
          <w:lang w:val="uk-UA"/>
        </w:rPr>
        <w:t>(підпис)</w:t>
      </w:r>
      <w:bookmarkEnd w:id="0"/>
    </w:p>
    <w:p w14:paraId="68E7041E" w14:textId="356FE46F" w:rsidR="000F7CAB" w:rsidRDefault="000F7CAB" w:rsidP="000F7CAB">
      <w:pPr>
        <w:rPr>
          <w:sz w:val="28"/>
          <w:szCs w:val="28"/>
          <w:lang w:val="uk-UA"/>
        </w:rPr>
      </w:pPr>
      <w:r>
        <w:rPr>
          <w:bCs/>
          <w:sz w:val="28"/>
          <w:szCs w:val="28"/>
          <w:u w:val="single"/>
          <w:lang w:val="uk-UA"/>
        </w:rPr>
        <w:t xml:space="preserve">Доктор філософських наук, професор Рубанець О.М.       </w:t>
      </w:r>
      <w:r>
        <w:rPr>
          <w:bCs/>
          <w:sz w:val="28"/>
          <w:szCs w:val="28"/>
          <w:u w:val="single"/>
          <w:lang w:val="uk-UA"/>
        </w:rPr>
        <w:tab/>
      </w:r>
      <w:r>
        <w:rPr>
          <w:sz w:val="28"/>
          <w:szCs w:val="28"/>
          <w:lang w:val="uk-UA"/>
        </w:rPr>
        <w:t xml:space="preserve">    </w:t>
      </w:r>
      <w:r w:rsidRPr="00452DB5">
        <w:rPr>
          <w:sz w:val="28"/>
          <w:szCs w:val="28"/>
          <w:lang w:val="uk-UA"/>
        </w:rPr>
        <w:t>/______</w:t>
      </w:r>
      <w:r>
        <w:rPr>
          <w:sz w:val="28"/>
          <w:szCs w:val="28"/>
          <w:lang w:val="uk-UA"/>
        </w:rPr>
        <w:t>_</w:t>
      </w:r>
      <w:r w:rsidRPr="00452DB5">
        <w:rPr>
          <w:sz w:val="28"/>
          <w:szCs w:val="28"/>
          <w:lang w:val="uk-UA"/>
        </w:rPr>
        <w:t>____/</w:t>
      </w:r>
    </w:p>
    <w:p w14:paraId="05853787" w14:textId="1B9CC390" w:rsidR="000F7CAB" w:rsidRDefault="000F7CAB" w:rsidP="001F2E7C">
      <w:pPr>
        <w:rPr>
          <w:sz w:val="20"/>
          <w:szCs w:val="20"/>
          <w:lang w:val="uk-UA"/>
        </w:rPr>
      </w:pPr>
      <w:r>
        <w:rPr>
          <w:sz w:val="20"/>
          <w:szCs w:val="20"/>
          <w:lang w:val="uk-UA"/>
        </w:rPr>
        <w:t xml:space="preserve">                 (</w:t>
      </w:r>
      <w:r w:rsidRPr="00452DB5">
        <w:rPr>
          <w:sz w:val="20"/>
          <w:szCs w:val="20"/>
          <w:lang w:val="uk-UA"/>
        </w:rPr>
        <w:t>прізвище та ініціали, науковий ступінь, звання)</w:t>
      </w:r>
      <w:r>
        <w:rPr>
          <w:sz w:val="20"/>
          <w:szCs w:val="20"/>
          <w:lang w:val="uk-UA"/>
        </w:rPr>
        <w:t xml:space="preserve">                                                        </w:t>
      </w:r>
      <w:r w:rsidRPr="00452DB5">
        <w:rPr>
          <w:sz w:val="20"/>
          <w:szCs w:val="20"/>
          <w:lang w:val="uk-UA"/>
        </w:rPr>
        <w:t>(підпис)</w:t>
      </w:r>
    </w:p>
    <w:p w14:paraId="393D9DAB" w14:textId="77777777" w:rsidR="00A522DD" w:rsidRDefault="00A522DD" w:rsidP="001F2E7C">
      <w:pPr>
        <w:rPr>
          <w:sz w:val="28"/>
          <w:szCs w:val="28"/>
          <w:lang w:val="uk-UA"/>
        </w:rPr>
      </w:pPr>
    </w:p>
    <w:p w14:paraId="1DFEE841" w14:textId="666B30D7" w:rsidR="001F2E7C" w:rsidRPr="00452DB5" w:rsidRDefault="001F2E7C" w:rsidP="001F2E7C">
      <w:pPr>
        <w:rPr>
          <w:bCs/>
          <w:iCs/>
          <w:sz w:val="28"/>
          <w:szCs w:val="28"/>
          <w:lang w:val="uk-UA"/>
        </w:rPr>
      </w:pPr>
      <w:r w:rsidRPr="00452DB5">
        <w:rPr>
          <w:sz w:val="28"/>
          <w:szCs w:val="28"/>
          <w:lang w:val="uk-UA"/>
        </w:rPr>
        <w:t xml:space="preserve">Робоча програма затверджена на засіданні </w:t>
      </w:r>
      <w:r w:rsidRPr="00452DB5">
        <w:rPr>
          <w:bCs/>
          <w:iCs/>
          <w:sz w:val="28"/>
          <w:szCs w:val="28"/>
          <w:lang w:val="uk-UA"/>
        </w:rPr>
        <w:t xml:space="preserve">кафедри </w:t>
      </w:r>
      <w:r>
        <w:rPr>
          <w:bCs/>
          <w:iCs/>
          <w:sz w:val="28"/>
          <w:szCs w:val="28"/>
          <w:u w:val="single"/>
          <w:lang w:val="uk-UA"/>
        </w:rPr>
        <w:t>Філософії</w:t>
      </w:r>
    </w:p>
    <w:p w14:paraId="5720B6B1" w14:textId="23AABD4A" w:rsidR="001F2E7C" w:rsidRPr="00452DB5" w:rsidRDefault="001F2E7C" w:rsidP="001F2E7C">
      <w:pPr>
        <w:rPr>
          <w:sz w:val="28"/>
          <w:szCs w:val="28"/>
          <w:lang w:val="uk-UA"/>
        </w:rPr>
      </w:pPr>
      <w:r>
        <w:rPr>
          <w:sz w:val="28"/>
          <w:szCs w:val="28"/>
          <w:lang w:val="uk-UA"/>
        </w:rPr>
        <w:t xml:space="preserve">Протокол № ___ від.  “ __” ___________ </w:t>
      </w:r>
      <w:r w:rsidRPr="00452DB5">
        <w:rPr>
          <w:sz w:val="28"/>
          <w:szCs w:val="28"/>
          <w:lang w:val="uk-UA"/>
        </w:rPr>
        <w:t>20</w:t>
      </w:r>
      <w:r>
        <w:rPr>
          <w:sz w:val="28"/>
          <w:szCs w:val="28"/>
          <w:lang w:val="uk-UA"/>
        </w:rPr>
        <w:t>2</w:t>
      </w:r>
      <w:r w:rsidR="00425461">
        <w:rPr>
          <w:sz w:val="28"/>
          <w:szCs w:val="28"/>
          <w:lang w:val="uk-UA"/>
        </w:rPr>
        <w:t>0</w:t>
      </w:r>
      <w:r w:rsidRPr="00452DB5">
        <w:rPr>
          <w:sz w:val="28"/>
          <w:szCs w:val="28"/>
          <w:lang w:val="uk-UA"/>
        </w:rPr>
        <w:t xml:space="preserve"> року </w:t>
      </w:r>
    </w:p>
    <w:p w14:paraId="1D0D7D2B" w14:textId="77777777" w:rsidR="001F2E7C" w:rsidRPr="00452DB5" w:rsidRDefault="001F2E7C" w:rsidP="001F2E7C">
      <w:pPr>
        <w:rPr>
          <w:sz w:val="28"/>
          <w:szCs w:val="28"/>
          <w:lang w:val="uk-UA"/>
        </w:rPr>
      </w:pPr>
    </w:p>
    <w:p w14:paraId="29879E6F" w14:textId="77777777" w:rsidR="001F2E7C" w:rsidRPr="00452DB5" w:rsidRDefault="001F2E7C" w:rsidP="001F2E7C">
      <w:pPr>
        <w:rPr>
          <w:sz w:val="28"/>
          <w:szCs w:val="28"/>
          <w:lang w:val="uk-UA"/>
        </w:rPr>
      </w:pPr>
      <w:r w:rsidRPr="00452DB5">
        <w:rPr>
          <w:sz w:val="28"/>
          <w:szCs w:val="28"/>
          <w:lang w:val="uk-UA"/>
        </w:rPr>
        <w:t xml:space="preserve">Завідувач кафедри </w:t>
      </w:r>
      <w:r>
        <w:rPr>
          <w:sz w:val="28"/>
          <w:szCs w:val="28"/>
          <w:lang w:val="uk-UA"/>
        </w:rPr>
        <w:t>Філософії</w:t>
      </w:r>
      <w:r w:rsidRPr="00452DB5">
        <w:rPr>
          <w:sz w:val="28"/>
          <w:szCs w:val="28"/>
          <w:lang w:val="uk-UA"/>
        </w:rPr>
        <w:t xml:space="preserve"> ____</w:t>
      </w:r>
      <w:r>
        <w:rPr>
          <w:sz w:val="28"/>
          <w:szCs w:val="28"/>
          <w:lang w:val="uk-UA"/>
        </w:rPr>
        <w:t>________</w:t>
      </w:r>
      <w:r w:rsidRPr="00452DB5">
        <w:rPr>
          <w:sz w:val="28"/>
          <w:szCs w:val="28"/>
          <w:lang w:val="uk-UA"/>
        </w:rPr>
        <w:t xml:space="preserve">________ </w:t>
      </w:r>
      <w:r w:rsidRPr="00072410">
        <w:rPr>
          <w:sz w:val="28"/>
          <w:szCs w:val="28"/>
          <w:u w:val="single"/>
          <w:lang w:val="uk-UA"/>
        </w:rPr>
        <w:t>(Чорноморденко І.В.)</w:t>
      </w:r>
    </w:p>
    <w:p w14:paraId="52D5CA8F" w14:textId="77777777" w:rsidR="001F2E7C" w:rsidRPr="00452DB5" w:rsidRDefault="001F2E7C" w:rsidP="001F2E7C">
      <w:pPr>
        <w:rPr>
          <w:sz w:val="20"/>
          <w:szCs w:val="20"/>
          <w:lang w:val="uk-UA"/>
        </w:rPr>
      </w:pPr>
      <w:r>
        <w:rPr>
          <w:sz w:val="20"/>
          <w:szCs w:val="20"/>
          <w:lang w:val="uk-UA"/>
        </w:rPr>
        <w:t xml:space="preserve">                                                                                         </w:t>
      </w:r>
      <w:r w:rsidRPr="00452DB5">
        <w:rPr>
          <w:sz w:val="20"/>
          <w:szCs w:val="20"/>
          <w:lang w:val="uk-UA"/>
        </w:rPr>
        <w:t xml:space="preserve">  (підпис)         </w:t>
      </w:r>
      <w:r w:rsidRPr="00452DB5">
        <w:rPr>
          <w:sz w:val="20"/>
          <w:szCs w:val="20"/>
          <w:lang w:val="uk-UA"/>
        </w:rPr>
        <w:tab/>
        <w:t xml:space="preserve">  </w:t>
      </w:r>
      <w:r>
        <w:rPr>
          <w:sz w:val="20"/>
          <w:szCs w:val="20"/>
          <w:lang w:val="uk-UA"/>
        </w:rPr>
        <w:t xml:space="preserve">        </w:t>
      </w:r>
      <w:r w:rsidRPr="00452DB5">
        <w:rPr>
          <w:sz w:val="20"/>
          <w:szCs w:val="20"/>
          <w:lang w:val="uk-UA"/>
        </w:rPr>
        <w:t xml:space="preserve">(прізвище та ініціали)    </w:t>
      </w:r>
    </w:p>
    <w:p w14:paraId="6EC8BFAA" w14:textId="77777777" w:rsidR="001F2E7C" w:rsidRPr="00452DB5" w:rsidRDefault="001F2E7C" w:rsidP="001F2E7C">
      <w:pPr>
        <w:rPr>
          <w:sz w:val="28"/>
          <w:szCs w:val="28"/>
          <w:lang w:val="uk-UA"/>
        </w:rPr>
      </w:pPr>
    </w:p>
    <w:p w14:paraId="266DD64B" w14:textId="77777777" w:rsidR="001F2E7C" w:rsidRPr="00452DB5" w:rsidRDefault="001F2E7C" w:rsidP="001F2E7C">
      <w:pPr>
        <w:rPr>
          <w:sz w:val="28"/>
          <w:szCs w:val="28"/>
          <w:lang w:val="uk-UA"/>
        </w:rPr>
      </w:pPr>
      <w:r w:rsidRPr="00452DB5">
        <w:rPr>
          <w:sz w:val="28"/>
          <w:szCs w:val="28"/>
          <w:lang w:val="uk-UA"/>
        </w:rPr>
        <w:t>Схвалено на</w:t>
      </w:r>
      <w:r>
        <w:rPr>
          <w:sz w:val="28"/>
          <w:szCs w:val="28"/>
          <w:lang w:val="uk-UA"/>
        </w:rPr>
        <w:t>вчальн</w:t>
      </w:r>
      <w:r w:rsidRPr="00452DB5">
        <w:rPr>
          <w:sz w:val="28"/>
          <w:szCs w:val="28"/>
          <w:lang w:val="uk-UA"/>
        </w:rPr>
        <w:t xml:space="preserve">о-методичною </w:t>
      </w:r>
      <w:r>
        <w:rPr>
          <w:sz w:val="28"/>
          <w:szCs w:val="28"/>
          <w:lang w:val="uk-UA"/>
        </w:rPr>
        <w:t>радою</w:t>
      </w:r>
      <w:r w:rsidRPr="00452DB5">
        <w:rPr>
          <w:sz w:val="28"/>
          <w:szCs w:val="28"/>
          <w:lang w:val="uk-UA"/>
        </w:rPr>
        <w:t xml:space="preserve"> </w:t>
      </w:r>
      <w:r>
        <w:rPr>
          <w:sz w:val="28"/>
          <w:szCs w:val="28"/>
          <w:lang w:val="uk-UA"/>
        </w:rPr>
        <w:t>КНУБА</w:t>
      </w:r>
    </w:p>
    <w:p w14:paraId="5EC2C6B3" w14:textId="0FEFF874" w:rsidR="001F2E7C" w:rsidRPr="00452DB5" w:rsidRDefault="001F2E7C" w:rsidP="001F2E7C">
      <w:pPr>
        <w:pStyle w:val="3"/>
        <w:rPr>
          <w:sz w:val="28"/>
          <w:szCs w:val="28"/>
          <w:lang w:val="uk-UA"/>
        </w:rPr>
      </w:pPr>
      <w:r w:rsidRPr="00452DB5">
        <w:rPr>
          <w:lang w:val="uk-UA"/>
        </w:rPr>
        <w:t xml:space="preserve"> </w:t>
      </w:r>
      <w:r w:rsidRPr="00452DB5">
        <w:rPr>
          <w:sz w:val="28"/>
          <w:szCs w:val="28"/>
          <w:lang w:val="uk-UA"/>
        </w:rPr>
        <w:t xml:space="preserve">Протокол № </w:t>
      </w:r>
      <w:r w:rsidR="00D448B8">
        <w:rPr>
          <w:sz w:val="28"/>
          <w:szCs w:val="28"/>
          <w:lang w:val="uk-UA"/>
        </w:rPr>
        <w:t>__</w:t>
      </w:r>
      <w:r w:rsidRPr="00452DB5">
        <w:rPr>
          <w:sz w:val="28"/>
          <w:szCs w:val="28"/>
          <w:lang w:val="uk-UA"/>
        </w:rPr>
        <w:t xml:space="preserve"> від.  “</w:t>
      </w:r>
      <w:r w:rsidR="00D448B8">
        <w:rPr>
          <w:sz w:val="28"/>
          <w:szCs w:val="28"/>
          <w:lang w:val="uk-UA"/>
        </w:rPr>
        <w:t>____</w:t>
      </w:r>
      <w:r w:rsidRPr="00452DB5">
        <w:rPr>
          <w:sz w:val="28"/>
          <w:szCs w:val="28"/>
          <w:lang w:val="uk-UA"/>
        </w:rPr>
        <w:t>”</w:t>
      </w:r>
      <w:r>
        <w:rPr>
          <w:sz w:val="28"/>
          <w:szCs w:val="28"/>
          <w:lang w:val="uk-UA"/>
        </w:rPr>
        <w:t xml:space="preserve"> </w:t>
      </w:r>
      <w:r w:rsidR="00D448B8">
        <w:rPr>
          <w:sz w:val="28"/>
          <w:szCs w:val="28"/>
          <w:lang w:val="uk-UA"/>
        </w:rPr>
        <w:t>__________</w:t>
      </w:r>
      <w:r>
        <w:rPr>
          <w:sz w:val="28"/>
          <w:szCs w:val="28"/>
          <w:lang w:val="uk-UA"/>
        </w:rPr>
        <w:t xml:space="preserve"> </w:t>
      </w:r>
      <w:r w:rsidRPr="00452DB5">
        <w:rPr>
          <w:sz w:val="28"/>
          <w:szCs w:val="28"/>
          <w:lang w:val="uk-UA"/>
        </w:rPr>
        <w:t>20</w:t>
      </w:r>
      <w:r>
        <w:rPr>
          <w:sz w:val="28"/>
          <w:szCs w:val="28"/>
          <w:lang w:val="uk-UA"/>
        </w:rPr>
        <w:t>2</w:t>
      </w:r>
      <w:r w:rsidR="00425461">
        <w:rPr>
          <w:sz w:val="28"/>
          <w:szCs w:val="28"/>
          <w:lang w:val="uk-UA"/>
        </w:rPr>
        <w:t>0</w:t>
      </w:r>
      <w:r w:rsidRPr="00452DB5">
        <w:rPr>
          <w:sz w:val="28"/>
          <w:szCs w:val="28"/>
          <w:lang w:val="uk-UA"/>
        </w:rPr>
        <w:t xml:space="preserve"> року </w:t>
      </w:r>
    </w:p>
    <w:p w14:paraId="714D977E" w14:textId="77777777" w:rsidR="001F2E7C" w:rsidRPr="00452DB5" w:rsidRDefault="001F2E7C" w:rsidP="001F2E7C">
      <w:pPr>
        <w:rPr>
          <w:sz w:val="28"/>
          <w:szCs w:val="28"/>
          <w:lang w:val="uk-UA"/>
        </w:rPr>
      </w:pPr>
    </w:p>
    <w:p w14:paraId="48B9AE24" w14:textId="77777777" w:rsidR="001F2E7C" w:rsidRPr="00452DB5" w:rsidRDefault="001F2E7C" w:rsidP="001F2E7C">
      <w:pPr>
        <w:rPr>
          <w:sz w:val="28"/>
          <w:szCs w:val="28"/>
          <w:lang w:val="uk-UA"/>
        </w:rPr>
      </w:pPr>
      <w:r w:rsidRPr="00452DB5">
        <w:rPr>
          <w:sz w:val="28"/>
          <w:szCs w:val="28"/>
          <w:lang w:val="uk-UA"/>
        </w:rPr>
        <w:t>Голова  НМ</w:t>
      </w:r>
      <w:r>
        <w:rPr>
          <w:sz w:val="28"/>
          <w:szCs w:val="28"/>
          <w:lang w:val="uk-UA"/>
        </w:rPr>
        <w:t>Р   ___________</w:t>
      </w:r>
      <w:r w:rsidRPr="00452DB5">
        <w:rPr>
          <w:sz w:val="28"/>
          <w:szCs w:val="28"/>
          <w:lang w:val="uk-UA"/>
        </w:rPr>
        <w:t xml:space="preserve">_________ </w:t>
      </w:r>
      <w:r>
        <w:rPr>
          <w:sz w:val="28"/>
          <w:szCs w:val="28"/>
          <w:lang w:val="uk-UA"/>
        </w:rPr>
        <w:t xml:space="preserve"> </w:t>
      </w:r>
      <w:r w:rsidRPr="00452DB5">
        <w:rPr>
          <w:sz w:val="28"/>
          <w:szCs w:val="28"/>
          <w:lang w:val="uk-UA"/>
        </w:rPr>
        <w:t>(</w:t>
      </w:r>
      <w:r w:rsidRPr="00EA2B80">
        <w:rPr>
          <w:sz w:val="28"/>
          <w:szCs w:val="28"/>
          <w:u w:val="single"/>
          <w:lang w:val="uk-UA"/>
        </w:rPr>
        <w:t>Тонкачеєв  Г.М.</w:t>
      </w:r>
      <w:r w:rsidRPr="00452DB5">
        <w:rPr>
          <w:sz w:val="28"/>
          <w:szCs w:val="28"/>
          <w:lang w:val="uk-UA"/>
        </w:rPr>
        <w:t>)</w:t>
      </w:r>
    </w:p>
    <w:p w14:paraId="165A6E2D" w14:textId="77777777" w:rsidR="00657C93" w:rsidRPr="009D0EA8" w:rsidRDefault="00657C93" w:rsidP="00657C93">
      <w:pPr>
        <w:tabs>
          <w:tab w:val="left" w:pos="5580"/>
        </w:tabs>
        <w:ind w:left="284"/>
        <w:rPr>
          <w:lang w:val="uk-UA"/>
        </w:rPr>
      </w:pPr>
    </w:p>
    <w:p w14:paraId="264178AF" w14:textId="77777777" w:rsidR="008B4356" w:rsidRDefault="008B4356" w:rsidP="00E017C9">
      <w:pPr>
        <w:widowControl w:val="0"/>
        <w:autoSpaceDE w:val="0"/>
        <w:autoSpaceDN w:val="0"/>
        <w:adjustRightInd w:val="0"/>
        <w:rPr>
          <w:b/>
          <w:bCs/>
          <w:lang w:val="uk-UA"/>
        </w:rPr>
      </w:pPr>
      <w:r>
        <w:rPr>
          <w:b/>
          <w:bCs/>
          <w:lang w:val="uk-UA"/>
        </w:rPr>
        <w:br w:type="page"/>
      </w:r>
    </w:p>
    <w:p w14:paraId="38BF9E3A" w14:textId="77777777" w:rsidR="008F5FA2" w:rsidRPr="00B32949" w:rsidRDefault="00F07D0C" w:rsidP="00B32949">
      <w:pPr>
        <w:pStyle w:val="Style2"/>
        <w:widowControl/>
        <w:spacing w:line="360" w:lineRule="auto"/>
        <w:contextualSpacing/>
        <w:jc w:val="center"/>
        <w:rPr>
          <w:rFonts w:ascii="Times New Roman" w:hAnsi="Times New Roman"/>
          <w:b/>
          <w:bCs/>
          <w:szCs w:val="28"/>
          <w:lang w:val="uk-UA"/>
        </w:rPr>
      </w:pPr>
      <w:r>
        <w:rPr>
          <w:rFonts w:ascii="Times New Roman" w:hAnsi="Times New Roman"/>
          <w:b/>
          <w:bCs/>
          <w:szCs w:val="28"/>
          <w:lang w:val="uk-UA"/>
        </w:rPr>
        <w:lastRenderedPageBreak/>
        <w:t>ВИТЯГ З НАВЧАЛЬНОГО ПЛАНУ</w:t>
      </w:r>
    </w:p>
    <w:p w14:paraId="2A25E9F1" w14:textId="77777777" w:rsidR="008F5FA2" w:rsidRPr="0002662D" w:rsidRDefault="008F5FA2" w:rsidP="008F5FA2">
      <w:pPr>
        <w:pStyle w:val="Style2"/>
        <w:widowControl/>
        <w:spacing w:line="360" w:lineRule="auto"/>
        <w:contextualSpacing/>
        <w:jc w:val="center"/>
        <w:rPr>
          <w:rFonts w:ascii="Times New Roman" w:hAnsi="Times New Roman"/>
          <w:sz w:val="28"/>
          <w:szCs w:val="28"/>
          <w:lang w:val="uk-UA"/>
        </w:rPr>
      </w:pPr>
    </w:p>
    <w:tbl>
      <w:tblPr>
        <w:tblStyle w:val="aa"/>
        <w:tblW w:w="9936" w:type="dxa"/>
        <w:tblLayout w:type="fixed"/>
        <w:tblCellMar>
          <w:left w:w="28" w:type="dxa"/>
          <w:right w:w="28" w:type="dxa"/>
        </w:tblCellMar>
        <w:tblLook w:val="04A0" w:firstRow="1" w:lastRow="0" w:firstColumn="1" w:lastColumn="0" w:noHBand="0" w:noVBand="1"/>
      </w:tblPr>
      <w:tblGrid>
        <w:gridCol w:w="704"/>
        <w:gridCol w:w="1701"/>
        <w:gridCol w:w="425"/>
        <w:gridCol w:w="567"/>
        <w:gridCol w:w="567"/>
        <w:gridCol w:w="567"/>
        <w:gridCol w:w="567"/>
        <w:gridCol w:w="567"/>
        <w:gridCol w:w="426"/>
        <w:gridCol w:w="425"/>
        <w:gridCol w:w="425"/>
        <w:gridCol w:w="709"/>
        <w:gridCol w:w="567"/>
        <w:gridCol w:w="425"/>
        <w:gridCol w:w="1294"/>
      </w:tblGrid>
      <w:tr w:rsidR="009D0EA8" w:rsidRPr="0002662D" w14:paraId="053305AD" w14:textId="77777777" w:rsidTr="00316C15">
        <w:tc>
          <w:tcPr>
            <w:tcW w:w="704" w:type="dxa"/>
            <w:vMerge w:val="restart"/>
            <w:textDirection w:val="btLr"/>
            <w:vAlign w:val="center"/>
          </w:tcPr>
          <w:p w14:paraId="0B8C9859" w14:textId="77777777" w:rsidR="009D0EA8" w:rsidRPr="00B32949" w:rsidRDefault="009D0EA8" w:rsidP="002A3590">
            <w:pPr>
              <w:pStyle w:val="Style2"/>
              <w:widowControl/>
              <w:spacing w:line="360" w:lineRule="auto"/>
              <w:ind w:left="113" w:right="113"/>
              <w:contextualSpacing/>
              <w:jc w:val="center"/>
              <w:rPr>
                <w:rFonts w:ascii="Times New Roman" w:hAnsi="Times New Roman"/>
                <w:sz w:val="28"/>
                <w:szCs w:val="28"/>
                <w:lang w:val="en-US"/>
              </w:rPr>
            </w:pPr>
            <w:r w:rsidRPr="00B32949">
              <w:rPr>
                <w:rFonts w:ascii="Times New Roman" w:hAnsi="Times New Roman"/>
                <w:sz w:val="28"/>
                <w:szCs w:val="28"/>
                <w:lang w:val="uk-UA" w:eastAsia="uk-UA"/>
              </w:rPr>
              <w:t>шифр</w:t>
            </w:r>
          </w:p>
        </w:tc>
        <w:tc>
          <w:tcPr>
            <w:tcW w:w="1701" w:type="dxa"/>
            <w:vMerge w:val="restart"/>
            <w:vAlign w:val="center"/>
          </w:tcPr>
          <w:p w14:paraId="2BBD40FC" w14:textId="77777777" w:rsidR="009D0EA8" w:rsidRPr="0002662D" w:rsidRDefault="009D0EA8" w:rsidP="009D0EA8">
            <w:pPr>
              <w:pStyle w:val="Style2"/>
              <w:ind w:left="113" w:right="113"/>
              <w:contextualSpacing/>
              <w:jc w:val="center"/>
              <w:rPr>
                <w:rFonts w:ascii="Times New Roman" w:hAnsi="Times New Roman"/>
                <w:sz w:val="28"/>
                <w:szCs w:val="28"/>
                <w:lang w:val="en-US"/>
              </w:rPr>
            </w:pPr>
            <w:r w:rsidRPr="008F5FA2">
              <w:rPr>
                <w:rFonts w:ascii="Times New Roman" w:hAnsi="Times New Roman"/>
                <w:sz w:val="28"/>
                <w:szCs w:val="28"/>
                <w:lang w:val="uk-UA" w:eastAsia="uk-UA"/>
              </w:rPr>
              <w:t xml:space="preserve">Назва спеціальності </w:t>
            </w:r>
          </w:p>
        </w:tc>
        <w:tc>
          <w:tcPr>
            <w:tcW w:w="5245" w:type="dxa"/>
            <w:gridSpan w:val="10"/>
            <w:vAlign w:val="center"/>
          </w:tcPr>
          <w:p w14:paraId="1672D54C" w14:textId="77777777" w:rsidR="009D0EA8" w:rsidRPr="00B32949" w:rsidRDefault="009D0EA8" w:rsidP="008F5FA2">
            <w:pPr>
              <w:pStyle w:val="Style2"/>
              <w:widowControl/>
              <w:spacing w:line="360" w:lineRule="auto"/>
              <w:contextualSpacing/>
              <w:jc w:val="center"/>
              <w:rPr>
                <w:rFonts w:ascii="Times New Roman" w:hAnsi="Times New Roman"/>
                <w:sz w:val="28"/>
                <w:szCs w:val="28"/>
                <w:lang w:val="en-US"/>
              </w:rPr>
            </w:pPr>
            <w:r w:rsidRPr="0002662D">
              <w:rPr>
                <w:rFonts w:ascii="Times New Roman" w:hAnsi="Times New Roman"/>
                <w:sz w:val="28"/>
                <w:szCs w:val="28"/>
                <w:lang w:val="uk-UA" w:eastAsia="uk-UA"/>
              </w:rPr>
              <w:t xml:space="preserve">Форма навчання: </w:t>
            </w:r>
            <w:r w:rsidRPr="0002662D">
              <w:rPr>
                <w:rFonts w:ascii="Times New Roman" w:hAnsi="Times New Roman"/>
                <w:sz w:val="28"/>
                <w:szCs w:val="28"/>
                <w:lang w:val="en-US" w:eastAsia="uk-UA"/>
              </w:rPr>
              <w:t xml:space="preserve">  </w:t>
            </w:r>
            <w:r w:rsidRPr="00B32949">
              <w:rPr>
                <w:rFonts w:ascii="Times New Roman" w:hAnsi="Times New Roman"/>
                <w:sz w:val="28"/>
                <w:szCs w:val="28"/>
                <w:lang w:val="uk-UA" w:eastAsia="uk-UA"/>
              </w:rPr>
              <w:t>денна, вечірня</w:t>
            </w:r>
          </w:p>
        </w:tc>
        <w:tc>
          <w:tcPr>
            <w:tcW w:w="567" w:type="dxa"/>
            <w:vMerge w:val="restart"/>
            <w:textDirection w:val="btLr"/>
          </w:tcPr>
          <w:p w14:paraId="4E6D7E9A"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val="uk-UA" w:eastAsia="uk-UA"/>
              </w:rPr>
              <w:t>Форма контролю</w:t>
            </w:r>
          </w:p>
        </w:tc>
        <w:tc>
          <w:tcPr>
            <w:tcW w:w="425" w:type="dxa"/>
            <w:vMerge w:val="restart"/>
            <w:textDirection w:val="btLr"/>
          </w:tcPr>
          <w:p w14:paraId="599ECA69"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eastAsia="uk-UA"/>
              </w:rPr>
              <w:t>Семестр</w:t>
            </w:r>
          </w:p>
        </w:tc>
        <w:tc>
          <w:tcPr>
            <w:tcW w:w="1294" w:type="dxa"/>
            <w:vMerge w:val="restart"/>
          </w:tcPr>
          <w:p w14:paraId="3BC810A3"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Відмітка про погодження</w:t>
            </w:r>
          </w:p>
        </w:tc>
      </w:tr>
      <w:tr w:rsidR="009D0EA8" w:rsidRPr="0002662D" w14:paraId="74A99837" w14:textId="77777777" w:rsidTr="00316C15">
        <w:tc>
          <w:tcPr>
            <w:tcW w:w="704" w:type="dxa"/>
            <w:vMerge/>
          </w:tcPr>
          <w:p w14:paraId="116D63C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701" w:type="dxa"/>
            <w:vMerge/>
            <w:textDirection w:val="btLr"/>
            <w:vAlign w:val="center"/>
          </w:tcPr>
          <w:p w14:paraId="2C99063C" w14:textId="77777777" w:rsidR="009D0EA8" w:rsidRPr="008F5FA2" w:rsidRDefault="009D0EA8" w:rsidP="008F5FA2">
            <w:pPr>
              <w:pStyle w:val="Style2"/>
              <w:widowControl/>
              <w:ind w:left="113" w:right="113"/>
              <w:contextualSpacing/>
              <w:jc w:val="center"/>
              <w:rPr>
                <w:rFonts w:ascii="Times New Roman" w:hAnsi="Times New Roman"/>
                <w:sz w:val="28"/>
                <w:szCs w:val="28"/>
                <w:lang w:val="uk-UA"/>
              </w:rPr>
            </w:pPr>
          </w:p>
        </w:tc>
        <w:tc>
          <w:tcPr>
            <w:tcW w:w="425" w:type="dxa"/>
            <w:vMerge w:val="restart"/>
            <w:textDirection w:val="btLr"/>
          </w:tcPr>
          <w:p w14:paraId="0590EFD6" w14:textId="77777777" w:rsidR="009D0EA8" w:rsidRPr="00B32949" w:rsidRDefault="009D0EA8" w:rsidP="002A3590">
            <w:pPr>
              <w:pStyle w:val="Style2"/>
              <w:widowControl/>
              <w:contextualSpacing/>
              <w:jc w:val="both"/>
              <w:rPr>
                <w:rFonts w:ascii="Times New Roman" w:hAnsi="Times New Roman"/>
                <w:lang w:val="uk-UA" w:eastAsia="uk-UA"/>
              </w:rPr>
            </w:pPr>
            <w:r w:rsidRPr="0002662D">
              <w:rPr>
                <w:rFonts w:ascii="Times New Roman" w:hAnsi="Times New Roman"/>
                <w:lang w:val="uk-UA" w:eastAsia="uk-UA"/>
              </w:rPr>
              <w:t>Кредит</w:t>
            </w:r>
            <w:r>
              <w:rPr>
                <w:rFonts w:ascii="Times New Roman" w:hAnsi="Times New Roman"/>
                <w:lang w:val="uk-UA" w:eastAsia="uk-UA"/>
              </w:rPr>
              <w:t>и</w:t>
            </w:r>
          </w:p>
        </w:tc>
        <w:tc>
          <w:tcPr>
            <w:tcW w:w="2835" w:type="dxa"/>
            <w:gridSpan w:val="5"/>
          </w:tcPr>
          <w:p w14:paraId="244D958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eastAsia="uk-UA"/>
              </w:rPr>
              <w:t>Обсяг годин</w:t>
            </w:r>
            <w:r w:rsidRPr="0002662D">
              <w:rPr>
                <w:rFonts w:ascii="Times New Roman" w:hAnsi="Times New Roman"/>
                <w:lang w:val="en-US" w:eastAsia="uk-UA"/>
              </w:rPr>
              <w:t>^</w:t>
            </w:r>
          </w:p>
        </w:tc>
        <w:tc>
          <w:tcPr>
            <w:tcW w:w="1985" w:type="dxa"/>
            <w:gridSpan w:val="4"/>
            <w:vMerge w:val="restart"/>
            <w:vAlign w:val="center"/>
          </w:tcPr>
          <w:p w14:paraId="4F6DF2AC" w14:textId="77777777" w:rsidR="009D0EA8" w:rsidRPr="0002662D" w:rsidRDefault="009D0EA8" w:rsidP="002A3590">
            <w:pPr>
              <w:pStyle w:val="Style2"/>
              <w:widowControl/>
              <w:spacing w:line="360" w:lineRule="auto"/>
              <w:contextualSpacing/>
              <w:jc w:val="center"/>
              <w:rPr>
                <w:rFonts w:ascii="Times New Roman" w:hAnsi="Times New Roman"/>
                <w:sz w:val="28"/>
                <w:szCs w:val="28"/>
                <w:lang w:val="en-US"/>
              </w:rPr>
            </w:pPr>
            <w:r w:rsidRPr="0002662D">
              <w:rPr>
                <w:rFonts w:ascii="Times New Roman" w:hAnsi="Times New Roman"/>
                <w:lang w:val="uk-UA" w:eastAsia="uk-UA"/>
              </w:rPr>
              <w:t>Кількість</w:t>
            </w:r>
            <w:r w:rsidRPr="0002662D">
              <w:rPr>
                <w:rFonts w:ascii="Times New Roman" w:hAnsi="Times New Roman"/>
                <w:lang w:eastAsia="uk-UA"/>
              </w:rPr>
              <w:t xml:space="preserve"> </w:t>
            </w:r>
            <w:r w:rsidRPr="0002662D">
              <w:rPr>
                <w:rFonts w:ascii="Times New Roman" w:hAnsi="Times New Roman"/>
                <w:lang w:val="uk-UA" w:eastAsia="uk-UA"/>
              </w:rPr>
              <w:t>індивідуальних робіт</w:t>
            </w:r>
          </w:p>
        </w:tc>
        <w:tc>
          <w:tcPr>
            <w:tcW w:w="567" w:type="dxa"/>
            <w:vMerge/>
          </w:tcPr>
          <w:p w14:paraId="480384C7"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4A09AD65"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294" w:type="dxa"/>
            <w:vMerge/>
          </w:tcPr>
          <w:p w14:paraId="704DD321"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9D0EA8" w:rsidRPr="0002662D" w14:paraId="112D9C9B" w14:textId="77777777" w:rsidTr="00316C15">
        <w:tc>
          <w:tcPr>
            <w:tcW w:w="704" w:type="dxa"/>
            <w:vMerge/>
          </w:tcPr>
          <w:p w14:paraId="2941604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701" w:type="dxa"/>
            <w:vMerge/>
          </w:tcPr>
          <w:p w14:paraId="4C186095"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5E3E229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val="restart"/>
            <w:textDirection w:val="btLr"/>
          </w:tcPr>
          <w:p w14:paraId="10C13134"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val="uk-UA" w:eastAsia="uk-UA"/>
              </w:rPr>
              <w:t>Всього</w:t>
            </w:r>
          </w:p>
        </w:tc>
        <w:tc>
          <w:tcPr>
            <w:tcW w:w="2268" w:type="dxa"/>
            <w:gridSpan w:val="4"/>
          </w:tcPr>
          <w:p w14:paraId="5E895C8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аудиторних</w:t>
            </w:r>
          </w:p>
        </w:tc>
        <w:tc>
          <w:tcPr>
            <w:tcW w:w="1985" w:type="dxa"/>
            <w:gridSpan w:val="4"/>
            <w:vMerge/>
          </w:tcPr>
          <w:p w14:paraId="56AF693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2263D8A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6B7AE2D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294" w:type="dxa"/>
            <w:vMerge/>
          </w:tcPr>
          <w:p w14:paraId="645E4FF0"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530EB9" w:rsidRPr="0002662D" w14:paraId="1CFC04CC" w14:textId="77777777" w:rsidTr="00316C15">
        <w:tc>
          <w:tcPr>
            <w:tcW w:w="704" w:type="dxa"/>
            <w:vMerge/>
          </w:tcPr>
          <w:p w14:paraId="1DDDA7C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701" w:type="dxa"/>
            <w:vMerge/>
          </w:tcPr>
          <w:p w14:paraId="5B7B0D8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1AC20A3F"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210FDA7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val="restart"/>
            <w:textDirection w:val="btLr"/>
          </w:tcPr>
          <w:p w14:paraId="783C0CCB"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eastAsia="uk-UA"/>
              </w:rPr>
              <w:t>Разом</w:t>
            </w:r>
          </w:p>
        </w:tc>
        <w:tc>
          <w:tcPr>
            <w:tcW w:w="1701" w:type="dxa"/>
            <w:gridSpan w:val="3"/>
          </w:tcPr>
          <w:p w14:paraId="32C3CF98"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у тому числі</w:t>
            </w:r>
          </w:p>
        </w:tc>
        <w:tc>
          <w:tcPr>
            <w:tcW w:w="1985" w:type="dxa"/>
            <w:gridSpan w:val="4"/>
            <w:vMerge/>
          </w:tcPr>
          <w:p w14:paraId="1CFFB9D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19890263"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382D59EB"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294" w:type="dxa"/>
            <w:vMerge/>
          </w:tcPr>
          <w:p w14:paraId="3EDF70ED"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530EB9" w:rsidRPr="0002662D" w14:paraId="5BDE9AD2" w14:textId="77777777" w:rsidTr="00316C15">
        <w:trPr>
          <w:trHeight w:val="1116"/>
        </w:trPr>
        <w:tc>
          <w:tcPr>
            <w:tcW w:w="704" w:type="dxa"/>
            <w:vMerge/>
          </w:tcPr>
          <w:p w14:paraId="0B50D1A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701" w:type="dxa"/>
            <w:vMerge/>
          </w:tcPr>
          <w:p w14:paraId="368737A7"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7C6EC88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41109C9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355539AF"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Align w:val="center"/>
          </w:tcPr>
          <w:p w14:paraId="2192B1B6"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Л</w:t>
            </w:r>
          </w:p>
        </w:tc>
        <w:tc>
          <w:tcPr>
            <w:tcW w:w="567" w:type="dxa"/>
            <w:vAlign w:val="center"/>
          </w:tcPr>
          <w:p w14:paraId="13B8635E"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Лр</w:t>
            </w:r>
          </w:p>
        </w:tc>
        <w:tc>
          <w:tcPr>
            <w:tcW w:w="567" w:type="dxa"/>
            <w:vAlign w:val="center"/>
          </w:tcPr>
          <w:p w14:paraId="23C8D53B"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Пз</w:t>
            </w:r>
          </w:p>
        </w:tc>
        <w:tc>
          <w:tcPr>
            <w:tcW w:w="426" w:type="dxa"/>
            <w:vAlign w:val="center"/>
          </w:tcPr>
          <w:p w14:paraId="6AA9083B"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КП</w:t>
            </w:r>
          </w:p>
        </w:tc>
        <w:tc>
          <w:tcPr>
            <w:tcW w:w="425" w:type="dxa"/>
            <w:vAlign w:val="center"/>
          </w:tcPr>
          <w:p w14:paraId="71ADAA6E"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КР</w:t>
            </w:r>
          </w:p>
        </w:tc>
        <w:tc>
          <w:tcPr>
            <w:tcW w:w="425" w:type="dxa"/>
            <w:vAlign w:val="center"/>
          </w:tcPr>
          <w:p w14:paraId="2E70267D"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РГ</w:t>
            </w:r>
          </w:p>
        </w:tc>
        <w:tc>
          <w:tcPr>
            <w:tcW w:w="709" w:type="dxa"/>
            <w:vAlign w:val="center"/>
          </w:tcPr>
          <w:p w14:paraId="1F814BE0"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Реф.</w:t>
            </w:r>
          </w:p>
        </w:tc>
        <w:tc>
          <w:tcPr>
            <w:tcW w:w="567" w:type="dxa"/>
            <w:vMerge/>
          </w:tcPr>
          <w:p w14:paraId="3E48884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25" w:type="dxa"/>
            <w:vMerge/>
          </w:tcPr>
          <w:p w14:paraId="7FA0AC3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294" w:type="dxa"/>
            <w:vMerge/>
          </w:tcPr>
          <w:p w14:paraId="51FC6C9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530EB9" w:rsidRPr="0002662D" w14:paraId="6BD1CD71" w14:textId="77777777" w:rsidTr="00316C15">
        <w:trPr>
          <w:cantSplit/>
          <w:trHeight w:val="1134"/>
        </w:trPr>
        <w:tc>
          <w:tcPr>
            <w:tcW w:w="704" w:type="dxa"/>
            <w:vAlign w:val="center"/>
          </w:tcPr>
          <w:p w14:paraId="05E64C73" w14:textId="3AED39AA" w:rsidR="008F5FA2" w:rsidRPr="00507063" w:rsidRDefault="00507063" w:rsidP="002A3590">
            <w:pPr>
              <w:jc w:val="center"/>
              <w:rPr>
                <w:lang w:val="uk-UA" w:eastAsia="uk-UA"/>
              </w:rPr>
            </w:pPr>
            <w:r w:rsidRPr="00507063">
              <w:rPr>
                <w:b/>
                <w:bCs/>
              </w:rPr>
              <w:t>193</w:t>
            </w:r>
          </w:p>
        </w:tc>
        <w:tc>
          <w:tcPr>
            <w:tcW w:w="1701" w:type="dxa"/>
            <w:vAlign w:val="center"/>
          </w:tcPr>
          <w:p w14:paraId="6F0F894D" w14:textId="2165CA6E" w:rsidR="008F5FA2" w:rsidRPr="00C56150" w:rsidRDefault="00507063" w:rsidP="001305E7">
            <w:pPr>
              <w:pStyle w:val="ab"/>
              <w:shd w:val="clear" w:color="auto" w:fill="FFFFFF"/>
              <w:spacing w:before="0" w:beforeAutospacing="0" w:after="0" w:afterAutospacing="0"/>
              <w:jc w:val="both"/>
              <w:textAlignment w:val="baseline"/>
              <w:rPr>
                <w:i/>
                <w:iCs/>
                <w:lang w:val="uk-UA" w:eastAsia="uk-UA"/>
              </w:rPr>
            </w:pPr>
            <w:r w:rsidRPr="00507063">
              <w:rPr>
                <w:b/>
                <w:bCs/>
              </w:rPr>
              <w:t>Геодезія та землеустрій</w:t>
            </w:r>
          </w:p>
        </w:tc>
        <w:tc>
          <w:tcPr>
            <w:tcW w:w="425" w:type="dxa"/>
            <w:vAlign w:val="center"/>
          </w:tcPr>
          <w:p w14:paraId="421351A6" w14:textId="77777777" w:rsidR="008F5FA2" w:rsidRPr="00ED6FE0" w:rsidRDefault="00950255" w:rsidP="002A3590">
            <w:pPr>
              <w:jc w:val="center"/>
              <w:rPr>
                <w:b/>
                <w:bCs/>
                <w:iCs/>
                <w:lang w:eastAsia="uk-UA"/>
              </w:rPr>
            </w:pPr>
            <w:r w:rsidRPr="00ED6FE0">
              <w:rPr>
                <w:b/>
                <w:bCs/>
                <w:iCs/>
                <w:lang w:val="uk-UA" w:eastAsia="uk-UA"/>
              </w:rPr>
              <w:t>4.5</w:t>
            </w:r>
          </w:p>
        </w:tc>
        <w:tc>
          <w:tcPr>
            <w:tcW w:w="567" w:type="dxa"/>
            <w:vAlign w:val="center"/>
          </w:tcPr>
          <w:p w14:paraId="7A301EC0" w14:textId="77777777" w:rsidR="008F5FA2" w:rsidRPr="00ED6FE0" w:rsidRDefault="00950255" w:rsidP="002A3590">
            <w:pPr>
              <w:jc w:val="center"/>
              <w:rPr>
                <w:b/>
                <w:bCs/>
                <w:iCs/>
                <w:lang w:val="uk-UA" w:eastAsia="uk-UA"/>
              </w:rPr>
            </w:pPr>
            <w:r w:rsidRPr="00ED6FE0">
              <w:rPr>
                <w:b/>
                <w:bCs/>
                <w:iCs/>
                <w:lang w:val="uk-UA" w:eastAsia="uk-UA"/>
              </w:rPr>
              <w:t>135</w:t>
            </w:r>
          </w:p>
        </w:tc>
        <w:tc>
          <w:tcPr>
            <w:tcW w:w="567" w:type="dxa"/>
            <w:vAlign w:val="center"/>
          </w:tcPr>
          <w:p w14:paraId="2318969A" w14:textId="77777777" w:rsidR="008F5FA2" w:rsidRPr="00ED6FE0" w:rsidRDefault="00B32949" w:rsidP="002A3590">
            <w:pPr>
              <w:jc w:val="center"/>
              <w:rPr>
                <w:b/>
                <w:bCs/>
                <w:iCs/>
                <w:lang w:val="uk-UA" w:eastAsia="uk-UA"/>
              </w:rPr>
            </w:pPr>
            <w:r w:rsidRPr="00ED6FE0">
              <w:rPr>
                <w:b/>
                <w:bCs/>
                <w:iCs/>
                <w:lang w:val="uk-UA" w:eastAsia="uk-UA"/>
              </w:rPr>
              <w:t>60</w:t>
            </w:r>
          </w:p>
        </w:tc>
        <w:tc>
          <w:tcPr>
            <w:tcW w:w="567" w:type="dxa"/>
            <w:vAlign w:val="center"/>
          </w:tcPr>
          <w:p w14:paraId="01564653" w14:textId="77777777" w:rsidR="008F5FA2" w:rsidRPr="00ED6FE0" w:rsidRDefault="00B32949" w:rsidP="002A3590">
            <w:pPr>
              <w:jc w:val="center"/>
              <w:rPr>
                <w:b/>
                <w:bCs/>
                <w:iCs/>
                <w:lang w:val="uk-UA" w:eastAsia="uk-UA"/>
              </w:rPr>
            </w:pPr>
            <w:r w:rsidRPr="00ED6FE0">
              <w:rPr>
                <w:b/>
                <w:bCs/>
                <w:iCs/>
                <w:lang w:val="uk-UA" w:eastAsia="uk-UA"/>
              </w:rPr>
              <w:t>30</w:t>
            </w:r>
          </w:p>
        </w:tc>
        <w:tc>
          <w:tcPr>
            <w:tcW w:w="567" w:type="dxa"/>
            <w:vAlign w:val="center"/>
          </w:tcPr>
          <w:p w14:paraId="65D4905A" w14:textId="77777777" w:rsidR="008F5FA2" w:rsidRPr="00ED6FE0" w:rsidRDefault="008F5FA2" w:rsidP="002A3590">
            <w:pPr>
              <w:jc w:val="center"/>
              <w:rPr>
                <w:b/>
                <w:bCs/>
                <w:iCs/>
                <w:lang w:eastAsia="uk-UA"/>
              </w:rPr>
            </w:pPr>
          </w:p>
        </w:tc>
        <w:tc>
          <w:tcPr>
            <w:tcW w:w="567" w:type="dxa"/>
            <w:vAlign w:val="center"/>
          </w:tcPr>
          <w:p w14:paraId="26B2C15D" w14:textId="77777777" w:rsidR="008F5FA2" w:rsidRPr="00ED6FE0" w:rsidRDefault="00B32949" w:rsidP="002A3590">
            <w:pPr>
              <w:jc w:val="center"/>
              <w:rPr>
                <w:b/>
                <w:bCs/>
                <w:iCs/>
                <w:lang w:val="uk-UA" w:eastAsia="uk-UA"/>
              </w:rPr>
            </w:pPr>
            <w:r w:rsidRPr="00ED6FE0">
              <w:rPr>
                <w:b/>
                <w:bCs/>
                <w:iCs/>
                <w:lang w:val="uk-UA" w:eastAsia="uk-UA"/>
              </w:rPr>
              <w:t>30</w:t>
            </w:r>
          </w:p>
        </w:tc>
        <w:tc>
          <w:tcPr>
            <w:tcW w:w="426" w:type="dxa"/>
            <w:vAlign w:val="center"/>
          </w:tcPr>
          <w:p w14:paraId="32B0C49C" w14:textId="77777777" w:rsidR="008F5FA2" w:rsidRPr="00ED6FE0" w:rsidRDefault="008F5FA2" w:rsidP="002A3590">
            <w:pPr>
              <w:pStyle w:val="Style2"/>
              <w:widowControl/>
              <w:spacing w:line="360" w:lineRule="auto"/>
              <w:contextualSpacing/>
              <w:jc w:val="center"/>
              <w:rPr>
                <w:rFonts w:ascii="Times New Roman" w:hAnsi="Times New Roman"/>
                <w:b/>
                <w:bCs/>
                <w:iCs/>
                <w:sz w:val="28"/>
                <w:szCs w:val="28"/>
                <w:lang w:val="en-US"/>
              </w:rPr>
            </w:pPr>
          </w:p>
        </w:tc>
        <w:tc>
          <w:tcPr>
            <w:tcW w:w="425" w:type="dxa"/>
            <w:vAlign w:val="center"/>
          </w:tcPr>
          <w:p w14:paraId="42735483" w14:textId="77777777" w:rsidR="008F5FA2" w:rsidRPr="00ED6FE0" w:rsidRDefault="008F5FA2" w:rsidP="002A3590">
            <w:pPr>
              <w:jc w:val="center"/>
              <w:rPr>
                <w:b/>
                <w:bCs/>
                <w:iCs/>
                <w:sz w:val="28"/>
                <w:szCs w:val="28"/>
                <w:lang w:val="uk-UA"/>
              </w:rPr>
            </w:pPr>
          </w:p>
        </w:tc>
        <w:tc>
          <w:tcPr>
            <w:tcW w:w="425" w:type="dxa"/>
            <w:vAlign w:val="center"/>
          </w:tcPr>
          <w:p w14:paraId="5D7DF623" w14:textId="77777777" w:rsidR="008F5FA2" w:rsidRPr="00ED6FE0" w:rsidRDefault="008F5FA2" w:rsidP="002A3590">
            <w:pPr>
              <w:pStyle w:val="Style2"/>
              <w:widowControl/>
              <w:spacing w:line="360" w:lineRule="auto"/>
              <w:contextualSpacing/>
              <w:jc w:val="center"/>
              <w:rPr>
                <w:rFonts w:ascii="Times New Roman" w:hAnsi="Times New Roman"/>
                <w:b/>
                <w:bCs/>
                <w:iCs/>
                <w:sz w:val="28"/>
                <w:szCs w:val="28"/>
                <w:lang w:val="en-US"/>
              </w:rPr>
            </w:pPr>
          </w:p>
        </w:tc>
        <w:tc>
          <w:tcPr>
            <w:tcW w:w="709" w:type="dxa"/>
            <w:vAlign w:val="center"/>
          </w:tcPr>
          <w:p w14:paraId="445880AB" w14:textId="77777777" w:rsidR="008F5FA2" w:rsidRPr="00ED6FE0" w:rsidRDefault="008F5FA2" w:rsidP="002A3590">
            <w:pPr>
              <w:pStyle w:val="Style2"/>
              <w:widowControl/>
              <w:spacing w:line="360" w:lineRule="auto"/>
              <w:contextualSpacing/>
              <w:jc w:val="center"/>
              <w:rPr>
                <w:rFonts w:ascii="Times New Roman" w:hAnsi="Times New Roman"/>
                <w:b/>
                <w:bCs/>
                <w:iCs/>
                <w:sz w:val="28"/>
                <w:szCs w:val="28"/>
              </w:rPr>
            </w:pPr>
            <w:r w:rsidRPr="00ED6FE0">
              <w:rPr>
                <w:rFonts w:ascii="Times New Roman" w:hAnsi="Times New Roman"/>
                <w:b/>
                <w:bCs/>
                <w:iCs/>
                <w:sz w:val="28"/>
                <w:szCs w:val="28"/>
              </w:rPr>
              <w:t>1</w:t>
            </w:r>
          </w:p>
        </w:tc>
        <w:tc>
          <w:tcPr>
            <w:tcW w:w="567" w:type="dxa"/>
            <w:vAlign w:val="center"/>
          </w:tcPr>
          <w:p w14:paraId="124D05CD" w14:textId="7E7E6C5F" w:rsidR="008F5FA2" w:rsidRPr="00D475B6" w:rsidRDefault="00ED6FE0" w:rsidP="002A3590">
            <w:pPr>
              <w:jc w:val="center"/>
              <w:rPr>
                <w:i/>
                <w:lang w:val="uk-UA" w:eastAsia="uk-UA"/>
              </w:rPr>
            </w:pPr>
            <w:r w:rsidRPr="006D0D1F">
              <w:rPr>
                <w:b/>
                <w:bCs/>
                <w:i/>
                <w:iCs/>
                <w:sz w:val="28"/>
                <w:szCs w:val="28"/>
                <w:lang w:val="uk-UA" w:eastAsia="uk-UA"/>
              </w:rPr>
              <w:t>Екз.</w:t>
            </w:r>
          </w:p>
        </w:tc>
        <w:tc>
          <w:tcPr>
            <w:tcW w:w="425" w:type="dxa"/>
            <w:vAlign w:val="center"/>
          </w:tcPr>
          <w:p w14:paraId="2FE44F9B" w14:textId="77777777" w:rsidR="008F5FA2" w:rsidRPr="00ED6FE0" w:rsidRDefault="00B32949" w:rsidP="002A3590">
            <w:pPr>
              <w:jc w:val="center"/>
              <w:rPr>
                <w:b/>
                <w:bCs/>
                <w:i/>
                <w:lang w:val="uk-UA" w:eastAsia="uk-UA"/>
              </w:rPr>
            </w:pPr>
            <w:r w:rsidRPr="00ED6FE0">
              <w:rPr>
                <w:b/>
                <w:bCs/>
                <w:i/>
                <w:lang w:val="uk-UA" w:eastAsia="uk-UA"/>
              </w:rPr>
              <w:t>2</w:t>
            </w:r>
          </w:p>
        </w:tc>
        <w:tc>
          <w:tcPr>
            <w:tcW w:w="1294" w:type="dxa"/>
            <w:vAlign w:val="center"/>
          </w:tcPr>
          <w:p w14:paraId="64CEC7BF" w14:textId="77777777" w:rsidR="008F5FA2" w:rsidRPr="00D475B6" w:rsidRDefault="008F5FA2" w:rsidP="002A3590">
            <w:pPr>
              <w:pStyle w:val="Style2"/>
              <w:widowControl/>
              <w:spacing w:line="360" w:lineRule="auto"/>
              <w:contextualSpacing/>
              <w:jc w:val="center"/>
              <w:rPr>
                <w:rFonts w:ascii="Times New Roman" w:hAnsi="Times New Roman"/>
                <w:sz w:val="28"/>
                <w:szCs w:val="28"/>
                <w:lang w:val="en-US"/>
              </w:rPr>
            </w:pPr>
          </w:p>
        </w:tc>
      </w:tr>
    </w:tbl>
    <w:p w14:paraId="6AC346D5" w14:textId="77777777" w:rsidR="008B4356" w:rsidRPr="00452DB5" w:rsidRDefault="008B4356" w:rsidP="008B4356">
      <w:pPr>
        <w:ind w:firstLine="360"/>
        <w:jc w:val="both"/>
        <w:rPr>
          <w:sz w:val="28"/>
          <w:szCs w:val="28"/>
          <w:lang w:val="uk-UA"/>
        </w:rPr>
      </w:pPr>
    </w:p>
    <w:p w14:paraId="6081510A" w14:textId="77777777" w:rsidR="008B4356" w:rsidRPr="004E4051" w:rsidRDefault="008B4356" w:rsidP="008B4356">
      <w:pPr>
        <w:ind w:left="540" w:hanging="425"/>
        <w:jc w:val="center"/>
        <w:rPr>
          <w:lang w:val="uk-UA"/>
        </w:rPr>
      </w:pPr>
      <w:r w:rsidRPr="00452DB5">
        <w:rPr>
          <w:lang w:val="uk-UA"/>
        </w:rPr>
        <w:br w:type="page"/>
      </w:r>
    </w:p>
    <w:p w14:paraId="5C0EC98B" w14:textId="1172BC60" w:rsidR="008B4356" w:rsidRDefault="008B4356" w:rsidP="008B4356">
      <w:pPr>
        <w:widowControl w:val="0"/>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Мета та завдання дисципліни</w:t>
      </w:r>
    </w:p>
    <w:p w14:paraId="79B179E0" w14:textId="77777777" w:rsidR="00ED6FE0" w:rsidRDefault="00ED6FE0" w:rsidP="008B4356">
      <w:pPr>
        <w:widowControl w:val="0"/>
        <w:autoSpaceDE w:val="0"/>
        <w:autoSpaceDN w:val="0"/>
        <w:adjustRightInd w:val="0"/>
        <w:ind w:firstLine="709"/>
        <w:jc w:val="center"/>
        <w:rPr>
          <w:rFonts w:ascii="Times New Roman CYR" w:hAnsi="Times New Roman CYR" w:cs="Times New Roman CYR"/>
          <w:b/>
          <w:bCs/>
          <w:sz w:val="28"/>
          <w:szCs w:val="28"/>
          <w:lang w:val="uk-UA"/>
        </w:rPr>
      </w:pPr>
    </w:p>
    <w:p w14:paraId="1C386DB6" w14:textId="0FE64F09" w:rsidR="00ED6FE0" w:rsidRPr="00ED6FE0" w:rsidRDefault="00ED6FE0" w:rsidP="00ED6FE0">
      <w:pPr>
        <w:ind w:firstLine="709"/>
        <w:jc w:val="both"/>
        <w:rPr>
          <w:sz w:val="28"/>
          <w:szCs w:val="28"/>
          <w:lang w:val="uk-UA"/>
        </w:rPr>
      </w:pPr>
      <w:r w:rsidRPr="00600EFF">
        <w:rPr>
          <w:sz w:val="28"/>
          <w:szCs w:val="28"/>
          <w:lang w:val="uk-UA"/>
        </w:rPr>
        <w:t>Метою</w:t>
      </w:r>
      <w:r w:rsidRPr="00FE206E">
        <w:rPr>
          <w:sz w:val="28"/>
          <w:szCs w:val="28"/>
          <w:lang w:val="uk-UA"/>
        </w:rPr>
        <w:t xml:space="preserve"> дисципліни </w:t>
      </w:r>
      <w:r w:rsidRPr="00ED6FE0">
        <w:rPr>
          <w:sz w:val="28"/>
          <w:szCs w:val="28"/>
          <w:lang w:val="uk-UA"/>
        </w:rPr>
        <w:t>є здобуття</w:t>
      </w:r>
      <w:r w:rsidRPr="00211E41">
        <w:rPr>
          <w:lang w:val="uk-UA"/>
        </w:rPr>
        <w:t xml:space="preserve"> </w:t>
      </w:r>
      <w:r>
        <w:rPr>
          <w:sz w:val="28"/>
          <w:szCs w:val="28"/>
          <w:lang w:val="uk-UA"/>
        </w:rPr>
        <w:t>аспірантами</w:t>
      </w:r>
      <w:r w:rsidRPr="00CD6FD5">
        <w:rPr>
          <w:sz w:val="28"/>
          <w:szCs w:val="28"/>
          <w:lang w:val="uk-UA"/>
        </w:rPr>
        <w:t xml:space="preserve"> базових знань з методології, методики наукових досліджень та організації наукової діяльності для забезпечення їхньої професійної соціалізації як дослідників.</w:t>
      </w:r>
    </w:p>
    <w:p w14:paraId="3E56BC54" w14:textId="77777777" w:rsidR="00886407" w:rsidRPr="006729C3" w:rsidRDefault="00886407" w:rsidP="009D0EA8">
      <w:pPr>
        <w:shd w:val="clear" w:color="auto" w:fill="FFFFFF"/>
        <w:ind w:firstLine="708"/>
        <w:jc w:val="both"/>
        <w:rPr>
          <w:rFonts w:eastAsia="TimesNewRoman"/>
          <w:sz w:val="28"/>
          <w:szCs w:val="28"/>
          <w:lang w:val="uk-UA" w:eastAsia="uk-UA"/>
        </w:rPr>
      </w:pPr>
      <w:r w:rsidRPr="006729C3">
        <w:rPr>
          <w:sz w:val="28"/>
          <w:szCs w:val="28"/>
          <w:lang w:val="uk-UA" w:eastAsia="uk-UA"/>
        </w:rPr>
        <w:t xml:space="preserve">Мета курсу: </w:t>
      </w:r>
      <w:r w:rsidR="009D0EA8" w:rsidRPr="006729C3">
        <w:rPr>
          <w:sz w:val="28"/>
          <w:szCs w:val="28"/>
          <w:lang w:val="uk-UA" w:eastAsia="uk-UA"/>
        </w:rPr>
        <w:t>м</w:t>
      </w:r>
      <w:r w:rsidRPr="006729C3">
        <w:rPr>
          <w:sz w:val="28"/>
          <w:szCs w:val="28"/>
          <w:lang w:val="uk-UA" w:eastAsia="uk-UA"/>
        </w:rPr>
        <w:t>етою вивчення курсу філософії, як складової освітньо-наукової програми аспірантури є оволодіння аспірантами загальнонауковими (філософськими) компетен</w:t>
      </w:r>
      <w:r w:rsidR="002A3590" w:rsidRPr="006729C3">
        <w:rPr>
          <w:sz w:val="28"/>
          <w:szCs w:val="28"/>
          <w:lang w:val="uk-UA" w:eastAsia="uk-UA"/>
        </w:rPr>
        <w:t>тност</w:t>
      </w:r>
      <w:r w:rsidRPr="006729C3">
        <w:rPr>
          <w:sz w:val="28"/>
          <w:szCs w:val="28"/>
          <w:lang w:val="uk-UA" w:eastAsia="uk-UA"/>
        </w:rPr>
        <w:t xml:space="preserve">ями системного наукового світогляду, наукової методології і професійної етики, осмисленням гуманістичної ролі вченого в національному і глобалізованому світі, створення ними інтелектуального капіталу, </w:t>
      </w:r>
      <w:r w:rsidRPr="006729C3">
        <w:rPr>
          <w:rFonts w:eastAsia="TimesNewRoman"/>
          <w:sz w:val="28"/>
          <w:szCs w:val="28"/>
          <w:lang w:val="uk-UA" w:eastAsia="uk-UA"/>
        </w:rPr>
        <w:t>необхідного для розвитку українського суспіль</w:t>
      </w:r>
      <w:r w:rsidR="009D0EA8" w:rsidRPr="006729C3">
        <w:rPr>
          <w:rFonts w:eastAsia="TimesNewRoman"/>
          <w:sz w:val="28"/>
          <w:szCs w:val="28"/>
          <w:lang w:val="uk-UA" w:eastAsia="uk-UA"/>
        </w:rPr>
        <w:t>ства.</w:t>
      </w:r>
    </w:p>
    <w:p w14:paraId="2083AC66" w14:textId="3E8549DA" w:rsidR="00886407" w:rsidRPr="00657C93" w:rsidRDefault="00886407" w:rsidP="009D0EA8">
      <w:pPr>
        <w:shd w:val="clear" w:color="auto" w:fill="FFFFFF"/>
        <w:ind w:firstLine="708"/>
        <w:jc w:val="both"/>
        <w:rPr>
          <w:rFonts w:eastAsia="TimesNewRoman"/>
          <w:sz w:val="28"/>
          <w:szCs w:val="28"/>
          <w:lang w:val="uk-UA" w:eastAsia="uk-UA"/>
        </w:rPr>
      </w:pPr>
      <w:r w:rsidRPr="00657C93">
        <w:rPr>
          <w:rFonts w:eastAsia="TimesNewRoman"/>
          <w:sz w:val="28"/>
          <w:szCs w:val="28"/>
          <w:lang w:val="uk-UA" w:eastAsia="uk-UA"/>
        </w:rPr>
        <w:t>Оволодіння філософією як особливою науковою системою, яка оперуючи  категоріальним апаратом найвищого рівня абстрактності, здатна узагальнювати та формулювати найбільш загальні закони розвитку об’єктивної реальності, визначатися зі змістом та ролями суб’єктивних чинників у творчому науковому і соціокультурному процесах.</w:t>
      </w:r>
      <w:r w:rsidR="008716B5">
        <w:rPr>
          <w:rFonts w:eastAsia="TimesNewRoman"/>
          <w:sz w:val="28"/>
          <w:szCs w:val="28"/>
          <w:lang w:val="uk-UA" w:eastAsia="uk-UA"/>
        </w:rPr>
        <w:t xml:space="preserve"> Сучасна філософія є узагальненою думкою людства, що </w:t>
      </w:r>
      <w:r w:rsidR="006436E6">
        <w:rPr>
          <w:rFonts w:eastAsia="TimesNewRoman"/>
          <w:sz w:val="28"/>
          <w:szCs w:val="28"/>
          <w:lang w:val="uk-UA" w:eastAsia="uk-UA"/>
        </w:rPr>
        <w:t>ґрунтується</w:t>
      </w:r>
      <w:r w:rsidR="008716B5">
        <w:rPr>
          <w:rFonts w:eastAsia="TimesNewRoman"/>
          <w:sz w:val="28"/>
          <w:szCs w:val="28"/>
          <w:lang w:val="uk-UA" w:eastAsia="uk-UA"/>
        </w:rPr>
        <w:t xml:space="preserve"> на теоретичних надбаннях, здобутих у лоні кожної національної філософії. Основою сучасної філософії є загальнолюдські </w:t>
      </w:r>
      <w:r w:rsidR="006436E6">
        <w:rPr>
          <w:rFonts w:eastAsia="TimesNewRoman"/>
          <w:sz w:val="28"/>
          <w:szCs w:val="28"/>
          <w:lang w:val="uk-UA" w:eastAsia="uk-UA"/>
        </w:rPr>
        <w:t>пріоритети</w:t>
      </w:r>
      <w:r w:rsidR="008716B5">
        <w:rPr>
          <w:rFonts w:eastAsia="TimesNewRoman"/>
          <w:sz w:val="28"/>
          <w:szCs w:val="28"/>
          <w:lang w:val="uk-UA" w:eastAsia="uk-UA"/>
        </w:rPr>
        <w:t xml:space="preserve"> і цінності. Філософії як сфері </w:t>
      </w:r>
      <w:r w:rsidR="0033328B">
        <w:rPr>
          <w:rFonts w:eastAsia="TimesNewRoman"/>
          <w:sz w:val="28"/>
          <w:szCs w:val="28"/>
          <w:lang w:val="uk-UA" w:eastAsia="uk-UA"/>
        </w:rPr>
        <w:t>духовної свободи притаманне розмаїття підходів, методологій, теоретичних побудов.</w:t>
      </w:r>
    </w:p>
    <w:p w14:paraId="76797C46" w14:textId="19136860" w:rsidR="00886407" w:rsidRPr="008716B5" w:rsidRDefault="00886407" w:rsidP="009D0EA8">
      <w:pPr>
        <w:shd w:val="clear" w:color="auto" w:fill="FFFFFF"/>
        <w:ind w:firstLine="708"/>
        <w:jc w:val="both"/>
        <w:rPr>
          <w:rFonts w:eastAsia="TimesNewRoman"/>
          <w:sz w:val="28"/>
          <w:szCs w:val="28"/>
          <w:lang w:val="uk-UA" w:eastAsia="uk-UA"/>
        </w:rPr>
      </w:pPr>
      <w:r w:rsidRPr="008716B5">
        <w:rPr>
          <w:rFonts w:eastAsia="TimesNewRoman"/>
          <w:sz w:val="28"/>
          <w:szCs w:val="28"/>
          <w:lang w:val="uk-UA" w:eastAsia="uk-UA"/>
        </w:rPr>
        <w:t>Філософія слугує й потужним методологічним джерелом. Тут, з одного боку, філософія є теоретичним обґрунтуванням змісту та характеру функціонування методу, а з інш</w:t>
      </w:r>
      <w:r w:rsidR="008716B5">
        <w:rPr>
          <w:rFonts w:eastAsia="TimesNewRoman"/>
          <w:sz w:val="28"/>
          <w:szCs w:val="28"/>
          <w:lang w:val="uk-UA" w:eastAsia="uk-UA"/>
        </w:rPr>
        <w:t xml:space="preserve">ого </w:t>
      </w:r>
      <w:r w:rsidRPr="008716B5">
        <w:rPr>
          <w:rFonts w:eastAsia="TimesNewRoman"/>
          <w:sz w:val="28"/>
          <w:szCs w:val="28"/>
          <w:lang w:val="uk-UA" w:eastAsia="uk-UA"/>
        </w:rPr>
        <w:t xml:space="preserve">філософія є ґрунтовним осмисленням феномену науки, рефлексією засад наукового дослідження та застосування знання для створення програм соціального розвитку суспільства. </w:t>
      </w:r>
    </w:p>
    <w:p w14:paraId="2DA1849D" w14:textId="77777777" w:rsidR="00886407" w:rsidRPr="00425461" w:rsidRDefault="00886407" w:rsidP="009D0EA8">
      <w:pPr>
        <w:shd w:val="clear" w:color="auto" w:fill="FFFFFF"/>
        <w:ind w:firstLine="708"/>
        <w:jc w:val="both"/>
        <w:rPr>
          <w:sz w:val="28"/>
          <w:szCs w:val="28"/>
          <w:lang w:val="uk-UA" w:eastAsia="uk-UA"/>
        </w:rPr>
      </w:pPr>
      <w:r w:rsidRPr="008716B5">
        <w:rPr>
          <w:rFonts w:eastAsia="TimesNewRoman"/>
          <w:sz w:val="28"/>
          <w:szCs w:val="28"/>
          <w:lang w:val="uk-UA" w:eastAsia="uk-UA"/>
        </w:rPr>
        <w:t xml:space="preserve">І, найголовніше, філософія постає як духовність. </w:t>
      </w:r>
      <w:r w:rsidRPr="00425461">
        <w:rPr>
          <w:rFonts w:eastAsia="TimesNewRoman"/>
          <w:sz w:val="28"/>
          <w:szCs w:val="28"/>
          <w:lang w:val="uk-UA" w:eastAsia="uk-UA"/>
        </w:rPr>
        <w:t>Суть філософії як духовності полягає в створенні і осягненні нею соціальних ідеалів, парадигм</w:t>
      </w:r>
      <w:r w:rsidRPr="00425461">
        <w:rPr>
          <w:sz w:val="28"/>
          <w:szCs w:val="28"/>
          <w:lang w:val="uk-UA" w:eastAsia="uk-UA"/>
        </w:rPr>
        <w:t xml:space="preserve"> особистісного і суспільного прогресу, засад формування креативності в людині.</w:t>
      </w:r>
    </w:p>
    <w:p w14:paraId="28694631" w14:textId="77777777" w:rsidR="009D0EA8" w:rsidRPr="00075580" w:rsidRDefault="009D0EA8" w:rsidP="009D0EA8">
      <w:pPr>
        <w:shd w:val="clear" w:color="auto" w:fill="FFFFFF"/>
        <w:ind w:firstLine="708"/>
        <w:jc w:val="both"/>
        <w:rPr>
          <w:sz w:val="28"/>
          <w:szCs w:val="28"/>
          <w:lang w:eastAsia="uk-UA"/>
        </w:rPr>
      </w:pPr>
      <w:r w:rsidRPr="009D0EA8">
        <w:rPr>
          <w:sz w:val="28"/>
          <w:szCs w:val="28"/>
          <w:lang w:eastAsia="uk-UA"/>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w:t>
      </w:r>
      <w:r w:rsidRPr="00075580">
        <w:rPr>
          <w:sz w:val="28"/>
          <w:szCs w:val="28"/>
          <w:lang w:eastAsia="uk-UA"/>
        </w:rPr>
        <w:t xml:space="preserve">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19687E2E" w14:textId="77777777" w:rsidR="009D0EA8" w:rsidRPr="004C456A" w:rsidRDefault="009D0EA8" w:rsidP="00ED6FE0">
      <w:pPr>
        <w:widowControl w:val="0"/>
        <w:autoSpaceDE w:val="0"/>
        <w:autoSpaceDN w:val="0"/>
        <w:adjustRightInd w:val="0"/>
        <w:spacing w:line="228" w:lineRule="auto"/>
        <w:rPr>
          <w:rFonts w:eastAsia="Calibri"/>
          <w:b/>
          <w:sz w:val="28"/>
          <w:szCs w:val="28"/>
          <w:lang w:val="uk-UA"/>
        </w:rPr>
      </w:pPr>
    </w:p>
    <w:p w14:paraId="2CD5CD50" w14:textId="44A58E16" w:rsidR="00ED6FE0" w:rsidRDefault="009D0EA8" w:rsidP="00ED6FE0">
      <w:pPr>
        <w:widowControl w:val="0"/>
        <w:autoSpaceDE w:val="0"/>
        <w:autoSpaceDN w:val="0"/>
        <w:adjustRightInd w:val="0"/>
        <w:spacing w:line="228" w:lineRule="auto"/>
        <w:jc w:val="center"/>
        <w:rPr>
          <w:rFonts w:eastAsia="Calibri"/>
          <w:b/>
          <w:sz w:val="28"/>
          <w:szCs w:val="28"/>
          <w:lang w:val="uk-UA"/>
        </w:rPr>
      </w:pPr>
      <w:r>
        <w:rPr>
          <w:rFonts w:eastAsia="Calibri"/>
          <w:b/>
          <w:sz w:val="28"/>
          <w:szCs w:val="28"/>
          <w:lang w:val="uk-UA"/>
        </w:rPr>
        <w:t>Компетен</w:t>
      </w:r>
      <w:r>
        <w:rPr>
          <w:rFonts w:eastAsia="Calibri"/>
          <w:b/>
          <w:sz w:val="28"/>
          <w:szCs w:val="28"/>
        </w:rPr>
        <w:t>тност</w:t>
      </w:r>
      <w:r>
        <w:rPr>
          <w:rFonts w:eastAsia="Calibri"/>
          <w:b/>
          <w:sz w:val="28"/>
          <w:szCs w:val="28"/>
          <w:lang w:val="uk-UA"/>
        </w:rPr>
        <w:t>і</w:t>
      </w:r>
      <w:r w:rsidRPr="004C456A">
        <w:rPr>
          <w:rFonts w:eastAsia="Calibri"/>
          <w:b/>
          <w:sz w:val="28"/>
          <w:szCs w:val="28"/>
          <w:lang w:val="uk-UA"/>
        </w:rPr>
        <w:t xml:space="preserve"> аспірантів, що формуються в результаті засвоєння дисципліни </w:t>
      </w:r>
    </w:p>
    <w:tbl>
      <w:tblPr>
        <w:tblW w:w="9507" w:type="dxa"/>
        <w:tblInd w:w="-71" w:type="dxa"/>
        <w:tblCellMar>
          <w:top w:w="61" w:type="dxa"/>
          <w:right w:w="38" w:type="dxa"/>
        </w:tblCellMar>
        <w:tblLook w:val="00A0" w:firstRow="1" w:lastRow="0" w:firstColumn="1" w:lastColumn="0" w:noHBand="0" w:noVBand="0"/>
      </w:tblPr>
      <w:tblGrid>
        <w:gridCol w:w="3222"/>
        <w:gridCol w:w="6273"/>
        <w:gridCol w:w="12"/>
      </w:tblGrid>
      <w:tr w:rsidR="00ED6FE0" w:rsidRPr="006E1083" w14:paraId="376B3E35" w14:textId="77777777" w:rsidTr="001C7AB3">
        <w:trPr>
          <w:gridAfter w:val="1"/>
          <w:wAfter w:w="12" w:type="dxa"/>
          <w:trHeight w:val="789"/>
        </w:trPr>
        <w:tc>
          <w:tcPr>
            <w:tcW w:w="3222" w:type="dxa"/>
            <w:tcBorders>
              <w:top w:val="single" w:sz="4" w:space="0" w:color="000000"/>
              <w:left w:val="single" w:sz="4" w:space="0" w:color="000000"/>
              <w:bottom w:val="single" w:sz="4" w:space="0" w:color="000000"/>
              <w:right w:val="single" w:sz="4" w:space="0" w:color="000000"/>
            </w:tcBorders>
          </w:tcPr>
          <w:p w14:paraId="030A5807" w14:textId="77777777" w:rsidR="00ED6FE0" w:rsidRPr="006D0D1F" w:rsidRDefault="00ED6FE0" w:rsidP="001C7AB3">
            <w:pPr>
              <w:jc w:val="both"/>
              <w:rPr>
                <w:b/>
                <w:bCs/>
                <w:sz w:val="27"/>
                <w:szCs w:val="27"/>
                <w:lang w:val="uk-UA"/>
              </w:rPr>
            </w:pPr>
            <w:r w:rsidRPr="006D0D1F">
              <w:rPr>
                <w:b/>
                <w:bCs/>
                <w:sz w:val="27"/>
                <w:szCs w:val="27"/>
                <w:lang w:val="uk-UA"/>
              </w:rPr>
              <w:t xml:space="preserve">Інтегральна </w:t>
            </w:r>
          </w:p>
          <w:p w14:paraId="3EDFB193" w14:textId="77777777" w:rsidR="00ED6FE0" w:rsidRPr="006D0D1F" w:rsidRDefault="00ED6FE0" w:rsidP="001C7AB3">
            <w:pPr>
              <w:jc w:val="both"/>
              <w:rPr>
                <w:b/>
                <w:bCs/>
                <w:sz w:val="27"/>
                <w:szCs w:val="27"/>
                <w:lang w:val="uk-UA"/>
              </w:rPr>
            </w:pPr>
            <w:r w:rsidRPr="006D0D1F">
              <w:rPr>
                <w:b/>
                <w:bCs/>
                <w:sz w:val="27"/>
                <w:szCs w:val="27"/>
                <w:lang w:val="uk-UA"/>
              </w:rPr>
              <w:t xml:space="preserve">компетентність (ІК) </w:t>
            </w:r>
          </w:p>
        </w:tc>
        <w:tc>
          <w:tcPr>
            <w:tcW w:w="6273" w:type="dxa"/>
            <w:tcBorders>
              <w:top w:val="single" w:sz="4" w:space="0" w:color="000000"/>
              <w:left w:val="single" w:sz="4" w:space="0" w:color="000000"/>
              <w:bottom w:val="single" w:sz="4" w:space="0" w:color="000000"/>
              <w:right w:val="single" w:sz="4" w:space="0" w:color="000000"/>
            </w:tcBorders>
          </w:tcPr>
          <w:p w14:paraId="26AC349D" w14:textId="18AC78F6" w:rsidR="00ED6FE0" w:rsidRPr="000907E6" w:rsidRDefault="006E1083" w:rsidP="001C7AB3">
            <w:pPr>
              <w:jc w:val="both"/>
              <w:rPr>
                <w:lang w:val="uk-UA"/>
              </w:rPr>
            </w:pPr>
            <w:r w:rsidRPr="002C37FC">
              <w:rPr>
                <w:b/>
                <w:color w:val="000000" w:themeColor="text1"/>
                <w:lang w:val="uk"/>
              </w:rPr>
              <w:t>ІК</w:t>
            </w:r>
            <w:r>
              <w:rPr>
                <w:lang w:val="uk-UA"/>
              </w:rPr>
              <w:t xml:space="preserve"> </w:t>
            </w:r>
            <w:r w:rsidRPr="002C37FC">
              <w:rPr>
                <w:lang w:val="uk"/>
              </w:rPr>
              <w:t xml:space="preserve">Здатність продукувати нові ідеї, розв'язувати комплексні проблеми  професійної та/або дослідницько-інноваційної діяльності у сфері геодезії та землеустрою, застосовувати методологію наукової та педагогічної діяльності, а також </w:t>
            </w:r>
            <w:r w:rsidRPr="002C37FC">
              <w:rPr>
                <w:lang w:val="uk"/>
              </w:rPr>
              <w:lastRenderedPageBreak/>
              <w:t>проводити власне наукове дослідження, результати якого мають наукову новизну, теоретичне та практичне значення</w:t>
            </w:r>
          </w:p>
        </w:tc>
      </w:tr>
      <w:tr w:rsidR="00ED6FE0" w:rsidRPr="006E1083" w14:paraId="6AD5E888" w14:textId="77777777" w:rsidTr="001C7AB3">
        <w:trPr>
          <w:gridAfter w:val="1"/>
          <w:wAfter w:w="12" w:type="dxa"/>
          <w:trHeight w:val="788"/>
        </w:trPr>
        <w:tc>
          <w:tcPr>
            <w:tcW w:w="3222" w:type="dxa"/>
            <w:tcBorders>
              <w:top w:val="single" w:sz="4" w:space="0" w:color="000000"/>
              <w:left w:val="single" w:sz="4" w:space="0" w:color="000000"/>
              <w:bottom w:val="single" w:sz="4" w:space="0" w:color="000000"/>
              <w:right w:val="single" w:sz="4" w:space="0" w:color="000000"/>
            </w:tcBorders>
          </w:tcPr>
          <w:p w14:paraId="283E428F" w14:textId="77777777" w:rsidR="00ED6FE0" w:rsidRPr="006D0D1F" w:rsidRDefault="00ED6FE0" w:rsidP="001C7AB3">
            <w:pPr>
              <w:jc w:val="both"/>
              <w:rPr>
                <w:b/>
                <w:bCs/>
                <w:sz w:val="27"/>
                <w:szCs w:val="27"/>
                <w:lang w:val="uk-UA"/>
              </w:rPr>
            </w:pPr>
            <w:r w:rsidRPr="006D0D1F">
              <w:rPr>
                <w:b/>
                <w:bCs/>
                <w:sz w:val="27"/>
                <w:szCs w:val="27"/>
                <w:lang w:val="uk-UA"/>
              </w:rPr>
              <w:lastRenderedPageBreak/>
              <w:t xml:space="preserve">Загальні </w:t>
            </w:r>
          </w:p>
          <w:p w14:paraId="778C307A" w14:textId="77777777" w:rsidR="00ED6FE0" w:rsidRPr="006D0D1F" w:rsidRDefault="00ED6FE0" w:rsidP="001C7AB3">
            <w:pPr>
              <w:jc w:val="both"/>
              <w:rPr>
                <w:b/>
                <w:bCs/>
                <w:sz w:val="27"/>
                <w:szCs w:val="27"/>
                <w:lang w:val="uk-UA"/>
              </w:rPr>
            </w:pPr>
            <w:r w:rsidRPr="006D0D1F">
              <w:rPr>
                <w:b/>
                <w:bCs/>
                <w:sz w:val="27"/>
                <w:szCs w:val="27"/>
                <w:lang w:val="uk-UA"/>
              </w:rPr>
              <w:t xml:space="preserve">компетентності (ЗК) </w:t>
            </w:r>
          </w:p>
        </w:tc>
        <w:tc>
          <w:tcPr>
            <w:tcW w:w="6273" w:type="dxa"/>
            <w:tcBorders>
              <w:top w:val="single" w:sz="4" w:space="0" w:color="000000"/>
              <w:left w:val="single" w:sz="4" w:space="0" w:color="000000"/>
              <w:bottom w:val="single" w:sz="4" w:space="0" w:color="000000"/>
              <w:right w:val="single" w:sz="4" w:space="0" w:color="000000"/>
            </w:tcBorders>
          </w:tcPr>
          <w:p w14:paraId="189F1DDF" w14:textId="77777777" w:rsidR="006E1083" w:rsidRPr="002C37FC" w:rsidRDefault="006E1083" w:rsidP="006E1083">
            <w:pPr>
              <w:jc w:val="both"/>
              <w:rPr>
                <w:lang w:val="uk-UA"/>
              </w:rPr>
            </w:pPr>
            <w:r w:rsidRPr="002C37FC">
              <w:rPr>
                <w:b/>
                <w:iCs/>
                <w:lang w:val="uk-UA"/>
              </w:rPr>
              <w:t>ЗК01</w:t>
            </w:r>
            <w:r w:rsidRPr="00BF2EFA">
              <w:rPr>
                <w:iCs/>
                <w:lang w:val="uk-UA"/>
              </w:rPr>
              <w:t xml:space="preserve">. </w:t>
            </w:r>
            <w:r w:rsidRPr="002C37FC">
              <w:rPr>
                <w:lang w:val="uk-UA"/>
              </w:rPr>
              <w:t xml:space="preserve">Здатність до абстрактного мислення, критичного аналізу та синтезу інформації, оцінювання сучасних наукових досягнень, генерування нових ідей при вирішенні дослідницьких і практичних завдань. </w:t>
            </w:r>
          </w:p>
          <w:p w14:paraId="2B49A491" w14:textId="77777777" w:rsidR="006E1083" w:rsidRPr="002C37FC" w:rsidRDefault="006E1083" w:rsidP="006E1083">
            <w:pPr>
              <w:jc w:val="both"/>
              <w:rPr>
                <w:lang w:val="uk-UA"/>
              </w:rPr>
            </w:pPr>
            <w:r w:rsidRPr="002C37FC">
              <w:rPr>
                <w:b/>
                <w:lang w:val="uk-UA"/>
              </w:rPr>
              <w:t>ЗК02.</w:t>
            </w:r>
            <w:r w:rsidRPr="002C37FC">
              <w:rPr>
                <w:lang w:val="uk-UA"/>
              </w:rPr>
              <w:t xml:space="preserve"> Здатність систематизувати знання та розуміння філософських методологій пізнання, ключових засад професійної етики, які базуються на принципах толерантност, поваги до різноманітності та мультикультурності.</w:t>
            </w:r>
          </w:p>
          <w:p w14:paraId="433B1D20" w14:textId="77777777" w:rsidR="006E1083" w:rsidRPr="002C37FC" w:rsidRDefault="006E1083" w:rsidP="006E1083">
            <w:pPr>
              <w:jc w:val="both"/>
              <w:rPr>
                <w:lang w:val="uk-UA"/>
              </w:rPr>
            </w:pPr>
            <w:r w:rsidRPr="002C37FC">
              <w:rPr>
                <w:b/>
                <w:lang w:val="uk-UA"/>
              </w:rPr>
              <w:t>ЗК03.</w:t>
            </w:r>
            <w:r w:rsidRPr="002C37FC">
              <w:rPr>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14:paraId="20DDF123" w14:textId="77777777" w:rsidR="006E1083" w:rsidRPr="002C37FC" w:rsidRDefault="006E1083" w:rsidP="006E1083">
            <w:pPr>
              <w:jc w:val="both"/>
              <w:rPr>
                <w:lang w:val="uk-UA"/>
              </w:rPr>
            </w:pPr>
            <w:r w:rsidRPr="00D96709">
              <w:rPr>
                <w:b/>
                <w:lang w:val="uk-UA"/>
              </w:rPr>
              <w:t>ЗК05.</w:t>
            </w:r>
            <w:r w:rsidRPr="002C37FC">
              <w:rPr>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14:paraId="3AD725E7" w14:textId="1DE1AD82" w:rsidR="00ED6FE0" w:rsidRPr="000907E6" w:rsidRDefault="006E1083" w:rsidP="006E1083">
            <w:pPr>
              <w:tabs>
                <w:tab w:val="left" w:pos="1008"/>
              </w:tabs>
              <w:autoSpaceDE w:val="0"/>
              <w:autoSpaceDN w:val="0"/>
              <w:adjustRightInd w:val="0"/>
              <w:jc w:val="both"/>
              <w:rPr>
                <w:lang w:val="uk-UA"/>
              </w:rPr>
            </w:pPr>
            <w:r w:rsidRPr="00D96709">
              <w:rPr>
                <w:b/>
                <w:lang w:val="uk-UA"/>
              </w:rPr>
              <w:t>ЗК09.</w:t>
            </w:r>
            <w:r w:rsidRPr="00D96709">
              <w:rPr>
                <w:lang w:val="uk-UA"/>
              </w:rPr>
              <w:t xml:space="preserve"> Здійснювати науково-педагогічну діяльність у вищій освіті, в наукових структурах, закладах та підрозділах, використовуючи сучасні методи педагогічної майстерності та принципи когнітивної психології в поєднанні з володінням загальнонауковим та спеціальним критеріально-понятійним апаратом науковця-дослідника.</w:t>
            </w:r>
          </w:p>
        </w:tc>
      </w:tr>
      <w:tr w:rsidR="00ED6FE0" w:rsidRPr="007662DD" w14:paraId="7C487029" w14:textId="77777777" w:rsidTr="001C7AB3">
        <w:trPr>
          <w:gridAfter w:val="1"/>
          <w:wAfter w:w="12" w:type="dxa"/>
          <w:trHeight w:val="788"/>
        </w:trPr>
        <w:tc>
          <w:tcPr>
            <w:tcW w:w="3222" w:type="dxa"/>
            <w:tcBorders>
              <w:top w:val="single" w:sz="4" w:space="0" w:color="000000"/>
              <w:left w:val="single" w:sz="4" w:space="0" w:color="000000"/>
              <w:bottom w:val="single" w:sz="4" w:space="0" w:color="000000"/>
              <w:right w:val="single" w:sz="4" w:space="0" w:color="000000"/>
            </w:tcBorders>
          </w:tcPr>
          <w:p w14:paraId="2B468C8A" w14:textId="77777777" w:rsidR="00ED6FE0" w:rsidRPr="006D0D1F" w:rsidRDefault="00ED6FE0" w:rsidP="001C7AB3">
            <w:pPr>
              <w:jc w:val="both"/>
              <w:rPr>
                <w:b/>
                <w:bCs/>
                <w:sz w:val="27"/>
                <w:szCs w:val="27"/>
                <w:lang w:val="uk-UA"/>
              </w:rPr>
            </w:pPr>
            <w:r w:rsidRPr="006D0D1F">
              <w:rPr>
                <w:b/>
                <w:bCs/>
                <w:sz w:val="27"/>
                <w:szCs w:val="27"/>
                <w:lang w:val="uk-UA"/>
              </w:rPr>
              <w:t>Фахові компетентності спеціальності (ФК)</w:t>
            </w:r>
          </w:p>
        </w:tc>
        <w:tc>
          <w:tcPr>
            <w:tcW w:w="6273" w:type="dxa"/>
            <w:tcBorders>
              <w:top w:val="single" w:sz="4" w:space="0" w:color="000000"/>
              <w:left w:val="single" w:sz="4" w:space="0" w:color="000000"/>
              <w:bottom w:val="single" w:sz="4" w:space="0" w:color="000000"/>
              <w:right w:val="single" w:sz="4" w:space="0" w:color="000000"/>
            </w:tcBorders>
          </w:tcPr>
          <w:p w14:paraId="657DCF05" w14:textId="77777777" w:rsidR="007662DD" w:rsidRPr="007662DD" w:rsidRDefault="007662DD" w:rsidP="007662DD">
            <w:pPr>
              <w:pStyle w:val="1"/>
              <w:shd w:val="clear" w:color="auto" w:fill="FFFFFF"/>
              <w:tabs>
                <w:tab w:val="left" w:pos="495"/>
                <w:tab w:val="left" w:pos="920"/>
              </w:tabs>
              <w:spacing w:line="240" w:lineRule="auto"/>
              <w:ind w:left="0"/>
              <w:jc w:val="both"/>
              <w:textAlignment w:val="baseline"/>
              <w:rPr>
                <w:rFonts w:ascii="Times New Roman" w:hAnsi="Times New Roman"/>
                <w:sz w:val="24"/>
                <w:szCs w:val="24"/>
                <w:lang w:val="uk-UA"/>
              </w:rPr>
            </w:pPr>
            <w:r w:rsidRPr="007662DD">
              <w:rPr>
                <w:rFonts w:ascii="Times New Roman" w:hAnsi="Times New Roman"/>
                <w:b/>
                <w:color w:val="000000" w:themeColor="text1"/>
                <w:sz w:val="24"/>
                <w:szCs w:val="24"/>
                <w:lang w:val="uk-UA"/>
              </w:rPr>
              <w:t>ФК</w:t>
            </w:r>
            <w:r w:rsidRPr="007662DD">
              <w:rPr>
                <w:rFonts w:ascii="Times New Roman" w:hAnsi="Times New Roman"/>
                <w:b/>
                <w:sz w:val="24"/>
                <w:szCs w:val="24"/>
                <w:lang w:val="uk-UA"/>
              </w:rPr>
              <w:t>03.</w:t>
            </w:r>
            <w:r w:rsidRPr="007662DD">
              <w:rPr>
                <w:rFonts w:ascii="Times New Roman" w:hAnsi="Times New Roman"/>
                <w:sz w:val="24"/>
                <w:szCs w:val="24"/>
                <w:lang w:val="uk-UA"/>
              </w:rPr>
              <w:t xml:space="preserve"> Здатність розуміти і враховувати соціальні, екологічні, етичні, економічні та комерційні міркування, що впливають на реалізацію технічних рішень.</w:t>
            </w:r>
          </w:p>
          <w:p w14:paraId="6D4146DD" w14:textId="7A918AB8" w:rsidR="00ED6FE0" w:rsidRPr="006D0D1F" w:rsidRDefault="007662DD" w:rsidP="007662DD">
            <w:pPr>
              <w:pStyle w:val="1"/>
              <w:shd w:val="clear" w:color="auto" w:fill="FFFFFF"/>
              <w:tabs>
                <w:tab w:val="left" w:pos="495"/>
                <w:tab w:val="left" w:pos="920"/>
              </w:tabs>
              <w:spacing w:line="240" w:lineRule="auto"/>
              <w:ind w:left="0"/>
              <w:jc w:val="both"/>
              <w:textAlignment w:val="baseline"/>
              <w:rPr>
                <w:sz w:val="27"/>
                <w:szCs w:val="27"/>
                <w:lang w:val="uk-UA" w:eastAsia="uk-UA"/>
              </w:rPr>
            </w:pPr>
            <w:r w:rsidRPr="007662DD">
              <w:rPr>
                <w:rFonts w:ascii="Times New Roman" w:hAnsi="Times New Roman"/>
                <w:b/>
                <w:color w:val="000000" w:themeColor="text1"/>
                <w:sz w:val="24"/>
                <w:szCs w:val="24"/>
              </w:rPr>
              <w:t>ФК</w:t>
            </w:r>
            <w:r w:rsidRPr="007662DD">
              <w:rPr>
                <w:rFonts w:ascii="Times New Roman" w:hAnsi="Times New Roman"/>
                <w:b/>
                <w:sz w:val="24"/>
                <w:szCs w:val="24"/>
                <w:lang w:val="uk-UA" w:eastAsia="ru-RU"/>
              </w:rPr>
              <w:t>0</w:t>
            </w:r>
            <w:r w:rsidRPr="007662DD">
              <w:rPr>
                <w:rStyle w:val="normaltextrun"/>
                <w:rFonts w:ascii="Times New Roman" w:hAnsi="Times New Roman"/>
                <w:b/>
                <w:color w:val="000000"/>
                <w:sz w:val="24"/>
                <w:szCs w:val="24"/>
                <w:shd w:val="clear" w:color="auto" w:fill="FFFFFF"/>
                <w:lang w:val="uk-UA"/>
              </w:rPr>
              <w:t>8.</w:t>
            </w:r>
            <w:r w:rsidRPr="007662DD">
              <w:rPr>
                <w:rStyle w:val="normaltextrun"/>
                <w:rFonts w:ascii="Times New Roman" w:hAnsi="Times New Roman"/>
                <w:color w:val="000000"/>
                <w:sz w:val="24"/>
                <w:szCs w:val="24"/>
                <w:shd w:val="clear" w:color="auto" w:fill="FFFFFF"/>
                <w:lang w:val="uk-UA"/>
              </w:rPr>
              <w:t xml:space="preserve"> Системний науковий світогляд та загальнокультурний кругозір.</w:t>
            </w:r>
            <w:r w:rsidRPr="00BF2EFA">
              <w:rPr>
                <w:rStyle w:val="normaltextrun"/>
                <w:color w:val="000000"/>
                <w:sz w:val="24"/>
                <w:szCs w:val="24"/>
                <w:shd w:val="clear" w:color="auto" w:fill="FFFFFF"/>
                <w:lang w:val="uk-UA"/>
              </w:rPr>
              <w:t> </w:t>
            </w:r>
          </w:p>
        </w:tc>
      </w:tr>
      <w:tr w:rsidR="00ED6FE0" w:rsidRPr="00DC1024" w14:paraId="68D0A94B" w14:textId="77777777" w:rsidTr="001C7AB3">
        <w:trPr>
          <w:trHeight w:val="330"/>
        </w:trPr>
        <w:tc>
          <w:tcPr>
            <w:tcW w:w="9507" w:type="dxa"/>
            <w:gridSpan w:val="3"/>
            <w:tcBorders>
              <w:top w:val="single" w:sz="4" w:space="0" w:color="000000"/>
              <w:left w:val="single" w:sz="4" w:space="0" w:color="000000"/>
              <w:bottom w:val="single" w:sz="4" w:space="0" w:color="000000"/>
              <w:right w:val="single" w:sz="4" w:space="0" w:color="000000"/>
            </w:tcBorders>
          </w:tcPr>
          <w:p w14:paraId="0203DA0C" w14:textId="77777777" w:rsidR="00ED6FE0" w:rsidRPr="006D0D1F" w:rsidRDefault="00ED6FE0" w:rsidP="001C7AB3">
            <w:pPr>
              <w:jc w:val="center"/>
              <w:rPr>
                <w:b/>
                <w:bCs/>
                <w:sz w:val="27"/>
                <w:szCs w:val="27"/>
                <w:lang w:val="uk-UA"/>
              </w:rPr>
            </w:pPr>
            <w:r w:rsidRPr="006D0D1F">
              <w:rPr>
                <w:b/>
                <w:bCs/>
                <w:sz w:val="27"/>
                <w:szCs w:val="27"/>
                <w:lang w:val="uk-UA"/>
              </w:rPr>
              <w:t>Програмні результати навчання</w:t>
            </w:r>
          </w:p>
        </w:tc>
      </w:tr>
      <w:tr w:rsidR="007662DD" w:rsidRPr="00507063" w14:paraId="73E21DFE" w14:textId="77777777" w:rsidTr="007F7932">
        <w:trPr>
          <w:gridAfter w:val="1"/>
          <w:wAfter w:w="12" w:type="dxa"/>
          <w:trHeight w:val="24"/>
        </w:trPr>
        <w:tc>
          <w:tcPr>
            <w:tcW w:w="9495" w:type="dxa"/>
            <w:gridSpan w:val="2"/>
            <w:tcBorders>
              <w:top w:val="single" w:sz="4" w:space="0" w:color="000000"/>
              <w:left w:val="single" w:sz="4" w:space="0" w:color="000000"/>
              <w:bottom w:val="single" w:sz="4" w:space="0" w:color="000000"/>
              <w:right w:val="single" w:sz="4" w:space="0" w:color="000000"/>
            </w:tcBorders>
          </w:tcPr>
          <w:p w14:paraId="73E35934" w14:textId="459F61C5" w:rsidR="007662DD" w:rsidRPr="000907E6" w:rsidRDefault="007662DD" w:rsidP="000907E6">
            <w:pPr>
              <w:jc w:val="both"/>
              <w:rPr>
                <w:lang w:val="uk-UA"/>
              </w:rPr>
            </w:pPr>
            <w:r w:rsidRPr="00D96709">
              <w:rPr>
                <w:b/>
                <w:color w:val="000000" w:themeColor="text1"/>
                <w:lang w:val="uk-UA"/>
              </w:rPr>
              <w:t>ПР</w:t>
            </w:r>
            <w:r w:rsidRPr="00D96709">
              <w:rPr>
                <w:b/>
                <w:lang w:val="uk-UA"/>
              </w:rPr>
              <w:t> 01.</w:t>
            </w:r>
            <w:r w:rsidRPr="00BF2EFA">
              <w:rPr>
                <w:lang w:val="uk-UA"/>
              </w:rPr>
              <w:t> </w:t>
            </w:r>
            <w:r w:rsidRPr="00D96709">
              <w:rPr>
                <w:lang w:val="uk-UA"/>
              </w:rPr>
              <w:t>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r>
      <w:tr w:rsidR="007662DD" w:rsidRPr="0035792E" w14:paraId="7359E667" w14:textId="77777777" w:rsidTr="006417BD">
        <w:trPr>
          <w:gridAfter w:val="1"/>
          <w:wAfter w:w="12" w:type="dxa"/>
          <w:trHeight w:val="788"/>
        </w:trPr>
        <w:tc>
          <w:tcPr>
            <w:tcW w:w="9495" w:type="dxa"/>
            <w:gridSpan w:val="2"/>
            <w:tcBorders>
              <w:top w:val="single" w:sz="4" w:space="0" w:color="000000"/>
              <w:left w:val="single" w:sz="4" w:space="0" w:color="000000"/>
              <w:bottom w:val="single" w:sz="4" w:space="0" w:color="000000"/>
              <w:right w:val="single" w:sz="4" w:space="0" w:color="000000"/>
            </w:tcBorders>
          </w:tcPr>
          <w:p w14:paraId="0E83DA49" w14:textId="0E768D93" w:rsidR="007662DD" w:rsidRPr="007662DD" w:rsidRDefault="007662DD" w:rsidP="000907E6">
            <w:pPr>
              <w:jc w:val="both"/>
              <w:rPr>
                <w:lang w:val="uk-UA"/>
              </w:rPr>
            </w:pPr>
            <w:r w:rsidRPr="00D96709">
              <w:rPr>
                <w:b/>
                <w:color w:val="000000" w:themeColor="text1"/>
                <w:lang w:val="uk-UA"/>
              </w:rPr>
              <w:t>ПР</w:t>
            </w:r>
            <w:r w:rsidRPr="00D96709">
              <w:rPr>
                <w:b/>
                <w:lang w:val="uk-UA"/>
              </w:rPr>
              <w:t> 02.</w:t>
            </w:r>
            <w:r w:rsidRPr="00D96709">
              <w:rPr>
                <w:lang w:val="uk-UA"/>
              </w:rPr>
              <w:t xml:space="preserve"> 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tc>
      </w:tr>
      <w:tr w:rsidR="007662DD" w:rsidRPr="00507063" w14:paraId="36F4245D" w14:textId="77777777" w:rsidTr="00235B8F">
        <w:trPr>
          <w:gridAfter w:val="1"/>
          <w:wAfter w:w="12" w:type="dxa"/>
          <w:trHeight w:val="788"/>
        </w:trPr>
        <w:tc>
          <w:tcPr>
            <w:tcW w:w="9495" w:type="dxa"/>
            <w:gridSpan w:val="2"/>
            <w:tcBorders>
              <w:top w:val="single" w:sz="4" w:space="0" w:color="000000"/>
              <w:left w:val="single" w:sz="4" w:space="0" w:color="000000"/>
              <w:bottom w:val="single" w:sz="4" w:space="0" w:color="000000"/>
              <w:right w:val="single" w:sz="4" w:space="0" w:color="000000"/>
            </w:tcBorders>
          </w:tcPr>
          <w:p w14:paraId="20033AD1" w14:textId="7521ED0F" w:rsidR="007662DD" w:rsidRPr="007662DD" w:rsidRDefault="007662DD" w:rsidP="000907E6">
            <w:pPr>
              <w:jc w:val="both"/>
              <w:rPr>
                <w:lang w:val="uk-UA"/>
              </w:rPr>
            </w:pPr>
            <w:r w:rsidRPr="00D96709">
              <w:rPr>
                <w:b/>
                <w:color w:val="000000" w:themeColor="text1"/>
                <w:lang w:val="uk-UA"/>
              </w:rPr>
              <w:t>ПР</w:t>
            </w:r>
            <w:r w:rsidRPr="00D96709">
              <w:rPr>
                <w:b/>
                <w:lang w:val="uk-UA"/>
              </w:rPr>
              <w:t> 05.</w:t>
            </w:r>
            <w:r w:rsidRPr="00D96709">
              <w:rPr>
                <w:lang w:val="uk-UA"/>
              </w:rPr>
              <w:t xml:space="preserve"> Вміти виявляти зв’язки між сучасними науковими концепціями в суміжних предметних сферах для обґрунтування нових теоретичних та практичних рекомендацій для розв’язування науково-практичних задач в області теоретичних досліджень, застосовувати їх в галузі професійної діяльності.</w:t>
            </w:r>
          </w:p>
        </w:tc>
      </w:tr>
      <w:tr w:rsidR="007662DD" w:rsidRPr="00507063" w14:paraId="1AB03109" w14:textId="77777777" w:rsidTr="00FC26A9">
        <w:trPr>
          <w:gridAfter w:val="1"/>
          <w:wAfter w:w="12" w:type="dxa"/>
          <w:trHeight w:val="788"/>
        </w:trPr>
        <w:tc>
          <w:tcPr>
            <w:tcW w:w="9495" w:type="dxa"/>
            <w:gridSpan w:val="2"/>
            <w:tcBorders>
              <w:top w:val="single" w:sz="4" w:space="0" w:color="000000"/>
              <w:left w:val="single" w:sz="4" w:space="0" w:color="000000"/>
              <w:bottom w:val="single" w:sz="4" w:space="0" w:color="000000"/>
              <w:right w:val="single" w:sz="4" w:space="0" w:color="000000"/>
            </w:tcBorders>
          </w:tcPr>
          <w:p w14:paraId="02B952F5" w14:textId="31903C2E" w:rsidR="007662DD" w:rsidRPr="002C6A78" w:rsidRDefault="007662DD" w:rsidP="007662DD">
            <w:pPr>
              <w:spacing w:before="5"/>
              <w:ind w:left="-32"/>
              <w:jc w:val="both"/>
              <w:rPr>
                <w:lang w:val="uk-UA"/>
              </w:rPr>
            </w:pPr>
            <w:r w:rsidRPr="00D96709">
              <w:rPr>
                <w:b/>
                <w:color w:val="000000" w:themeColor="text1"/>
                <w:lang w:val="uk-UA"/>
              </w:rPr>
              <w:lastRenderedPageBreak/>
              <w:t>ПР</w:t>
            </w:r>
            <w:r w:rsidRPr="00D96709">
              <w:rPr>
                <w:b/>
                <w:lang w:val="uk"/>
              </w:rPr>
              <w:t> 09.</w:t>
            </w:r>
            <w:r w:rsidRPr="00D96709">
              <w:rPr>
                <w:lang w:val="uk"/>
              </w:rPr>
              <w:t xml:space="preserve"> Планувати і виконувати експериментальні та/або теоретичні дослідження з геодезії, землеустрою, кадастру, моніторингу земель та об’єктів будівництва, геоінформаційних систем і оцінювання нерухомості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проблеми.</w:t>
            </w:r>
          </w:p>
        </w:tc>
      </w:tr>
    </w:tbl>
    <w:p w14:paraId="1D5C1A34" w14:textId="77777777" w:rsidR="00ED6FE0" w:rsidRPr="004C456A" w:rsidRDefault="00ED6FE0" w:rsidP="009D0EA8">
      <w:pPr>
        <w:widowControl w:val="0"/>
        <w:autoSpaceDE w:val="0"/>
        <w:autoSpaceDN w:val="0"/>
        <w:adjustRightInd w:val="0"/>
        <w:spacing w:line="228" w:lineRule="auto"/>
        <w:jc w:val="center"/>
        <w:rPr>
          <w:rFonts w:eastAsia="Calibri"/>
          <w:b/>
          <w:sz w:val="28"/>
          <w:szCs w:val="28"/>
          <w:lang w:val="uk-UA"/>
        </w:rPr>
      </w:pPr>
    </w:p>
    <w:p w14:paraId="5120DAE3" w14:textId="77777777" w:rsidR="008B4356" w:rsidRPr="003F0EDE" w:rsidRDefault="008B4356" w:rsidP="008B4356">
      <w:pPr>
        <w:pStyle w:val="5"/>
        <w:jc w:val="center"/>
        <w:rPr>
          <w:i w:val="0"/>
          <w:sz w:val="28"/>
          <w:szCs w:val="28"/>
          <w:lang w:val="uk-UA"/>
        </w:rPr>
      </w:pPr>
      <w:r w:rsidRPr="003F0EDE">
        <w:rPr>
          <w:i w:val="0"/>
          <w:sz w:val="28"/>
          <w:szCs w:val="28"/>
          <w:lang w:val="uk-UA"/>
        </w:rPr>
        <w:t>Програма навчальної дисципліни</w:t>
      </w:r>
    </w:p>
    <w:p w14:paraId="085AA2D3" w14:textId="77777777" w:rsidR="00886407" w:rsidRPr="003F0EDE" w:rsidRDefault="00886407" w:rsidP="00886407">
      <w:pPr>
        <w:spacing w:line="360" w:lineRule="auto"/>
        <w:jc w:val="both"/>
        <w:rPr>
          <w:b/>
          <w:snapToGrid w:val="0"/>
          <w:sz w:val="28"/>
          <w:szCs w:val="28"/>
          <w:lang w:val="uk-UA"/>
        </w:rPr>
      </w:pPr>
      <w:r w:rsidRPr="003F0EDE">
        <w:rPr>
          <w:b/>
          <w:sz w:val="28"/>
          <w:szCs w:val="28"/>
          <w:lang w:val="uk-UA"/>
        </w:rPr>
        <w:t xml:space="preserve">Модуль 1. </w:t>
      </w:r>
      <w:r w:rsidRPr="003F0EDE">
        <w:rPr>
          <w:b/>
          <w:snapToGrid w:val="0"/>
          <w:sz w:val="28"/>
          <w:szCs w:val="28"/>
          <w:lang w:val="uk-UA"/>
        </w:rPr>
        <w:t>Філософські та наукові парадигми мислення.</w:t>
      </w:r>
    </w:p>
    <w:p w14:paraId="18252A55"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1. </w:t>
      </w:r>
      <w:r w:rsidRPr="003F0EDE">
        <w:rPr>
          <w:rStyle w:val="21"/>
          <w:sz w:val="28"/>
          <w:szCs w:val="28"/>
        </w:rPr>
        <w:t>Людина-світ-культура-філософія.</w:t>
      </w:r>
    </w:p>
    <w:p w14:paraId="64D5C2C3" w14:textId="77777777" w:rsidR="00886407" w:rsidRPr="003F0EDE" w:rsidRDefault="00886407" w:rsidP="00886407">
      <w:pPr>
        <w:spacing w:line="360" w:lineRule="auto"/>
        <w:jc w:val="both"/>
        <w:rPr>
          <w:rStyle w:val="21"/>
          <w:sz w:val="28"/>
          <w:szCs w:val="28"/>
        </w:rPr>
      </w:pPr>
      <w:r w:rsidRPr="003F0EDE">
        <w:rPr>
          <w:sz w:val="28"/>
          <w:szCs w:val="28"/>
          <w:lang w:val="uk-UA"/>
        </w:rPr>
        <w:t>Тема 2.</w:t>
      </w:r>
      <w:r w:rsidRPr="003F0EDE">
        <w:rPr>
          <w:rStyle w:val="21"/>
          <w:sz w:val="28"/>
          <w:szCs w:val="28"/>
        </w:rPr>
        <w:t xml:space="preserve"> Давній світ та доба європейського середньовіччя.</w:t>
      </w:r>
    </w:p>
    <w:p w14:paraId="779DA268"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3. </w:t>
      </w:r>
      <w:r w:rsidRPr="003F0EDE">
        <w:rPr>
          <w:rStyle w:val="21"/>
          <w:sz w:val="28"/>
          <w:szCs w:val="28"/>
        </w:rPr>
        <w:t>Доба модерну та постмодерна філософія.</w:t>
      </w:r>
    </w:p>
    <w:p w14:paraId="58FA6BC8" w14:textId="57665AC5" w:rsidR="00E017C9" w:rsidRPr="00EB19FE" w:rsidRDefault="00886407" w:rsidP="00EB19FE">
      <w:pPr>
        <w:spacing w:line="360" w:lineRule="auto"/>
        <w:jc w:val="both"/>
        <w:rPr>
          <w:sz w:val="28"/>
          <w:szCs w:val="28"/>
          <w:lang w:val="uk-UA"/>
        </w:rPr>
      </w:pPr>
      <w:r w:rsidRPr="003F0EDE">
        <w:rPr>
          <w:sz w:val="28"/>
          <w:szCs w:val="28"/>
          <w:lang w:val="uk-UA"/>
        </w:rPr>
        <w:t>Тема 4.</w:t>
      </w:r>
      <w:r w:rsidRPr="003F0EDE">
        <w:rPr>
          <w:rStyle w:val="21"/>
          <w:sz w:val="28"/>
          <w:szCs w:val="28"/>
        </w:rPr>
        <w:t xml:space="preserve"> Особливості філософії України.</w:t>
      </w:r>
    </w:p>
    <w:p w14:paraId="1A05C5E1" w14:textId="77777777" w:rsidR="00886407" w:rsidRPr="003F0EDE" w:rsidRDefault="00886407" w:rsidP="00886407">
      <w:pPr>
        <w:tabs>
          <w:tab w:val="left" w:pos="284"/>
          <w:tab w:val="left" w:pos="567"/>
        </w:tabs>
        <w:spacing w:line="360" w:lineRule="auto"/>
        <w:jc w:val="both"/>
        <w:rPr>
          <w:b/>
          <w:sz w:val="28"/>
          <w:szCs w:val="28"/>
          <w:lang w:val="uk-UA"/>
        </w:rPr>
      </w:pPr>
      <w:r w:rsidRPr="003F0EDE">
        <w:rPr>
          <w:b/>
          <w:sz w:val="28"/>
          <w:szCs w:val="28"/>
          <w:lang w:val="uk-UA"/>
        </w:rPr>
        <w:t xml:space="preserve">Модуль 2. </w:t>
      </w:r>
      <w:r w:rsidRPr="003F0EDE">
        <w:rPr>
          <w:b/>
          <w:color w:val="000000"/>
          <w:sz w:val="28"/>
          <w:szCs w:val="28"/>
          <w:lang w:val="uk-UA" w:eastAsia="uk-UA" w:bidi="uk-UA"/>
        </w:rPr>
        <w:t>Філософія як онтологічна та методологічна основа наукового дослідження</w:t>
      </w:r>
      <w:r w:rsidRPr="003F0EDE">
        <w:rPr>
          <w:b/>
          <w:sz w:val="28"/>
          <w:szCs w:val="28"/>
          <w:lang w:val="uk-UA"/>
        </w:rPr>
        <w:t>.</w:t>
      </w:r>
    </w:p>
    <w:p w14:paraId="6A8503A1"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5. </w:t>
      </w:r>
      <w:r w:rsidRPr="003F0EDE">
        <w:rPr>
          <w:rStyle w:val="21"/>
          <w:sz w:val="28"/>
          <w:szCs w:val="28"/>
        </w:rPr>
        <w:t>Проблема буття (онтологія).</w:t>
      </w:r>
    </w:p>
    <w:p w14:paraId="0BE92EDA"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6. </w:t>
      </w:r>
      <w:r w:rsidRPr="003F0EDE">
        <w:rPr>
          <w:rStyle w:val="21"/>
          <w:sz w:val="28"/>
          <w:szCs w:val="28"/>
        </w:rPr>
        <w:t>Проблема духовного.</w:t>
      </w:r>
    </w:p>
    <w:p w14:paraId="0BB7223D" w14:textId="77777777" w:rsidR="00886407" w:rsidRPr="003F0EDE" w:rsidRDefault="00886407" w:rsidP="00886407">
      <w:pPr>
        <w:spacing w:line="360" w:lineRule="auto"/>
        <w:jc w:val="both"/>
        <w:rPr>
          <w:rStyle w:val="21"/>
          <w:sz w:val="28"/>
          <w:szCs w:val="28"/>
        </w:rPr>
      </w:pPr>
      <w:r w:rsidRPr="003F0EDE">
        <w:rPr>
          <w:sz w:val="28"/>
          <w:szCs w:val="28"/>
          <w:lang w:val="uk-UA"/>
        </w:rPr>
        <w:t xml:space="preserve">Тема 7. </w:t>
      </w:r>
      <w:r w:rsidR="00587506" w:rsidRPr="003F0EDE">
        <w:rPr>
          <w:rStyle w:val="21"/>
          <w:sz w:val="28"/>
          <w:szCs w:val="28"/>
        </w:rPr>
        <w:t>Філософія суспільства.</w:t>
      </w:r>
    </w:p>
    <w:p w14:paraId="0BA924C0" w14:textId="77777777" w:rsidR="00886407" w:rsidRPr="003F0EDE" w:rsidRDefault="00886407" w:rsidP="00886407">
      <w:pPr>
        <w:spacing w:line="360" w:lineRule="auto"/>
        <w:jc w:val="both"/>
        <w:rPr>
          <w:sz w:val="28"/>
          <w:szCs w:val="28"/>
          <w:lang w:val="uk-UA"/>
        </w:rPr>
      </w:pPr>
      <w:r w:rsidRPr="003F0EDE">
        <w:rPr>
          <w:rStyle w:val="21"/>
          <w:sz w:val="28"/>
          <w:szCs w:val="28"/>
        </w:rPr>
        <w:t xml:space="preserve">Тема 8. </w:t>
      </w:r>
      <w:r w:rsidR="00587506" w:rsidRPr="003F0EDE">
        <w:rPr>
          <w:rStyle w:val="21"/>
          <w:sz w:val="28"/>
          <w:szCs w:val="28"/>
        </w:rPr>
        <w:t>Філософія пізнання.</w:t>
      </w:r>
    </w:p>
    <w:p w14:paraId="72F3A221" w14:textId="77777777" w:rsidR="00886407" w:rsidRPr="003F0EDE" w:rsidRDefault="00886407" w:rsidP="00886407">
      <w:pPr>
        <w:spacing w:line="360" w:lineRule="auto"/>
        <w:jc w:val="both"/>
        <w:rPr>
          <w:b/>
          <w:color w:val="000000"/>
          <w:sz w:val="28"/>
          <w:szCs w:val="28"/>
          <w:lang w:val="uk-UA" w:eastAsia="uk-UA" w:bidi="uk-UA"/>
        </w:rPr>
      </w:pPr>
      <w:r w:rsidRPr="003F0EDE">
        <w:rPr>
          <w:b/>
          <w:sz w:val="28"/>
          <w:szCs w:val="28"/>
          <w:lang w:val="uk-UA"/>
        </w:rPr>
        <w:t xml:space="preserve">Модуль 3. </w:t>
      </w:r>
      <w:r w:rsidRPr="003F0EDE">
        <w:rPr>
          <w:b/>
          <w:color w:val="000000"/>
          <w:sz w:val="28"/>
          <w:szCs w:val="28"/>
          <w:lang w:val="uk-UA" w:eastAsia="uk-UA" w:bidi="uk-UA"/>
        </w:rPr>
        <w:t>Філософські смисли соціально-культурних практик</w:t>
      </w:r>
    </w:p>
    <w:p w14:paraId="079FB7AA" w14:textId="77777777" w:rsidR="00886407" w:rsidRPr="003F0EDE" w:rsidRDefault="00886407" w:rsidP="00886407">
      <w:pPr>
        <w:spacing w:line="360" w:lineRule="auto"/>
        <w:jc w:val="both"/>
        <w:rPr>
          <w:rStyle w:val="21"/>
          <w:sz w:val="28"/>
          <w:szCs w:val="28"/>
        </w:rPr>
      </w:pPr>
      <w:r w:rsidRPr="003F0EDE">
        <w:rPr>
          <w:color w:val="000000"/>
          <w:sz w:val="28"/>
          <w:szCs w:val="28"/>
          <w:lang w:val="uk-UA" w:eastAsia="uk-UA" w:bidi="uk-UA"/>
        </w:rPr>
        <w:t xml:space="preserve">Тема 9. </w:t>
      </w:r>
      <w:r w:rsidR="00587506" w:rsidRPr="003F0EDE">
        <w:rPr>
          <w:rStyle w:val="21"/>
          <w:sz w:val="28"/>
          <w:szCs w:val="28"/>
        </w:rPr>
        <w:t>Філософія науки і техніки.</w:t>
      </w:r>
    </w:p>
    <w:p w14:paraId="1555A8FC" w14:textId="77777777" w:rsidR="00886407" w:rsidRPr="003F0EDE" w:rsidRDefault="00886407" w:rsidP="00886407">
      <w:pPr>
        <w:spacing w:line="360" w:lineRule="auto"/>
        <w:jc w:val="both"/>
        <w:rPr>
          <w:rStyle w:val="21"/>
          <w:sz w:val="28"/>
          <w:szCs w:val="28"/>
        </w:rPr>
      </w:pPr>
      <w:r w:rsidRPr="003F0EDE">
        <w:rPr>
          <w:rStyle w:val="21"/>
          <w:sz w:val="28"/>
          <w:szCs w:val="28"/>
        </w:rPr>
        <w:t xml:space="preserve">Тема 10. </w:t>
      </w:r>
      <w:r w:rsidR="00587506" w:rsidRPr="003F0EDE">
        <w:rPr>
          <w:rStyle w:val="21"/>
          <w:color w:val="auto"/>
          <w:sz w:val="28"/>
          <w:szCs w:val="28"/>
        </w:rPr>
        <w:t>Філософія екології.</w:t>
      </w:r>
    </w:p>
    <w:p w14:paraId="1240962E" w14:textId="77777777" w:rsidR="00886407" w:rsidRPr="003F0EDE" w:rsidRDefault="00886407" w:rsidP="00886407">
      <w:pPr>
        <w:spacing w:line="360" w:lineRule="auto"/>
        <w:jc w:val="both"/>
        <w:rPr>
          <w:rStyle w:val="21"/>
          <w:color w:val="auto"/>
          <w:sz w:val="28"/>
          <w:szCs w:val="28"/>
        </w:rPr>
      </w:pPr>
      <w:r w:rsidRPr="003F0EDE">
        <w:rPr>
          <w:rStyle w:val="21"/>
          <w:color w:val="auto"/>
          <w:sz w:val="28"/>
          <w:szCs w:val="28"/>
        </w:rPr>
        <w:t xml:space="preserve">Тема 11. </w:t>
      </w:r>
      <w:r w:rsidR="00587506" w:rsidRPr="003F0EDE">
        <w:rPr>
          <w:rStyle w:val="21"/>
          <w:sz w:val="28"/>
          <w:szCs w:val="28"/>
        </w:rPr>
        <w:t>Філософія глобальних проблем сучасності.</w:t>
      </w:r>
    </w:p>
    <w:p w14:paraId="52CE12E4" w14:textId="4DD11FCF" w:rsidR="00886407" w:rsidRDefault="00886407" w:rsidP="00886407">
      <w:pPr>
        <w:spacing w:line="360" w:lineRule="auto"/>
        <w:ind w:left="708" w:hanging="708"/>
        <w:jc w:val="both"/>
        <w:rPr>
          <w:rStyle w:val="21"/>
          <w:sz w:val="28"/>
          <w:szCs w:val="28"/>
        </w:rPr>
      </w:pPr>
      <w:r w:rsidRPr="003F0EDE">
        <w:rPr>
          <w:rStyle w:val="21"/>
          <w:sz w:val="28"/>
          <w:szCs w:val="28"/>
        </w:rPr>
        <w:t xml:space="preserve">Тема 12. Етика </w:t>
      </w:r>
      <w:r w:rsidR="00587506" w:rsidRPr="003F0EDE">
        <w:rPr>
          <w:rStyle w:val="21"/>
          <w:sz w:val="28"/>
          <w:szCs w:val="28"/>
        </w:rPr>
        <w:t>вченого</w:t>
      </w:r>
      <w:r w:rsidRPr="003F0EDE">
        <w:rPr>
          <w:rStyle w:val="21"/>
          <w:sz w:val="28"/>
          <w:szCs w:val="28"/>
        </w:rPr>
        <w:t>.</w:t>
      </w:r>
    </w:p>
    <w:p w14:paraId="09BB3560" w14:textId="77777777" w:rsidR="008B4356" w:rsidRDefault="008B4356" w:rsidP="00EB19FE">
      <w:pPr>
        <w:rPr>
          <w:b/>
          <w:sz w:val="28"/>
          <w:szCs w:val="28"/>
          <w:lang w:val="uk-UA"/>
        </w:rPr>
      </w:pPr>
    </w:p>
    <w:p w14:paraId="6DFB619D" w14:textId="77777777" w:rsidR="003C7CDA" w:rsidRPr="00494C6C" w:rsidRDefault="003C7CDA" w:rsidP="00494C6C">
      <w:pPr>
        <w:pStyle w:val="a7"/>
        <w:numPr>
          <w:ilvl w:val="0"/>
          <w:numId w:val="7"/>
        </w:numPr>
        <w:tabs>
          <w:tab w:val="left" w:pos="284"/>
          <w:tab w:val="left" w:pos="567"/>
        </w:tabs>
        <w:jc w:val="center"/>
        <w:rPr>
          <w:b/>
          <w:sz w:val="28"/>
          <w:szCs w:val="28"/>
          <w:lang w:val="uk-UA"/>
        </w:rPr>
      </w:pPr>
      <w:r w:rsidRPr="00494C6C">
        <w:rPr>
          <w:b/>
          <w:sz w:val="28"/>
          <w:szCs w:val="28"/>
          <w:lang w:val="uk-UA"/>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C7CDA" w:rsidRPr="008A5B1B" w14:paraId="3E6409B6" w14:textId="77777777" w:rsidTr="000B247F">
        <w:tc>
          <w:tcPr>
            <w:tcW w:w="709" w:type="dxa"/>
            <w:shd w:val="clear" w:color="auto" w:fill="auto"/>
            <w:vAlign w:val="center"/>
          </w:tcPr>
          <w:p w14:paraId="5FDCB7A6" w14:textId="77777777" w:rsidR="003C7CDA" w:rsidRPr="008A5B1B" w:rsidRDefault="003C7CDA" w:rsidP="000B247F">
            <w:pPr>
              <w:ind w:left="142" w:hanging="142"/>
              <w:jc w:val="center"/>
              <w:rPr>
                <w:lang w:val="uk-UA"/>
              </w:rPr>
            </w:pPr>
            <w:r w:rsidRPr="008A5B1B">
              <w:rPr>
                <w:lang w:val="uk-UA"/>
              </w:rPr>
              <w:t>№</w:t>
            </w:r>
          </w:p>
        </w:tc>
        <w:tc>
          <w:tcPr>
            <w:tcW w:w="7087" w:type="dxa"/>
            <w:shd w:val="clear" w:color="auto" w:fill="auto"/>
          </w:tcPr>
          <w:p w14:paraId="317E3FA3" w14:textId="77777777" w:rsidR="003C7CDA" w:rsidRPr="008A5B1B" w:rsidRDefault="003C7CDA" w:rsidP="000B247F">
            <w:pPr>
              <w:jc w:val="center"/>
              <w:rPr>
                <w:lang w:val="uk-UA"/>
              </w:rPr>
            </w:pPr>
            <w:r w:rsidRPr="008A5B1B">
              <w:rPr>
                <w:lang w:val="uk-UA"/>
              </w:rPr>
              <w:t>Назва теми</w:t>
            </w:r>
          </w:p>
        </w:tc>
        <w:tc>
          <w:tcPr>
            <w:tcW w:w="1560" w:type="dxa"/>
            <w:shd w:val="clear" w:color="auto" w:fill="auto"/>
          </w:tcPr>
          <w:p w14:paraId="535C0C02" w14:textId="77777777" w:rsidR="003C7CDA" w:rsidRPr="008A5B1B" w:rsidRDefault="003C7CDA" w:rsidP="000B247F">
            <w:pPr>
              <w:jc w:val="center"/>
              <w:rPr>
                <w:lang w:val="uk-UA"/>
              </w:rPr>
            </w:pPr>
            <w:r w:rsidRPr="008A5B1B">
              <w:rPr>
                <w:lang w:val="uk-UA"/>
              </w:rPr>
              <w:t>Кількість</w:t>
            </w:r>
          </w:p>
          <w:p w14:paraId="0D45809F" w14:textId="77777777" w:rsidR="003C7CDA" w:rsidRPr="008A5B1B" w:rsidRDefault="003C7CDA" w:rsidP="000B247F">
            <w:pPr>
              <w:jc w:val="center"/>
              <w:rPr>
                <w:lang w:val="uk-UA"/>
              </w:rPr>
            </w:pPr>
            <w:r w:rsidRPr="008A5B1B">
              <w:rPr>
                <w:lang w:val="uk-UA"/>
              </w:rPr>
              <w:t>годин</w:t>
            </w:r>
          </w:p>
        </w:tc>
      </w:tr>
      <w:tr w:rsidR="003C7CDA" w:rsidRPr="008A5B1B" w14:paraId="67C385C0" w14:textId="77777777" w:rsidTr="000B247F">
        <w:tc>
          <w:tcPr>
            <w:tcW w:w="709" w:type="dxa"/>
            <w:shd w:val="clear" w:color="auto" w:fill="auto"/>
          </w:tcPr>
          <w:p w14:paraId="1ED55C91" w14:textId="77777777" w:rsidR="003C7CDA" w:rsidRPr="008A5B1B" w:rsidRDefault="003C7CDA" w:rsidP="000B247F">
            <w:pPr>
              <w:jc w:val="center"/>
              <w:rPr>
                <w:lang w:val="uk-UA"/>
              </w:rPr>
            </w:pPr>
            <w:r w:rsidRPr="008A5B1B">
              <w:rPr>
                <w:lang w:val="uk-UA"/>
              </w:rPr>
              <w:t>1</w:t>
            </w:r>
            <w:r>
              <w:rPr>
                <w:lang w:val="uk-UA"/>
              </w:rPr>
              <w:t>.</w:t>
            </w:r>
          </w:p>
        </w:tc>
        <w:tc>
          <w:tcPr>
            <w:tcW w:w="7087" w:type="dxa"/>
            <w:shd w:val="clear" w:color="auto" w:fill="auto"/>
          </w:tcPr>
          <w:p w14:paraId="7A4CEB28" w14:textId="77777777" w:rsidR="003C7CDA" w:rsidRPr="008B715B" w:rsidRDefault="003C7CDA" w:rsidP="000B247F">
            <w:pPr>
              <w:rPr>
                <w:lang w:val="uk-UA"/>
              </w:rPr>
            </w:pPr>
            <w:r>
              <w:t xml:space="preserve">Тема 1. </w:t>
            </w:r>
            <w:r>
              <w:rPr>
                <w:rStyle w:val="21"/>
              </w:rPr>
              <w:t>Філософія в системі культури.</w:t>
            </w:r>
          </w:p>
        </w:tc>
        <w:tc>
          <w:tcPr>
            <w:tcW w:w="1560" w:type="dxa"/>
            <w:shd w:val="clear" w:color="auto" w:fill="auto"/>
          </w:tcPr>
          <w:p w14:paraId="73E65E7B" w14:textId="77777777" w:rsidR="003C7CDA" w:rsidRPr="008A5B1B" w:rsidRDefault="003C7CDA" w:rsidP="000B247F">
            <w:pPr>
              <w:jc w:val="center"/>
              <w:rPr>
                <w:lang w:val="uk-UA"/>
              </w:rPr>
            </w:pPr>
            <w:r>
              <w:rPr>
                <w:lang w:val="uk-UA"/>
              </w:rPr>
              <w:t>2</w:t>
            </w:r>
          </w:p>
        </w:tc>
      </w:tr>
      <w:tr w:rsidR="003C7CDA" w:rsidRPr="008A5B1B" w14:paraId="262A90B1" w14:textId="77777777" w:rsidTr="000B247F">
        <w:tc>
          <w:tcPr>
            <w:tcW w:w="709" w:type="dxa"/>
            <w:shd w:val="clear" w:color="auto" w:fill="auto"/>
          </w:tcPr>
          <w:p w14:paraId="52EEF456" w14:textId="77777777" w:rsidR="003C7CDA" w:rsidRPr="008A5B1B" w:rsidRDefault="003C7CDA" w:rsidP="000B247F">
            <w:pPr>
              <w:jc w:val="center"/>
              <w:rPr>
                <w:lang w:val="uk-UA"/>
              </w:rPr>
            </w:pPr>
            <w:r>
              <w:rPr>
                <w:lang w:val="uk-UA"/>
              </w:rPr>
              <w:t>2.</w:t>
            </w:r>
          </w:p>
        </w:tc>
        <w:tc>
          <w:tcPr>
            <w:tcW w:w="7087" w:type="dxa"/>
            <w:shd w:val="clear" w:color="auto" w:fill="auto"/>
          </w:tcPr>
          <w:p w14:paraId="34205C10" w14:textId="77777777" w:rsidR="003C7CDA" w:rsidRPr="008B715B" w:rsidRDefault="003C7CDA" w:rsidP="000B247F">
            <w:pPr>
              <w:rPr>
                <w:lang w:val="uk-UA"/>
              </w:rPr>
            </w:pPr>
            <w:r>
              <w:t xml:space="preserve">Тема </w:t>
            </w:r>
            <w:r>
              <w:rPr>
                <w:lang w:val="uk-UA"/>
              </w:rPr>
              <w:t>2</w:t>
            </w:r>
            <w:r>
              <w:t xml:space="preserve">. </w:t>
            </w:r>
            <w:r>
              <w:rPr>
                <w:rStyle w:val="21"/>
              </w:rPr>
              <w:t>Проблеми сучасної світової філософії.</w:t>
            </w:r>
          </w:p>
        </w:tc>
        <w:tc>
          <w:tcPr>
            <w:tcW w:w="1560" w:type="dxa"/>
            <w:shd w:val="clear" w:color="auto" w:fill="auto"/>
          </w:tcPr>
          <w:p w14:paraId="58789CF7" w14:textId="63173FF4" w:rsidR="003C7CDA" w:rsidRPr="008A5B1B" w:rsidRDefault="002E4E1F" w:rsidP="000B247F">
            <w:pPr>
              <w:jc w:val="center"/>
              <w:rPr>
                <w:lang w:val="uk-UA"/>
              </w:rPr>
            </w:pPr>
            <w:r>
              <w:rPr>
                <w:lang w:val="uk-UA"/>
              </w:rPr>
              <w:t>4</w:t>
            </w:r>
          </w:p>
        </w:tc>
      </w:tr>
      <w:tr w:rsidR="003C7CDA" w:rsidRPr="008A5B1B" w14:paraId="075848F4" w14:textId="77777777" w:rsidTr="000B247F">
        <w:tc>
          <w:tcPr>
            <w:tcW w:w="709" w:type="dxa"/>
            <w:shd w:val="clear" w:color="auto" w:fill="auto"/>
          </w:tcPr>
          <w:p w14:paraId="49FD8B6D" w14:textId="77777777" w:rsidR="003C7CDA" w:rsidRPr="008A5B1B" w:rsidRDefault="003C7CDA" w:rsidP="000B247F">
            <w:pPr>
              <w:jc w:val="center"/>
              <w:rPr>
                <w:lang w:val="uk-UA"/>
              </w:rPr>
            </w:pPr>
            <w:r>
              <w:rPr>
                <w:lang w:val="uk-UA"/>
              </w:rPr>
              <w:t>3.</w:t>
            </w:r>
          </w:p>
        </w:tc>
        <w:tc>
          <w:tcPr>
            <w:tcW w:w="7087" w:type="dxa"/>
            <w:shd w:val="clear" w:color="auto" w:fill="auto"/>
          </w:tcPr>
          <w:p w14:paraId="1EDAA61F" w14:textId="77777777" w:rsidR="003C7CDA" w:rsidRPr="008B715B" w:rsidRDefault="003C7CDA" w:rsidP="000B247F">
            <w:pPr>
              <w:rPr>
                <w:lang w:val="uk-UA"/>
              </w:rPr>
            </w:pPr>
            <w:r>
              <w:rPr>
                <w:lang w:val="uk-UA"/>
              </w:rPr>
              <w:t xml:space="preserve">Тема 3. </w:t>
            </w:r>
            <w:r>
              <w:rPr>
                <w:rStyle w:val="21"/>
              </w:rPr>
              <w:t>Українська філософія: минувшість і сьогодення.</w:t>
            </w:r>
            <w:r>
              <w:rPr>
                <w:lang w:val="uk-UA"/>
              </w:rPr>
              <w:t>.</w:t>
            </w:r>
          </w:p>
        </w:tc>
        <w:tc>
          <w:tcPr>
            <w:tcW w:w="1560" w:type="dxa"/>
            <w:shd w:val="clear" w:color="auto" w:fill="auto"/>
          </w:tcPr>
          <w:p w14:paraId="4523BEB7" w14:textId="77777777" w:rsidR="003C7CDA" w:rsidRPr="008A5B1B" w:rsidRDefault="003C7CDA" w:rsidP="000B247F">
            <w:pPr>
              <w:jc w:val="center"/>
              <w:rPr>
                <w:lang w:val="uk-UA"/>
              </w:rPr>
            </w:pPr>
            <w:r>
              <w:rPr>
                <w:lang w:val="uk-UA"/>
              </w:rPr>
              <w:t>2</w:t>
            </w:r>
          </w:p>
        </w:tc>
      </w:tr>
      <w:tr w:rsidR="003C7CDA" w:rsidRPr="00DB0B75" w14:paraId="5F19C01D" w14:textId="77777777" w:rsidTr="000B247F">
        <w:tc>
          <w:tcPr>
            <w:tcW w:w="709" w:type="dxa"/>
            <w:shd w:val="clear" w:color="auto" w:fill="auto"/>
          </w:tcPr>
          <w:p w14:paraId="60F35D47" w14:textId="77777777" w:rsidR="003C7CDA" w:rsidRPr="008A5B1B" w:rsidRDefault="003C7CDA" w:rsidP="000B247F">
            <w:pPr>
              <w:jc w:val="center"/>
              <w:rPr>
                <w:lang w:val="uk-UA"/>
              </w:rPr>
            </w:pPr>
            <w:r>
              <w:rPr>
                <w:lang w:val="uk-UA"/>
              </w:rPr>
              <w:t>4.</w:t>
            </w:r>
          </w:p>
        </w:tc>
        <w:tc>
          <w:tcPr>
            <w:tcW w:w="7087" w:type="dxa"/>
            <w:shd w:val="clear" w:color="auto" w:fill="auto"/>
          </w:tcPr>
          <w:p w14:paraId="734E662D" w14:textId="77777777" w:rsidR="003C7CDA" w:rsidRPr="008B715B" w:rsidRDefault="003C7CDA" w:rsidP="000B247F">
            <w:pPr>
              <w:rPr>
                <w:lang w:val="uk-UA"/>
              </w:rPr>
            </w:pPr>
            <w:r>
              <w:rPr>
                <w:lang w:val="uk-UA"/>
              </w:rPr>
              <w:t>Тема 4.</w:t>
            </w:r>
            <w:r>
              <w:rPr>
                <w:rStyle w:val="21"/>
              </w:rPr>
              <w:t xml:space="preserve"> Філософська антропологія та аксіологія людського буття.</w:t>
            </w:r>
          </w:p>
        </w:tc>
        <w:tc>
          <w:tcPr>
            <w:tcW w:w="1560" w:type="dxa"/>
            <w:shd w:val="clear" w:color="auto" w:fill="auto"/>
          </w:tcPr>
          <w:p w14:paraId="21B2B014" w14:textId="3CB283D9" w:rsidR="003C7CDA" w:rsidRDefault="002E4E1F" w:rsidP="000B247F">
            <w:pPr>
              <w:jc w:val="center"/>
              <w:rPr>
                <w:lang w:val="uk-UA"/>
              </w:rPr>
            </w:pPr>
            <w:r>
              <w:rPr>
                <w:lang w:val="uk-UA"/>
              </w:rPr>
              <w:t>4</w:t>
            </w:r>
          </w:p>
        </w:tc>
      </w:tr>
      <w:tr w:rsidR="003C7CDA" w:rsidRPr="00DB0B75" w14:paraId="41C94668" w14:textId="77777777" w:rsidTr="000B247F">
        <w:tc>
          <w:tcPr>
            <w:tcW w:w="709" w:type="dxa"/>
            <w:shd w:val="clear" w:color="auto" w:fill="auto"/>
          </w:tcPr>
          <w:p w14:paraId="79EBF1FF" w14:textId="77777777" w:rsidR="003C7CDA" w:rsidRPr="008A5B1B" w:rsidRDefault="003C7CDA" w:rsidP="000B247F">
            <w:pPr>
              <w:jc w:val="center"/>
              <w:rPr>
                <w:lang w:val="uk-UA"/>
              </w:rPr>
            </w:pPr>
            <w:r>
              <w:rPr>
                <w:lang w:val="uk-UA"/>
              </w:rPr>
              <w:t>5.</w:t>
            </w:r>
          </w:p>
        </w:tc>
        <w:tc>
          <w:tcPr>
            <w:tcW w:w="7087" w:type="dxa"/>
            <w:shd w:val="clear" w:color="auto" w:fill="auto"/>
          </w:tcPr>
          <w:p w14:paraId="6BAFBF31" w14:textId="77777777" w:rsidR="003C7CDA" w:rsidRPr="008B715B" w:rsidRDefault="003C7CDA" w:rsidP="000B247F">
            <w:pPr>
              <w:rPr>
                <w:lang w:val="uk-UA"/>
              </w:rPr>
            </w:pPr>
            <w:r>
              <w:rPr>
                <w:lang w:val="uk-UA"/>
              </w:rPr>
              <w:t xml:space="preserve">Тема 5. </w:t>
            </w:r>
            <w:r>
              <w:rPr>
                <w:rStyle w:val="21"/>
              </w:rPr>
              <w:t>Проблема свідомості у філософії (філософія свідомості).</w:t>
            </w:r>
          </w:p>
        </w:tc>
        <w:tc>
          <w:tcPr>
            <w:tcW w:w="1560" w:type="dxa"/>
            <w:shd w:val="clear" w:color="auto" w:fill="auto"/>
          </w:tcPr>
          <w:p w14:paraId="5046A8DF" w14:textId="721673E1" w:rsidR="003C7CDA" w:rsidRDefault="009D5E0A" w:rsidP="000B247F">
            <w:pPr>
              <w:jc w:val="center"/>
              <w:rPr>
                <w:lang w:val="uk-UA"/>
              </w:rPr>
            </w:pPr>
            <w:r>
              <w:rPr>
                <w:lang w:val="uk-UA"/>
              </w:rPr>
              <w:t>2</w:t>
            </w:r>
          </w:p>
        </w:tc>
      </w:tr>
      <w:tr w:rsidR="003C7CDA" w:rsidRPr="00DB0B75" w14:paraId="11CF68F2" w14:textId="77777777" w:rsidTr="000B247F">
        <w:tc>
          <w:tcPr>
            <w:tcW w:w="709" w:type="dxa"/>
            <w:shd w:val="clear" w:color="auto" w:fill="auto"/>
          </w:tcPr>
          <w:p w14:paraId="619EE3FD" w14:textId="77777777" w:rsidR="003C7CDA" w:rsidRPr="008A5B1B" w:rsidRDefault="003C7CDA" w:rsidP="000B247F">
            <w:pPr>
              <w:jc w:val="center"/>
              <w:rPr>
                <w:lang w:val="uk-UA"/>
              </w:rPr>
            </w:pPr>
            <w:r>
              <w:rPr>
                <w:lang w:val="uk-UA"/>
              </w:rPr>
              <w:t>6.</w:t>
            </w:r>
          </w:p>
        </w:tc>
        <w:tc>
          <w:tcPr>
            <w:tcW w:w="7087" w:type="dxa"/>
            <w:shd w:val="clear" w:color="auto" w:fill="auto"/>
          </w:tcPr>
          <w:p w14:paraId="279D4371" w14:textId="77777777" w:rsidR="003C7CDA" w:rsidRPr="00877431" w:rsidRDefault="003C7CDA" w:rsidP="000B247F">
            <w:pPr>
              <w:rPr>
                <w:lang w:val="uk-UA"/>
              </w:rPr>
            </w:pPr>
            <w:r>
              <w:rPr>
                <w:lang w:val="uk-UA"/>
              </w:rPr>
              <w:t xml:space="preserve">Тема 6. </w:t>
            </w:r>
            <w:r>
              <w:rPr>
                <w:rStyle w:val="21"/>
              </w:rPr>
              <w:t>Філософія пізнання.</w:t>
            </w:r>
          </w:p>
        </w:tc>
        <w:tc>
          <w:tcPr>
            <w:tcW w:w="1560" w:type="dxa"/>
            <w:shd w:val="clear" w:color="auto" w:fill="auto"/>
          </w:tcPr>
          <w:p w14:paraId="57311A6B" w14:textId="77777777" w:rsidR="003C7CDA" w:rsidRDefault="003C7CDA" w:rsidP="000B247F">
            <w:pPr>
              <w:jc w:val="center"/>
              <w:rPr>
                <w:lang w:val="uk-UA"/>
              </w:rPr>
            </w:pPr>
            <w:r>
              <w:rPr>
                <w:lang w:val="uk-UA"/>
              </w:rPr>
              <w:t>2</w:t>
            </w:r>
          </w:p>
        </w:tc>
      </w:tr>
      <w:tr w:rsidR="003C7CDA" w:rsidRPr="008A5B1B" w14:paraId="1510D711" w14:textId="77777777" w:rsidTr="000B247F">
        <w:tc>
          <w:tcPr>
            <w:tcW w:w="709" w:type="dxa"/>
            <w:shd w:val="clear" w:color="auto" w:fill="auto"/>
          </w:tcPr>
          <w:p w14:paraId="5CF9B8DF" w14:textId="77777777" w:rsidR="003C7CDA" w:rsidRPr="008A5B1B" w:rsidRDefault="003C7CDA" w:rsidP="000B247F">
            <w:pPr>
              <w:jc w:val="center"/>
              <w:rPr>
                <w:lang w:val="uk-UA"/>
              </w:rPr>
            </w:pPr>
            <w:r>
              <w:rPr>
                <w:lang w:val="uk-UA"/>
              </w:rPr>
              <w:t>7.</w:t>
            </w:r>
          </w:p>
        </w:tc>
        <w:tc>
          <w:tcPr>
            <w:tcW w:w="7087" w:type="dxa"/>
            <w:shd w:val="clear" w:color="auto" w:fill="auto"/>
          </w:tcPr>
          <w:p w14:paraId="73361C40" w14:textId="77777777" w:rsidR="003C7CDA" w:rsidRPr="00877431" w:rsidRDefault="003C7CDA" w:rsidP="000B247F">
            <w:pPr>
              <w:rPr>
                <w:lang w:val="uk-UA"/>
              </w:rPr>
            </w:pPr>
            <w:r>
              <w:rPr>
                <w:lang w:val="uk-UA"/>
              </w:rPr>
              <w:t xml:space="preserve">Тема 7. </w:t>
            </w:r>
            <w:r>
              <w:rPr>
                <w:rStyle w:val="21"/>
              </w:rPr>
              <w:t>Філософія культури і науки.</w:t>
            </w:r>
          </w:p>
        </w:tc>
        <w:tc>
          <w:tcPr>
            <w:tcW w:w="1560" w:type="dxa"/>
            <w:shd w:val="clear" w:color="auto" w:fill="auto"/>
          </w:tcPr>
          <w:p w14:paraId="7DE6A9E6" w14:textId="0BD34D4F" w:rsidR="003C7CDA" w:rsidRDefault="002E4E1F" w:rsidP="000B247F">
            <w:pPr>
              <w:jc w:val="center"/>
              <w:rPr>
                <w:lang w:val="uk-UA"/>
              </w:rPr>
            </w:pPr>
            <w:r>
              <w:rPr>
                <w:lang w:val="uk-UA"/>
              </w:rPr>
              <w:t>4</w:t>
            </w:r>
          </w:p>
        </w:tc>
      </w:tr>
      <w:tr w:rsidR="003C7CDA" w:rsidRPr="008A5B1B" w14:paraId="50B6F73D" w14:textId="77777777" w:rsidTr="000B247F">
        <w:tc>
          <w:tcPr>
            <w:tcW w:w="709" w:type="dxa"/>
            <w:shd w:val="clear" w:color="auto" w:fill="auto"/>
          </w:tcPr>
          <w:p w14:paraId="42175A0D" w14:textId="77777777" w:rsidR="003C7CDA" w:rsidRPr="008A5B1B" w:rsidRDefault="003C7CDA" w:rsidP="000B247F">
            <w:pPr>
              <w:jc w:val="center"/>
              <w:rPr>
                <w:lang w:val="uk-UA"/>
              </w:rPr>
            </w:pPr>
            <w:r>
              <w:rPr>
                <w:lang w:val="uk-UA"/>
              </w:rPr>
              <w:t>8.</w:t>
            </w:r>
          </w:p>
        </w:tc>
        <w:tc>
          <w:tcPr>
            <w:tcW w:w="7087" w:type="dxa"/>
            <w:shd w:val="clear" w:color="auto" w:fill="auto"/>
          </w:tcPr>
          <w:p w14:paraId="14E68B61" w14:textId="77777777" w:rsidR="003C7CDA" w:rsidRPr="00877431" w:rsidRDefault="003C7CDA" w:rsidP="000B247F">
            <w:pPr>
              <w:rPr>
                <w:lang w:val="uk-UA"/>
              </w:rPr>
            </w:pPr>
            <w:r>
              <w:rPr>
                <w:lang w:val="uk-UA"/>
              </w:rPr>
              <w:t xml:space="preserve">Тема 8. </w:t>
            </w:r>
            <w:r>
              <w:rPr>
                <w:rStyle w:val="21"/>
              </w:rPr>
              <w:t>Соціальна філософія та філософія історії.</w:t>
            </w:r>
          </w:p>
        </w:tc>
        <w:tc>
          <w:tcPr>
            <w:tcW w:w="1560" w:type="dxa"/>
            <w:shd w:val="clear" w:color="auto" w:fill="auto"/>
          </w:tcPr>
          <w:p w14:paraId="6B7DB5DE" w14:textId="4ACE6B21" w:rsidR="003C7CDA" w:rsidRDefault="002E4E1F" w:rsidP="000B247F">
            <w:pPr>
              <w:jc w:val="center"/>
              <w:rPr>
                <w:lang w:val="uk-UA"/>
              </w:rPr>
            </w:pPr>
            <w:r>
              <w:rPr>
                <w:lang w:val="uk-UA"/>
              </w:rPr>
              <w:t>4</w:t>
            </w:r>
          </w:p>
        </w:tc>
      </w:tr>
      <w:tr w:rsidR="003C7CDA" w:rsidRPr="008A5B1B" w14:paraId="34D6BECC" w14:textId="77777777" w:rsidTr="000B247F">
        <w:tc>
          <w:tcPr>
            <w:tcW w:w="709" w:type="dxa"/>
            <w:shd w:val="clear" w:color="auto" w:fill="auto"/>
          </w:tcPr>
          <w:p w14:paraId="1637C717" w14:textId="77777777" w:rsidR="003C7CDA" w:rsidRPr="008A5B1B" w:rsidRDefault="003C7CDA" w:rsidP="000B247F">
            <w:pPr>
              <w:jc w:val="center"/>
              <w:rPr>
                <w:lang w:val="uk-UA"/>
              </w:rPr>
            </w:pPr>
            <w:r>
              <w:rPr>
                <w:lang w:val="uk-UA"/>
              </w:rPr>
              <w:t>9.</w:t>
            </w:r>
          </w:p>
        </w:tc>
        <w:tc>
          <w:tcPr>
            <w:tcW w:w="7087" w:type="dxa"/>
            <w:shd w:val="clear" w:color="auto" w:fill="auto"/>
          </w:tcPr>
          <w:p w14:paraId="74DD6E5B" w14:textId="77777777" w:rsidR="003C7CDA" w:rsidRPr="00587506" w:rsidRDefault="003C7CDA" w:rsidP="000B247F">
            <w:pPr>
              <w:rPr>
                <w:b/>
                <w:bCs/>
                <w:lang w:val="uk-UA"/>
              </w:rPr>
            </w:pPr>
            <w:r w:rsidRPr="00587506">
              <w:rPr>
                <w:lang w:val="uk-UA"/>
              </w:rPr>
              <w:t>Тема 9.</w:t>
            </w:r>
            <w:r w:rsidRPr="00587506">
              <w:rPr>
                <w:b/>
                <w:bCs/>
                <w:lang w:val="uk-UA"/>
              </w:rPr>
              <w:t xml:space="preserve"> </w:t>
            </w:r>
            <w:r w:rsidRPr="00587506">
              <w:rPr>
                <w:rStyle w:val="22"/>
                <w:b w:val="0"/>
                <w:bCs w:val="0"/>
              </w:rPr>
              <w:t>Філософія глобальних проблем сучасності.</w:t>
            </w:r>
          </w:p>
        </w:tc>
        <w:tc>
          <w:tcPr>
            <w:tcW w:w="1560" w:type="dxa"/>
            <w:shd w:val="clear" w:color="auto" w:fill="auto"/>
          </w:tcPr>
          <w:p w14:paraId="6DDF9151" w14:textId="4490F389" w:rsidR="003C7CDA" w:rsidRDefault="002E4E1F" w:rsidP="000B247F">
            <w:pPr>
              <w:jc w:val="center"/>
              <w:rPr>
                <w:lang w:val="uk-UA"/>
              </w:rPr>
            </w:pPr>
            <w:r>
              <w:rPr>
                <w:lang w:val="uk-UA"/>
              </w:rPr>
              <w:t>4</w:t>
            </w:r>
          </w:p>
        </w:tc>
      </w:tr>
      <w:tr w:rsidR="003C7CDA" w:rsidRPr="00860239" w14:paraId="08097F86" w14:textId="77777777" w:rsidTr="000B247F">
        <w:tc>
          <w:tcPr>
            <w:tcW w:w="709" w:type="dxa"/>
            <w:shd w:val="clear" w:color="auto" w:fill="auto"/>
          </w:tcPr>
          <w:p w14:paraId="2D626104" w14:textId="77777777" w:rsidR="003C7CDA" w:rsidRPr="00860239" w:rsidRDefault="003C7CDA" w:rsidP="000B247F">
            <w:pPr>
              <w:jc w:val="center"/>
              <w:rPr>
                <w:lang w:val="uk-UA"/>
              </w:rPr>
            </w:pPr>
            <w:r>
              <w:rPr>
                <w:lang w:val="uk-UA"/>
              </w:rPr>
              <w:t>10.</w:t>
            </w:r>
          </w:p>
        </w:tc>
        <w:tc>
          <w:tcPr>
            <w:tcW w:w="7087" w:type="dxa"/>
            <w:shd w:val="clear" w:color="auto" w:fill="auto"/>
          </w:tcPr>
          <w:p w14:paraId="3230A62E" w14:textId="77777777" w:rsidR="003C7CDA" w:rsidRPr="00860239" w:rsidRDefault="003C7CDA" w:rsidP="000B247F">
            <w:pPr>
              <w:rPr>
                <w:lang w:val="uk-UA"/>
              </w:rPr>
            </w:pPr>
            <w:r w:rsidRPr="00860239">
              <w:rPr>
                <w:lang w:val="uk-UA"/>
              </w:rPr>
              <w:t xml:space="preserve">Тема </w:t>
            </w:r>
            <w:r>
              <w:rPr>
                <w:lang w:val="uk-UA"/>
              </w:rPr>
              <w:t>10</w:t>
            </w:r>
            <w:r w:rsidRPr="00860239">
              <w:rPr>
                <w:lang w:val="uk-UA"/>
              </w:rPr>
              <w:t xml:space="preserve">. </w:t>
            </w:r>
            <w:r>
              <w:rPr>
                <w:lang w:val="uk-UA"/>
              </w:rPr>
              <w:t>Етика вченого.</w:t>
            </w:r>
          </w:p>
        </w:tc>
        <w:tc>
          <w:tcPr>
            <w:tcW w:w="1560" w:type="dxa"/>
            <w:shd w:val="clear" w:color="auto" w:fill="auto"/>
          </w:tcPr>
          <w:p w14:paraId="0F63F061" w14:textId="5E2B3354" w:rsidR="003C7CDA" w:rsidRPr="00860239" w:rsidRDefault="009D5E0A" w:rsidP="000B247F">
            <w:pPr>
              <w:jc w:val="center"/>
              <w:rPr>
                <w:lang w:val="uk-UA"/>
              </w:rPr>
            </w:pPr>
            <w:r>
              <w:rPr>
                <w:lang w:val="uk-UA"/>
              </w:rPr>
              <w:t>2</w:t>
            </w:r>
          </w:p>
        </w:tc>
      </w:tr>
      <w:tr w:rsidR="003C7CDA" w:rsidRPr="009D4A39" w14:paraId="14D6DAB9" w14:textId="77777777" w:rsidTr="000B247F">
        <w:tc>
          <w:tcPr>
            <w:tcW w:w="709" w:type="dxa"/>
            <w:shd w:val="clear" w:color="auto" w:fill="auto"/>
          </w:tcPr>
          <w:p w14:paraId="6F6DF9B0" w14:textId="77777777" w:rsidR="003C7CDA" w:rsidRPr="009D4A39" w:rsidRDefault="003C7CDA" w:rsidP="000B247F">
            <w:pPr>
              <w:jc w:val="center"/>
              <w:rPr>
                <w:b/>
                <w:lang w:val="uk-UA"/>
              </w:rPr>
            </w:pPr>
          </w:p>
        </w:tc>
        <w:tc>
          <w:tcPr>
            <w:tcW w:w="7087" w:type="dxa"/>
            <w:shd w:val="clear" w:color="auto" w:fill="auto"/>
          </w:tcPr>
          <w:p w14:paraId="6910D61D" w14:textId="77777777" w:rsidR="003C7CDA" w:rsidRPr="009D4A39" w:rsidRDefault="003C7CDA" w:rsidP="000B247F">
            <w:pPr>
              <w:rPr>
                <w:b/>
                <w:lang w:val="uk-UA"/>
              </w:rPr>
            </w:pPr>
            <w:r w:rsidRPr="009D4A39">
              <w:rPr>
                <w:b/>
                <w:szCs w:val="28"/>
                <w:lang w:val="uk-UA"/>
              </w:rPr>
              <w:t>Разом</w:t>
            </w:r>
          </w:p>
        </w:tc>
        <w:tc>
          <w:tcPr>
            <w:tcW w:w="1560" w:type="dxa"/>
            <w:shd w:val="clear" w:color="auto" w:fill="auto"/>
          </w:tcPr>
          <w:p w14:paraId="45F2F612" w14:textId="77777777" w:rsidR="003C7CDA" w:rsidRPr="009D4A39" w:rsidRDefault="003C7CDA" w:rsidP="000B247F">
            <w:pPr>
              <w:jc w:val="center"/>
              <w:rPr>
                <w:b/>
                <w:lang w:val="uk-UA"/>
              </w:rPr>
            </w:pPr>
            <w:r>
              <w:rPr>
                <w:b/>
                <w:lang w:val="uk-UA"/>
              </w:rPr>
              <w:t>30</w:t>
            </w:r>
          </w:p>
        </w:tc>
      </w:tr>
    </w:tbl>
    <w:p w14:paraId="640031AD" w14:textId="77777777" w:rsidR="00147B4A" w:rsidRDefault="00147B4A" w:rsidP="00147B4A">
      <w:pPr>
        <w:pStyle w:val="a7"/>
        <w:tabs>
          <w:tab w:val="left" w:pos="284"/>
          <w:tab w:val="left" w:pos="567"/>
        </w:tabs>
        <w:rPr>
          <w:b/>
          <w:sz w:val="28"/>
          <w:szCs w:val="28"/>
          <w:lang w:val="uk-UA"/>
        </w:rPr>
      </w:pPr>
    </w:p>
    <w:p w14:paraId="119197F1" w14:textId="7142351D" w:rsidR="003C7CDA" w:rsidRPr="00494C6C" w:rsidRDefault="00147B4A" w:rsidP="00147B4A">
      <w:pPr>
        <w:pStyle w:val="a7"/>
        <w:tabs>
          <w:tab w:val="left" w:pos="284"/>
          <w:tab w:val="left" w:pos="567"/>
        </w:tabs>
        <w:jc w:val="center"/>
        <w:rPr>
          <w:b/>
          <w:sz w:val="28"/>
          <w:szCs w:val="28"/>
          <w:lang w:val="uk-UA"/>
        </w:rPr>
      </w:pPr>
      <w:r>
        <w:rPr>
          <w:b/>
          <w:sz w:val="28"/>
          <w:szCs w:val="28"/>
          <w:lang w:val="uk-UA"/>
        </w:rPr>
        <w:t>3.</w:t>
      </w:r>
      <w:r w:rsidR="003C7CDA" w:rsidRPr="00494C6C">
        <w:rPr>
          <w:b/>
          <w:sz w:val="28"/>
          <w:szCs w:val="28"/>
          <w:lang w:val="uk-UA"/>
        </w:rPr>
        <w:t>Самостійна робота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843"/>
      </w:tblGrid>
      <w:tr w:rsidR="003C7CDA" w:rsidRPr="001419B1" w14:paraId="5399296F" w14:textId="77777777" w:rsidTr="000B247F">
        <w:tc>
          <w:tcPr>
            <w:tcW w:w="709" w:type="dxa"/>
            <w:shd w:val="clear" w:color="auto" w:fill="auto"/>
          </w:tcPr>
          <w:p w14:paraId="197EBCE3" w14:textId="77777777" w:rsidR="003C7CDA" w:rsidRPr="001419B1" w:rsidRDefault="003C7CDA" w:rsidP="000B247F">
            <w:pPr>
              <w:ind w:left="142" w:hanging="142"/>
              <w:jc w:val="center"/>
              <w:rPr>
                <w:szCs w:val="28"/>
                <w:lang w:val="uk-UA"/>
              </w:rPr>
            </w:pPr>
            <w:r w:rsidRPr="001419B1">
              <w:rPr>
                <w:szCs w:val="28"/>
                <w:lang w:val="uk-UA"/>
              </w:rPr>
              <w:t>№</w:t>
            </w:r>
          </w:p>
          <w:p w14:paraId="2E211D1E" w14:textId="77777777" w:rsidR="003C7CDA" w:rsidRPr="001419B1" w:rsidRDefault="003C7CDA" w:rsidP="000B247F">
            <w:pPr>
              <w:ind w:left="142" w:hanging="142"/>
              <w:jc w:val="center"/>
              <w:rPr>
                <w:szCs w:val="28"/>
                <w:lang w:val="uk-UA"/>
              </w:rPr>
            </w:pPr>
            <w:r w:rsidRPr="001419B1">
              <w:rPr>
                <w:szCs w:val="28"/>
                <w:lang w:val="uk-UA"/>
              </w:rPr>
              <w:t>з/п</w:t>
            </w:r>
          </w:p>
        </w:tc>
        <w:tc>
          <w:tcPr>
            <w:tcW w:w="7087" w:type="dxa"/>
            <w:shd w:val="clear" w:color="auto" w:fill="auto"/>
          </w:tcPr>
          <w:p w14:paraId="4766DAC5" w14:textId="77777777" w:rsidR="003C7CDA" w:rsidRPr="001419B1" w:rsidRDefault="003C7CDA" w:rsidP="000B247F">
            <w:pPr>
              <w:jc w:val="center"/>
              <w:rPr>
                <w:szCs w:val="28"/>
                <w:lang w:val="uk-UA"/>
              </w:rPr>
            </w:pPr>
            <w:r w:rsidRPr="001419B1">
              <w:rPr>
                <w:szCs w:val="28"/>
                <w:lang w:val="uk-UA"/>
              </w:rPr>
              <w:t>Назва теми</w:t>
            </w:r>
          </w:p>
        </w:tc>
        <w:tc>
          <w:tcPr>
            <w:tcW w:w="1843" w:type="dxa"/>
            <w:shd w:val="clear" w:color="auto" w:fill="auto"/>
          </w:tcPr>
          <w:p w14:paraId="4FE38D5C" w14:textId="77777777" w:rsidR="003C7CDA" w:rsidRPr="001419B1" w:rsidRDefault="003C7CDA" w:rsidP="000B247F">
            <w:pPr>
              <w:jc w:val="center"/>
              <w:rPr>
                <w:szCs w:val="28"/>
                <w:lang w:val="uk-UA"/>
              </w:rPr>
            </w:pPr>
            <w:r w:rsidRPr="001419B1">
              <w:rPr>
                <w:szCs w:val="28"/>
                <w:lang w:val="uk-UA"/>
              </w:rPr>
              <w:t>Кількість</w:t>
            </w:r>
          </w:p>
          <w:p w14:paraId="67B2DB6F" w14:textId="77777777" w:rsidR="003C7CDA" w:rsidRPr="001419B1" w:rsidRDefault="003C7CDA" w:rsidP="000B247F">
            <w:pPr>
              <w:jc w:val="center"/>
              <w:rPr>
                <w:szCs w:val="28"/>
                <w:lang w:val="uk-UA"/>
              </w:rPr>
            </w:pPr>
            <w:r w:rsidRPr="001419B1">
              <w:rPr>
                <w:szCs w:val="28"/>
                <w:lang w:val="uk-UA"/>
              </w:rPr>
              <w:t>годин</w:t>
            </w:r>
          </w:p>
        </w:tc>
      </w:tr>
      <w:tr w:rsidR="003C7CDA" w:rsidRPr="001419B1" w14:paraId="53D8330F" w14:textId="77777777" w:rsidTr="000B247F">
        <w:tc>
          <w:tcPr>
            <w:tcW w:w="709" w:type="dxa"/>
            <w:shd w:val="clear" w:color="auto" w:fill="auto"/>
          </w:tcPr>
          <w:p w14:paraId="35D767AF" w14:textId="77777777" w:rsidR="003C7CDA" w:rsidRPr="001419B1" w:rsidRDefault="003C7CDA" w:rsidP="000B247F">
            <w:pPr>
              <w:jc w:val="center"/>
              <w:rPr>
                <w:szCs w:val="28"/>
                <w:lang w:val="uk-UA"/>
              </w:rPr>
            </w:pPr>
            <w:r w:rsidRPr="001419B1">
              <w:rPr>
                <w:szCs w:val="28"/>
                <w:lang w:val="uk-UA"/>
              </w:rPr>
              <w:t>1</w:t>
            </w:r>
          </w:p>
        </w:tc>
        <w:tc>
          <w:tcPr>
            <w:tcW w:w="7087" w:type="dxa"/>
            <w:shd w:val="clear" w:color="auto" w:fill="auto"/>
          </w:tcPr>
          <w:p w14:paraId="23B16EAE" w14:textId="77777777" w:rsidR="003C7CDA" w:rsidRPr="00683E71" w:rsidRDefault="003C7CDA" w:rsidP="000B247F">
            <w:pPr>
              <w:rPr>
                <w:szCs w:val="28"/>
                <w:lang w:val="uk-UA"/>
              </w:rPr>
            </w:pPr>
            <w:r>
              <w:rPr>
                <w:szCs w:val="28"/>
                <w:lang w:val="uk-UA"/>
              </w:rPr>
              <w:t>Опанування лекційним матеріалом</w:t>
            </w:r>
          </w:p>
        </w:tc>
        <w:tc>
          <w:tcPr>
            <w:tcW w:w="1843" w:type="dxa"/>
            <w:shd w:val="clear" w:color="auto" w:fill="auto"/>
          </w:tcPr>
          <w:p w14:paraId="68EFD556" w14:textId="77777777" w:rsidR="003C7CDA" w:rsidRPr="001419B1" w:rsidRDefault="002A3590" w:rsidP="000B247F">
            <w:pPr>
              <w:jc w:val="center"/>
              <w:rPr>
                <w:szCs w:val="28"/>
                <w:lang w:val="uk-UA"/>
              </w:rPr>
            </w:pPr>
            <w:r>
              <w:rPr>
                <w:szCs w:val="28"/>
                <w:lang w:val="uk-UA"/>
              </w:rPr>
              <w:t>20</w:t>
            </w:r>
          </w:p>
        </w:tc>
      </w:tr>
      <w:tr w:rsidR="003C7CDA" w:rsidRPr="001419B1" w14:paraId="0CEAE02A" w14:textId="77777777" w:rsidTr="000B247F">
        <w:tc>
          <w:tcPr>
            <w:tcW w:w="709" w:type="dxa"/>
            <w:shd w:val="clear" w:color="auto" w:fill="auto"/>
          </w:tcPr>
          <w:p w14:paraId="282BB917" w14:textId="77777777" w:rsidR="003C7CDA" w:rsidRPr="001419B1" w:rsidRDefault="003C7CDA" w:rsidP="000B247F">
            <w:pPr>
              <w:jc w:val="center"/>
              <w:rPr>
                <w:szCs w:val="28"/>
                <w:lang w:val="uk-UA"/>
              </w:rPr>
            </w:pPr>
            <w:r w:rsidRPr="001419B1">
              <w:rPr>
                <w:szCs w:val="28"/>
                <w:lang w:val="uk-UA"/>
              </w:rPr>
              <w:t>2</w:t>
            </w:r>
          </w:p>
        </w:tc>
        <w:tc>
          <w:tcPr>
            <w:tcW w:w="7087" w:type="dxa"/>
            <w:shd w:val="clear" w:color="auto" w:fill="auto"/>
          </w:tcPr>
          <w:p w14:paraId="30687DC0" w14:textId="77777777" w:rsidR="003C7CDA" w:rsidRPr="00F7450B" w:rsidRDefault="003C7CDA" w:rsidP="000B247F">
            <w:pPr>
              <w:rPr>
                <w:szCs w:val="28"/>
                <w:lang w:val="uk-UA"/>
              </w:rPr>
            </w:pPr>
            <w:r>
              <w:rPr>
                <w:rFonts w:ascii="Times New Roman CYR" w:hAnsi="Times New Roman CYR" w:cs="Times New Roman CYR"/>
                <w:szCs w:val="28"/>
                <w:lang w:val="uk-UA"/>
              </w:rPr>
              <w:t>Підготовка до практичних занять та індивідуальної роботи під керівництвом викладача</w:t>
            </w:r>
          </w:p>
        </w:tc>
        <w:tc>
          <w:tcPr>
            <w:tcW w:w="1843" w:type="dxa"/>
            <w:shd w:val="clear" w:color="auto" w:fill="auto"/>
          </w:tcPr>
          <w:p w14:paraId="33ACF2C9" w14:textId="77777777" w:rsidR="003C7CDA" w:rsidRPr="001419B1" w:rsidRDefault="002A3590" w:rsidP="000B247F">
            <w:pPr>
              <w:jc w:val="center"/>
              <w:rPr>
                <w:szCs w:val="28"/>
                <w:lang w:val="uk-UA"/>
              </w:rPr>
            </w:pPr>
            <w:r>
              <w:rPr>
                <w:szCs w:val="28"/>
                <w:lang w:val="uk-UA"/>
              </w:rPr>
              <w:t>20</w:t>
            </w:r>
          </w:p>
        </w:tc>
      </w:tr>
      <w:tr w:rsidR="003C7CDA" w:rsidRPr="001419B1" w14:paraId="283FBF06" w14:textId="77777777" w:rsidTr="000B247F">
        <w:tc>
          <w:tcPr>
            <w:tcW w:w="709" w:type="dxa"/>
            <w:shd w:val="clear" w:color="auto" w:fill="auto"/>
          </w:tcPr>
          <w:p w14:paraId="29A66840" w14:textId="77777777" w:rsidR="003C7CDA" w:rsidRPr="001419B1" w:rsidRDefault="003C7CDA" w:rsidP="000B247F">
            <w:pPr>
              <w:jc w:val="center"/>
              <w:rPr>
                <w:szCs w:val="28"/>
                <w:lang w:val="uk-UA"/>
              </w:rPr>
            </w:pPr>
            <w:r>
              <w:rPr>
                <w:szCs w:val="28"/>
                <w:lang w:val="uk-UA"/>
              </w:rPr>
              <w:t>3</w:t>
            </w:r>
          </w:p>
        </w:tc>
        <w:tc>
          <w:tcPr>
            <w:tcW w:w="7087" w:type="dxa"/>
            <w:shd w:val="clear" w:color="auto" w:fill="auto"/>
          </w:tcPr>
          <w:p w14:paraId="6FFA338B" w14:textId="77777777" w:rsidR="003C7CDA" w:rsidRPr="00CA36FD" w:rsidRDefault="003C7CDA" w:rsidP="000B247F">
            <w:pPr>
              <w:rPr>
                <w:szCs w:val="28"/>
                <w:lang w:val="uk-UA"/>
              </w:rPr>
            </w:pPr>
            <w:r>
              <w:rPr>
                <w:szCs w:val="28"/>
                <w:lang w:val="uk-UA"/>
              </w:rPr>
              <w:t>Виконання індивідуального завдання</w:t>
            </w:r>
          </w:p>
        </w:tc>
        <w:tc>
          <w:tcPr>
            <w:tcW w:w="1843" w:type="dxa"/>
            <w:shd w:val="clear" w:color="auto" w:fill="auto"/>
          </w:tcPr>
          <w:p w14:paraId="6C984298" w14:textId="77777777" w:rsidR="003C7CDA" w:rsidRPr="001419B1" w:rsidRDefault="002A3590" w:rsidP="000B247F">
            <w:pPr>
              <w:jc w:val="center"/>
              <w:rPr>
                <w:szCs w:val="28"/>
                <w:lang w:val="uk-UA"/>
              </w:rPr>
            </w:pPr>
            <w:r>
              <w:rPr>
                <w:szCs w:val="28"/>
                <w:lang w:val="uk-UA"/>
              </w:rPr>
              <w:t>20</w:t>
            </w:r>
          </w:p>
        </w:tc>
      </w:tr>
      <w:tr w:rsidR="003C7CDA" w14:paraId="55E51043" w14:textId="77777777" w:rsidTr="000B247F">
        <w:tc>
          <w:tcPr>
            <w:tcW w:w="709" w:type="dxa"/>
            <w:shd w:val="clear" w:color="auto" w:fill="auto"/>
          </w:tcPr>
          <w:p w14:paraId="3090221F" w14:textId="77777777" w:rsidR="003C7CDA" w:rsidRPr="001419B1" w:rsidRDefault="003C7CDA" w:rsidP="000B247F">
            <w:pPr>
              <w:jc w:val="center"/>
              <w:rPr>
                <w:szCs w:val="28"/>
                <w:lang w:val="uk-UA"/>
              </w:rPr>
            </w:pPr>
            <w:r>
              <w:rPr>
                <w:szCs w:val="28"/>
                <w:lang w:val="uk-UA"/>
              </w:rPr>
              <w:t>4</w:t>
            </w:r>
          </w:p>
        </w:tc>
        <w:tc>
          <w:tcPr>
            <w:tcW w:w="7087" w:type="dxa"/>
            <w:shd w:val="clear" w:color="auto" w:fill="auto"/>
          </w:tcPr>
          <w:p w14:paraId="2479CA0B" w14:textId="77777777" w:rsidR="003C7CDA" w:rsidRDefault="003C7CDA" w:rsidP="000B247F">
            <w:pPr>
              <w:rPr>
                <w:szCs w:val="28"/>
                <w:lang w:val="uk-UA"/>
              </w:rPr>
            </w:pPr>
            <w:r>
              <w:rPr>
                <w:szCs w:val="28"/>
                <w:lang w:val="uk-UA"/>
              </w:rPr>
              <w:t>Робота з літературою та електронними носіями</w:t>
            </w:r>
          </w:p>
        </w:tc>
        <w:tc>
          <w:tcPr>
            <w:tcW w:w="1843" w:type="dxa"/>
            <w:shd w:val="clear" w:color="auto" w:fill="auto"/>
          </w:tcPr>
          <w:p w14:paraId="6F48C61C" w14:textId="77777777" w:rsidR="003C7CDA" w:rsidRDefault="002A3590" w:rsidP="000B247F">
            <w:pPr>
              <w:jc w:val="center"/>
              <w:rPr>
                <w:szCs w:val="28"/>
                <w:lang w:val="uk-UA"/>
              </w:rPr>
            </w:pPr>
            <w:r>
              <w:rPr>
                <w:szCs w:val="28"/>
                <w:lang w:val="uk-UA"/>
              </w:rPr>
              <w:t>15</w:t>
            </w:r>
          </w:p>
        </w:tc>
      </w:tr>
      <w:tr w:rsidR="003C7CDA" w:rsidRPr="001419B1" w14:paraId="1B557CBE" w14:textId="77777777" w:rsidTr="000B247F">
        <w:tc>
          <w:tcPr>
            <w:tcW w:w="709" w:type="dxa"/>
            <w:shd w:val="clear" w:color="auto" w:fill="auto"/>
          </w:tcPr>
          <w:p w14:paraId="4FADD05A" w14:textId="77777777" w:rsidR="003C7CDA" w:rsidRPr="001419B1" w:rsidRDefault="003C7CDA" w:rsidP="000B247F">
            <w:pPr>
              <w:jc w:val="center"/>
              <w:rPr>
                <w:b/>
                <w:szCs w:val="28"/>
                <w:lang w:val="uk-UA"/>
              </w:rPr>
            </w:pPr>
          </w:p>
        </w:tc>
        <w:tc>
          <w:tcPr>
            <w:tcW w:w="7087" w:type="dxa"/>
            <w:shd w:val="clear" w:color="auto" w:fill="auto"/>
          </w:tcPr>
          <w:p w14:paraId="5A1EE9C1" w14:textId="77777777" w:rsidR="003C7CDA" w:rsidRPr="001419B1" w:rsidRDefault="003C7CDA" w:rsidP="000B247F">
            <w:pPr>
              <w:rPr>
                <w:b/>
                <w:szCs w:val="28"/>
                <w:lang w:val="uk-UA"/>
              </w:rPr>
            </w:pPr>
            <w:r w:rsidRPr="001419B1">
              <w:rPr>
                <w:b/>
                <w:szCs w:val="28"/>
                <w:lang w:val="uk-UA"/>
              </w:rPr>
              <w:t>Усього годин</w:t>
            </w:r>
          </w:p>
        </w:tc>
        <w:tc>
          <w:tcPr>
            <w:tcW w:w="1843" w:type="dxa"/>
            <w:shd w:val="clear" w:color="auto" w:fill="auto"/>
          </w:tcPr>
          <w:p w14:paraId="6EFA81E1" w14:textId="77777777" w:rsidR="003C7CDA" w:rsidRPr="001419B1" w:rsidRDefault="002A3590" w:rsidP="000B247F">
            <w:pPr>
              <w:jc w:val="center"/>
              <w:rPr>
                <w:b/>
                <w:szCs w:val="28"/>
                <w:lang w:val="uk-UA"/>
              </w:rPr>
            </w:pPr>
            <w:r>
              <w:rPr>
                <w:b/>
                <w:szCs w:val="28"/>
                <w:lang w:val="uk-UA"/>
              </w:rPr>
              <w:t>75</w:t>
            </w:r>
          </w:p>
        </w:tc>
      </w:tr>
    </w:tbl>
    <w:p w14:paraId="399F3CFF" w14:textId="77777777" w:rsidR="008B4356" w:rsidRDefault="008B4356" w:rsidP="008B4356">
      <w:pPr>
        <w:shd w:val="clear" w:color="auto" w:fill="FFFFFF"/>
        <w:spacing w:line="288" w:lineRule="auto"/>
        <w:ind w:left="360"/>
        <w:jc w:val="center"/>
        <w:rPr>
          <w:b/>
          <w:sz w:val="28"/>
          <w:szCs w:val="28"/>
          <w:lang w:val="uk-UA"/>
        </w:rPr>
      </w:pPr>
    </w:p>
    <w:p w14:paraId="2CF3D06A" w14:textId="77777777" w:rsidR="008B4356" w:rsidRPr="006824B5" w:rsidRDefault="008B4356" w:rsidP="008B4356">
      <w:pPr>
        <w:shd w:val="clear" w:color="auto" w:fill="FFFFFF"/>
        <w:spacing w:line="288" w:lineRule="auto"/>
        <w:ind w:left="360"/>
        <w:jc w:val="center"/>
        <w:rPr>
          <w:b/>
          <w:sz w:val="28"/>
          <w:szCs w:val="28"/>
          <w:lang w:val="uk-UA"/>
        </w:rPr>
      </w:pPr>
      <w:r w:rsidRPr="006824B5">
        <w:rPr>
          <w:b/>
          <w:sz w:val="28"/>
          <w:szCs w:val="28"/>
          <w:lang w:val="uk-UA"/>
        </w:rPr>
        <w:t>Індивідуальні завдання.</w:t>
      </w:r>
    </w:p>
    <w:p w14:paraId="208F3AD1" w14:textId="77777777" w:rsidR="004701DA" w:rsidRPr="004701DA" w:rsidRDefault="008B4356" w:rsidP="004701DA">
      <w:pPr>
        <w:pStyle w:val="a7"/>
        <w:numPr>
          <w:ilvl w:val="0"/>
          <w:numId w:val="17"/>
        </w:numPr>
        <w:shd w:val="clear" w:color="auto" w:fill="FFFFFF"/>
        <w:spacing w:line="288" w:lineRule="auto"/>
        <w:jc w:val="both"/>
        <w:rPr>
          <w:color w:val="000000" w:themeColor="text1"/>
          <w:sz w:val="28"/>
          <w:szCs w:val="28"/>
          <w:lang w:val="uk-UA"/>
        </w:rPr>
      </w:pPr>
      <w:r w:rsidRPr="004701DA">
        <w:rPr>
          <w:color w:val="000000" w:themeColor="text1"/>
          <w:sz w:val="28"/>
          <w:szCs w:val="28"/>
          <w:lang w:val="uk-UA"/>
        </w:rPr>
        <w:t xml:space="preserve">Виконання </w:t>
      </w:r>
      <w:r w:rsidR="004701DA" w:rsidRPr="004701DA">
        <w:rPr>
          <w:color w:val="000000" w:themeColor="text1"/>
          <w:sz w:val="28"/>
          <w:szCs w:val="28"/>
          <w:lang w:val="uk-UA"/>
        </w:rPr>
        <w:t>реферату загальним обсягом один др.арк. на обрану тему з рекомендованого переліку тем ( зразок виконання додається).</w:t>
      </w:r>
    </w:p>
    <w:p w14:paraId="31D02244" w14:textId="0EEA448E" w:rsidR="004701DA" w:rsidRDefault="004701DA" w:rsidP="004701DA">
      <w:pPr>
        <w:pStyle w:val="a7"/>
        <w:numPr>
          <w:ilvl w:val="0"/>
          <w:numId w:val="17"/>
        </w:numPr>
        <w:shd w:val="clear" w:color="auto" w:fill="FFFFFF"/>
        <w:spacing w:line="288" w:lineRule="auto"/>
        <w:jc w:val="both"/>
        <w:rPr>
          <w:sz w:val="28"/>
          <w:szCs w:val="28"/>
          <w:lang w:val="uk-UA"/>
        </w:rPr>
      </w:pPr>
      <w:r>
        <w:rPr>
          <w:sz w:val="28"/>
          <w:szCs w:val="28"/>
          <w:lang w:val="uk-UA"/>
        </w:rPr>
        <w:t>Підготовка наукових повідомлень щодо заданих тем практичних занять, та виступи на практичних занят</w:t>
      </w:r>
      <w:r w:rsidR="00E079AC">
        <w:rPr>
          <w:sz w:val="28"/>
          <w:szCs w:val="28"/>
          <w:lang w:val="uk-UA"/>
        </w:rPr>
        <w:t>т</w:t>
      </w:r>
      <w:r>
        <w:rPr>
          <w:sz w:val="28"/>
          <w:szCs w:val="28"/>
          <w:lang w:val="uk-UA"/>
        </w:rPr>
        <w:t>ях.</w:t>
      </w:r>
    </w:p>
    <w:p w14:paraId="18BF6957" w14:textId="77777777" w:rsidR="008B4356" w:rsidRPr="004701DA" w:rsidRDefault="008B4356" w:rsidP="004701DA">
      <w:pPr>
        <w:pStyle w:val="a7"/>
        <w:numPr>
          <w:ilvl w:val="0"/>
          <w:numId w:val="17"/>
        </w:numPr>
        <w:shd w:val="clear" w:color="auto" w:fill="FFFFFF"/>
        <w:spacing w:line="288" w:lineRule="auto"/>
        <w:jc w:val="both"/>
        <w:rPr>
          <w:sz w:val="28"/>
          <w:szCs w:val="28"/>
          <w:lang w:val="uk-UA"/>
        </w:rPr>
      </w:pPr>
      <w:r w:rsidRPr="004701DA">
        <w:rPr>
          <w:rFonts w:ascii="Times New Roman CYR" w:hAnsi="Times New Roman CYR" w:cs="Times New Roman CYR"/>
          <w:sz w:val="28"/>
          <w:szCs w:val="28"/>
          <w:lang w:val="uk-UA"/>
        </w:rPr>
        <w:t>Підготовка до іспиту</w:t>
      </w:r>
      <w:r w:rsidRPr="004701DA">
        <w:rPr>
          <w:sz w:val="28"/>
          <w:szCs w:val="28"/>
        </w:rPr>
        <w:t>.</w:t>
      </w:r>
    </w:p>
    <w:p w14:paraId="0238F1E5" w14:textId="77777777" w:rsidR="005A6AE0" w:rsidRDefault="005A6AE0" w:rsidP="008B4356">
      <w:pPr>
        <w:shd w:val="clear" w:color="auto" w:fill="FFFFFF"/>
        <w:spacing w:line="288" w:lineRule="auto"/>
        <w:ind w:left="360"/>
        <w:jc w:val="center"/>
        <w:rPr>
          <w:b/>
          <w:sz w:val="28"/>
          <w:szCs w:val="28"/>
          <w:lang w:val="uk-UA"/>
        </w:rPr>
      </w:pPr>
    </w:p>
    <w:p w14:paraId="5DA49603" w14:textId="77777777" w:rsidR="008B4356" w:rsidRPr="0005030C" w:rsidRDefault="008B4356" w:rsidP="008B4356">
      <w:pPr>
        <w:shd w:val="clear" w:color="auto" w:fill="FFFFFF"/>
        <w:spacing w:line="288" w:lineRule="auto"/>
        <w:ind w:left="360"/>
        <w:jc w:val="center"/>
        <w:rPr>
          <w:sz w:val="28"/>
          <w:szCs w:val="28"/>
          <w:lang w:val="uk-UA"/>
        </w:rPr>
      </w:pPr>
      <w:r w:rsidRPr="0005030C">
        <w:rPr>
          <w:b/>
          <w:sz w:val="28"/>
          <w:szCs w:val="28"/>
          <w:lang w:val="uk-UA"/>
        </w:rPr>
        <w:t>Методи навчання.</w:t>
      </w:r>
    </w:p>
    <w:p w14:paraId="0E1BD74C"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При викладанні дисципліни застосовуються словесні та наочні.</w:t>
      </w:r>
    </w:p>
    <w:p w14:paraId="5D1F3FCC"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Словесні і наочні використовуються під час лекцій, практичні при проведенні практичних робіт.</w:t>
      </w:r>
    </w:p>
    <w:p w14:paraId="12DF5000"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Під час проведення лекцій використовуються такі словесні методи як: розповідь, пояснення та наочні методи: ілюстрація, демонстрація.</w:t>
      </w:r>
    </w:p>
    <w:p w14:paraId="1C0CD024" w14:textId="1B5F26F5"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 xml:space="preserve">Перед проведенням практичних  робіт викладачем  проводяться </w:t>
      </w:r>
      <w:r w:rsidR="00E079AC">
        <w:rPr>
          <w:sz w:val="28"/>
          <w:szCs w:val="28"/>
          <w:lang w:val="uk-UA"/>
        </w:rPr>
        <w:t>консультації</w:t>
      </w:r>
      <w:r w:rsidRPr="0005030C">
        <w:rPr>
          <w:sz w:val="28"/>
          <w:szCs w:val="28"/>
          <w:lang w:val="uk-UA"/>
        </w:rPr>
        <w:t>: вступні, поточні, підсумкові.</w:t>
      </w:r>
    </w:p>
    <w:p w14:paraId="3299BB23" w14:textId="77777777" w:rsidR="008B4356" w:rsidRPr="000B247F" w:rsidRDefault="008B4356" w:rsidP="008B4356">
      <w:pPr>
        <w:shd w:val="clear" w:color="auto" w:fill="FFFFFF"/>
        <w:spacing w:line="288" w:lineRule="auto"/>
        <w:ind w:firstLine="720"/>
        <w:jc w:val="both"/>
        <w:rPr>
          <w:color w:val="FF0000"/>
          <w:sz w:val="28"/>
          <w:szCs w:val="28"/>
          <w:lang w:val="uk-UA"/>
        </w:rPr>
      </w:pPr>
      <w:r w:rsidRPr="0005030C">
        <w:rPr>
          <w:sz w:val="28"/>
          <w:szCs w:val="28"/>
          <w:lang w:val="uk-UA"/>
        </w:rPr>
        <w:t xml:space="preserve">Під час проведення практичних робіт застосовуються: словесні бесіди: вступні, поточні, репродуктивні (відтворена репродукція як засіб повторення готових зразків або робота за готовими зразками), підсумкові. </w:t>
      </w:r>
    </w:p>
    <w:p w14:paraId="4EAD012F" w14:textId="77777777" w:rsidR="009D0EA8" w:rsidRDefault="009D0EA8" w:rsidP="009D0EA8">
      <w:pPr>
        <w:jc w:val="center"/>
        <w:rPr>
          <w:b/>
          <w:sz w:val="28"/>
          <w:szCs w:val="28"/>
        </w:rPr>
      </w:pPr>
    </w:p>
    <w:p w14:paraId="5E134F40" w14:textId="77777777" w:rsidR="009D0EA8" w:rsidRPr="00C11872" w:rsidRDefault="009D0EA8" w:rsidP="009D0EA8">
      <w:pPr>
        <w:jc w:val="center"/>
        <w:rPr>
          <w:b/>
          <w:sz w:val="28"/>
          <w:szCs w:val="28"/>
        </w:rPr>
      </w:pPr>
      <w:r w:rsidRPr="00C11872">
        <w:rPr>
          <w:b/>
          <w:sz w:val="28"/>
          <w:szCs w:val="28"/>
        </w:rPr>
        <w:t>Політика щодо академічної доброчесності</w:t>
      </w:r>
    </w:p>
    <w:p w14:paraId="25D428A9" w14:textId="77777777" w:rsidR="009D0EA8" w:rsidRPr="00C11872" w:rsidRDefault="009D0EA8" w:rsidP="009D0EA8">
      <w:pPr>
        <w:ind w:firstLine="709"/>
        <w:jc w:val="both"/>
        <w:rPr>
          <w:sz w:val="28"/>
          <w:szCs w:val="28"/>
        </w:rPr>
      </w:pPr>
      <w:r w:rsidRPr="00C11872">
        <w:rPr>
          <w:sz w:val="28"/>
          <w:szCs w:val="28"/>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5728B023" w14:textId="729FFE55" w:rsidR="009D0EA8" w:rsidRPr="00C11872" w:rsidRDefault="009D0EA8" w:rsidP="009D0EA8">
      <w:pPr>
        <w:ind w:firstLine="709"/>
        <w:jc w:val="both"/>
        <w:rPr>
          <w:sz w:val="28"/>
          <w:szCs w:val="28"/>
        </w:rPr>
      </w:pPr>
      <w:r w:rsidRPr="00C11872">
        <w:rPr>
          <w:sz w:val="28"/>
          <w:szCs w:val="28"/>
        </w:rPr>
        <w:t xml:space="preserve">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w:t>
      </w:r>
    </w:p>
    <w:p w14:paraId="4EFA1943" w14:textId="77777777" w:rsidR="009D0EA8" w:rsidRPr="00C11872" w:rsidRDefault="009D0EA8" w:rsidP="009D0EA8">
      <w:pPr>
        <w:ind w:firstLine="709"/>
        <w:jc w:val="both"/>
        <w:rPr>
          <w:sz w:val="28"/>
          <w:szCs w:val="28"/>
        </w:rPr>
      </w:pPr>
    </w:p>
    <w:p w14:paraId="5D26F375" w14:textId="77777777" w:rsidR="00147B4A" w:rsidRDefault="00147B4A" w:rsidP="009D0EA8">
      <w:pPr>
        <w:jc w:val="center"/>
        <w:rPr>
          <w:b/>
          <w:sz w:val="28"/>
          <w:szCs w:val="28"/>
        </w:rPr>
      </w:pPr>
    </w:p>
    <w:p w14:paraId="034F7FC6" w14:textId="77777777" w:rsidR="00E567C3" w:rsidRDefault="00E567C3" w:rsidP="009D0EA8">
      <w:pPr>
        <w:jc w:val="center"/>
        <w:rPr>
          <w:b/>
          <w:sz w:val="28"/>
          <w:szCs w:val="28"/>
        </w:rPr>
      </w:pPr>
    </w:p>
    <w:p w14:paraId="6BA8046A" w14:textId="78703288" w:rsidR="009D0EA8" w:rsidRPr="00C11872" w:rsidRDefault="009D0EA8" w:rsidP="009D0EA8">
      <w:pPr>
        <w:jc w:val="center"/>
        <w:rPr>
          <w:b/>
          <w:sz w:val="28"/>
          <w:szCs w:val="28"/>
        </w:rPr>
      </w:pPr>
      <w:r w:rsidRPr="00C11872">
        <w:rPr>
          <w:b/>
          <w:sz w:val="28"/>
          <w:szCs w:val="28"/>
        </w:rPr>
        <w:lastRenderedPageBreak/>
        <w:t>Політика щодо відвідування</w:t>
      </w:r>
    </w:p>
    <w:p w14:paraId="27BE57FC" w14:textId="190793D6" w:rsidR="009D0EA8" w:rsidRPr="00C11872" w:rsidRDefault="009D0EA8" w:rsidP="009D0EA8">
      <w:pPr>
        <w:shd w:val="clear" w:color="auto" w:fill="FFFFFF"/>
        <w:ind w:firstLine="709"/>
        <w:jc w:val="both"/>
        <w:rPr>
          <w:sz w:val="28"/>
          <w:szCs w:val="28"/>
        </w:rPr>
      </w:pPr>
      <w:r w:rsidRPr="00C11872">
        <w:rPr>
          <w:sz w:val="28"/>
          <w:szCs w:val="28"/>
        </w:rPr>
        <w:t xml:space="preserve">Аспірант, який пропустив аудиторне заняття з поважних причин, має продемонструвати викладачу та надати до деканату </w:t>
      </w:r>
      <w:r>
        <w:rPr>
          <w:sz w:val="28"/>
          <w:szCs w:val="28"/>
          <w:lang w:val="uk-UA"/>
        </w:rPr>
        <w:t>факультету (відділу докторантури і аспірантури)</w:t>
      </w:r>
      <w:r w:rsidRPr="00C11872">
        <w:rPr>
          <w:sz w:val="28"/>
          <w:szCs w:val="28"/>
        </w:rPr>
        <w:t xml:space="preserve"> документ, який засвідчує причини</w:t>
      </w:r>
      <w:r w:rsidR="00E079AC">
        <w:rPr>
          <w:sz w:val="28"/>
          <w:szCs w:val="28"/>
          <w:lang w:val="uk-UA"/>
        </w:rPr>
        <w:t xml:space="preserve"> пропуску</w:t>
      </w:r>
      <w:r w:rsidRPr="00C11872">
        <w:rPr>
          <w:sz w:val="28"/>
          <w:szCs w:val="28"/>
        </w:rPr>
        <w:t>.</w:t>
      </w:r>
    </w:p>
    <w:p w14:paraId="4C423397" w14:textId="6127A9E3" w:rsidR="009D0EA8" w:rsidRPr="00C11872" w:rsidRDefault="009D0EA8" w:rsidP="009D0EA8">
      <w:pPr>
        <w:shd w:val="clear" w:color="auto" w:fill="FFFFFF"/>
        <w:ind w:firstLine="709"/>
        <w:jc w:val="both"/>
        <w:rPr>
          <w:sz w:val="28"/>
          <w:szCs w:val="28"/>
        </w:rPr>
      </w:pPr>
      <w:r w:rsidRPr="00C11872">
        <w:rPr>
          <w:sz w:val="28"/>
          <w:szCs w:val="28"/>
        </w:rPr>
        <w:t xml:space="preserve">Аспірант, який пропустив лекційне заняття, повинен законспектувати зміст цього заняття та продемонструвати конспект викладачу до складання </w:t>
      </w:r>
      <w:r w:rsidR="00E079AC">
        <w:rPr>
          <w:sz w:val="28"/>
          <w:szCs w:val="28"/>
          <w:lang w:val="uk-UA"/>
        </w:rPr>
        <w:t>екзамену</w:t>
      </w:r>
      <w:r w:rsidRPr="00C11872">
        <w:rPr>
          <w:sz w:val="28"/>
          <w:szCs w:val="28"/>
        </w:rPr>
        <w:t>.</w:t>
      </w:r>
    </w:p>
    <w:p w14:paraId="22C207EA" w14:textId="4D65C2CD" w:rsidR="009D0EA8" w:rsidRPr="00C11872" w:rsidRDefault="009D0EA8" w:rsidP="009D0EA8">
      <w:pPr>
        <w:shd w:val="clear" w:color="auto" w:fill="FFFFFF"/>
        <w:ind w:firstLine="709"/>
        <w:jc w:val="both"/>
        <w:rPr>
          <w:sz w:val="28"/>
          <w:szCs w:val="28"/>
        </w:rPr>
      </w:pPr>
      <w:r w:rsidRPr="00C11872">
        <w:rPr>
          <w:sz w:val="28"/>
          <w:szCs w:val="28"/>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w:t>
      </w:r>
      <w:r w:rsidR="00E079AC">
        <w:rPr>
          <w:sz w:val="28"/>
          <w:szCs w:val="28"/>
          <w:lang w:val="uk-UA"/>
        </w:rPr>
        <w:t>екзамену</w:t>
      </w:r>
      <w:r w:rsidRPr="00C11872">
        <w:rPr>
          <w:sz w:val="28"/>
          <w:szCs w:val="28"/>
        </w:rPr>
        <w:t xml:space="preserve">, а також виконати </w:t>
      </w:r>
      <w:r>
        <w:rPr>
          <w:sz w:val="28"/>
          <w:szCs w:val="28"/>
          <w:lang w:val="uk-UA"/>
        </w:rPr>
        <w:t>індивідуальне завдання</w:t>
      </w:r>
      <w:r w:rsidRPr="00C11872">
        <w:rPr>
          <w:sz w:val="28"/>
          <w:szCs w:val="28"/>
        </w:rPr>
        <w:t xml:space="preserve">, якщо його виконання було передбачене планом заняття. </w:t>
      </w:r>
    </w:p>
    <w:p w14:paraId="08B6709B" w14:textId="77777777" w:rsidR="009D0EA8" w:rsidRPr="00C11872" w:rsidRDefault="009D0EA8" w:rsidP="009D0EA8">
      <w:pPr>
        <w:ind w:firstLine="709"/>
        <w:jc w:val="both"/>
        <w:rPr>
          <w:sz w:val="28"/>
          <w:szCs w:val="28"/>
        </w:rPr>
      </w:pPr>
      <w:r w:rsidRPr="00C11872">
        <w:rPr>
          <w:sz w:val="28"/>
          <w:szCs w:val="28"/>
        </w:rPr>
        <w:t>За об’єктивних причин (хвороба, міжнародне стажування тощо) навчання може відбуватись в он-лайн формі за погодженням із керівником курсу.</w:t>
      </w:r>
    </w:p>
    <w:p w14:paraId="5A0AA08E" w14:textId="77777777" w:rsidR="009D0EA8" w:rsidRDefault="009D0EA8" w:rsidP="009D0EA8">
      <w:pPr>
        <w:shd w:val="clear" w:color="auto" w:fill="FFFFFF"/>
        <w:ind w:firstLine="709"/>
        <w:jc w:val="both"/>
        <w:rPr>
          <w:b/>
          <w:sz w:val="28"/>
          <w:szCs w:val="28"/>
        </w:rPr>
      </w:pPr>
    </w:p>
    <w:p w14:paraId="64BE54E8" w14:textId="77777777" w:rsidR="009D0EA8" w:rsidRPr="00C11872" w:rsidRDefault="009D0EA8" w:rsidP="009D0EA8">
      <w:pPr>
        <w:shd w:val="clear" w:color="auto" w:fill="FFFFFF"/>
        <w:jc w:val="center"/>
        <w:rPr>
          <w:b/>
          <w:sz w:val="28"/>
          <w:szCs w:val="28"/>
        </w:rPr>
      </w:pPr>
      <w:r w:rsidRPr="00C11872">
        <w:rPr>
          <w:b/>
          <w:sz w:val="28"/>
          <w:szCs w:val="28"/>
        </w:rPr>
        <w:t>Методи контроля</w:t>
      </w:r>
    </w:p>
    <w:p w14:paraId="74CC22A4" w14:textId="77777777" w:rsidR="009D0EA8" w:rsidRPr="00C11872" w:rsidRDefault="009D0EA8" w:rsidP="009D0EA8">
      <w:pPr>
        <w:pStyle w:val="Default"/>
        <w:ind w:firstLine="709"/>
        <w:jc w:val="both"/>
        <w:rPr>
          <w:sz w:val="28"/>
          <w:szCs w:val="28"/>
        </w:rPr>
      </w:pPr>
      <w:r w:rsidRPr="00C11872">
        <w:rPr>
          <w:sz w:val="28"/>
          <w:szCs w:val="28"/>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w:t>
      </w:r>
      <w:r>
        <w:rPr>
          <w:sz w:val="28"/>
          <w:szCs w:val="28"/>
          <w:lang w:val="uk-UA"/>
        </w:rPr>
        <w:t>та інші</w:t>
      </w:r>
      <w:r>
        <w:rPr>
          <w:sz w:val="28"/>
          <w:szCs w:val="28"/>
        </w:rPr>
        <w:t xml:space="preserve"> </w:t>
      </w:r>
      <w:r w:rsidRPr="00C11872">
        <w:rPr>
          <w:sz w:val="28"/>
          <w:szCs w:val="28"/>
        </w:rPr>
        <w:t xml:space="preserve">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5659F007" w14:textId="77777777" w:rsidR="009D0EA8" w:rsidRPr="00C11872" w:rsidRDefault="009D0EA8" w:rsidP="009D0EA8">
      <w:pPr>
        <w:pStyle w:val="a7"/>
        <w:ind w:left="0" w:firstLine="709"/>
        <w:jc w:val="both"/>
        <w:rPr>
          <w:sz w:val="28"/>
          <w:szCs w:val="28"/>
        </w:rPr>
      </w:pPr>
      <w:r w:rsidRPr="00C11872">
        <w:rPr>
          <w:sz w:val="28"/>
          <w:szCs w:val="28"/>
        </w:rPr>
        <w:t xml:space="preserve">При оцінюванні рівня знань аспіранта аналізу підлягають: </w:t>
      </w:r>
    </w:p>
    <w:p w14:paraId="535A1F86"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характеристики відповіді: цілісність, повнота, логічність, обґрунтованість, правильність;  </w:t>
      </w:r>
    </w:p>
    <w:p w14:paraId="43782F7F"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4C2F07A"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ступінь сформованості уміння поєднувати теорію і практику під час розгляду си</w:t>
      </w:r>
      <w:r>
        <w:rPr>
          <w:sz w:val="28"/>
          <w:szCs w:val="28"/>
        </w:rPr>
        <w:t>туацій, практичних завдань;</w:t>
      </w:r>
    </w:p>
    <w:p w14:paraId="75907440"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1C8A5E0"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досвід творчої діяльності: уміння виявляти проблеми, розв’язувати їх, формувати гіпотези;  </w:t>
      </w:r>
    </w:p>
    <w:p w14:paraId="49904822"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F2C1E50" w14:textId="0D2C99B5" w:rsidR="009D0EA8" w:rsidRPr="00C11872" w:rsidRDefault="009D0EA8" w:rsidP="009D0EA8">
      <w:pPr>
        <w:shd w:val="clear" w:color="auto" w:fill="FFFFFF"/>
        <w:ind w:right="-5" w:firstLine="709"/>
        <w:jc w:val="both"/>
        <w:rPr>
          <w:spacing w:val="3"/>
          <w:sz w:val="28"/>
          <w:szCs w:val="28"/>
        </w:rPr>
      </w:pPr>
      <w:r w:rsidRPr="00C11872">
        <w:rPr>
          <w:b/>
          <w:spacing w:val="3"/>
          <w:sz w:val="28"/>
          <w:szCs w:val="28"/>
        </w:rPr>
        <w:t>Тестове опитування</w:t>
      </w:r>
      <w:r w:rsidRPr="00C11872">
        <w:rPr>
          <w:spacing w:val="3"/>
          <w:sz w:val="28"/>
          <w:szCs w:val="28"/>
        </w:rPr>
        <w:t xml:space="preserve"> може проводитись за одним або кількома змістовими модулями. </w:t>
      </w:r>
    </w:p>
    <w:p w14:paraId="1A93B45D" w14:textId="4CA7BED0" w:rsidR="003F0EDE" w:rsidRPr="00C11872" w:rsidRDefault="003F0EDE" w:rsidP="003F0EDE">
      <w:pPr>
        <w:suppressAutoHyphens/>
        <w:overflowPunct w:val="0"/>
        <w:ind w:firstLine="709"/>
        <w:jc w:val="both"/>
        <w:textAlignment w:val="baseline"/>
        <w:rPr>
          <w:sz w:val="28"/>
          <w:szCs w:val="28"/>
        </w:rPr>
      </w:pPr>
      <w:r w:rsidRPr="00C11872">
        <w:rPr>
          <w:b/>
          <w:color w:val="000000"/>
          <w:sz w:val="28"/>
          <w:szCs w:val="28"/>
          <w:lang w:eastAsia="zh-CN"/>
        </w:rPr>
        <w:t>Підсумковий контроль</w:t>
      </w:r>
      <w:r w:rsidRPr="00C11872">
        <w:rPr>
          <w:color w:val="000000"/>
          <w:sz w:val="28"/>
          <w:szCs w:val="28"/>
          <w:lang w:eastAsia="zh-CN"/>
        </w:rPr>
        <w:t xml:space="preserve"> здійснюється під час проведення залікової сесії з урахуванням підсумків поточного та модульного контрол</w:t>
      </w:r>
      <w:r w:rsidR="00E079AC">
        <w:rPr>
          <w:color w:val="000000"/>
          <w:sz w:val="28"/>
          <w:szCs w:val="28"/>
          <w:lang w:val="uk-UA" w:eastAsia="zh-CN"/>
        </w:rPr>
        <w:t>ю</w:t>
      </w:r>
      <w:r w:rsidRPr="00C11872">
        <w:rPr>
          <w:color w:val="000000"/>
          <w:sz w:val="28"/>
          <w:szCs w:val="28"/>
          <w:lang w:eastAsia="zh-CN"/>
        </w:rPr>
        <w:t xml:space="preserve">. </w:t>
      </w:r>
      <w:r w:rsidRPr="00C11872">
        <w:rPr>
          <w:sz w:val="28"/>
          <w:szCs w:val="28"/>
        </w:rPr>
        <w:t xml:space="preserve">Під час семестрового </w:t>
      </w:r>
      <w:r w:rsidRPr="00C11872">
        <w:rPr>
          <w:sz w:val="28"/>
          <w:szCs w:val="28"/>
        </w:rPr>
        <w:lastRenderedPageBreak/>
        <w:t xml:space="preserve">контролю враховуються результати здачі усіх видів навчальної роботи згідно зі структурою кредитів. </w:t>
      </w:r>
    </w:p>
    <w:p w14:paraId="2F7B0A56" w14:textId="77777777" w:rsidR="003F0EDE" w:rsidRPr="00C11872" w:rsidRDefault="003F0EDE" w:rsidP="003F0EDE">
      <w:pPr>
        <w:pStyle w:val="Default"/>
        <w:ind w:firstLine="709"/>
        <w:jc w:val="both"/>
        <w:rPr>
          <w:sz w:val="28"/>
          <w:szCs w:val="28"/>
        </w:rPr>
      </w:pPr>
      <w:r w:rsidRPr="00C11872">
        <w:rPr>
          <w:sz w:val="28"/>
          <w:szCs w:val="28"/>
        </w:rPr>
        <w:t xml:space="preserve">Оцінювання проводиться за 100-бальною шкалою. Участь в роботі впродовж семестру – 100. </w:t>
      </w:r>
    </w:p>
    <w:p w14:paraId="1E4841B6" w14:textId="77777777" w:rsidR="003F0EDE" w:rsidRPr="00C11872" w:rsidRDefault="003F0EDE" w:rsidP="003F0EDE">
      <w:pPr>
        <w:pStyle w:val="Default"/>
        <w:ind w:firstLine="709"/>
        <w:jc w:val="both"/>
        <w:rPr>
          <w:sz w:val="28"/>
          <w:szCs w:val="28"/>
        </w:rPr>
      </w:pPr>
      <w:r w:rsidRPr="00C11872">
        <w:rPr>
          <w:sz w:val="28"/>
          <w:szCs w:val="28"/>
        </w:rPr>
        <w:t>Форма підсумкового контрол</w:t>
      </w:r>
      <w:r>
        <w:rPr>
          <w:sz w:val="28"/>
          <w:szCs w:val="28"/>
          <w:lang w:val="uk-UA"/>
        </w:rPr>
        <w:t>ю</w:t>
      </w:r>
      <w:r>
        <w:rPr>
          <w:sz w:val="28"/>
          <w:szCs w:val="28"/>
        </w:rPr>
        <w:t xml:space="preserve"> – </w:t>
      </w:r>
      <w:r>
        <w:rPr>
          <w:sz w:val="28"/>
          <w:szCs w:val="28"/>
          <w:lang w:val="uk-UA"/>
        </w:rPr>
        <w:t>Екзамен.</w:t>
      </w:r>
    </w:p>
    <w:p w14:paraId="550DACFF" w14:textId="77777777" w:rsidR="003F0EDE" w:rsidRPr="00C11872" w:rsidRDefault="003F0EDE" w:rsidP="003F0EDE">
      <w:pPr>
        <w:pStyle w:val="Default"/>
        <w:ind w:firstLine="709"/>
        <w:jc w:val="both"/>
        <w:rPr>
          <w:sz w:val="28"/>
          <w:szCs w:val="28"/>
        </w:rPr>
      </w:pPr>
      <w:r w:rsidRPr="00C11872">
        <w:rPr>
          <w:sz w:val="28"/>
          <w:szCs w:val="28"/>
        </w:rPr>
        <w:t xml:space="preserve">Бали нараховуються за наступним співвідношенням: </w:t>
      </w:r>
    </w:p>
    <w:p w14:paraId="08B2903A" w14:textId="77777777" w:rsidR="003F0EDE" w:rsidRPr="00C11872" w:rsidRDefault="003F0EDE" w:rsidP="003F0EDE">
      <w:pPr>
        <w:pStyle w:val="Default"/>
        <w:numPr>
          <w:ilvl w:val="0"/>
          <w:numId w:val="18"/>
        </w:numPr>
        <w:ind w:left="0" w:firstLine="709"/>
        <w:jc w:val="both"/>
        <w:rPr>
          <w:sz w:val="28"/>
          <w:szCs w:val="28"/>
        </w:rPr>
      </w:pPr>
      <w:r>
        <w:rPr>
          <w:sz w:val="28"/>
          <w:szCs w:val="28"/>
        </w:rPr>
        <w:t xml:space="preserve"> семінарські завдання 4</w:t>
      </w:r>
      <w:r w:rsidRPr="00C11872">
        <w:rPr>
          <w:sz w:val="28"/>
          <w:szCs w:val="28"/>
        </w:rPr>
        <w:t xml:space="preserve">0% семестрової оцінки; </w:t>
      </w:r>
    </w:p>
    <w:p w14:paraId="4553AF87" w14:textId="77777777" w:rsidR="003F0EDE" w:rsidRPr="00C11872" w:rsidRDefault="003F0EDE" w:rsidP="003F0EDE">
      <w:pPr>
        <w:pStyle w:val="Default"/>
        <w:numPr>
          <w:ilvl w:val="0"/>
          <w:numId w:val="18"/>
        </w:numPr>
        <w:ind w:left="0" w:firstLine="709"/>
        <w:jc w:val="both"/>
        <w:rPr>
          <w:sz w:val="28"/>
          <w:szCs w:val="28"/>
        </w:rPr>
      </w:pPr>
      <w:r w:rsidRPr="00C11872">
        <w:rPr>
          <w:sz w:val="28"/>
          <w:szCs w:val="28"/>
        </w:rPr>
        <w:t>індивідуальна</w:t>
      </w:r>
      <w:r>
        <w:rPr>
          <w:sz w:val="28"/>
          <w:szCs w:val="28"/>
        </w:rPr>
        <w:t xml:space="preserve"> робота 2</w:t>
      </w:r>
      <w:r w:rsidRPr="00C11872">
        <w:rPr>
          <w:sz w:val="28"/>
          <w:szCs w:val="28"/>
        </w:rPr>
        <w:t xml:space="preserve">0 % семестрової оцінки; </w:t>
      </w:r>
    </w:p>
    <w:p w14:paraId="36819932" w14:textId="77777777" w:rsidR="003F0EDE" w:rsidRPr="00C11872" w:rsidRDefault="003F0EDE" w:rsidP="003F0EDE">
      <w:pPr>
        <w:pStyle w:val="Default"/>
        <w:numPr>
          <w:ilvl w:val="0"/>
          <w:numId w:val="18"/>
        </w:numPr>
        <w:ind w:left="0" w:firstLine="709"/>
        <w:jc w:val="both"/>
        <w:rPr>
          <w:sz w:val="28"/>
          <w:szCs w:val="28"/>
        </w:rPr>
      </w:pPr>
      <w:r>
        <w:rPr>
          <w:sz w:val="28"/>
          <w:szCs w:val="28"/>
        </w:rPr>
        <w:t>модульний</w:t>
      </w:r>
      <w:r>
        <w:rPr>
          <w:sz w:val="28"/>
          <w:szCs w:val="28"/>
          <w:lang w:val="uk-UA"/>
        </w:rPr>
        <w:t xml:space="preserve"> контроль</w:t>
      </w:r>
      <w:r w:rsidRPr="00C11872">
        <w:rPr>
          <w:sz w:val="28"/>
          <w:szCs w:val="28"/>
        </w:rPr>
        <w:t xml:space="preserve"> – 40 % семестрової оцінки.</w:t>
      </w:r>
    </w:p>
    <w:p w14:paraId="24DEF420" w14:textId="77777777" w:rsidR="008B4356" w:rsidRPr="009D0EA8" w:rsidRDefault="008B4356" w:rsidP="000450DE">
      <w:pPr>
        <w:shd w:val="clear" w:color="auto" w:fill="FFFFFF"/>
        <w:spacing w:line="288" w:lineRule="auto"/>
        <w:rPr>
          <w:b/>
          <w:sz w:val="28"/>
          <w:szCs w:val="28"/>
        </w:rPr>
      </w:pPr>
    </w:p>
    <w:p w14:paraId="184824C0" w14:textId="77777777" w:rsidR="008B4356" w:rsidRPr="000450DE" w:rsidRDefault="008B4356" w:rsidP="008B4356">
      <w:pPr>
        <w:shd w:val="clear" w:color="auto" w:fill="FFFFFF"/>
        <w:spacing w:line="288" w:lineRule="auto"/>
        <w:ind w:firstLine="720"/>
        <w:jc w:val="center"/>
        <w:rPr>
          <w:b/>
          <w:color w:val="000000" w:themeColor="text1"/>
          <w:sz w:val="28"/>
          <w:szCs w:val="28"/>
          <w:lang w:val="uk-UA"/>
        </w:rPr>
      </w:pPr>
      <w:r w:rsidRPr="006D30F1">
        <w:rPr>
          <w:b/>
          <w:sz w:val="28"/>
          <w:szCs w:val="28"/>
          <w:lang w:val="uk-UA"/>
        </w:rPr>
        <w:t xml:space="preserve">Розподіл балів, які отримують </w:t>
      </w:r>
      <w:r w:rsidR="00155D61" w:rsidRPr="000450DE">
        <w:rPr>
          <w:b/>
          <w:color w:val="000000" w:themeColor="text1"/>
          <w:sz w:val="28"/>
          <w:szCs w:val="28"/>
          <w:lang w:val="uk-UA"/>
        </w:rPr>
        <w:t>аспіранти</w:t>
      </w:r>
    </w:p>
    <w:tbl>
      <w:tblPr>
        <w:tblpPr w:leftFromText="180" w:rightFromText="180" w:vertAnchor="text" w:tblpY="1"/>
        <w:tblOverlap w:val="neve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67"/>
        <w:gridCol w:w="1141"/>
        <w:gridCol w:w="1904"/>
        <w:gridCol w:w="2777"/>
        <w:gridCol w:w="1104"/>
      </w:tblGrid>
      <w:tr w:rsidR="008B4356" w:rsidRPr="000F6BD3" w14:paraId="19FF1F92" w14:textId="77777777" w:rsidTr="00B32949">
        <w:trPr>
          <w:trHeight w:val="210"/>
        </w:trPr>
        <w:tc>
          <w:tcPr>
            <w:tcW w:w="4403" w:type="pct"/>
            <w:gridSpan w:val="5"/>
          </w:tcPr>
          <w:p w14:paraId="22B6AB46" w14:textId="77777777" w:rsidR="008B4356" w:rsidRPr="000F6BD3" w:rsidRDefault="008B4356" w:rsidP="00B32949">
            <w:pPr>
              <w:jc w:val="center"/>
              <w:rPr>
                <w:sz w:val="28"/>
                <w:szCs w:val="28"/>
                <w:lang w:val="uk-UA"/>
              </w:rPr>
            </w:pPr>
            <w:r w:rsidRPr="000F6BD3">
              <w:rPr>
                <w:sz w:val="28"/>
                <w:szCs w:val="28"/>
                <w:lang w:val="uk-UA"/>
              </w:rPr>
              <w:t>Поточне тестування та самостійна робота</w:t>
            </w:r>
          </w:p>
        </w:tc>
        <w:tc>
          <w:tcPr>
            <w:tcW w:w="597" w:type="pct"/>
            <w:vMerge w:val="restart"/>
          </w:tcPr>
          <w:p w14:paraId="54D567E2" w14:textId="77777777" w:rsidR="008B4356" w:rsidRPr="000F6BD3" w:rsidRDefault="008B4356" w:rsidP="00B32949">
            <w:pPr>
              <w:jc w:val="center"/>
              <w:rPr>
                <w:sz w:val="28"/>
                <w:szCs w:val="28"/>
                <w:lang w:val="uk-UA"/>
              </w:rPr>
            </w:pPr>
            <w:r w:rsidRPr="000F6BD3">
              <w:rPr>
                <w:sz w:val="28"/>
                <w:szCs w:val="28"/>
                <w:lang w:val="uk-UA"/>
              </w:rPr>
              <w:t>Сума</w:t>
            </w:r>
          </w:p>
        </w:tc>
      </w:tr>
      <w:tr w:rsidR="008B4356" w:rsidRPr="000F6BD3" w14:paraId="2FAE192F" w14:textId="77777777" w:rsidTr="00B32949">
        <w:trPr>
          <w:trHeight w:val="420"/>
        </w:trPr>
        <w:tc>
          <w:tcPr>
            <w:tcW w:w="4403" w:type="pct"/>
            <w:gridSpan w:val="5"/>
          </w:tcPr>
          <w:p w14:paraId="6B6AEF0A" w14:textId="77777777" w:rsidR="008B4356" w:rsidRPr="000F6BD3" w:rsidRDefault="008B4356" w:rsidP="00B32949">
            <w:pPr>
              <w:jc w:val="center"/>
              <w:rPr>
                <w:sz w:val="28"/>
                <w:szCs w:val="28"/>
                <w:lang w:val="uk-UA"/>
              </w:rPr>
            </w:pPr>
            <w:r w:rsidRPr="000F6BD3">
              <w:rPr>
                <w:sz w:val="28"/>
                <w:szCs w:val="28"/>
                <w:lang w:val="uk-UA"/>
              </w:rPr>
              <w:t>М1</w:t>
            </w:r>
          </w:p>
        </w:tc>
        <w:tc>
          <w:tcPr>
            <w:tcW w:w="597" w:type="pct"/>
            <w:vMerge/>
          </w:tcPr>
          <w:p w14:paraId="00614C05" w14:textId="77777777" w:rsidR="008B4356" w:rsidRPr="000F6BD3" w:rsidRDefault="008B4356" w:rsidP="00B32949">
            <w:pPr>
              <w:jc w:val="center"/>
              <w:rPr>
                <w:sz w:val="28"/>
                <w:szCs w:val="28"/>
                <w:lang w:val="uk-UA"/>
              </w:rPr>
            </w:pPr>
          </w:p>
        </w:tc>
      </w:tr>
      <w:tr w:rsidR="00B32949" w:rsidRPr="000F6BD3" w14:paraId="61A7E7E0" w14:textId="77777777" w:rsidTr="00B32949">
        <w:tc>
          <w:tcPr>
            <w:tcW w:w="623" w:type="pct"/>
          </w:tcPr>
          <w:p w14:paraId="4508F0D9" w14:textId="77777777" w:rsidR="00B32949" w:rsidRPr="000F6BD3" w:rsidRDefault="00B32949" w:rsidP="00B32949">
            <w:pPr>
              <w:spacing w:line="288" w:lineRule="auto"/>
              <w:ind w:right="-143"/>
              <w:jc w:val="center"/>
              <w:rPr>
                <w:sz w:val="28"/>
                <w:szCs w:val="28"/>
                <w:lang w:val="uk-UA"/>
              </w:rPr>
            </w:pPr>
            <w:r>
              <w:rPr>
                <w:sz w:val="28"/>
                <w:szCs w:val="28"/>
                <w:lang w:val="uk-UA"/>
              </w:rPr>
              <w:t xml:space="preserve">М </w:t>
            </w:r>
            <w:r w:rsidRPr="000F6BD3">
              <w:rPr>
                <w:sz w:val="28"/>
                <w:szCs w:val="28"/>
                <w:lang w:val="uk-UA"/>
              </w:rPr>
              <w:t>1</w:t>
            </w:r>
          </w:p>
        </w:tc>
        <w:tc>
          <w:tcPr>
            <w:tcW w:w="631" w:type="pct"/>
          </w:tcPr>
          <w:p w14:paraId="030C95B8" w14:textId="77777777" w:rsidR="00B32949" w:rsidRPr="000F6BD3" w:rsidRDefault="00B32949" w:rsidP="00B32949">
            <w:pPr>
              <w:spacing w:line="288" w:lineRule="auto"/>
              <w:jc w:val="center"/>
              <w:rPr>
                <w:sz w:val="28"/>
                <w:szCs w:val="28"/>
                <w:lang w:val="uk-UA"/>
              </w:rPr>
            </w:pPr>
            <w:r>
              <w:rPr>
                <w:sz w:val="28"/>
                <w:szCs w:val="28"/>
                <w:lang w:val="uk-UA"/>
              </w:rPr>
              <w:t xml:space="preserve">М </w:t>
            </w:r>
            <w:r w:rsidRPr="000F6BD3">
              <w:rPr>
                <w:sz w:val="28"/>
                <w:szCs w:val="28"/>
                <w:lang w:val="uk-UA"/>
              </w:rPr>
              <w:t>2</w:t>
            </w:r>
          </w:p>
        </w:tc>
        <w:tc>
          <w:tcPr>
            <w:tcW w:w="617" w:type="pct"/>
          </w:tcPr>
          <w:p w14:paraId="14D86201" w14:textId="77777777" w:rsidR="00B32949" w:rsidRPr="000F6BD3" w:rsidRDefault="00B32949" w:rsidP="00B32949">
            <w:pPr>
              <w:spacing w:line="288" w:lineRule="auto"/>
              <w:jc w:val="center"/>
              <w:rPr>
                <w:sz w:val="28"/>
                <w:szCs w:val="28"/>
                <w:lang w:val="uk-UA"/>
              </w:rPr>
            </w:pPr>
            <w:r>
              <w:rPr>
                <w:sz w:val="28"/>
                <w:szCs w:val="28"/>
                <w:lang w:val="uk-UA"/>
              </w:rPr>
              <w:t xml:space="preserve">М </w:t>
            </w:r>
            <w:r w:rsidRPr="000F6BD3">
              <w:rPr>
                <w:sz w:val="28"/>
                <w:szCs w:val="28"/>
                <w:lang w:val="uk-UA"/>
              </w:rPr>
              <w:t>3</w:t>
            </w:r>
          </w:p>
        </w:tc>
        <w:tc>
          <w:tcPr>
            <w:tcW w:w="1030" w:type="pct"/>
          </w:tcPr>
          <w:p w14:paraId="4C346FA5" w14:textId="77777777" w:rsidR="00B32949" w:rsidRPr="000F6BD3" w:rsidRDefault="00B32949" w:rsidP="00B32949">
            <w:pPr>
              <w:spacing w:line="288" w:lineRule="auto"/>
              <w:jc w:val="center"/>
              <w:rPr>
                <w:sz w:val="28"/>
                <w:szCs w:val="28"/>
                <w:lang w:val="uk-UA"/>
              </w:rPr>
            </w:pPr>
            <w:r>
              <w:rPr>
                <w:sz w:val="28"/>
                <w:szCs w:val="28"/>
                <w:lang w:val="uk-UA"/>
              </w:rPr>
              <w:t>Реф.</w:t>
            </w:r>
          </w:p>
        </w:tc>
        <w:tc>
          <w:tcPr>
            <w:tcW w:w="1502" w:type="pct"/>
          </w:tcPr>
          <w:p w14:paraId="12ABEF07" w14:textId="77777777" w:rsidR="00B32949" w:rsidRPr="000F6BD3" w:rsidRDefault="00B32949" w:rsidP="00B32949">
            <w:pPr>
              <w:spacing w:line="288" w:lineRule="auto"/>
              <w:ind w:right="-108"/>
              <w:jc w:val="center"/>
              <w:rPr>
                <w:b/>
                <w:sz w:val="28"/>
                <w:szCs w:val="28"/>
                <w:lang w:val="uk-UA"/>
              </w:rPr>
            </w:pPr>
            <w:r w:rsidRPr="000F6BD3">
              <w:rPr>
                <w:sz w:val="28"/>
                <w:szCs w:val="28"/>
                <w:lang w:val="uk-UA"/>
              </w:rPr>
              <w:t xml:space="preserve">Семестр. </w:t>
            </w:r>
            <w:r>
              <w:rPr>
                <w:sz w:val="28"/>
                <w:szCs w:val="28"/>
                <w:lang w:val="uk-UA"/>
              </w:rPr>
              <w:t>к</w:t>
            </w:r>
            <w:r w:rsidRPr="000F6BD3">
              <w:rPr>
                <w:sz w:val="28"/>
                <w:szCs w:val="28"/>
                <w:lang w:val="uk-UA"/>
              </w:rPr>
              <w:t xml:space="preserve">онтроль. Екзамен </w:t>
            </w:r>
          </w:p>
        </w:tc>
        <w:tc>
          <w:tcPr>
            <w:tcW w:w="597" w:type="pct"/>
          </w:tcPr>
          <w:p w14:paraId="68FD8A1A" w14:textId="77777777" w:rsidR="00B32949" w:rsidRPr="000F6BD3" w:rsidRDefault="00B32949" w:rsidP="00B32949">
            <w:pPr>
              <w:spacing w:line="288" w:lineRule="auto"/>
              <w:jc w:val="center"/>
              <w:rPr>
                <w:b/>
                <w:sz w:val="28"/>
                <w:szCs w:val="28"/>
                <w:lang w:val="uk-UA"/>
              </w:rPr>
            </w:pPr>
          </w:p>
        </w:tc>
      </w:tr>
      <w:tr w:rsidR="00B32949" w:rsidRPr="000F6BD3" w14:paraId="46BA8FA6" w14:textId="77777777" w:rsidTr="00B32949">
        <w:trPr>
          <w:trHeight w:val="437"/>
        </w:trPr>
        <w:tc>
          <w:tcPr>
            <w:tcW w:w="623" w:type="pct"/>
          </w:tcPr>
          <w:p w14:paraId="017773D1" w14:textId="77777777" w:rsidR="00B32949" w:rsidRPr="000F6BD3" w:rsidRDefault="00B32949" w:rsidP="00B32949">
            <w:pPr>
              <w:spacing w:line="288" w:lineRule="auto"/>
              <w:jc w:val="center"/>
              <w:rPr>
                <w:sz w:val="28"/>
                <w:szCs w:val="28"/>
                <w:lang w:val="uk-UA"/>
              </w:rPr>
            </w:pPr>
            <w:r>
              <w:rPr>
                <w:sz w:val="28"/>
                <w:szCs w:val="28"/>
                <w:lang w:val="uk-UA"/>
              </w:rPr>
              <w:t>10</w:t>
            </w:r>
          </w:p>
        </w:tc>
        <w:tc>
          <w:tcPr>
            <w:tcW w:w="631" w:type="pct"/>
          </w:tcPr>
          <w:p w14:paraId="5EA2BA91" w14:textId="77777777" w:rsidR="00B32949" w:rsidRPr="000F6BD3" w:rsidRDefault="00B32949" w:rsidP="00B32949">
            <w:pPr>
              <w:spacing w:line="288" w:lineRule="auto"/>
              <w:jc w:val="center"/>
              <w:rPr>
                <w:sz w:val="28"/>
                <w:szCs w:val="28"/>
                <w:lang w:val="uk-UA"/>
              </w:rPr>
            </w:pPr>
            <w:r>
              <w:rPr>
                <w:sz w:val="28"/>
                <w:szCs w:val="28"/>
                <w:lang w:val="uk-UA"/>
              </w:rPr>
              <w:t>10</w:t>
            </w:r>
          </w:p>
        </w:tc>
        <w:tc>
          <w:tcPr>
            <w:tcW w:w="617" w:type="pct"/>
          </w:tcPr>
          <w:p w14:paraId="23DC3BDF" w14:textId="77777777" w:rsidR="00B32949" w:rsidRPr="000F6BD3" w:rsidRDefault="00B32949" w:rsidP="00B32949">
            <w:pPr>
              <w:spacing w:line="288" w:lineRule="auto"/>
              <w:jc w:val="center"/>
              <w:rPr>
                <w:sz w:val="28"/>
                <w:szCs w:val="28"/>
                <w:lang w:val="uk-UA"/>
              </w:rPr>
            </w:pPr>
            <w:r>
              <w:rPr>
                <w:sz w:val="28"/>
                <w:szCs w:val="28"/>
                <w:lang w:val="uk-UA"/>
              </w:rPr>
              <w:t>20</w:t>
            </w:r>
          </w:p>
        </w:tc>
        <w:tc>
          <w:tcPr>
            <w:tcW w:w="1030" w:type="pct"/>
          </w:tcPr>
          <w:p w14:paraId="52F1AE3B" w14:textId="77777777" w:rsidR="00B32949" w:rsidRPr="000F6BD3" w:rsidRDefault="00B32949" w:rsidP="00B32949">
            <w:pPr>
              <w:spacing w:line="288" w:lineRule="auto"/>
              <w:jc w:val="center"/>
              <w:rPr>
                <w:sz w:val="28"/>
                <w:szCs w:val="28"/>
                <w:lang w:val="uk-UA"/>
              </w:rPr>
            </w:pPr>
            <w:r>
              <w:rPr>
                <w:sz w:val="28"/>
                <w:szCs w:val="28"/>
                <w:lang w:val="uk-UA"/>
              </w:rPr>
              <w:t>2</w:t>
            </w:r>
            <w:r w:rsidRPr="000F6BD3">
              <w:rPr>
                <w:sz w:val="28"/>
                <w:szCs w:val="28"/>
                <w:lang w:val="uk-UA"/>
              </w:rPr>
              <w:t>0</w:t>
            </w:r>
          </w:p>
        </w:tc>
        <w:tc>
          <w:tcPr>
            <w:tcW w:w="1502" w:type="pct"/>
          </w:tcPr>
          <w:p w14:paraId="1CB5ED92" w14:textId="77777777" w:rsidR="00B32949" w:rsidRPr="000F6BD3" w:rsidRDefault="00B32949" w:rsidP="00B32949">
            <w:pPr>
              <w:spacing w:line="288" w:lineRule="auto"/>
              <w:jc w:val="center"/>
              <w:rPr>
                <w:sz w:val="28"/>
                <w:szCs w:val="28"/>
                <w:lang w:val="uk-UA"/>
              </w:rPr>
            </w:pPr>
            <w:r w:rsidRPr="000F6BD3">
              <w:rPr>
                <w:sz w:val="28"/>
                <w:szCs w:val="28"/>
                <w:lang w:val="uk-UA"/>
              </w:rPr>
              <w:t>40</w:t>
            </w:r>
          </w:p>
        </w:tc>
        <w:tc>
          <w:tcPr>
            <w:tcW w:w="597" w:type="pct"/>
          </w:tcPr>
          <w:p w14:paraId="0A67AF3E" w14:textId="77777777" w:rsidR="00B32949" w:rsidRPr="000F6BD3" w:rsidRDefault="00B32949" w:rsidP="00B32949">
            <w:pPr>
              <w:spacing w:line="288" w:lineRule="auto"/>
              <w:jc w:val="center"/>
              <w:rPr>
                <w:sz w:val="28"/>
                <w:szCs w:val="28"/>
                <w:lang w:val="uk-UA"/>
              </w:rPr>
            </w:pPr>
            <w:r w:rsidRPr="000F6BD3">
              <w:rPr>
                <w:sz w:val="28"/>
                <w:szCs w:val="28"/>
                <w:lang w:val="uk-UA"/>
              </w:rPr>
              <w:t>100</w:t>
            </w:r>
          </w:p>
        </w:tc>
      </w:tr>
    </w:tbl>
    <w:p w14:paraId="7E25C0FF" w14:textId="77777777" w:rsidR="003F0EDE" w:rsidRDefault="003F0EDE" w:rsidP="000450DE">
      <w:pPr>
        <w:shd w:val="clear" w:color="auto" w:fill="FFFFFF"/>
        <w:spacing w:line="288" w:lineRule="auto"/>
        <w:rPr>
          <w:b/>
          <w:sz w:val="28"/>
          <w:szCs w:val="28"/>
          <w:lang w:val="uk-UA"/>
        </w:rPr>
      </w:pPr>
    </w:p>
    <w:p w14:paraId="0969F3D8" w14:textId="77777777" w:rsidR="008B4356" w:rsidRPr="006D30F1" w:rsidRDefault="008B4356" w:rsidP="008B4356">
      <w:pPr>
        <w:shd w:val="clear" w:color="auto" w:fill="FFFFFF"/>
        <w:spacing w:line="288" w:lineRule="auto"/>
        <w:ind w:firstLine="720"/>
        <w:jc w:val="center"/>
        <w:rPr>
          <w:sz w:val="28"/>
          <w:szCs w:val="28"/>
          <w:lang w:val="uk-UA"/>
        </w:rPr>
      </w:pPr>
      <w:r w:rsidRPr="006D30F1">
        <w:rPr>
          <w:b/>
          <w:sz w:val="28"/>
          <w:szCs w:val="28"/>
        </w:rPr>
        <w:t>Шкала оцінювання: національна та ECTS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359"/>
        <w:gridCol w:w="3173"/>
        <w:gridCol w:w="2967"/>
      </w:tblGrid>
      <w:tr w:rsidR="008B4356" w:rsidRPr="006D30F1" w14:paraId="5AB1FEAB" w14:textId="77777777" w:rsidTr="000B247F">
        <w:trPr>
          <w:trHeight w:val="489"/>
        </w:trPr>
        <w:tc>
          <w:tcPr>
            <w:tcW w:w="2140" w:type="dxa"/>
            <w:vMerge w:val="restart"/>
            <w:vAlign w:val="center"/>
          </w:tcPr>
          <w:p w14:paraId="40BC6D07" w14:textId="77777777" w:rsidR="008B4356" w:rsidRPr="006D30F1" w:rsidRDefault="008B4356" w:rsidP="000B247F">
            <w:pPr>
              <w:jc w:val="center"/>
              <w:rPr>
                <w:sz w:val="28"/>
                <w:szCs w:val="28"/>
                <w:lang w:val="uk-UA"/>
              </w:rPr>
            </w:pPr>
            <w:r w:rsidRPr="006D30F1">
              <w:rPr>
                <w:sz w:val="28"/>
                <w:szCs w:val="28"/>
                <w:lang w:val="uk-UA"/>
              </w:rPr>
              <w:t>Сума балів за всі види навчальної діяльності</w:t>
            </w:r>
          </w:p>
        </w:tc>
        <w:tc>
          <w:tcPr>
            <w:tcW w:w="1359" w:type="dxa"/>
            <w:vMerge w:val="restart"/>
            <w:vAlign w:val="center"/>
          </w:tcPr>
          <w:p w14:paraId="17AF6AEE" w14:textId="77777777" w:rsidR="008B4356" w:rsidRPr="006D30F1" w:rsidRDefault="008B4356" w:rsidP="000B247F">
            <w:pPr>
              <w:jc w:val="center"/>
              <w:rPr>
                <w:sz w:val="28"/>
                <w:szCs w:val="28"/>
                <w:lang w:val="uk-UA"/>
              </w:rPr>
            </w:pPr>
            <w:r w:rsidRPr="006D30F1">
              <w:rPr>
                <w:sz w:val="28"/>
                <w:szCs w:val="28"/>
                <w:lang w:val="uk-UA"/>
              </w:rPr>
              <w:t>Оцінка</w:t>
            </w:r>
            <w:r w:rsidRPr="006D30F1">
              <w:rPr>
                <w:b/>
                <w:sz w:val="28"/>
                <w:szCs w:val="28"/>
                <w:lang w:val="uk-UA"/>
              </w:rPr>
              <w:t xml:space="preserve"> </w:t>
            </w:r>
            <w:r w:rsidRPr="006D30F1">
              <w:rPr>
                <w:sz w:val="28"/>
                <w:szCs w:val="28"/>
                <w:lang w:val="uk-UA"/>
              </w:rPr>
              <w:t>ECTS</w:t>
            </w:r>
          </w:p>
        </w:tc>
        <w:tc>
          <w:tcPr>
            <w:tcW w:w="6140" w:type="dxa"/>
            <w:gridSpan w:val="2"/>
            <w:vAlign w:val="center"/>
          </w:tcPr>
          <w:p w14:paraId="3FA5E794" w14:textId="77777777" w:rsidR="008B4356" w:rsidRPr="006D30F1" w:rsidRDefault="008B4356" w:rsidP="000B247F">
            <w:pPr>
              <w:jc w:val="center"/>
              <w:rPr>
                <w:sz w:val="28"/>
                <w:szCs w:val="28"/>
                <w:lang w:val="uk-UA"/>
              </w:rPr>
            </w:pPr>
            <w:r w:rsidRPr="006D30F1">
              <w:rPr>
                <w:sz w:val="28"/>
                <w:szCs w:val="28"/>
                <w:lang w:val="uk-UA"/>
              </w:rPr>
              <w:t>Оцінка за національною шкалою</w:t>
            </w:r>
          </w:p>
        </w:tc>
      </w:tr>
      <w:tr w:rsidR="008B4356" w:rsidRPr="006D30F1" w14:paraId="277A4A5F" w14:textId="77777777" w:rsidTr="000B247F">
        <w:trPr>
          <w:trHeight w:val="1110"/>
        </w:trPr>
        <w:tc>
          <w:tcPr>
            <w:tcW w:w="2140" w:type="dxa"/>
            <w:vMerge/>
            <w:vAlign w:val="center"/>
          </w:tcPr>
          <w:p w14:paraId="7983C128" w14:textId="77777777" w:rsidR="008B4356" w:rsidRPr="006D30F1" w:rsidRDefault="008B4356" w:rsidP="000B247F">
            <w:pPr>
              <w:jc w:val="center"/>
              <w:rPr>
                <w:sz w:val="28"/>
                <w:szCs w:val="28"/>
                <w:lang w:val="uk-UA"/>
              </w:rPr>
            </w:pPr>
          </w:p>
        </w:tc>
        <w:tc>
          <w:tcPr>
            <w:tcW w:w="1359" w:type="dxa"/>
            <w:vMerge/>
            <w:vAlign w:val="center"/>
          </w:tcPr>
          <w:p w14:paraId="4E960FF8" w14:textId="77777777" w:rsidR="008B4356" w:rsidRPr="006D30F1" w:rsidRDefault="008B4356" w:rsidP="000B247F">
            <w:pPr>
              <w:jc w:val="center"/>
              <w:rPr>
                <w:sz w:val="28"/>
                <w:szCs w:val="28"/>
                <w:lang w:val="uk-UA"/>
              </w:rPr>
            </w:pPr>
          </w:p>
        </w:tc>
        <w:tc>
          <w:tcPr>
            <w:tcW w:w="3173" w:type="dxa"/>
            <w:vAlign w:val="center"/>
          </w:tcPr>
          <w:p w14:paraId="6DEF816C" w14:textId="77777777" w:rsidR="008B4356" w:rsidRPr="006D30F1" w:rsidRDefault="008B4356" w:rsidP="000B247F">
            <w:pPr>
              <w:ind w:right="-144"/>
              <w:rPr>
                <w:sz w:val="28"/>
                <w:szCs w:val="28"/>
                <w:lang w:val="uk-UA"/>
              </w:rPr>
            </w:pPr>
            <w:r w:rsidRPr="006D30F1">
              <w:rPr>
                <w:sz w:val="28"/>
                <w:szCs w:val="28"/>
                <w:lang w:val="uk-UA"/>
              </w:rPr>
              <w:t>для екзамену, курсового проекту (роботи), практики</w:t>
            </w:r>
          </w:p>
        </w:tc>
        <w:tc>
          <w:tcPr>
            <w:tcW w:w="2967" w:type="dxa"/>
            <w:shd w:val="clear" w:color="auto" w:fill="auto"/>
          </w:tcPr>
          <w:p w14:paraId="1844EE65" w14:textId="77777777" w:rsidR="008B4356" w:rsidRPr="006D30F1" w:rsidRDefault="008B4356" w:rsidP="000B247F">
            <w:pPr>
              <w:jc w:val="center"/>
              <w:rPr>
                <w:sz w:val="28"/>
                <w:szCs w:val="28"/>
                <w:lang w:val="uk-UA"/>
              </w:rPr>
            </w:pPr>
            <w:r w:rsidRPr="006D30F1">
              <w:rPr>
                <w:sz w:val="28"/>
                <w:szCs w:val="28"/>
                <w:lang w:val="uk-UA"/>
              </w:rPr>
              <w:t>для заліку</w:t>
            </w:r>
          </w:p>
        </w:tc>
      </w:tr>
      <w:tr w:rsidR="008B4356" w:rsidRPr="006D30F1" w14:paraId="43817BC7" w14:textId="77777777" w:rsidTr="000B247F">
        <w:trPr>
          <w:trHeight w:val="484"/>
        </w:trPr>
        <w:tc>
          <w:tcPr>
            <w:tcW w:w="2140" w:type="dxa"/>
            <w:vAlign w:val="center"/>
          </w:tcPr>
          <w:p w14:paraId="1983E266" w14:textId="77777777" w:rsidR="008B4356" w:rsidRPr="006D30F1" w:rsidRDefault="008B4356" w:rsidP="000B247F">
            <w:pPr>
              <w:ind w:left="180"/>
              <w:jc w:val="center"/>
              <w:rPr>
                <w:b/>
                <w:sz w:val="28"/>
                <w:szCs w:val="28"/>
                <w:lang w:val="uk-UA"/>
              </w:rPr>
            </w:pPr>
            <w:r w:rsidRPr="006D30F1">
              <w:rPr>
                <w:sz w:val="28"/>
                <w:szCs w:val="28"/>
                <w:lang w:val="uk-UA"/>
              </w:rPr>
              <w:t>90 – 100</w:t>
            </w:r>
          </w:p>
        </w:tc>
        <w:tc>
          <w:tcPr>
            <w:tcW w:w="1359" w:type="dxa"/>
            <w:vAlign w:val="center"/>
          </w:tcPr>
          <w:p w14:paraId="73912C42" w14:textId="77777777" w:rsidR="008B4356" w:rsidRPr="006D30F1" w:rsidRDefault="008B4356" w:rsidP="000B247F">
            <w:pPr>
              <w:jc w:val="center"/>
              <w:rPr>
                <w:b/>
                <w:sz w:val="28"/>
                <w:szCs w:val="28"/>
                <w:lang w:val="uk-UA"/>
              </w:rPr>
            </w:pPr>
            <w:r w:rsidRPr="006D30F1">
              <w:rPr>
                <w:b/>
                <w:sz w:val="28"/>
                <w:szCs w:val="28"/>
                <w:lang w:val="uk-UA"/>
              </w:rPr>
              <w:t>А</w:t>
            </w:r>
          </w:p>
        </w:tc>
        <w:tc>
          <w:tcPr>
            <w:tcW w:w="3173" w:type="dxa"/>
            <w:vAlign w:val="center"/>
          </w:tcPr>
          <w:p w14:paraId="235BCB93" w14:textId="77777777" w:rsidR="008B4356" w:rsidRPr="006D30F1" w:rsidRDefault="008B4356" w:rsidP="000B247F">
            <w:pPr>
              <w:jc w:val="center"/>
              <w:rPr>
                <w:sz w:val="28"/>
                <w:szCs w:val="28"/>
                <w:lang w:val="uk-UA"/>
              </w:rPr>
            </w:pPr>
            <w:r w:rsidRPr="006D30F1">
              <w:rPr>
                <w:sz w:val="28"/>
                <w:szCs w:val="28"/>
                <w:lang w:val="uk-UA"/>
              </w:rPr>
              <w:t xml:space="preserve">відмінно  </w:t>
            </w:r>
          </w:p>
        </w:tc>
        <w:tc>
          <w:tcPr>
            <w:tcW w:w="2967" w:type="dxa"/>
            <w:vMerge w:val="restart"/>
          </w:tcPr>
          <w:p w14:paraId="139D99F3" w14:textId="77777777" w:rsidR="008B4356" w:rsidRPr="006D30F1" w:rsidRDefault="008B4356" w:rsidP="000B247F">
            <w:pPr>
              <w:jc w:val="center"/>
              <w:rPr>
                <w:sz w:val="28"/>
                <w:szCs w:val="28"/>
                <w:lang w:val="uk-UA"/>
              </w:rPr>
            </w:pPr>
          </w:p>
          <w:p w14:paraId="2027C710" w14:textId="77777777" w:rsidR="008B4356" w:rsidRPr="006D30F1" w:rsidRDefault="008B4356" w:rsidP="000B247F">
            <w:pPr>
              <w:jc w:val="center"/>
              <w:rPr>
                <w:sz w:val="28"/>
                <w:szCs w:val="28"/>
                <w:lang w:val="uk-UA"/>
              </w:rPr>
            </w:pPr>
          </w:p>
          <w:p w14:paraId="310C64BD" w14:textId="77777777" w:rsidR="008B4356" w:rsidRPr="006D30F1" w:rsidRDefault="008B4356" w:rsidP="000B247F">
            <w:pPr>
              <w:jc w:val="center"/>
              <w:rPr>
                <w:sz w:val="28"/>
                <w:szCs w:val="28"/>
                <w:lang w:val="uk-UA"/>
              </w:rPr>
            </w:pPr>
            <w:r w:rsidRPr="006D30F1">
              <w:rPr>
                <w:sz w:val="28"/>
                <w:szCs w:val="28"/>
                <w:lang w:val="uk-UA"/>
              </w:rPr>
              <w:t>зараховано</w:t>
            </w:r>
          </w:p>
        </w:tc>
      </w:tr>
      <w:tr w:rsidR="008B4356" w:rsidRPr="006D30F1" w14:paraId="7C737465" w14:textId="77777777" w:rsidTr="000B247F">
        <w:trPr>
          <w:trHeight w:val="341"/>
        </w:trPr>
        <w:tc>
          <w:tcPr>
            <w:tcW w:w="2140" w:type="dxa"/>
            <w:vAlign w:val="center"/>
          </w:tcPr>
          <w:p w14:paraId="59766851" w14:textId="77777777" w:rsidR="008B4356" w:rsidRPr="006D30F1" w:rsidRDefault="008B4356" w:rsidP="000B247F">
            <w:pPr>
              <w:ind w:left="180"/>
              <w:jc w:val="center"/>
              <w:rPr>
                <w:sz w:val="28"/>
                <w:szCs w:val="28"/>
                <w:lang w:val="uk-UA"/>
              </w:rPr>
            </w:pPr>
            <w:r w:rsidRPr="006D30F1">
              <w:rPr>
                <w:sz w:val="28"/>
                <w:szCs w:val="28"/>
                <w:lang w:val="uk-UA"/>
              </w:rPr>
              <w:t>82-89</w:t>
            </w:r>
          </w:p>
        </w:tc>
        <w:tc>
          <w:tcPr>
            <w:tcW w:w="1359" w:type="dxa"/>
            <w:vAlign w:val="center"/>
          </w:tcPr>
          <w:p w14:paraId="2E8CE243" w14:textId="77777777" w:rsidR="008B4356" w:rsidRPr="006D30F1" w:rsidRDefault="008B4356" w:rsidP="000B247F">
            <w:pPr>
              <w:jc w:val="center"/>
              <w:rPr>
                <w:b/>
                <w:sz w:val="28"/>
                <w:szCs w:val="28"/>
                <w:lang w:val="uk-UA"/>
              </w:rPr>
            </w:pPr>
            <w:r w:rsidRPr="006D30F1">
              <w:rPr>
                <w:b/>
                <w:sz w:val="28"/>
                <w:szCs w:val="28"/>
                <w:lang w:val="uk-UA"/>
              </w:rPr>
              <w:t>В</w:t>
            </w:r>
          </w:p>
        </w:tc>
        <w:tc>
          <w:tcPr>
            <w:tcW w:w="3173" w:type="dxa"/>
            <w:vMerge w:val="restart"/>
            <w:vAlign w:val="center"/>
          </w:tcPr>
          <w:p w14:paraId="6DD10153" w14:textId="77777777" w:rsidR="008B4356" w:rsidRPr="006D30F1" w:rsidRDefault="008B4356" w:rsidP="000B247F">
            <w:pPr>
              <w:jc w:val="center"/>
              <w:rPr>
                <w:sz w:val="28"/>
                <w:szCs w:val="28"/>
                <w:lang w:val="uk-UA"/>
              </w:rPr>
            </w:pPr>
            <w:r w:rsidRPr="006D30F1">
              <w:rPr>
                <w:sz w:val="28"/>
                <w:szCs w:val="28"/>
                <w:lang w:val="uk-UA"/>
              </w:rPr>
              <w:t xml:space="preserve">добре </w:t>
            </w:r>
          </w:p>
        </w:tc>
        <w:tc>
          <w:tcPr>
            <w:tcW w:w="2967" w:type="dxa"/>
            <w:vMerge/>
          </w:tcPr>
          <w:p w14:paraId="062CB6F4" w14:textId="77777777" w:rsidR="008B4356" w:rsidRPr="006D30F1" w:rsidRDefault="008B4356" w:rsidP="000B247F">
            <w:pPr>
              <w:jc w:val="center"/>
              <w:rPr>
                <w:sz w:val="28"/>
                <w:szCs w:val="28"/>
                <w:lang w:val="uk-UA"/>
              </w:rPr>
            </w:pPr>
          </w:p>
        </w:tc>
      </w:tr>
      <w:tr w:rsidR="008B4356" w:rsidRPr="006D30F1" w14:paraId="14F6A240" w14:textId="77777777" w:rsidTr="000B247F">
        <w:trPr>
          <w:trHeight w:val="391"/>
        </w:trPr>
        <w:tc>
          <w:tcPr>
            <w:tcW w:w="2140" w:type="dxa"/>
            <w:vAlign w:val="center"/>
          </w:tcPr>
          <w:p w14:paraId="74454B03" w14:textId="77777777" w:rsidR="008B4356" w:rsidRPr="006D30F1" w:rsidRDefault="008B4356" w:rsidP="000B247F">
            <w:pPr>
              <w:ind w:left="180"/>
              <w:jc w:val="center"/>
              <w:rPr>
                <w:sz w:val="28"/>
                <w:szCs w:val="28"/>
                <w:lang w:val="uk-UA"/>
              </w:rPr>
            </w:pPr>
            <w:r w:rsidRPr="006D30F1">
              <w:rPr>
                <w:sz w:val="28"/>
                <w:szCs w:val="28"/>
                <w:lang w:val="uk-UA"/>
              </w:rPr>
              <w:t>74-81</w:t>
            </w:r>
          </w:p>
        </w:tc>
        <w:tc>
          <w:tcPr>
            <w:tcW w:w="1359" w:type="dxa"/>
            <w:vAlign w:val="center"/>
          </w:tcPr>
          <w:p w14:paraId="215BA9E7" w14:textId="77777777" w:rsidR="008B4356" w:rsidRPr="006D30F1" w:rsidRDefault="008B4356" w:rsidP="000B247F">
            <w:pPr>
              <w:jc w:val="center"/>
              <w:rPr>
                <w:b/>
                <w:sz w:val="28"/>
                <w:szCs w:val="28"/>
                <w:lang w:val="uk-UA"/>
              </w:rPr>
            </w:pPr>
            <w:r w:rsidRPr="006D30F1">
              <w:rPr>
                <w:b/>
                <w:sz w:val="28"/>
                <w:szCs w:val="28"/>
                <w:lang w:val="uk-UA"/>
              </w:rPr>
              <w:t>С</w:t>
            </w:r>
          </w:p>
        </w:tc>
        <w:tc>
          <w:tcPr>
            <w:tcW w:w="3173" w:type="dxa"/>
            <w:vMerge/>
            <w:vAlign w:val="center"/>
          </w:tcPr>
          <w:p w14:paraId="5491C77A" w14:textId="77777777" w:rsidR="008B4356" w:rsidRPr="006D30F1" w:rsidRDefault="008B4356" w:rsidP="000B247F">
            <w:pPr>
              <w:jc w:val="center"/>
              <w:rPr>
                <w:sz w:val="28"/>
                <w:szCs w:val="28"/>
                <w:lang w:val="uk-UA"/>
              </w:rPr>
            </w:pPr>
          </w:p>
        </w:tc>
        <w:tc>
          <w:tcPr>
            <w:tcW w:w="2967" w:type="dxa"/>
            <w:vMerge/>
          </w:tcPr>
          <w:p w14:paraId="779E74E0" w14:textId="77777777" w:rsidR="008B4356" w:rsidRPr="006D30F1" w:rsidRDefault="008B4356" w:rsidP="000B247F">
            <w:pPr>
              <w:jc w:val="center"/>
              <w:rPr>
                <w:sz w:val="28"/>
                <w:szCs w:val="28"/>
                <w:lang w:val="uk-UA"/>
              </w:rPr>
            </w:pPr>
          </w:p>
        </w:tc>
      </w:tr>
      <w:tr w:rsidR="008B4356" w:rsidRPr="006D30F1" w14:paraId="01442888" w14:textId="77777777" w:rsidTr="000B247F">
        <w:trPr>
          <w:trHeight w:val="318"/>
        </w:trPr>
        <w:tc>
          <w:tcPr>
            <w:tcW w:w="2140" w:type="dxa"/>
            <w:vAlign w:val="center"/>
          </w:tcPr>
          <w:p w14:paraId="54BB21E1" w14:textId="77777777" w:rsidR="008B4356" w:rsidRPr="006D30F1" w:rsidRDefault="008B4356" w:rsidP="000B247F">
            <w:pPr>
              <w:ind w:left="180"/>
              <w:jc w:val="center"/>
              <w:rPr>
                <w:sz w:val="28"/>
                <w:szCs w:val="28"/>
                <w:lang w:val="uk-UA"/>
              </w:rPr>
            </w:pPr>
            <w:r w:rsidRPr="006D30F1">
              <w:rPr>
                <w:sz w:val="28"/>
                <w:szCs w:val="28"/>
                <w:lang w:val="uk-UA"/>
              </w:rPr>
              <w:t>64-73</w:t>
            </w:r>
          </w:p>
        </w:tc>
        <w:tc>
          <w:tcPr>
            <w:tcW w:w="1359" w:type="dxa"/>
            <w:vAlign w:val="center"/>
          </w:tcPr>
          <w:p w14:paraId="2A0F8A28" w14:textId="77777777" w:rsidR="008B4356" w:rsidRPr="006D30F1" w:rsidRDefault="008B4356" w:rsidP="000B247F">
            <w:pPr>
              <w:jc w:val="center"/>
              <w:rPr>
                <w:b/>
                <w:sz w:val="28"/>
                <w:szCs w:val="28"/>
                <w:lang w:val="uk-UA"/>
              </w:rPr>
            </w:pPr>
            <w:r w:rsidRPr="006D30F1">
              <w:rPr>
                <w:b/>
                <w:sz w:val="28"/>
                <w:szCs w:val="28"/>
                <w:lang w:val="uk-UA"/>
              </w:rPr>
              <w:t>D</w:t>
            </w:r>
          </w:p>
        </w:tc>
        <w:tc>
          <w:tcPr>
            <w:tcW w:w="3173" w:type="dxa"/>
            <w:vMerge w:val="restart"/>
            <w:vAlign w:val="center"/>
          </w:tcPr>
          <w:p w14:paraId="3133FD12" w14:textId="77777777" w:rsidR="008B4356" w:rsidRPr="006D30F1" w:rsidRDefault="008B4356" w:rsidP="000B247F">
            <w:pPr>
              <w:jc w:val="center"/>
              <w:rPr>
                <w:sz w:val="28"/>
                <w:szCs w:val="28"/>
                <w:lang w:val="uk-UA"/>
              </w:rPr>
            </w:pPr>
            <w:r w:rsidRPr="006D30F1">
              <w:rPr>
                <w:sz w:val="28"/>
                <w:szCs w:val="28"/>
                <w:lang w:val="uk-UA"/>
              </w:rPr>
              <w:t xml:space="preserve">задовільно </w:t>
            </w:r>
          </w:p>
        </w:tc>
        <w:tc>
          <w:tcPr>
            <w:tcW w:w="2967" w:type="dxa"/>
            <w:vMerge/>
          </w:tcPr>
          <w:p w14:paraId="32805B87" w14:textId="77777777" w:rsidR="008B4356" w:rsidRPr="006D30F1" w:rsidRDefault="008B4356" w:rsidP="000B247F">
            <w:pPr>
              <w:jc w:val="center"/>
              <w:rPr>
                <w:sz w:val="28"/>
                <w:szCs w:val="28"/>
                <w:lang w:val="uk-UA"/>
              </w:rPr>
            </w:pPr>
          </w:p>
        </w:tc>
      </w:tr>
      <w:tr w:rsidR="008B4356" w:rsidRPr="006D30F1" w14:paraId="0163D7A7" w14:textId="77777777" w:rsidTr="000B247F">
        <w:trPr>
          <w:trHeight w:val="329"/>
        </w:trPr>
        <w:tc>
          <w:tcPr>
            <w:tcW w:w="2140" w:type="dxa"/>
            <w:vAlign w:val="center"/>
          </w:tcPr>
          <w:p w14:paraId="2ED39EC2" w14:textId="77777777" w:rsidR="008B4356" w:rsidRPr="006D30F1" w:rsidRDefault="008B4356" w:rsidP="000B247F">
            <w:pPr>
              <w:ind w:left="180"/>
              <w:jc w:val="center"/>
              <w:rPr>
                <w:sz w:val="28"/>
                <w:szCs w:val="28"/>
                <w:lang w:val="uk-UA"/>
              </w:rPr>
            </w:pPr>
            <w:r w:rsidRPr="006D30F1">
              <w:rPr>
                <w:sz w:val="28"/>
                <w:szCs w:val="28"/>
                <w:lang w:val="uk-UA"/>
              </w:rPr>
              <w:t>60-63</w:t>
            </w:r>
          </w:p>
        </w:tc>
        <w:tc>
          <w:tcPr>
            <w:tcW w:w="1359" w:type="dxa"/>
            <w:vAlign w:val="center"/>
          </w:tcPr>
          <w:p w14:paraId="077E388C" w14:textId="77777777" w:rsidR="008B4356" w:rsidRPr="006D30F1" w:rsidRDefault="008B4356" w:rsidP="000B247F">
            <w:pPr>
              <w:jc w:val="center"/>
              <w:rPr>
                <w:b/>
                <w:sz w:val="28"/>
                <w:szCs w:val="28"/>
                <w:lang w:val="uk-UA"/>
              </w:rPr>
            </w:pPr>
            <w:r w:rsidRPr="006D30F1">
              <w:rPr>
                <w:b/>
                <w:sz w:val="28"/>
                <w:szCs w:val="28"/>
                <w:lang w:val="uk-UA"/>
              </w:rPr>
              <w:t xml:space="preserve">Е </w:t>
            </w:r>
          </w:p>
        </w:tc>
        <w:tc>
          <w:tcPr>
            <w:tcW w:w="3173" w:type="dxa"/>
            <w:vMerge/>
            <w:vAlign w:val="center"/>
          </w:tcPr>
          <w:p w14:paraId="104BF717" w14:textId="77777777" w:rsidR="008B4356" w:rsidRPr="006D30F1" w:rsidRDefault="008B4356" w:rsidP="000B247F">
            <w:pPr>
              <w:jc w:val="center"/>
              <w:rPr>
                <w:sz w:val="28"/>
                <w:szCs w:val="28"/>
                <w:lang w:val="uk-UA"/>
              </w:rPr>
            </w:pPr>
          </w:p>
        </w:tc>
        <w:tc>
          <w:tcPr>
            <w:tcW w:w="2967" w:type="dxa"/>
            <w:vMerge/>
          </w:tcPr>
          <w:p w14:paraId="4D52ED3B" w14:textId="77777777" w:rsidR="008B4356" w:rsidRPr="006D30F1" w:rsidRDefault="008B4356" w:rsidP="000B247F">
            <w:pPr>
              <w:jc w:val="center"/>
              <w:rPr>
                <w:sz w:val="28"/>
                <w:szCs w:val="28"/>
                <w:lang w:val="uk-UA"/>
              </w:rPr>
            </w:pPr>
          </w:p>
        </w:tc>
      </w:tr>
      <w:tr w:rsidR="008B4356" w:rsidRPr="006D30F1" w14:paraId="6D7CF7FA" w14:textId="77777777" w:rsidTr="000B247F">
        <w:trPr>
          <w:trHeight w:val="1072"/>
        </w:trPr>
        <w:tc>
          <w:tcPr>
            <w:tcW w:w="2140" w:type="dxa"/>
            <w:vAlign w:val="center"/>
          </w:tcPr>
          <w:p w14:paraId="6E54C9FA" w14:textId="77777777" w:rsidR="008B4356" w:rsidRPr="006D30F1" w:rsidRDefault="008B4356" w:rsidP="000B247F">
            <w:pPr>
              <w:ind w:left="180"/>
              <w:jc w:val="center"/>
              <w:rPr>
                <w:sz w:val="28"/>
                <w:szCs w:val="28"/>
                <w:lang w:val="uk-UA"/>
              </w:rPr>
            </w:pPr>
            <w:r w:rsidRPr="006D30F1">
              <w:rPr>
                <w:sz w:val="28"/>
                <w:szCs w:val="28"/>
                <w:lang w:val="uk-UA"/>
              </w:rPr>
              <w:t>35-59</w:t>
            </w:r>
          </w:p>
        </w:tc>
        <w:tc>
          <w:tcPr>
            <w:tcW w:w="1359" w:type="dxa"/>
            <w:vAlign w:val="center"/>
          </w:tcPr>
          <w:p w14:paraId="45D57162" w14:textId="77777777" w:rsidR="008B4356" w:rsidRPr="006D30F1" w:rsidRDefault="008B4356" w:rsidP="000B247F">
            <w:pPr>
              <w:jc w:val="center"/>
              <w:rPr>
                <w:b/>
                <w:sz w:val="28"/>
                <w:szCs w:val="28"/>
                <w:lang w:val="uk-UA"/>
              </w:rPr>
            </w:pPr>
            <w:r w:rsidRPr="006D30F1">
              <w:rPr>
                <w:b/>
                <w:sz w:val="28"/>
                <w:szCs w:val="28"/>
                <w:lang w:val="uk-UA"/>
              </w:rPr>
              <w:t>FX</w:t>
            </w:r>
          </w:p>
        </w:tc>
        <w:tc>
          <w:tcPr>
            <w:tcW w:w="3173" w:type="dxa"/>
            <w:vAlign w:val="center"/>
          </w:tcPr>
          <w:p w14:paraId="286BA1D5" w14:textId="77777777" w:rsidR="008B4356" w:rsidRPr="006D30F1" w:rsidRDefault="008B4356" w:rsidP="000B247F">
            <w:pPr>
              <w:jc w:val="center"/>
              <w:rPr>
                <w:sz w:val="28"/>
                <w:szCs w:val="28"/>
                <w:lang w:val="uk-UA"/>
              </w:rPr>
            </w:pPr>
            <w:r w:rsidRPr="006D30F1">
              <w:rPr>
                <w:sz w:val="28"/>
                <w:szCs w:val="28"/>
                <w:lang w:val="uk-UA"/>
              </w:rPr>
              <w:t>незадовільно з можливістю повторного складання</w:t>
            </w:r>
          </w:p>
        </w:tc>
        <w:tc>
          <w:tcPr>
            <w:tcW w:w="2967" w:type="dxa"/>
          </w:tcPr>
          <w:p w14:paraId="442C2B11" w14:textId="77777777" w:rsidR="008B4356" w:rsidRPr="006D30F1" w:rsidRDefault="008B4356" w:rsidP="000B247F">
            <w:pPr>
              <w:jc w:val="center"/>
              <w:rPr>
                <w:sz w:val="28"/>
                <w:szCs w:val="28"/>
                <w:lang w:val="uk-UA"/>
              </w:rPr>
            </w:pPr>
            <w:r w:rsidRPr="006D30F1">
              <w:rPr>
                <w:sz w:val="28"/>
                <w:szCs w:val="28"/>
                <w:lang w:val="uk-UA"/>
              </w:rPr>
              <w:t>не зараховано з можливістю повторного складання</w:t>
            </w:r>
          </w:p>
        </w:tc>
      </w:tr>
      <w:tr w:rsidR="008B4356" w:rsidRPr="006D30F1" w14:paraId="2F4859C0" w14:textId="77777777" w:rsidTr="000B247F">
        <w:trPr>
          <w:trHeight w:val="1253"/>
        </w:trPr>
        <w:tc>
          <w:tcPr>
            <w:tcW w:w="2140" w:type="dxa"/>
            <w:vAlign w:val="center"/>
          </w:tcPr>
          <w:p w14:paraId="6E4212A0" w14:textId="77777777" w:rsidR="008B4356" w:rsidRPr="006D30F1" w:rsidRDefault="008B4356" w:rsidP="000B247F">
            <w:pPr>
              <w:ind w:left="180"/>
              <w:jc w:val="center"/>
              <w:rPr>
                <w:sz w:val="28"/>
                <w:szCs w:val="28"/>
                <w:lang w:val="uk-UA"/>
              </w:rPr>
            </w:pPr>
            <w:r w:rsidRPr="006D30F1">
              <w:rPr>
                <w:sz w:val="28"/>
                <w:szCs w:val="28"/>
                <w:lang w:val="uk-UA"/>
              </w:rPr>
              <w:t>0-34</w:t>
            </w:r>
          </w:p>
        </w:tc>
        <w:tc>
          <w:tcPr>
            <w:tcW w:w="1359" w:type="dxa"/>
            <w:vAlign w:val="center"/>
          </w:tcPr>
          <w:p w14:paraId="77D17809" w14:textId="77777777" w:rsidR="008B4356" w:rsidRPr="006D30F1" w:rsidRDefault="008B4356" w:rsidP="000B247F">
            <w:pPr>
              <w:jc w:val="center"/>
              <w:rPr>
                <w:b/>
                <w:sz w:val="28"/>
                <w:szCs w:val="28"/>
                <w:lang w:val="uk-UA"/>
              </w:rPr>
            </w:pPr>
            <w:r w:rsidRPr="006D30F1">
              <w:rPr>
                <w:b/>
                <w:sz w:val="28"/>
                <w:szCs w:val="28"/>
                <w:lang w:val="uk-UA"/>
              </w:rPr>
              <w:t>F</w:t>
            </w:r>
          </w:p>
        </w:tc>
        <w:tc>
          <w:tcPr>
            <w:tcW w:w="3173" w:type="dxa"/>
            <w:vAlign w:val="center"/>
          </w:tcPr>
          <w:p w14:paraId="39F6F179" w14:textId="77777777" w:rsidR="008B4356" w:rsidRPr="006D30F1" w:rsidRDefault="008B4356" w:rsidP="000B247F">
            <w:pPr>
              <w:jc w:val="center"/>
              <w:rPr>
                <w:sz w:val="28"/>
                <w:szCs w:val="28"/>
                <w:lang w:val="uk-UA"/>
              </w:rPr>
            </w:pPr>
            <w:r w:rsidRPr="006D30F1">
              <w:rPr>
                <w:sz w:val="28"/>
                <w:szCs w:val="28"/>
                <w:lang w:val="uk-UA"/>
              </w:rPr>
              <w:t>незадовільно з обов’язковим повторним вивченням дисципліни</w:t>
            </w:r>
          </w:p>
        </w:tc>
        <w:tc>
          <w:tcPr>
            <w:tcW w:w="2967" w:type="dxa"/>
          </w:tcPr>
          <w:p w14:paraId="519A80B4" w14:textId="77777777" w:rsidR="008B4356" w:rsidRPr="006D30F1" w:rsidRDefault="008B4356" w:rsidP="000B247F">
            <w:pPr>
              <w:jc w:val="center"/>
              <w:rPr>
                <w:sz w:val="28"/>
                <w:szCs w:val="28"/>
                <w:lang w:val="uk-UA"/>
              </w:rPr>
            </w:pPr>
            <w:r w:rsidRPr="006D30F1">
              <w:rPr>
                <w:sz w:val="28"/>
                <w:szCs w:val="28"/>
                <w:lang w:val="uk-UA"/>
              </w:rPr>
              <w:t>не зараховано з обов’язковим повторним вивченням дисципліни</w:t>
            </w:r>
          </w:p>
        </w:tc>
      </w:tr>
    </w:tbl>
    <w:p w14:paraId="737841A0" w14:textId="77777777" w:rsidR="00147B4A" w:rsidRDefault="00147B4A" w:rsidP="009D5E0A">
      <w:pPr>
        <w:tabs>
          <w:tab w:val="left" w:pos="284"/>
          <w:tab w:val="left" w:pos="567"/>
        </w:tabs>
        <w:rPr>
          <w:b/>
          <w:sz w:val="28"/>
          <w:szCs w:val="28"/>
        </w:rPr>
      </w:pPr>
    </w:p>
    <w:p w14:paraId="1D6326AD" w14:textId="77777777" w:rsidR="00EB19FE" w:rsidRDefault="00EB19FE" w:rsidP="003F0EDE">
      <w:pPr>
        <w:tabs>
          <w:tab w:val="left" w:pos="284"/>
          <w:tab w:val="left" w:pos="567"/>
        </w:tabs>
        <w:ind w:left="720" w:hanging="720"/>
        <w:jc w:val="center"/>
        <w:rPr>
          <w:b/>
          <w:sz w:val="28"/>
          <w:szCs w:val="28"/>
        </w:rPr>
      </w:pPr>
    </w:p>
    <w:p w14:paraId="150371B0" w14:textId="6E834D02" w:rsidR="003F0EDE" w:rsidRPr="00F92B10" w:rsidRDefault="003F0EDE" w:rsidP="003F0EDE">
      <w:pPr>
        <w:tabs>
          <w:tab w:val="left" w:pos="284"/>
          <w:tab w:val="left" w:pos="567"/>
        </w:tabs>
        <w:ind w:left="720" w:hanging="720"/>
        <w:jc w:val="center"/>
        <w:rPr>
          <w:b/>
          <w:sz w:val="28"/>
          <w:szCs w:val="28"/>
        </w:rPr>
      </w:pPr>
      <w:r w:rsidRPr="00F92B10">
        <w:rPr>
          <w:b/>
          <w:sz w:val="28"/>
          <w:szCs w:val="28"/>
        </w:rPr>
        <w:t>Умови допуску до підсумкового контроля</w:t>
      </w:r>
    </w:p>
    <w:p w14:paraId="402D3565" w14:textId="77777777" w:rsidR="003F0EDE" w:rsidRPr="00F92B10" w:rsidRDefault="003F0EDE" w:rsidP="003F0EDE">
      <w:pPr>
        <w:shd w:val="clear" w:color="auto" w:fill="FFFFFF"/>
        <w:ind w:firstLine="709"/>
        <w:jc w:val="both"/>
        <w:rPr>
          <w:sz w:val="28"/>
          <w:szCs w:val="28"/>
        </w:rPr>
      </w:pPr>
    </w:p>
    <w:p w14:paraId="21662FF8" w14:textId="77777777" w:rsidR="003F0EDE" w:rsidRPr="00F92B10" w:rsidRDefault="003F0EDE" w:rsidP="003F0EDE">
      <w:pPr>
        <w:shd w:val="clear" w:color="auto" w:fill="FFFFFF"/>
        <w:ind w:firstLine="709"/>
        <w:jc w:val="both"/>
        <w:rPr>
          <w:sz w:val="28"/>
          <w:szCs w:val="28"/>
        </w:rPr>
      </w:pPr>
      <w:r w:rsidRPr="00F92B10">
        <w:rPr>
          <w:sz w:val="28"/>
          <w:szCs w:val="28"/>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684B137C" w14:textId="77777777" w:rsidR="003F0EDE" w:rsidRPr="00F92B10" w:rsidRDefault="003F0EDE" w:rsidP="003F0EDE">
      <w:pPr>
        <w:shd w:val="clear" w:color="auto" w:fill="FFFFFF"/>
        <w:ind w:firstLine="709"/>
        <w:jc w:val="both"/>
        <w:rPr>
          <w:sz w:val="28"/>
          <w:szCs w:val="28"/>
        </w:rPr>
      </w:pPr>
      <w:r w:rsidRPr="00F92B10">
        <w:rPr>
          <w:sz w:val="28"/>
          <w:szCs w:val="28"/>
        </w:rPr>
        <w:lastRenderedPageBreak/>
        <w:t xml:space="preserve">Аспірант, який не здав та/або не захистив індивідуальне завдання, не допускається до складання заліку. </w:t>
      </w:r>
    </w:p>
    <w:p w14:paraId="23376672" w14:textId="77777777" w:rsidR="003F0EDE" w:rsidRPr="00F92B10" w:rsidRDefault="003F0EDE" w:rsidP="003F0EDE">
      <w:pPr>
        <w:shd w:val="clear" w:color="auto" w:fill="FFFFFF"/>
        <w:ind w:firstLine="709"/>
        <w:jc w:val="both"/>
        <w:rPr>
          <w:sz w:val="28"/>
          <w:szCs w:val="28"/>
        </w:rPr>
      </w:pPr>
      <w:r w:rsidRPr="00F92B10">
        <w:rPr>
          <w:sz w:val="28"/>
          <w:szCs w:val="28"/>
        </w:rPr>
        <w:t>Аспірант, який не виконав вимог робочо</w:t>
      </w:r>
      <w:r w:rsidRPr="00F92B10">
        <w:rPr>
          <w:sz w:val="28"/>
          <w:szCs w:val="28"/>
          <w:lang w:val="uk-UA"/>
        </w:rPr>
        <w:t>ї програми по</w:t>
      </w:r>
      <w:r w:rsidRPr="00F92B10">
        <w:rPr>
          <w:sz w:val="28"/>
          <w:szCs w:val="28"/>
        </w:rPr>
        <w:t xml:space="preserve"> змістових модулях,</w:t>
      </w:r>
      <w:r w:rsidRPr="00F92B10">
        <w:rPr>
          <w:sz w:val="28"/>
          <w:szCs w:val="28"/>
          <w:lang w:val="uk-UA"/>
        </w:rPr>
        <w:t xml:space="preserve"> </w:t>
      </w:r>
      <w:r w:rsidRPr="00F92B10">
        <w:rPr>
          <w:sz w:val="28"/>
          <w:szCs w:val="28"/>
        </w:rPr>
        <w:t xml:space="preserve">не допускається до складання </w:t>
      </w:r>
      <w:r w:rsidRPr="00F92B10">
        <w:rPr>
          <w:sz w:val="28"/>
          <w:szCs w:val="28"/>
          <w:lang w:val="uk-UA"/>
        </w:rPr>
        <w:t>підсумкового контролю</w:t>
      </w:r>
      <w:r w:rsidRPr="00F92B10">
        <w:rPr>
          <w:sz w:val="28"/>
          <w:szCs w:val="28"/>
        </w:rPr>
        <w:t>.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F61FA8F" w14:textId="4DFA3E43" w:rsidR="003F0EDE" w:rsidRPr="00F92B10" w:rsidRDefault="003F0EDE" w:rsidP="003F0EDE">
      <w:pPr>
        <w:shd w:val="clear" w:color="auto" w:fill="FFFFFF"/>
        <w:ind w:firstLine="709"/>
        <w:jc w:val="both"/>
        <w:rPr>
          <w:sz w:val="28"/>
          <w:szCs w:val="28"/>
        </w:rPr>
      </w:pPr>
      <w:r w:rsidRPr="00F92B10">
        <w:rPr>
          <w:sz w:val="28"/>
          <w:szCs w:val="28"/>
        </w:rPr>
        <w:t>Аспірант має право на опротестування результатів контрол</w:t>
      </w:r>
      <w:r w:rsidR="00E079AC">
        <w:rPr>
          <w:sz w:val="28"/>
          <w:szCs w:val="28"/>
          <w:lang w:val="uk-UA"/>
        </w:rPr>
        <w:t>ю</w:t>
      </w:r>
      <w:r w:rsidRPr="00F92B10">
        <w:rPr>
          <w:sz w:val="28"/>
          <w:szCs w:val="28"/>
        </w:rPr>
        <w:t xml:space="preserve"> (апеляцію). Правила подання та розгляду апеляції визначені внутрішніми документами КНУБА, які розміщені на сайті КНУБА та зміст яких доводиться до </w:t>
      </w:r>
      <w:r w:rsidRPr="00F92B10">
        <w:rPr>
          <w:sz w:val="28"/>
          <w:szCs w:val="28"/>
          <w:lang w:val="uk-UA"/>
        </w:rPr>
        <w:t>аспірант</w:t>
      </w:r>
      <w:r w:rsidRPr="00F92B10">
        <w:rPr>
          <w:sz w:val="28"/>
          <w:szCs w:val="28"/>
        </w:rPr>
        <w:t>ів на початку вивчення дисципліни.</w:t>
      </w:r>
    </w:p>
    <w:p w14:paraId="41202A25" w14:textId="77777777" w:rsidR="00D67D02" w:rsidRDefault="00D67D02" w:rsidP="008B4356">
      <w:pPr>
        <w:shd w:val="clear" w:color="auto" w:fill="FFFFFF"/>
        <w:spacing w:line="288" w:lineRule="auto"/>
        <w:jc w:val="center"/>
        <w:rPr>
          <w:b/>
          <w:sz w:val="28"/>
          <w:szCs w:val="28"/>
          <w:lang w:val="uk-UA"/>
        </w:rPr>
      </w:pPr>
    </w:p>
    <w:p w14:paraId="256CB182" w14:textId="4E70314D" w:rsidR="008B4356" w:rsidRPr="006D30F1" w:rsidRDefault="008B4356" w:rsidP="008B4356">
      <w:pPr>
        <w:shd w:val="clear" w:color="auto" w:fill="FFFFFF"/>
        <w:spacing w:line="288" w:lineRule="auto"/>
        <w:jc w:val="center"/>
        <w:rPr>
          <w:b/>
          <w:bCs/>
          <w:spacing w:val="-6"/>
          <w:sz w:val="28"/>
          <w:szCs w:val="28"/>
          <w:lang w:val="uk-UA"/>
        </w:rPr>
      </w:pPr>
      <w:r w:rsidRPr="006D30F1">
        <w:rPr>
          <w:b/>
          <w:sz w:val="28"/>
          <w:szCs w:val="28"/>
          <w:lang w:val="uk-UA"/>
        </w:rPr>
        <w:t>Рекомендована література</w:t>
      </w:r>
    </w:p>
    <w:p w14:paraId="55E29195" w14:textId="77777777" w:rsidR="008B4356" w:rsidRPr="006D30F1" w:rsidRDefault="008B4356" w:rsidP="008B4356">
      <w:pPr>
        <w:shd w:val="clear" w:color="auto" w:fill="FFFFFF"/>
        <w:spacing w:line="288" w:lineRule="auto"/>
        <w:jc w:val="center"/>
        <w:rPr>
          <w:b/>
          <w:bCs/>
          <w:spacing w:val="-6"/>
          <w:sz w:val="28"/>
          <w:szCs w:val="28"/>
          <w:lang w:val="uk-UA"/>
        </w:rPr>
      </w:pPr>
    </w:p>
    <w:p w14:paraId="6FF7D44C" w14:textId="1D9047E9" w:rsidR="00494C6C" w:rsidRPr="00A65EEF" w:rsidRDefault="00494C6C" w:rsidP="00494C6C">
      <w:pPr>
        <w:shd w:val="clear" w:color="auto" w:fill="FFFFFF"/>
        <w:jc w:val="center"/>
        <w:rPr>
          <w:b/>
          <w:sz w:val="28"/>
          <w:szCs w:val="28"/>
          <w:lang w:val="uk-UA"/>
        </w:rPr>
      </w:pPr>
      <w:r w:rsidRPr="00A65EEF">
        <w:rPr>
          <w:b/>
          <w:sz w:val="28"/>
          <w:szCs w:val="28"/>
          <w:lang w:val="uk-UA"/>
        </w:rPr>
        <w:t>Методичне забезпечення</w:t>
      </w:r>
      <w:r w:rsidR="00E079AC">
        <w:rPr>
          <w:b/>
          <w:sz w:val="28"/>
          <w:szCs w:val="28"/>
          <w:lang w:val="uk-UA"/>
        </w:rPr>
        <w:t>:</w:t>
      </w:r>
    </w:p>
    <w:p w14:paraId="11985947" w14:textId="77777777" w:rsidR="00E017C9" w:rsidRPr="00846FDC" w:rsidRDefault="00E017C9" w:rsidP="00E017C9">
      <w:pPr>
        <w:pStyle w:val="a7"/>
        <w:numPr>
          <w:ilvl w:val="0"/>
          <w:numId w:val="8"/>
        </w:numPr>
        <w:jc w:val="both"/>
        <w:rPr>
          <w:sz w:val="28"/>
          <w:szCs w:val="28"/>
          <w:lang w:val="uk-UA"/>
        </w:rPr>
      </w:pPr>
      <w:bookmarkStart w:id="1" w:name="_Ref32896847"/>
      <w:r w:rsidRPr="00846FDC">
        <w:rPr>
          <w:sz w:val="28"/>
          <w:szCs w:val="28"/>
          <w:lang w:val="uk-UA"/>
        </w:rPr>
        <w:t xml:space="preserve">Горський В.С. </w:t>
      </w:r>
      <w:bookmarkEnd w:id="1"/>
      <w:r>
        <w:rPr>
          <w:sz w:val="28"/>
          <w:szCs w:val="28"/>
          <w:lang w:val="uk-UA"/>
        </w:rPr>
        <w:t>І</w:t>
      </w:r>
      <w:r w:rsidRPr="00634696">
        <w:rPr>
          <w:sz w:val="28"/>
          <w:szCs w:val="28"/>
          <w:lang w:val="uk-UA"/>
        </w:rPr>
        <w:t>сторія української філософії : курс лекцій : навч. посіб. для студ. вищ. навч. закл. / В. С. Горський. – 3-тє вид. – Київ: Наук. думка, 1997. – 285 с.</w:t>
      </w:r>
    </w:p>
    <w:p w14:paraId="1CA5C167" w14:textId="77777777" w:rsidR="00E017C9" w:rsidRPr="00634696" w:rsidRDefault="00E017C9" w:rsidP="00E017C9">
      <w:pPr>
        <w:pStyle w:val="a7"/>
        <w:numPr>
          <w:ilvl w:val="0"/>
          <w:numId w:val="8"/>
        </w:numPr>
        <w:jc w:val="both"/>
        <w:rPr>
          <w:sz w:val="28"/>
          <w:szCs w:val="28"/>
          <w:lang w:val="uk-UA"/>
        </w:rPr>
      </w:pPr>
      <w:r w:rsidRPr="00634696">
        <w:rPr>
          <w:snapToGrid w:val="0"/>
          <w:sz w:val="28"/>
          <w:szCs w:val="28"/>
          <w:lang w:val="uk-UA"/>
        </w:rPr>
        <w:t xml:space="preserve">Андрущенко В., Михальченко М. Сучасна соціальна філософія. Видання 2-е, виправлене й доповнене. </w:t>
      </w:r>
      <w:r>
        <w:rPr>
          <w:snapToGrid w:val="0"/>
          <w:sz w:val="28"/>
          <w:szCs w:val="28"/>
          <w:lang w:val="uk-UA"/>
        </w:rPr>
        <w:t xml:space="preserve">- </w:t>
      </w:r>
      <w:r w:rsidRPr="00634696">
        <w:rPr>
          <w:snapToGrid w:val="0"/>
          <w:sz w:val="28"/>
          <w:szCs w:val="28"/>
          <w:lang w:val="uk-UA"/>
        </w:rPr>
        <w:t xml:space="preserve">К.: Генеза, 1996. </w:t>
      </w:r>
      <w:r>
        <w:rPr>
          <w:snapToGrid w:val="0"/>
          <w:sz w:val="28"/>
          <w:szCs w:val="28"/>
          <w:lang w:val="uk-UA"/>
        </w:rPr>
        <w:t xml:space="preserve">- </w:t>
      </w:r>
      <w:r w:rsidRPr="00634696">
        <w:rPr>
          <w:snapToGrid w:val="0"/>
          <w:sz w:val="28"/>
          <w:szCs w:val="28"/>
          <w:lang w:val="uk-UA"/>
        </w:rPr>
        <w:t>367 с.</w:t>
      </w:r>
    </w:p>
    <w:p w14:paraId="1DF94045" w14:textId="77777777" w:rsidR="00E017C9" w:rsidRPr="00634696" w:rsidRDefault="00E017C9" w:rsidP="00E017C9">
      <w:pPr>
        <w:pStyle w:val="a7"/>
        <w:numPr>
          <w:ilvl w:val="0"/>
          <w:numId w:val="8"/>
        </w:numPr>
        <w:jc w:val="both"/>
        <w:rPr>
          <w:sz w:val="28"/>
          <w:szCs w:val="28"/>
          <w:lang w:val="uk-UA"/>
        </w:rPr>
      </w:pPr>
      <w:r w:rsidRPr="00634696">
        <w:rPr>
          <w:sz w:val="28"/>
          <w:szCs w:val="28"/>
          <w:lang w:val="uk-UA"/>
        </w:rPr>
        <w:t>Надольний І.Ф., Андрущенко В.П., Бойченко І.В. та ін. Філософія: Навчальний посібник</w:t>
      </w:r>
      <w:r>
        <w:rPr>
          <w:sz w:val="28"/>
          <w:szCs w:val="28"/>
          <w:lang w:val="uk-UA"/>
        </w:rPr>
        <w:t xml:space="preserve"> </w:t>
      </w:r>
      <w:r w:rsidRPr="00634696">
        <w:rPr>
          <w:sz w:val="28"/>
          <w:szCs w:val="28"/>
          <w:lang w:val="uk-UA"/>
        </w:rPr>
        <w:t>/</w:t>
      </w:r>
      <w:r>
        <w:rPr>
          <w:sz w:val="28"/>
          <w:szCs w:val="28"/>
          <w:lang w:val="uk-UA"/>
        </w:rPr>
        <w:t xml:space="preserve"> </w:t>
      </w:r>
      <w:r w:rsidRPr="00634696">
        <w:rPr>
          <w:sz w:val="28"/>
          <w:szCs w:val="28"/>
          <w:lang w:val="uk-UA"/>
        </w:rPr>
        <w:t>І.Ф.</w:t>
      </w:r>
      <w:r>
        <w:rPr>
          <w:sz w:val="28"/>
          <w:szCs w:val="28"/>
          <w:lang w:val="uk-UA"/>
        </w:rPr>
        <w:t xml:space="preserve"> </w:t>
      </w:r>
      <w:r w:rsidRPr="00634696">
        <w:rPr>
          <w:sz w:val="28"/>
          <w:szCs w:val="28"/>
          <w:lang w:val="uk-UA"/>
        </w:rPr>
        <w:t>Надольний, В.</w:t>
      </w:r>
      <w:r>
        <w:rPr>
          <w:sz w:val="28"/>
          <w:szCs w:val="28"/>
          <w:lang w:val="uk-UA"/>
        </w:rPr>
        <w:t xml:space="preserve">П </w:t>
      </w:r>
      <w:r w:rsidRPr="00634696">
        <w:rPr>
          <w:sz w:val="28"/>
          <w:szCs w:val="28"/>
          <w:lang w:val="uk-UA"/>
        </w:rPr>
        <w:t>Андрущенко, І.В.</w:t>
      </w:r>
      <w:r>
        <w:rPr>
          <w:sz w:val="28"/>
          <w:szCs w:val="28"/>
          <w:lang w:val="uk-UA"/>
        </w:rPr>
        <w:t xml:space="preserve"> </w:t>
      </w:r>
      <w:r w:rsidRPr="00634696">
        <w:rPr>
          <w:sz w:val="28"/>
          <w:szCs w:val="28"/>
          <w:lang w:val="uk-UA"/>
        </w:rPr>
        <w:t>Бойченко, В.П.</w:t>
      </w:r>
      <w:r>
        <w:rPr>
          <w:sz w:val="28"/>
          <w:szCs w:val="28"/>
          <w:lang w:val="uk-UA"/>
        </w:rPr>
        <w:t xml:space="preserve"> </w:t>
      </w:r>
      <w:r w:rsidRPr="00634696">
        <w:rPr>
          <w:sz w:val="28"/>
          <w:szCs w:val="28"/>
          <w:lang w:val="uk-UA"/>
        </w:rPr>
        <w:t>Розумний та ін.; За ред. І.Ф.</w:t>
      </w:r>
      <w:r>
        <w:rPr>
          <w:sz w:val="28"/>
          <w:szCs w:val="28"/>
          <w:lang w:val="uk-UA"/>
        </w:rPr>
        <w:t xml:space="preserve"> </w:t>
      </w:r>
      <w:r w:rsidRPr="00634696">
        <w:rPr>
          <w:sz w:val="28"/>
          <w:szCs w:val="28"/>
          <w:lang w:val="uk-UA"/>
        </w:rPr>
        <w:t>Надольного. — К.: Вікар, 1997. — 584 с.</w:t>
      </w:r>
    </w:p>
    <w:p w14:paraId="7E236537" w14:textId="77777777" w:rsidR="00E017C9" w:rsidRDefault="00E017C9" w:rsidP="00E017C9">
      <w:pPr>
        <w:pStyle w:val="a7"/>
        <w:numPr>
          <w:ilvl w:val="0"/>
          <w:numId w:val="8"/>
        </w:numPr>
        <w:jc w:val="both"/>
        <w:rPr>
          <w:sz w:val="28"/>
          <w:szCs w:val="28"/>
          <w:lang w:val="uk-UA"/>
        </w:rPr>
      </w:pPr>
      <w:bookmarkStart w:id="2" w:name="_Ref32811639"/>
      <w:r w:rsidRPr="00846FDC">
        <w:rPr>
          <w:sz w:val="28"/>
          <w:szCs w:val="28"/>
          <w:lang w:val="uk-UA"/>
        </w:rPr>
        <w:t>Причепій Є.М., Черній А.М., Гвоздецький В.Д., Чекаль Л.А. Філософія</w:t>
      </w:r>
      <w:r>
        <w:rPr>
          <w:sz w:val="28"/>
          <w:szCs w:val="28"/>
          <w:lang w:val="uk-UA"/>
        </w:rPr>
        <w:t xml:space="preserve"> </w:t>
      </w:r>
      <w:r w:rsidRPr="00FE6CF1">
        <w:rPr>
          <w:sz w:val="28"/>
          <w:szCs w:val="28"/>
          <w:lang w:val="uk-UA"/>
        </w:rPr>
        <w:t>: Навч.</w:t>
      </w:r>
      <w:r>
        <w:rPr>
          <w:sz w:val="28"/>
          <w:szCs w:val="28"/>
          <w:lang w:val="uk-UA"/>
        </w:rPr>
        <w:t xml:space="preserve"> </w:t>
      </w:r>
      <w:r w:rsidRPr="00FE6CF1">
        <w:rPr>
          <w:sz w:val="28"/>
          <w:szCs w:val="28"/>
          <w:lang w:val="uk-UA"/>
        </w:rPr>
        <w:t>посіб. для студ. і аспірантів вищ. навч. закл. / Є.М. Причепій, А.М. Черній, В.Д. Гвоздецький, Л.А. Чекаль. - К. : Аграр. наука, 2000. - 504 c</w:t>
      </w:r>
      <w:r w:rsidRPr="00846FDC">
        <w:rPr>
          <w:sz w:val="28"/>
          <w:szCs w:val="28"/>
          <w:lang w:val="uk-UA"/>
        </w:rPr>
        <w:t>.</w:t>
      </w:r>
      <w:bookmarkEnd w:id="2"/>
    </w:p>
    <w:p w14:paraId="2EEEDA21" w14:textId="77777777" w:rsidR="00E017C9" w:rsidRDefault="00E017C9" w:rsidP="00E017C9">
      <w:pPr>
        <w:pStyle w:val="a7"/>
        <w:numPr>
          <w:ilvl w:val="0"/>
          <w:numId w:val="8"/>
        </w:numPr>
        <w:jc w:val="both"/>
        <w:rPr>
          <w:sz w:val="28"/>
          <w:szCs w:val="28"/>
          <w:lang w:val="uk-UA"/>
        </w:rPr>
      </w:pPr>
      <w:r w:rsidRPr="00D62787">
        <w:rPr>
          <w:sz w:val="28"/>
          <w:szCs w:val="28"/>
          <w:lang w:val="uk-UA"/>
        </w:rPr>
        <w:t>Пекарик А.М. Філософія</w:t>
      </w:r>
      <w:r>
        <w:rPr>
          <w:sz w:val="28"/>
          <w:szCs w:val="28"/>
          <w:lang w:val="uk-UA"/>
        </w:rPr>
        <w:t xml:space="preserve"> </w:t>
      </w:r>
      <w:r w:rsidRPr="00FE6CF1">
        <w:rPr>
          <w:sz w:val="28"/>
          <w:szCs w:val="28"/>
          <w:lang w:val="uk-UA"/>
        </w:rPr>
        <w:t>: підручник для студентів ВНЗ / А.М. Пекарик. – Харків : Едена, 2010. – 479 с.</w:t>
      </w:r>
    </w:p>
    <w:p w14:paraId="1C32F43D" w14:textId="4BCA2FD8" w:rsidR="00494C6C" w:rsidRDefault="00E017C9" w:rsidP="00E017C9">
      <w:pPr>
        <w:pStyle w:val="a7"/>
        <w:numPr>
          <w:ilvl w:val="0"/>
          <w:numId w:val="8"/>
        </w:numPr>
        <w:jc w:val="both"/>
        <w:rPr>
          <w:sz w:val="28"/>
          <w:szCs w:val="28"/>
          <w:lang w:val="uk-UA"/>
        </w:rPr>
      </w:pPr>
      <w:r>
        <w:rPr>
          <w:sz w:val="28"/>
          <w:szCs w:val="28"/>
          <w:lang w:val="uk-UA"/>
        </w:rPr>
        <w:t xml:space="preserve">Рубанець О.М. Філософські проблеми наукового пізнання : </w:t>
      </w:r>
      <w:r w:rsidRPr="00563B62">
        <w:rPr>
          <w:sz w:val="28"/>
          <w:szCs w:val="28"/>
          <w:lang w:val="uk-UA"/>
        </w:rPr>
        <w:t>Навчальний посібник з грифом МОН України</w:t>
      </w:r>
      <w:r>
        <w:rPr>
          <w:sz w:val="28"/>
          <w:szCs w:val="28"/>
          <w:lang w:val="uk-UA"/>
        </w:rPr>
        <w:t>. -</w:t>
      </w:r>
      <w:r w:rsidRPr="00563B62">
        <w:rPr>
          <w:sz w:val="28"/>
          <w:szCs w:val="28"/>
          <w:lang w:val="uk-UA"/>
        </w:rPr>
        <w:t xml:space="preserve"> Суми, Університетська книга, 2013. - 229 с.</w:t>
      </w:r>
      <w:r w:rsidRPr="00563B62">
        <w:rPr>
          <w:sz w:val="28"/>
          <w:szCs w:val="28"/>
          <w:lang w:val="uk-UA"/>
        </w:rPr>
        <w:tab/>
      </w:r>
    </w:p>
    <w:p w14:paraId="269A462D" w14:textId="2D5015F4" w:rsidR="00530201" w:rsidRPr="00530201" w:rsidRDefault="00530201" w:rsidP="00E017C9">
      <w:pPr>
        <w:pStyle w:val="a7"/>
        <w:numPr>
          <w:ilvl w:val="0"/>
          <w:numId w:val="8"/>
        </w:numPr>
        <w:jc w:val="both"/>
        <w:rPr>
          <w:rStyle w:val="xfm01778644"/>
          <w:sz w:val="28"/>
          <w:szCs w:val="28"/>
          <w:lang w:val="uk-UA"/>
        </w:rPr>
      </w:pPr>
      <w:r w:rsidRPr="00530201">
        <w:rPr>
          <w:rStyle w:val="xfm01778644"/>
          <w:sz w:val="28"/>
          <w:szCs w:val="28"/>
        </w:rPr>
        <w:t>Воронюк О.Л. Філософія : підручник / О.Л. Воронюк. — 3-є вид., переробл. та допов. — К. : ВСВ «Медицина», 2018. — 216 с.</w:t>
      </w:r>
    </w:p>
    <w:p w14:paraId="74670376" w14:textId="08E75570" w:rsidR="00530201" w:rsidRPr="00530201" w:rsidRDefault="00530201" w:rsidP="00E017C9">
      <w:pPr>
        <w:pStyle w:val="a7"/>
        <w:numPr>
          <w:ilvl w:val="0"/>
          <w:numId w:val="8"/>
        </w:numPr>
        <w:jc w:val="both"/>
        <w:rPr>
          <w:rStyle w:val="xfm01778644"/>
          <w:sz w:val="28"/>
          <w:szCs w:val="28"/>
          <w:lang w:val="uk-UA"/>
        </w:rPr>
      </w:pPr>
      <w:r w:rsidRPr="00530201">
        <w:rPr>
          <w:rStyle w:val="xfm01778644"/>
          <w:sz w:val="28"/>
          <w:szCs w:val="28"/>
        </w:rPr>
        <w:t>Данильян О.Г. Філософія : підручник / О. Г. Данильян, О. П. Дзьобань. – 2-ге вид., переробл. і допов. – Харків : Право, 2018. – 432 с</w:t>
      </w:r>
      <w:r w:rsidRPr="00530201">
        <w:rPr>
          <w:rStyle w:val="xfm01778644"/>
          <w:sz w:val="28"/>
          <w:szCs w:val="28"/>
          <w:lang w:val="uk-UA"/>
        </w:rPr>
        <w:t>.</w:t>
      </w:r>
    </w:p>
    <w:p w14:paraId="2DC56D93" w14:textId="318181C1" w:rsidR="00530201" w:rsidRPr="00530201" w:rsidRDefault="00530201" w:rsidP="00E017C9">
      <w:pPr>
        <w:pStyle w:val="a7"/>
        <w:numPr>
          <w:ilvl w:val="0"/>
          <w:numId w:val="8"/>
        </w:numPr>
        <w:jc w:val="both"/>
        <w:rPr>
          <w:rStyle w:val="xfm01778644"/>
          <w:sz w:val="28"/>
          <w:szCs w:val="28"/>
          <w:lang w:val="uk-UA"/>
        </w:rPr>
      </w:pPr>
      <w:r w:rsidRPr="00530201">
        <w:rPr>
          <w:rStyle w:val="xfm01778644"/>
          <w:sz w:val="28"/>
          <w:szCs w:val="28"/>
          <w:lang w:val="uk-UA"/>
        </w:rPr>
        <w:t xml:space="preserve">Основи філософських знань. Підручник. Для студентів освітньокваліфікаційного рівня – молодший спеціаліст. / В.А. Буслинський, П.І.Скрипка. За ред. </w:t>
      </w:r>
      <w:r w:rsidRPr="00530201">
        <w:rPr>
          <w:rStyle w:val="xfm01778644"/>
          <w:sz w:val="28"/>
          <w:szCs w:val="28"/>
        </w:rPr>
        <w:t>В.А. Буслинського. – Львів: “Новий Світ – 2000”, 2020.– 352 с.</w:t>
      </w:r>
    </w:p>
    <w:p w14:paraId="505B8907" w14:textId="538E2007" w:rsidR="00530201" w:rsidRPr="00530201" w:rsidRDefault="00530201" w:rsidP="00E017C9">
      <w:pPr>
        <w:pStyle w:val="a7"/>
        <w:numPr>
          <w:ilvl w:val="0"/>
          <w:numId w:val="8"/>
        </w:numPr>
        <w:jc w:val="both"/>
        <w:rPr>
          <w:sz w:val="28"/>
          <w:szCs w:val="28"/>
          <w:lang w:val="uk-UA"/>
        </w:rPr>
      </w:pPr>
      <w:r w:rsidRPr="00530201">
        <w:rPr>
          <w:rStyle w:val="xfm01778644"/>
          <w:sz w:val="28"/>
          <w:szCs w:val="28"/>
        </w:rPr>
        <w:t>Шепетяк Олег, Шепетяк Оксана Філософія: Підручник. – Львів: Місіонер, 2020. – 784 с.</w:t>
      </w:r>
    </w:p>
    <w:p w14:paraId="69D0903D" w14:textId="77777777" w:rsidR="00E017C9" w:rsidRPr="00530201" w:rsidRDefault="00E017C9" w:rsidP="00494C6C">
      <w:pPr>
        <w:shd w:val="clear" w:color="auto" w:fill="FFFFFF"/>
        <w:jc w:val="both"/>
        <w:rPr>
          <w:sz w:val="28"/>
          <w:szCs w:val="28"/>
          <w:lang w:val="uk-UA"/>
        </w:rPr>
      </w:pPr>
    </w:p>
    <w:p w14:paraId="013A6A54" w14:textId="3D30CADA" w:rsidR="00494C6C" w:rsidRPr="00A65EEF" w:rsidRDefault="00494C6C" w:rsidP="00494C6C">
      <w:pPr>
        <w:shd w:val="clear" w:color="auto" w:fill="FFFFFF"/>
        <w:jc w:val="center"/>
        <w:rPr>
          <w:b/>
          <w:bCs/>
          <w:spacing w:val="-6"/>
          <w:sz w:val="28"/>
          <w:szCs w:val="28"/>
          <w:lang w:val="uk-UA"/>
        </w:rPr>
      </w:pPr>
      <w:bookmarkStart w:id="3" w:name="_GoBack"/>
      <w:bookmarkEnd w:id="3"/>
      <w:r w:rsidRPr="00A65EEF">
        <w:rPr>
          <w:b/>
          <w:sz w:val="28"/>
          <w:szCs w:val="28"/>
          <w:lang w:val="uk-UA"/>
        </w:rPr>
        <w:t>Рекомендована література</w:t>
      </w:r>
      <w:r w:rsidR="00E079AC">
        <w:rPr>
          <w:b/>
          <w:sz w:val="28"/>
          <w:szCs w:val="28"/>
          <w:lang w:val="uk-UA"/>
        </w:rPr>
        <w:t>:</w:t>
      </w:r>
    </w:p>
    <w:p w14:paraId="390DB6CA" w14:textId="77777777" w:rsidR="00494C6C" w:rsidRDefault="00494C6C" w:rsidP="00494C6C">
      <w:pPr>
        <w:shd w:val="clear" w:color="auto" w:fill="FFFFFF"/>
        <w:jc w:val="center"/>
        <w:rPr>
          <w:b/>
          <w:bCs/>
          <w:spacing w:val="-6"/>
          <w:lang w:val="uk-UA"/>
        </w:rPr>
      </w:pPr>
    </w:p>
    <w:p w14:paraId="5E2A258B" w14:textId="77777777" w:rsidR="00E017C9" w:rsidRPr="00424F2C" w:rsidRDefault="00E017C9" w:rsidP="00E017C9">
      <w:pPr>
        <w:pStyle w:val="a7"/>
        <w:numPr>
          <w:ilvl w:val="0"/>
          <w:numId w:val="9"/>
        </w:numPr>
        <w:jc w:val="both"/>
        <w:rPr>
          <w:snapToGrid w:val="0"/>
          <w:sz w:val="28"/>
          <w:szCs w:val="28"/>
          <w:lang w:val="uk-UA"/>
        </w:rPr>
      </w:pPr>
      <w:r w:rsidRPr="00424F2C">
        <w:rPr>
          <w:iCs/>
          <w:color w:val="222222"/>
          <w:sz w:val="28"/>
          <w:szCs w:val="28"/>
          <w:shd w:val="clear" w:color="auto" w:fill="FFFFFF"/>
        </w:rPr>
        <w:t>Аристотель</w:t>
      </w:r>
      <w:r w:rsidRPr="00424F2C">
        <w:rPr>
          <w:color w:val="222222"/>
          <w:sz w:val="28"/>
          <w:szCs w:val="28"/>
          <w:shd w:val="clear" w:color="auto" w:fill="FFFFFF"/>
        </w:rPr>
        <w:t>. Метафизика.</w:t>
      </w:r>
      <w:r>
        <w:rPr>
          <w:color w:val="222222"/>
          <w:sz w:val="28"/>
          <w:szCs w:val="28"/>
          <w:shd w:val="clear" w:color="auto" w:fill="FFFFFF"/>
          <w:lang w:val="uk-UA"/>
        </w:rPr>
        <w:t xml:space="preserve"> </w:t>
      </w:r>
      <w:r w:rsidRPr="00424F2C">
        <w:rPr>
          <w:color w:val="222222"/>
          <w:sz w:val="28"/>
          <w:szCs w:val="28"/>
          <w:shd w:val="clear" w:color="auto" w:fill="FFFFFF"/>
        </w:rPr>
        <w:t>—</w:t>
      </w:r>
      <w:r>
        <w:rPr>
          <w:color w:val="222222"/>
          <w:sz w:val="28"/>
          <w:szCs w:val="28"/>
          <w:shd w:val="clear" w:color="auto" w:fill="FFFFFF"/>
          <w:lang w:val="uk-UA"/>
        </w:rPr>
        <w:t xml:space="preserve"> </w:t>
      </w:r>
      <w:r w:rsidRPr="00C432E8">
        <w:rPr>
          <w:color w:val="222222"/>
          <w:sz w:val="28"/>
          <w:szCs w:val="28"/>
          <w:shd w:val="clear" w:color="auto" w:fill="FFFFFF"/>
          <w:lang w:val="uk-UA"/>
        </w:rPr>
        <w:t>М.: Институт философии, теологии и истории св. Фомы, 2006. - 232 с.</w:t>
      </w:r>
    </w:p>
    <w:p w14:paraId="11EF39B7"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shd w:val="clear" w:color="auto" w:fill="FFFFFF"/>
        </w:rPr>
        <w:lastRenderedPageBreak/>
        <w:t>Белл Д. Прихід постіндустріального суспільства [Електронний ресурс] / Деніел Белл. – 2014. – Режим доступу до ресурсу: http://molotoff.info/advises/29-2009-09-16-18-59-51/5897-d-bell-prihid-postindustrialnogo-suspilstva.html</w:t>
      </w:r>
    </w:p>
    <w:p w14:paraId="2185CA65"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Бердяев М. Смысл творчества</w:t>
      </w:r>
      <w:r w:rsidRPr="00C432E8">
        <w:t xml:space="preserve"> </w:t>
      </w:r>
      <w:r w:rsidRPr="00C432E8">
        <w:rPr>
          <w:color w:val="000000"/>
          <w:sz w:val="28"/>
          <w:szCs w:val="28"/>
          <w:lang w:val="uk-UA" w:eastAsia="uk-UA" w:bidi="uk-UA"/>
        </w:rPr>
        <w:t>: Опыт оправдания человека / Николай Бердяев. - М. : [б. и.], 1916. - 358 с.</w:t>
      </w:r>
    </w:p>
    <w:p w14:paraId="24B23EEA"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Бердяев Н. Человек и машина. (Проблема социологии и метафизики техники) // «Путь». – Май 1933. – №</w:t>
      </w:r>
      <w:r>
        <w:rPr>
          <w:sz w:val="28"/>
          <w:szCs w:val="28"/>
          <w:lang w:val="uk-UA"/>
        </w:rPr>
        <w:t xml:space="preserve"> </w:t>
      </w:r>
      <w:r w:rsidRPr="00424F2C">
        <w:rPr>
          <w:sz w:val="28"/>
          <w:szCs w:val="28"/>
        </w:rPr>
        <w:t xml:space="preserve">38. – </w:t>
      </w:r>
      <w:r>
        <w:rPr>
          <w:sz w:val="28"/>
          <w:szCs w:val="28"/>
          <w:lang w:val="uk-UA"/>
        </w:rPr>
        <w:t>С</w:t>
      </w:r>
      <w:r w:rsidRPr="00424F2C">
        <w:rPr>
          <w:sz w:val="28"/>
          <w:szCs w:val="28"/>
        </w:rPr>
        <w:t>. 3-38.</w:t>
      </w:r>
    </w:p>
    <w:p w14:paraId="65244FA7"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 xml:space="preserve">Гегель Г.В.Ф. Кто мыслит абстрактно? </w:t>
      </w:r>
      <w:r>
        <w:rPr>
          <w:color w:val="000000"/>
          <w:sz w:val="28"/>
          <w:szCs w:val="28"/>
          <w:lang w:val="uk-UA" w:eastAsia="uk-UA" w:bidi="uk-UA"/>
        </w:rPr>
        <w:t>/</w:t>
      </w:r>
      <w:r w:rsidRPr="00424F2C">
        <w:rPr>
          <w:color w:val="000000"/>
          <w:sz w:val="28"/>
          <w:szCs w:val="28"/>
          <w:lang w:val="uk-UA" w:eastAsia="uk-UA" w:bidi="uk-UA"/>
        </w:rPr>
        <w:t xml:space="preserve"> </w:t>
      </w:r>
      <w:r w:rsidRPr="00424F2C">
        <w:rPr>
          <w:sz w:val="28"/>
          <w:szCs w:val="28"/>
        </w:rPr>
        <w:t>«Вопросы философии»</w:t>
      </w:r>
      <w:r>
        <w:rPr>
          <w:sz w:val="28"/>
          <w:szCs w:val="28"/>
          <w:lang w:val="uk-UA"/>
        </w:rPr>
        <w:t>. -</w:t>
      </w:r>
      <w:r w:rsidRPr="00424F2C">
        <w:rPr>
          <w:sz w:val="28"/>
          <w:szCs w:val="28"/>
        </w:rPr>
        <w:t xml:space="preserve"> 1956</w:t>
      </w:r>
      <w:r>
        <w:rPr>
          <w:sz w:val="28"/>
          <w:szCs w:val="28"/>
          <w:lang w:val="uk-UA"/>
        </w:rPr>
        <w:t xml:space="preserve">. - № </w:t>
      </w:r>
      <w:r w:rsidRPr="00424F2C">
        <w:rPr>
          <w:sz w:val="28"/>
          <w:szCs w:val="28"/>
        </w:rPr>
        <w:t>6</w:t>
      </w:r>
      <w:r>
        <w:rPr>
          <w:sz w:val="28"/>
          <w:szCs w:val="28"/>
          <w:lang w:val="uk-UA"/>
        </w:rPr>
        <w:t>. -</w:t>
      </w:r>
      <w:r w:rsidRPr="00424F2C">
        <w:rPr>
          <w:sz w:val="28"/>
          <w:szCs w:val="28"/>
        </w:rPr>
        <w:t xml:space="preserve"> </w:t>
      </w:r>
      <w:r>
        <w:rPr>
          <w:sz w:val="28"/>
          <w:szCs w:val="28"/>
          <w:lang w:val="uk-UA"/>
        </w:rPr>
        <w:t>С</w:t>
      </w:r>
      <w:r w:rsidRPr="00424F2C">
        <w:rPr>
          <w:sz w:val="28"/>
          <w:szCs w:val="28"/>
        </w:rPr>
        <w:t>. 138-140</w:t>
      </w:r>
      <w:r>
        <w:rPr>
          <w:sz w:val="28"/>
          <w:szCs w:val="28"/>
          <w:lang w:val="uk-UA"/>
        </w:rPr>
        <w:t>.</w:t>
      </w:r>
    </w:p>
    <w:p w14:paraId="3D109FCC" w14:textId="77777777" w:rsidR="00E017C9" w:rsidRPr="00424F2C" w:rsidRDefault="00E017C9" w:rsidP="00E017C9">
      <w:pPr>
        <w:pStyle w:val="a7"/>
        <w:numPr>
          <w:ilvl w:val="0"/>
          <w:numId w:val="9"/>
        </w:numPr>
        <w:jc w:val="both"/>
        <w:rPr>
          <w:snapToGrid w:val="0"/>
          <w:sz w:val="28"/>
          <w:szCs w:val="28"/>
          <w:lang w:val="uk-UA"/>
        </w:rPr>
      </w:pPr>
      <w:r w:rsidRPr="00424F2C">
        <w:rPr>
          <w:rStyle w:val="a8"/>
          <w:b w:val="0"/>
          <w:sz w:val="28"/>
          <w:szCs w:val="28"/>
        </w:rPr>
        <w:t>Гегель</w:t>
      </w:r>
      <w:r w:rsidRPr="00424F2C">
        <w:rPr>
          <w:sz w:val="28"/>
          <w:szCs w:val="28"/>
          <w:lang w:val="uk-UA"/>
        </w:rPr>
        <w:t xml:space="preserve"> Г.В.Ф. </w:t>
      </w:r>
      <w:r w:rsidRPr="00424F2C">
        <w:rPr>
          <w:rStyle w:val="a8"/>
          <w:b w:val="0"/>
          <w:sz w:val="28"/>
          <w:szCs w:val="28"/>
        </w:rPr>
        <w:t>Наука логики</w:t>
      </w:r>
      <w:r w:rsidRPr="00424F2C">
        <w:rPr>
          <w:sz w:val="28"/>
          <w:szCs w:val="28"/>
          <w:lang w:val="uk-UA"/>
        </w:rPr>
        <w:t>. -</w:t>
      </w:r>
      <w:r w:rsidRPr="00C432E8">
        <w:t xml:space="preserve"> </w:t>
      </w:r>
      <w:r w:rsidRPr="00C432E8">
        <w:rPr>
          <w:sz w:val="28"/>
          <w:szCs w:val="28"/>
          <w:lang w:val="uk-UA"/>
        </w:rPr>
        <w:t>СПБ.: Наука, 1997.</w:t>
      </w:r>
      <w:r>
        <w:rPr>
          <w:sz w:val="28"/>
          <w:szCs w:val="28"/>
          <w:lang w:val="uk-UA"/>
        </w:rPr>
        <w:t xml:space="preserve"> </w:t>
      </w:r>
      <w:r w:rsidRPr="00C432E8">
        <w:rPr>
          <w:sz w:val="28"/>
          <w:szCs w:val="28"/>
          <w:lang w:val="uk-UA"/>
        </w:rPr>
        <w:t>-</w:t>
      </w:r>
      <w:r>
        <w:rPr>
          <w:sz w:val="28"/>
          <w:szCs w:val="28"/>
          <w:lang w:val="uk-UA"/>
        </w:rPr>
        <w:t xml:space="preserve"> </w:t>
      </w:r>
      <w:r w:rsidRPr="00C432E8">
        <w:rPr>
          <w:sz w:val="28"/>
          <w:szCs w:val="28"/>
          <w:lang w:val="uk-UA"/>
        </w:rPr>
        <w:t>800</w:t>
      </w:r>
      <w:r>
        <w:rPr>
          <w:sz w:val="28"/>
          <w:szCs w:val="28"/>
          <w:lang w:val="uk-UA"/>
        </w:rPr>
        <w:t xml:space="preserve"> </w:t>
      </w:r>
      <w:r w:rsidRPr="00C432E8">
        <w:rPr>
          <w:sz w:val="28"/>
          <w:szCs w:val="28"/>
          <w:lang w:val="uk-UA"/>
        </w:rPr>
        <w:t>с</w:t>
      </w:r>
      <w:r w:rsidRPr="00424F2C">
        <w:rPr>
          <w:sz w:val="28"/>
          <w:szCs w:val="28"/>
          <w:lang w:val="uk-UA"/>
        </w:rPr>
        <w:t>.</w:t>
      </w:r>
    </w:p>
    <w:p w14:paraId="41CF1EB0" w14:textId="77777777" w:rsidR="00E017C9" w:rsidRPr="008D3F0B" w:rsidRDefault="00E017C9" w:rsidP="00E017C9">
      <w:pPr>
        <w:pStyle w:val="a7"/>
        <w:numPr>
          <w:ilvl w:val="0"/>
          <w:numId w:val="9"/>
        </w:numPr>
        <w:jc w:val="both"/>
        <w:rPr>
          <w:snapToGrid w:val="0"/>
          <w:sz w:val="28"/>
          <w:szCs w:val="28"/>
          <w:lang w:val="uk-UA"/>
        </w:rPr>
      </w:pPr>
      <w:bookmarkStart w:id="4" w:name="_Ref32895148"/>
      <w:r w:rsidRPr="00424F2C">
        <w:rPr>
          <w:snapToGrid w:val="0"/>
          <w:sz w:val="28"/>
          <w:szCs w:val="28"/>
          <w:lang w:val="uk-UA"/>
        </w:rPr>
        <w:t xml:space="preserve">Гулыга А.В. Немецкая классическая философия. </w:t>
      </w:r>
      <w:r>
        <w:rPr>
          <w:snapToGrid w:val="0"/>
          <w:sz w:val="28"/>
          <w:szCs w:val="28"/>
          <w:lang w:val="uk-UA"/>
        </w:rPr>
        <w:t>-</w:t>
      </w:r>
      <w:r w:rsidRPr="00424F2C">
        <w:rPr>
          <w:snapToGrid w:val="0"/>
          <w:sz w:val="28"/>
          <w:szCs w:val="28"/>
          <w:lang w:val="uk-UA"/>
        </w:rPr>
        <w:t xml:space="preserve"> </w:t>
      </w:r>
      <w:r w:rsidRPr="00C432E8">
        <w:rPr>
          <w:snapToGrid w:val="0"/>
          <w:sz w:val="28"/>
          <w:szCs w:val="28"/>
          <w:lang w:val="uk-UA"/>
        </w:rPr>
        <w:t xml:space="preserve">М.: Мысль, 1986. </w:t>
      </w:r>
      <w:r>
        <w:rPr>
          <w:snapToGrid w:val="0"/>
          <w:sz w:val="28"/>
          <w:szCs w:val="28"/>
          <w:lang w:val="uk-UA"/>
        </w:rPr>
        <w:t>–</w:t>
      </w:r>
      <w:r w:rsidRPr="00C432E8">
        <w:rPr>
          <w:snapToGrid w:val="0"/>
          <w:sz w:val="28"/>
          <w:szCs w:val="28"/>
          <w:lang w:val="uk-UA"/>
        </w:rPr>
        <w:t xml:space="preserve"> </w:t>
      </w:r>
      <w:r w:rsidRPr="008D3F0B">
        <w:rPr>
          <w:snapToGrid w:val="0"/>
          <w:sz w:val="28"/>
          <w:szCs w:val="28"/>
          <w:lang w:val="uk-UA"/>
        </w:rPr>
        <w:t>334 с.</w:t>
      </w:r>
      <w:bookmarkEnd w:id="4"/>
    </w:p>
    <w:p w14:paraId="41D92E03" w14:textId="77777777" w:rsidR="00E017C9" w:rsidRPr="00424F2C" w:rsidRDefault="00E017C9" w:rsidP="00E017C9">
      <w:pPr>
        <w:pStyle w:val="a7"/>
        <w:numPr>
          <w:ilvl w:val="0"/>
          <w:numId w:val="9"/>
        </w:numPr>
        <w:jc w:val="both"/>
        <w:rPr>
          <w:sz w:val="28"/>
          <w:szCs w:val="28"/>
          <w:lang w:val="uk-UA"/>
        </w:rPr>
      </w:pPr>
      <w:r w:rsidRPr="00424F2C">
        <w:rPr>
          <w:sz w:val="28"/>
          <w:szCs w:val="28"/>
          <w:lang w:val="uk-UA"/>
        </w:rPr>
        <w:t xml:space="preserve">Гусєв В.І. Вступ до метафізики. </w:t>
      </w:r>
      <w:r w:rsidRPr="00534A0E">
        <w:rPr>
          <w:sz w:val="28"/>
          <w:szCs w:val="28"/>
          <w:lang w:val="uk-UA"/>
        </w:rPr>
        <w:t xml:space="preserve">Навчальний посібник. </w:t>
      </w:r>
      <w:r w:rsidRPr="00424F2C">
        <w:rPr>
          <w:sz w:val="28"/>
          <w:szCs w:val="28"/>
          <w:lang w:val="uk-UA"/>
        </w:rPr>
        <w:t>– К.</w:t>
      </w:r>
      <w:r w:rsidRPr="00534A0E">
        <w:rPr>
          <w:sz w:val="28"/>
          <w:szCs w:val="28"/>
          <w:lang w:val="uk-UA"/>
        </w:rPr>
        <w:t xml:space="preserve">: Либідь, 2004. </w:t>
      </w:r>
      <w:r>
        <w:rPr>
          <w:sz w:val="28"/>
          <w:szCs w:val="28"/>
          <w:lang w:val="uk-UA"/>
        </w:rPr>
        <w:t xml:space="preserve">- </w:t>
      </w:r>
      <w:r w:rsidRPr="00534A0E">
        <w:rPr>
          <w:sz w:val="28"/>
          <w:szCs w:val="28"/>
          <w:lang w:val="uk-UA"/>
        </w:rPr>
        <w:t>488 с</w:t>
      </w:r>
      <w:r w:rsidRPr="00424F2C">
        <w:rPr>
          <w:sz w:val="28"/>
          <w:szCs w:val="28"/>
          <w:lang w:val="uk-UA"/>
        </w:rPr>
        <w:t>.</w:t>
      </w:r>
    </w:p>
    <w:p w14:paraId="43C70E65" w14:textId="77777777" w:rsidR="00E017C9" w:rsidRPr="00534A0E" w:rsidRDefault="00E017C9" w:rsidP="00E017C9">
      <w:pPr>
        <w:pStyle w:val="a7"/>
        <w:numPr>
          <w:ilvl w:val="0"/>
          <w:numId w:val="9"/>
        </w:numPr>
        <w:spacing w:before="100" w:beforeAutospacing="1" w:after="100" w:afterAutospacing="1"/>
        <w:jc w:val="both"/>
        <w:rPr>
          <w:b/>
          <w:sz w:val="28"/>
          <w:szCs w:val="28"/>
          <w:lang w:val="uk-UA"/>
        </w:rPr>
      </w:pPr>
      <w:bookmarkStart w:id="5" w:name="_Ref32892351"/>
      <w:r w:rsidRPr="00534A0E">
        <w:rPr>
          <w:sz w:val="28"/>
          <w:szCs w:val="28"/>
          <w:lang w:val="uk-UA"/>
        </w:rPr>
        <w:t>Гусєв В.І. Історія західноєвропейської філософії XV-XVII ст. : Курс лекцій. Навчальний посібник для вузів. / В.І. Гусєв. – К.: Либідь, 1994. – 251 с.</w:t>
      </w:r>
      <w:bookmarkEnd w:id="5"/>
    </w:p>
    <w:p w14:paraId="46800259" w14:textId="77777777" w:rsidR="00E017C9" w:rsidRPr="00534A0E" w:rsidRDefault="00E017C9" w:rsidP="00E017C9">
      <w:pPr>
        <w:pStyle w:val="a7"/>
        <w:numPr>
          <w:ilvl w:val="0"/>
          <w:numId w:val="9"/>
        </w:numPr>
        <w:spacing w:before="100" w:beforeAutospacing="1" w:after="100" w:afterAutospacing="1"/>
        <w:jc w:val="both"/>
        <w:rPr>
          <w:b/>
          <w:sz w:val="28"/>
          <w:szCs w:val="28"/>
          <w:lang w:val="uk-UA"/>
        </w:rPr>
      </w:pPr>
      <w:r w:rsidRPr="00534A0E">
        <w:rPr>
          <w:sz w:val="28"/>
          <w:szCs w:val="28"/>
          <w:lang w:val="uk-UA" w:eastAsia="uk-UA"/>
        </w:rPr>
        <w:t>Ґадамер Г.-Ґ. Істина і метод.</w:t>
      </w:r>
      <w:r>
        <w:rPr>
          <w:sz w:val="28"/>
          <w:szCs w:val="28"/>
          <w:lang w:val="uk-UA" w:eastAsia="uk-UA"/>
        </w:rPr>
        <w:t xml:space="preserve"> Т. 1-2. /</w:t>
      </w:r>
      <w:r w:rsidRPr="00534A0E">
        <w:rPr>
          <w:sz w:val="28"/>
          <w:szCs w:val="28"/>
          <w:lang w:val="uk-UA" w:eastAsia="uk-UA"/>
        </w:rPr>
        <w:t xml:space="preserve"> </w:t>
      </w:r>
      <w:r w:rsidRPr="00AC1819">
        <w:rPr>
          <w:sz w:val="28"/>
          <w:szCs w:val="28"/>
          <w:lang w:val="uk-UA" w:eastAsia="uk-UA"/>
        </w:rPr>
        <w:t>Том 1: Герменевтика І: Основи філософської герменевтики. — К.: Юніверс, 2000. — 464 c.</w:t>
      </w:r>
      <w:r>
        <w:rPr>
          <w:sz w:val="28"/>
          <w:szCs w:val="28"/>
          <w:lang w:val="uk-UA" w:eastAsia="uk-UA"/>
        </w:rPr>
        <w:t xml:space="preserve"> // </w:t>
      </w:r>
      <w:r w:rsidRPr="00AC1819">
        <w:rPr>
          <w:sz w:val="28"/>
          <w:szCs w:val="28"/>
          <w:lang w:val="uk-UA" w:eastAsia="uk-UA"/>
        </w:rPr>
        <w:t>Том 2: Герменевтика II: доповнення. — К.: Юніверс, 2000. — 478 с</w:t>
      </w:r>
      <w:r w:rsidRPr="00534A0E">
        <w:rPr>
          <w:sz w:val="28"/>
          <w:szCs w:val="28"/>
          <w:lang w:val="uk-UA" w:eastAsia="uk-UA"/>
        </w:rPr>
        <w:t>.</w:t>
      </w:r>
    </w:p>
    <w:p w14:paraId="37E6D903"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lang w:val="uk-UA"/>
        </w:rPr>
        <w:t xml:space="preserve">Декарт. Р. </w:t>
      </w:r>
      <w:r w:rsidRPr="00AC1819">
        <w:rPr>
          <w:sz w:val="28"/>
          <w:szCs w:val="28"/>
          <w:lang w:val="uk-UA"/>
        </w:rPr>
        <w:t>Міркування про метод, щоб правильно спрямувати свій розум і відшукати істину в науках (Пер. з фр. В. Адрушка і С. Гатальської). — Київ: «Тандем», 2001. — 101 c.</w:t>
      </w:r>
    </w:p>
    <w:p w14:paraId="2E202946" w14:textId="77777777" w:rsidR="00E017C9" w:rsidRPr="00424F2C" w:rsidRDefault="00E017C9" w:rsidP="00E017C9">
      <w:pPr>
        <w:pStyle w:val="a7"/>
        <w:numPr>
          <w:ilvl w:val="0"/>
          <w:numId w:val="9"/>
        </w:numPr>
        <w:jc w:val="both"/>
        <w:rPr>
          <w:snapToGrid w:val="0"/>
          <w:sz w:val="28"/>
          <w:szCs w:val="28"/>
          <w:lang w:val="uk-UA"/>
        </w:rPr>
      </w:pPr>
      <w:r w:rsidRPr="00424F2C">
        <w:rPr>
          <w:color w:val="333333"/>
          <w:sz w:val="28"/>
          <w:szCs w:val="28"/>
        </w:rPr>
        <w:t>Етичний кодекс ученого України. Бюлетень ВАК України</w:t>
      </w:r>
      <w:r>
        <w:rPr>
          <w:color w:val="333333"/>
          <w:sz w:val="28"/>
          <w:szCs w:val="28"/>
          <w:lang w:val="uk-UA"/>
        </w:rPr>
        <w:t>. -</w:t>
      </w:r>
      <w:r w:rsidRPr="00424F2C">
        <w:rPr>
          <w:color w:val="333333"/>
          <w:sz w:val="28"/>
          <w:szCs w:val="28"/>
        </w:rPr>
        <w:t xml:space="preserve"> 2011</w:t>
      </w:r>
      <w:r>
        <w:rPr>
          <w:color w:val="333333"/>
          <w:sz w:val="28"/>
          <w:szCs w:val="28"/>
          <w:lang w:val="uk-UA"/>
        </w:rPr>
        <w:t xml:space="preserve">. - </w:t>
      </w:r>
      <w:r w:rsidRPr="00424F2C">
        <w:rPr>
          <w:color w:val="333333"/>
          <w:sz w:val="28"/>
          <w:szCs w:val="28"/>
        </w:rPr>
        <w:t>№ 11</w:t>
      </w:r>
      <w:r>
        <w:rPr>
          <w:color w:val="333333"/>
          <w:sz w:val="28"/>
          <w:szCs w:val="28"/>
          <w:lang w:val="uk-UA"/>
        </w:rPr>
        <w:t>. –</w:t>
      </w:r>
      <w:r w:rsidRPr="00424F2C">
        <w:rPr>
          <w:color w:val="333333"/>
          <w:sz w:val="28"/>
          <w:szCs w:val="28"/>
        </w:rPr>
        <w:t xml:space="preserve"> </w:t>
      </w:r>
      <w:r>
        <w:rPr>
          <w:color w:val="333333"/>
          <w:sz w:val="28"/>
          <w:szCs w:val="28"/>
          <w:lang w:val="uk-UA"/>
        </w:rPr>
        <w:t>С.3-8.</w:t>
      </w:r>
    </w:p>
    <w:p w14:paraId="22DC2C76" w14:textId="77777777" w:rsidR="00E017C9" w:rsidRPr="00424F2C" w:rsidRDefault="00E017C9" w:rsidP="00E017C9">
      <w:pPr>
        <w:pStyle w:val="a7"/>
        <w:numPr>
          <w:ilvl w:val="0"/>
          <w:numId w:val="9"/>
        </w:numPr>
        <w:jc w:val="both"/>
        <w:rPr>
          <w:snapToGrid w:val="0"/>
          <w:sz w:val="28"/>
          <w:szCs w:val="28"/>
          <w:lang w:val="uk-UA"/>
        </w:rPr>
      </w:pPr>
      <w:r w:rsidRPr="00424F2C">
        <w:rPr>
          <w:rFonts w:ascii="Times New Roman CYR" w:hAnsi="Times New Roman CYR" w:cs="Times New Roman CYR"/>
          <w:sz w:val="28"/>
          <w:szCs w:val="28"/>
          <w:lang w:val="uk-UA"/>
        </w:rPr>
        <w:t>Єрмоленко А.М. Комунікативна практична філософія</w:t>
      </w:r>
      <w:r>
        <w:rPr>
          <w:rFonts w:ascii="Times New Roman CYR" w:hAnsi="Times New Roman CYR" w:cs="Times New Roman CYR"/>
          <w:sz w:val="28"/>
          <w:szCs w:val="28"/>
          <w:lang w:val="uk-UA"/>
        </w:rPr>
        <w:t xml:space="preserve"> : </w:t>
      </w:r>
      <w:r w:rsidRPr="008B16C6">
        <w:rPr>
          <w:rFonts w:ascii="Times New Roman CYR" w:hAnsi="Times New Roman CYR" w:cs="Times New Roman CYR"/>
          <w:sz w:val="28"/>
          <w:szCs w:val="28"/>
          <w:lang w:val="uk-UA"/>
        </w:rPr>
        <w:t xml:space="preserve">Навчальний посібник. </w:t>
      </w:r>
      <w:r>
        <w:rPr>
          <w:rFonts w:ascii="Times New Roman CYR" w:hAnsi="Times New Roman CYR" w:cs="Times New Roman CYR"/>
          <w:sz w:val="28"/>
          <w:szCs w:val="28"/>
          <w:lang w:val="uk-UA"/>
        </w:rPr>
        <w:t xml:space="preserve">- </w:t>
      </w:r>
      <w:r w:rsidRPr="008B16C6">
        <w:rPr>
          <w:rFonts w:ascii="Times New Roman CYR" w:hAnsi="Times New Roman CYR" w:cs="Times New Roman CYR"/>
          <w:sz w:val="28"/>
          <w:szCs w:val="28"/>
          <w:lang w:val="uk-UA"/>
        </w:rPr>
        <w:t xml:space="preserve">Київ: Либідь, 2004. </w:t>
      </w:r>
      <w:r>
        <w:rPr>
          <w:rFonts w:ascii="Times New Roman CYR" w:hAnsi="Times New Roman CYR" w:cs="Times New Roman CYR"/>
          <w:sz w:val="28"/>
          <w:szCs w:val="28"/>
          <w:lang w:val="uk-UA"/>
        </w:rPr>
        <w:t xml:space="preserve">- </w:t>
      </w:r>
      <w:r w:rsidRPr="008B16C6">
        <w:rPr>
          <w:rFonts w:ascii="Times New Roman CYR" w:hAnsi="Times New Roman CYR" w:cs="Times New Roman CYR"/>
          <w:sz w:val="28"/>
          <w:szCs w:val="28"/>
          <w:lang w:val="uk-UA"/>
        </w:rPr>
        <w:t>488 с.</w:t>
      </w:r>
    </w:p>
    <w:p w14:paraId="73A27006" w14:textId="77777777" w:rsidR="00E017C9" w:rsidRPr="00D64A28" w:rsidRDefault="00E017C9" w:rsidP="00E017C9">
      <w:pPr>
        <w:pStyle w:val="a7"/>
        <w:numPr>
          <w:ilvl w:val="0"/>
          <w:numId w:val="9"/>
        </w:numPr>
        <w:jc w:val="both"/>
        <w:rPr>
          <w:snapToGrid w:val="0"/>
          <w:sz w:val="28"/>
          <w:szCs w:val="28"/>
          <w:lang w:val="uk-UA"/>
        </w:rPr>
      </w:pPr>
      <w:bookmarkStart w:id="6" w:name="_Ref32896076"/>
      <w:r w:rsidRPr="00D64A28">
        <w:rPr>
          <w:snapToGrid w:val="0"/>
          <w:sz w:val="28"/>
          <w:szCs w:val="28"/>
          <w:lang w:val="uk-UA"/>
        </w:rPr>
        <w:t>Зарубіжна філософія XX століття. Под ред. Г.И. Волынки</w:t>
      </w:r>
      <w:r>
        <w:rPr>
          <w:snapToGrid w:val="0"/>
          <w:sz w:val="28"/>
          <w:szCs w:val="28"/>
          <w:lang w:val="uk-UA"/>
        </w:rPr>
        <w:t xml:space="preserve">. - </w:t>
      </w:r>
      <w:r w:rsidRPr="00D64A28">
        <w:rPr>
          <w:snapToGrid w:val="0"/>
          <w:sz w:val="28"/>
          <w:szCs w:val="28"/>
          <w:lang w:val="uk-UA"/>
        </w:rPr>
        <w:t>К.: Довіра, 1993.— 239 с.</w:t>
      </w:r>
      <w:bookmarkEnd w:id="6"/>
    </w:p>
    <w:p w14:paraId="39B0891F" w14:textId="77777777" w:rsidR="00E017C9" w:rsidRPr="00D64A28" w:rsidRDefault="00E017C9" w:rsidP="00E017C9">
      <w:pPr>
        <w:pStyle w:val="a7"/>
        <w:numPr>
          <w:ilvl w:val="0"/>
          <w:numId w:val="9"/>
        </w:numPr>
        <w:jc w:val="both"/>
        <w:rPr>
          <w:snapToGrid w:val="0"/>
          <w:sz w:val="28"/>
          <w:szCs w:val="28"/>
          <w:lang w:val="uk-UA"/>
        </w:rPr>
      </w:pPr>
      <w:bookmarkStart w:id="7" w:name="_Ref32896862"/>
      <w:r w:rsidRPr="00D64A28">
        <w:rPr>
          <w:sz w:val="28"/>
          <w:szCs w:val="28"/>
          <w:lang w:val="uk-UA"/>
        </w:rPr>
        <w:t xml:space="preserve">Історія філософії України : Підручник. — К. : Либідь, 1994. — 416 с. </w:t>
      </w:r>
      <w:bookmarkStart w:id="8" w:name="_Ref32896864"/>
      <w:bookmarkEnd w:id="7"/>
    </w:p>
    <w:p w14:paraId="44893650" w14:textId="77777777" w:rsidR="00E017C9" w:rsidRPr="00D64A28" w:rsidRDefault="00E017C9" w:rsidP="00E017C9">
      <w:pPr>
        <w:pStyle w:val="a7"/>
        <w:numPr>
          <w:ilvl w:val="0"/>
          <w:numId w:val="9"/>
        </w:numPr>
        <w:jc w:val="both"/>
        <w:rPr>
          <w:snapToGrid w:val="0"/>
          <w:sz w:val="28"/>
          <w:szCs w:val="28"/>
          <w:lang w:val="uk-UA"/>
        </w:rPr>
      </w:pPr>
      <w:r w:rsidRPr="00D64A28">
        <w:rPr>
          <w:snapToGrid w:val="0"/>
          <w:sz w:val="28"/>
          <w:szCs w:val="28"/>
          <w:lang w:val="uk-UA"/>
        </w:rPr>
        <w:t>Історія філософії України. Хрестоматія : Навч. посібник / Упорядники М. Ф. Тарасенко, М. Ю. Русин, А. К. Бичко та ін.</w:t>
      </w:r>
      <w:r>
        <w:rPr>
          <w:snapToGrid w:val="0"/>
          <w:sz w:val="28"/>
          <w:szCs w:val="28"/>
          <w:lang w:val="uk-UA"/>
        </w:rPr>
        <w:t xml:space="preserve"> </w:t>
      </w:r>
      <w:r w:rsidRPr="00D64A28">
        <w:rPr>
          <w:snapToGrid w:val="0"/>
          <w:sz w:val="28"/>
          <w:szCs w:val="28"/>
          <w:lang w:val="uk-UA"/>
        </w:rPr>
        <w:t>— К.: Либідь, 1993.</w:t>
      </w:r>
      <w:bookmarkEnd w:id="8"/>
      <w:r>
        <w:rPr>
          <w:snapToGrid w:val="0"/>
          <w:sz w:val="28"/>
          <w:szCs w:val="28"/>
          <w:lang w:val="uk-UA"/>
        </w:rPr>
        <w:t xml:space="preserve"> </w:t>
      </w:r>
      <w:r w:rsidRPr="00D64A28">
        <w:rPr>
          <w:snapToGrid w:val="0"/>
          <w:sz w:val="28"/>
          <w:szCs w:val="28"/>
          <w:lang w:val="uk-UA"/>
        </w:rPr>
        <w:t>–</w:t>
      </w:r>
      <w:r>
        <w:rPr>
          <w:snapToGrid w:val="0"/>
          <w:sz w:val="28"/>
          <w:szCs w:val="28"/>
          <w:lang w:val="uk-UA"/>
        </w:rPr>
        <w:t xml:space="preserve"> </w:t>
      </w:r>
      <w:r w:rsidRPr="00D64A28">
        <w:rPr>
          <w:snapToGrid w:val="0"/>
          <w:sz w:val="28"/>
          <w:szCs w:val="28"/>
          <w:lang w:val="uk-UA"/>
        </w:rPr>
        <w:t>560</w:t>
      </w:r>
      <w:r>
        <w:rPr>
          <w:snapToGrid w:val="0"/>
          <w:sz w:val="28"/>
          <w:szCs w:val="28"/>
          <w:lang w:val="uk-UA"/>
        </w:rPr>
        <w:t xml:space="preserve"> </w:t>
      </w:r>
      <w:r w:rsidRPr="00D64A28">
        <w:rPr>
          <w:snapToGrid w:val="0"/>
          <w:sz w:val="28"/>
          <w:szCs w:val="28"/>
          <w:lang w:val="uk-UA"/>
        </w:rPr>
        <w:t>с</w:t>
      </w:r>
      <w:r>
        <w:rPr>
          <w:snapToGrid w:val="0"/>
          <w:sz w:val="28"/>
          <w:szCs w:val="28"/>
          <w:lang w:val="uk-UA"/>
        </w:rPr>
        <w:t>.</w:t>
      </w:r>
    </w:p>
    <w:p w14:paraId="5EF582E9"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Камю А. Миф о Сизифе // Миф о Сизифе. Бунтующий человек / Альбер Камю</w:t>
      </w:r>
      <w:r>
        <w:rPr>
          <w:sz w:val="28"/>
          <w:szCs w:val="28"/>
          <w:lang w:val="uk-UA"/>
        </w:rPr>
        <w:t xml:space="preserve">. </w:t>
      </w:r>
      <w:r w:rsidRPr="00424F2C">
        <w:rPr>
          <w:sz w:val="28"/>
          <w:szCs w:val="28"/>
        </w:rPr>
        <w:t>— Минск, 1998.</w:t>
      </w:r>
      <w:r>
        <w:rPr>
          <w:sz w:val="28"/>
          <w:szCs w:val="28"/>
          <w:lang w:val="uk-UA"/>
        </w:rPr>
        <w:t xml:space="preserve"> </w:t>
      </w:r>
      <w:r w:rsidRPr="00424F2C">
        <w:rPr>
          <w:sz w:val="28"/>
          <w:szCs w:val="28"/>
        </w:rPr>
        <w:t>— С. 13-129.</w:t>
      </w:r>
    </w:p>
    <w:p w14:paraId="0BAC1B69" w14:textId="77777777" w:rsidR="00E017C9" w:rsidRPr="00563B62"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Кант І. Критика чистого розуму</w:t>
      </w:r>
      <w:r w:rsidRPr="00CB0C55">
        <w:t xml:space="preserve"> </w:t>
      </w:r>
      <w:r w:rsidRPr="00D64A28">
        <w:t xml:space="preserve">/ </w:t>
      </w:r>
      <w:r w:rsidRPr="00563B62">
        <w:rPr>
          <w:sz w:val="28"/>
          <w:szCs w:val="28"/>
        </w:rPr>
        <w:t>Пер. з нім. та приміт. І. Бурковського. — К.: Юніверс, 2000. — 504 с.</w:t>
      </w:r>
    </w:p>
    <w:p w14:paraId="64A43ACC" w14:textId="77777777" w:rsidR="00E017C9" w:rsidRPr="00983EAE" w:rsidRDefault="00E017C9" w:rsidP="00E017C9">
      <w:pPr>
        <w:pStyle w:val="a7"/>
        <w:numPr>
          <w:ilvl w:val="0"/>
          <w:numId w:val="9"/>
        </w:numPr>
        <w:jc w:val="both"/>
        <w:rPr>
          <w:snapToGrid w:val="0"/>
          <w:sz w:val="28"/>
          <w:szCs w:val="28"/>
          <w:lang w:val="uk-UA"/>
        </w:rPr>
      </w:pPr>
      <w:r w:rsidRPr="00587506">
        <w:rPr>
          <w:iCs/>
          <w:sz w:val="28"/>
          <w:szCs w:val="28"/>
          <w:shd w:val="clear" w:color="auto" w:fill="FFFFF0"/>
        </w:rPr>
        <w:t xml:space="preserve">Кун </w:t>
      </w:r>
      <w:r w:rsidRPr="00563B62">
        <w:rPr>
          <w:iCs/>
          <w:sz w:val="28"/>
          <w:szCs w:val="28"/>
          <w:shd w:val="clear" w:color="auto" w:fill="FFFFF0"/>
        </w:rPr>
        <w:t>Т</w:t>
      </w:r>
      <w:r w:rsidRPr="00563B62">
        <w:rPr>
          <w:sz w:val="28"/>
          <w:szCs w:val="28"/>
          <w:shd w:val="clear" w:color="auto" w:fill="FFFFF0"/>
        </w:rPr>
        <w:t>. Структура наукових революцій. — К.: Port-Royal, 2001</w:t>
      </w:r>
      <w:r w:rsidRPr="00563B62">
        <w:rPr>
          <w:sz w:val="28"/>
          <w:szCs w:val="28"/>
          <w:shd w:val="clear" w:color="auto" w:fill="FFFFF0"/>
          <w:lang w:val="uk-UA"/>
        </w:rPr>
        <w:t>. - 228 с.</w:t>
      </w:r>
    </w:p>
    <w:p w14:paraId="0B709208" w14:textId="2C24D987" w:rsidR="00983EAE" w:rsidRPr="00530201" w:rsidRDefault="00983EAE" w:rsidP="00E017C9">
      <w:pPr>
        <w:pStyle w:val="a7"/>
        <w:numPr>
          <w:ilvl w:val="0"/>
          <w:numId w:val="9"/>
        </w:numPr>
        <w:jc w:val="both"/>
        <w:rPr>
          <w:snapToGrid w:val="0"/>
          <w:sz w:val="28"/>
          <w:szCs w:val="28"/>
          <w:lang w:val="uk-UA"/>
        </w:rPr>
      </w:pPr>
      <w:r>
        <w:rPr>
          <w:sz w:val="28"/>
          <w:szCs w:val="28"/>
          <w:shd w:val="clear" w:color="auto" w:fill="FFFFF0"/>
          <w:lang w:val="uk-UA"/>
        </w:rPr>
        <w:t>Лакуша Н.М. Світ екобезпеки людини: глобалізаційні виклики. Монографія/ Н.М. Лакуша. – К.: Логос, 2016. – 264 с.</w:t>
      </w:r>
    </w:p>
    <w:p w14:paraId="1CB9E384" w14:textId="455D4F12" w:rsidR="00530201" w:rsidRPr="00530201" w:rsidRDefault="00530201" w:rsidP="00E017C9">
      <w:pPr>
        <w:pStyle w:val="a7"/>
        <w:numPr>
          <w:ilvl w:val="0"/>
          <w:numId w:val="9"/>
        </w:numPr>
        <w:jc w:val="both"/>
        <w:rPr>
          <w:snapToGrid w:val="0"/>
          <w:sz w:val="28"/>
          <w:szCs w:val="28"/>
          <w:lang w:val="uk-UA"/>
        </w:rPr>
      </w:pPr>
      <w:r w:rsidRPr="00530201">
        <w:rPr>
          <w:rStyle w:val="xfm01778644"/>
          <w:sz w:val="28"/>
          <w:szCs w:val="28"/>
        </w:rPr>
        <w:t>Нерсесянц В. С. Философия права / В. С. Нерсесянц. — М.: Норма: ИНФРА-М, 2018. 256 с.</w:t>
      </w:r>
    </w:p>
    <w:p w14:paraId="789F0249" w14:textId="77777777" w:rsidR="00E017C9" w:rsidRPr="00424F2C" w:rsidRDefault="00E017C9" w:rsidP="00E017C9">
      <w:pPr>
        <w:pStyle w:val="a7"/>
        <w:numPr>
          <w:ilvl w:val="0"/>
          <w:numId w:val="9"/>
        </w:numPr>
        <w:jc w:val="both"/>
        <w:rPr>
          <w:snapToGrid w:val="0"/>
          <w:sz w:val="28"/>
          <w:szCs w:val="28"/>
          <w:lang w:val="uk-UA"/>
        </w:rPr>
      </w:pPr>
      <w:bookmarkStart w:id="9" w:name="_Ref32896900"/>
      <w:r w:rsidRPr="00424F2C">
        <w:rPr>
          <w:snapToGrid w:val="0"/>
          <w:sz w:val="28"/>
          <w:szCs w:val="28"/>
          <w:lang w:val="uk-UA"/>
        </w:rPr>
        <w:t>Огородник І. В., Русин М. Ю. Українська філософія в іменах</w:t>
      </w:r>
      <w:r>
        <w:rPr>
          <w:snapToGrid w:val="0"/>
          <w:sz w:val="28"/>
          <w:szCs w:val="28"/>
          <w:lang w:val="uk-UA"/>
        </w:rPr>
        <w:t xml:space="preserve"> </w:t>
      </w:r>
      <w:r w:rsidRPr="00D64A28">
        <w:rPr>
          <w:snapToGrid w:val="0"/>
          <w:sz w:val="28"/>
          <w:szCs w:val="28"/>
          <w:lang w:val="uk-UA"/>
        </w:rPr>
        <w:t>: Навч. посібник / За ред. М.Ф. Тарасенка. — К., Либідь, 1997. — 328 с.</w:t>
      </w:r>
      <w:bookmarkEnd w:id="9"/>
    </w:p>
    <w:p w14:paraId="0727B25E" w14:textId="77777777" w:rsidR="00E017C9" w:rsidRPr="00424F2C" w:rsidRDefault="00E017C9" w:rsidP="00E017C9">
      <w:pPr>
        <w:pStyle w:val="a7"/>
        <w:numPr>
          <w:ilvl w:val="0"/>
          <w:numId w:val="9"/>
        </w:numPr>
        <w:jc w:val="both"/>
        <w:rPr>
          <w:snapToGrid w:val="0"/>
          <w:sz w:val="28"/>
          <w:szCs w:val="28"/>
          <w:lang w:val="uk-UA"/>
        </w:rPr>
      </w:pPr>
      <w:r w:rsidRPr="00424F2C">
        <w:rPr>
          <w:rStyle w:val="a8"/>
          <w:b w:val="0"/>
          <w:sz w:val="28"/>
          <w:szCs w:val="28"/>
        </w:rPr>
        <w:t>Платон. Держава</w:t>
      </w:r>
      <w:r>
        <w:rPr>
          <w:rStyle w:val="a8"/>
          <w:b w:val="0"/>
          <w:sz w:val="28"/>
          <w:szCs w:val="28"/>
          <w:lang w:val="uk-UA"/>
        </w:rPr>
        <w:t>.</w:t>
      </w:r>
      <w:r w:rsidRPr="00424F2C">
        <w:rPr>
          <w:sz w:val="28"/>
          <w:szCs w:val="28"/>
        </w:rPr>
        <w:t xml:space="preserve"> - К.: Основи, 2000. </w:t>
      </w:r>
      <w:r w:rsidRPr="00050E34">
        <w:rPr>
          <w:sz w:val="28"/>
          <w:szCs w:val="28"/>
        </w:rPr>
        <w:t>- 355 с</w:t>
      </w:r>
      <w:r>
        <w:rPr>
          <w:sz w:val="28"/>
          <w:szCs w:val="28"/>
          <w:lang w:val="uk-UA"/>
        </w:rPr>
        <w:t>.</w:t>
      </w:r>
    </w:p>
    <w:p w14:paraId="18F27FC4" w14:textId="77777777" w:rsidR="00E017C9" w:rsidRPr="00424F2C" w:rsidRDefault="00E017C9" w:rsidP="00E017C9">
      <w:pPr>
        <w:pStyle w:val="a7"/>
        <w:numPr>
          <w:ilvl w:val="0"/>
          <w:numId w:val="9"/>
        </w:numPr>
        <w:jc w:val="both"/>
        <w:rPr>
          <w:snapToGrid w:val="0"/>
          <w:sz w:val="28"/>
          <w:szCs w:val="28"/>
          <w:lang w:val="uk-UA"/>
        </w:rPr>
      </w:pPr>
      <w:r w:rsidRPr="00424F2C">
        <w:rPr>
          <w:rFonts w:ascii="Times New Roman CYR" w:hAnsi="Times New Roman CYR" w:cs="Times New Roman CYR"/>
          <w:sz w:val="28"/>
          <w:szCs w:val="28"/>
          <w:lang w:val="uk-UA"/>
        </w:rPr>
        <w:t xml:space="preserve">Покотило К.М., Таранов С.В. </w:t>
      </w:r>
      <w:r w:rsidRPr="00424F2C">
        <w:rPr>
          <w:sz w:val="28"/>
          <w:szCs w:val="28"/>
          <w:lang w:val="uk-UA"/>
        </w:rPr>
        <w:t xml:space="preserve">Філософські мандри. (Антологія текстів з історії філософії). - Бровари </w:t>
      </w:r>
      <w:r w:rsidRPr="00050E34">
        <w:rPr>
          <w:sz w:val="28"/>
          <w:szCs w:val="28"/>
          <w:lang w:val="uk-UA"/>
        </w:rPr>
        <w:t xml:space="preserve">: ВНЗ „ЕТУ", </w:t>
      </w:r>
      <w:r w:rsidRPr="00424F2C">
        <w:rPr>
          <w:sz w:val="28"/>
          <w:szCs w:val="28"/>
          <w:lang w:val="uk-UA"/>
        </w:rPr>
        <w:t>2005</w:t>
      </w:r>
      <w:r>
        <w:rPr>
          <w:sz w:val="28"/>
          <w:szCs w:val="28"/>
          <w:lang w:val="uk-UA"/>
        </w:rPr>
        <w:t>. 105 с</w:t>
      </w:r>
      <w:r w:rsidRPr="00424F2C">
        <w:rPr>
          <w:sz w:val="28"/>
          <w:szCs w:val="28"/>
          <w:lang w:val="uk-UA"/>
        </w:rPr>
        <w:t>.</w:t>
      </w:r>
    </w:p>
    <w:p w14:paraId="2A1C3DD9" w14:textId="77777777" w:rsidR="00E017C9" w:rsidRPr="00424F2C" w:rsidRDefault="00E017C9" w:rsidP="00E017C9">
      <w:pPr>
        <w:pStyle w:val="a7"/>
        <w:numPr>
          <w:ilvl w:val="0"/>
          <w:numId w:val="9"/>
        </w:numPr>
        <w:jc w:val="both"/>
        <w:rPr>
          <w:snapToGrid w:val="0"/>
          <w:sz w:val="28"/>
          <w:szCs w:val="28"/>
          <w:lang w:val="uk-UA"/>
        </w:rPr>
      </w:pPr>
      <w:r w:rsidRPr="00424F2C">
        <w:rPr>
          <w:bCs/>
          <w:sz w:val="28"/>
          <w:szCs w:val="28"/>
          <w:bdr w:val="none" w:sz="0" w:space="0" w:color="auto" w:frame="1"/>
        </w:rPr>
        <w:lastRenderedPageBreak/>
        <w:t>Поппер</w:t>
      </w:r>
      <w:r>
        <w:rPr>
          <w:bCs/>
          <w:sz w:val="28"/>
          <w:szCs w:val="28"/>
          <w:bdr w:val="none" w:sz="0" w:space="0" w:color="auto" w:frame="1"/>
          <w:lang w:val="uk-UA"/>
        </w:rPr>
        <w:t xml:space="preserve"> </w:t>
      </w:r>
      <w:r w:rsidRPr="00424F2C">
        <w:rPr>
          <w:bCs/>
          <w:sz w:val="28"/>
          <w:szCs w:val="28"/>
          <w:bdr w:val="none" w:sz="0" w:space="0" w:color="auto" w:frame="1"/>
        </w:rPr>
        <w:t>К.Р</w:t>
      </w:r>
      <w:r w:rsidRPr="00424F2C">
        <w:rPr>
          <w:sz w:val="28"/>
          <w:szCs w:val="28"/>
        </w:rPr>
        <w:t>.</w:t>
      </w:r>
      <w:r w:rsidRPr="00424F2C">
        <w:rPr>
          <w:rStyle w:val="apple-converted-space"/>
          <w:sz w:val="28"/>
          <w:szCs w:val="28"/>
        </w:rPr>
        <w:t> </w:t>
      </w:r>
      <w:r w:rsidRPr="00424F2C">
        <w:rPr>
          <w:bCs/>
          <w:sz w:val="28"/>
          <w:szCs w:val="28"/>
          <w:bdr w:val="none" w:sz="0" w:space="0" w:color="auto" w:frame="1"/>
        </w:rPr>
        <w:t>Логика</w:t>
      </w:r>
      <w:r>
        <w:rPr>
          <w:bCs/>
          <w:sz w:val="28"/>
          <w:szCs w:val="28"/>
          <w:bdr w:val="none" w:sz="0" w:space="0" w:color="auto" w:frame="1"/>
          <w:lang w:val="uk-UA"/>
        </w:rPr>
        <w:t xml:space="preserve"> </w:t>
      </w:r>
      <w:r w:rsidRPr="00424F2C">
        <w:rPr>
          <w:sz w:val="28"/>
          <w:szCs w:val="28"/>
        </w:rPr>
        <w:t>и рост научного знания. Избр. работы / Пер. с англ. – М., 1983</w:t>
      </w:r>
      <w:r>
        <w:rPr>
          <w:sz w:val="28"/>
          <w:szCs w:val="28"/>
          <w:lang w:val="uk-UA"/>
        </w:rPr>
        <w:t xml:space="preserve">. - </w:t>
      </w:r>
      <w:r w:rsidRPr="00050E34">
        <w:rPr>
          <w:sz w:val="28"/>
          <w:szCs w:val="28"/>
          <w:lang w:val="uk-UA"/>
        </w:rPr>
        <w:t>605 с.</w:t>
      </w:r>
    </w:p>
    <w:p w14:paraId="187D77CA" w14:textId="77777777" w:rsidR="00E017C9" w:rsidRPr="00924274" w:rsidRDefault="00E017C9" w:rsidP="00E017C9">
      <w:pPr>
        <w:pStyle w:val="a7"/>
        <w:numPr>
          <w:ilvl w:val="0"/>
          <w:numId w:val="9"/>
        </w:numPr>
        <w:spacing w:before="100" w:beforeAutospacing="1" w:after="100" w:afterAutospacing="1"/>
        <w:rPr>
          <w:b/>
          <w:sz w:val="28"/>
          <w:szCs w:val="28"/>
          <w:lang w:val="uk-UA"/>
        </w:rPr>
      </w:pPr>
      <w:r w:rsidRPr="00424F2C">
        <w:rPr>
          <w:sz w:val="28"/>
          <w:szCs w:val="28"/>
        </w:rPr>
        <w:t>Рижко В.А.</w:t>
      </w:r>
      <w:r>
        <w:rPr>
          <w:sz w:val="28"/>
          <w:szCs w:val="28"/>
          <w:lang w:val="uk-UA"/>
        </w:rPr>
        <w:t xml:space="preserve"> </w:t>
      </w:r>
      <w:r w:rsidRPr="00424F2C">
        <w:rPr>
          <w:sz w:val="28"/>
          <w:szCs w:val="28"/>
        </w:rPr>
        <w:t xml:space="preserve">Концепція як форма наукового знання </w:t>
      </w:r>
      <w:r w:rsidRPr="00050E34">
        <w:rPr>
          <w:sz w:val="28"/>
          <w:szCs w:val="28"/>
        </w:rPr>
        <w:t>/ В.А.Рижко. – К.: Вища школа, 1995.</w:t>
      </w:r>
    </w:p>
    <w:p w14:paraId="20693E93"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Pr>
          <w:sz w:val="28"/>
          <w:szCs w:val="28"/>
          <w:lang w:val="uk-UA"/>
        </w:rPr>
        <w:t xml:space="preserve">Рижко В.А. Неоконцептологія : </w:t>
      </w:r>
      <w:r w:rsidRPr="00E463A0">
        <w:rPr>
          <w:sz w:val="28"/>
          <w:szCs w:val="28"/>
          <w:lang w:val="uk-UA"/>
        </w:rPr>
        <w:t>Монографія / В. А. Рижко. - К.: Логос, 2016. - 604 с.</w:t>
      </w:r>
    </w:p>
    <w:p w14:paraId="00925E1B" w14:textId="77777777" w:rsidR="00E017C9" w:rsidRPr="00563B62" w:rsidRDefault="00E017C9" w:rsidP="00E017C9">
      <w:pPr>
        <w:pStyle w:val="a7"/>
        <w:numPr>
          <w:ilvl w:val="0"/>
          <w:numId w:val="9"/>
        </w:numPr>
        <w:spacing w:before="100" w:beforeAutospacing="1" w:after="100" w:afterAutospacing="1"/>
        <w:jc w:val="both"/>
        <w:rPr>
          <w:b/>
          <w:sz w:val="28"/>
          <w:szCs w:val="28"/>
          <w:lang w:val="uk-UA"/>
        </w:rPr>
      </w:pPr>
      <w:r w:rsidRPr="00924274">
        <w:rPr>
          <w:sz w:val="28"/>
          <w:szCs w:val="28"/>
          <w:lang w:val="uk-UA"/>
        </w:rPr>
        <w:t>Рижко Л.В. Топологія науки</w:t>
      </w:r>
      <w:r>
        <w:rPr>
          <w:sz w:val="28"/>
          <w:szCs w:val="28"/>
          <w:lang w:val="uk-UA"/>
        </w:rPr>
        <w:t xml:space="preserve"> / </w:t>
      </w:r>
      <w:r w:rsidRPr="00924274">
        <w:rPr>
          <w:sz w:val="28"/>
          <w:szCs w:val="28"/>
          <w:lang w:val="uk-UA"/>
        </w:rPr>
        <w:t xml:space="preserve">Національна Академія Науки України. Центр </w:t>
      </w:r>
      <w:r>
        <w:rPr>
          <w:sz w:val="28"/>
          <w:szCs w:val="28"/>
          <w:lang w:val="uk-UA"/>
        </w:rPr>
        <w:t>д</w:t>
      </w:r>
      <w:r w:rsidRPr="00924274">
        <w:rPr>
          <w:sz w:val="28"/>
          <w:szCs w:val="28"/>
          <w:lang w:val="uk-UA"/>
        </w:rPr>
        <w:t xml:space="preserve">осліджень науково-технічного потенціалу та історії </w:t>
      </w:r>
      <w:r w:rsidRPr="00424F2C">
        <w:rPr>
          <w:sz w:val="28"/>
          <w:szCs w:val="28"/>
        </w:rPr>
        <w:t>науки ім.</w:t>
      </w:r>
      <w:r>
        <w:rPr>
          <w:sz w:val="28"/>
          <w:szCs w:val="28"/>
          <w:lang w:val="uk-UA"/>
        </w:rPr>
        <w:t xml:space="preserve"> </w:t>
      </w:r>
      <w:r w:rsidRPr="00424F2C">
        <w:rPr>
          <w:sz w:val="28"/>
          <w:szCs w:val="28"/>
        </w:rPr>
        <w:t>Г.М.</w:t>
      </w:r>
      <w:r>
        <w:rPr>
          <w:sz w:val="28"/>
          <w:szCs w:val="28"/>
          <w:lang w:val="uk-UA"/>
        </w:rPr>
        <w:t xml:space="preserve"> </w:t>
      </w:r>
      <w:r w:rsidRPr="00424F2C">
        <w:rPr>
          <w:sz w:val="28"/>
          <w:szCs w:val="28"/>
        </w:rPr>
        <w:t>Доброва</w:t>
      </w:r>
      <w:r>
        <w:rPr>
          <w:sz w:val="28"/>
          <w:szCs w:val="28"/>
          <w:lang w:val="uk-UA"/>
        </w:rPr>
        <w:t>.</w:t>
      </w:r>
      <w:r w:rsidRPr="00E463A0">
        <w:rPr>
          <w:sz w:val="28"/>
          <w:szCs w:val="28"/>
        </w:rPr>
        <w:t xml:space="preserve"> – К.</w:t>
      </w:r>
      <w:r>
        <w:rPr>
          <w:sz w:val="28"/>
          <w:szCs w:val="28"/>
          <w:lang w:val="uk-UA"/>
        </w:rPr>
        <w:t>:</w:t>
      </w:r>
      <w:r w:rsidRPr="00E463A0">
        <w:rPr>
          <w:sz w:val="28"/>
          <w:szCs w:val="28"/>
        </w:rPr>
        <w:t xml:space="preserve"> Альфа-М, 2009. – 512 с</w:t>
      </w:r>
      <w:r w:rsidRPr="00424F2C">
        <w:rPr>
          <w:sz w:val="28"/>
          <w:szCs w:val="28"/>
        </w:rPr>
        <w:t>.</w:t>
      </w:r>
    </w:p>
    <w:p w14:paraId="0A30D6FA"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Pr>
          <w:sz w:val="28"/>
          <w:szCs w:val="28"/>
          <w:lang w:val="uk-UA"/>
        </w:rPr>
        <w:t>Рубанець О.М. Інформаційне суспільство: когнітивний креатив постнекласичних досліджень. – К.: Вид. ПАРАПАН, 2006. – 420 с.</w:t>
      </w:r>
    </w:p>
    <w:p w14:paraId="0EB3EBE6"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t>Рыжко В.А. Постнеклассика: философия, наука, культура</w:t>
      </w:r>
      <w:r>
        <w:rPr>
          <w:sz w:val="28"/>
          <w:szCs w:val="28"/>
        </w:rPr>
        <w:t xml:space="preserve">: Коллективная монография. </w:t>
      </w:r>
      <w:r>
        <w:rPr>
          <w:sz w:val="28"/>
          <w:szCs w:val="28"/>
          <w:lang w:val="uk-UA"/>
        </w:rPr>
        <w:t xml:space="preserve">- </w:t>
      </w:r>
      <w:r>
        <w:rPr>
          <w:sz w:val="28"/>
          <w:szCs w:val="28"/>
        </w:rPr>
        <w:t>СПб</w:t>
      </w:r>
      <w:r>
        <w:rPr>
          <w:sz w:val="28"/>
          <w:szCs w:val="28"/>
          <w:lang w:val="uk-UA"/>
        </w:rPr>
        <w:t>.</w:t>
      </w:r>
      <w:r w:rsidRPr="003B3192">
        <w:t xml:space="preserve"> </w:t>
      </w:r>
      <w:r w:rsidRPr="003B3192">
        <w:rPr>
          <w:sz w:val="28"/>
          <w:szCs w:val="28"/>
          <w:lang w:val="uk-UA"/>
        </w:rPr>
        <w:t>: Издательский дом «Мірь»,</w:t>
      </w:r>
      <w:r w:rsidRPr="00424F2C">
        <w:rPr>
          <w:sz w:val="28"/>
          <w:szCs w:val="28"/>
        </w:rPr>
        <w:t xml:space="preserve"> 2009.</w:t>
      </w:r>
      <w:r>
        <w:rPr>
          <w:sz w:val="28"/>
          <w:szCs w:val="28"/>
          <w:lang w:val="uk-UA"/>
        </w:rPr>
        <w:t xml:space="preserve"> -</w:t>
      </w:r>
      <w:r w:rsidRPr="00424F2C">
        <w:rPr>
          <w:sz w:val="28"/>
          <w:szCs w:val="28"/>
          <w:lang w:val="uk-UA"/>
        </w:rPr>
        <w:t xml:space="preserve"> </w:t>
      </w:r>
      <w:r w:rsidRPr="003B3192">
        <w:rPr>
          <w:sz w:val="28"/>
          <w:szCs w:val="28"/>
          <w:lang w:val="uk-UA"/>
        </w:rPr>
        <w:t>397 c.</w:t>
      </w:r>
    </w:p>
    <w:p w14:paraId="276D8294"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rPr>
        <w:t>Сковорода Г. Наркіс. Розмова про те: пізнай себе // Твори: У 2 т. /</w:t>
      </w:r>
      <w:r>
        <w:rPr>
          <w:color w:val="000000"/>
          <w:sz w:val="28"/>
          <w:szCs w:val="28"/>
          <w:lang w:val="uk-UA"/>
        </w:rPr>
        <w:t xml:space="preserve"> </w:t>
      </w:r>
      <w:r w:rsidRPr="00424F2C">
        <w:rPr>
          <w:color w:val="000000"/>
          <w:sz w:val="28"/>
          <w:szCs w:val="28"/>
        </w:rPr>
        <w:t xml:space="preserve">Пер. М. Кашуби, В. Шевчука. </w:t>
      </w:r>
      <w:r>
        <w:rPr>
          <w:color w:val="000000"/>
          <w:sz w:val="28"/>
          <w:szCs w:val="28"/>
          <w:lang w:val="uk-UA"/>
        </w:rPr>
        <w:t xml:space="preserve">- </w:t>
      </w:r>
      <w:r w:rsidRPr="00424F2C">
        <w:rPr>
          <w:color w:val="000000"/>
          <w:sz w:val="28"/>
          <w:szCs w:val="28"/>
        </w:rPr>
        <w:t xml:space="preserve">К., 1994. </w:t>
      </w:r>
      <w:r>
        <w:rPr>
          <w:color w:val="000000"/>
          <w:sz w:val="28"/>
          <w:szCs w:val="28"/>
          <w:lang w:val="uk-UA"/>
        </w:rPr>
        <w:t xml:space="preserve">- </w:t>
      </w:r>
      <w:r w:rsidRPr="00424F2C">
        <w:rPr>
          <w:color w:val="000000"/>
          <w:sz w:val="28"/>
          <w:szCs w:val="28"/>
        </w:rPr>
        <w:t>Т. 1.</w:t>
      </w:r>
      <w:r>
        <w:rPr>
          <w:color w:val="000000"/>
          <w:sz w:val="28"/>
          <w:szCs w:val="28"/>
          <w:lang w:val="uk-UA"/>
        </w:rPr>
        <w:t xml:space="preserve"> -</w:t>
      </w:r>
      <w:r w:rsidRPr="00424F2C">
        <w:rPr>
          <w:color w:val="000000"/>
          <w:sz w:val="28"/>
          <w:szCs w:val="28"/>
        </w:rPr>
        <w:t xml:space="preserve"> С. 150–195.</w:t>
      </w:r>
    </w:p>
    <w:p w14:paraId="2F372373" w14:textId="0E6F89D5" w:rsidR="00E017C9" w:rsidRPr="00530201" w:rsidRDefault="00E017C9" w:rsidP="00E017C9">
      <w:pPr>
        <w:pStyle w:val="a7"/>
        <w:numPr>
          <w:ilvl w:val="0"/>
          <w:numId w:val="9"/>
        </w:numPr>
        <w:jc w:val="both"/>
        <w:rPr>
          <w:snapToGrid w:val="0"/>
          <w:sz w:val="28"/>
          <w:szCs w:val="28"/>
          <w:lang w:val="uk-UA"/>
        </w:rPr>
      </w:pPr>
      <w:r w:rsidRPr="00424F2C">
        <w:rPr>
          <w:sz w:val="28"/>
          <w:szCs w:val="28"/>
        </w:rPr>
        <w:t>Сорокин П. А. Человек. Цивилизация. Общество.</w:t>
      </w:r>
      <w:r>
        <w:rPr>
          <w:sz w:val="28"/>
          <w:szCs w:val="28"/>
          <w:lang w:val="uk-UA"/>
        </w:rPr>
        <w:t xml:space="preserve"> </w:t>
      </w:r>
      <w:r w:rsidRPr="00424F2C">
        <w:rPr>
          <w:sz w:val="28"/>
          <w:szCs w:val="28"/>
        </w:rPr>
        <w:t xml:space="preserve">— М., </w:t>
      </w:r>
      <w:r w:rsidRPr="003B3192">
        <w:rPr>
          <w:sz w:val="28"/>
          <w:szCs w:val="28"/>
        </w:rPr>
        <w:t>Политиздат, 1992. — 543 с.</w:t>
      </w:r>
    </w:p>
    <w:p w14:paraId="68076953" w14:textId="295139D8" w:rsidR="00530201" w:rsidRPr="00530201" w:rsidRDefault="00530201" w:rsidP="00E017C9">
      <w:pPr>
        <w:pStyle w:val="a7"/>
        <w:numPr>
          <w:ilvl w:val="0"/>
          <w:numId w:val="9"/>
        </w:numPr>
        <w:jc w:val="both"/>
        <w:rPr>
          <w:snapToGrid w:val="0"/>
          <w:sz w:val="28"/>
          <w:szCs w:val="28"/>
          <w:lang w:val="uk-UA"/>
        </w:rPr>
      </w:pPr>
      <w:r w:rsidRPr="00530201">
        <w:rPr>
          <w:rStyle w:val="xfm01778644"/>
          <w:sz w:val="28"/>
          <w:szCs w:val="28"/>
        </w:rPr>
        <w:t>Смирнова О.В. Философия науки и техники: учеб, пособие / О.В. Смирнова. — 3-е изд., стер. — М.: ФЛИНТА, 2019. -294 с.</w:t>
      </w:r>
    </w:p>
    <w:p w14:paraId="7157AD08" w14:textId="77777777" w:rsidR="00E017C9" w:rsidRPr="00424F2C" w:rsidRDefault="00E017C9" w:rsidP="00E017C9">
      <w:pPr>
        <w:pStyle w:val="a7"/>
        <w:numPr>
          <w:ilvl w:val="0"/>
          <w:numId w:val="9"/>
        </w:numPr>
        <w:jc w:val="both"/>
        <w:rPr>
          <w:sz w:val="28"/>
          <w:szCs w:val="28"/>
          <w:lang w:val="uk-UA"/>
        </w:rPr>
      </w:pPr>
      <w:bookmarkStart w:id="10" w:name="_Ref32836119"/>
      <w:r w:rsidRPr="00424F2C">
        <w:rPr>
          <w:sz w:val="28"/>
          <w:szCs w:val="28"/>
          <w:lang w:val="uk-UA"/>
        </w:rPr>
        <w:t xml:space="preserve">Татаркевич В. Історія філософії: Т.1: Антична і середньовічна філософія </w:t>
      </w:r>
      <w:r w:rsidRPr="0061769E">
        <w:rPr>
          <w:sz w:val="28"/>
          <w:szCs w:val="28"/>
          <w:lang w:val="uk-UA"/>
        </w:rPr>
        <w:t>/ Пер. з пол. А. Шкарб'юка. − Львів: Свічадо, 1997</w:t>
      </w:r>
      <w:r>
        <w:rPr>
          <w:sz w:val="28"/>
          <w:szCs w:val="28"/>
          <w:lang w:val="uk-UA"/>
        </w:rPr>
        <w:t>. – 456 с</w:t>
      </w:r>
      <w:r w:rsidRPr="00424F2C">
        <w:rPr>
          <w:sz w:val="28"/>
          <w:szCs w:val="28"/>
          <w:lang w:val="uk-UA"/>
        </w:rPr>
        <w:t>.</w:t>
      </w:r>
      <w:bookmarkEnd w:id="10"/>
    </w:p>
    <w:p w14:paraId="4B960195" w14:textId="77777777" w:rsidR="00E017C9" w:rsidRPr="00424F2C" w:rsidRDefault="00E017C9" w:rsidP="00E017C9">
      <w:pPr>
        <w:pStyle w:val="a7"/>
        <w:numPr>
          <w:ilvl w:val="0"/>
          <w:numId w:val="9"/>
        </w:numPr>
        <w:jc w:val="both"/>
        <w:rPr>
          <w:sz w:val="28"/>
          <w:szCs w:val="28"/>
          <w:lang w:val="uk-UA"/>
        </w:rPr>
      </w:pPr>
      <w:bookmarkStart w:id="11" w:name="_Ref32892464"/>
      <w:r w:rsidRPr="00424F2C">
        <w:rPr>
          <w:sz w:val="28"/>
          <w:szCs w:val="28"/>
          <w:lang w:val="uk-UA"/>
        </w:rPr>
        <w:t xml:space="preserve">Татаркевич В. Історія філософії: Т.2: Філософія Нового часу до 1830 року </w:t>
      </w:r>
      <w:r w:rsidRPr="0061769E">
        <w:rPr>
          <w:sz w:val="28"/>
          <w:szCs w:val="28"/>
          <w:lang w:val="uk-UA"/>
        </w:rPr>
        <w:t>[пер з пол. О. Гірний]. – Львів: Свічадо,</w:t>
      </w:r>
      <w:r w:rsidRPr="00424F2C">
        <w:rPr>
          <w:sz w:val="28"/>
          <w:szCs w:val="28"/>
          <w:lang w:val="uk-UA"/>
        </w:rPr>
        <w:t>1999.</w:t>
      </w:r>
      <w:bookmarkEnd w:id="11"/>
      <w:r>
        <w:rPr>
          <w:sz w:val="28"/>
          <w:szCs w:val="28"/>
          <w:lang w:val="uk-UA"/>
        </w:rPr>
        <w:t xml:space="preserve"> – 352 с.</w:t>
      </w:r>
    </w:p>
    <w:p w14:paraId="54C78220" w14:textId="77777777" w:rsidR="00E017C9" w:rsidRPr="00424F2C" w:rsidRDefault="00E017C9" w:rsidP="00E017C9">
      <w:pPr>
        <w:pStyle w:val="a7"/>
        <w:numPr>
          <w:ilvl w:val="0"/>
          <w:numId w:val="9"/>
        </w:numPr>
        <w:jc w:val="both"/>
        <w:rPr>
          <w:sz w:val="28"/>
          <w:szCs w:val="28"/>
          <w:lang w:val="uk-UA"/>
        </w:rPr>
      </w:pPr>
      <w:bookmarkStart w:id="12" w:name="_Ref32896261"/>
      <w:r w:rsidRPr="00424F2C">
        <w:rPr>
          <w:sz w:val="28"/>
          <w:szCs w:val="28"/>
          <w:lang w:val="uk-UA"/>
        </w:rPr>
        <w:t xml:space="preserve">Татаркевич В. Історія філософії: Т.3: Філософія ХІХ століття і новітня </w:t>
      </w:r>
      <w:r w:rsidRPr="00EE2940">
        <w:rPr>
          <w:sz w:val="28"/>
          <w:szCs w:val="28"/>
          <w:lang w:val="uk-UA"/>
        </w:rPr>
        <w:t>/ Пер. з пол. − Львів: Свічадо,</w:t>
      </w:r>
      <w:r>
        <w:rPr>
          <w:sz w:val="28"/>
          <w:szCs w:val="28"/>
          <w:lang w:val="uk-UA"/>
        </w:rPr>
        <w:t xml:space="preserve"> </w:t>
      </w:r>
      <w:r w:rsidRPr="00424F2C">
        <w:rPr>
          <w:sz w:val="28"/>
          <w:szCs w:val="28"/>
          <w:lang w:val="uk-UA"/>
        </w:rPr>
        <w:t>1999</w:t>
      </w:r>
      <w:r>
        <w:rPr>
          <w:sz w:val="28"/>
          <w:szCs w:val="28"/>
          <w:lang w:val="uk-UA"/>
        </w:rPr>
        <w:t>. - 568 с</w:t>
      </w:r>
      <w:r w:rsidRPr="00424F2C">
        <w:rPr>
          <w:sz w:val="28"/>
          <w:szCs w:val="28"/>
          <w:lang w:val="uk-UA"/>
        </w:rPr>
        <w:t>.</w:t>
      </w:r>
      <w:bookmarkEnd w:id="12"/>
    </w:p>
    <w:p w14:paraId="04D7ED08" w14:textId="77777777" w:rsidR="00E017C9" w:rsidRPr="001F5123" w:rsidRDefault="00E017C9" w:rsidP="00E017C9">
      <w:pPr>
        <w:pStyle w:val="a7"/>
        <w:numPr>
          <w:ilvl w:val="0"/>
          <w:numId w:val="9"/>
        </w:numPr>
        <w:jc w:val="both"/>
        <w:rPr>
          <w:snapToGrid w:val="0"/>
          <w:sz w:val="28"/>
          <w:szCs w:val="28"/>
          <w:lang w:val="uk-UA"/>
        </w:rPr>
      </w:pPr>
      <w:r w:rsidRPr="001F5123">
        <w:rPr>
          <w:snapToGrid w:val="0"/>
          <w:sz w:val="28"/>
          <w:szCs w:val="28"/>
          <w:lang w:val="uk-UA"/>
        </w:rPr>
        <w:t xml:space="preserve">Україна: Філософський спадок століть: В 2-х т. / Центр практ. </w:t>
      </w:r>
      <w:r>
        <w:rPr>
          <w:snapToGrid w:val="0"/>
          <w:sz w:val="28"/>
          <w:szCs w:val="28"/>
          <w:lang w:val="uk-UA"/>
        </w:rPr>
        <w:t>ф</w:t>
      </w:r>
      <w:r w:rsidRPr="001F5123">
        <w:rPr>
          <w:snapToGrid w:val="0"/>
          <w:sz w:val="28"/>
          <w:szCs w:val="28"/>
          <w:lang w:val="uk-UA"/>
        </w:rPr>
        <w:t>ілософії; Редкол.: Ю.Буряк (голова) та ін. – К., 2000. – (Хроніка: Укр. культурол. альманах). Т.1: Вип. 37 – 38. – 804. с.</w:t>
      </w:r>
      <w:r>
        <w:rPr>
          <w:snapToGrid w:val="0"/>
          <w:sz w:val="28"/>
          <w:szCs w:val="28"/>
          <w:lang w:val="uk-UA"/>
        </w:rPr>
        <w:t xml:space="preserve"> </w:t>
      </w:r>
      <w:r w:rsidRPr="001F5123">
        <w:rPr>
          <w:snapToGrid w:val="0"/>
          <w:sz w:val="28"/>
          <w:szCs w:val="28"/>
          <w:lang w:val="uk-UA"/>
        </w:rPr>
        <w:t>Т.2: Вип. 39 – 40. – 798</w:t>
      </w:r>
      <w:r>
        <w:rPr>
          <w:snapToGrid w:val="0"/>
          <w:sz w:val="28"/>
          <w:szCs w:val="28"/>
          <w:lang w:val="uk-UA"/>
        </w:rPr>
        <w:t xml:space="preserve"> </w:t>
      </w:r>
      <w:r w:rsidRPr="001F5123">
        <w:rPr>
          <w:snapToGrid w:val="0"/>
          <w:sz w:val="28"/>
          <w:szCs w:val="28"/>
          <w:lang w:val="uk-UA"/>
        </w:rPr>
        <w:t>с.</w:t>
      </w:r>
    </w:p>
    <w:p w14:paraId="6AACF27E"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Фейербах Л. Сущность христианства. – М.</w:t>
      </w:r>
      <w:r w:rsidRPr="008D71FB">
        <w:rPr>
          <w:color w:val="000000"/>
          <w:sz w:val="28"/>
          <w:szCs w:val="28"/>
          <w:lang w:val="uk-UA" w:eastAsia="uk-UA" w:bidi="uk-UA"/>
        </w:rPr>
        <w:t>: Мысль, 1965. 416 с</w:t>
      </w:r>
      <w:r w:rsidRPr="00424F2C">
        <w:rPr>
          <w:color w:val="000000"/>
          <w:sz w:val="28"/>
          <w:szCs w:val="28"/>
          <w:lang w:val="uk-UA" w:eastAsia="uk-UA" w:bidi="uk-UA"/>
        </w:rPr>
        <w:t>.</w:t>
      </w:r>
    </w:p>
    <w:p w14:paraId="07DFBA85"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lang w:val="uk-UA"/>
        </w:rPr>
        <w:t xml:space="preserve">Франко І.Я. </w:t>
      </w:r>
      <w:r w:rsidRPr="008D71FB">
        <w:rPr>
          <w:sz w:val="28"/>
          <w:szCs w:val="28"/>
          <w:lang w:val="uk-UA"/>
        </w:rPr>
        <w:t>Наука і її взаємини з працюючими класами // І. Франко; Зібрання творів: у 50-ти т. – Т. 45. Філософські праці. – К.: Наук. думка, 1986. – С. 24–40.</w:t>
      </w:r>
      <w:r>
        <w:rPr>
          <w:sz w:val="28"/>
          <w:szCs w:val="28"/>
          <w:shd w:val="clear" w:color="auto" w:fill="FFFFFF"/>
          <w:lang w:val="uk-UA"/>
        </w:rPr>
        <w:t xml:space="preserve"> </w:t>
      </w:r>
    </w:p>
    <w:p w14:paraId="2D0345A0"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 xml:space="preserve">Фромм Э. Бегство от свободы </w:t>
      </w:r>
      <w:r w:rsidRPr="008D71FB">
        <w:rPr>
          <w:sz w:val="28"/>
          <w:szCs w:val="28"/>
        </w:rPr>
        <w:t>/ Э. Фромм. – М. : Прогресс, 1990. – 272 с</w:t>
      </w:r>
      <w:r w:rsidRPr="00424F2C">
        <w:rPr>
          <w:sz w:val="28"/>
          <w:szCs w:val="28"/>
        </w:rPr>
        <w:t>.</w:t>
      </w:r>
    </w:p>
    <w:p w14:paraId="7192E5A3"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 xml:space="preserve">Хайдеггер М. Что такое метафизика? </w:t>
      </w:r>
      <w:r w:rsidRPr="00141D95">
        <w:rPr>
          <w:color w:val="000000"/>
          <w:sz w:val="28"/>
          <w:szCs w:val="28"/>
          <w:lang w:val="uk-UA" w:eastAsia="uk-UA" w:bidi="uk-UA"/>
        </w:rPr>
        <w:t>/ Пер. с нем. В.В. Бибихина. — 2-е изд. — М.: Академический Проект, 2013. — 288 с</w:t>
      </w:r>
      <w:r>
        <w:rPr>
          <w:color w:val="000000"/>
          <w:sz w:val="28"/>
          <w:szCs w:val="28"/>
          <w:lang w:val="uk-UA" w:eastAsia="uk-UA" w:bidi="uk-UA"/>
        </w:rPr>
        <w:t>.</w:t>
      </w:r>
    </w:p>
    <w:p w14:paraId="2B80883D" w14:textId="77777777" w:rsidR="00E017C9" w:rsidRPr="00424F2C" w:rsidRDefault="00E017C9" w:rsidP="00E017C9">
      <w:pPr>
        <w:pStyle w:val="a7"/>
        <w:numPr>
          <w:ilvl w:val="0"/>
          <w:numId w:val="9"/>
        </w:numPr>
        <w:jc w:val="both"/>
        <w:rPr>
          <w:snapToGrid w:val="0"/>
          <w:sz w:val="28"/>
          <w:szCs w:val="28"/>
          <w:lang w:val="uk-UA"/>
        </w:rPr>
      </w:pPr>
      <w:r w:rsidRPr="00424F2C">
        <w:rPr>
          <w:iCs/>
          <w:sz w:val="28"/>
          <w:szCs w:val="28"/>
          <w:shd w:val="clear" w:color="auto" w:fill="FFFFF0"/>
        </w:rPr>
        <w:t>Чижевський Д.</w:t>
      </w:r>
      <w:r w:rsidRPr="00424F2C">
        <w:rPr>
          <w:rStyle w:val="apple-converted-space"/>
          <w:sz w:val="28"/>
          <w:szCs w:val="28"/>
          <w:shd w:val="clear" w:color="auto" w:fill="FFFFF0"/>
        </w:rPr>
        <w:t> </w:t>
      </w:r>
      <w:r w:rsidRPr="00424F2C">
        <w:rPr>
          <w:sz w:val="28"/>
          <w:szCs w:val="28"/>
          <w:shd w:val="clear" w:color="auto" w:fill="FFFFF0"/>
        </w:rPr>
        <w:t xml:space="preserve">Філософія Г. С. Сковороди </w:t>
      </w:r>
      <w:r w:rsidRPr="00141D95">
        <w:rPr>
          <w:sz w:val="28"/>
          <w:szCs w:val="28"/>
          <w:shd w:val="clear" w:color="auto" w:fill="FFFFF0"/>
        </w:rPr>
        <w:t>/ Підготовка тексту й переднє слово проф. Леоніда Ушкалова. - Харків: Прапор, 2004. - 272 с</w:t>
      </w:r>
      <w:r w:rsidRPr="00424F2C">
        <w:rPr>
          <w:sz w:val="28"/>
          <w:szCs w:val="28"/>
          <w:shd w:val="clear" w:color="auto" w:fill="FFFFF0"/>
        </w:rPr>
        <w:t>.</w:t>
      </w:r>
    </w:p>
    <w:p w14:paraId="7CF766E5" w14:textId="77777777" w:rsidR="00E017C9" w:rsidRPr="009B40D8"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t>Чорноморденко І.В.</w:t>
      </w:r>
      <w:r>
        <w:rPr>
          <w:sz w:val="28"/>
          <w:szCs w:val="28"/>
          <w:lang w:val="uk-UA"/>
        </w:rPr>
        <w:t xml:space="preserve"> Проблема існування знання за межами науки</w:t>
      </w:r>
      <w:r w:rsidRPr="00424F2C">
        <w:rPr>
          <w:sz w:val="28"/>
          <w:szCs w:val="28"/>
        </w:rPr>
        <w:t>: Монографія.</w:t>
      </w:r>
      <w:r>
        <w:rPr>
          <w:sz w:val="28"/>
          <w:szCs w:val="28"/>
          <w:lang w:val="uk-UA"/>
        </w:rPr>
        <w:t xml:space="preserve"> </w:t>
      </w:r>
      <w:r w:rsidRPr="00424F2C">
        <w:rPr>
          <w:sz w:val="28"/>
          <w:szCs w:val="28"/>
        </w:rPr>
        <w:t>-</w:t>
      </w:r>
      <w:r>
        <w:rPr>
          <w:sz w:val="28"/>
          <w:szCs w:val="28"/>
          <w:lang w:val="uk-UA"/>
        </w:rPr>
        <w:t xml:space="preserve"> </w:t>
      </w:r>
      <w:r w:rsidRPr="00424F2C">
        <w:rPr>
          <w:sz w:val="28"/>
          <w:szCs w:val="28"/>
        </w:rPr>
        <w:t>К.: КНУБА, 200</w:t>
      </w:r>
      <w:r>
        <w:rPr>
          <w:sz w:val="28"/>
          <w:szCs w:val="28"/>
          <w:lang w:val="uk-UA"/>
        </w:rPr>
        <w:t>5</w:t>
      </w:r>
      <w:r w:rsidRPr="00424F2C">
        <w:rPr>
          <w:sz w:val="28"/>
          <w:szCs w:val="28"/>
        </w:rPr>
        <w:t>.</w:t>
      </w:r>
      <w:r>
        <w:rPr>
          <w:sz w:val="28"/>
          <w:szCs w:val="28"/>
          <w:lang w:val="uk-UA"/>
        </w:rPr>
        <w:t xml:space="preserve"> – 306 с.</w:t>
      </w:r>
    </w:p>
    <w:p w14:paraId="3A335E1F" w14:textId="77777777" w:rsidR="00E017C9" w:rsidRPr="009B40D8"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t>Чорноморденко І.В.</w:t>
      </w:r>
      <w:r>
        <w:rPr>
          <w:sz w:val="28"/>
          <w:szCs w:val="28"/>
          <w:lang w:val="uk-UA"/>
        </w:rPr>
        <w:t xml:space="preserve"> </w:t>
      </w:r>
      <w:r w:rsidRPr="00424F2C">
        <w:rPr>
          <w:sz w:val="28"/>
          <w:szCs w:val="28"/>
        </w:rPr>
        <w:t xml:space="preserve">Позанаукові </w:t>
      </w:r>
      <w:r>
        <w:rPr>
          <w:sz w:val="28"/>
          <w:szCs w:val="28"/>
        </w:rPr>
        <w:t>знання і культуротворчий процес</w:t>
      </w:r>
      <w:r w:rsidRPr="00424F2C">
        <w:rPr>
          <w:sz w:val="28"/>
          <w:szCs w:val="28"/>
        </w:rPr>
        <w:t>: Монографія.</w:t>
      </w:r>
      <w:r>
        <w:rPr>
          <w:sz w:val="28"/>
          <w:szCs w:val="28"/>
          <w:lang w:val="uk-UA"/>
        </w:rPr>
        <w:t xml:space="preserve"> </w:t>
      </w:r>
      <w:r w:rsidRPr="00424F2C">
        <w:rPr>
          <w:sz w:val="28"/>
          <w:szCs w:val="28"/>
        </w:rPr>
        <w:t>-</w:t>
      </w:r>
      <w:r>
        <w:rPr>
          <w:sz w:val="28"/>
          <w:szCs w:val="28"/>
          <w:lang w:val="uk-UA"/>
        </w:rPr>
        <w:t xml:space="preserve"> </w:t>
      </w:r>
      <w:r w:rsidRPr="00424F2C">
        <w:rPr>
          <w:sz w:val="28"/>
          <w:szCs w:val="28"/>
        </w:rPr>
        <w:t>К.: КНУБА, 20</w:t>
      </w:r>
      <w:r>
        <w:rPr>
          <w:sz w:val="28"/>
          <w:szCs w:val="28"/>
          <w:lang w:val="uk-UA"/>
        </w:rPr>
        <w:t>10</w:t>
      </w:r>
      <w:r w:rsidRPr="00424F2C">
        <w:rPr>
          <w:sz w:val="28"/>
          <w:szCs w:val="28"/>
        </w:rPr>
        <w:t>.</w:t>
      </w:r>
      <w:r>
        <w:rPr>
          <w:sz w:val="28"/>
          <w:szCs w:val="28"/>
          <w:lang w:val="uk-UA"/>
        </w:rPr>
        <w:t xml:space="preserve"> – 360 с.</w:t>
      </w:r>
    </w:p>
    <w:p w14:paraId="5FAE99B6"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shd w:val="clear" w:color="auto" w:fill="FFFFFF"/>
        </w:rPr>
        <w:t>Шваб К. Четверта промислова революція: як до неї готуватися [Електронний ресурс] / Клаус Шваб. – 2016. – Режим доступу до ресурсу: http://nubip.edu.ua/node/23076.</w:t>
      </w:r>
    </w:p>
    <w:p w14:paraId="484BBBC6" w14:textId="77777777" w:rsidR="00E017C9" w:rsidRPr="00424F2C" w:rsidRDefault="00E017C9" w:rsidP="00E017C9">
      <w:pPr>
        <w:pStyle w:val="a7"/>
        <w:numPr>
          <w:ilvl w:val="0"/>
          <w:numId w:val="9"/>
        </w:numPr>
        <w:jc w:val="both"/>
        <w:rPr>
          <w:snapToGrid w:val="0"/>
          <w:sz w:val="28"/>
          <w:szCs w:val="28"/>
          <w:lang w:val="uk-UA"/>
        </w:rPr>
      </w:pPr>
      <w:r w:rsidRPr="00424F2C">
        <w:rPr>
          <w:iCs/>
          <w:sz w:val="28"/>
          <w:szCs w:val="28"/>
        </w:rPr>
        <w:lastRenderedPageBreak/>
        <w:t>Шелер М.</w:t>
      </w:r>
      <w:r w:rsidRPr="00424F2C">
        <w:rPr>
          <w:sz w:val="28"/>
          <w:szCs w:val="28"/>
        </w:rPr>
        <w:t xml:space="preserve"> Положение человека в Космосе // Проблема человека в западной философии: — М., 1988. — С. 31—95.</w:t>
      </w:r>
    </w:p>
    <w:p w14:paraId="1C6F80E9" w14:textId="3F6D6751" w:rsidR="00E017C9" w:rsidRPr="00F0564B" w:rsidRDefault="00E017C9" w:rsidP="00E017C9">
      <w:pPr>
        <w:pStyle w:val="a7"/>
        <w:numPr>
          <w:ilvl w:val="0"/>
          <w:numId w:val="9"/>
        </w:numPr>
        <w:spacing w:line="320" w:lineRule="exact"/>
        <w:ind w:right="120"/>
        <w:jc w:val="both"/>
        <w:rPr>
          <w:b/>
          <w:bCs/>
          <w:color w:val="000000"/>
          <w:sz w:val="28"/>
          <w:szCs w:val="28"/>
          <w:u w:val="single"/>
          <w:lang w:val="uk-UA" w:eastAsia="uk-UA" w:bidi="uk-UA"/>
        </w:rPr>
      </w:pPr>
      <w:r w:rsidRPr="00141D95">
        <w:rPr>
          <w:iCs/>
          <w:sz w:val="28"/>
          <w:szCs w:val="28"/>
        </w:rPr>
        <w:t>Ясперс К.</w:t>
      </w:r>
      <w:r w:rsidRPr="00141D95">
        <w:rPr>
          <w:sz w:val="28"/>
          <w:szCs w:val="28"/>
        </w:rPr>
        <w:t xml:space="preserve"> Смысл и назначение истории</w:t>
      </w:r>
      <w:r w:rsidRPr="00141D95">
        <w:rPr>
          <w:sz w:val="28"/>
          <w:szCs w:val="28"/>
          <w:lang w:val="uk-UA"/>
        </w:rPr>
        <w:t>.</w:t>
      </w:r>
      <w:r w:rsidRPr="00141D95">
        <w:rPr>
          <w:sz w:val="28"/>
          <w:szCs w:val="28"/>
        </w:rPr>
        <w:t xml:space="preserve"> -</w:t>
      </w:r>
      <w:r w:rsidRPr="00141D95">
        <w:t xml:space="preserve"> </w:t>
      </w:r>
      <w:r w:rsidRPr="00141D95">
        <w:rPr>
          <w:sz w:val="28"/>
          <w:szCs w:val="28"/>
        </w:rPr>
        <w:t xml:space="preserve">М.: Политиздат, 1991. </w:t>
      </w:r>
      <w:r w:rsidRPr="00141D95">
        <w:rPr>
          <w:sz w:val="28"/>
          <w:szCs w:val="28"/>
          <w:lang w:val="uk-UA"/>
        </w:rPr>
        <w:t xml:space="preserve">- </w:t>
      </w:r>
      <w:r w:rsidRPr="00141D95">
        <w:rPr>
          <w:sz w:val="28"/>
          <w:szCs w:val="28"/>
        </w:rPr>
        <w:t xml:space="preserve">527 с. </w:t>
      </w:r>
    </w:p>
    <w:p w14:paraId="63216E1B" w14:textId="77777777" w:rsidR="00F0564B" w:rsidRPr="00141D95" w:rsidRDefault="00F0564B" w:rsidP="00F0564B">
      <w:pPr>
        <w:pStyle w:val="a7"/>
        <w:spacing w:line="320" w:lineRule="exact"/>
        <w:ind w:right="120"/>
        <w:jc w:val="both"/>
        <w:rPr>
          <w:rStyle w:val="a9"/>
          <w:sz w:val="28"/>
          <w:szCs w:val="28"/>
        </w:rPr>
      </w:pPr>
    </w:p>
    <w:p w14:paraId="7CB12649" w14:textId="13EF7C84" w:rsidR="00B32949" w:rsidRDefault="003B5A73" w:rsidP="00E017C9">
      <w:pPr>
        <w:spacing w:line="320" w:lineRule="exact"/>
        <w:ind w:right="120"/>
        <w:jc w:val="center"/>
        <w:rPr>
          <w:b/>
          <w:bCs/>
          <w:lang w:val="uk-UA"/>
        </w:rPr>
      </w:pPr>
      <w:r w:rsidRPr="00316C15">
        <w:rPr>
          <w:b/>
          <w:bCs/>
          <w:lang w:val="uk-UA"/>
        </w:rPr>
        <w:t>ІНТЕРНЕТ-РЕСУРСИ</w:t>
      </w:r>
      <w:r>
        <w:rPr>
          <w:b/>
          <w:bCs/>
          <w:lang w:val="uk-UA"/>
        </w:rPr>
        <w:t>:</w:t>
      </w:r>
    </w:p>
    <w:p w14:paraId="338A04A6" w14:textId="3399665E" w:rsidR="003B5A73" w:rsidRDefault="003B5A73" w:rsidP="003B5A73">
      <w:pPr>
        <w:spacing w:line="320" w:lineRule="exact"/>
        <w:ind w:left="426" w:right="120"/>
        <w:jc w:val="both"/>
        <w:rPr>
          <w:sz w:val="28"/>
          <w:szCs w:val="28"/>
          <w:lang w:val="uk-UA"/>
        </w:rPr>
      </w:pPr>
      <w:r>
        <w:rPr>
          <w:sz w:val="28"/>
          <w:szCs w:val="28"/>
          <w:lang w:val="uk-UA"/>
        </w:rPr>
        <w:t>1.</w:t>
      </w:r>
      <w:r w:rsidRPr="003B5A73">
        <w:rPr>
          <w:sz w:val="28"/>
          <w:szCs w:val="28"/>
          <w:lang w:val="uk-UA"/>
        </w:rPr>
        <w:t xml:space="preserve"> Офіційний сайт Національної бібліотеки України імені В.І. Вернадського </w:t>
      </w:r>
      <w:r w:rsidRPr="003B5A73">
        <w:rPr>
          <w:sz w:val="28"/>
          <w:szCs w:val="28"/>
        </w:rPr>
        <w:t>https</w:t>
      </w:r>
      <w:r w:rsidRPr="003B5A73">
        <w:rPr>
          <w:sz w:val="28"/>
          <w:szCs w:val="28"/>
          <w:lang w:val="uk-UA"/>
        </w:rPr>
        <w:t xml:space="preserve">:// </w:t>
      </w:r>
      <w:hyperlink r:id="rId6" w:history="1">
        <w:r w:rsidRPr="00310CB6">
          <w:rPr>
            <w:rStyle w:val="a6"/>
            <w:sz w:val="28"/>
            <w:szCs w:val="28"/>
          </w:rPr>
          <w:t>www</w:t>
        </w:r>
        <w:r w:rsidRPr="00310CB6">
          <w:rPr>
            <w:rStyle w:val="a6"/>
            <w:sz w:val="28"/>
            <w:szCs w:val="28"/>
            <w:lang w:val="uk-UA"/>
          </w:rPr>
          <w:t>.</w:t>
        </w:r>
        <w:r w:rsidRPr="00310CB6">
          <w:rPr>
            <w:rStyle w:val="a6"/>
            <w:sz w:val="28"/>
            <w:szCs w:val="28"/>
          </w:rPr>
          <w:t>nbuv</w:t>
        </w:r>
        <w:r w:rsidRPr="00310CB6">
          <w:rPr>
            <w:rStyle w:val="a6"/>
            <w:sz w:val="28"/>
            <w:szCs w:val="28"/>
            <w:lang w:val="uk-UA"/>
          </w:rPr>
          <w:t>.</w:t>
        </w:r>
        <w:r w:rsidRPr="00310CB6">
          <w:rPr>
            <w:rStyle w:val="a6"/>
            <w:sz w:val="28"/>
            <w:szCs w:val="28"/>
          </w:rPr>
          <w:t>gov</w:t>
        </w:r>
        <w:r w:rsidRPr="00310CB6">
          <w:rPr>
            <w:rStyle w:val="a6"/>
            <w:sz w:val="28"/>
            <w:szCs w:val="28"/>
            <w:lang w:val="uk-UA"/>
          </w:rPr>
          <w:t>.</w:t>
        </w:r>
        <w:r w:rsidRPr="00310CB6">
          <w:rPr>
            <w:rStyle w:val="a6"/>
            <w:sz w:val="28"/>
            <w:szCs w:val="28"/>
          </w:rPr>
          <w:t>ua</w:t>
        </w:r>
      </w:hyperlink>
      <w:r w:rsidRPr="003B5A73">
        <w:rPr>
          <w:sz w:val="28"/>
          <w:szCs w:val="28"/>
          <w:lang w:val="uk-UA"/>
        </w:rPr>
        <w:t xml:space="preserve"> </w:t>
      </w:r>
    </w:p>
    <w:p w14:paraId="2B8F02DA" w14:textId="120C1F23" w:rsidR="003B5A73" w:rsidRDefault="003B5A73" w:rsidP="003B5A73">
      <w:pPr>
        <w:spacing w:line="320" w:lineRule="exact"/>
        <w:ind w:left="426" w:right="120"/>
        <w:jc w:val="both"/>
        <w:rPr>
          <w:sz w:val="28"/>
          <w:szCs w:val="28"/>
          <w:lang w:val="uk-UA"/>
        </w:rPr>
      </w:pPr>
      <w:r>
        <w:rPr>
          <w:sz w:val="28"/>
          <w:szCs w:val="28"/>
          <w:lang w:val="uk-UA"/>
        </w:rPr>
        <w:t xml:space="preserve">2. </w:t>
      </w:r>
      <w:r w:rsidRPr="003B5A73">
        <w:rPr>
          <w:sz w:val="28"/>
          <w:szCs w:val="28"/>
          <w:lang w:val="uk-UA"/>
        </w:rPr>
        <w:t xml:space="preserve">Електрона бібліотека матеріалів з філософії Інституту філософії ім. Г.С.Сковороди </w:t>
      </w:r>
      <w:hyperlink r:id="rId7" w:history="1">
        <w:r w:rsidRPr="00310CB6">
          <w:rPr>
            <w:rStyle w:val="a6"/>
            <w:sz w:val="28"/>
            <w:szCs w:val="28"/>
          </w:rPr>
          <w:t>https</w:t>
        </w:r>
        <w:r w:rsidRPr="00310CB6">
          <w:rPr>
            <w:rStyle w:val="a6"/>
            <w:sz w:val="28"/>
            <w:szCs w:val="28"/>
            <w:lang w:val="uk-UA"/>
          </w:rPr>
          <w:t>://</w:t>
        </w:r>
        <w:r w:rsidRPr="00310CB6">
          <w:rPr>
            <w:rStyle w:val="a6"/>
            <w:sz w:val="28"/>
            <w:szCs w:val="28"/>
          </w:rPr>
          <w:t>www</w:t>
        </w:r>
        <w:r w:rsidRPr="00310CB6">
          <w:rPr>
            <w:rStyle w:val="a6"/>
            <w:sz w:val="28"/>
            <w:szCs w:val="28"/>
            <w:lang w:val="uk-UA"/>
          </w:rPr>
          <w:t>.</w:t>
        </w:r>
        <w:r w:rsidRPr="00310CB6">
          <w:rPr>
            <w:rStyle w:val="a6"/>
            <w:sz w:val="28"/>
            <w:szCs w:val="28"/>
          </w:rPr>
          <w:t>filosof</w:t>
        </w:r>
        <w:r w:rsidRPr="00310CB6">
          <w:rPr>
            <w:rStyle w:val="a6"/>
            <w:sz w:val="28"/>
            <w:szCs w:val="28"/>
            <w:lang w:val="uk-UA"/>
          </w:rPr>
          <w:t>.</w:t>
        </w:r>
        <w:r w:rsidRPr="00310CB6">
          <w:rPr>
            <w:rStyle w:val="a6"/>
            <w:sz w:val="28"/>
            <w:szCs w:val="28"/>
          </w:rPr>
          <w:t>com</w:t>
        </w:r>
        <w:r w:rsidRPr="00310CB6">
          <w:rPr>
            <w:rStyle w:val="a6"/>
            <w:sz w:val="28"/>
            <w:szCs w:val="28"/>
            <w:lang w:val="uk-UA"/>
          </w:rPr>
          <w:t>.</w:t>
        </w:r>
        <w:r w:rsidRPr="00310CB6">
          <w:rPr>
            <w:rStyle w:val="a6"/>
            <w:sz w:val="28"/>
            <w:szCs w:val="28"/>
          </w:rPr>
          <w:t>ua</w:t>
        </w:r>
        <w:r w:rsidRPr="00310CB6">
          <w:rPr>
            <w:rStyle w:val="a6"/>
            <w:sz w:val="28"/>
            <w:szCs w:val="28"/>
            <w:lang w:val="uk-UA"/>
          </w:rPr>
          <w:t>/</w:t>
        </w:r>
        <w:r w:rsidRPr="00310CB6">
          <w:rPr>
            <w:rStyle w:val="a6"/>
            <w:sz w:val="28"/>
            <w:szCs w:val="28"/>
          </w:rPr>
          <w:t>links</w:t>
        </w:r>
        <w:r w:rsidRPr="00310CB6">
          <w:rPr>
            <w:rStyle w:val="a6"/>
            <w:sz w:val="28"/>
            <w:szCs w:val="28"/>
            <w:lang w:val="uk-UA"/>
          </w:rPr>
          <w:t>.</w:t>
        </w:r>
        <w:r w:rsidRPr="00310CB6">
          <w:rPr>
            <w:rStyle w:val="a6"/>
            <w:sz w:val="28"/>
            <w:szCs w:val="28"/>
          </w:rPr>
          <w:t>htm</w:t>
        </w:r>
      </w:hyperlink>
      <w:r w:rsidRPr="003B5A73">
        <w:rPr>
          <w:sz w:val="28"/>
          <w:szCs w:val="28"/>
          <w:lang w:val="uk-UA"/>
        </w:rPr>
        <w:t xml:space="preserve"> </w:t>
      </w:r>
    </w:p>
    <w:p w14:paraId="761331D1" w14:textId="745C4470" w:rsidR="00EB19FE" w:rsidRDefault="00EB19FE" w:rsidP="003B5A73">
      <w:pPr>
        <w:spacing w:line="320" w:lineRule="exact"/>
        <w:ind w:left="426" w:right="120"/>
        <w:jc w:val="both"/>
        <w:rPr>
          <w:sz w:val="28"/>
          <w:szCs w:val="28"/>
          <w:lang w:val="uk-UA"/>
        </w:rPr>
      </w:pPr>
      <w:r>
        <w:rPr>
          <w:sz w:val="28"/>
          <w:szCs w:val="28"/>
          <w:lang w:val="uk-UA"/>
        </w:rPr>
        <w:t xml:space="preserve">3. </w:t>
      </w:r>
      <w:r>
        <w:rPr>
          <w:sz w:val="20"/>
          <w:szCs w:val="20"/>
          <w:lang w:val="uk-UA"/>
        </w:rPr>
        <w:t>.</w:t>
      </w:r>
      <w:hyperlink r:id="rId8" w:history="1">
        <w:r w:rsidRPr="008F1DCF">
          <w:rPr>
            <w:rStyle w:val="a6"/>
            <w:sz w:val="28"/>
            <w:szCs w:val="28"/>
          </w:rPr>
          <w:t>http</w:t>
        </w:r>
        <w:r w:rsidRPr="008F1DCF">
          <w:rPr>
            <w:rStyle w:val="a6"/>
            <w:sz w:val="28"/>
            <w:szCs w:val="28"/>
            <w:lang w:val="uk-UA"/>
          </w:rPr>
          <w:t>://</w:t>
        </w:r>
        <w:r w:rsidRPr="008F1DCF">
          <w:rPr>
            <w:rStyle w:val="a6"/>
            <w:sz w:val="28"/>
            <w:szCs w:val="28"/>
          </w:rPr>
          <w:t>library</w:t>
        </w:r>
        <w:r w:rsidRPr="008F1DCF">
          <w:rPr>
            <w:rStyle w:val="a6"/>
            <w:sz w:val="28"/>
            <w:szCs w:val="28"/>
            <w:lang w:val="uk-UA"/>
          </w:rPr>
          <w:t>.</w:t>
        </w:r>
        <w:r w:rsidRPr="008F1DCF">
          <w:rPr>
            <w:rStyle w:val="a6"/>
            <w:sz w:val="28"/>
            <w:szCs w:val="28"/>
          </w:rPr>
          <w:t>knuba</w:t>
        </w:r>
        <w:r w:rsidRPr="008F1DCF">
          <w:rPr>
            <w:rStyle w:val="a6"/>
            <w:sz w:val="28"/>
            <w:szCs w:val="28"/>
            <w:lang w:val="uk-UA"/>
          </w:rPr>
          <w:t>.</w:t>
        </w:r>
        <w:r w:rsidRPr="008F1DCF">
          <w:rPr>
            <w:rStyle w:val="a6"/>
            <w:sz w:val="28"/>
            <w:szCs w:val="28"/>
          </w:rPr>
          <w:t>edu</w:t>
        </w:r>
        <w:r w:rsidRPr="008F1DCF">
          <w:rPr>
            <w:rStyle w:val="a6"/>
            <w:sz w:val="28"/>
            <w:szCs w:val="28"/>
            <w:lang w:val="uk-UA"/>
          </w:rPr>
          <w:t>.</w:t>
        </w:r>
        <w:r w:rsidRPr="008F1DCF">
          <w:rPr>
            <w:rStyle w:val="a6"/>
            <w:sz w:val="28"/>
            <w:szCs w:val="28"/>
          </w:rPr>
          <w:t>ua</w:t>
        </w:r>
        <w:r w:rsidRPr="008F1DCF">
          <w:rPr>
            <w:rStyle w:val="a6"/>
            <w:sz w:val="28"/>
            <w:szCs w:val="28"/>
            <w:lang w:val="uk-UA"/>
          </w:rPr>
          <w:t>/</w:t>
        </w:r>
      </w:hyperlink>
    </w:p>
    <w:p w14:paraId="7F12EBDD" w14:textId="77777777" w:rsidR="003B5A73" w:rsidRPr="003B5A73" w:rsidRDefault="003B5A73" w:rsidP="00E017C9">
      <w:pPr>
        <w:spacing w:line="320" w:lineRule="exact"/>
        <w:ind w:right="120"/>
        <w:jc w:val="center"/>
        <w:rPr>
          <w:b/>
          <w:bCs/>
          <w:lang w:val="uk-UA"/>
        </w:rPr>
      </w:pPr>
    </w:p>
    <w:p w14:paraId="498B23C2" w14:textId="77777777" w:rsidR="003B5A73" w:rsidRPr="003B5A73" w:rsidRDefault="003B5A73" w:rsidP="00E017C9">
      <w:pPr>
        <w:spacing w:line="320" w:lineRule="exact"/>
        <w:ind w:right="120"/>
        <w:jc w:val="center"/>
        <w:rPr>
          <w:rStyle w:val="a9"/>
          <w:b w:val="0"/>
          <w:bCs w:val="0"/>
          <w:sz w:val="28"/>
          <w:szCs w:val="28"/>
        </w:rPr>
      </w:pPr>
    </w:p>
    <w:p w14:paraId="3316AED7" w14:textId="77777777" w:rsidR="00494C6C" w:rsidRPr="00A54A84" w:rsidRDefault="00E017C9" w:rsidP="00E017C9">
      <w:pPr>
        <w:spacing w:line="320" w:lineRule="exact"/>
        <w:ind w:right="120"/>
        <w:jc w:val="center"/>
        <w:rPr>
          <w:rStyle w:val="a9"/>
          <w:bCs w:val="0"/>
          <w:sz w:val="28"/>
          <w:szCs w:val="28"/>
        </w:rPr>
      </w:pPr>
      <w:r>
        <w:rPr>
          <w:rStyle w:val="a9"/>
          <w:sz w:val="28"/>
          <w:szCs w:val="28"/>
        </w:rPr>
        <w:t xml:space="preserve">Питання до </w:t>
      </w:r>
      <w:r w:rsidR="00494C6C" w:rsidRPr="00A54A84">
        <w:rPr>
          <w:rStyle w:val="a9"/>
          <w:sz w:val="28"/>
          <w:szCs w:val="28"/>
        </w:rPr>
        <w:t xml:space="preserve">іспиту </w:t>
      </w:r>
    </w:p>
    <w:p w14:paraId="083E2C60" w14:textId="77777777" w:rsidR="00494C6C" w:rsidRPr="00846FDC" w:rsidRDefault="00494C6C" w:rsidP="00494C6C">
      <w:pPr>
        <w:spacing w:line="320" w:lineRule="exact"/>
        <w:ind w:right="120"/>
      </w:pPr>
    </w:p>
    <w:p w14:paraId="5439102D" w14:textId="77777777" w:rsidR="00494C6C" w:rsidRPr="00AD70D3" w:rsidRDefault="00494C6C" w:rsidP="00AD70D3">
      <w:pPr>
        <w:pStyle w:val="a7"/>
        <w:numPr>
          <w:ilvl w:val="0"/>
          <w:numId w:val="16"/>
        </w:numPr>
        <w:jc w:val="both"/>
        <w:rPr>
          <w:sz w:val="28"/>
          <w:szCs w:val="28"/>
          <w:lang w:val="uk-UA"/>
        </w:rPr>
      </w:pPr>
      <w:r w:rsidRPr="002B521E">
        <w:rPr>
          <w:sz w:val="28"/>
          <w:szCs w:val="28"/>
          <w:lang w:val="uk-UA"/>
        </w:rPr>
        <w:t>Києво-Могилянська академія як осередок української та слов</w:t>
      </w:r>
      <w:r w:rsidRPr="002B521E">
        <w:rPr>
          <w:sz w:val="28"/>
          <w:szCs w:val="28"/>
        </w:rPr>
        <w:t>'</w:t>
      </w:r>
      <w:r w:rsidRPr="002B521E">
        <w:rPr>
          <w:sz w:val="28"/>
          <w:szCs w:val="28"/>
          <w:lang w:val="uk-UA"/>
        </w:rPr>
        <w:t>янської культури.</w:t>
      </w:r>
      <w:r w:rsidR="00AD70D3">
        <w:rPr>
          <w:sz w:val="28"/>
          <w:szCs w:val="28"/>
          <w:lang w:val="uk-UA"/>
        </w:rPr>
        <w:t xml:space="preserve"> </w:t>
      </w:r>
      <w:r w:rsidRPr="00AD70D3">
        <w:rPr>
          <w:sz w:val="28"/>
          <w:szCs w:val="28"/>
          <w:lang w:val="uk-UA"/>
        </w:rPr>
        <w:t>Основні філософські ідеї у творчості професорів  академії.</w:t>
      </w:r>
    </w:p>
    <w:p w14:paraId="2C2E7C1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Гуманізм філософії Відродження та сучасні гуманістичні ідеї.</w:t>
      </w:r>
    </w:p>
    <w:p w14:paraId="0E5C68B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Суперечності та гармонія як  філософська проблема. Конфлікти та злагода в історії. Сучасні українські реалії.</w:t>
      </w:r>
    </w:p>
    <w:p w14:paraId="0A29D17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Основні ідеї філософії Просвітництва (Х</w:t>
      </w:r>
      <w:r w:rsidRPr="002B521E">
        <w:rPr>
          <w:sz w:val="28"/>
          <w:szCs w:val="28"/>
        </w:rPr>
        <w:t>VII</w:t>
      </w:r>
      <w:r w:rsidRPr="002B521E">
        <w:rPr>
          <w:sz w:val="28"/>
          <w:szCs w:val="28"/>
          <w:lang w:val="uk-UA"/>
        </w:rPr>
        <w:t>-</w:t>
      </w:r>
      <w:r w:rsidRPr="002B521E">
        <w:rPr>
          <w:sz w:val="28"/>
          <w:szCs w:val="28"/>
        </w:rPr>
        <w:t>XVIII</w:t>
      </w:r>
      <w:r w:rsidRPr="002B521E">
        <w:rPr>
          <w:sz w:val="28"/>
          <w:szCs w:val="28"/>
          <w:lang w:val="uk-UA"/>
        </w:rPr>
        <w:t xml:space="preserve"> </w:t>
      </w:r>
      <w:r w:rsidRPr="002B521E">
        <w:rPr>
          <w:sz w:val="28"/>
          <w:szCs w:val="28"/>
          <w:lang w:val="en-US"/>
        </w:rPr>
        <w:t>c</w:t>
      </w:r>
      <w:r w:rsidRPr="002B521E">
        <w:rPr>
          <w:sz w:val="28"/>
          <w:szCs w:val="28"/>
          <w:lang w:val="uk-UA"/>
        </w:rPr>
        <w:t>т.). Зародження класичної науки.</w:t>
      </w:r>
    </w:p>
    <w:p w14:paraId="01561A7A" w14:textId="77777777" w:rsidR="00494C6C" w:rsidRPr="002B521E" w:rsidRDefault="00494C6C" w:rsidP="00494C6C">
      <w:pPr>
        <w:pStyle w:val="a7"/>
        <w:numPr>
          <w:ilvl w:val="0"/>
          <w:numId w:val="16"/>
        </w:numPr>
        <w:jc w:val="both"/>
        <w:rPr>
          <w:sz w:val="28"/>
          <w:szCs w:val="28"/>
          <w:lang w:val="uk-UA"/>
        </w:rPr>
      </w:pPr>
      <w:r w:rsidRPr="009473A5">
        <w:rPr>
          <w:sz w:val="28"/>
          <w:szCs w:val="28"/>
          <w:lang w:val="uk-UA"/>
        </w:rPr>
        <w:t>Суб'єкт,</w:t>
      </w:r>
      <w:r w:rsidRPr="002B521E">
        <w:rPr>
          <w:sz w:val="28"/>
          <w:szCs w:val="28"/>
          <w:lang w:val="uk-UA"/>
        </w:rPr>
        <w:t xml:space="preserve"> об’єкт та предмет пізнання.</w:t>
      </w:r>
    </w:p>
    <w:p w14:paraId="5F427609" w14:textId="77777777" w:rsidR="00494C6C" w:rsidRPr="00AD70D3" w:rsidRDefault="00494C6C" w:rsidP="00AD70D3">
      <w:pPr>
        <w:pStyle w:val="a7"/>
        <w:numPr>
          <w:ilvl w:val="0"/>
          <w:numId w:val="16"/>
        </w:numPr>
        <w:jc w:val="both"/>
        <w:rPr>
          <w:sz w:val="28"/>
          <w:szCs w:val="28"/>
          <w:lang w:val="uk-UA"/>
        </w:rPr>
      </w:pPr>
      <w:r w:rsidRPr="002B521E">
        <w:rPr>
          <w:sz w:val="28"/>
          <w:szCs w:val="28"/>
          <w:lang w:val="uk-UA"/>
        </w:rPr>
        <w:t>Основні теми філософії Давнього Сходу (Індія, Китай) і їх відголосся в сучасній світовій</w:t>
      </w:r>
      <w:r w:rsidR="00AD70D3">
        <w:rPr>
          <w:sz w:val="28"/>
          <w:szCs w:val="28"/>
          <w:lang w:val="uk-UA"/>
        </w:rPr>
        <w:t xml:space="preserve"> </w:t>
      </w:r>
      <w:r w:rsidRPr="00AD70D3">
        <w:rPr>
          <w:sz w:val="28"/>
          <w:szCs w:val="28"/>
          <w:lang w:val="uk-UA"/>
        </w:rPr>
        <w:t>філософії.</w:t>
      </w:r>
    </w:p>
    <w:p w14:paraId="13B72E8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Софістика. Апорії Зенона Елейського і сучасна наука.</w:t>
      </w:r>
    </w:p>
    <w:p w14:paraId="7581E97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Поняття духовного. Матеріальне і духовне в житті людини (основні концепції).</w:t>
      </w:r>
    </w:p>
    <w:p w14:paraId="13E7031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Наукове пізнання та його відмінність від буденного, художнього, релігійного та інших способів освоєння дійсності.</w:t>
      </w:r>
    </w:p>
    <w:p w14:paraId="206EDA2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Простір – час (фізичний, біологічний, соціальний): філософські проблеми (Кант І. «Критика чистого розуму»)..</w:t>
      </w:r>
    </w:p>
    <w:p w14:paraId="57B4F97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Сократа і Платона (Платон. «Держава»).</w:t>
      </w:r>
    </w:p>
    <w:p w14:paraId="54D3338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Експеримент, модель, теорія: основні концепції.</w:t>
      </w:r>
    </w:p>
    <w:p w14:paraId="456BBD9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як щаблі пізнання та форми мислення.</w:t>
      </w:r>
    </w:p>
    <w:p w14:paraId="51545E7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субстанції. Філософський монізм, дуалізм  і плюралізм (світоглядний та методологічний аспект).</w:t>
      </w:r>
    </w:p>
    <w:p w14:paraId="2CB989B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Індивідуальна та масова свідомість. Маніпулювання свідомістю як філософська проблема.</w:t>
      </w:r>
    </w:p>
    <w:p w14:paraId="64E54D6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К.Маркса та їх історична доля.</w:t>
      </w:r>
    </w:p>
    <w:p w14:paraId="4BD7686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Соціальні, психологічні та методологічні проблеми науки класичного періоду.</w:t>
      </w:r>
    </w:p>
    <w:p w14:paraId="21CCCDD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Сучасна цивілізація, її особливості. Проблеми інформаційного суспільства (зокрема в Україні) (Д. Белл «Прихід постіндустріального суспільства»).</w:t>
      </w:r>
    </w:p>
    <w:p w14:paraId="4900D70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рух і розвиток. Ідея еволюціонізму і коеволюціонізму в сучасній науці.</w:t>
      </w:r>
    </w:p>
    <w:p w14:paraId="40468E1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lastRenderedPageBreak/>
        <w:t>Людина і космос в античній філософії. Мілетська школа. Ідея космізму в філософії ХХ-го століття (ідеї ноосфери В.І.Вернадського).</w:t>
      </w:r>
    </w:p>
    <w:p w14:paraId="6DC62B6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конкретного і абстрактного мислення. (Гегель. «Хто мислить абстрактно?»). Різновиди раціоналізму та емпіризму.</w:t>
      </w:r>
    </w:p>
    <w:p w14:paraId="667BCB7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Позитивістська філософія. Основні проблеми і етапи розвитку. Значення для розвитку науки.</w:t>
      </w:r>
    </w:p>
    <w:p w14:paraId="363A2F6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Свідомість. Мова та свідомість: основні концепції.</w:t>
      </w:r>
    </w:p>
    <w:p w14:paraId="7138AC8C" w14:textId="77777777" w:rsidR="00494C6C" w:rsidRPr="009B40D8" w:rsidRDefault="00494C6C" w:rsidP="00494C6C">
      <w:pPr>
        <w:pStyle w:val="a7"/>
        <w:numPr>
          <w:ilvl w:val="0"/>
          <w:numId w:val="16"/>
        </w:numPr>
        <w:jc w:val="both"/>
        <w:rPr>
          <w:sz w:val="28"/>
          <w:szCs w:val="28"/>
          <w:lang w:val="uk-UA"/>
        </w:rPr>
      </w:pPr>
      <w:r w:rsidRPr="002B521E">
        <w:rPr>
          <w:sz w:val="28"/>
          <w:szCs w:val="28"/>
          <w:lang w:val="uk-UA"/>
        </w:rPr>
        <w:t xml:space="preserve">Зародження філософської думки, її культурно-історичні передумови. </w:t>
      </w:r>
      <w:r w:rsidRPr="009B40D8">
        <w:rPr>
          <w:sz w:val="28"/>
          <w:szCs w:val="28"/>
          <w:lang w:val="uk-UA"/>
        </w:rPr>
        <w:t>Предмет філософії та її функції.</w:t>
      </w:r>
    </w:p>
    <w:p w14:paraId="264070EB" w14:textId="77777777" w:rsidR="00494C6C" w:rsidRPr="002B521E" w:rsidRDefault="00494C6C" w:rsidP="00494C6C">
      <w:pPr>
        <w:pStyle w:val="a7"/>
        <w:numPr>
          <w:ilvl w:val="0"/>
          <w:numId w:val="16"/>
        </w:numPr>
        <w:jc w:val="both"/>
        <w:rPr>
          <w:sz w:val="28"/>
          <w:szCs w:val="28"/>
          <w:lang w:val="uk-UA"/>
        </w:rPr>
      </w:pPr>
      <w:r w:rsidRPr="009B40D8">
        <w:rPr>
          <w:sz w:val="28"/>
          <w:szCs w:val="28"/>
          <w:lang w:val="uk-UA"/>
        </w:rPr>
        <w:t>Вчення І.Канта про пізнання</w:t>
      </w:r>
      <w:r w:rsidRPr="002B521E">
        <w:rPr>
          <w:sz w:val="28"/>
          <w:szCs w:val="28"/>
          <w:lang w:val="uk-UA"/>
        </w:rPr>
        <w:t xml:space="preserve"> та мораль. (Кант І. «Критика чистого розуму»). Проблема апріоризму та агностицизму.</w:t>
      </w:r>
    </w:p>
    <w:p w14:paraId="1138BD2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методу пізнання в філософії Нового часу. (Р.Декарт. «Міркування про метод»). Методологоцентризм і постмодерна філософія.</w:t>
      </w:r>
    </w:p>
    <w:p w14:paraId="48BDCD4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Пізнання як творчість. (Бердяєв М. «Смисл Творчості»).</w:t>
      </w:r>
    </w:p>
    <w:p w14:paraId="3478C82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особистості. Типологія особистості. (Фромм Е. «Втеча від свободи»).</w:t>
      </w:r>
    </w:p>
    <w:p w14:paraId="18A446B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мотиви в творчості Т.Шевченка: ідея соціальної справедливості та національної ідентичності.</w:t>
      </w:r>
    </w:p>
    <w:p w14:paraId="713957D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закон і хаос: значення в пізнанні та діяльності.</w:t>
      </w:r>
    </w:p>
    <w:p w14:paraId="3FEC5F0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Об’єктивна та суб’єктивна основи людської свободи: основні концепції.</w:t>
      </w:r>
    </w:p>
    <w:p w14:paraId="6A073E2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Культура і цивілізація. (Сорокін П. «Людина. Цивілізація. Суспільство»).</w:t>
      </w:r>
    </w:p>
    <w:p w14:paraId="32E936F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Ідея циклічності і поступальності розвитку. «Заперечення заперечення». Гегель. «Наука логіки»).</w:t>
      </w:r>
    </w:p>
    <w:p w14:paraId="37EF5E4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Діалектика Гегеля, її історична доля.</w:t>
      </w:r>
    </w:p>
    <w:p w14:paraId="75019A5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Релігійна свідомість, її сучасні філософські проблеми (релігія і наука, релігія і освіта, релігія і влада). Українські реалії.</w:t>
      </w:r>
    </w:p>
    <w:p w14:paraId="598C05A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Сенс історії. Єдність та розмаїття світової історії. (Ясперс К. «Сенс та призначення історії»). </w:t>
      </w:r>
    </w:p>
    <w:p w14:paraId="6BC1BB1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Українська національна ідея: філософсько-соціальні проблеми.</w:t>
      </w:r>
    </w:p>
    <w:p w14:paraId="0233895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Екзистенціалізм як філософський напрямок. (Камю А. «Міф про Сізіфа»).</w:t>
      </w:r>
    </w:p>
    <w:p w14:paraId="0E28D81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Г.Сковороди (Г.Сковороди. «Наркіс») та їх місце в філософській думці України.</w:t>
      </w:r>
    </w:p>
    <w:p w14:paraId="4FF71CD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Аристотеля (Аристотель. «Метафізика») та їх історичне значення.</w:t>
      </w:r>
    </w:p>
    <w:p w14:paraId="561A21D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Категорія розуму і віри в середньовічній філософії та їх відголосся в сучасній філософії. (Аквінський Ф. «Сума теології»).</w:t>
      </w:r>
    </w:p>
    <w:p w14:paraId="43914F1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«мудрість» і «віра» в історії філософії. (Гадамер Г. «Істина і метод»).</w:t>
      </w:r>
    </w:p>
    <w:p w14:paraId="3893BCE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Сучасні екологічні проблеми. Римський клуб. Основні проблеми виживання людства та глобалістика. (Шелер М. «Становище людини в космосі»).</w:t>
      </w:r>
    </w:p>
    <w:p w14:paraId="16C2054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Філософський світогляд. Вічні проблеми філософії. (Гайдеггер М. «Що таке метафізика?»).</w:t>
      </w:r>
    </w:p>
    <w:p w14:paraId="2C51C3E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Л.Фейєрбаха. (Л.Фейєрбах. «Сутність християнства»).</w:t>
      </w:r>
    </w:p>
    <w:p w14:paraId="57D5042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lastRenderedPageBreak/>
        <w:t>Культура як міра розвитку людини.</w:t>
      </w:r>
    </w:p>
    <w:p w14:paraId="220C3AF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Істина та її критерії. Проблема істини в постмодерній філософії.</w:t>
      </w:r>
    </w:p>
    <w:p w14:paraId="4A3EA21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Мораль і право. Основні категорії моралі та права.</w:t>
      </w:r>
    </w:p>
    <w:p w14:paraId="5FDD4B6F" w14:textId="77777777" w:rsidR="00494C6C" w:rsidRPr="002B521E" w:rsidRDefault="009B40D8" w:rsidP="00494C6C">
      <w:pPr>
        <w:pStyle w:val="a7"/>
        <w:numPr>
          <w:ilvl w:val="0"/>
          <w:numId w:val="16"/>
        </w:numPr>
        <w:jc w:val="both"/>
        <w:rPr>
          <w:sz w:val="28"/>
          <w:szCs w:val="28"/>
          <w:lang w:val="uk-UA"/>
        </w:rPr>
      </w:pPr>
      <w:r>
        <w:rPr>
          <w:sz w:val="28"/>
          <w:szCs w:val="28"/>
          <w:lang w:val="uk-UA"/>
        </w:rPr>
        <w:t>Науковий пош</w:t>
      </w:r>
      <w:r w:rsidR="00494C6C" w:rsidRPr="002B521E">
        <w:rPr>
          <w:sz w:val="28"/>
          <w:szCs w:val="28"/>
          <w:lang w:val="uk-UA"/>
        </w:rPr>
        <w:t>ук та соціальна відповідальність вченого (Етичний кодекс вченого України).</w:t>
      </w:r>
    </w:p>
    <w:p w14:paraId="47A3BD9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Причина і наслідок: основні концепції.</w:t>
      </w:r>
    </w:p>
    <w:p w14:paraId="6FAC07C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Особливості інженерного мислення. (Бердяєв М. «Человек и машина», «Дух и машина»).</w:t>
      </w:r>
    </w:p>
    <w:p w14:paraId="35B3BF5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Форми теоретичного пізнання.</w:t>
      </w:r>
    </w:p>
    <w:p w14:paraId="4BC0B9F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Проблеми етики вченого класичного і некласичного етапу розвитку науки (внутрішня і зовнішня етика) (Етичний кодекс вченого України)..</w:t>
      </w:r>
    </w:p>
    <w:p w14:paraId="3BABCDA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Основні етапи та принципи розвитку науки (модерн та постмодерн).</w:t>
      </w:r>
    </w:p>
    <w:p w14:paraId="48FDD9C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Детермінізм, індетермінізм, свобода: основні концепції.</w:t>
      </w:r>
    </w:p>
    <w:p w14:paraId="4D98C47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Форми емпіричного пізнання.</w:t>
      </w:r>
    </w:p>
    <w:p w14:paraId="78B6F2C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Архітектура, технікознавство, людина: філософські проблеми.</w:t>
      </w:r>
    </w:p>
    <w:p w14:paraId="1D8BE64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емпіричного пізнання.</w:t>
      </w:r>
    </w:p>
    <w:p w14:paraId="1B0DF78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Наука як соціальний інститут і когнітивна система (К.Р.Поппер «Логіка наукового дослідження»). </w:t>
      </w:r>
    </w:p>
    <w:p w14:paraId="01DEBA3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Життєтворчість людського буття: колізії ідеалів та практик.</w:t>
      </w:r>
    </w:p>
    <w:p w14:paraId="58996E5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Роль географічного середовища в житті людини (еволюція поглядів).</w:t>
      </w:r>
    </w:p>
    <w:p w14:paraId="112C0F6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необхідність і випадковість (основні концепції).</w:t>
      </w:r>
    </w:p>
    <w:p w14:paraId="62589C1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Якість і кількість. Діалектика кількісних і якісних змін. Міра. Значення для розуміння наукового пізнання та соціальних практик.</w:t>
      </w:r>
    </w:p>
    <w:p w14:paraId="7C681F5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Демографічний чинник суспільного розвитку. Проблеми в Україні.</w:t>
      </w:r>
    </w:p>
    <w:p w14:paraId="41879E1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Сенс життя і ставлення до смерті. Життя як самоцінність (А.Камю «Міф про Сізіфа»). </w:t>
      </w:r>
    </w:p>
    <w:p w14:paraId="0AC9468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Діалектика як феномен мислення. Діалектика та герменевтичний метод.</w:t>
      </w:r>
    </w:p>
    <w:p w14:paraId="66A479C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теоретичного пізнання.</w:t>
      </w:r>
    </w:p>
    <w:p w14:paraId="4EE05FA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Вчений в глобалізованому просторі (Етичний кодекс вченого України).</w:t>
      </w:r>
    </w:p>
    <w:p w14:paraId="10C2180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Наука як технонаука. Четверта промислова революція (Клаус Шваб «Четверта промислова революція: як до неї готуватись»).</w:t>
      </w:r>
    </w:p>
    <w:p w14:paraId="0121A62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Сучасний прагматичний поворот в філософії.</w:t>
      </w:r>
    </w:p>
    <w:p w14:paraId="02EF200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Наукова ідея.</w:t>
      </w:r>
    </w:p>
    <w:p w14:paraId="2AAD40F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Образ і знак в пізнанні.</w:t>
      </w:r>
    </w:p>
    <w:p w14:paraId="53A1B8C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Фундаментальне і прикладне наукове знання.</w:t>
      </w:r>
    </w:p>
    <w:p w14:paraId="7E3982B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Революції в науці (Томас Кун «Структура наукових революцій»).</w:t>
      </w:r>
    </w:p>
    <w:p w14:paraId="7F588A4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Факт як гносеологічна категорія.</w:t>
      </w:r>
    </w:p>
    <w:p w14:paraId="02BDEA44"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Метафора: роль в науковому пізнанні.</w:t>
      </w:r>
    </w:p>
    <w:p w14:paraId="4AD0DAC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і методології: їх співвідношення.</w:t>
      </w:r>
    </w:p>
    <w:p w14:paraId="4966580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Екологічна свідомість.</w:t>
      </w:r>
    </w:p>
    <w:p w14:paraId="764C749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Роль світогляду в науковій творчості.</w:t>
      </w:r>
    </w:p>
    <w:p w14:paraId="6E2283F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Філософські мотиви в творчості Івана Франка: ідея соціальної справедливості і національної ідентичності. </w:t>
      </w:r>
      <w:r w:rsidRPr="002B521E">
        <w:rPr>
          <w:sz w:val="28"/>
          <w:szCs w:val="28"/>
        </w:rPr>
        <w:t>(</w:t>
      </w:r>
      <w:r w:rsidRPr="002B521E">
        <w:rPr>
          <w:sz w:val="28"/>
          <w:szCs w:val="28"/>
          <w:lang w:val="uk-UA"/>
        </w:rPr>
        <w:t>І.Я. Франко «Наука та її взаємини з працюючими касами»)</w:t>
      </w:r>
    </w:p>
    <w:p w14:paraId="3D2DD8A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lastRenderedPageBreak/>
        <w:t>Філософія Григорія Сковороди: погляд Д.Чижевського. (Дмитро Чижевський «Філософія Г.С. Сковороди»)</w:t>
      </w:r>
    </w:p>
    <w:p w14:paraId="22DE2A0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Проект як філософська проблема.</w:t>
      </w:r>
    </w:p>
    <w:p w14:paraId="3FFE5B4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Соціальні, психологічні і методологічні проблеми науки некласичного періоду.</w:t>
      </w:r>
    </w:p>
    <w:p w14:paraId="1C018B3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Знаннєве суспільство: соціальні і когнітивні проблеми.</w:t>
      </w:r>
    </w:p>
    <w:p w14:paraId="02477D14"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Логічне і інтуїтивне в науковій творчості.</w:t>
      </w:r>
    </w:p>
    <w:p w14:paraId="0B961A8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Науковий колектив: особливості спілкування.</w:t>
      </w:r>
    </w:p>
    <w:p w14:paraId="18851BC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Структура наукової теорії.</w:t>
      </w:r>
    </w:p>
    <w:p w14:paraId="458713C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Наукові закони: структура і функції.</w:t>
      </w:r>
    </w:p>
    <w:p w14:paraId="6A0F4F6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Ідеали і норми наукової спільноти (Етичний кодекс вченого України)..</w:t>
      </w:r>
    </w:p>
    <w:p w14:paraId="68657C0D" w14:textId="77777777" w:rsidR="00494C6C" w:rsidRPr="00B32949" w:rsidRDefault="00494C6C" w:rsidP="00494C6C">
      <w:pPr>
        <w:pStyle w:val="a7"/>
        <w:numPr>
          <w:ilvl w:val="0"/>
          <w:numId w:val="16"/>
        </w:numPr>
        <w:jc w:val="both"/>
        <w:rPr>
          <w:sz w:val="28"/>
          <w:szCs w:val="28"/>
          <w:lang w:val="uk-UA"/>
        </w:rPr>
      </w:pPr>
      <w:r w:rsidRPr="002B521E">
        <w:rPr>
          <w:sz w:val="28"/>
          <w:szCs w:val="28"/>
          <w:lang w:val="uk-UA"/>
        </w:rPr>
        <w:t>Моделювання: роль в науковому дослідженні.</w:t>
      </w:r>
    </w:p>
    <w:p w14:paraId="0FC49BC6" w14:textId="45AEF2AF" w:rsidR="00494C6C" w:rsidRPr="00B5556B" w:rsidRDefault="003F0EDE" w:rsidP="00603EAA">
      <w:pPr>
        <w:spacing w:after="160" w:line="259" w:lineRule="auto"/>
        <w:jc w:val="right"/>
        <w:rPr>
          <w:b/>
          <w:sz w:val="28"/>
          <w:szCs w:val="28"/>
          <w:lang w:val="uk-UA"/>
        </w:rPr>
      </w:pPr>
      <w:r>
        <w:rPr>
          <w:b/>
          <w:sz w:val="28"/>
          <w:szCs w:val="28"/>
          <w:lang w:val="uk-UA"/>
        </w:rPr>
        <w:br w:type="page"/>
      </w:r>
      <w:r w:rsidR="00494C6C">
        <w:rPr>
          <w:b/>
          <w:sz w:val="28"/>
          <w:szCs w:val="28"/>
          <w:lang w:val="uk-UA"/>
        </w:rPr>
        <w:lastRenderedPageBreak/>
        <w:t>Додаток 1</w:t>
      </w:r>
    </w:p>
    <w:p w14:paraId="0498ADF6" w14:textId="79F1E477" w:rsidR="00494C6C" w:rsidRPr="00941853" w:rsidRDefault="00494C6C" w:rsidP="00941853">
      <w:pPr>
        <w:jc w:val="center"/>
        <w:rPr>
          <w:sz w:val="28"/>
          <w:szCs w:val="28"/>
          <w:lang w:val="uk-UA"/>
        </w:rPr>
      </w:pPr>
      <w:r w:rsidRPr="00846FDC">
        <w:rPr>
          <w:rStyle w:val="43pt"/>
          <w:b w:val="0"/>
          <w:bCs w:val="0"/>
          <w:u w:val="none"/>
        </w:rPr>
        <w:t xml:space="preserve">ПОЛОЖЕННЯ ПРО </w:t>
      </w:r>
      <w:r w:rsidR="00941853">
        <w:rPr>
          <w:rStyle w:val="43pt"/>
          <w:b w:val="0"/>
          <w:bCs w:val="0"/>
          <w:u w:val="none"/>
        </w:rPr>
        <w:t>ІНДИВІДУАЛЬНЕЗАВДАННЯ (</w:t>
      </w:r>
      <w:r w:rsidRPr="00846FDC">
        <w:rPr>
          <w:rStyle w:val="43pt"/>
          <w:b w:val="0"/>
          <w:bCs w:val="0"/>
          <w:u w:val="none"/>
        </w:rPr>
        <w:t>РЕФЕРАТ</w:t>
      </w:r>
      <w:r w:rsidR="00941853">
        <w:rPr>
          <w:rStyle w:val="43pt"/>
          <w:b w:val="0"/>
          <w:bCs w:val="0"/>
          <w:u w:val="none"/>
        </w:rPr>
        <w:t>)</w:t>
      </w:r>
    </w:p>
    <w:p w14:paraId="70565E3A" w14:textId="4DC0386A" w:rsidR="00494C6C" w:rsidRPr="00846FDC" w:rsidRDefault="00941853" w:rsidP="00494C6C">
      <w:pPr>
        <w:pStyle w:val="52"/>
        <w:shd w:val="clear" w:color="auto" w:fill="auto"/>
        <w:spacing w:before="0" w:line="240" w:lineRule="auto"/>
        <w:ind w:firstLine="0"/>
        <w:jc w:val="both"/>
      </w:pPr>
      <w:r w:rsidRPr="00941853">
        <w:rPr>
          <w:lang w:eastAsia="uk-UA" w:bidi="uk-UA"/>
        </w:rPr>
        <w:t xml:space="preserve">Виконання індивідуального завдання </w:t>
      </w:r>
      <w:r w:rsidR="00494C6C" w:rsidRPr="00846FDC">
        <w:rPr>
          <w:color w:val="000000"/>
          <w:lang w:eastAsia="uk-UA" w:bidi="uk-UA"/>
        </w:rPr>
        <w:t>є обов’язковою складовою філософської підготовки аспірантів та здобувачів.</w:t>
      </w:r>
    </w:p>
    <w:p w14:paraId="3C69C930" w14:textId="191F0A83" w:rsidR="00494C6C" w:rsidRPr="00846FDC" w:rsidRDefault="00494C6C" w:rsidP="00494C6C">
      <w:pPr>
        <w:pStyle w:val="52"/>
        <w:shd w:val="clear" w:color="auto" w:fill="auto"/>
        <w:spacing w:before="0" w:line="240" w:lineRule="auto"/>
        <w:ind w:firstLine="0"/>
        <w:jc w:val="both"/>
      </w:pPr>
      <w:r w:rsidRPr="00846FDC">
        <w:rPr>
          <w:color w:val="000000"/>
          <w:lang w:eastAsia="uk-UA" w:bidi="uk-UA"/>
        </w:rPr>
        <w:t>Аспірант, здобувач самостійно обирає /</w:t>
      </w:r>
      <w:r w:rsidR="00BC7FCC" w:rsidRPr="00BC7FCC">
        <w:rPr>
          <w:lang w:eastAsia="uk-UA" w:bidi="uk-UA"/>
        </w:rPr>
        <w:t xml:space="preserve">перелік знаходиться </w:t>
      </w:r>
      <w:r w:rsidRPr="00846FDC">
        <w:rPr>
          <w:color w:val="000000"/>
          <w:lang w:eastAsia="uk-UA" w:bidi="uk-UA"/>
        </w:rPr>
        <w:t>на кафедрі/ тему з переліку запропонованих і погоджує її з керівником семінарської групи /денна форма навчання/ і з завідувачем кафедри /заочна форма навчання/.</w:t>
      </w:r>
    </w:p>
    <w:p w14:paraId="4158027D" w14:textId="77777777" w:rsidR="00494C6C" w:rsidRPr="00846FDC" w:rsidRDefault="00494C6C" w:rsidP="00494C6C">
      <w:pPr>
        <w:jc w:val="both"/>
        <w:rPr>
          <w:sz w:val="28"/>
          <w:szCs w:val="28"/>
        </w:rPr>
      </w:pPr>
      <w:r w:rsidRPr="00846FDC">
        <w:rPr>
          <w:rStyle w:val="4"/>
        </w:rPr>
        <w:t>Структура реферату включає:</w:t>
      </w:r>
    </w:p>
    <w:p w14:paraId="68645D42" w14:textId="77777777" w:rsidR="00494C6C" w:rsidRPr="00846FDC" w:rsidRDefault="00494C6C" w:rsidP="00494C6C">
      <w:pPr>
        <w:widowControl w:val="0"/>
        <w:numPr>
          <w:ilvl w:val="0"/>
          <w:numId w:val="11"/>
        </w:numPr>
        <w:tabs>
          <w:tab w:val="left" w:pos="1044"/>
        </w:tabs>
        <w:jc w:val="both"/>
        <w:rPr>
          <w:sz w:val="28"/>
          <w:szCs w:val="28"/>
        </w:rPr>
      </w:pPr>
      <w:r w:rsidRPr="00846FDC">
        <w:rPr>
          <w:rStyle w:val="4"/>
        </w:rPr>
        <w:t>титульний лист встановленого зразка;</w:t>
      </w:r>
    </w:p>
    <w:p w14:paraId="6D5AA3BC" w14:textId="77777777" w:rsidR="00494C6C" w:rsidRPr="00846FDC" w:rsidRDefault="00494C6C" w:rsidP="00494C6C">
      <w:pPr>
        <w:widowControl w:val="0"/>
        <w:numPr>
          <w:ilvl w:val="0"/>
          <w:numId w:val="11"/>
        </w:numPr>
        <w:tabs>
          <w:tab w:val="left" w:pos="1059"/>
        </w:tabs>
        <w:jc w:val="both"/>
        <w:rPr>
          <w:sz w:val="28"/>
          <w:szCs w:val="28"/>
        </w:rPr>
      </w:pPr>
      <w:r w:rsidRPr="00846FDC">
        <w:rPr>
          <w:rStyle w:val="4"/>
        </w:rPr>
        <w:t>зміст /перелік основних питань/;</w:t>
      </w:r>
    </w:p>
    <w:p w14:paraId="49485FAD" w14:textId="77777777" w:rsidR="00494C6C" w:rsidRPr="00846FDC" w:rsidRDefault="00494C6C" w:rsidP="00494C6C">
      <w:pPr>
        <w:widowControl w:val="0"/>
        <w:numPr>
          <w:ilvl w:val="0"/>
          <w:numId w:val="11"/>
        </w:numPr>
        <w:tabs>
          <w:tab w:val="left" w:pos="1124"/>
        </w:tabs>
        <w:jc w:val="both"/>
        <w:rPr>
          <w:sz w:val="28"/>
          <w:szCs w:val="28"/>
        </w:rPr>
      </w:pPr>
      <w:r w:rsidRPr="00846FDC">
        <w:rPr>
          <w:rStyle w:val="4"/>
        </w:rPr>
        <w:t>анотацію українською та англійською мовами /в анотації необхідно коротко /до 500-600 знаків/ викласти основний зміст реферату, зокрема, вказавши:</w:t>
      </w:r>
    </w:p>
    <w:p w14:paraId="788B5DC4" w14:textId="77777777" w:rsidR="00494C6C" w:rsidRPr="00846FDC" w:rsidRDefault="00494C6C" w:rsidP="00494C6C">
      <w:pPr>
        <w:pStyle w:val="60"/>
        <w:shd w:val="clear" w:color="auto" w:fill="auto"/>
        <w:tabs>
          <w:tab w:val="left" w:pos="872"/>
        </w:tabs>
        <w:spacing w:line="240" w:lineRule="auto"/>
      </w:pPr>
      <w:r w:rsidRPr="00846FDC">
        <w:rPr>
          <w:color w:val="000000"/>
          <w:lang w:eastAsia="uk-UA" w:bidi="uk-UA"/>
        </w:rPr>
        <w:t>а)</w:t>
      </w:r>
      <w:r w:rsidRPr="00846FDC">
        <w:rPr>
          <w:color w:val="000000"/>
          <w:lang w:eastAsia="uk-UA" w:bidi="uk-UA"/>
        </w:rPr>
        <w:tab/>
        <w:t>актуальність теми;</w:t>
      </w:r>
    </w:p>
    <w:p w14:paraId="159913F4" w14:textId="77777777" w:rsidR="00494C6C" w:rsidRPr="00846FDC" w:rsidRDefault="00494C6C" w:rsidP="00494C6C">
      <w:pPr>
        <w:pStyle w:val="60"/>
        <w:shd w:val="clear" w:color="auto" w:fill="auto"/>
        <w:tabs>
          <w:tab w:val="left" w:pos="872"/>
        </w:tabs>
        <w:spacing w:line="240" w:lineRule="auto"/>
      </w:pPr>
      <w:r w:rsidRPr="00846FDC">
        <w:rPr>
          <w:color w:val="000000"/>
          <w:lang w:eastAsia="uk-UA" w:bidi="uk-UA"/>
        </w:rPr>
        <w:t>б)</w:t>
      </w:r>
      <w:r w:rsidRPr="00846FDC">
        <w:rPr>
          <w:color w:val="000000"/>
          <w:lang w:eastAsia="uk-UA" w:bidi="uk-UA"/>
        </w:rPr>
        <w:tab/>
        <w:t>стан розробки в літературі;</w:t>
      </w:r>
    </w:p>
    <w:p w14:paraId="2C9F32E9" w14:textId="77777777" w:rsidR="00494C6C" w:rsidRPr="00846FDC" w:rsidRDefault="00494C6C" w:rsidP="00494C6C">
      <w:pPr>
        <w:pStyle w:val="60"/>
        <w:shd w:val="clear" w:color="auto" w:fill="auto"/>
        <w:tabs>
          <w:tab w:val="left" w:pos="960"/>
        </w:tabs>
        <w:spacing w:line="240" w:lineRule="auto"/>
      </w:pPr>
      <w:r w:rsidRPr="00846FDC">
        <w:rPr>
          <w:color w:val="000000"/>
          <w:lang w:eastAsia="uk-UA" w:bidi="uk-UA"/>
        </w:rPr>
        <w:t>в)</w:t>
      </w:r>
      <w:r w:rsidRPr="00846FDC">
        <w:rPr>
          <w:color w:val="000000"/>
          <w:lang w:eastAsia="uk-UA" w:bidi="uk-UA"/>
        </w:rPr>
        <w:tab/>
        <w:t>значення для філософської культури науковця /онтологічне, гносеологічне, соціокультурне /світоглядне/, праксеологічне, естетичне, етичне тощо//;</w:t>
      </w:r>
    </w:p>
    <w:p w14:paraId="7270E21E" w14:textId="77777777" w:rsidR="00494C6C" w:rsidRPr="00846FDC" w:rsidRDefault="00494C6C" w:rsidP="00494C6C">
      <w:pPr>
        <w:widowControl w:val="0"/>
        <w:numPr>
          <w:ilvl w:val="0"/>
          <w:numId w:val="11"/>
        </w:numPr>
        <w:tabs>
          <w:tab w:val="left" w:pos="960"/>
        </w:tabs>
        <w:jc w:val="both"/>
        <w:rPr>
          <w:sz w:val="28"/>
          <w:szCs w:val="28"/>
        </w:rPr>
      </w:pPr>
      <w:r w:rsidRPr="00846FDC">
        <w:rPr>
          <w:rStyle w:val="4"/>
        </w:rPr>
        <w:t xml:space="preserve">виклад основного змісту теми, який включає </w:t>
      </w:r>
      <w:r w:rsidR="00AD70D3" w:rsidRPr="00846FDC">
        <w:rPr>
          <w:rStyle w:val="4"/>
        </w:rPr>
        <w:t>обґрунтування</w:t>
      </w:r>
      <w:r w:rsidRPr="00846FDC">
        <w:rPr>
          <w:rStyle w:val="4"/>
        </w:rPr>
        <w:t xml:space="preserve"> актуальності теми, стану її розробки, формулювання проблеми, основні положення змісту та висновок;</w:t>
      </w:r>
    </w:p>
    <w:p w14:paraId="6F9F920E" w14:textId="77777777" w:rsidR="00494C6C" w:rsidRPr="00846FDC" w:rsidRDefault="00494C6C" w:rsidP="00494C6C">
      <w:pPr>
        <w:widowControl w:val="0"/>
        <w:numPr>
          <w:ilvl w:val="0"/>
          <w:numId w:val="11"/>
        </w:numPr>
        <w:tabs>
          <w:tab w:val="left" w:pos="960"/>
        </w:tabs>
        <w:jc w:val="both"/>
        <w:rPr>
          <w:sz w:val="28"/>
          <w:szCs w:val="28"/>
        </w:rPr>
      </w:pPr>
      <w:r w:rsidRPr="00846FDC">
        <w:rPr>
          <w:rStyle w:val="4"/>
        </w:rPr>
        <w:t>список використаної літератури має містити не менше десяти новітніх наукових джерел, які цитуються в рефераті відповідно до існуючих норм цитування.</w:t>
      </w:r>
    </w:p>
    <w:p w14:paraId="57B31859" w14:textId="77777777" w:rsidR="00494C6C" w:rsidRPr="00AD70D3" w:rsidRDefault="00494C6C" w:rsidP="00494C6C">
      <w:pPr>
        <w:pStyle w:val="52"/>
        <w:shd w:val="clear" w:color="auto" w:fill="auto"/>
        <w:spacing w:before="0" w:line="240" w:lineRule="auto"/>
        <w:ind w:firstLine="0"/>
        <w:jc w:val="both"/>
      </w:pPr>
      <w:r w:rsidRPr="00AD70D3">
        <w:rPr>
          <w:lang w:eastAsia="uk-UA" w:bidi="uk-UA"/>
        </w:rPr>
        <w:t xml:space="preserve">Реферат має бути виконаний державною мовою (окрім іноземних громадян) обсягом </w:t>
      </w:r>
      <w:r w:rsidRPr="00AD70D3">
        <w:rPr>
          <w:rStyle w:val="53"/>
          <w:color w:val="auto"/>
        </w:rPr>
        <w:t xml:space="preserve">1 друкований аркуш /24 сторінки А-4/, </w:t>
      </w:r>
      <w:r w:rsidRPr="00AD70D3">
        <w:rPr>
          <w:lang w:eastAsia="uk-UA" w:bidi="uk-UA"/>
        </w:rPr>
        <w:t>через 1,5 комп’ютерного інтервалу, кегль 14,</w:t>
      </w:r>
      <w:r w:rsidR="00AD70D3" w:rsidRPr="00AD70D3">
        <w:t xml:space="preserve"> </w:t>
      </w:r>
      <w:r w:rsidR="00AD70D3" w:rsidRPr="00AD70D3">
        <w:rPr>
          <w:lang w:eastAsia="uk-UA" w:bidi="uk-UA"/>
        </w:rPr>
        <w:t>Times New Roman</w:t>
      </w:r>
      <w:r w:rsidRPr="00AD70D3">
        <w:rPr>
          <w:lang w:eastAsia="uk-UA" w:bidi="uk-UA"/>
        </w:rPr>
        <w:t>.</w:t>
      </w:r>
    </w:p>
    <w:p w14:paraId="0CB9F284" w14:textId="1067CAD3" w:rsidR="00494C6C" w:rsidRPr="00846FDC" w:rsidRDefault="00494C6C" w:rsidP="00494C6C">
      <w:pPr>
        <w:pStyle w:val="52"/>
        <w:shd w:val="clear" w:color="auto" w:fill="auto"/>
        <w:spacing w:before="0" w:line="240" w:lineRule="auto"/>
        <w:ind w:firstLine="0"/>
        <w:jc w:val="both"/>
      </w:pPr>
      <w:r w:rsidRPr="00AD70D3">
        <w:rPr>
          <w:rStyle w:val="53"/>
          <w:color w:val="auto"/>
        </w:rPr>
        <w:t xml:space="preserve">Додаток до реферату. </w:t>
      </w:r>
      <w:r w:rsidRPr="00AD70D3">
        <w:rPr>
          <w:lang w:eastAsia="uk-UA" w:bidi="uk-UA"/>
        </w:rPr>
        <w:t>До реферату додається</w:t>
      </w:r>
      <w:r w:rsidRPr="00846FDC">
        <w:rPr>
          <w:color w:val="000000"/>
          <w:lang w:eastAsia="uk-UA" w:bidi="uk-UA"/>
        </w:rPr>
        <w:t xml:space="preserve"> стислий виклад (</w:t>
      </w:r>
      <w:r w:rsidR="00BC7FCC">
        <w:rPr>
          <w:color w:val="000000"/>
          <w:lang w:eastAsia="uk-UA" w:bidi="uk-UA"/>
        </w:rPr>
        <w:t>1</w:t>
      </w:r>
      <w:r w:rsidRPr="00846FDC">
        <w:rPr>
          <w:color w:val="000000"/>
          <w:lang w:eastAsia="uk-UA" w:bidi="uk-UA"/>
        </w:rPr>
        <w:t>-3 сторінки) філософських питань напрямку наукового дослідження аспіранта чи здобува</w:t>
      </w:r>
      <w:r w:rsidR="00AD70D3">
        <w:rPr>
          <w:color w:val="000000"/>
          <w:lang w:eastAsia="uk-UA" w:bidi="uk-UA"/>
        </w:rPr>
        <w:t>ч</w:t>
      </w:r>
      <w:r w:rsidRPr="00846FDC">
        <w:rPr>
          <w:color w:val="000000"/>
          <w:lang w:eastAsia="uk-UA" w:bidi="uk-UA"/>
        </w:rPr>
        <w:t xml:space="preserve">а (вказується тема дисертації). </w:t>
      </w:r>
      <w:r w:rsidRPr="00846FDC">
        <w:rPr>
          <w:rStyle w:val="54"/>
        </w:rPr>
        <w:t>(Дивись «Методичні поради до розкриття в рефераті.,»).</w:t>
      </w:r>
    </w:p>
    <w:p w14:paraId="54995FCF" w14:textId="2C262010" w:rsidR="00494C6C" w:rsidRPr="00846FDC" w:rsidRDefault="00494C6C" w:rsidP="00494C6C">
      <w:pPr>
        <w:pStyle w:val="52"/>
        <w:shd w:val="clear" w:color="auto" w:fill="auto"/>
        <w:spacing w:before="0" w:line="240" w:lineRule="auto"/>
        <w:ind w:firstLine="0"/>
        <w:jc w:val="both"/>
      </w:pPr>
      <w:r w:rsidRPr="00846FDC">
        <w:rPr>
          <w:rStyle w:val="53"/>
        </w:rPr>
        <w:t xml:space="preserve">Позитивна оцінка </w:t>
      </w:r>
      <w:r w:rsidRPr="00846FDC">
        <w:rPr>
          <w:color w:val="000000"/>
          <w:lang w:eastAsia="uk-UA" w:bidi="uk-UA"/>
        </w:rPr>
        <w:t>реферату є підставою допуску аспіранта чи здобува</w:t>
      </w:r>
      <w:r w:rsidR="00AD70D3">
        <w:rPr>
          <w:color w:val="000000"/>
          <w:lang w:eastAsia="uk-UA" w:bidi="uk-UA"/>
        </w:rPr>
        <w:t>ч</w:t>
      </w:r>
      <w:r w:rsidRPr="00846FDC">
        <w:rPr>
          <w:color w:val="000000"/>
          <w:lang w:eastAsia="uk-UA" w:bidi="uk-UA"/>
        </w:rPr>
        <w:t>а до складання кандидатського</w:t>
      </w:r>
      <w:r w:rsidR="00BC7FCC" w:rsidRPr="00BC7FCC">
        <w:rPr>
          <w:color w:val="00B0F0"/>
          <w:lang w:eastAsia="uk-UA" w:bidi="uk-UA"/>
        </w:rPr>
        <w:t xml:space="preserve"> </w:t>
      </w:r>
      <w:r w:rsidR="00BC7FCC" w:rsidRPr="00BC7FCC">
        <w:rPr>
          <w:lang w:eastAsia="uk-UA" w:bidi="uk-UA"/>
        </w:rPr>
        <w:t>підсумкового</w:t>
      </w:r>
      <w:r w:rsidRPr="00846FDC">
        <w:rPr>
          <w:color w:val="000000"/>
          <w:lang w:eastAsia="uk-UA" w:bidi="uk-UA"/>
        </w:rPr>
        <w:t xml:space="preserve"> іспиту.</w:t>
      </w:r>
    </w:p>
    <w:p w14:paraId="06986072" w14:textId="77777777" w:rsidR="00494C6C" w:rsidRPr="00846FDC" w:rsidRDefault="00494C6C" w:rsidP="00494C6C">
      <w:pPr>
        <w:pStyle w:val="52"/>
        <w:shd w:val="clear" w:color="auto" w:fill="auto"/>
        <w:spacing w:before="0" w:line="240" w:lineRule="auto"/>
        <w:ind w:firstLine="0"/>
        <w:jc w:val="both"/>
      </w:pPr>
      <w:r w:rsidRPr="00846FDC">
        <w:rPr>
          <w:color w:val="000000"/>
          <w:lang w:eastAsia="uk-UA" w:bidi="uk-UA"/>
        </w:rPr>
        <w:t>Оцінка за реферат вноситься в протокол екзамену і є складовою загальної оцінки екзамену.</w:t>
      </w:r>
    </w:p>
    <w:p w14:paraId="1EB8A78B" w14:textId="4DA8CA39" w:rsidR="00E017C9" w:rsidRDefault="00494C6C" w:rsidP="00494C6C">
      <w:pPr>
        <w:pStyle w:val="2"/>
        <w:rPr>
          <w:color w:val="000000"/>
          <w:lang w:eastAsia="uk-UA" w:bidi="uk-UA"/>
        </w:rPr>
      </w:pPr>
      <w:r w:rsidRPr="00846FDC">
        <w:rPr>
          <w:color w:val="000000"/>
          <w:lang w:eastAsia="uk-UA" w:bidi="uk-UA"/>
        </w:rPr>
        <w:t xml:space="preserve">Реферат подається на кафедру для рецензування </w:t>
      </w:r>
      <w:r w:rsidRPr="00846FDC">
        <w:rPr>
          <w:rStyle w:val="53"/>
        </w:rPr>
        <w:t>до 1</w:t>
      </w:r>
      <w:r w:rsidR="00BC7FCC">
        <w:rPr>
          <w:rStyle w:val="53"/>
        </w:rPr>
        <w:t>5</w:t>
      </w:r>
      <w:r w:rsidRPr="00846FDC">
        <w:rPr>
          <w:rStyle w:val="53"/>
        </w:rPr>
        <w:t xml:space="preserve">-го квітня </w:t>
      </w:r>
      <w:r w:rsidR="00E017C9">
        <w:rPr>
          <w:color w:val="000000"/>
          <w:lang w:eastAsia="uk-UA" w:bidi="uk-UA"/>
        </w:rPr>
        <w:t>/весняна сесія/</w:t>
      </w:r>
    </w:p>
    <w:p w14:paraId="2D0046D4" w14:textId="77777777" w:rsidR="00494C6C" w:rsidRPr="00846FDC" w:rsidRDefault="00494C6C" w:rsidP="00E017C9">
      <w:pPr>
        <w:pStyle w:val="2"/>
        <w:jc w:val="both"/>
        <w:rPr>
          <w:color w:val="000000"/>
          <w:lang w:eastAsia="uk-UA" w:bidi="uk-UA"/>
        </w:rPr>
      </w:pPr>
      <w:r w:rsidRPr="00846FDC">
        <w:rPr>
          <w:color w:val="000000"/>
          <w:lang w:eastAsia="uk-UA" w:bidi="uk-UA"/>
        </w:rPr>
        <w:t xml:space="preserve">та </w:t>
      </w:r>
      <w:r w:rsidRPr="00846FDC">
        <w:rPr>
          <w:rStyle w:val="53"/>
        </w:rPr>
        <w:t xml:space="preserve">до 15-го вересня </w:t>
      </w:r>
      <w:r w:rsidRPr="00846FDC">
        <w:rPr>
          <w:color w:val="000000"/>
          <w:lang w:eastAsia="uk-UA" w:bidi="uk-UA"/>
        </w:rPr>
        <w:t>/осіння сесія/ поточного року.</w:t>
      </w:r>
    </w:p>
    <w:p w14:paraId="7EAA09DB" w14:textId="77777777" w:rsidR="00494C6C" w:rsidRPr="00846FDC" w:rsidRDefault="00494C6C" w:rsidP="00494C6C">
      <w:pPr>
        <w:pStyle w:val="32"/>
        <w:shd w:val="clear" w:color="auto" w:fill="auto"/>
        <w:spacing w:line="240" w:lineRule="auto"/>
        <w:jc w:val="both"/>
        <w:rPr>
          <w:color w:val="000000"/>
          <w:sz w:val="28"/>
          <w:szCs w:val="28"/>
          <w:lang w:eastAsia="uk-UA" w:bidi="uk-UA"/>
        </w:rPr>
      </w:pPr>
    </w:p>
    <w:p w14:paraId="5C490467" w14:textId="77777777" w:rsidR="00494C6C" w:rsidRPr="00846FDC" w:rsidRDefault="00494C6C" w:rsidP="00E017C9">
      <w:pPr>
        <w:pStyle w:val="32"/>
        <w:shd w:val="clear" w:color="auto" w:fill="auto"/>
        <w:spacing w:line="240" w:lineRule="auto"/>
        <w:rPr>
          <w:sz w:val="28"/>
          <w:szCs w:val="28"/>
        </w:rPr>
      </w:pPr>
      <w:r w:rsidRPr="00846FDC">
        <w:rPr>
          <w:color w:val="000000"/>
          <w:sz w:val="28"/>
          <w:szCs w:val="28"/>
          <w:lang w:eastAsia="uk-UA" w:bidi="uk-UA"/>
        </w:rPr>
        <w:t>МЕТОДИЧНІ ПОРАДИ</w:t>
      </w:r>
    </w:p>
    <w:p w14:paraId="783AC858" w14:textId="77777777" w:rsidR="00494C6C" w:rsidRPr="00846FDC" w:rsidRDefault="00494C6C" w:rsidP="00494C6C">
      <w:pPr>
        <w:pStyle w:val="32"/>
        <w:shd w:val="clear" w:color="auto" w:fill="auto"/>
        <w:spacing w:line="240" w:lineRule="auto"/>
        <w:jc w:val="both"/>
        <w:rPr>
          <w:sz w:val="28"/>
          <w:szCs w:val="28"/>
        </w:rPr>
      </w:pPr>
      <w:r w:rsidRPr="00846FDC">
        <w:rPr>
          <w:color w:val="000000"/>
          <w:sz w:val="28"/>
          <w:szCs w:val="28"/>
          <w:lang w:eastAsia="uk-UA" w:bidi="uk-UA"/>
        </w:rPr>
        <w:t>до розкриття в рефераті методологічних та філософських питань дисертаційного</w:t>
      </w:r>
      <w:r>
        <w:rPr>
          <w:color w:val="000000"/>
          <w:sz w:val="28"/>
          <w:szCs w:val="28"/>
          <w:lang w:eastAsia="uk-UA" w:bidi="uk-UA"/>
        </w:rPr>
        <w:t xml:space="preserve"> </w:t>
      </w:r>
      <w:r w:rsidRPr="00846FDC">
        <w:rPr>
          <w:color w:val="000000"/>
          <w:sz w:val="28"/>
          <w:szCs w:val="28"/>
          <w:lang w:eastAsia="uk-UA" w:bidi="uk-UA"/>
        </w:rPr>
        <w:t>дослідження (напрямку наукового дослідження).</w:t>
      </w:r>
    </w:p>
    <w:p w14:paraId="0224CB83" w14:textId="77777777" w:rsidR="00494C6C" w:rsidRPr="00846FDC" w:rsidRDefault="00494C6C" w:rsidP="00494C6C">
      <w:pPr>
        <w:widowControl w:val="0"/>
        <w:numPr>
          <w:ilvl w:val="0"/>
          <w:numId w:val="12"/>
        </w:numPr>
        <w:tabs>
          <w:tab w:val="left" w:pos="661"/>
        </w:tabs>
        <w:jc w:val="both"/>
        <w:rPr>
          <w:sz w:val="28"/>
          <w:szCs w:val="28"/>
        </w:rPr>
      </w:pPr>
      <w:r w:rsidRPr="00846FDC">
        <w:rPr>
          <w:color w:val="000000"/>
          <w:sz w:val="28"/>
          <w:szCs w:val="28"/>
          <w:lang w:val="uk-UA" w:eastAsia="uk-UA" w:bidi="uk-UA"/>
        </w:rPr>
        <w:t xml:space="preserve">Необхідно в термінах методології та філософії науки описати </w:t>
      </w:r>
      <w:r w:rsidRPr="00846FDC">
        <w:rPr>
          <w:rStyle w:val="21"/>
        </w:rPr>
        <w:t>мету</w:t>
      </w:r>
      <w:r w:rsidRPr="00846FDC">
        <w:rPr>
          <w:color w:val="000000"/>
          <w:sz w:val="28"/>
          <w:szCs w:val="28"/>
          <w:lang w:val="uk-UA" w:eastAsia="uk-UA" w:bidi="uk-UA"/>
        </w:rPr>
        <w:t xml:space="preserve"> дисертаційного дослідження (напрямку наукового дослідження). Наприклад: дослідницькою метою є:</w:t>
      </w:r>
    </w:p>
    <w:p w14:paraId="58A017A9" w14:textId="77777777" w:rsidR="00494C6C" w:rsidRPr="00846FDC" w:rsidRDefault="00494C6C" w:rsidP="00494C6C">
      <w:pPr>
        <w:widowControl w:val="0"/>
        <w:numPr>
          <w:ilvl w:val="0"/>
          <w:numId w:val="13"/>
        </w:numPr>
        <w:tabs>
          <w:tab w:val="left" w:pos="426"/>
        </w:tabs>
        <w:jc w:val="both"/>
        <w:rPr>
          <w:sz w:val="28"/>
          <w:szCs w:val="28"/>
        </w:rPr>
      </w:pPr>
      <w:r w:rsidRPr="00846FDC">
        <w:rPr>
          <w:color w:val="000000"/>
          <w:sz w:val="28"/>
          <w:szCs w:val="28"/>
          <w:lang w:val="uk-UA" w:eastAsia="uk-UA" w:bidi="uk-UA"/>
        </w:rPr>
        <w:lastRenderedPageBreak/>
        <w:t>одержання та аналіз (інтерпретація) нової емпіричної інформації; 2) перевірка певної теоретичної ідеї, гіпотези, концепції; 3) побудова математичної моделі деякого явища;</w:t>
      </w:r>
    </w:p>
    <w:p w14:paraId="10B89BA5" w14:textId="77777777" w:rsidR="00494C6C" w:rsidRPr="00846FDC" w:rsidRDefault="00494C6C" w:rsidP="00494C6C">
      <w:pPr>
        <w:jc w:val="both"/>
        <w:rPr>
          <w:sz w:val="28"/>
          <w:szCs w:val="28"/>
        </w:rPr>
      </w:pPr>
      <w:r w:rsidRPr="00846FDC">
        <w:rPr>
          <w:color w:val="000000"/>
          <w:sz w:val="28"/>
          <w:szCs w:val="28"/>
          <w:lang w:val="uk-UA" w:eastAsia="uk-UA" w:bidi="uk-UA"/>
        </w:rPr>
        <w:t>4) теоретичне пояснення певних наукових фактів тощо.</w:t>
      </w:r>
    </w:p>
    <w:p w14:paraId="1537CCFB" w14:textId="77777777" w:rsidR="00494C6C" w:rsidRPr="00846FDC" w:rsidRDefault="00494C6C" w:rsidP="00494C6C">
      <w:pPr>
        <w:widowControl w:val="0"/>
        <w:numPr>
          <w:ilvl w:val="0"/>
          <w:numId w:val="12"/>
        </w:numPr>
        <w:tabs>
          <w:tab w:val="left" w:pos="707"/>
        </w:tabs>
        <w:jc w:val="both"/>
        <w:rPr>
          <w:sz w:val="28"/>
          <w:szCs w:val="28"/>
        </w:rPr>
      </w:pPr>
      <w:r w:rsidRPr="00846FDC">
        <w:rPr>
          <w:color w:val="000000"/>
          <w:sz w:val="28"/>
          <w:szCs w:val="28"/>
          <w:lang w:val="uk-UA" w:eastAsia="uk-UA" w:bidi="uk-UA"/>
        </w:rPr>
        <w:t>Сформулювати проблему, якій присвячується дослідження, окреслити основні віхи розробки цієї проблеми (основні результати) і чим існуючі здобутки у цій галузі зараз не влаштовують наукову практику. Навести аргументи на користь необхідності розв’язання розглядуваної проблеми.</w:t>
      </w:r>
    </w:p>
    <w:p w14:paraId="18BF69F7" w14:textId="77777777" w:rsidR="00494C6C" w:rsidRPr="00846FDC" w:rsidRDefault="00494C6C" w:rsidP="00494C6C">
      <w:pPr>
        <w:widowControl w:val="0"/>
        <w:numPr>
          <w:ilvl w:val="0"/>
          <w:numId w:val="12"/>
        </w:numPr>
        <w:tabs>
          <w:tab w:val="left" w:pos="797"/>
        </w:tabs>
        <w:jc w:val="both"/>
        <w:rPr>
          <w:sz w:val="28"/>
          <w:szCs w:val="28"/>
        </w:rPr>
      </w:pPr>
      <w:r w:rsidRPr="00846FDC">
        <w:rPr>
          <w:color w:val="000000"/>
          <w:sz w:val="28"/>
          <w:szCs w:val="28"/>
          <w:lang w:val="uk-UA" w:eastAsia="uk-UA" w:bidi="uk-UA"/>
        </w:rPr>
        <w:t>Охарактеризувати логіко-концептуальну складову дослідження, в рамках якої воно виконується:</w:t>
      </w:r>
    </w:p>
    <w:p w14:paraId="0250E5BA" w14:textId="77777777" w:rsidR="00494C6C" w:rsidRPr="00846FDC" w:rsidRDefault="00494C6C" w:rsidP="00494C6C">
      <w:pPr>
        <w:widowControl w:val="0"/>
        <w:numPr>
          <w:ilvl w:val="0"/>
          <w:numId w:val="14"/>
        </w:numPr>
        <w:tabs>
          <w:tab w:val="left" w:pos="661"/>
        </w:tabs>
        <w:jc w:val="both"/>
        <w:rPr>
          <w:sz w:val="28"/>
          <w:szCs w:val="28"/>
        </w:rPr>
      </w:pPr>
      <w:r w:rsidRPr="00846FDC">
        <w:rPr>
          <w:color w:val="000000"/>
          <w:sz w:val="28"/>
          <w:szCs w:val="28"/>
          <w:lang w:val="uk-UA" w:eastAsia="uk-UA" w:bidi="uk-UA"/>
        </w:rPr>
        <w:t>основні концептуальні засади (ідея, «парадигма», «науково-дослідницька програма», «наукова школа», «наукова традиція», теорія, концепція тощо);</w:t>
      </w:r>
    </w:p>
    <w:p w14:paraId="7489BE80" w14:textId="77777777" w:rsidR="00494C6C" w:rsidRPr="00846FDC" w:rsidRDefault="00494C6C" w:rsidP="00494C6C">
      <w:pPr>
        <w:widowControl w:val="0"/>
        <w:numPr>
          <w:ilvl w:val="0"/>
          <w:numId w:val="14"/>
        </w:numPr>
        <w:tabs>
          <w:tab w:val="left" w:pos="661"/>
        </w:tabs>
        <w:jc w:val="both"/>
        <w:rPr>
          <w:sz w:val="28"/>
          <w:szCs w:val="28"/>
        </w:rPr>
      </w:pPr>
      <w:r w:rsidRPr="00846FDC">
        <w:rPr>
          <w:color w:val="000000"/>
          <w:sz w:val="28"/>
          <w:szCs w:val="28"/>
          <w:lang w:val="uk-UA" w:eastAsia="uk-UA" w:bidi="uk-UA"/>
        </w:rPr>
        <w:t>основний тип дослідження (фундаментальний, прикладний, технічний, технологічний тощо);</w:t>
      </w:r>
    </w:p>
    <w:p w14:paraId="635E1B9A" w14:textId="35DBDE5D" w:rsidR="00494C6C" w:rsidRPr="00846FDC" w:rsidRDefault="00494C6C" w:rsidP="00494C6C">
      <w:pPr>
        <w:widowControl w:val="0"/>
        <w:numPr>
          <w:ilvl w:val="0"/>
          <w:numId w:val="14"/>
        </w:numPr>
        <w:tabs>
          <w:tab w:val="left" w:pos="721"/>
        </w:tabs>
        <w:jc w:val="both"/>
        <w:rPr>
          <w:sz w:val="28"/>
          <w:szCs w:val="28"/>
        </w:rPr>
      </w:pPr>
      <w:r w:rsidRPr="00846FDC">
        <w:rPr>
          <w:color w:val="000000"/>
          <w:sz w:val="28"/>
          <w:szCs w:val="28"/>
          <w:lang w:val="uk-UA" w:eastAsia="uk-UA" w:bidi="uk-UA"/>
        </w:rPr>
        <w:t xml:space="preserve">основні наукові методи (спостереження, </w:t>
      </w:r>
      <w:r w:rsidR="00343B9C" w:rsidRPr="00343B9C">
        <w:rPr>
          <w:sz w:val="28"/>
          <w:szCs w:val="28"/>
          <w:lang w:val="uk-UA" w:eastAsia="uk-UA" w:bidi="uk-UA"/>
        </w:rPr>
        <w:t>дослід</w:t>
      </w:r>
      <w:r w:rsidR="00343B9C">
        <w:rPr>
          <w:sz w:val="28"/>
          <w:szCs w:val="28"/>
          <w:lang w:val="uk-UA" w:eastAsia="uk-UA" w:bidi="uk-UA"/>
        </w:rPr>
        <w:t>,</w:t>
      </w:r>
      <w:r w:rsidR="00343B9C">
        <w:rPr>
          <w:color w:val="000000"/>
          <w:sz w:val="28"/>
          <w:szCs w:val="28"/>
          <w:lang w:val="uk-UA" w:eastAsia="uk-UA" w:bidi="uk-UA"/>
        </w:rPr>
        <w:t xml:space="preserve"> </w:t>
      </w:r>
      <w:r w:rsidRPr="00846FDC">
        <w:rPr>
          <w:color w:val="000000"/>
          <w:sz w:val="28"/>
          <w:szCs w:val="28"/>
          <w:lang w:val="uk-UA" w:eastAsia="uk-UA" w:bidi="uk-UA"/>
        </w:rPr>
        <w:t>експеримент, аналіз, синтез).</w:t>
      </w:r>
    </w:p>
    <w:p w14:paraId="2C55D177" w14:textId="2934454D" w:rsidR="00494C6C" w:rsidRPr="00846FDC" w:rsidRDefault="00494C6C" w:rsidP="00494C6C">
      <w:pPr>
        <w:widowControl w:val="0"/>
        <w:numPr>
          <w:ilvl w:val="0"/>
          <w:numId w:val="12"/>
        </w:numPr>
        <w:tabs>
          <w:tab w:val="left" w:pos="800"/>
        </w:tabs>
        <w:jc w:val="both"/>
        <w:rPr>
          <w:sz w:val="28"/>
          <w:szCs w:val="28"/>
          <w:lang w:val="uk-UA"/>
        </w:rPr>
      </w:pPr>
      <w:r w:rsidRPr="00846FDC">
        <w:rPr>
          <w:color w:val="000000"/>
          <w:sz w:val="28"/>
          <w:szCs w:val="28"/>
          <w:lang w:val="uk-UA" w:eastAsia="uk-UA" w:bidi="uk-UA"/>
        </w:rPr>
        <w:t>Визначити типи методології дослідницької теми: класична, некласична, пост</w:t>
      </w:r>
      <w:r w:rsidR="00343B9C">
        <w:rPr>
          <w:color w:val="000000"/>
          <w:sz w:val="28"/>
          <w:szCs w:val="28"/>
          <w:lang w:val="uk-UA" w:eastAsia="uk-UA" w:bidi="uk-UA"/>
        </w:rPr>
        <w:t>не</w:t>
      </w:r>
      <w:r w:rsidRPr="00846FDC">
        <w:rPr>
          <w:color w:val="000000"/>
          <w:sz w:val="28"/>
          <w:szCs w:val="28"/>
          <w:lang w:val="uk-UA" w:eastAsia="uk-UA" w:bidi="uk-UA"/>
        </w:rPr>
        <w:t>класична. Вказати ті прикмети, які найважливіші для дисертаційного дослідження (напр</w:t>
      </w:r>
      <w:r w:rsidR="00AD70D3">
        <w:rPr>
          <w:color w:val="000000"/>
          <w:sz w:val="28"/>
          <w:szCs w:val="28"/>
          <w:lang w:val="uk-UA" w:eastAsia="uk-UA" w:bidi="uk-UA"/>
        </w:rPr>
        <w:t>и</w:t>
      </w:r>
      <w:r w:rsidRPr="00846FDC">
        <w:rPr>
          <w:color w:val="000000"/>
          <w:sz w:val="28"/>
          <w:szCs w:val="28"/>
          <w:lang w:val="uk-UA" w:eastAsia="uk-UA" w:bidi="uk-UA"/>
        </w:rPr>
        <w:t>клад, якщо постнекласична методологія, то звернути увагу на її «ідеологію»: нелінійність, стохастичність, незворотність, глобальний еволюціонізм, проблема антропності, самоорганізація, суб’єкт-суб’єктних комунікацій, герменевтика, компаративістика</w:t>
      </w:r>
      <w:r w:rsidR="00343B9C">
        <w:rPr>
          <w:color w:val="000000"/>
          <w:sz w:val="28"/>
          <w:szCs w:val="28"/>
          <w:lang w:val="uk-UA" w:eastAsia="uk-UA" w:bidi="uk-UA"/>
        </w:rPr>
        <w:t xml:space="preserve"> тощо </w:t>
      </w:r>
      <w:r w:rsidRPr="00846FDC">
        <w:rPr>
          <w:color w:val="000000"/>
          <w:sz w:val="28"/>
          <w:szCs w:val="28"/>
          <w:lang w:val="uk-UA" w:eastAsia="uk-UA" w:bidi="uk-UA"/>
        </w:rPr>
        <w:t>і т.д.).</w:t>
      </w:r>
    </w:p>
    <w:p w14:paraId="735198FF" w14:textId="77777777" w:rsidR="00494C6C" w:rsidRPr="00846FDC" w:rsidRDefault="00494C6C" w:rsidP="00494C6C">
      <w:pPr>
        <w:widowControl w:val="0"/>
        <w:numPr>
          <w:ilvl w:val="0"/>
          <w:numId w:val="12"/>
        </w:numPr>
        <w:tabs>
          <w:tab w:val="left" w:pos="800"/>
        </w:tabs>
        <w:jc w:val="both"/>
        <w:rPr>
          <w:sz w:val="28"/>
          <w:szCs w:val="28"/>
        </w:rPr>
      </w:pPr>
      <w:r w:rsidRPr="00846FDC">
        <w:rPr>
          <w:color w:val="000000"/>
          <w:sz w:val="28"/>
          <w:szCs w:val="28"/>
          <w:lang w:val="uk-UA" w:eastAsia="uk-UA" w:bidi="uk-UA"/>
        </w:rPr>
        <w:t>Вказати на філософські проблеми, що пов’язані з науковою темою (напрямком дослідження):</w:t>
      </w:r>
    </w:p>
    <w:p w14:paraId="1C675584"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теоретико-пізнавальні;</w:t>
      </w:r>
    </w:p>
    <w:p w14:paraId="43486B91"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світоглядні;</w:t>
      </w:r>
    </w:p>
    <w:p w14:paraId="2648F6C1" w14:textId="5284F12F" w:rsidR="005D6756" w:rsidRPr="005D6756" w:rsidRDefault="005D6756" w:rsidP="005D6756">
      <w:pPr>
        <w:widowControl w:val="0"/>
        <w:numPr>
          <w:ilvl w:val="0"/>
          <w:numId w:val="15"/>
        </w:numPr>
        <w:tabs>
          <w:tab w:val="left" w:pos="661"/>
        </w:tabs>
        <w:jc w:val="both"/>
        <w:rPr>
          <w:sz w:val="28"/>
          <w:szCs w:val="28"/>
        </w:rPr>
      </w:pPr>
      <w:r w:rsidRPr="005D6756">
        <w:rPr>
          <w:sz w:val="28"/>
          <w:szCs w:val="28"/>
          <w:lang w:val="uk-UA" w:eastAsia="uk-UA" w:bidi="uk-UA"/>
        </w:rPr>
        <w:t>аксіологічні;</w:t>
      </w:r>
    </w:p>
    <w:p w14:paraId="3583E328" w14:textId="77777777" w:rsidR="00494C6C" w:rsidRPr="005D6756" w:rsidRDefault="00494C6C" w:rsidP="005D6756">
      <w:pPr>
        <w:widowControl w:val="0"/>
        <w:numPr>
          <w:ilvl w:val="0"/>
          <w:numId w:val="15"/>
        </w:numPr>
        <w:tabs>
          <w:tab w:val="left" w:pos="661"/>
        </w:tabs>
        <w:jc w:val="both"/>
        <w:rPr>
          <w:sz w:val="28"/>
          <w:szCs w:val="28"/>
        </w:rPr>
      </w:pPr>
      <w:r w:rsidRPr="005D6756">
        <w:rPr>
          <w:color w:val="000000"/>
          <w:sz w:val="28"/>
          <w:szCs w:val="28"/>
          <w:lang w:val="uk-UA" w:eastAsia="uk-UA" w:bidi="uk-UA"/>
        </w:rPr>
        <w:t>соціокультурні;</w:t>
      </w:r>
    </w:p>
    <w:p w14:paraId="1FAE42B6"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етичні;</w:t>
      </w:r>
    </w:p>
    <w:p w14:paraId="7B41F709"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естетичні;</w:t>
      </w:r>
    </w:p>
    <w:p w14:paraId="2CAF19F1"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практичні (прагматичні)</w:t>
      </w:r>
    </w:p>
    <w:p w14:paraId="54830E30" w14:textId="1A9C0AC5" w:rsidR="00494C6C" w:rsidRPr="00846FDC" w:rsidRDefault="00494C6C" w:rsidP="00494C6C">
      <w:pPr>
        <w:jc w:val="both"/>
        <w:rPr>
          <w:sz w:val="28"/>
          <w:szCs w:val="28"/>
        </w:rPr>
      </w:pPr>
      <w:r w:rsidRPr="00846FDC">
        <w:rPr>
          <w:color w:val="000000"/>
          <w:sz w:val="28"/>
          <w:szCs w:val="28"/>
          <w:lang w:val="uk-UA" w:eastAsia="uk-UA" w:bidi="uk-UA"/>
        </w:rPr>
        <w:t xml:space="preserve">назвати в межах якої філософської традиції (школи) </w:t>
      </w:r>
      <w:r w:rsidR="005D6756" w:rsidRPr="005D6756">
        <w:rPr>
          <w:sz w:val="28"/>
          <w:szCs w:val="28"/>
          <w:lang w:val="uk-UA" w:eastAsia="uk-UA" w:bidi="uk-UA"/>
        </w:rPr>
        <w:t>формуються</w:t>
      </w:r>
      <w:r w:rsidR="005D6756" w:rsidRPr="00846FDC">
        <w:rPr>
          <w:color w:val="000000"/>
          <w:sz w:val="28"/>
          <w:szCs w:val="28"/>
          <w:lang w:val="uk-UA" w:eastAsia="uk-UA" w:bidi="uk-UA"/>
        </w:rPr>
        <w:t xml:space="preserve"> </w:t>
      </w:r>
      <w:r w:rsidRPr="00846FDC">
        <w:rPr>
          <w:color w:val="000000"/>
          <w:sz w:val="28"/>
          <w:szCs w:val="28"/>
          <w:lang w:val="uk-UA" w:eastAsia="uk-UA" w:bidi="uk-UA"/>
        </w:rPr>
        <w:t>філософські проблеми, що мають місце у дисертаційному дослідженні (наприклад: позитивізм, прагматизм, екзистенціалізм, структуралізм, герменевтика тощо).</w:t>
      </w:r>
    </w:p>
    <w:p w14:paraId="42C426E5" w14:textId="3FE59E26" w:rsidR="00494C6C" w:rsidRPr="00846FDC" w:rsidRDefault="00494C6C" w:rsidP="00494C6C">
      <w:pPr>
        <w:widowControl w:val="0"/>
        <w:numPr>
          <w:ilvl w:val="0"/>
          <w:numId w:val="12"/>
        </w:numPr>
        <w:tabs>
          <w:tab w:val="left" w:pos="786"/>
        </w:tabs>
        <w:jc w:val="both"/>
        <w:rPr>
          <w:sz w:val="28"/>
          <w:szCs w:val="28"/>
        </w:rPr>
      </w:pPr>
      <w:r w:rsidRPr="00846FDC">
        <w:rPr>
          <w:color w:val="000000"/>
          <w:sz w:val="28"/>
          <w:szCs w:val="28"/>
          <w:lang w:val="uk-UA" w:eastAsia="uk-UA" w:bidi="uk-UA"/>
        </w:rPr>
        <w:t xml:space="preserve">Перелік вищевказаних пунктів не є суворо регламентованим, а носить </w:t>
      </w:r>
      <w:r w:rsidR="005D6756" w:rsidRPr="005D6756">
        <w:rPr>
          <w:sz w:val="28"/>
          <w:szCs w:val="28"/>
          <w:lang w:val="uk-UA" w:eastAsia="uk-UA" w:bidi="uk-UA"/>
        </w:rPr>
        <w:t xml:space="preserve">рекомендаційний </w:t>
      </w:r>
      <w:r w:rsidR="005D6756" w:rsidRPr="00846FDC">
        <w:rPr>
          <w:color w:val="000000"/>
          <w:sz w:val="28"/>
          <w:szCs w:val="28"/>
          <w:lang w:val="uk-UA" w:eastAsia="uk-UA" w:bidi="uk-UA"/>
        </w:rPr>
        <w:t>характер</w:t>
      </w:r>
      <w:r w:rsidR="005D6756">
        <w:rPr>
          <w:color w:val="00B0F0"/>
          <w:sz w:val="28"/>
          <w:szCs w:val="28"/>
          <w:lang w:val="uk-UA" w:eastAsia="uk-UA" w:bidi="uk-UA"/>
        </w:rPr>
        <w:t>.</w:t>
      </w:r>
    </w:p>
    <w:p w14:paraId="7A1508C3" w14:textId="77777777" w:rsidR="00494C6C" w:rsidRPr="00846FDC" w:rsidRDefault="00494C6C" w:rsidP="00494C6C">
      <w:pPr>
        <w:widowControl w:val="0"/>
        <w:numPr>
          <w:ilvl w:val="0"/>
          <w:numId w:val="12"/>
        </w:numPr>
        <w:tabs>
          <w:tab w:val="left" w:pos="879"/>
        </w:tabs>
        <w:jc w:val="both"/>
        <w:rPr>
          <w:sz w:val="28"/>
          <w:szCs w:val="28"/>
        </w:rPr>
      </w:pPr>
      <w:r w:rsidRPr="00846FDC">
        <w:rPr>
          <w:color w:val="000000"/>
          <w:sz w:val="28"/>
          <w:szCs w:val="28"/>
          <w:lang w:val="uk-UA" w:eastAsia="uk-UA" w:bidi="uk-UA"/>
        </w:rPr>
        <w:t xml:space="preserve">Рекомендується консультація з науковим керівником дисертаційного дослідження щодо висвітлення в </w:t>
      </w:r>
      <w:r w:rsidRPr="00AD70D3">
        <w:rPr>
          <w:rStyle w:val="21"/>
          <w:sz w:val="28"/>
          <w:szCs w:val="28"/>
        </w:rPr>
        <w:t>рефераті</w:t>
      </w:r>
      <w:r w:rsidRPr="00846FDC">
        <w:rPr>
          <w:color w:val="000000"/>
          <w:sz w:val="28"/>
          <w:szCs w:val="28"/>
          <w:lang w:val="uk-UA" w:eastAsia="uk-UA" w:bidi="uk-UA"/>
        </w:rPr>
        <w:t xml:space="preserve"> методологічних проблем.</w:t>
      </w:r>
    </w:p>
    <w:p w14:paraId="13FE1E6C" w14:textId="77777777" w:rsidR="00494C6C" w:rsidRDefault="00494C6C" w:rsidP="00494C6C">
      <w:pPr>
        <w:rPr>
          <w:sz w:val="2"/>
          <w:szCs w:val="2"/>
        </w:rPr>
      </w:pPr>
    </w:p>
    <w:p w14:paraId="16E1D932" w14:textId="77777777" w:rsidR="00494C6C" w:rsidRDefault="00494C6C" w:rsidP="00494C6C">
      <w:pPr>
        <w:rPr>
          <w:lang w:val="uk-UA"/>
        </w:rPr>
      </w:pPr>
    </w:p>
    <w:p w14:paraId="71562356" w14:textId="77777777" w:rsidR="003F0EDE" w:rsidRDefault="003F0EDE" w:rsidP="00494C6C">
      <w:pPr>
        <w:rPr>
          <w:lang w:val="uk-UA"/>
        </w:rPr>
      </w:pPr>
    </w:p>
    <w:p w14:paraId="109681B9" w14:textId="77777777" w:rsidR="003F0EDE" w:rsidRDefault="003F0EDE" w:rsidP="00494C6C">
      <w:pPr>
        <w:rPr>
          <w:lang w:val="uk-UA"/>
        </w:rPr>
      </w:pPr>
    </w:p>
    <w:p w14:paraId="78FB43D6" w14:textId="77777777" w:rsidR="003F0EDE" w:rsidRDefault="003F0EDE" w:rsidP="00494C6C">
      <w:pPr>
        <w:rPr>
          <w:lang w:val="uk-UA"/>
        </w:rPr>
      </w:pPr>
    </w:p>
    <w:p w14:paraId="5A665A55" w14:textId="77777777" w:rsidR="003F0EDE" w:rsidRDefault="003F0EDE" w:rsidP="00494C6C">
      <w:pPr>
        <w:rPr>
          <w:lang w:val="uk-UA"/>
        </w:rPr>
      </w:pPr>
    </w:p>
    <w:p w14:paraId="23A456CE" w14:textId="77777777" w:rsidR="003F0EDE" w:rsidRDefault="003F0EDE" w:rsidP="00494C6C">
      <w:pPr>
        <w:rPr>
          <w:lang w:val="uk-UA"/>
        </w:rPr>
      </w:pPr>
    </w:p>
    <w:p w14:paraId="72A2F433" w14:textId="77777777" w:rsidR="00494C6C" w:rsidRDefault="00494C6C" w:rsidP="00494C6C">
      <w:pPr>
        <w:rPr>
          <w:lang w:val="uk-UA"/>
        </w:rPr>
      </w:pPr>
    </w:p>
    <w:p w14:paraId="707F40C9" w14:textId="77777777" w:rsidR="00494C6C" w:rsidRDefault="00494C6C" w:rsidP="00494C6C">
      <w:pPr>
        <w:jc w:val="center"/>
        <w:rPr>
          <w:b/>
          <w:lang w:val="uk-UA"/>
        </w:rPr>
      </w:pPr>
    </w:p>
    <w:sectPr w:rsidR="00494C6C" w:rsidSect="000B247F">
      <w:pgSz w:w="11906" w:h="16838"/>
      <w:pgMar w:top="899" w:right="74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BA"/>
    <w:multiLevelType w:val="hybridMultilevel"/>
    <w:tmpl w:val="D0F4D88A"/>
    <w:lvl w:ilvl="0" w:tplc="FCCA6332">
      <w:start w:val="7"/>
      <w:numFmt w:val="decimal"/>
      <w:lvlText w:val="%1."/>
      <w:lvlJc w:val="left"/>
      <w:pPr>
        <w:tabs>
          <w:tab w:val="num" w:pos="1069"/>
        </w:tabs>
        <w:ind w:left="1069" w:hanging="360"/>
      </w:pPr>
      <w:rPr>
        <w:rFonts w:ascii="Times New Roman CYR" w:hAnsi="Times New Roman CYR" w:cs="Times New Roman CYR"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926E160E">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E8E8A334">
      <w:start w:val="1"/>
      <w:numFmt w:val="decimal"/>
      <w:lvlText w:val="%7."/>
      <w:lvlJc w:val="left"/>
      <w:pPr>
        <w:tabs>
          <w:tab w:val="num" w:pos="5389"/>
        </w:tabs>
        <w:ind w:left="5389" w:hanging="360"/>
      </w:pPr>
      <w:rPr>
        <w:rFonts w:hint="default"/>
        <w:b w:val="0"/>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E00AD"/>
    <w:multiLevelType w:val="multilevel"/>
    <w:tmpl w:val="37E6E5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94959"/>
    <w:multiLevelType w:val="hybridMultilevel"/>
    <w:tmpl w:val="CC603C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B03ED3"/>
    <w:multiLevelType w:val="multilevel"/>
    <w:tmpl w:val="C0FC3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336AA"/>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2F517C"/>
    <w:multiLevelType w:val="singleLevel"/>
    <w:tmpl w:val="9D508B0C"/>
    <w:lvl w:ilvl="0">
      <w:start w:val="6"/>
      <w:numFmt w:val="bullet"/>
      <w:lvlText w:val="-"/>
      <w:lvlJc w:val="left"/>
      <w:pPr>
        <w:tabs>
          <w:tab w:val="num" w:pos="1080"/>
        </w:tabs>
        <w:ind w:left="1080" w:hanging="360"/>
      </w:pPr>
      <w:rPr>
        <w:rFonts w:hint="default"/>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AC515C4"/>
    <w:multiLevelType w:val="hybridMultilevel"/>
    <w:tmpl w:val="8258E4A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78616E"/>
    <w:multiLevelType w:val="multilevel"/>
    <w:tmpl w:val="045EE7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8D638D"/>
    <w:multiLevelType w:val="multilevel"/>
    <w:tmpl w:val="C8C48A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6240B"/>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FC91F43"/>
    <w:multiLevelType w:val="hybridMultilevel"/>
    <w:tmpl w:val="876A80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3773D36"/>
    <w:multiLevelType w:val="hybridMultilevel"/>
    <w:tmpl w:val="8B82673C"/>
    <w:lvl w:ilvl="0" w:tplc="EA8EE8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632BC6"/>
    <w:multiLevelType w:val="hybridMultilevel"/>
    <w:tmpl w:val="2D965B76"/>
    <w:lvl w:ilvl="0" w:tplc="2496F1D2">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D3E67A0"/>
    <w:multiLevelType w:val="multilevel"/>
    <w:tmpl w:val="41CCB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E52118"/>
    <w:multiLevelType w:val="hybridMultilevel"/>
    <w:tmpl w:val="AFB89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210F3F"/>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3"/>
  </w:num>
  <w:num w:numId="4">
    <w:abstractNumId w:val="7"/>
  </w:num>
  <w:num w:numId="5">
    <w:abstractNumId w:val="17"/>
  </w:num>
  <w:num w:numId="6">
    <w:abstractNumId w:val="11"/>
  </w:num>
  <w:num w:numId="7">
    <w:abstractNumId w:val="3"/>
  </w:num>
  <w:num w:numId="8">
    <w:abstractNumId w:val="5"/>
  </w:num>
  <w:num w:numId="9">
    <w:abstractNumId w:val="12"/>
  </w:num>
  <w:num w:numId="10">
    <w:abstractNumId w:val="6"/>
  </w:num>
  <w:num w:numId="11">
    <w:abstractNumId w:val="2"/>
  </w:num>
  <w:num w:numId="12">
    <w:abstractNumId w:val="9"/>
  </w:num>
  <w:num w:numId="13">
    <w:abstractNumId w:val="15"/>
  </w:num>
  <w:num w:numId="14">
    <w:abstractNumId w:val="10"/>
  </w:num>
  <w:num w:numId="15">
    <w:abstractNumId w:val="4"/>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56"/>
    <w:rsid w:val="000267BC"/>
    <w:rsid w:val="000450DE"/>
    <w:rsid w:val="00072410"/>
    <w:rsid w:val="0007492D"/>
    <w:rsid w:val="000772EF"/>
    <w:rsid w:val="000907E6"/>
    <w:rsid w:val="000B247F"/>
    <w:rsid w:val="000F0662"/>
    <w:rsid w:val="000F7CAB"/>
    <w:rsid w:val="00115A13"/>
    <w:rsid w:val="001305E7"/>
    <w:rsid w:val="00130DF9"/>
    <w:rsid w:val="001358A2"/>
    <w:rsid w:val="00141E9E"/>
    <w:rsid w:val="00147B4A"/>
    <w:rsid w:val="001539A4"/>
    <w:rsid w:val="00155D61"/>
    <w:rsid w:val="00197F6B"/>
    <w:rsid w:val="001A0685"/>
    <w:rsid w:val="001C3A93"/>
    <w:rsid w:val="001D2AE1"/>
    <w:rsid w:val="001E23CC"/>
    <w:rsid w:val="001F0AD8"/>
    <w:rsid w:val="001F2E7C"/>
    <w:rsid w:val="00203983"/>
    <w:rsid w:val="002258A1"/>
    <w:rsid w:val="00244F10"/>
    <w:rsid w:val="00246783"/>
    <w:rsid w:val="002815BE"/>
    <w:rsid w:val="002A3590"/>
    <w:rsid w:val="002C5739"/>
    <w:rsid w:val="002C6A78"/>
    <w:rsid w:val="002E4E1F"/>
    <w:rsid w:val="002E5BDE"/>
    <w:rsid w:val="00316C15"/>
    <w:rsid w:val="003246B7"/>
    <w:rsid w:val="0033328B"/>
    <w:rsid w:val="00343B9C"/>
    <w:rsid w:val="0035792E"/>
    <w:rsid w:val="00384959"/>
    <w:rsid w:val="003A6293"/>
    <w:rsid w:val="003A7E90"/>
    <w:rsid w:val="003B5A73"/>
    <w:rsid w:val="003C7CDA"/>
    <w:rsid w:val="003F0EDE"/>
    <w:rsid w:val="00425461"/>
    <w:rsid w:val="0043406D"/>
    <w:rsid w:val="004468A1"/>
    <w:rsid w:val="004651AE"/>
    <w:rsid w:val="004701DA"/>
    <w:rsid w:val="00492189"/>
    <w:rsid w:val="00494C6C"/>
    <w:rsid w:val="004B45CF"/>
    <w:rsid w:val="004C272B"/>
    <w:rsid w:val="004C5444"/>
    <w:rsid w:val="004F1D9D"/>
    <w:rsid w:val="00507063"/>
    <w:rsid w:val="00530201"/>
    <w:rsid w:val="00530EB9"/>
    <w:rsid w:val="00587506"/>
    <w:rsid w:val="005A6AE0"/>
    <w:rsid w:val="005D6756"/>
    <w:rsid w:val="00603EAA"/>
    <w:rsid w:val="00604FE0"/>
    <w:rsid w:val="00626351"/>
    <w:rsid w:val="0064322D"/>
    <w:rsid w:val="006436E6"/>
    <w:rsid w:val="00657C93"/>
    <w:rsid w:val="006729C3"/>
    <w:rsid w:val="00681E79"/>
    <w:rsid w:val="00682683"/>
    <w:rsid w:val="006A1BAB"/>
    <w:rsid w:val="006D7BD3"/>
    <w:rsid w:val="006E1083"/>
    <w:rsid w:val="006F6CA0"/>
    <w:rsid w:val="00740202"/>
    <w:rsid w:val="00741C2F"/>
    <w:rsid w:val="007662DD"/>
    <w:rsid w:val="00843FDB"/>
    <w:rsid w:val="008469B2"/>
    <w:rsid w:val="008716B5"/>
    <w:rsid w:val="00875922"/>
    <w:rsid w:val="00875B5E"/>
    <w:rsid w:val="00886407"/>
    <w:rsid w:val="008877E2"/>
    <w:rsid w:val="008A577A"/>
    <w:rsid w:val="008B4356"/>
    <w:rsid w:val="008F5FA2"/>
    <w:rsid w:val="00911186"/>
    <w:rsid w:val="00925955"/>
    <w:rsid w:val="00941853"/>
    <w:rsid w:val="009473A5"/>
    <w:rsid w:val="00950255"/>
    <w:rsid w:val="00977D3F"/>
    <w:rsid w:val="00983EAE"/>
    <w:rsid w:val="009B40D8"/>
    <w:rsid w:val="009D0EA8"/>
    <w:rsid w:val="009D5E0A"/>
    <w:rsid w:val="00A27DC1"/>
    <w:rsid w:val="00A435FB"/>
    <w:rsid w:val="00A522DD"/>
    <w:rsid w:val="00A74E99"/>
    <w:rsid w:val="00A7501A"/>
    <w:rsid w:val="00AD70D3"/>
    <w:rsid w:val="00B3288A"/>
    <w:rsid w:val="00B32949"/>
    <w:rsid w:val="00B35C65"/>
    <w:rsid w:val="00BC7FCC"/>
    <w:rsid w:val="00C157DF"/>
    <w:rsid w:val="00C23D78"/>
    <w:rsid w:val="00C56150"/>
    <w:rsid w:val="00C91C0D"/>
    <w:rsid w:val="00CA53F9"/>
    <w:rsid w:val="00CE63E8"/>
    <w:rsid w:val="00D12D0E"/>
    <w:rsid w:val="00D43C52"/>
    <w:rsid w:val="00D448B8"/>
    <w:rsid w:val="00D475B6"/>
    <w:rsid w:val="00D67D02"/>
    <w:rsid w:val="00D85A18"/>
    <w:rsid w:val="00D87354"/>
    <w:rsid w:val="00DB36CC"/>
    <w:rsid w:val="00E017C9"/>
    <w:rsid w:val="00E079AC"/>
    <w:rsid w:val="00E16274"/>
    <w:rsid w:val="00E567C3"/>
    <w:rsid w:val="00EA2B80"/>
    <w:rsid w:val="00EB19FE"/>
    <w:rsid w:val="00EC3F9C"/>
    <w:rsid w:val="00ED4816"/>
    <w:rsid w:val="00ED6FE0"/>
    <w:rsid w:val="00F0564B"/>
    <w:rsid w:val="00F07D0C"/>
    <w:rsid w:val="00F75C0B"/>
    <w:rsid w:val="00FB4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6A2B"/>
  <w15:docId w15:val="{B8F01551-E13A-4491-801D-E1A1DB5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35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8B4356"/>
    <w:pPr>
      <w:keepNext/>
      <w:widowControl w:val="0"/>
      <w:autoSpaceDE w:val="0"/>
      <w:autoSpaceDN w:val="0"/>
      <w:adjustRightInd w:val="0"/>
      <w:jc w:val="center"/>
      <w:outlineLvl w:val="1"/>
    </w:pPr>
    <w:rPr>
      <w:rFonts w:ascii="Times New Roman CYR" w:hAnsi="Times New Roman CYR" w:cs="Times New Roman CYR"/>
      <w:sz w:val="28"/>
      <w:szCs w:val="28"/>
      <w:lang w:val="uk-UA"/>
    </w:rPr>
  </w:style>
  <w:style w:type="paragraph" w:styleId="5">
    <w:name w:val="heading 5"/>
    <w:basedOn w:val="a"/>
    <w:next w:val="a"/>
    <w:link w:val="50"/>
    <w:qFormat/>
    <w:rsid w:val="008B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4356"/>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rsid w:val="008B4356"/>
    <w:rPr>
      <w:rFonts w:ascii="Times New Roman" w:eastAsia="Times New Roman" w:hAnsi="Times New Roman" w:cs="Times New Roman"/>
      <w:b/>
      <w:bCs/>
      <w:i/>
      <w:iCs/>
      <w:sz w:val="26"/>
      <w:szCs w:val="26"/>
      <w:lang w:val="ru-RU" w:eastAsia="ru-RU"/>
    </w:rPr>
  </w:style>
  <w:style w:type="paragraph" w:styleId="a3">
    <w:name w:val="Body Text"/>
    <w:basedOn w:val="a"/>
    <w:link w:val="a4"/>
    <w:rsid w:val="008B4356"/>
    <w:pPr>
      <w:spacing w:after="120"/>
    </w:pPr>
    <w:rPr>
      <w:sz w:val="28"/>
    </w:rPr>
  </w:style>
  <w:style w:type="character" w:customStyle="1" w:styleId="a4">
    <w:name w:val="Основной текст Знак"/>
    <w:basedOn w:val="a0"/>
    <w:link w:val="a3"/>
    <w:rsid w:val="008B4356"/>
    <w:rPr>
      <w:rFonts w:ascii="Times New Roman" w:eastAsia="Times New Roman" w:hAnsi="Times New Roman" w:cs="Times New Roman"/>
      <w:sz w:val="28"/>
      <w:szCs w:val="24"/>
      <w:lang w:val="ru-RU" w:eastAsia="ru-RU"/>
    </w:rPr>
  </w:style>
  <w:style w:type="paragraph" w:styleId="3">
    <w:name w:val="Body Text 3"/>
    <w:basedOn w:val="a"/>
    <w:link w:val="30"/>
    <w:rsid w:val="008B4356"/>
    <w:pPr>
      <w:spacing w:after="120"/>
    </w:pPr>
    <w:rPr>
      <w:sz w:val="16"/>
      <w:szCs w:val="16"/>
    </w:rPr>
  </w:style>
  <w:style w:type="character" w:customStyle="1" w:styleId="30">
    <w:name w:val="Основной текст 3 Знак"/>
    <w:basedOn w:val="a0"/>
    <w:link w:val="3"/>
    <w:rsid w:val="008B4356"/>
    <w:rPr>
      <w:rFonts w:ascii="Times New Roman" w:eastAsia="Times New Roman" w:hAnsi="Times New Roman" w:cs="Times New Roman"/>
      <w:sz w:val="16"/>
      <w:szCs w:val="16"/>
      <w:lang w:val="ru-RU" w:eastAsia="ru-RU"/>
    </w:rPr>
  </w:style>
  <w:style w:type="paragraph" w:styleId="a5">
    <w:name w:val="List"/>
    <w:basedOn w:val="a"/>
    <w:rsid w:val="008B4356"/>
    <w:pPr>
      <w:ind w:left="283" w:hanging="283"/>
    </w:pPr>
    <w:rPr>
      <w:sz w:val="20"/>
      <w:szCs w:val="20"/>
    </w:rPr>
  </w:style>
  <w:style w:type="character" w:styleId="a6">
    <w:name w:val="Hyperlink"/>
    <w:rsid w:val="008B4356"/>
    <w:rPr>
      <w:color w:val="0000FF"/>
      <w:u w:val="single"/>
    </w:rPr>
  </w:style>
  <w:style w:type="paragraph" w:customStyle="1" w:styleId="Style2">
    <w:name w:val="Style2"/>
    <w:basedOn w:val="a"/>
    <w:uiPriority w:val="99"/>
    <w:rsid w:val="008B4356"/>
    <w:pPr>
      <w:widowControl w:val="0"/>
      <w:autoSpaceDE w:val="0"/>
      <w:autoSpaceDN w:val="0"/>
      <w:adjustRightInd w:val="0"/>
    </w:pPr>
    <w:rPr>
      <w:rFonts w:ascii="Georgia" w:eastAsia="Calibri" w:hAnsi="Georgia"/>
    </w:rPr>
  </w:style>
  <w:style w:type="character" w:customStyle="1" w:styleId="submenu-table">
    <w:name w:val="submenu-table"/>
    <w:rsid w:val="00886407"/>
  </w:style>
  <w:style w:type="character" w:customStyle="1" w:styleId="21">
    <w:name w:val="Основний текст (2)"/>
    <w:basedOn w:val="a0"/>
    <w:rsid w:val="00886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List Paragraph"/>
    <w:basedOn w:val="a"/>
    <w:uiPriority w:val="34"/>
    <w:qFormat/>
    <w:rsid w:val="003C7CDA"/>
    <w:pPr>
      <w:ind w:left="720"/>
      <w:contextualSpacing/>
    </w:pPr>
  </w:style>
  <w:style w:type="character" w:customStyle="1" w:styleId="22">
    <w:name w:val="Основний текст (2) + Напівжирний"/>
    <w:basedOn w:val="a0"/>
    <w:rsid w:val="003C7CD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styleId="a8">
    <w:name w:val="Strong"/>
    <w:uiPriority w:val="22"/>
    <w:qFormat/>
    <w:rsid w:val="00494C6C"/>
    <w:rPr>
      <w:b/>
      <w:bCs/>
    </w:rPr>
  </w:style>
  <w:style w:type="character" w:customStyle="1" w:styleId="apple-converted-space">
    <w:name w:val="apple-converted-space"/>
    <w:basedOn w:val="a0"/>
    <w:rsid w:val="00494C6C"/>
  </w:style>
  <w:style w:type="character" w:customStyle="1" w:styleId="43pt">
    <w:name w:val="Основний текст (4) + Інтервал 3 pt"/>
    <w:basedOn w:val="a0"/>
    <w:rsid w:val="00494C6C"/>
    <w:rPr>
      <w:rFonts w:ascii="Times New Roman" w:eastAsia="Times New Roman" w:hAnsi="Times New Roman" w:cs="Times New Roman"/>
      <w:b/>
      <w:bCs/>
      <w:i w:val="0"/>
      <w:iCs w:val="0"/>
      <w:smallCaps w:val="0"/>
      <w:strike w:val="0"/>
      <w:color w:val="000000"/>
      <w:spacing w:val="70"/>
      <w:w w:val="100"/>
      <w:position w:val="0"/>
      <w:sz w:val="28"/>
      <w:szCs w:val="28"/>
      <w:u w:val="single"/>
      <w:lang w:val="uk-UA" w:eastAsia="uk-UA" w:bidi="uk-UA"/>
    </w:rPr>
  </w:style>
  <w:style w:type="character" w:customStyle="1" w:styleId="51">
    <w:name w:val="Основний текст (5)_"/>
    <w:basedOn w:val="a0"/>
    <w:link w:val="52"/>
    <w:rsid w:val="00494C6C"/>
    <w:rPr>
      <w:rFonts w:ascii="Times New Roman" w:eastAsia="Times New Roman" w:hAnsi="Times New Roman" w:cs="Times New Roman"/>
      <w:sz w:val="28"/>
      <w:szCs w:val="28"/>
      <w:shd w:val="clear" w:color="auto" w:fill="FFFFFF"/>
    </w:rPr>
  </w:style>
  <w:style w:type="character" w:customStyle="1" w:styleId="53">
    <w:name w:val="Основний текст (5) + Напівжирний"/>
    <w:basedOn w:val="51"/>
    <w:rsid w:val="00494C6C"/>
    <w:rPr>
      <w:rFonts w:ascii="Times New Roman" w:eastAsia="Times New Roman" w:hAnsi="Times New Roman" w:cs="Times New Roman"/>
      <w:b/>
      <w:bCs/>
      <w:color w:val="000000"/>
      <w:spacing w:val="0"/>
      <w:w w:val="100"/>
      <w:position w:val="0"/>
      <w:sz w:val="28"/>
      <w:szCs w:val="28"/>
      <w:u w:val="single"/>
      <w:shd w:val="clear" w:color="auto" w:fill="FFFFFF"/>
      <w:lang w:val="uk-UA" w:eastAsia="uk-UA" w:bidi="uk-UA"/>
    </w:rPr>
  </w:style>
  <w:style w:type="character" w:customStyle="1" w:styleId="4">
    <w:name w:val="Основний текст (4)"/>
    <w:basedOn w:val="a0"/>
    <w:rsid w:val="00494C6C"/>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6">
    <w:name w:val="Основний текст (6)_"/>
    <w:basedOn w:val="a0"/>
    <w:link w:val="60"/>
    <w:rsid w:val="00494C6C"/>
    <w:rPr>
      <w:rFonts w:ascii="Times New Roman" w:eastAsia="Times New Roman" w:hAnsi="Times New Roman" w:cs="Times New Roman"/>
      <w:i/>
      <w:iCs/>
      <w:sz w:val="28"/>
      <w:szCs w:val="28"/>
      <w:shd w:val="clear" w:color="auto" w:fill="FFFFFF"/>
    </w:rPr>
  </w:style>
  <w:style w:type="character" w:customStyle="1" w:styleId="54">
    <w:name w:val="Основний текст (5) + Напівжирний;Курсив"/>
    <w:basedOn w:val="51"/>
    <w:rsid w:val="00494C6C"/>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52">
    <w:name w:val="Основний текст (5)"/>
    <w:basedOn w:val="a"/>
    <w:link w:val="51"/>
    <w:rsid w:val="00494C6C"/>
    <w:pPr>
      <w:widowControl w:val="0"/>
      <w:shd w:val="clear" w:color="auto" w:fill="FFFFFF"/>
      <w:spacing w:before="420" w:line="320" w:lineRule="exact"/>
      <w:ind w:firstLine="480"/>
    </w:pPr>
    <w:rPr>
      <w:sz w:val="28"/>
      <w:szCs w:val="28"/>
      <w:lang w:val="uk-UA" w:eastAsia="en-US"/>
    </w:rPr>
  </w:style>
  <w:style w:type="paragraph" w:customStyle="1" w:styleId="60">
    <w:name w:val="Основний текст (6)"/>
    <w:basedOn w:val="a"/>
    <w:link w:val="6"/>
    <w:rsid w:val="00494C6C"/>
    <w:pPr>
      <w:widowControl w:val="0"/>
      <w:shd w:val="clear" w:color="auto" w:fill="FFFFFF"/>
      <w:spacing w:line="320" w:lineRule="exact"/>
      <w:jc w:val="both"/>
    </w:pPr>
    <w:rPr>
      <w:i/>
      <w:iCs/>
      <w:sz w:val="28"/>
      <w:szCs w:val="28"/>
      <w:lang w:val="uk-UA" w:eastAsia="en-US"/>
    </w:rPr>
  </w:style>
  <w:style w:type="character" w:customStyle="1" w:styleId="31">
    <w:name w:val="Основний текст (3)_"/>
    <w:basedOn w:val="a0"/>
    <w:link w:val="32"/>
    <w:rsid w:val="00494C6C"/>
    <w:rPr>
      <w:rFonts w:ascii="Times New Roman" w:eastAsia="Times New Roman" w:hAnsi="Times New Roman" w:cs="Times New Roman"/>
      <w:b/>
      <w:bCs/>
      <w:shd w:val="clear" w:color="auto" w:fill="FFFFFF"/>
    </w:rPr>
  </w:style>
  <w:style w:type="paragraph" w:customStyle="1" w:styleId="32">
    <w:name w:val="Основний текст (3)"/>
    <w:basedOn w:val="a"/>
    <w:link w:val="31"/>
    <w:rsid w:val="00494C6C"/>
    <w:pPr>
      <w:widowControl w:val="0"/>
      <w:shd w:val="clear" w:color="auto" w:fill="FFFFFF"/>
      <w:spacing w:line="0" w:lineRule="atLeast"/>
      <w:jc w:val="center"/>
    </w:pPr>
    <w:rPr>
      <w:b/>
      <w:bCs/>
      <w:sz w:val="22"/>
      <w:szCs w:val="22"/>
      <w:lang w:val="uk-UA" w:eastAsia="en-US"/>
    </w:rPr>
  </w:style>
  <w:style w:type="character" w:customStyle="1" w:styleId="a9">
    <w:name w:val="Колонтитул"/>
    <w:basedOn w:val="a0"/>
    <w:rsid w:val="00494C6C"/>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paragraph" w:customStyle="1" w:styleId="Style10">
    <w:name w:val="Style10"/>
    <w:basedOn w:val="a"/>
    <w:uiPriority w:val="99"/>
    <w:rsid w:val="00FB43E9"/>
    <w:pPr>
      <w:widowControl w:val="0"/>
      <w:autoSpaceDE w:val="0"/>
      <w:autoSpaceDN w:val="0"/>
      <w:adjustRightInd w:val="0"/>
    </w:pPr>
    <w:rPr>
      <w:rFonts w:ascii="Georgia" w:hAnsi="Georgia"/>
    </w:rPr>
  </w:style>
  <w:style w:type="paragraph" w:customStyle="1" w:styleId="Style12">
    <w:name w:val="Style12"/>
    <w:basedOn w:val="a"/>
    <w:uiPriority w:val="99"/>
    <w:rsid w:val="00FB43E9"/>
    <w:pPr>
      <w:widowControl w:val="0"/>
      <w:autoSpaceDE w:val="0"/>
      <w:autoSpaceDN w:val="0"/>
      <w:adjustRightInd w:val="0"/>
    </w:pPr>
    <w:rPr>
      <w:rFonts w:ascii="Georgia" w:hAnsi="Georgia"/>
    </w:rPr>
  </w:style>
  <w:style w:type="character" w:customStyle="1" w:styleId="FontStyle19">
    <w:name w:val="Font Style19"/>
    <w:uiPriority w:val="99"/>
    <w:rsid w:val="00FB43E9"/>
    <w:rPr>
      <w:rFonts w:ascii="Georgia" w:hAnsi="Georgia" w:cs="Georgia"/>
      <w:sz w:val="20"/>
      <w:szCs w:val="20"/>
    </w:rPr>
  </w:style>
  <w:style w:type="character" w:customStyle="1" w:styleId="FontStyle26">
    <w:name w:val="Font Style26"/>
    <w:uiPriority w:val="99"/>
    <w:rsid w:val="00FB43E9"/>
    <w:rPr>
      <w:rFonts w:ascii="Georgia" w:hAnsi="Georgia" w:cs="Georgia"/>
      <w:b/>
      <w:bCs/>
      <w:sz w:val="10"/>
      <w:szCs w:val="10"/>
    </w:rPr>
  </w:style>
  <w:style w:type="table" w:styleId="aa">
    <w:name w:val="Table Grid"/>
    <w:basedOn w:val="a1"/>
    <w:uiPriority w:val="59"/>
    <w:rsid w:val="00FB43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F5FA2"/>
    <w:pPr>
      <w:spacing w:before="100" w:beforeAutospacing="1" w:after="100" w:afterAutospacing="1"/>
    </w:pPr>
  </w:style>
  <w:style w:type="character" w:styleId="ac">
    <w:name w:val="Emphasis"/>
    <w:basedOn w:val="a0"/>
    <w:uiPriority w:val="20"/>
    <w:qFormat/>
    <w:rsid w:val="008F5FA2"/>
    <w:rPr>
      <w:i/>
      <w:iCs/>
    </w:rPr>
  </w:style>
  <w:style w:type="paragraph" w:customStyle="1" w:styleId="Default">
    <w:name w:val="Default"/>
    <w:rsid w:val="002A359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d">
    <w:name w:val="Balloon Text"/>
    <w:basedOn w:val="a"/>
    <w:link w:val="ae"/>
    <w:uiPriority w:val="99"/>
    <w:semiHidden/>
    <w:unhideWhenUsed/>
    <w:rsid w:val="00950255"/>
    <w:rPr>
      <w:rFonts w:ascii="Segoe UI" w:hAnsi="Segoe UI" w:cs="Segoe UI"/>
      <w:sz w:val="18"/>
      <w:szCs w:val="18"/>
    </w:rPr>
  </w:style>
  <w:style w:type="character" w:customStyle="1" w:styleId="ae">
    <w:name w:val="Текст выноски Знак"/>
    <w:basedOn w:val="a0"/>
    <w:link w:val="ad"/>
    <w:uiPriority w:val="99"/>
    <w:semiHidden/>
    <w:rsid w:val="00950255"/>
    <w:rPr>
      <w:rFonts w:ascii="Segoe UI" w:eastAsia="Times New Roman" w:hAnsi="Segoe UI" w:cs="Segoe UI"/>
      <w:sz w:val="18"/>
      <w:szCs w:val="18"/>
      <w:lang w:val="ru-RU" w:eastAsia="ru-RU"/>
    </w:rPr>
  </w:style>
  <w:style w:type="character" w:customStyle="1" w:styleId="rvts0">
    <w:name w:val="rvts0"/>
    <w:rsid w:val="009D0EA8"/>
  </w:style>
  <w:style w:type="paragraph" w:customStyle="1" w:styleId="1">
    <w:name w:val="Абзац списка1"/>
    <w:basedOn w:val="a"/>
    <w:uiPriority w:val="99"/>
    <w:qFormat/>
    <w:rsid w:val="009D0EA8"/>
    <w:pPr>
      <w:spacing w:after="200" w:line="276" w:lineRule="auto"/>
      <w:ind w:left="720"/>
      <w:contextualSpacing/>
    </w:pPr>
    <w:rPr>
      <w:rFonts w:ascii="Calibri" w:eastAsia="Calibri" w:hAnsi="Calibri"/>
      <w:sz w:val="22"/>
      <w:szCs w:val="22"/>
      <w:lang w:eastAsia="en-US"/>
    </w:rPr>
  </w:style>
  <w:style w:type="paragraph" w:customStyle="1" w:styleId="Style3">
    <w:name w:val="Style3"/>
    <w:basedOn w:val="a"/>
    <w:uiPriority w:val="99"/>
    <w:rsid w:val="001F2E7C"/>
    <w:pPr>
      <w:widowControl w:val="0"/>
      <w:autoSpaceDE w:val="0"/>
      <w:autoSpaceDN w:val="0"/>
      <w:adjustRightInd w:val="0"/>
    </w:pPr>
    <w:rPr>
      <w:rFonts w:ascii="Georgia" w:hAnsi="Georgia"/>
    </w:rPr>
  </w:style>
  <w:style w:type="paragraph" w:customStyle="1" w:styleId="Style5">
    <w:name w:val="Style5"/>
    <w:basedOn w:val="a"/>
    <w:uiPriority w:val="99"/>
    <w:rsid w:val="001F2E7C"/>
    <w:pPr>
      <w:widowControl w:val="0"/>
      <w:autoSpaceDE w:val="0"/>
      <w:autoSpaceDN w:val="0"/>
      <w:adjustRightInd w:val="0"/>
    </w:pPr>
    <w:rPr>
      <w:rFonts w:ascii="Georgia" w:hAnsi="Georgia"/>
    </w:rPr>
  </w:style>
  <w:style w:type="paragraph" w:customStyle="1" w:styleId="Style6">
    <w:name w:val="Style6"/>
    <w:basedOn w:val="a"/>
    <w:uiPriority w:val="99"/>
    <w:rsid w:val="001F2E7C"/>
    <w:pPr>
      <w:widowControl w:val="0"/>
      <w:autoSpaceDE w:val="0"/>
      <w:autoSpaceDN w:val="0"/>
      <w:adjustRightInd w:val="0"/>
    </w:pPr>
    <w:rPr>
      <w:rFonts w:ascii="Georgia" w:hAnsi="Georgia"/>
    </w:rPr>
  </w:style>
  <w:style w:type="paragraph" w:customStyle="1" w:styleId="Style7">
    <w:name w:val="Style7"/>
    <w:basedOn w:val="a"/>
    <w:uiPriority w:val="99"/>
    <w:rsid w:val="001F2E7C"/>
    <w:pPr>
      <w:widowControl w:val="0"/>
      <w:autoSpaceDE w:val="0"/>
      <w:autoSpaceDN w:val="0"/>
      <w:adjustRightInd w:val="0"/>
    </w:pPr>
    <w:rPr>
      <w:rFonts w:ascii="Georgia" w:hAnsi="Georgia"/>
    </w:rPr>
  </w:style>
  <w:style w:type="character" w:customStyle="1" w:styleId="FontStyle16">
    <w:name w:val="Font Style16"/>
    <w:uiPriority w:val="99"/>
    <w:rsid w:val="001F2E7C"/>
    <w:rPr>
      <w:rFonts w:ascii="Georgia" w:hAnsi="Georgia"/>
      <w:b/>
      <w:sz w:val="18"/>
    </w:rPr>
  </w:style>
  <w:style w:type="character" w:customStyle="1" w:styleId="FontStyle18">
    <w:name w:val="Font Style18"/>
    <w:uiPriority w:val="99"/>
    <w:rsid w:val="001F2E7C"/>
    <w:rPr>
      <w:rFonts w:ascii="Georgia" w:hAnsi="Georgia"/>
      <w:spacing w:val="-10"/>
      <w:sz w:val="18"/>
    </w:rPr>
  </w:style>
  <w:style w:type="paragraph" w:customStyle="1" w:styleId="10">
    <w:name w:val="Обычный1"/>
    <w:uiPriority w:val="99"/>
    <w:rsid w:val="004468A1"/>
    <w:pPr>
      <w:pBdr>
        <w:top w:val="nil"/>
        <w:left w:val="nil"/>
        <w:bottom w:val="nil"/>
        <w:right w:val="nil"/>
        <w:between w:val="nil"/>
        <w:bar w:val="nil"/>
      </w:pBdr>
    </w:pPr>
    <w:rPr>
      <w:rFonts w:ascii="Calibri" w:eastAsia="Calibri" w:hAnsi="Calibri" w:cs="Calibri"/>
      <w:color w:val="000000"/>
      <w:u w:color="000000"/>
      <w:bdr w:val="nil"/>
      <w:lang w:val="ru-RU" w:eastAsia="en-CA"/>
    </w:rPr>
  </w:style>
  <w:style w:type="character" w:customStyle="1" w:styleId="xfm01778644">
    <w:name w:val="xfm_01778644"/>
    <w:basedOn w:val="a0"/>
    <w:rsid w:val="00530201"/>
  </w:style>
  <w:style w:type="character" w:styleId="af">
    <w:name w:val="Unresolved Mention"/>
    <w:basedOn w:val="a0"/>
    <w:uiPriority w:val="99"/>
    <w:semiHidden/>
    <w:unhideWhenUsed/>
    <w:rsid w:val="003B5A73"/>
    <w:rPr>
      <w:color w:val="605E5C"/>
      <w:shd w:val="clear" w:color="auto" w:fill="E1DFDD"/>
    </w:rPr>
  </w:style>
  <w:style w:type="character" w:customStyle="1" w:styleId="FontStyle25">
    <w:name w:val="Font Style25"/>
    <w:uiPriority w:val="99"/>
    <w:rsid w:val="00316C15"/>
    <w:rPr>
      <w:rFonts w:ascii="Consolas" w:hAnsi="Consolas" w:cs="Consolas"/>
      <w:b/>
      <w:bCs/>
      <w:i/>
      <w:iCs/>
      <w:sz w:val="18"/>
      <w:szCs w:val="18"/>
    </w:rPr>
  </w:style>
  <w:style w:type="character" w:customStyle="1" w:styleId="normaltextrun">
    <w:name w:val="normaltextrun"/>
    <w:basedOn w:val="a0"/>
    <w:rsid w:val="0076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nuba.edu.ua/" TargetMode="External"/><Relationship Id="rId3" Type="http://schemas.openxmlformats.org/officeDocument/2006/relationships/styles" Target="styles.xml"/><Relationship Id="rId7" Type="http://schemas.openxmlformats.org/officeDocument/2006/relationships/hyperlink" Target="https://www.filosof.com.ua/link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buv.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AEE4-C260-425D-85F6-93AE4776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21472</Words>
  <Characters>12240</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 Костянтин</dc:creator>
  <cp:keywords/>
  <dc:description/>
  <cp:lastModifiedBy>admin</cp:lastModifiedBy>
  <cp:revision>8</cp:revision>
  <cp:lastPrinted>2020-05-14T09:39:00Z</cp:lastPrinted>
  <dcterms:created xsi:type="dcterms:W3CDTF">2021-05-22T10:26:00Z</dcterms:created>
  <dcterms:modified xsi:type="dcterms:W3CDTF">2021-05-26T17:59:00Z</dcterms:modified>
</cp:coreProperties>
</file>