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49" w:rsidRPr="000E5657" w:rsidRDefault="00114B49" w:rsidP="00114B49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ПОЛІТОЛОГІЯ</w:t>
      </w:r>
      <w:r w:rsidRPr="000E5657">
        <w:rPr>
          <w:b/>
          <w:lang w:val="uk-UA"/>
        </w:rPr>
        <w:t>. ІНДИВІДУАЛЬНІ ЗАВДАННЯ</w:t>
      </w:r>
    </w:p>
    <w:p w:rsidR="00114B49" w:rsidRDefault="00114B49" w:rsidP="00114B49">
      <w:pPr>
        <w:spacing w:line="288" w:lineRule="auto"/>
        <w:ind w:firstLine="709"/>
        <w:jc w:val="both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>Затверджено на засіданні кафедри політичних наук, протокол №2 від 24 вересня 2018 р.</w:t>
      </w:r>
    </w:p>
    <w:p w:rsidR="00114B49" w:rsidRDefault="00114B49" w:rsidP="00114B49">
      <w:pPr>
        <w:spacing w:line="288" w:lineRule="auto"/>
        <w:ind w:firstLine="709"/>
        <w:jc w:val="both"/>
        <w:rPr>
          <w:sz w:val="30"/>
          <w:szCs w:val="30"/>
          <w:lang w:val="uk-UA"/>
        </w:rPr>
      </w:pPr>
    </w:p>
    <w:p w:rsidR="00114B49" w:rsidRDefault="00114B49" w:rsidP="00114B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bCs/>
          <w:spacing w:val="-6"/>
          <w:sz w:val="26"/>
          <w:szCs w:val="26"/>
          <w:lang w:val="uk-UA"/>
        </w:rPr>
      </w:pPr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Завідувач кафедри                                                      </w:t>
      </w:r>
      <w:proofErr w:type="spellStart"/>
      <w:r>
        <w:rPr>
          <w:rFonts w:ascii="Arial" w:hAnsi="Arial" w:cs="Arial"/>
          <w:bCs/>
          <w:spacing w:val="-6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bCs/>
          <w:spacing w:val="-6"/>
          <w:sz w:val="26"/>
          <w:szCs w:val="26"/>
          <w:lang w:val="uk-UA"/>
        </w:rPr>
        <w:t xml:space="preserve"> Є.В.</w:t>
      </w:r>
    </w:p>
    <w:p w:rsidR="00114B49" w:rsidRDefault="00114B49" w:rsidP="00114B49">
      <w:pPr>
        <w:rPr>
          <w:lang w:val="uk-UA"/>
        </w:rPr>
      </w:pPr>
    </w:p>
    <w:p w:rsidR="00114B49" w:rsidRDefault="00114B49" w:rsidP="00114B49">
      <w:pPr>
        <w:spacing w:line="288" w:lineRule="auto"/>
        <w:ind w:firstLine="720"/>
        <w:jc w:val="both"/>
        <w:rPr>
          <w:rFonts w:ascii="Arial" w:hAnsi="Arial" w:cs="Arial"/>
          <w:sz w:val="26"/>
          <w:szCs w:val="26"/>
          <w:lang w:val="uk-UA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  <w:u w:val="single"/>
          <w:lang w:val="uk-UA"/>
        </w:rPr>
        <w:t xml:space="preserve">Вимоги до оформлення індивідуальних  </w:t>
      </w:r>
      <w:r>
        <w:rPr>
          <w:rFonts w:ascii="Arial" w:hAnsi="Arial" w:cs="Arial"/>
          <w:sz w:val="26"/>
          <w:szCs w:val="26"/>
          <w:lang w:val="uk-UA"/>
        </w:rPr>
        <w:t>завдань</w:t>
      </w:r>
    </w:p>
    <w:p w:rsidR="00114B49" w:rsidRDefault="00114B49" w:rsidP="00114B49">
      <w:pPr>
        <w:spacing w:line="288" w:lineRule="auto"/>
        <w:ind w:firstLine="7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Студентам  необхідно самостійно виконати індивідуальне  завдання у вигляді рефератів, тематика яких розроблена відповідно до програми курсу політології. Зміст реферату має засвідчити знання літератури, що відповідає темі, а також уміння викладу змісту проблеми.</w:t>
      </w:r>
    </w:p>
    <w:p w:rsidR="00114B49" w:rsidRDefault="00114B49" w:rsidP="00114B49">
      <w:pPr>
        <w:spacing w:line="288" w:lineRule="auto"/>
        <w:ind w:firstLine="7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1) Обсяг реферату  до 18 машинописних аркушів;</w:t>
      </w:r>
    </w:p>
    <w:p w:rsidR="00114B49" w:rsidRDefault="00114B49" w:rsidP="00114B49">
      <w:pPr>
        <w:spacing w:line="288" w:lineRule="auto"/>
        <w:ind w:firstLine="7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2) План реферату  повинен містити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–вступ</w:t>
      </w:r>
      <w:proofErr w:type="spellEnd"/>
      <w:r>
        <w:rPr>
          <w:rFonts w:ascii="Arial" w:hAnsi="Arial" w:cs="Arial"/>
          <w:sz w:val="26"/>
          <w:szCs w:val="26"/>
          <w:lang w:val="uk-UA"/>
        </w:rPr>
        <w:t>, основну й заключну частини та список літератури;</w:t>
      </w:r>
    </w:p>
    <w:p w:rsidR="00114B49" w:rsidRDefault="00114B49" w:rsidP="00114B49">
      <w:pPr>
        <w:spacing w:line="288" w:lineRule="auto"/>
        <w:ind w:firstLine="7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3) Список літератури може складатися за варіантами : алфавітним, тематичним або за порядком  згадування літератури в тексті.</w:t>
      </w:r>
    </w:p>
    <w:p w:rsidR="00114B49" w:rsidRDefault="00114B49" w:rsidP="00114B49">
      <w:pPr>
        <w:spacing w:line="288" w:lineRule="auto"/>
        <w:ind w:firstLine="72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Кожен реферат рецензується і попередньо оцінюється викладачем за загальноприйнятою шкалою оцінок. Після чого студент має викласти  усно основні думки щодо поставлених питань в рефераті.</w:t>
      </w:r>
    </w:p>
    <w:p w:rsidR="00114B49" w:rsidRDefault="00114B49" w:rsidP="00114B49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114B49" w:rsidRDefault="00114B49" w:rsidP="00114B49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>ТЕМАТИКА ІНДИВІДУАЛЬНИХ ЗАВДАНЬ ДЛЯ СТУДЕНТІВ ДЕННОЇ ФОРМИ НАВЧАННЯ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1. Джерела вивчення української політології.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2. Політологія, як місце у системі суспільних наук.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3. Інтереси та потреби індивідів, соціальних груп, класів як основа політики і політичних відносин у суспільстві.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4. Соціально-політичні відносини та їх особливості в Україні.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5. Політика як мистецтво можливого (чи неможливого).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6. Політична концепція Платона. Платон про «ідеальну державу».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7. Порівняльний аналіз типології державного устрою Платона і Аристотеля.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8. Порівняльний аналіз політичних ідей Т.Гоббса і Дж. Локка.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9. Політична концепція Ж.Ж. Руссо.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10. Н.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Макіавелі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як політичний мислитель.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11. Влада і політика.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12. Влада: ґенеза, компоненти, методи функціонування.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13. Походження влади і розвиток вчень про неї.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14. Природа і функції політичної влади.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15. Політична соціалізація.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16. Засоби і механізми функціонування влади.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>17. Влада та її легітимність.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18. Влада та опозиція: сучасний вимір.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19. Проблеми влади та владних відносин у сучасному українському суспільстві.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20. Політична система як механізм функціонування владних відносин у суспільстві.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21. Основні елементи політичної системи суспільства, їх роль та функції.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22. Типологія політичних систем.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23. Основні умови та гарантії політичної стабільності.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24. Основні фактори політичних ризиків.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25. Політична система України.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26. Основні концепції держави. 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27. Порівняльний аналіз президентської і парламентської форм правління.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28. Порівняльний аналіз основних моделей федерації.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29. Інститут президентства у сучасному світі.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30. Представницькі інститути влади: функції і прерогативи.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31. Українська державність: сучасні проблеми і перспективи.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32. Проблеми становлення громадянського суспільства в Україні.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33. Проблеми формування правової держави в Україні.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34. Класифікація сучасних політичних партій в Україні. 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35. Соціальні рухи та їх роль у політичному житті суспільства.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36. Партійна система України.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37. Партійні системи країн Західної Європи: порівняльний аналіз.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38. Соціальні та економічні умови багатопартійності.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39. Молодіжний рух  у сучасній Україні. 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40. Основні концепції нації. 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41. Націоналізм як ідеологія і політичний рух.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42. Національно-політична ідентичність.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43. Основні засади і принципи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етнополітики</w:t>
      </w:r>
      <w:proofErr w:type="spellEnd"/>
      <w:r>
        <w:rPr>
          <w:rFonts w:ascii="Arial" w:hAnsi="Arial" w:cs="Arial"/>
          <w:sz w:val="26"/>
          <w:szCs w:val="26"/>
          <w:lang w:val="uk-UA"/>
        </w:rPr>
        <w:t>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44. Українська національна ідея. 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45. Міжетнічні конфлікти і шляхи їх розв`язання.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46. Політичні еліти в сучасному українському суспільстві.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47. Сучасні концепції еліти.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48. Інтернет і політика.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49. Проблеми лідерства в сучасній Україні.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50. Політичний портрет сучасного лідера в умовах політичного маркетингу.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51. Проблема формування політичного лідера.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>52. Інститут політичного лідерства.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53. Ідеології в тоталітарному та демократичному суспільстві.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54. Політична свідомість сучасного українського суспільства.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55. Психологія натовпу та раціональна політична поведінка.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56. Основні ідеологічні концепції сучасності.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57. Політичні субкультури.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58. Шляхи подолання тоталітарних тенденцій у розвитку політичної культури перехідного суспільства.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59. Роль засобів комунікації в політичних рухах.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60. Політичні вибори і проблема політичної стабільності.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61. Порівняльна характеристика основних виборчих систем.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62. Виборчі технології.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63. Політичні конфлікти в Україні.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64. Політична криза.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65. Світовий політичний процес: сутність, тенденції розвитку.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66. Міжнародна політика і глобальні проблеми сучасності.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67.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Глобалізаційні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процеси в сучасному світі.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68. Геополітична модель  міжнародних відносин в умовах глобалізації.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69. Новий світовий порядок: визначення та сценарії розвитку.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70. Антиглобалізм: вимоги та перспективи.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71. Україна в новому геополітичному просторі.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72.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Протестні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рухи і культура участі.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73. Вулична демократія.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74. Інформація та інформаційні комунікації у політиці.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75. Електронне урядування: сучасний стан та перспективи розвитку.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76. Агітація та пропаганда як засоби політичного впливу на    суспільство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77. Маніпулятивна демократія як форма сучасної демократії.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78. Засоби масової інформації у добу глобалізації: їх роль у політичному житті суспільства, сучасний стан та тенденції розвитку.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79. Політичні чутки як інформаційний феномен. </w:t>
      </w: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</w:p>
    <w:p w:rsidR="00114B49" w:rsidRDefault="00114B49" w:rsidP="00114B49">
      <w:pPr>
        <w:spacing w:line="288" w:lineRule="auto"/>
        <w:ind w:left="1080" w:hanging="360"/>
        <w:jc w:val="both"/>
        <w:rPr>
          <w:rFonts w:ascii="Arial" w:hAnsi="Arial" w:cs="Arial"/>
          <w:sz w:val="26"/>
          <w:szCs w:val="26"/>
          <w:lang w:val="uk-UA"/>
        </w:rPr>
      </w:pPr>
    </w:p>
    <w:p w:rsidR="00114B49" w:rsidRDefault="00114B49" w:rsidP="00114B49">
      <w:pPr>
        <w:spacing w:line="288" w:lineRule="auto"/>
        <w:ind w:left="1080" w:hanging="360"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>ТЕМАТИКА КОНТРОЛЬНИХ РОБІТ ДЛЯ СТУДЕНТІВ ЗАОЧНОЇ</w:t>
      </w:r>
    </w:p>
    <w:p w:rsidR="00114B49" w:rsidRDefault="00114B49" w:rsidP="00114B49">
      <w:pPr>
        <w:spacing w:line="288" w:lineRule="auto"/>
        <w:ind w:left="1080" w:hanging="360"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>ФОРМИ НАВЧАННЯ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Студенти заочної форми навчання вивчають політологію впродовж І</w:t>
      </w:r>
      <w:r>
        <w:rPr>
          <w:rFonts w:ascii="Arial" w:hAnsi="Arial" w:cs="Arial"/>
          <w:sz w:val="26"/>
          <w:szCs w:val="26"/>
          <w:lang w:val="en-US"/>
        </w:rPr>
        <w:t>V</w:t>
      </w:r>
      <w:r>
        <w:rPr>
          <w:rFonts w:ascii="Arial" w:hAnsi="Arial" w:cs="Arial"/>
          <w:sz w:val="26"/>
          <w:szCs w:val="26"/>
          <w:lang w:val="uk-UA"/>
        </w:rPr>
        <w:t xml:space="preserve"> курсу. Тематика контрольних робіт охоплює найважливіші питання сучасної політології, зокрема звертається увага на теоретичне осмислення політичних процесів в Україні.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 xml:space="preserve">Якщо студенти вивчають політологію протягом двох семестрів, то у першому семестрі пропонується вивчити 12 тем, в другому </w:t>
      </w:r>
      <w:r>
        <w:rPr>
          <w:rFonts w:ascii="Arial" w:hAnsi="Arial" w:cs="Arial"/>
          <w:sz w:val="26"/>
          <w:szCs w:val="26"/>
        </w:rPr>
        <w:t xml:space="preserve">– </w:t>
      </w:r>
      <w:r>
        <w:rPr>
          <w:rFonts w:ascii="Arial" w:hAnsi="Arial" w:cs="Arial"/>
          <w:sz w:val="26"/>
          <w:szCs w:val="26"/>
          <w:lang w:val="uk-UA"/>
        </w:rPr>
        <w:t>інші 13 тем.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Вимоги до контрольних робіт: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- номер теми – згідно з останньою цифрою номера залікової книжки;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- обсяг контрольної роботи – від 18 до 24 сторінок рукописного тексту в учнівському зошиті;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- наявність плану, що розкриває основні проблеми теми;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- список використаної літератури;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- цитування літератури згідно з існуючим стандартом (автор, назва, місце; рік видання, сторінки).</w:t>
      </w: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</w:p>
    <w:p w:rsidR="00114B49" w:rsidRDefault="00114B49" w:rsidP="00114B49">
      <w:pPr>
        <w:pStyle w:val="0-"/>
        <w:spacing w:line="288" w:lineRule="auto"/>
        <w:ind w:left="180" w:firstLine="540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Термін подачі роботи на кафедру – за місяць до початку сесії.</w:t>
      </w:r>
    </w:p>
    <w:p w:rsidR="00114B49" w:rsidRDefault="00114B49" w:rsidP="00114B49">
      <w:pPr>
        <w:pStyle w:val="0-"/>
        <w:spacing w:line="288" w:lineRule="auto"/>
        <w:ind w:firstLine="0"/>
        <w:rPr>
          <w:rFonts w:ascii="Arial" w:hAnsi="Arial" w:cs="Arial"/>
          <w:b/>
          <w:sz w:val="26"/>
          <w:szCs w:val="26"/>
          <w:lang w:val="uk-UA"/>
        </w:rPr>
      </w:pPr>
    </w:p>
    <w:p w:rsidR="00114B49" w:rsidRDefault="00114B49" w:rsidP="00114B49">
      <w:pPr>
        <w:spacing w:line="288" w:lineRule="auto"/>
        <w:ind w:left="360" w:hanging="360"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>СПИСОК   ЛІТЕРАТУРИ</w:t>
      </w:r>
    </w:p>
    <w:p w:rsidR="00114B49" w:rsidRDefault="00114B49" w:rsidP="00114B49">
      <w:pPr>
        <w:spacing w:line="288" w:lineRule="auto"/>
        <w:ind w:left="360"/>
        <w:jc w:val="center"/>
        <w:rPr>
          <w:rFonts w:ascii="Arial" w:hAnsi="Arial" w:cs="Arial"/>
          <w:b/>
          <w:sz w:val="26"/>
          <w:szCs w:val="26"/>
          <w:lang w:val="uk-UA"/>
        </w:rPr>
      </w:pP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Бебик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В.М. Політологія: наука і навчальна дисципліна: Підручник / В.М.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Бебик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 К.: Каравела. – 2009.- С. 495.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Бжезинский З. Великая шахматная доска.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М.: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Международные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</w:rPr>
        <w:t>отношения, 2000.</w:t>
      </w:r>
      <w:r>
        <w:rPr>
          <w:rFonts w:ascii="Arial" w:hAnsi="Arial" w:cs="Arial"/>
          <w:sz w:val="26"/>
          <w:szCs w:val="26"/>
          <w:lang w:val="uk-UA"/>
        </w:rPr>
        <w:t>- С. 242.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Введение в политологию / Пугачев В. – </w:t>
      </w:r>
      <w:proofErr w:type="spellStart"/>
      <w:r>
        <w:rPr>
          <w:rFonts w:ascii="Arial" w:hAnsi="Arial" w:cs="Arial"/>
          <w:sz w:val="26"/>
          <w:szCs w:val="26"/>
        </w:rPr>
        <w:t>М.:Аспект</w:t>
      </w:r>
      <w:proofErr w:type="spellEnd"/>
      <w:r>
        <w:rPr>
          <w:rFonts w:ascii="Arial" w:hAnsi="Arial" w:cs="Arial"/>
          <w:sz w:val="26"/>
          <w:szCs w:val="26"/>
        </w:rPr>
        <w:t>–пресс, 2000.</w:t>
      </w:r>
      <w:r>
        <w:rPr>
          <w:rFonts w:ascii="Arial" w:hAnsi="Arial" w:cs="Arial"/>
          <w:sz w:val="26"/>
          <w:szCs w:val="26"/>
          <w:lang w:val="uk-UA"/>
        </w:rPr>
        <w:t>- С. 447.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Вебер М. Покликання до політики /Макс Вебер. Соціологія. Загально історичні аналізи. Політика. –К.: Основи, 1998.- С. 11-46.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Г</w:t>
      </w:r>
      <w:proofErr w:type="spellStart"/>
      <w:r>
        <w:rPr>
          <w:rFonts w:ascii="Arial" w:hAnsi="Arial" w:cs="Arial"/>
          <w:sz w:val="26"/>
          <w:szCs w:val="26"/>
        </w:rPr>
        <w:t>аджиев</w:t>
      </w:r>
      <w:proofErr w:type="spellEnd"/>
      <w:r>
        <w:rPr>
          <w:rFonts w:ascii="Arial" w:hAnsi="Arial" w:cs="Arial"/>
          <w:sz w:val="26"/>
          <w:szCs w:val="26"/>
        </w:rPr>
        <w:t xml:space="preserve"> К.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Введение в геополитику: Учебник для XXI века. – </w:t>
      </w:r>
      <w:proofErr w:type="spellStart"/>
      <w:r>
        <w:rPr>
          <w:rFonts w:ascii="Arial" w:hAnsi="Arial" w:cs="Arial"/>
          <w:sz w:val="26"/>
          <w:szCs w:val="26"/>
        </w:rPr>
        <w:t>М.:Логос</w:t>
      </w:r>
      <w:proofErr w:type="spellEnd"/>
      <w:r>
        <w:rPr>
          <w:rFonts w:ascii="Arial" w:hAnsi="Arial" w:cs="Arial"/>
          <w:sz w:val="26"/>
          <w:szCs w:val="26"/>
        </w:rPr>
        <w:t>, 2000.</w:t>
      </w:r>
      <w:r>
        <w:rPr>
          <w:rFonts w:ascii="Arial" w:hAnsi="Arial" w:cs="Arial"/>
          <w:sz w:val="26"/>
          <w:szCs w:val="26"/>
          <w:lang w:val="uk-UA"/>
        </w:rPr>
        <w:t>- С. 257.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Гелей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С. Політологія: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>. посібник. – Львів: Світ, 2008.- С. 384.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Даль Р.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Полиархия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Участие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оппозиция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– </w:t>
      </w:r>
      <w:r>
        <w:rPr>
          <w:rFonts w:ascii="Arial" w:hAnsi="Arial" w:cs="Arial"/>
          <w:sz w:val="26"/>
          <w:szCs w:val="26"/>
          <w:lang w:val="uk-UA"/>
        </w:rPr>
        <w:t>М.: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Изд-во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УВШ</w:t>
      </w:r>
      <w:r>
        <w:rPr>
          <w:rFonts w:ascii="Arial" w:hAnsi="Arial" w:cs="Arial"/>
          <w:sz w:val="26"/>
          <w:szCs w:val="26"/>
        </w:rPr>
        <w:t>Э</w:t>
      </w:r>
      <w:r>
        <w:rPr>
          <w:rFonts w:ascii="Arial" w:hAnsi="Arial" w:cs="Arial"/>
          <w:sz w:val="26"/>
          <w:szCs w:val="26"/>
          <w:lang w:val="uk-UA"/>
        </w:rPr>
        <w:t>, 2010.- С. 323.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Дзюбко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І.С.,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Онищенко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І.Г. Політологія у схемах, таблицях, визначеннях. – К.: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Вид.-во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Європ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Ун-ту</w:t>
      </w:r>
      <w:proofErr w:type="spellEnd"/>
      <w:r>
        <w:rPr>
          <w:rFonts w:ascii="Arial" w:hAnsi="Arial" w:cs="Arial"/>
          <w:sz w:val="26"/>
          <w:szCs w:val="26"/>
          <w:lang w:val="uk-UA"/>
        </w:rPr>
        <w:t>, 2002.-С. 178.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Дергачов В.П. Геополітика. (Олександр  Петрович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Дергачов.–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Либідь, 2000.- С. 448.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Кармазіна М.С. Президентство: український варіант / Кармазіна М.С.-К.: Ін-т політичних 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етнонаціональних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досліджень ім. І.Ф. Кураса НАН України, 2007. – С.365.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Кафарський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В.І. Політичні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партіїУкраїни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: конституційно-правове регулювання організації та діяльності: монографія 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Кафарський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В.І. – К.: Логос, 2008. – С.560.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lastRenderedPageBreak/>
        <w:t xml:space="preserve">Кирилюк Ф.М. Новітня політологія: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(для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закл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.) 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Федір.Михайлович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Кирилюк. – К.: Центр учбової літератури, 2009.- С. 562. 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Ковалев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Г.С.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Медиакратия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современном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политическом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процессе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 Г.С. Ковальов. //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Вестник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Российского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университета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дружб</w:t>
      </w:r>
      <w:r>
        <w:rPr>
          <w:rFonts w:ascii="Arial" w:hAnsi="Arial" w:cs="Arial"/>
          <w:sz w:val="26"/>
          <w:szCs w:val="26"/>
        </w:rPr>
        <w:t>ы народов. – Серия: Политология. – 2007.</w:t>
      </w:r>
      <w:r>
        <w:rPr>
          <w:rFonts w:ascii="Arial" w:hAnsi="Arial" w:cs="Arial"/>
          <w:sz w:val="26"/>
          <w:szCs w:val="26"/>
          <w:lang w:val="uk-UA"/>
        </w:rPr>
        <w:t xml:space="preserve"> – </w:t>
      </w:r>
      <w:r>
        <w:rPr>
          <w:rFonts w:ascii="Arial" w:hAnsi="Arial" w:cs="Arial"/>
          <w:sz w:val="26"/>
          <w:szCs w:val="26"/>
        </w:rPr>
        <w:t>№4. – С.66-75.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Конституція України. – Х.: Фактор, 2011.- С. 128.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Левенець Ю.А. Політична наука: параметри раціоналізму. /Юрій Анатолійович Левенець //Історична і політична наука та суспільна практика в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Україні.-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Парламентське видавництво, 2009.- С.361.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Є.В. Виконавча влада України: Політико-правові аспекти модернізації: монографія / Є.В.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sz w:val="26"/>
          <w:szCs w:val="26"/>
          <w:lang w:val="uk-UA"/>
        </w:rPr>
        <w:t>. – К.: Логос, 2013. – С.408..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Консерватизм: Антологія /Упорядники В. Лісовий,  О.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Проценко.-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Київ: Смолоскип, 1998.- С. 598.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Лібералізм: Антологія /Упорядники В. Лісовий, О.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Проценко.-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Київ: Смолоскип, 2002.- С. 1126.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Політологічний енциклопедичний словник./ За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ред.Шемшученка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Ю.С., Бабкіна В.Д. – К.: Ґенеза, 2004.- С. 736. 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Політологічний словник 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посіб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для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студ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вищ.навч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закл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//За ред.. М.Ф. Головатого та О.В.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Антонова.-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МАУП, 2005.-С.792.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Політологія : Підручник /О.В. Бабкіна (ред.) В.П.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Горбатенко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(ред.),- 3-тє вид., перероб.,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доп.-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Академія, 2006.- С. 437.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Рудич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 Ф.М. Політологія: підручник /Фелікс Михайлович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Рудич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– К.: Либідь, 2009.- С. 467.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Політологія: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Навч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посібник /Є В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Перегуда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та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ін.-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КНУБА, 2012.- С. 236.. 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Хантингтон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С.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Столкновение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цивилизаций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/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Семуел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Хантингтон.-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К.: АСТ, 2006.- С. 576.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Халипов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В.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Кратология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как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система наук  о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власти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. /В’ячеслав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Филиппович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Халипов–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М.: </w:t>
      </w:r>
      <w:proofErr w:type="spellStart"/>
      <w:r>
        <w:rPr>
          <w:rFonts w:ascii="Arial" w:hAnsi="Arial" w:cs="Arial"/>
          <w:sz w:val="26"/>
          <w:szCs w:val="26"/>
          <w:lang w:val="uk-UA"/>
        </w:rPr>
        <w:t>Республика</w:t>
      </w:r>
      <w:proofErr w:type="spellEnd"/>
      <w:r>
        <w:rPr>
          <w:rFonts w:ascii="Arial" w:hAnsi="Arial" w:cs="Arial"/>
          <w:sz w:val="26"/>
          <w:szCs w:val="26"/>
          <w:lang w:val="uk-UA"/>
        </w:rPr>
        <w:t>, 1999.- С. 303.</w:t>
      </w:r>
    </w:p>
    <w:p w:rsidR="00114B49" w:rsidRDefault="00114B49" w:rsidP="00114B4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Шляхтун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 П.П. Політологія (теорія та історія політичної науки): – К.: Центр учбової літератури, 2010- С. 472.</w:t>
      </w:r>
    </w:p>
    <w:p w:rsidR="00114B49" w:rsidRDefault="00114B49" w:rsidP="00114B49">
      <w:pPr>
        <w:spacing w:line="288" w:lineRule="auto"/>
        <w:jc w:val="right"/>
        <w:rPr>
          <w:rFonts w:ascii="Arial" w:hAnsi="Arial" w:cs="Arial"/>
          <w:bCs/>
          <w:i/>
          <w:sz w:val="28"/>
          <w:szCs w:val="28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br w:type="page"/>
      </w:r>
      <w:r>
        <w:rPr>
          <w:rFonts w:ascii="Arial" w:hAnsi="Arial" w:cs="Arial"/>
          <w:bCs/>
          <w:i/>
          <w:sz w:val="28"/>
          <w:szCs w:val="28"/>
          <w:lang w:val="uk-UA"/>
        </w:rPr>
        <w:lastRenderedPageBreak/>
        <w:t>Додаток № 1</w:t>
      </w:r>
    </w:p>
    <w:p w:rsidR="00114B49" w:rsidRDefault="00114B49" w:rsidP="00114B49">
      <w:pPr>
        <w:spacing w:line="288" w:lineRule="auto"/>
        <w:jc w:val="right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114B49" w:rsidRDefault="00114B49" w:rsidP="00114B49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>Зразок оформлення титульної сторінки контрольної роботи</w:t>
      </w:r>
    </w:p>
    <w:p w:rsidR="00114B49" w:rsidRDefault="00114B49" w:rsidP="00114B49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14B49" w:rsidTr="00114B49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  <w:t>Шифр: 03225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Київський національний університет 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будівництва і архітектури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Кафедра політичних наук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КОНТРОЛЬНА РОБОТА № 1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з політології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                                                                          Студента І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курсу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                                                                          факультету СТФ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                                                                          (заочне відділення)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                                                                           спеціальність СВВ, гр.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rPr>
                <w:rFonts w:ascii="Arial" w:hAnsi="Arial" w:cs="Arial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  <w:lang w:val="uk-UA"/>
              </w:rPr>
              <w:t xml:space="preserve">                                                                            Бойко Івана Івановича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sz w:val="28"/>
                <w:szCs w:val="28"/>
                <w:lang w:val="uk-UA"/>
              </w:rPr>
              <w:t>Домашня адреса: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sz w:val="28"/>
                <w:szCs w:val="28"/>
                <w:lang w:val="uk-UA"/>
              </w:rPr>
              <w:t>м. Київ</w:t>
            </w:r>
          </w:p>
        </w:tc>
      </w:tr>
      <w:tr w:rsidR="00114B49" w:rsidTr="00114B49">
        <w:tc>
          <w:tcPr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i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lang w:val="uk-UA"/>
              </w:rPr>
              <w:t>вул. Освіти, 10, кв. 25</w:t>
            </w:r>
          </w:p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  <w:p w:rsidR="00114B49" w:rsidRDefault="00114B49">
            <w:pPr>
              <w:spacing w:line="288" w:lineRule="auto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  <w:p w:rsidR="00114B49" w:rsidRDefault="00114B49">
            <w:pPr>
              <w:spacing w:line="288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КИЇВ – 20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13</w:t>
            </w:r>
          </w:p>
        </w:tc>
      </w:tr>
    </w:tbl>
    <w:p w:rsidR="00114B49" w:rsidRDefault="00114B49" w:rsidP="00114B49">
      <w:pPr>
        <w:spacing w:line="288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p w:rsidR="00610F72" w:rsidRPr="00114B49" w:rsidRDefault="00610F72">
      <w:pPr>
        <w:rPr>
          <w:lang w:val="uk-UA"/>
        </w:rPr>
      </w:pPr>
    </w:p>
    <w:sectPr w:rsidR="00610F72" w:rsidRPr="0011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3848"/>
    <w:multiLevelType w:val="hybridMultilevel"/>
    <w:tmpl w:val="C4022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49"/>
    <w:rsid w:val="00114B49"/>
    <w:rsid w:val="001E4A82"/>
    <w:rsid w:val="006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">
    <w:name w:val="0-Нормал"/>
    <w:basedOn w:val="a"/>
    <w:rsid w:val="00114B49"/>
    <w:pPr>
      <w:widowControl w:val="0"/>
      <w:overflowPunct w:val="0"/>
      <w:autoSpaceDE w:val="0"/>
      <w:autoSpaceDN w:val="0"/>
      <w:adjustRightInd w:val="0"/>
      <w:ind w:firstLine="397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">
    <w:name w:val="0-Нормал"/>
    <w:basedOn w:val="a"/>
    <w:rsid w:val="00114B49"/>
    <w:pPr>
      <w:widowControl w:val="0"/>
      <w:overflowPunct w:val="0"/>
      <w:autoSpaceDE w:val="0"/>
      <w:autoSpaceDN w:val="0"/>
      <w:adjustRightInd w:val="0"/>
      <w:ind w:firstLine="39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2019-02-02T11:07:00Z</dcterms:created>
  <dcterms:modified xsi:type="dcterms:W3CDTF">2019-02-02T11:09:00Z</dcterms:modified>
</cp:coreProperties>
</file>