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43" w:rsidRDefault="00BD5843" w:rsidP="00BD5843">
      <w:pPr>
        <w:spacing w:line="288" w:lineRule="auto"/>
        <w:ind w:left="142" w:firstLine="425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ДИСЦИПЛІНА «СОЦІОЛОГІЯ ПРАВА»</w:t>
      </w:r>
    </w:p>
    <w:p w:rsidR="00BD5843" w:rsidRDefault="00BD5843" w:rsidP="00BD5843">
      <w:pPr>
        <w:spacing w:line="288" w:lineRule="auto"/>
        <w:ind w:left="142" w:firstLine="425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9328CD">
        <w:rPr>
          <w:rFonts w:ascii="Times New Roman" w:hAnsi="Times New Roman"/>
          <w:b/>
          <w:bCs/>
          <w:sz w:val="32"/>
          <w:szCs w:val="32"/>
          <w:lang w:val="uk-UA"/>
        </w:rPr>
        <w:t xml:space="preserve">Тематика індивідуальних завдань </w:t>
      </w:r>
    </w:p>
    <w:p w:rsidR="00BD5843" w:rsidRPr="00BD5843" w:rsidRDefault="00BD5843" w:rsidP="00BD5843">
      <w:pPr>
        <w:spacing w:line="288" w:lineRule="auto"/>
        <w:ind w:left="142" w:firstLine="425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BD5843">
        <w:rPr>
          <w:rFonts w:ascii="Times New Roman" w:hAnsi="Times New Roman"/>
          <w:bCs/>
          <w:sz w:val="32"/>
          <w:szCs w:val="32"/>
          <w:lang w:val="uk-UA"/>
        </w:rPr>
        <w:t xml:space="preserve">Укладач доц. </w:t>
      </w:r>
      <w:proofErr w:type="spellStart"/>
      <w:r w:rsidRPr="00BD5843">
        <w:rPr>
          <w:rFonts w:ascii="Times New Roman" w:hAnsi="Times New Roman"/>
          <w:bCs/>
          <w:sz w:val="32"/>
          <w:szCs w:val="32"/>
          <w:lang w:val="uk-UA"/>
        </w:rPr>
        <w:t>Яхно</w:t>
      </w:r>
      <w:proofErr w:type="spellEnd"/>
      <w:r w:rsidRPr="00BD5843">
        <w:rPr>
          <w:rFonts w:ascii="Times New Roman" w:hAnsi="Times New Roman"/>
          <w:bCs/>
          <w:sz w:val="32"/>
          <w:szCs w:val="32"/>
          <w:lang w:val="uk-UA"/>
        </w:rPr>
        <w:t xml:space="preserve"> О.О.</w:t>
      </w:r>
    </w:p>
    <w:p w:rsidR="00BD5843" w:rsidRPr="00BD5843" w:rsidRDefault="00BD5843" w:rsidP="00BD5843">
      <w:pPr>
        <w:spacing w:line="288" w:lineRule="auto"/>
        <w:ind w:left="142" w:firstLine="425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BD5843">
        <w:rPr>
          <w:rFonts w:ascii="Times New Roman" w:hAnsi="Times New Roman"/>
          <w:bCs/>
          <w:sz w:val="32"/>
          <w:szCs w:val="32"/>
          <w:lang w:val="uk-UA"/>
        </w:rPr>
        <w:t>Затверджено кафедрою політичних наук і права</w:t>
      </w:r>
    </w:p>
    <w:p w:rsidR="00BD5843" w:rsidRPr="00BD5843" w:rsidRDefault="00BD5843" w:rsidP="00BD5843">
      <w:pPr>
        <w:spacing w:line="288" w:lineRule="auto"/>
        <w:ind w:left="142" w:firstLine="425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 w:rsidRPr="00BD5843">
        <w:rPr>
          <w:rFonts w:ascii="Times New Roman" w:hAnsi="Times New Roman"/>
          <w:bCs/>
          <w:sz w:val="32"/>
          <w:szCs w:val="32"/>
          <w:lang w:val="uk-UA"/>
        </w:rPr>
        <w:t>Протокол №6 від 22 січня 2020 р.</w:t>
      </w:r>
    </w:p>
    <w:p w:rsidR="00BD5843" w:rsidRPr="009328CD" w:rsidRDefault="00BD5843" w:rsidP="00BD5843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D5843" w:rsidRPr="009328CD" w:rsidRDefault="00BD5843" w:rsidP="00BD584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28CD">
        <w:rPr>
          <w:rFonts w:ascii="Times New Roman" w:hAnsi="Times New Roman"/>
          <w:b/>
          <w:sz w:val="28"/>
          <w:szCs w:val="28"/>
          <w:lang w:val="uk-UA"/>
        </w:rPr>
        <w:t>Модуль 1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Місце соціології права в системі соціологічної науки.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Зародження і становлення соціології права як самостійної галузі соціології (кінець </w:t>
      </w:r>
      <w:r w:rsidRPr="009328CD">
        <w:rPr>
          <w:rFonts w:ascii="Times New Roman" w:hAnsi="Times New Roman"/>
          <w:sz w:val="28"/>
          <w:szCs w:val="28"/>
          <w:lang w:val="en-US"/>
        </w:rPr>
        <w:t>XIX</w:t>
      </w:r>
      <w:r w:rsidRPr="009328CD">
        <w:rPr>
          <w:rFonts w:ascii="Times New Roman" w:hAnsi="Times New Roman"/>
          <w:sz w:val="28"/>
          <w:szCs w:val="28"/>
          <w:lang w:val="uk-UA"/>
        </w:rPr>
        <w:t xml:space="preserve"> – почато</w:t>
      </w:r>
      <w:bookmarkStart w:id="0" w:name="_GoBack"/>
      <w:bookmarkEnd w:id="0"/>
      <w:r w:rsidRPr="009328CD">
        <w:rPr>
          <w:rFonts w:ascii="Times New Roman" w:hAnsi="Times New Roman"/>
          <w:sz w:val="28"/>
          <w:szCs w:val="28"/>
          <w:lang w:val="uk-UA"/>
        </w:rPr>
        <w:t xml:space="preserve">к </w:t>
      </w:r>
      <w:r w:rsidRPr="009328CD">
        <w:rPr>
          <w:rFonts w:ascii="Times New Roman" w:hAnsi="Times New Roman"/>
          <w:sz w:val="28"/>
          <w:szCs w:val="28"/>
          <w:lang w:val="en-US"/>
        </w:rPr>
        <w:t>XX</w:t>
      </w:r>
      <w:r w:rsidRPr="009328CD">
        <w:rPr>
          <w:rFonts w:ascii="Times New Roman" w:hAnsi="Times New Roman"/>
          <w:sz w:val="28"/>
          <w:szCs w:val="28"/>
          <w:lang w:val="uk-UA"/>
        </w:rPr>
        <w:t xml:space="preserve"> ст.).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Право як соціальний феномен.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Теорія “живого права” Є.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Ерліха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Прагматична соціологія права Р.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Паунда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>.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Вплив соціологічних поглядів Г.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Тарда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 xml:space="preserve"> на розвиток соціології права.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Соціологічний підхід до права в Україні (</w:t>
      </w:r>
      <w:r w:rsidRPr="009328CD">
        <w:rPr>
          <w:rFonts w:ascii="Times New Roman" w:hAnsi="Times New Roman"/>
          <w:sz w:val="28"/>
          <w:szCs w:val="28"/>
          <w:lang w:val="en-US"/>
        </w:rPr>
        <w:t>XIX</w:t>
      </w:r>
      <w:r w:rsidRPr="009328CD">
        <w:rPr>
          <w:rFonts w:ascii="Times New Roman" w:hAnsi="Times New Roman"/>
          <w:sz w:val="28"/>
          <w:szCs w:val="28"/>
        </w:rPr>
        <w:t xml:space="preserve"> </w:t>
      </w:r>
      <w:r w:rsidRPr="009328CD">
        <w:rPr>
          <w:rFonts w:ascii="Times New Roman" w:hAnsi="Times New Roman"/>
          <w:sz w:val="28"/>
          <w:szCs w:val="28"/>
          <w:lang w:val="uk-UA"/>
        </w:rPr>
        <w:t xml:space="preserve">– поч. </w:t>
      </w:r>
      <w:r w:rsidRPr="009328CD">
        <w:rPr>
          <w:rFonts w:ascii="Times New Roman" w:hAnsi="Times New Roman"/>
          <w:sz w:val="28"/>
          <w:szCs w:val="28"/>
          <w:lang w:val="en-US"/>
        </w:rPr>
        <w:t>XX</w:t>
      </w:r>
      <w:r w:rsidRPr="009328CD">
        <w:rPr>
          <w:rFonts w:ascii="Times New Roman" w:hAnsi="Times New Roman"/>
          <w:sz w:val="28"/>
          <w:szCs w:val="28"/>
          <w:lang w:val="uk-UA"/>
        </w:rPr>
        <w:t xml:space="preserve"> ст.).</w:t>
      </w:r>
    </w:p>
    <w:p w:rsidR="00BD5843" w:rsidRPr="009328CD" w:rsidRDefault="00BD5843" w:rsidP="00BD5843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Особливості розвитку соціології права в Україні. </w:t>
      </w:r>
    </w:p>
    <w:p w:rsidR="00BD5843" w:rsidRPr="009328CD" w:rsidRDefault="00BD5843" w:rsidP="00BD5843">
      <w:pPr>
        <w:ind w:left="360"/>
        <w:rPr>
          <w:rFonts w:ascii="Times New Roman" w:hAnsi="Times New Roman"/>
          <w:sz w:val="28"/>
          <w:szCs w:val="28"/>
          <w:lang w:val="uk-UA"/>
        </w:rPr>
      </w:pPr>
    </w:p>
    <w:p w:rsidR="00BD5843" w:rsidRPr="009328CD" w:rsidRDefault="00BD5843" w:rsidP="00BD584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Модуль 2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Специфіка і структура правової свідомості.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Джерела і природа злочинності як соціальний феномен.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Соціальна аномія суспільства в контексті злочинності.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Правова соціалізація особистості.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Девіантна та 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деліквентна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 xml:space="preserve"> поведінка: загальна характеристика.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Юридична організація як предмет соціологічного дослідження.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Соціальні особливості кримінального конфлікту.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Основні соціологічні концепції соціальної 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девіації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>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>Правова культура і правове виховання.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Правова політика сучасної української держави.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Проблеми формування антикорупційної політики.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Правопорушення як вид соціальної патології.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Проблема причин правопорушень у світовій і вітчизняній науці.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Соціальна профілактика правопорушень.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Роль права у попередженні і вирішенні соціальних конфліктів.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Специфіка економічних, політичних, соціальних і гуманітарних прав людини.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Правова культура та правова поведінка людини.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Соціально-правовий механізм регулювання суспільних відносин.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Соціальне середовище та соціальні можливості як фактор 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девіації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>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Проблеми </w:t>
      </w:r>
      <w:proofErr w:type="spellStart"/>
      <w:r w:rsidRPr="009328CD">
        <w:rPr>
          <w:rFonts w:ascii="Times New Roman" w:hAnsi="Times New Roman"/>
          <w:sz w:val="28"/>
          <w:szCs w:val="28"/>
          <w:lang w:val="uk-UA"/>
        </w:rPr>
        <w:t>девіантності</w:t>
      </w:r>
      <w:proofErr w:type="spellEnd"/>
      <w:r w:rsidRPr="009328CD">
        <w:rPr>
          <w:rFonts w:ascii="Times New Roman" w:hAnsi="Times New Roman"/>
          <w:sz w:val="28"/>
          <w:szCs w:val="28"/>
          <w:lang w:val="uk-UA"/>
        </w:rPr>
        <w:t xml:space="preserve"> в Україні.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Сучасний погляд на антисоціальну, кримінальну особистість.</w:t>
      </w:r>
    </w:p>
    <w:p w:rsidR="00BD5843" w:rsidRPr="009328CD" w:rsidRDefault="00BD5843" w:rsidP="00BD5843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9328CD">
        <w:rPr>
          <w:rFonts w:ascii="Times New Roman" w:hAnsi="Times New Roman"/>
          <w:sz w:val="28"/>
          <w:szCs w:val="28"/>
          <w:lang w:val="uk-UA"/>
        </w:rPr>
        <w:t xml:space="preserve"> Право в </w:t>
      </w:r>
      <w:r w:rsidRPr="009328CD">
        <w:rPr>
          <w:rFonts w:ascii="Times New Roman" w:hAnsi="Times New Roman"/>
          <w:sz w:val="28"/>
          <w:szCs w:val="28"/>
        </w:rPr>
        <w:t>“</w:t>
      </w:r>
      <w:r w:rsidRPr="009328CD">
        <w:rPr>
          <w:rFonts w:ascii="Times New Roman" w:hAnsi="Times New Roman"/>
          <w:sz w:val="28"/>
          <w:szCs w:val="28"/>
          <w:lang w:val="uk-UA"/>
        </w:rPr>
        <w:t>кодексах</w:t>
      </w:r>
      <w:r w:rsidRPr="009328CD">
        <w:rPr>
          <w:rFonts w:ascii="Times New Roman" w:hAnsi="Times New Roman"/>
          <w:sz w:val="28"/>
          <w:szCs w:val="28"/>
        </w:rPr>
        <w:t>”</w:t>
      </w:r>
      <w:r w:rsidRPr="009328CD">
        <w:rPr>
          <w:rFonts w:ascii="Times New Roman" w:hAnsi="Times New Roman"/>
          <w:sz w:val="28"/>
          <w:szCs w:val="28"/>
          <w:lang w:val="uk-UA"/>
        </w:rPr>
        <w:t xml:space="preserve"> і право в житті.</w:t>
      </w:r>
    </w:p>
    <w:p w:rsidR="00BD5843" w:rsidRDefault="00BD5843" w:rsidP="00BD5843">
      <w:pPr>
        <w:widowControl/>
        <w:autoSpaceDE/>
        <w:autoSpaceDN/>
        <w:adjustRightInd/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975" w:rsidRPr="00BD5843" w:rsidRDefault="00EB4975">
      <w:pPr>
        <w:rPr>
          <w:lang w:val="uk-UA"/>
        </w:rPr>
      </w:pPr>
    </w:p>
    <w:sectPr w:rsidR="00EB4975" w:rsidRPr="00BD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7C8F"/>
    <w:multiLevelType w:val="hybridMultilevel"/>
    <w:tmpl w:val="DF16D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A47ABD"/>
    <w:multiLevelType w:val="hybridMultilevel"/>
    <w:tmpl w:val="0F7C7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43"/>
    <w:rsid w:val="00BD5843"/>
    <w:rsid w:val="00E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4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4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2020-04-12T11:16:00Z</dcterms:created>
  <dcterms:modified xsi:type="dcterms:W3CDTF">2020-04-12T11:18:00Z</dcterms:modified>
</cp:coreProperties>
</file>