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D5C" w:rsidRPr="009B2951" w:rsidRDefault="00057D5C" w:rsidP="00057D5C">
      <w:pPr>
        <w:spacing w:before="100" w:beforeAutospacing="1" w:after="100" w:afterAutospacing="1" w:line="240" w:lineRule="auto"/>
        <w:outlineLvl w:val="1"/>
        <w:rPr>
          <w:rFonts w:ascii="Times New Roman" w:eastAsia="Times New Roman" w:hAnsi="Times New Roman"/>
          <w:b/>
          <w:bCs/>
          <w:sz w:val="36"/>
          <w:szCs w:val="36"/>
          <w:lang w:val="uk-UA" w:eastAsia="ru-RU"/>
        </w:rPr>
      </w:pPr>
      <w:r w:rsidRPr="009B2951">
        <w:rPr>
          <w:rFonts w:ascii="Times New Roman" w:eastAsia="Times New Roman" w:hAnsi="Times New Roman"/>
          <w:b/>
          <w:bCs/>
          <w:sz w:val="36"/>
          <w:szCs w:val="36"/>
          <w:lang w:val="uk-UA" w:eastAsia="ru-RU"/>
        </w:rPr>
        <w:t>ЗАКОН УКРАЇНИ</w:t>
      </w:r>
    </w:p>
    <w:p w:rsidR="00057D5C" w:rsidRPr="009B2951" w:rsidRDefault="00057D5C" w:rsidP="00057D5C">
      <w:pPr>
        <w:spacing w:before="100" w:beforeAutospacing="1" w:after="100" w:afterAutospacing="1" w:line="240" w:lineRule="auto"/>
        <w:outlineLvl w:val="1"/>
        <w:rPr>
          <w:rFonts w:ascii="Times New Roman" w:eastAsia="Times New Roman" w:hAnsi="Times New Roman"/>
          <w:b/>
          <w:bCs/>
          <w:sz w:val="36"/>
          <w:szCs w:val="36"/>
          <w:lang w:val="uk-UA" w:eastAsia="ru-RU"/>
        </w:rPr>
      </w:pPr>
      <w:r w:rsidRPr="009B2951">
        <w:rPr>
          <w:rFonts w:ascii="Times New Roman" w:eastAsia="Times New Roman" w:hAnsi="Times New Roman"/>
          <w:b/>
          <w:bCs/>
          <w:sz w:val="36"/>
          <w:szCs w:val="36"/>
          <w:lang w:val="uk-UA" w:eastAsia="ru-RU"/>
        </w:rPr>
        <w:t>Про внесення змін до Закону України "Про судоустрій і статус суддів" та деяких законів України щодо діяльності органів суддівського врядування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xml:space="preserve">Верховна Рада України </w:t>
      </w:r>
      <w:r w:rsidRPr="009B2951">
        <w:rPr>
          <w:rFonts w:ascii="Times New Roman" w:eastAsia="Times New Roman" w:hAnsi="Times New Roman"/>
          <w:b/>
          <w:bCs/>
          <w:sz w:val="24"/>
          <w:szCs w:val="24"/>
          <w:lang w:eastAsia="ru-RU"/>
        </w:rPr>
        <w:t>постановляє</w:t>
      </w:r>
      <w:r w:rsidRPr="009B2951">
        <w:rPr>
          <w:rFonts w:ascii="Times New Roman" w:eastAsia="Times New Roman" w:hAnsi="Times New Roman"/>
          <w:sz w:val="24"/>
          <w:szCs w:val="24"/>
          <w:lang w:eastAsia="ru-RU"/>
        </w:rPr>
        <w:t>:</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I. Внести зміни до таких законів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xml:space="preserve">1. У </w:t>
      </w:r>
      <w:hyperlink r:id="rId5" w:tgtFrame="_top" w:history="1">
        <w:r w:rsidRPr="009B2951">
          <w:rPr>
            <w:rFonts w:ascii="Times New Roman" w:eastAsia="Times New Roman" w:hAnsi="Times New Roman"/>
            <w:color w:val="0000FF"/>
            <w:sz w:val="24"/>
            <w:szCs w:val="24"/>
            <w:u w:val="single"/>
            <w:lang w:eastAsia="ru-RU"/>
          </w:rPr>
          <w:t>Законі України "Про судоустрій і статус суддів"</w:t>
        </w:r>
      </w:hyperlink>
      <w:r w:rsidRPr="009B2951">
        <w:rPr>
          <w:rFonts w:ascii="Times New Roman" w:eastAsia="Times New Roman" w:hAnsi="Times New Roman"/>
          <w:sz w:val="24"/>
          <w:szCs w:val="24"/>
          <w:lang w:eastAsia="ru-RU"/>
        </w:rPr>
        <w:t xml:space="preserve"> (Відомості Верховної Ради України, 2016 р., N 31, ст. 545 із наступними змінами):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у частині першій статті 37 слова "не більше двохсот" замінити словами "не більше ста";</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частину першу статті 92 викласти в такій редакції: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у частині першій статті 93:</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пункт 6 викласти в такій редакції: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"6) затверджує за погодженням з Вищою радою правосуддя форму і зміст заяви про участь у доборі кандидатів на посаду судді, анкети кандидата на посаду судді, порядок проходження спеціальної підготовки кандидатів на посаду судді";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доповнити пунктом 6</w:t>
      </w:r>
      <w:r w:rsidRPr="009B2951">
        <w:rPr>
          <w:rFonts w:ascii="Times New Roman" w:eastAsia="Times New Roman" w:hAnsi="Times New Roman"/>
          <w:sz w:val="24"/>
          <w:szCs w:val="24"/>
          <w:vertAlign w:val="superscript"/>
          <w:lang w:eastAsia="ru-RU"/>
        </w:rPr>
        <w:t>1</w:t>
      </w:r>
      <w:r w:rsidRPr="009B2951">
        <w:rPr>
          <w:rFonts w:ascii="Times New Roman" w:eastAsia="Times New Roman" w:hAnsi="Times New Roman"/>
          <w:sz w:val="24"/>
          <w:szCs w:val="24"/>
          <w:lang w:eastAsia="ru-RU"/>
        </w:rPr>
        <w:t xml:space="preserve"> такого змісту: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"6</w:t>
      </w:r>
      <w:r w:rsidRPr="009B2951">
        <w:rPr>
          <w:rFonts w:ascii="Times New Roman" w:eastAsia="Times New Roman" w:hAnsi="Times New Roman"/>
          <w:sz w:val="24"/>
          <w:szCs w:val="24"/>
          <w:vertAlign w:val="superscript"/>
          <w:lang w:eastAsia="ru-RU"/>
        </w:rPr>
        <w:t>1</w:t>
      </w:r>
      <w:r w:rsidRPr="009B2951">
        <w:rPr>
          <w:rFonts w:ascii="Times New Roman" w:eastAsia="Times New Roman" w:hAnsi="Times New Roman"/>
          <w:sz w:val="24"/>
          <w:szCs w:val="24"/>
          <w:lang w:eastAsia="ru-RU"/>
        </w:rPr>
        <w:t>) розробляє та подає на затвердження Вищій раді правосуддя проекти порядку складення відбіркового іспиту та методики оцінювання його результатів, порядку складення кваліфікаційного іспиту та методики оцінювання кандидатів, положення про проведення конкурсу на зайняття вакантної посади судді, порядку та методології кваліфікаційного оцінювання, порядку формування і ведення суддівського досьє (досьє кандидата на посаду судді)";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4) статті 94 і 95 викласти в такій редакції: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w:t>
      </w:r>
      <w:r w:rsidRPr="009B2951">
        <w:rPr>
          <w:rFonts w:ascii="Times New Roman" w:eastAsia="Times New Roman" w:hAnsi="Times New Roman"/>
          <w:b/>
          <w:bCs/>
          <w:sz w:val="24"/>
          <w:szCs w:val="24"/>
          <w:lang w:eastAsia="ru-RU"/>
        </w:rPr>
        <w:t>Стаття 94. Члени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До складу Вищої кваліфікаційної комісії суддів України входять дванадцять членів, які призначаються Вищою радою правосуддя за результатами конкурсу строком на чотири роки.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На посаду члена Вищої кваліфікаційної комісії суддів України може бути призначений громадянин України, який володіє державною мовою, має повну вищу юридичну освіту та стаж професійної діяльності у сфері права не менше п'ятнадцяти років, належить до правничої професії та відповідає критерію політичної нейтральності.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lastRenderedPageBreak/>
        <w:t>Член Вищої кваліфікаційної комісії суддів України не може належати до політичних партій, професійних спілок, брати участь у будь-якій політичній діяльності.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За членом Вищої кваліфікаційної комісії суддів України, який є суддею або державним службовцем, на час здійснення повноважень зберігаються посада, статус і місце роботи. Такі члени Вищої кваліфікаційної комісії суддів України на час здійснення повноважень відряджаються до Комісії.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Члени Вищої кваліфікаційної комісії суддів України, які є адвокатами, на час виконання повноважень членів Комісії повинні зупинити адвокатську діяльність та участь в органах адвокатського самоврядування.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4. Член Вищої кваліфікаційної комісії суддів України не має права суміщати свою посаду з будь-якою посадою в органі державної влади або органі місцевого самоврядування, органі суддівського, адвокатського чи прокурорського самоврядування, із статусом народного депутата України, депутата Верховної Ради Автономної Республіки Крим, обласної, районної, міської, районної у місті, сільської, селищної ради, з підприємницькою діяльністю, обіймати будь-яку іншу оплачувану посаду, виконувати будь-яку іншу оплачувану роботу або отримувати іншу винагороду, крім винагороди члена Вищої кваліфікаційної комісії суддів України (за винятком здійснення викладацької, наукової чи творчої діяльності та отримання винагороди за неї), а також входити до складу керівного органу чи наглядової ради юридичної особи, що має на меті одержання прибутку.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5. На членів Вищої кваліфікаційної комісії суддів України поширюються вимоги та обмеження, встановлені законодавством у сфері запобігання корупції.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6. Особа, яка є власником акцій або володіє іншими корпоративними правами чи має інші майнові права або інший майновий інтерес у діяльності будь-якої юридичної особи, що має на меті отримання прибутку, зобов'язана передати такі акції (корпоративні права) або інші відповідні права в управління незалежній третій особі (без права надання інструкцій такій особі щодо розпорядження такими акціями, корпоративними або іншими правами чи щодо реалізації прав, які з них виникають) на час перебування на посаді члена Вищої кваліфікаційної комісії суддів України. Член Вищої кваліфікаційної комісії суддів України може отримувати відсотки, дивіденди та інші пасивні доходи від майна, власником якого він є.</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7. До складу Вищої кваліфікаційної комісії суддів України не можуть бути призначені народні депутати України, члени Кабінету Міністрів України, голови судів, їх заступники, секретарі, голови судових палат, їх заступники, члени Ради суддів України, Вищої ради правосуддя, Уповноважений Верховної Ради України з прав людини.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До складу Вищої кваліфікаційної комісії суддів України не можуть бути призначені особи, які притягалися до відповідальності за вчинення корупційного правопорушення.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8. Не можуть бути членами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особи, визнані судом недієздатними або обмежено дієздатними;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особи, які мають судимість, не погашену або не зняту в установленому законом порядку;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lastRenderedPageBreak/>
        <w:t>3) особи, на яких протягом останнього року накладалося адміністративне стягнення за вчинення правопорушення, пов'язаного з корупцією;</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4) особи, які були членами Вищої кваліфікаційної комісії суддів України, Вищої ради юстиції, Вищої ради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5) особи, які обіймають адміністративні посади в судах та органах судової влади;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6) особи, які не відповідають вимогам цього Закону щодо несумісності з іншими видами діяльності та не усунули таку невідповідність протягом розумного строку, але не більш як протягом тридцяти днів з дня виникнення обставин, які призводять до порушення вимог щодо несумісності.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9. Члени Вищої кваліфікаційної комісії суддів України повинні у своїй діяльності та поза її межами дотримуватися найвищих стандартів етичної поведінки, у тому числі принципів та правил етики, які застосовуються до суддів.</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xml:space="preserve">10. Перебування особи на посаді члена Вищої кваліфікаційної комісії суддів України також несумісне з наявністю заборони такій особі обіймати посади, щодо яких здійснюється очищення влади в порядку, визначеному </w:t>
      </w:r>
      <w:hyperlink r:id="rId6" w:tgtFrame="_top" w:history="1">
        <w:r w:rsidRPr="009B2951">
          <w:rPr>
            <w:rFonts w:ascii="Times New Roman" w:eastAsia="Times New Roman" w:hAnsi="Times New Roman"/>
            <w:color w:val="0000FF"/>
            <w:sz w:val="24"/>
            <w:szCs w:val="24"/>
            <w:u w:val="single"/>
            <w:lang w:eastAsia="ru-RU"/>
          </w:rPr>
          <w:t>Законом України "Про очищення влади"</w:t>
        </w:r>
      </w:hyperlink>
      <w:r w:rsidRPr="009B2951">
        <w:rPr>
          <w:rFonts w:ascii="Times New Roman" w:eastAsia="Times New Roman" w:hAnsi="Times New Roman"/>
          <w:sz w:val="24"/>
          <w:szCs w:val="24"/>
          <w:lang w:eastAsia="ru-RU"/>
        </w:rPr>
        <w:t>.</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b/>
          <w:bCs/>
          <w:sz w:val="24"/>
          <w:szCs w:val="24"/>
          <w:lang w:eastAsia="ru-RU"/>
        </w:rPr>
        <w:t>Стаття 95. Порядок призначення на посади членів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Призначення на посади членів Вищої кваліфікаційної комісії суддів України здійснюється Вищою радою правосуддя за результатами конкурсу в порядку, передбаченому цим Законом.</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Конкурс на зайняття посади члена Вищої кваліфікаційної комісії суддів України проводить Вища рада правосуддя на основі принципів верховенства права, публічності та політичної нейтральності в порядку, визначеному цим Законом.</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Особа, яка відповідає вимогам, визначеним цим Законом до члена Вищої кваліфікаційної комісії суддів України, та має намір бути призначеною членом Вищої кваліфікаційної комісії суддів України, звертається до секретаріату Вищої ради правосуддя із заявою.</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Форма заяви затверджується Вищою радою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4. Разом із заявою про намір бути призначеною членом Вищої кваліфікаційної комісії суддів України відповідна особа подає:</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автобіографію;</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мотиваційний лист, в якому викладаються мотиви для призначення членом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копію документа, що посвідчує особу та підтверджує громадянство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4) копію трудової книжки (за наявності);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lastRenderedPageBreak/>
        <w:t>5) декларацію особи, уповноваженої на виконання функцій держави або місцевого самоврядування;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6) копії документів про освіту, вчені звання та наукові ступені;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7) довідку медичної установи про стан здоров'я кандидата з висновком щодо його придатності до роботи на посаді, пов'язаній з виконанням функцій держави;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8) копію військового квитка (для військовослужбовців або військовозобов'язаних);</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9) письмову згоду на обробку персональних даних та оприлюднення копій документів, визначених цією статтею (крім копій документів, передбачених пунктами 3, 7, 8 цієї частини);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10) письмову заяву про відсутність обмежень щодо членства у Вищій кваліфікаційній комісії суддів України, а також про відповідність вимогам щодо несумісності або зобов'язання виконувати вимоги щодо несумісності у разі призначення членом Комісії;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xml:space="preserve">11) заяву про проведення перевірки, визначеної </w:t>
      </w:r>
      <w:hyperlink r:id="rId7" w:tgtFrame="_top" w:history="1">
        <w:r w:rsidRPr="009B2951">
          <w:rPr>
            <w:rFonts w:ascii="Times New Roman" w:eastAsia="Times New Roman" w:hAnsi="Times New Roman"/>
            <w:color w:val="0000FF"/>
            <w:sz w:val="24"/>
            <w:szCs w:val="24"/>
            <w:u w:val="single"/>
            <w:lang w:eastAsia="ru-RU"/>
          </w:rPr>
          <w:t>Законом України "Про очищення влади"</w:t>
        </w:r>
      </w:hyperlink>
      <w:r w:rsidRPr="009B2951">
        <w:rPr>
          <w:rFonts w:ascii="Times New Roman" w:eastAsia="Times New Roman" w:hAnsi="Times New Roman"/>
          <w:sz w:val="24"/>
          <w:szCs w:val="24"/>
          <w:lang w:eastAsia="ru-RU"/>
        </w:rPr>
        <w:t>;</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12) згоду на проведення спеціальної перевірки відповідно до закону.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5. Секретаріат Вищої ради правосуддя приймає документи у хронологічному порядку надходження заяв та не пізніше наступного робочого дня оприлюднює отриману інформацію разом із копіями поданих документів (крім документів, передбачених пунктами 3, 7, 8 частини четвертої цієї статті) на своєму офіційному веб-сайті.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6. Прийом документів завершується о 24 годині останнього дня строку, визначеного Вищою радою правосуддя для подання документів.</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Секретаріат Вищої ради правосуддя не має права відмовити у прийнятті документів з інших підстав, ніж закінчення зазначеного строку.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7. Не пізніше наступного дня після завершення прийому документів секретаріат Вищої ради правосуддя формує перелік кандидатів, який невідкладно оприлюднюється на офіційному веб-сайті Вищої ради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8. Повідомлення про час і місце проведення конкурсу публікується у газеті "Голос України" та оприлюднюється на веб-сайті Вищої ради правосуддя не пізніше ніж за 10 днів до початку конкурсу.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9. Секретаріат Вищої ради правосуддя забезпечує проведення спеціальної перевірки стосовно кандидатів, щодо яких конкурсною комісією прийнято таке рішення";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5) доповнити статтею 95</w:t>
      </w:r>
      <w:r w:rsidRPr="009B2951">
        <w:rPr>
          <w:rFonts w:ascii="Times New Roman" w:eastAsia="Times New Roman" w:hAnsi="Times New Roman"/>
          <w:sz w:val="24"/>
          <w:szCs w:val="24"/>
          <w:vertAlign w:val="superscript"/>
          <w:lang w:eastAsia="ru-RU"/>
        </w:rPr>
        <w:t>1</w:t>
      </w:r>
      <w:r w:rsidRPr="009B2951">
        <w:rPr>
          <w:rFonts w:ascii="Times New Roman" w:eastAsia="Times New Roman" w:hAnsi="Times New Roman"/>
          <w:sz w:val="24"/>
          <w:szCs w:val="24"/>
          <w:lang w:eastAsia="ru-RU"/>
        </w:rPr>
        <w:t xml:space="preserve"> такого змісту: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w:t>
      </w:r>
      <w:r w:rsidRPr="009B2951">
        <w:rPr>
          <w:rFonts w:ascii="Times New Roman" w:eastAsia="Times New Roman" w:hAnsi="Times New Roman"/>
          <w:b/>
          <w:bCs/>
          <w:sz w:val="24"/>
          <w:szCs w:val="24"/>
          <w:lang w:eastAsia="ru-RU"/>
        </w:rPr>
        <w:t>Стаття 95</w:t>
      </w:r>
      <w:r w:rsidRPr="009B2951">
        <w:rPr>
          <w:rFonts w:ascii="Times New Roman" w:eastAsia="Times New Roman" w:hAnsi="Times New Roman"/>
          <w:b/>
          <w:bCs/>
          <w:sz w:val="24"/>
          <w:szCs w:val="24"/>
          <w:vertAlign w:val="superscript"/>
          <w:lang w:eastAsia="ru-RU"/>
        </w:rPr>
        <w:t>1</w:t>
      </w:r>
      <w:r w:rsidRPr="009B2951">
        <w:rPr>
          <w:rFonts w:ascii="Times New Roman" w:eastAsia="Times New Roman" w:hAnsi="Times New Roman"/>
          <w:b/>
          <w:bCs/>
          <w:sz w:val="24"/>
          <w:szCs w:val="24"/>
          <w:lang w:eastAsia="ru-RU"/>
        </w:rPr>
        <w:t>. Конкурсна комісія для проведення конкурсу на зайняття посади члена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Вищою радою правосуддя для проведення конкурсу на зайняття посади члена Вищої кваліфікаційної комісії суддів України утворюється конкурсна комісія та затверджується її персональний склад.</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lastRenderedPageBreak/>
        <w:t>До складу конкурсної комісії входять:</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три особи, обрані Радою суддів України з числа її членів;</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xml:space="preserve">2) три особи з числа міжнародних експертів, запропонованих міжнародними та іноземними організаціями, з якими Україна співпрацює у сфері запобігання та протидії корупції відповідно до міжнародних договорів України, до складу Громадської ради міжнародних експертів, утвореної відповідно до </w:t>
      </w:r>
      <w:hyperlink r:id="rId8" w:tgtFrame="_top" w:history="1">
        <w:r w:rsidRPr="009B2951">
          <w:rPr>
            <w:rFonts w:ascii="Times New Roman" w:eastAsia="Times New Roman" w:hAnsi="Times New Roman"/>
            <w:color w:val="0000FF"/>
            <w:sz w:val="24"/>
            <w:szCs w:val="24"/>
            <w:u w:val="single"/>
            <w:lang w:eastAsia="ru-RU"/>
          </w:rPr>
          <w:t>Закону України "Про Вищий антикорупційний суд"</w:t>
        </w:r>
      </w:hyperlink>
      <w:r w:rsidRPr="009B2951">
        <w:rPr>
          <w:rFonts w:ascii="Times New Roman" w:eastAsia="Times New Roman" w:hAnsi="Times New Roman"/>
          <w:sz w:val="24"/>
          <w:szCs w:val="24"/>
          <w:lang w:eastAsia="ru-RU"/>
        </w:rPr>
        <w:t>.</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Порядок отримання Вищою радою правосуддя пропозицій від міжнародних та іноземних організацій щодо осіб із числа міжнародних експертів визначається положенням про конкурс.</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Положення про конкурс затверджує Вища рада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Регламент роботи конкурсної комісії ухвалюється членами комісії на її першому засіданні.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Рішення конкурсної комісії вважається прийнятим, якщо за нього проголосувала більшість від присутніх членів конкурсної комісії, за умови що три особи з числа тих, які проголосували за це рішення, є міжнародними експертами.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Член конкурсної комісії має право брати участь у засіданнях і прийнятті рішень Комісії у віддаленому режимі з використанням електронних засобів зв'язку.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4. Конкурсна комісія має право:</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збирати, перевіряти та аналізувати інформацію щодо кандидатів на посаду члена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надавати Вищій раді правосуддя і запитувати у неї інформацію щодо кандидатів на посаду члена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вживати заходів щодо захисту персональних даних, інформації з обмеженим доступом, які стали відомі членам конкурсної комісії у зв'язку із здійсненням ними своїх повноважень.</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5. Член конкурсної комісії зобов'язаний:</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брати участь у її роботі особисто, без права делегування своїх повноважень іншим особам;</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не використовувати інакше, ніж для виконання своїх обов'язків, персональні дані та іншу інформацію, що стала відома у зв'язку з участю в роботі конкурсної комісії;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відмовитися від участі у зборі інформації про кандидата, розгляді питання про відповідність кандидата на посаду, якщо член конкурсної комісії перебуває чи перебував в особистих чи ділових стосунках із кандидатом та/або у разі наявності іншого конфлікту інтересів або обставин, що можуть вплинути на об'єктивність чи неупередженість під час прийняття членом комісії рішення щодо зайняття кандидатом посади члена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lastRenderedPageBreak/>
        <w:t>6. Організаційно-технічне забезпечення діяльності конкурсної комісії здійснює Вища рада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Фінансування діяльності конкурсної комісії може здійснюватися із залученням міжнародної технічної допомоги.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Члени конкурсної комісії, які постійно не проживають на території України, мають право на компенсацію витрат на проживання в Україні та переїзд.</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7. Конкурсна комісія: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розглядає документи, подані кандидатами на посаду члена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відбирає із загальної кількості кандидатів тих, які згідно з обґрунтованим рішенням конкурсної комісії мають найкращі професійний досвід, знання і якості для виконання обов'язків члена Вищої кваліфікаційної комісії суддів України та відповідають вимогам закону;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оприлюднює на офіційному веб-сайті Вищої ради правосуддя інформацію про кандидатів, відібраних для проходження співбесіди з конкурсною комісією;</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4) проводить на своєму засіданні співбесіду з відібраними кандидатами, відбирає шляхом відкритого голосування з числа кандидатів, які пройшли співбесіду, на кожну вакантну посаду одного кандидата, який відповідає вимогам до члена Вищої кваліфікаційної комісії суддів України та згідно з обґрунтованим рішенням конкурсної комісії має найкращі професійний досвід, знання і якості для виконання обов'язків члена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8. Члени Вищої кваліфікаційної комісії суддів України призначаються шляхом прийняття рішення Вищою радою правосуддя на її засіданні на підставі протоколу конкурсної комісії, підписаного усіма її членами, які були присутні на відповідному засіданні конкурсної комісії під час складення такого протоколу.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9. У разі дострокового припинення повноважень члена Вищої кваліфікаційної комісії суддів України Вища рада правосуддя упродовж десяти днів розміщує оголошення про умови та строки проведення конкурсу на офіційному веб-сайті Вищої ради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6) статтю 96 викласти в такій редакції: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w:t>
      </w:r>
      <w:r w:rsidRPr="009B2951">
        <w:rPr>
          <w:rFonts w:ascii="Times New Roman" w:eastAsia="Times New Roman" w:hAnsi="Times New Roman"/>
          <w:b/>
          <w:bCs/>
          <w:sz w:val="24"/>
          <w:szCs w:val="24"/>
          <w:lang w:eastAsia="ru-RU"/>
        </w:rPr>
        <w:t>Стаття 96. Звільнення члена Вищої кваліфікаційної комісії суддів України з посади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Підставами для звільнення члена Вищої кваліфікаційної комісії суддів України з посади є:</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подання заяви про звільнення з посади члена Комісії за власним бажанням;</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неспроможність виконувати свої повноваження за станом здоров'я (за наявності медичного висновку);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виявлення обставин щодо його невідповідності вимогам, установленим цим Законом;</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lastRenderedPageBreak/>
        <w:t>4) порушення вимог, установлених законодавством у сфері запобігання корупції;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5) неучасть у роботі Комісії протягом одного календарного місяця поспіль без поважних причин або неодноразова відмова без поважних причин від голосування з питань, що розглядаються;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6) грубе чи систематичне нехтування обов'язками, що є несумісним із статусом члена Вищої кваліфікаційної комісії суддів України або виявило його невідповідність займаній посаді, допущення іншої поведінки, що підриває авторитет та суспільну довіру до правосуддя і судової влади, у тому числі недотримання етичних стандартів судді як складової професійної етики члена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xml:space="preserve">2. Рішення про звільнення члена Вищої кваліфікаційної комісії суддів України ухвалює Вища рада правосуддя на своєму засіданні більшістю голосів від її складу, визначеного </w:t>
      </w:r>
      <w:hyperlink r:id="rId9" w:tgtFrame="_top" w:history="1">
        <w:r w:rsidRPr="009B2951">
          <w:rPr>
            <w:rFonts w:ascii="Times New Roman" w:eastAsia="Times New Roman" w:hAnsi="Times New Roman"/>
            <w:color w:val="0000FF"/>
            <w:sz w:val="24"/>
            <w:szCs w:val="24"/>
            <w:u w:val="single"/>
            <w:lang w:eastAsia="ru-RU"/>
          </w:rPr>
          <w:t>Законом України "Про Вищу раду правосуддя"</w:t>
        </w:r>
      </w:hyperlink>
      <w:r w:rsidRPr="009B2951">
        <w:rPr>
          <w:rFonts w:ascii="Times New Roman" w:eastAsia="Times New Roman" w:hAnsi="Times New Roman"/>
          <w:sz w:val="24"/>
          <w:szCs w:val="24"/>
          <w:lang w:eastAsia="ru-RU"/>
        </w:rPr>
        <w:t>.</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Рішення про звільнення члена Вищої кваліфікаційної комісії суддів України з посади з підстав, визначених пунктами 1 і 2 частини першої цієї статті, ухвалює Вища рада правосуддя на найближчому засіданні після отримання заяви.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xml:space="preserve">4. Рішення про звільнення члена Вищої кваліфікаційної комісії суддів України з посади з підстав, визначених пунктами 3 - 6 частини першої цієї статті, ухвалюється Вищою радою правосуддя на підставі подання Комісії з питань доброчесності та етики, утвореної відповідно до </w:t>
      </w:r>
      <w:hyperlink r:id="rId10" w:tgtFrame="_top" w:history="1">
        <w:r w:rsidRPr="009B2951">
          <w:rPr>
            <w:rFonts w:ascii="Times New Roman" w:eastAsia="Times New Roman" w:hAnsi="Times New Roman"/>
            <w:color w:val="0000FF"/>
            <w:sz w:val="24"/>
            <w:szCs w:val="24"/>
            <w:u w:val="single"/>
            <w:lang w:eastAsia="ru-RU"/>
          </w:rPr>
          <w:t>Закону України "Про Вищу раду правосуддя"</w:t>
        </w:r>
      </w:hyperlink>
      <w:r w:rsidRPr="009B2951">
        <w:rPr>
          <w:rFonts w:ascii="Times New Roman" w:eastAsia="Times New Roman" w:hAnsi="Times New Roman"/>
          <w:sz w:val="24"/>
          <w:szCs w:val="24"/>
          <w:lang w:eastAsia="ru-RU"/>
        </w:rPr>
        <w:t>. З дня внесення зазначеного подання такий член Комісії відсторонюється від посади.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5. У разі встановлення підстав для звільнення члена Вищої кваліфікаційної комісії суддів України з посади, визначених пунктами 3 - 6 частини першої цієї статті, Вища кваліфікаційна комісія суддів України може своїм рішенням внести до Вищої ради правосуддя подання про звільнення з посади відповідного члена Комісії. З дня ухвалення рішення Комісії про внесення зазначеного подання такий член Комісії відсторонюється від посади, а його повноваження зупиняються до прийняття рішення Вищою радою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6. Процедура розгляду та ухвалення рішення про звільнення члена Вищої кваліфікаційної комісії суддів України здійснюється відповідно до вимог Регламенту Вищої ради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7) пункт 6 частини першої статті 97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8) частину четверту статті 98 доповнити словами "членами Вищої кваліфікаційної комісії суддів України та працівниками секретаріату";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9) у статті 102:</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частину першу доповнити абзацом другим такого змісту: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xml:space="preserve">"Секретаріат очолює його керівник, який призначається на посаду за результатами конкурсу з урахуванням положень цього Закону та </w:t>
      </w:r>
      <w:hyperlink r:id="rId11" w:tgtFrame="_top" w:history="1">
        <w:r w:rsidRPr="009B2951">
          <w:rPr>
            <w:rFonts w:ascii="Times New Roman" w:eastAsia="Times New Roman" w:hAnsi="Times New Roman"/>
            <w:color w:val="0000FF"/>
            <w:sz w:val="24"/>
            <w:szCs w:val="24"/>
            <w:u w:val="single"/>
            <w:lang w:eastAsia="ru-RU"/>
          </w:rPr>
          <w:t>Закону України "Про державну службу"</w:t>
        </w:r>
      </w:hyperlink>
      <w:r w:rsidRPr="009B2951">
        <w:rPr>
          <w:rFonts w:ascii="Times New Roman" w:eastAsia="Times New Roman" w:hAnsi="Times New Roman"/>
          <w:sz w:val="24"/>
          <w:szCs w:val="24"/>
          <w:lang w:eastAsia="ru-RU"/>
        </w:rPr>
        <w:t>;</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частини третю - п'яту викласти в такій редакції: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lastRenderedPageBreak/>
        <w:t>"3. Для здійснення членами Вищої кваліфікаційної комісії суддів України своїх повноважень у складі секретаріату Вищої кваліфікаційної комісії суддів України діє служба інспекторів у кількості, визначеній Вищою радою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4. Гранична чисельність працівників Вищої кваліфікаційної комісії суддів України з урахуванням визначеної кількості членів Комісії та інспекторів затверджується Вищою радою правосуддя за поданням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5. Працівники секретаріату Вищої кваліфікаційної комісії суддів України призначаються на посади та звільняються з посад у порядку, встановленому законодавством про державну службу";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в абзаці першому частини сьомої слова і цифри "судді Верховного Суду з коефіцієнтом 1,5" замінити словами "судді вищого спеціалізованого суду";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10) пункт 13 частини першої статті 106 доповнити словами "у тому числі недодержання встановлених законом строків надання інформації";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11) у статті 107:</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частину першу викласти в такій редакції: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Право на звернення зі скаргою щодо дисциплінарного проступку судді, з повідомленням про вчинення дисциплінарного проступку суддею (дисциплінарною скаргою) має будь-яка особа. Громадяни здійснюють зазначене право особисто або через адвоката, юридичні особи - через адвоката, органи державної влади та органи місцевого самоврядування - через своїх керівників або представників, Комісія з питань доброчесності та етики - через її голову або членів Комісії";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частину восьму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12) у пункті 6 частини четвертої статті 126 слова "та Вищої кваліфікаційної комісії суддів України"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13) пункт 6 частини другої статті 129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14) у частині сьомій статті 130 слова "або Вищої кваліфікаційної комісії суддів України"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15) у пункті 3 частини третьої статті 135 цифри "75" замінити цифрами "55";</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16) пункти 22 і 23 розділу XII "Прикінцеві та перехідні положення"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xml:space="preserve">2. У </w:t>
      </w:r>
      <w:hyperlink r:id="rId12" w:tgtFrame="_top" w:history="1">
        <w:r w:rsidRPr="009B2951">
          <w:rPr>
            <w:rFonts w:ascii="Times New Roman" w:eastAsia="Times New Roman" w:hAnsi="Times New Roman"/>
            <w:color w:val="0000FF"/>
            <w:sz w:val="24"/>
            <w:szCs w:val="24"/>
            <w:u w:val="single"/>
            <w:lang w:eastAsia="ru-RU"/>
          </w:rPr>
          <w:t>Законі України "Про Вищу раду правосуддя"</w:t>
        </w:r>
      </w:hyperlink>
      <w:r w:rsidRPr="009B2951">
        <w:rPr>
          <w:rFonts w:ascii="Times New Roman" w:eastAsia="Times New Roman" w:hAnsi="Times New Roman"/>
          <w:sz w:val="24"/>
          <w:szCs w:val="24"/>
          <w:lang w:eastAsia="ru-RU"/>
        </w:rPr>
        <w:t xml:space="preserve"> (Відомості Верховної Ради України, 2017 р., N 7 - 8, ст. 50 із наступними змінами):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частину першу статті 3 доповнити пунктами 13</w:t>
      </w:r>
      <w:r w:rsidRPr="009B2951">
        <w:rPr>
          <w:rFonts w:ascii="Times New Roman" w:eastAsia="Times New Roman" w:hAnsi="Times New Roman"/>
          <w:sz w:val="24"/>
          <w:szCs w:val="24"/>
          <w:vertAlign w:val="superscript"/>
          <w:lang w:eastAsia="ru-RU"/>
        </w:rPr>
        <w:t>1</w:t>
      </w:r>
      <w:r w:rsidRPr="009B2951">
        <w:rPr>
          <w:rFonts w:ascii="Times New Roman" w:eastAsia="Times New Roman" w:hAnsi="Times New Roman"/>
          <w:sz w:val="24"/>
          <w:szCs w:val="24"/>
          <w:lang w:eastAsia="ru-RU"/>
        </w:rPr>
        <w:t>, 20</w:t>
      </w:r>
      <w:r w:rsidRPr="009B2951">
        <w:rPr>
          <w:rFonts w:ascii="Times New Roman" w:eastAsia="Times New Roman" w:hAnsi="Times New Roman"/>
          <w:sz w:val="24"/>
          <w:szCs w:val="24"/>
          <w:vertAlign w:val="superscript"/>
          <w:lang w:eastAsia="ru-RU"/>
        </w:rPr>
        <w:t>1</w:t>
      </w:r>
      <w:r w:rsidRPr="009B2951">
        <w:rPr>
          <w:rFonts w:ascii="Times New Roman" w:eastAsia="Times New Roman" w:hAnsi="Times New Roman"/>
          <w:sz w:val="24"/>
          <w:szCs w:val="24"/>
          <w:lang w:eastAsia="ru-RU"/>
        </w:rPr>
        <w:t>, 20</w:t>
      </w:r>
      <w:r w:rsidRPr="009B2951">
        <w:rPr>
          <w:rFonts w:ascii="Times New Roman" w:eastAsia="Times New Roman" w:hAnsi="Times New Roman"/>
          <w:sz w:val="24"/>
          <w:szCs w:val="24"/>
          <w:vertAlign w:val="superscript"/>
          <w:lang w:eastAsia="ru-RU"/>
        </w:rPr>
        <w:t>2</w:t>
      </w:r>
      <w:r w:rsidRPr="009B2951">
        <w:rPr>
          <w:rFonts w:ascii="Times New Roman" w:eastAsia="Times New Roman" w:hAnsi="Times New Roman"/>
          <w:sz w:val="24"/>
          <w:szCs w:val="24"/>
          <w:lang w:eastAsia="ru-RU"/>
        </w:rPr>
        <w:t xml:space="preserve"> такого змісту: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"13</w:t>
      </w:r>
      <w:r w:rsidRPr="009B2951">
        <w:rPr>
          <w:rFonts w:ascii="Times New Roman" w:eastAsia="Times New Roman" w:hAnsi="Times New Roman"/>
          <w:sz w:val="24"/>
          <w:szCs w:val="24"/>
          <w:vertAlign w:val="superscript"/>
          <w:lang w:eastAsia="ru-RU"/>
        </w:rPr>
        <w:t>1</w:t>
      </w:r>
      <w:r w:rsidRPr="009B2951">
        <w:rPr>
          <w:rFonts w:ascii="Times New Roman" w:eastAsia="Times New Roman" w:hAnsi="Times New Roman"/>
          <w:sz w:val="24"/>
          <w:szCs w:val="24"/>
          <w:lang w:eastAsia="ru-RU"/>
        </w:rPr>
        <w:t xml:space="preserve">) затверджує порядок складення відбіркового іспиту та методику оцінювання його результатів, порядок складення кваліфікаційного іспиту та методику оцінювання кандидатів, положення про проведення конкурсу на зайняття вакантної посади судді, </w:t>
      </w:r>
      <w:r w:rsidRPr="009B2951">
        <w:rPr>
          <w:rFonts w:ascii="Times New Roman" w:eastAsia="Times New Roman" w:hAnsi="Times New Roman"/>
          <w:sz w:val="24"/>
          <w:szCs w:val="24"/>
          <w:lang w:eastAsia="ru-RU"/>
        </w:rPr>
        <w:lastRenderedPageBreak/>
        <w:t>порядок та методологію кваліфікаційного оцінювання, порядок формування і ведення суддівського досьє (досьє кандидата на посаду судді)";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"20</w:t>
      </w:r>
      <w:r w:rsidRPr="009B2951">
        <w:rPr>
          <w:rFonts w:ascii="Times New Roman" w:eastAsia="Times New Roman" w:hAnsi="Times New Roman"/>
          <w:sz w:val="24"/>
          <w:szCs w:val="24"/>
          <w:vertAlign w:val="superscript"/>
          <w:lang w:eastAsia="ru-RU"/>
        </w:rPr>
        <w:t>1</w:t>
      </w:r>
      <w:r w:rsidRPr="009B2951">
        <w:rPr>
          <w:rFonts w:ascii="Times New Roman" w:eastAsia="Times New Roman" w:hAnsi="Times New Roman"/>
          <w:sz w:val="24"/>
          <w:szCs w:val="24"/>
          <w:lang w:eastAsia="ru-RU"/>
        </w:rPr>
        <w:t>) призначає та звільняє з посад членів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20</w:t>
      </w:r>
      <w:r w:rsidRPr="009B2951">
        <w:rPr>
          <w:rFonts w:ascii="Times New Roman" w:eastAsia="Times New Roman" w:hAnsi="Times New Roman"/>
          <w:sz w:val="24"/>
          <w:szCs w:val="24"/>
          <w:vertAlign w:val="superscript"/>
          <w:lang w:eastAsia="ru-RU"/>
        </w:rPr>
        <w:t>2</w:t>
      </w:r>
      <w:r w:rsidRPr="009B2951">
        <w:rPr>
          <w:rFonts w:ascii="Times New Roman" w:eastAsia="Times New Roman" w:hAnsi="Times New Roman"/>
          <w:sz w:val="24"/>
          <w:szCs w:val="24"/>
          <w:lang w:eastAsia="ru-RU"/>
        </w:rPr>
        <w:t>) приймає рішення про звільнення членів Вищої ради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у статті 20:</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частині шостій:</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першому реченні слово і цифри "пунктами 3 - 5" замінити словом і цифрами "пунктами 3 - 6", а слова "чотирьох місяців" - словами "двох місяців";</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другому реченні слова "проголосувало не менше чотирнадцяти членів Вищої ради правосуддя" замінити словами "проголосувала більшість членів Вищої ради правосуддя від її складу";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доповнити частиною сьомою такого змісту: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"7. Члени Вищої ради правосуддя у своїй діяльності та поза її межами повинні дотримуватися встановлених для судді етичних стандартів як складової професійної етики члена Вищої ради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в абзацах першому і другому частини другої статті 21 слова і цифри "з коефіцієнтом 1,5"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4) у статті 24:</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пункт 3 частини першої доповнити словами "у тому числі недотримання етичних стандартів судді як складової професійної етики члена Вищої ради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частину третю викласти в такій редакції: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Рішення про звільнення з посади члена Вищої ради правосуддя з підстав, зазначених у пунктах 3 - 6 частини першої цієї статті, приймається за поданням Комісії з доброчесності та етики на спільному засіданні Вищої ради правосуддя і Комісії з питань доброчесності та етики протягом п'яти днів після надходження подання.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Рішення про звільнення члена Вищої ради правосуддя вважається прийнятим, якщо подання не буде відхилене на спільному засіданні Вищої ради правосуддя та Комісії з питань доброчесності та етики більшістю голосів учасників засідання за умови, що за це проголосувало принаймні два міжнародні експерти - члени Комісії з питань доброчесності та етики";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5) доповнити статтею 28</w:t>
      </w:r>
      <w:r w:rsidRPr="009B2951">
        <w:rPr>
          <w:rFonts w:ascii="Times New Roman" w:eastAsia="Times New Roman" w:hAnsi="Times New Roman"/>
          <w:sz w:val="24"/>
          <w:szCs w:val="24"/>
          <w:vertAlign w:val="superscript"/>
          <w:lang w:eastAsia="ru-RU"/>
        </w:rPr>
        <w:t>1</w:t>
      </w:r>
      <w:r w:rsidRPr="009B2951">
        <w:rPr>
          <w:rFonts w:ascii="Times New Roman" w:eastAsia="Times New Roman" w:hAnsi="Times New Roman"/>
          <w:sz w:val="24"/>
          <w:szCs w:val="24"/>
          <w:lang w:eastAsia="ru-RU"/>
        </w:rPr>
        <w:t xml:space="preserve"> такого змісту: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w:t>
      </w:r>
      <w:r w:rsidRPr="009B2951">
        <w:rPr>
          <w:rFonts w:ascii="Times New Roman" w:eastAsia="Times New Roman" w:hAnsi="Times New Roman"/>
          <w:b/>
          <w:bCs/>
          <w:sz w:val="24"/>
          <w:szCs w:val="24"/>
          <w:lang w:eastAsia="ru-RU"/>
        </w:rPr>
        <w:t>Стаття 28</w:t>
      </w:r>
      <w:r w:rsidRPr="009B2951">
        <w:rPr>
          <w:rFonts w:ascii="Times New Roman" w:eastAsia="Times New Roman" w:hAnsi="Times New Roman"/>
          <w:b/>
          <w:bCs/>
          <w:sz w:val="24"/>
          <w:szCs w:val="24"/>
          <w:vertAlign w:val="superscript"/>
          <w:lang w:eastAsia="ru-RU"/>
        </w:rPr>
        <w:t>1</w:t>
      </w:r>
      <w:r w:rsidRPr="009B2951">
        <w:rPr>
          <w:rFonts w:ascii="Times New Roman" w:eastAsia="Times New Roman" w:hAnsi="Times New Roman"/>
          <w:b/>
          <w:bCs/>
          <w:sz w:val="24"/>
          <w:szCs w:val="24"/>
          <w:lang w:eastAsia="ru-RU"/>
        </w:rPr>
        <w:t>. Комісія з питань доброчесності та етики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xml:space="preserve">1. Комісія з питань доброчесності та етики (далі - Комісія) є колегіальним органом, який діє при Вищій раді правосуддя та утворюється з метою забезпечення прозорості і </w:t>
      </w:r>
      <w:r w:rsidRPr="009B2951">
        <w:rPr>
          <w:rFonts w:ascii="Times New Roman" w:eastAsia="Times New Roman" w:hAnsi="Times New Roman"/>
          <w:sz w:val="24"/>
          <w:szCs w:val="24"/>
          <w:lang w:eastAsia="ru-RU"/>
        </w:rPr>
        <w:lastRenderedPageBreak/>
        <w:t>підзвітності членів Вищої ради правосуддя та членів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До складу Комісії входять:</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три члени Вищої ради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xml:space="preserve">2) три особи з числа міжнародних експертів, запропонованих міжнародними та іноземними організаціями, з якими Україна співпрацює у сфері запобігання та протидії корупції відповідно до міжнародних договорів України, до складу Громадської ради міжнародних експертів, утвореної відповідно до </w:t>
      </w:r>
      <w:hyperlink r:id="rId13" w:tgtFrame="_top" w:history="1">
        <w:r w:rsidRPr="009B2951">
          <w:rPr>
            <w:rFonts w:ascii="Times New Roman" w:eastAsia="Times New Roman" w:hAnsi="Times New Roman"/>
            <w:color w:val="0000FF"/>
            <w:sz w:val="24"/>
            <w:szCs w:val="24"/>
            <w:u w:val="single"/>
            <w:lang w:eastAsia="ru-RU"/>
          </w:rPr>
          <w:t>Закону України "Про Вищий антикорупційний суд"</w:t>
        </w:r>
      </w:hyperlink>
      <w:r w:rsidRPr="009B2951">
        <w:rPr>
          <w:rFonts w:ascii="Times New Roman" w:eastAsia="Times New Roman" w:hAnsi="Times New Roman"/>
          <w:sz w:val="24"/>
          <w:szCs w:val="24"/>
          <w:lang w:eastAsia="ru-RU"/>
        </w:rPr>
        <w:t>.</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Пропозиції від міжнародних та іноземних організацій щодо міжнародних експертів надсилаються до Вищої ради правосуддя протягом двадцяти днів з моменту набрання чинності цим Законом.</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Участь міжнародних експертів у Комісії з питань доброчесності та етики закінчується через шість років з дня набрання чинності цим Законом. Кожен міжнародний експерт призначається на два роки з можливістю повторного призначення.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Порядок обрання членів Вищої ради правосуддя до складу Комісії та затвердження осіб з числа міжнародних експертів визначається регламентом Вищої ради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4. Рішення з питань, що належать до компетенції Комісії, приймається, якщо більшість її членів, що беруть участь у засіданні, проголосували за таке рішення.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5. У разі однакової кількості голосів за і проти, відповідно до цієї статті, перевага надається голосам/рішенню трьох міжнародних експертів.</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6. Комісія діє на підставі Положення про Комісію з питань доброчесності та етики, яке схвалюється на її першому засіданні.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7. Комісія провадить свою діяльність на засадах верховенства права, законності і гласності, неупередженості, вільного волевиявлення та рівноправності членів, відкритості для суспільства.</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8. Основними завданнями Комісії є:</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оцінка відповідності члена або кандидата (під час спеціальної перевірки) до складу Вищої ради правосуддя та Вищої кваліфікаційної комісії суддів України принципам добросовісності та етичних норм судді, які є невід'ємною складовою професійної етики члена Вищої ради правосуддя, Вищої кваліфікаційної комісії суддів України та контролю за прозорістю діяльності Вищої ради правосуддя та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затвердження висновків про невідповідність встановленим законом вимогам кандидатів на посаду члена Вищої ради правосуддя до обрання (призначення) їх на посаду, що перешкоджає призначенню їх на відповідну посаду;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внесення подання щодо звільнення члена Вищої ради правосуддя з посади з підстав, визначених пунктами 3 - 6 частини першої статті 24 цього Закону;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lastRenderedPageBreak/>
        <w:t xml:space="preserve">4) внесення подання щодо звільнення члена Вищої кваліфікаційної комісії суддів України з підстав, визначених </w:t>
      </w:r>
      <w:hyperlink r:id="rId14" w:tgtFrame="_top" w:history="1">
        <w:r w:rsidRPr="009B2951">
          <w:rPr>
            <w:rFonts w:ascii="Times New Roman" w:eastAsia="Times New Roman" w:hAnsi="Times New Roman"/>
            <w:color w:val="0000FF"/>
            <w:sz w:val="24"/>
            <w:szCs w:val="24"/>
            <w:u w:val="single"/>
            <w:lang w:eastAsia="ru-RU"/>
          </w:rPr>
          <w:t>пунктами 3 - 6 частини першої статті 96 Закону України "Про судоустрій і статус суддів"</w:t>
        </w:r>
      </w:hyperlink>
      <w:r w:rsidRPr="009B2951">
        <w:rPr>
          <w:rFonts w:ascii="Times New Roman" w:eastAsia="Times New Roman" w:hAnsi="Times New Roman"/>
          <w:sz w:val="24"/>
          <w:szCs w:val="24"/>
          <w:lang w:eastAsia="ru-RU"/>
        </w:rPr>
        <w:t>;</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5) сприяння врахуванню членами Вищої ради правосуддя, Вищої кваліфікаційної комісії суддів України громадської думки під час виконання покладених на них завдань;</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6) здійснення моніторингу інформації про суддів Верховного Суду з метою виявлення дисциплінарних порушень, грубого або систематичного нехтування суддею своїми обов'язками, його несумісності зі статусом судді чи його невідповідності займаній посаді, порушення обов'язку підтвердити законність джерела походження майна.</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9. Комісія, включаючи працівників секретаріату, має право:</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збирати, перевіряти та аналізувати інформацію, включаючи конфіденційну та особисту інформацію, про членів Вищої ради правосуддя, отримувати інформацію від інших державних установ та органів місцевого самоврядування, підприємств, установ та організацій, необхідну для виконання її завдань, крім інформації, яка згідно із законом визначена як таємниця/конфіденційна інформація;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робити запит на отримання від кандидатів та членів Вищої ради правосуддя, членів Вищої кваліфікаційної комісії суддів України, а також будь-якої іншої юридичної особи чи особи, уповноваженої на виконання функцій держави або місцевого самоврядування, роз'яснень, документів чи інформації для цілей перевірки кандидатів та членів Вищої ради правосуддя, членів Вищої кваліфікаційної комісії суддів України;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на безоплатний доступ до державних реєстрів та баз даних, повний доступ до суддівських досьє і досьє кандидатів на посаду судді.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Члени Комісії, включаючи працівників секретаріату: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не використовують для інших цілей, крім виконання своїх обов'язків як члена Комісії, персональні дані та іншу інформацію, яка стала їм відома в рамках роботи Комісії;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не беруть участі у зборі інформації про члена або номінованого кандидата (під час спеціальної перевірки) до Вищої ради правосуддя та члена Вищої кваліфікаційної комісії суддів України, якщо член Комісії має або мав особисті або ділові стосунки з кандидатом та/або за наявності іншого конфлікту інтересів або обставин, які можуть вплинути на об'єктивність або неупередженість члена Комісії;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вживає заходів щодо захисту персональних даних, конфіденційної інформації, які стали відомими членам Комісії під час виконання своїх обов'язків.</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10. Рішення про затвердження персонального складу Комісії Вища рада правосуддя ухвалює на своєму засіданні на підставі та в межах пропозицій суб'єктів формування Комісії, зазначених у частині другій цієї статті.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11. До складу Комісії не може входити Голова Вищої ради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12. Засідання Комісії проводяться відкрито, оголошення про їх проведення, порядок денний, протоколи таких засідань та висновки Комісії оприлюднюються на офіційному веб-сайті Вищої ради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lastRenderedPageBreak/>
        <w:t>13. Організаційне та матеріально-технічне забезпечення діяльності Комісії здійснюється секретаріатом Вищої ради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6) у частині першій статті 30:</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другому реченні слова "законом для проведення закритих судових засідань або"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третє речення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7) у статті 31:</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після частини сьомої доповнити новою частиною такого змісту: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"8. Матеріали судової справи (їх копії), пояснення від суддів чи прокурорів щодо судових справ надаються невідкладно, однак не пізніше трьох днів з дня отримання запиту".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зв'язку з цим частини восьму - одинадцяту вважати відповідно частинами дев'ятою - дванадцятою;</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частину десяту після слів "на їх запит" доповнити словами "у тому числі недодержання встановлених законом строків";</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8) частину третю статті 34 викласти в такій редакції: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Рішення Вищої ради правосуддя, її органів ухвалюється на засіданні Вищої ради правосуддя, її органів, якщо інше не визначено цим Законом.</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спеціальному приміщенні (нарадчій кімнаті) рішення Вищої ради правосуддя, її органів ухвалюється: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якщо здійснення розгляду у відкритому засіданні може призвести до розголошення таємниці, що охороняється законом;</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для запобігання розголошенню відомостей про інтимні чи інші особисті сторони життя осіб, які беруть участь у розгляді дисциплінарної справи.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спеціальному приміщенні (нарадчій кімнаті) не можуть бути присутніми інші особи, крім членів Вищої ради правосуддя, які мають право голосу при ухваленні рішення";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9) статтю 42 викласти в такій редакції: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w:t>
      </w:r>
      <w:r w:rsidRPr="009B2951">
        <w:rPr>
          <w:rFonts w:ascii="Times New Roman" w:eastAsia="Times New Roman" w:hAnsi="Times New Roman"/>
          <w:b/>
          <w:bCs/>
          <w:sz w:val="24"/>
          <w:szCs w:val="24"/>
          <w:lang w:eastAsia="ru-RU"/>
        </w:rPr>
        <w:t>Стаття 42. Дисциплінарне провадження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xml:space="preserve">1. Дисциплінарне провадження розпочинається після отримання відповідно до </w:t>
      </w:r>
      <w:hyperlink r:id="rId15" w:tgtFrame="_top" w:history="1">
        <w:r w:rsidRPr="009B2951">
          <w:rPr>
            <w:rFonts w:ascii="Times New Roman" w:eastAsia="Times New Roman" w:hAnsi="Times New Roman"/>
            <w:color w:val="0000FF"/>
            <w:sz w:val="24"/>
            <w:szCs w:val="24"/>
            <w:u w:val="single"/>
            <w:lang w:eastAsia="ru-RU"/>
          </w:rPr>
          <w:t>Закону України "Про судоустрій і статус суддів"</w:t>
        </w:r>
      </w:hyperlink>
      <w:r w:rsidRPr="009B2951">
        <w:rPr>
          <w:rFonts w:ascii="Times New Roman" w:eastAsia="Times New Roman" w:hAnsi="Times New Roman"/>
          <w:sz w:val="24"/>
          <w:szCs w:val="24"/>
          <w:lang w:eastAsia="ru-RU"/>
        </w:rPr>
        <w:t xml:space="preserve"> скарги щодо дисциплінарного проступку судді, повідомлення про вчинення дисциплінарного проступку суддею або після самостійного виявлення членами Вищої ради правосуддя з будь-якого джерела обставин, що можуть свідчити про вчинення суддею дисциплінарного проступку, або за ініціативою Дисциплінарної палати, Комісії з питань доброчесності та етики чи Вищої кваліфікаційної комісії суддів України у випадках, визначених законом (дисциплінарна скарга).</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lastRenderedPageBreak/>
        <w:t>2. Дисциплінарні провадження щодо суддів здійснюють Дисциплінарні палати Вищої ради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Дисциплінарне провадження включає:</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попереднє вивчення матеріалів, що мають ознаки вчинення суддею дисциплінарного проступку, та прийняття рішення про відкриття дисциплінарної справи або відмову у її відкритті;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розгляд дисциплінарної скарги та ухвалення рішення про притягнення або відмову в притягненні судді до дисциплінарної відповідальності.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4. Дисциплінарне провадження здійснюється у розумний строк. Строк здійснення дисциплінарного провадження не повинен перевищувати більше ніж шістдесят днів з моменту отримання дисциплінарної скарги";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10) у частині першій статті 43:</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пункті 1 слова "та наявність підстав для залишення без розгляду дисциплінарної скарги чи відмови у відкритті дисциплінарної справи"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пункті 3 слова "чи частиною другою"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пункті 4 слова "збирає у разі необхідності інформацію, документи, інші матеріали для перевірки викладених у скарзі обставин та складає вмотивований висновок" замінити словами "готує матеріали у строки, встановлені регламентом";</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11) у статті 44:</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пункті 1 частини першої слова "або не підписана чи не містить прізвища, імені, по батькові скаржника або судді, місця проживання (місця перебування, місцезнаходження) скаржника"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частину другу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12) статтю 47 доповнити частиною третьою такого змісту: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У разі відсутності судді, скаржника розгляд дисциплінарної справи здійснюється Дисциплінарною палатою без їх участі за виключенням випадків, коли суддя не був повідомлений або повідомлений з порушенням частини четвертої статті 48 цього Закону";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13) у статті 48:</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частині першій слова "зокрема запитує та збирає додаткову інформацію і документи, матеріали, пояснення судді та скаржника, ознайомлюється з суддівським досьє"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частину другу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частині четвертій слова "сім днів" замінити словами "три дні";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14) у статті 49:</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lastRenderedPageBreak/>
        <w:t>частину другу викласти в такій редакції:</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Розгляд дисциплінарної справи у закритому засіданні Дисциплінарної палати відбувається: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якщо здійснення розгляду у відкритому засіданні може призвести до розголошення таємниці, що охороняється законом;</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для запобігання розголошенню відомостей про інтимні чи інші особисті сторони життя осіб, які беруть участь у розгляді дисциплінарної справи";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частини третю та четверту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15) у статті 50:</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частину першу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частині десятій слова "у семиденний строк" замінити словами "у триденний строк";</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16) у статті 51:</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частині другій слова "тридцяти днів" замінити словами "десяти днів";</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частину четверту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частині сьомій:</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першому реченні слова "шістдесяти днів" замінити словами "тридцяти днів";</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друге речення виключити;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 частині одинадцятій слова "у семиденний строк" замінити словами "у триденний строк".</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b/>
          <w:bCs/>
          <w:sz w:val="24"/>
          <w:szCs w:val="24"/>
          <w:lang w:eastAsia="ru-RU"/>
        </w:rPr>
        <w:t>II. Прикінцеві та перехідні положення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 Цей Закон набирає чинності з дня, наступного за днем його опублікування, крім підпункту 16 пункту 1 розділу I цього Закону, який набирає чинності з 1 січня 2020 року.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2. З дня набрання чинності цим Законом повноваження членів Вищої кваліфікаційної комісії суддів України припиняються, а керівник секретаріату Вищої кваліфікаційної комісії суддів України призначається за результатами конкурсу з урахуванням вимог закону.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xml:space="preserve">Вища кваліфікаційна комісія суддів України протягом двох місяців з дня формування її нового складу завершує процедуру добору кандидатів на посаду судді місцевого суду, оголошеного рішенням Комісії від 3 квітня 2017 року N 28/зп-17. Інші процедури, які були розпочаті Вищою кваліфікаційною комісією суддів України відповідно до </w:t>
      </w:r>
      <w:hyperlink r:id="rId16" w:tgtFrame="_top" w:history="1">
        <w:r w:rsidRPr="009B2951">
          <w:rPr>
            <w:rFonts w:ascii="Times New Roman" w:eastAsia="Times New Roman" w:hAnsi="Times New Roman"/>
            <w:color w:val="0000FF"/>
            <w:sz w:val="24"/>
            <w:szCs w:val="24"/>
            <w:u w:val="single"/>
            <w:lang w:eastAsia="ru-RU"/>
          </w:rPr>
          <w:t>Закону України "Про судоустрій і статус суддів"</w:t>
        </w:r>
      </w:hyperlink>
      <w:r w:rsidRPr="009B2951">
        <w:rPr>
          <w:rFonts w:ascii="Times New Roman" w:eastAsia="Times New Roman" w:hAnsi="Times New Roman"/>
          <w:sz w:val="24"/>
          <w:szCs w:val="24"/>
          <w:lang w:eastAsia="ru-RU"/>
        </w:rPr>
        <w:t xml:space="preserve"> до набрання чинності цим Законом, продовжуються новим складом Вищої кваліфікаційної комісії суддів України, утвореної відповідно до цього Закону.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3. Вища рада правосуддя протягом 90 днів з дня набрання чинності цим Законом:</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lastRenderedPageBreak/>
        <w:t xml:space="preserve">формує за результатами конкурсу склад Вищої кваліфікаційної комісії суддів України відповідно до </w:t>
      </w:r>
      <w:hyperlink r:id="rId17" w:tgtFrame="_top" w:history="1">
        <w:r w:rsidRPr="009B2951">
          <w:rPr>
            <w:rFonts w:ascii="Times New Roman" w:eastAsia="Times New Roman" w:hAnsi="Times New Roman"/>
            <w:color w:val="0000FF"/>
            <w:sz w:val="24"/>
            <w:szCs w:val="24"/>
            <w:u w:val="single"/>
            <w:lang w:eastAsia="ru-RU"/>
          </w:rPr>
          <w:t>Закону України "Про судоустрій і статус суддів"</w:t>
        </w:r>
      </w:hyperlink>
      <w:r w:rsidRPr="009B2951">
        <w:rPr>
          <w:rFonts w:ascii="Times New Roman" w:eastAsia="Times New Roman" w:hAnsi="Times New Roman"/>
          <w:sz w:val="24"/>
          <w:szCs w:val="24"/>
          <w:lang w:eastAsia="ru-RU"/>
        </w:rPr>
        <w:t>;</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ухвалює рішення про затвердження персонального складу Комісії з питань доброчесності та етики на підставі та в межах пропозицій суб'єктів формування такої Комісії, зазначених у частині другій статті 28</w:t>
      </w:r>
      <w:r w:rsidRPr="009B2951">
        <w:rPr>
          <w:rFonts w:ascii="Times New Roman" w:eastAsia="Times New Roman" w:hAnsi="Times New Roman"/>
          <w:sz w:val="24"/>
          <w:szCs w:val="24"/>
          <w:vertAlign w:val="superscript"/>
          <w:lang w:eastAsia="ru-RU"/>
        </w:rPr>
        <w:t>1</w:t>
      </w:r>
      <w:r w:rsidRPr="009B2951">
        <w:rPr>
          <w:rFonts w:ascii="Times New Roman" w:eastAsia="Times New Roman" w:hAnsi="Times New Roman"/>
          <w:sz w:val="24"/>
          <w:szCs w:val="24"/>
          <w:lang w:eastAsia="ru-RU"/>
        </w:rPr>
        <w:t xml:space="preserve"> </w:t>
      </w:r>
      <w:hyperlink r:id="rId18" w:tgtFrame="_top" w:history="1">
        <w:r w:rsidRPr="009B2951">
          <w:rPr>
            <w:rFonts w:ascii="Times New Roman" w:eastAsia="Times New Roman" w:hAnsi="Times New Roman"/>
            <w:color w:val="0000FF"/>
            <w:sz w:val="24"/>
            <w:szCs w:val="24"/>
            <w:u w:val="single"/>
            <w:lang w:eastAsia="ru-RU"/>
          </w:rPr>
          <w:t>Закону України "Про Вищу раду правосуддя"</w:t>
        </w:r>
      </w:hyperlink>
      <w:r w:rsidRPr="009B2951">
        <w:rPr>
          <w:rFonts w:ascii="Times New Roman" w:eastAsia="Times New Roman" w:hAnsi="Times New Roman"/>
          <w:sz w:val="24"/>
          <w:szCs w:val="24"/>
          <w:lang w:eastAsia="ru-RU"/>
        </w:rPr>
        <w:t>.</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4. Кількість посад у кожному з касаційних судів у складі Верховного Суду визначається з урахуванням вимог цього Закону щодо палат, які обов'язково створюються у касаційному суді, порядку формування Великої Палати Верховного Суду та з урахуванням інших визначених законом вимог.</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5. Вища кваліфікаційна комісія суддів України протягом двох місяців з дня формування її нового складу проводить відбір суддів до касаційних судів у складі Верховного Суду із числа суддів відповідних касаційних судів Верховного Суду за критеріями професійної компетентності, етики та доброчесності.</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Порядок проведення відбору суддів до касаційних судів у складі Верховного Суду затверджується Вищою кваліфікаційною комісією суддів України за погодженням із Вищою радою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6. Судді касаційних судів у складі Верховного Суду продовжують здійснювати правосуддя у межах повноважень, визначених процесуальним законом, до моменту прийняття відповідного рішення Вищою радою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Останнім днем роботи судді касаційного суду у складі Верховного Суду, який не пройшов процедуру відбору, передбачену пунктом 5 цього розділу, є дата, зазначена у рішенні Вищої ради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7. Судді Верховного Суду, які не пройшли процедуру відбору, передбачену пунктом 5 цього розділу, можуть бути переведені до відповідних апеляційних судів з урахуванням рейтингу, сформованого за результатами відбору.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xml:space="preserve">8. Процедури, які були розпочаті Вищою кваліфікаційною комісією суддів України відповідно до </w:t>
      </w:r>
      <w:hyperlink r:id="rId19" w:tgtFrame="_top" w:history="1">
        <w:r w:rsidRPr="009B2951">
          <w:rPr>
            <w:rFonts w:ascii="Times New Roman" w:eastAsia="Times New Roman" w:hAnsi="Times New Roman"/>
            <w:color w:val="0000FF"/>
            <w:sz w:val="24"/>
            <w:szCs w:val="24"/>
            <w:u w:val="single"/>
            <w:lang w:eastAsia="ru-RU"/>
          </w:rPr>
          <w:t>Закону України "Про судоустрій і статус суддів"</w:t>
        </w:r>
      </w:hyperlink>
      <w:r w:rsidRPr="009B2951">
        <w:rPr>
          <w:rFonts w:ascii="Times New Roman" w:eastAsia="Times New Roman" w:hAnsi="Times New Roman"/>
          <w:sz w:val="24"/>
          <w:szCs w:val="24"/>
          <w:lang w:eastAsia="ru-RU"/>
        </w:rPr>
        <w:t xml:space="preserve"> до набрання чинності цим Законом, продовжуються згідно з рішенням Вищої кваліфікаційної комісії суддів України, утвореної відповідно до цього Закону.</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xml:space="preserve">9. Протягом шести років з дня набрання чинності цим Законом Комісія з питань доброчесності та етики уповноважена притягувати суддю Верховного Суду до відповідальності за вчинення істотного дисциплінарного проступку, грубого чи систематичного нехтування обов'язками, що є несумісним зі статусом судді або виявило його невідповідність займаній посаді, порушення обов'язку підтвердити законність джерела походження майна. При цьому Комісія керується правилами </w:t>
      </w:r>
      <w:hyperlink r:id="rId20" w:tgtFrame="_top" w:history="1">
        <w:r w:rsidRPr="009B2951">
          <w:rPr>
            <w:rFonts w:ascii="Times New Roman" w:eastAsia="Times New Roman" w:hAnsi="Times New Roman"/>
            <w:color w:val="0000FF"/>
            <w:sz w:val="24"/>
            <w:szCs w:val="24"/>
            <w:u w:val="single"/>
            <w:lang w:eastAsia="ru-RU"/>
          </w:rPr>
          <w:t>статей 48</w:t>
        </w:r>
      </w:hyperlink>
      <w:r w:rsidRPr="009B2951">
        <w:rPr>
          <w:rFonts w:ascii="Times New Roman" w:eastAsia="Times New Roman" w:hAnsi="Times New Roman"/>
          <w:sz w:val="24"/>
          <w:szCs w:val="24"/>
          <w:lang w:eastAsia="ru-RU"/>
        </w:rPr>
        <w:t xml:space="preserve">, </w:t>
      </w:r>
      <w:hyperlink r:id="rId21" w:tgtFrame="_top" w:history="1">
        <w:r w:rsidRPr="009B2951">
          <w:rPr>
            <w:rFonts w:ascii="Times New Roman" w:eastAsia="Times New Roman" w:hAnsi="Times New Roman"/>
            <w:color w:val="0000FF"/>
            <w:sz w:val="24"/>
            <w:szCs w:val="24"/>
            <w:u w:val="single"/>
            <w:lang w:eastAsia="ru-RU"/>
          </w:rPr>
          <w:t>49 Закону України "Про Вищу раду правосуддя"</w:t>
        </w:r>
      </w:hyperlink>
      <w:r w:rsidRPr="009B2951">
        <w:rPr>
          <w:rFonts w:ascii="Times New Roman" w:eastAsia="Times New Roman" w:hAnsi="Times New Roman"/>
          <w:sz w:val="24"/>
          <w:szCs w:val="24"/>
          <w:lang w:eastAsia="ru-RU"/>
        </w:rPr>
        <w:t xml:space="preserve"> і користується повноваженнями Дисциплінарної палати.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Якщо щодо фактів, які перевіряє Комісія з питань доброчесності та етики, здійснюється дисциплінарне провадження Дисциплінарною палатою Вищої ради правосуддя, то вона припиняє дисциплінарне провадження та передає зібрані до цього часу матеріали Комісії з питань доброчесності та етики.</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lastRenderedPageBreak/>
        <w:t>Встановивши зазначені факти, Комісія з питань доброчесності та етики вносить до Вищої ради правосуддя подання про звільнення судді з посади. З дня внесення подання про звільнення такий суддя відсторонюється від посади до прийняття рішення.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10. Комісія з питань доброчесності та етики протягом 30 днів з дня її утворення перевіряє членів Вищої ради правосуддя (крім Голови Верховного Суду), призначених (обраних) на посаду до набрання чинності цим Законом, на відповідність критеріям доброчесності, етичних стандартів судді як складової професійної етики члена Вищої ради правосуддя, за результатом чого може ухвалити рішення про звільнення члена Вищої ради правосуддя.</w:t>
      </w:r>
    </w:p>
    <w:p w:rsidR="00057D5C" w:rsidRPr="009B2951" w:rsidRDefault="00057D5C" w:rsidP="00057D5C">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sz w:val="24"/>
          <w:szCs w:val="24"/>
          <w:lang w:eastAsia="ru-RU"/>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781"/>
        <w:gridCol w:w="4782"/>
      </w:tblGrid>
      <w:tr w:rsidR="00057D5C" w:rsidRPr="009B2951" w:rsidTr="00E04DE4">
        <w:trPr>
          <w:tblCellSpacing w:w="22" w:type="dxa"/>
        </w:trPr>
        <w:tc>
          <w:tcPr>
            <w:tcW w:w="2500" w:type="pct"/>
            <w:hideMark/>
          </w:tcPr>
          <w:p w:rsidR="009B2951" w:rsidRPr="009B2951" w:rsidRDefault="00057D5C" w:rsidP="00E04DE4">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b/>
                <w:bCs/>
                <w:sz w:val="24"/>
                <w:szCs w:val="24"/>
                <w:lang w:eastAsia="ru-RU"/>
              </w:rPr>
              <w:t>Президент України</w:t>
            </w:r>
          </w:p>
        </w:tc>
        <w:tc>
          <w:tcPr>
            <w:tcW w:w="2500" w:type="pct"/>
            <w:hideMark/>
          </w:tcPr>
          <w:p w:rsidR="009B2951" w:rsidRPr="009B2951" w:rsidRDefault="00057D5C" w:rsidP="00E04DE4">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b/>
                <w:bCs/>
                <w:sz w:val="24"/>
                <w:szCs w:val="24"/>
                <w:lang w:eastAsia="ru-RU"/>
              </w:rPr>
              <w:t>В. ЗЕЛЕНСЬКИЙ</w:t>
            </w:r>
          </w:p>
        </w:tc>
      </w:tr>
      <w:tr w:rsidR="00057D5C" w:rsidRPr="009B2951" w:rsidTr="00E04DE4">
        <w:trPr>
          <w:tblCellSpacing w:w="22" w:type="dxa"/>
        </w:trPr>
        <w:tc>
          <w:tcPr>
            <w:tcW w:w="2500" w:type="pct"/>
            <w:hideMark/>
          </w:tcPr>
          <w:p w:rsidR="009B2951" w:rsidRPr="009B2951" w:rsidRDefault="00057D5C" w:rsidP="00E04DE4">
            <w:pPr>
              <w:spacing w:before="100" w:beforeAutospacing="1" w:after="100" w:afterAutospacing="1" w:line="240" w:lineRule="auto"/>
              <w:rPr>
                <w:rFonts w:ascii="Times New Roman" w:eastAsia="Times New Roman" w:hAnsi="Times New Roman"/>
                <w:sz w:val="24"/>
                <w:szCs w:val="24"/>
                <w:lang w:eastAsia="ru-RU"/>
              </w:rPr>
            </w:pPr>
            <w:r w:rsidRPr="009B2951">
              <w:rPr>
                <w:rFonts w:ascii="Times New Roman" w:eastAsia="Times New Roman" w:hAnsi="Times New Roman"/>
                <w:b/>
                <w:bCs/>
                <w:sz w:val="24"/>
                <w:szCs w:val="24"/>
                <w:lang w:eastAsia="ru-RU"/>
              </w:rPr>
              <w:t>м. Київ</w:t>
            </w:r>
            <w:r w:rsidRPr="009B2951">
              <w:rPr>
                <w:rFonts w:ascii="Times New Roman" w:eastAsia="Times New Roman" w:hAnsi="Times New Roman"/>
                <w:b/>
                <w:bCs/>
                <w:sz w:val="24"/>
                <w:szCs w:val="24"/>
                <w:lang w:eastAsia="ru-RU"/>
              </w:rPr>
              <w:br/>
              <w:t>16 жовтня 2019 року</w:t>
            </w:r>
            <w:r w:rsidRPr="009B2951">
              <w:rPr>
                <w:rFonts w:ascii="Times New Roman" w:eastAsia="Times New Roman" w:hAnsi="Times New Roman"/>
                <w:b/>
                <w:bCs/>
                <w:sz w:val="24"/>
                <w:szCs w:val="24"/>
                <w:lang w:eastAsia="ru-RU"/>
              </w:rPr>
              <w:br/>
              <w:t>N 193-IX</w:t>
            </w:r>
          </w:p>
        </w:tc>
        <w:tc>
          <w:tcPr>
            <w:tcW w:w="0" w:type="auto"/>
            <w:hideMark/>
          </w:tcPr>
          <w:p w:rsidR="00057D5C" w:rsidRPr="009B2951" w:rsidRDefault="00057D5C" w:rsidP="00E04DE4">
            <w:pPr>
              <w:spacing w:after="0" w:line="240" w:lineRule="auto"/>
              <w:rPr>
                <w:rFonts w:ascii="Times New Roman" w:eastAsia="Times New Roman" w:hAnsi="Times New Roman"/>
                <w:sz w:val="20"/>
                <w:szCs w:val="20"/>
                <w:lang w:eastAsia="ru-RU"/>
              </w:rPr>
            </w:pPr>
          </w:p>
        </w:tc>
      </w:tr>
    </w:tbl>
    <w:p w:rsidR="00057D5C" w:rsidRDefault="00057D5C" w:rsidP="00057D5C">
      <w:pPr>
        <w:rPr>
          <w:lang w:val="uk-UA"/>
        </w:rPr>
      </w:pPr>
    </w:p>
    <w:p w:rsidR="00CF0E6C" w:rsidRPr="00057D5C" w:rsidRDefault="00CF0E6C">
      <w:pPr>
        <w:rPr>
          <w:lang w:val="uk-UA"/>
        </w:rPr>
      </w:pPr>
      <w:bookmarkStart w:id="0" w:name="_GoBack"/>
      <w:bookmarkEnd w:id="0"/>
    </w:p>
    <w:sectPr w:rsidR="00CF0E6C" w:rsidRPr="00057D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D5C"/>
    <w:rsid w:val="00057D5C"/>
    <w:rsid w:val="00CF0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D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D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82447.html" TargetMode="External"/><Relationship Id="rId13" Type="http://schemas.openxmlformats.org/officeDocument/2006/relationships/hyperlink" Target="http://search.ligazakon.ua/l_doc2.nsf/link1/T182447.html" TargetMode="External"/><Relationship Id="rId18" Type="http://schemas.openxmlformats.org/officeDocument/2006/relationships/hyperlink" Target="http://search.ligazakon.ua/l_doc2.nsf/link1/T161798.html" TargetMode="External"/><Relationship Id="rId3" Type="http://schemas.openxmlformats.org/officeDocument/2006/relationships/settings" Target="settings.xml"/><Relationship Id="rId21" Type="http://schemas.openxmlformats.org/officeDocument/2006/relationships/hyperlink" Target="http://search.ligazakon.ua/l_doc2.nsf/link1/T161798.html" TargetMode="External"/><Relationship Id="rId7" Type="http://schemas.openxmlformats.org/officeDocument/2006/relationships/hyperlink" Target="http://search.ligazakon.ua/l_doc2.nsf/link1/T141682.html" TargetMode="External"/><Relationship Id="rId12" Type="http://schemas.openxmlformats.org/officeDocument/2006/relationships/hyperlink" Target="http://search.ligazakon.ua/l_doc2.nsf/link1/T161798.html" TargetMode="External"/><Relationship Id="rId17" Type="http://schemas.openxmlformats.org/officeDocument/2006/relationships/hyperlink" Target="http://search.ligazakon.ua/l_doc2.nsf/link1/T161402.html" TargetMode="External"/><Relationship Id="rId2" Type="http://schemas.microsoft.com/office/2007/relationships/stylesWithEffects" Target="stylesWithEffects.xml"/><Relationship Id="rId16" Type="http://schemas.openxmlformats.org/officeDocument/2006/relationships/hyperlink" Target="http://search.ligazakon.ua/l_doc2.nsf/link1/T161402.html" TargetMode="External"/><Relationship Id="rId20" Type="http://schemas.openxmlformats.org/officeDocument/2006/relationships/hyperlink" Target="http://search.ligazakon.ua/l_doc2.nsf/link1/T161798.html" TargetMode="External"/><Relationship Id="rId1" Type="http://schemas.openxmlformats.org/officeDocument/2006/relationships/styles" Target="styles.xml"/><Relationship Id="rId6" Type="http://schemas.openxmlformats.org/officeDocument/2006/relationships/hyperlink" Target="http://search.ligazakon.ua/l_doc2.nsf/link1/T141682.html" TargetMode="External"/><Relationship Id="rId11" Type="http://schemas.openxmlformats.org/officeDocument/2006/relationships/hyperlink" Target="http://search.ligazakon.ua/l_doc2.nsf/link1/T150889.html" TargetMode="External"/><Relationship Id="rId5" Type="http://schemas.openxmlformats.org/officeDocument/2006/relationships/hyperlink" Target="http://search.ligazakon.ua/l_doc2.nsf/link1/T161402.html" TargetMode="External"/><Relationship Id="rId15" Type="http://schemas.openxmlformats.org/officeDocument/2006/relationships/hyperlink" Target="http://search.ligazakon.ua/l_doc2.nsf/link1/T161402.html" TargetMode="External"/><Relationship Id="rId23" Type="http://schemas.openxmlformats.org/officeDocument/2006/relationships/theme" Target="theme/theme1.xml"/><Relationship Id="rId10" Type="http://schemas.openxmlformats.org/officeDocument/2006/relationships/hyperlink" Target="http://search.ligazakon.ua/l_doc2.nsf/link1/T161798.html" TargetMode="External"/><Relationship Id="rId19" Type="http://schemas.openxmlformats.org/officeDocument/2006/relationships/hyperlink" Target="http://search.ligazakon.ua/l_doc2.nsf/link1/T161402.html" TargetMode="External"/><Relationship Id="rId4" Type="http://schemas.openxmlformats.org/officeDocument/2006/relationships/webSettings" Target="webSettings.xml"/><Relationship Id="rId9" Type="http://schemas.openxmlformats.org/officeDocument/2006/relationships/hyperlink" Target="http://search.ligazakon.ua/l_doc2.nsf/link1/T161798.html" TargetMode="External"/><Relationship Id="rId14" Type="http://schemas.openxmlformats.org/officeDocument/2006/relationships/hyperlink" Target="http://search.ligazakon.ua/l_doc2.nsf/link1/T161402.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5684</Words>
  <Characters>32401</Characters>
  <Application>Microsoft Office Word</Application>
  <DocSecurity>0</DocSecurity>
  <Lines>270</Lines>
  <Paragraphs>76</Paragraphs>
  <ScaleCrop>false</ScaleCrop>
  <Company/>
  <LinksUpToDate>false</LinksUpToDate>
  <CharactersWithSpaces>38009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2019-11-05T19:33:00Z</dcterms:created>
  <dcterms:modified xsi:type="dcterms:W3CDTF">2019-11-05T19:33:00Z</dcterms:modified>
</cp:coreProperties>
</file>