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69" w:rsidRPr="00337139" w:rsidRDefault="00A550C5">
      <w:pPr>
        <w:rPr>
          <w:rFonts w:ascii="Times New Roman" w:hAnsi="Times New Roman" w:cs="Times New Roman"/>
          <w:b/>
          <w:sz w:val="28"/>
          <w:szCs w:val="28"/>
        </w:rPr>
      </w:pPr>
      <w:r w:rsidRPr="00337139">
        <w:rPr>
          <w:rFonts w:ascii="Times New Roman" w:hAnsi="Times New Roman" w:cs="Times New Roman"/>
          <w:b/>
          <w:sz w:val="28"/>
          <w:szCs w:val="28"/>
        </w:rPr>
        <w:t>Список контрольних питань при підготовці до екзамену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Сутність на принципи збалансованого природокористування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Природні ресурси України. Їх запаси та використання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Глобальний характер сучасних проблем природокористування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Збалансоване природокористування в умовах міжнародного конкурентного середовища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Проблеми збалансованого природокористування в контексті розвитку національної економіки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Підходи до формування сучасної моделі природокористування в Україні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Рослинні ресурси. Їх раціональне використання в Україні</w:t>
      </w:r>
    </w:p>
    <w:p w:rsidR="00A550C5" w:rsidRPr="00614C93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Охорона та раціональне використання земельних ресурсів</w:t>
      </w:r>
      <w:r w:rsidR="00614C93">
        <w:rPr>
          <w:rFonts w:ascii="Times New Roman" w:hAnsi="Times New Roman"/>
          <w:sz w:val="28"/>
          <w:szCs w:val="28"/>
          <w:lang w:val="uk-UA"/>
        </w:rPr>
        <w:t>.</w:t>
      </w:r>
    </w:p>
    <w:p w:rsidR="00614C93" w:rsidRPr="00614C93" w:rsidRDefault="00614C93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Поводження з відходами на регіональному рівні. </w:t>
      </w:r>
    </w:p>
    <w:p w:rsidR="00614C93" w:rsidRPr="00337139" w:rsidRDefault="00614C93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Сучасні технології переробки відходів.  Сучасні технології видобування ресурсів з  промислових та комунальних відходів.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139" w:rsidRPr="00337139" w:rsidRDefault="00337139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Кіотський протокол  та забезпечення </w:t>
      </w:r>
      <w:r w:rsidRPr="00337139">
        <w:rPr>
          <w:rFonts w:ascii="Times New Roman" w:hAnsi="Times New Roman"/>
          <w:sz w:val="28"/>
          <w:szCs w:val="28"/>
          <w:lang w:val="uk-UA"/>
        </w:rPr>
        <w:t>збалансован</w:t>
      </w:r>
      <w:r w:rsidRPr="00337139">
        <w:rPr>
          <w:rFonts w:ascii="Times New Roman" w:hAnsi="Times New Roman"/>
          <w:sz w:val="28"/>
          <w:szCs w:val="28"/>
          <w:lang w:val="uk-UA"/>
        </w:rPr>
        <w:t>ого</w:t>
      </w:r>
      <w:r w:rsidRPr="00337139">
        <w:rPr>
          <w:rFonts w:ascii="Times New Roman" w:hAnsi="Times New Roman"/>
          <w:sz w:val="28"/>
          <w:szCs w:val="28"/>
          <w:lang w:val="uk-UA"/>
        </w:rPr>
        <w:t xml:space="preserve"> природокористування</w:t>
      </w:r>
      <w:r w:rsidRPr="003371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37139" w:rsidRDefault="00337139" w:rsidP="003371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Оцінка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енергозабезпеченості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регіональному рівні</w:t>
      </w:r>
      <w:r w:rsidRPr="00337139">
        <w:rPr>
          <w:rFonts w:ascii="Times New Roman" w:hAnsi="Times New Roman"/>
          <w:sz w:val="28"/>
          <w:szCs w:val="28"/>
          <w:lang w:val="uk-UA"/>
        </w:rPr>
        <w:t>.</w:t>
      </w:r>
    </w:p>
    <w:p w:rsidR="00A550C5" w:rsidRPr="00337139" w:rsidRDefault="00337139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Економічні механізми  забезпечення збалансованого природокористування</w:t>
      </w:r>
      <w:r w:rsidRPr="003371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139" w:rsidRPr="00337139" w:rsidRDefault="00337139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Охорона та раціональне використання водних ресурсів</w:t>
      </w:r>
    </w:p>
    <w:p w:rsidR="00337139" w:rsidRPr="00337139" w:rsidRDefault="00337139" w:rsidP="00337139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Основних напрямки зменшення обсягів водопостачання в господарському секторі.</w:t>
      </w:r>
    </w:p>
    <w:p w:rsidR="00337139" w:rsidRPr="00337139" w:rsidRDefault="00A550C5" w:rsidP="003371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Характеристика водокористувачів, які входять до складу ВГК (водогосподарського комплексу).</w:t>
      </w:r>
      <w:r w:rsidR="00337139" w:rsidRPr="00337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139" w:rsidRPr="00337139">
        <w:rPr>
          <w:rFonts w:ascii="Times New Roman" w:hAnsi="Times New Roman"/>
          <w:sz w:val="28"/>
          <w:szCs w:val="28"/>
          <w:lang w:val="uk-UA"/>
        </w:rPr>
        <w:t>Розрахунковий водовідбір учасників ВГК ( водогосподарського комплексу) за добовим водоспоживанням.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Санітарні витрати водотоків.</w:t>
      </w:r>
    </w:p>
    <w:p w:rsidR="00A550C5" w:rsidRPr="00337139" w:rsidRDefault="00337139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Схеми водопо</w:t>
      </w:r>
      <w:r w:rsidR="00A550C5" w:rsidRPr="00337139">
        <w:rPr>
          <w:rFonts w:ascii="Times New Roman" w:hAnsi="Times New Roman"/>
          <w:sz w:val="28"/>
          <w:szCs w:val="28"/>
          <w:lang w:val="uk-UA"/>
        </w:rPr>
        <w:t>стачання та водовідведення промислових підприємств.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Визначення необхідного ступеню очистки стічних вод.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Ефективність використання води на промислових підприємствах (кількість використаної зворотної води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Р</w:t>
      </w:r>
      <w:r w:rsidRPr="00337139">
        <w:rPr>
          <w:rFonts w:ascii="Times New Roman" w:hAnsi="Times New Roman"/>
          <w:sz w:val="28"/>
          <w:szCs w:val="28"/>
          <w:vertAlign w:val="subscript"/>
          <w:lang w:val="uk-UA"/>
        </w:rPr>
        <w:t>зв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 xml:space="preserve">,%; втрати води,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Р</w:t>
      </w:r>
      <w:r w:rsidRPr="00337139">
        <w:rPr>
          <w:rFonts w:ascii="Times New Roman" w:hAnsi="Times New Roman"/>
          <w:sz w:val="28"/>
          <w:szCs w:val="28"/>
          <w:vertAlign w:val="subscript"/>
          <w:lang w:val="uk-UA"/>
        </w:rPr>
        <w:t>вт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 xml:space="preserve">,%; коефіцієнт використання,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К</w:t>
      </w:r>
      <w:r w:rsidRPr="00337139">
        <w:rPr>
          <w:rFonts w:ascii="Times New Roman" w:hAnsi="Times New Roman"/>
          <w:sz w:val="28"/>
          <w:szCs w:val="28"/>
          <w:vertAlign w:val="subscript"/>
          <w:lang w:val="uk-UA"/>
        </w:rPr>
        <w:t>вик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>).</w:t>
      </w:r>
    </w:p>
    <w:p w:rsidR="00A550C5" w:rsidRPr="00337139" w:rsidRDefault="00337139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Р</w:t>
      </w:r>
      <w:r w:rsidR="00A550C5" w:rsidRPr="00337139">
        <w:rPr>
          <w:rFonts w:ascii="Times New Roman" w:hAnsi="Times New Roman"/>
          <w:sz w:val="28"/>
          <w:szCs w:val="28"/>
          <w:lang w:val="uk-UA"/>
        </w:rPr>
        <w:t>озповсюдження інертних домішок у воді проточної водойми.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Змішування стічних вод з водою водойм. Коефіцієнти змішування.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Санітарні вимоги до умов випуску стічних вод у водойму.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Штучне поповнення підземних вод.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Складання схеми матеріального виробництва в заданому річковому створі.</w:t>
      </w:r>
    </w:p>
    <w:p w:rsidR="00A550C5" w:rsidRPr="00337139" w:rsidRDefault="00337139" w:rsidP="00A550C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Евтрофікація</w:t>
      </w:r>
      <w:proofErr w:type="spellEnd"/>
      <w:r w:rsidR="00A550C5" w:rsidRPr="00337139">
        <w:rPr>
          <w:rFonts w:ascii="Times New Roman" w:hAnsi="Times New Roman"/>
          <w:sz w:val="28"/>
          <w:szCs w:val="28"/>
          <w:lang w:val="uk-UA"/>
        </w:rPr>
        <w:t xml:space="preserve"> водоймищ України.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Розрахунок необхідного ступеня очистки стічних вод.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Сучасне використання підземних вод по областях України.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Вимоги до якості води, яка використовується повторно у промисловості.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Зворотні системи водопостачання, концентрація іонів у циркуляційній воді.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Біологічне обростання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зворотніх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 xml:space="preserve"> систем.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Біологічне забруднення підземних вод. Захищеність підземних вод.</w:t>
      </w:r>
    </w:p>
    <w:p w:rsidR="00A550C5" w:rsidRPr="00337139" w:rsidRDefault="00A550C5" w:rsidP="00A550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Розрахунок допустимих концентрацій забруднюючих речовин.</w:t>
      </w:r>
    </w:p>
    <w:sectPr w:rsidR="00A550C5" w:rsidRPr="00337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05C"/>
    <w:multiLevelType w:val="hybridMultilevel"/>
    <w:tmpl w:val="646E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D5D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F76"/>
    <w:multiLevelType w:val="hybridMultilevel"/>
    <w:tmpl w:val="407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255E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4AF"/>
    <w:multiLevelType w:val="hybridMultilevel"/>
    <w:tmpl w:val="5084487A"/>
    <w:lvl w:ilvl="0" w:tplc="08B42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4510F2"/>
    <w:multiLevelType w:val="hybridMultilevel"/>
    <w:tmpl w:val="C5F85ACA"/>
    <w:lvl w:ilvl="0" w:tplc="3B104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E5FA0"/>
    <w:multiLevelType w:val="hybridMultilevel"/>
    <w:tmpl w:val="B8FC3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2519"/>
    <w:multiLevelType w:val="hybridMultilevel"/>
    <w:tmpl w:val="0118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C6C59"/>
    <w:multiLevelType w:val="hybridMultilevel"/>
    <w:tmpl w:val="1B5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2BB8"/>
    <w:multiLevelType w:val="hybridMultilevel"/>
    <w:tmpl w:val="36B6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4F99"/>
    <w:multiLevelType w:val="hybridMultilevel"/>
    <w:tmpl w:val="0344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94B3D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24A3"/>
    <w:multiLevelType w:val="hybridMultilevel"/>
    <w:tmpl w:val="140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0D8C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MDIyMjA3MDK1NDFQ0lEKTi0uzszPAykwrAUAluqT2SwAAAA="/>
  </w:docVars>
  <w:rsids>
    <w:rsidRoot w:val="00A550C5"/>
    <w:rsid w:val="00195DAA"/>
    <w:rsid w:val="00337139"/>
    <w:rsid w:val="00482269"/>
    <w:rsid w:val="00614C93"/>
    <w:rsid w:val="00A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2A65"/>
  <w15:chartTrackingRefBased/>
  <w15:docId w15:val="{B4F47749-ECDF-49D5-B3F3-E9906D8F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C5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Волошкіна</dc:creator>
  <cp:keywords/>
  <dc:description/>
  <cp:lastModifiedBy>Олена Волошкіна</cp:lastModifiedBy>
  <cp:revision>1</cp:revision>
  <dcterms:created xsi:type="dcterms:W3CDTF">2018-12-19T08:37:00Z</dcterms:created>
  <dcterms:modified xsi:type="dcterms:W3CDTF">2018-12-19T09:09:00Z</dcterms:modified>
</cp:coreProperties>
</file>