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B3" w:rsidRPr="004E57B3" w:rsidRDefault="004E57B3" w:rsidP="004E57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E57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Архитектурный стиль 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Архитектурный стиль</w:t>
      </w: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определяться, как совокупность основных черт и признаков архитектуры определённого времени и места, проявляющихся в особенностях её функциональной, конструктивной и художественной сторон (назначение зданий, строительные материалы и конструкции, приёмы </w:t>
      </w:r>
      <w:hyperlink r:id="rId6" w:tooltip="Архитектурная композиция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архитектурной композиции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Понятие архитектурного стиля входит в общее понятие стиля как художественного мировоззрения, охватывающего все стороны </w:t>
      </w:r>
      <w:hyperlink r:id="rId7" w:tooltip="Искусство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искусства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8" w:tooltip="Культура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культуры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 в определённых условиях его социального и экономического развития, как совокупности главных идейно-художественных особенностей творчества мастера.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hyperlink r:id="rId9" w:tooltip="Архитектурный стиль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архитектурных стилей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зависит от </w:t>
      </w:r>
      <w:hyperlink r:id="rId10" w:tooltip="Климат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климатических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tooltip="Техника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технических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tooltip="Религия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религиозных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3" w:tooltip="Культура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культурных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Хотя развитие архитектуры напрямую зависит от времени, не всегда стили сменяют друг друга последовательно, известно одновременное сосуществование стилей как альтернативы друг другу (например, </w:t>
      </w:r>
      <w:hyperlink r:id="rId14" w:tooltip="Барокко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барокко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5" w:tooltip="Классицизм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классицизм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tooltip="Модерн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модерн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7" w:tooltip="Эклектика (архитектура)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эклектика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8" w:tooltip="Функционализм (архитектура)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функционализм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tooltip="Конструктивизм (искусство)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конструктивизм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0" w:tooltip="Ар-деко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ар-</w:t>
        </w:r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деко</w:t>
        </w:r>
        <w:proofErr w:type="spellEnd"/>
      </w:hyperlink>
      <w:proofErr w:type="gramEnd"/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 стиль как описательное средство обладает рядом принципиальных недостатков.</w:t>
      </w:r>
    </w:p>
    <w:p w:rsidR="004E57B3" w:rsidRPr="004E57B3" w:rsidRDefault="004E57B3" w:rsidP="004E57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Архитектурный стиль, как и стиль в искусстве вообще — понятие условное. Он удобен для осмысления истории европейской архитектуры. Однако для сопоставления истории архитектуры нескольких крупных регионов стиль как описательное средство не подходит. Например, трудно найти соответствие периодам в истории </w:t>
      </w:r>
      <w:hyperlink r:id="rId21" w:tooltip="en:Chinese architecture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архитектуры Китая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архитектурным стилям Европы.</w:t>
      </w:r>
    </w:p>
    <w:p w:rsidR="004E57B3" w:rsidRPr="004E57B3" w:rsidRDefault="004E57B3" w:rsidP="004E57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Существуют такие стили (например, </w:t>
      </w:r>
      <w:hyperlink r:id="rId22" w:tooltip="Архитектура модерна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модерн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которые в различных странах именуются по-разному.</w:t>
      </w:r>
    </w:p>
    <w:p w:rsidR="004E57B3" w:rsidRPr="004E57B3" w:rsidRDefault="004E57B3" w:rsidP="004E57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hyperlink r:id="rId23" w:tooltip="Постмодернизм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постмодернистской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4" w:tooltip="Парадигма (философия)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парадигмы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оформилось множество направлений, которые существенно различаются по философии и языковым средствам. Пока идут научные споры о самостоятельности того или иного направления, нет и не может быть единства в терминологии.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указанные недостатки, </w:t>
      </w:r>
      <w:hyperlink r:id="rId25" w:tooltip="Архитектурный стиль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архитектурный стиль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описательное средство является частью </w:t>
      </w:r>
      <w:hyperlink r:id="rId26" w:tooltip="Научный метод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научного метода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 архитектуры, поскольку позволяет проследить глобальный вектор развития архитектурной мысли.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E57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Ранняя история человечества </w:t>
      </w:r>
    </w:p>
    <w:p w:rsidR="004E57B3" w:rsidRPr="004E57B3" w:rsidRDefault="004E57B3" w:rsidP="004E57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4E57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Протоархитектура</w:t>
      </w:r>
      <w:proofErr w:type="spellEnd"/>
      <w:r w:rsidRPr="004E57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5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Протоархитектура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27" w:tooltip="Древнегреческий язык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др.-греч.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7B3">
        <w:rPr>
          <w:rFonts w:ascii="Palatino Linotype" w:eastAsia="Times New Roman" w:hAnsi="Palatino Linotype" w:cs="Times New Roman"/>
          <w:sz w:val="25"/>
          <w:szCs w:val="25"/>
          <w:lang w:eastAsia="ru-RU"/>
        </w:rPr>
        <w:t>protos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первая часть слов, означающая первенство, первооснову чего-либо) — обобщённое название объёмных сооружений, </w:t>
      </w:r>
      <w:hyperlink r:id="rId28" w:tooltip="Архитектура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архитектуры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стадии ее появления</w:t>
      </w:r>
      <w:proofErr w:type="gramStart"/>
      <w:r w:rsidRPr="004E57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ачастую мы заблуждаемся относительно предназначения строений, поэтому нельзя провести границы, что является архитектурой, что нет</w:t>
      </w:r>
      <w:hyperlink r:id="rId29" w:anchor="cite_note-3" w:history="1">
        <w:r w:rsidRPr="004E57B3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[3]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протоархитектура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подчеркивает древность, первичность </w:t>
      </w:r>
      <w:hyperlink r:id="rId30" w:tooltip="Сооружение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сооружений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созданных руками человека, являющихся не просто предметом утилитарной строительной деятельности по созданию укрытий, но еще и несущих базовые качества архитектурного объекта, связанные с духовной культурой. Этими качествами являются: 1) наличие </w:t>
      </w: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устойчивых «идеальных представлений», определяющих возможность развития человеческой культуры, проявляющихся в системности и гармоничности построения объекта; 2) наличие устойчивых форм наследования социального опыта и их материальное закрепление в структуре объекта.</w:t>
      </w:r>
      <w:hyperlink r:id="rId31" w:anchor="cite_note-4" w:history="1">
        <w:r w:rsidRPr="004E57B3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[4]</w:t>
        </w:r>
      </w:hyperlink>
    </w:p>
    <w:p w:rsidR="004E57B3" w:rsidRPr="004E57B3" w:rsidRDefault="004E57B3" w:rsidP="004E57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E57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Романский стиль </w:t>
      </w: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387352" wp14:editId="12AD0980">
            <wp:extent cx="2095500" cy="1590675"/>
            <wp:effectExtent l="0" t="0" r="0" b="9525"/>
            <wp:docPr id="29" name="Рисунок 29" descr="http://upload.wikimedia.org/wikipedia/commons/thumb/b/b6/Beaulieu-sur-Dordogne3.jpg/220px-Beaulieu-sur-Dordogne3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b/b6/Beaulieu-sur-Dordogne3.jpg/220px-Beaulieu-sur-Dordogne3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Капелла кающихся грешников. </w:t>
      </w:r>
      <w:hyperlink r:id="rId34" w:tooltip="fr:Beaulieu sur Dordogne" w:history="1"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Больё-сюр-Дордонь</w:t>
        </w:r>
        <w:proofErr w:type="spellEnd"/>
      </w:hyperlink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Романский стиль</w:t>
      </w: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</w:t>
      </w:r>
      <w:hyperlink r:id="rId35" w:tooltip="Латинский язык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лат.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E57B3">
        <w:rPr>
          <w:rFonts w:ascii="Times New Roman" w:eastAsia="Times New Roman" w:hAnsi="Times New Roman" w:cs="Times New Roman"/>
          <w:i/>
          <w:iCs/>
          <w:sz w:val="24"/>
          <w:szCs w:val="24"/>
          <w:lang w:val="la-Latn" w:eastAsia="ru-RU"/>
        </w:rPr>
        <w:t>romanus</w:t>
      </w: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римский) — художественный стиль, господствовавший в </w:t>
      </w:r>
      <w:hyperlink r:id="rId36" w:tooltip="Западная Европа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Западной Европе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 также затронувший некоторые страны Восточной Европы) с сер. </w:t>
      </w:r>
      <w:hyperlink r:id="rId37" w:tooltip="X век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X века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hyperlink r:id="rId38" w:tooltip="XII век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XII век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ряде мест — и в </w:t>
      </w:r>
      <w:hyperlink r:id="rId39" w:tooltip="XIII век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XIII веке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один из важнейших этапов развития средневекового европейского искусства.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 «романский стиль» появился только около 1820 г.</w:t>
      </w:r>
      <w:hyperlink r:id="rId40" w:anchor="cite_note-Grube-5" w:history="1">
        <w:r w:rsidRPr="004E57B3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[5]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была установлена связь архитектуры XI—XII веков с </w:t>
      </w:r>
      <w:hyperlink r:id="rId41" w:tooltip="Архитектура Древнего Рима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древнеримской архитектурой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частности, использование полуциркульных </w:t>
      </w:r>
      <w:hyperlink r:id="rId42" w:tooltip="Арка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арок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3" w:tooltip="Свод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сводов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). В целом, термин условен и отражает лишь одну, не главную, сторону искусства. Однако он вошёл во всеобщее употребление.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вид искусства романского стиля — </w:t>
      </w:r>
      <w:hyperlink r:id="rId44" w:tooltip="Архитектура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архитектура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преимущественно церковная (каменный храм, монастырские комплексы). Самые ранние дошедшие до нашего времени сооружения из камня были построены в X в. Хотя на протяжении 300 лет архитектурные формы развивались и становились сложнее и богаче, однако они сохраняли сходство с прототипом, поэтому весь период объединен понятием — романское искусство.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Романский период на территории Европы приходится на время господства </w:t>
      </w:r>
      <w:hyperlink r:id="rId45" w:tooltip="Феодализм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феодального строя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основой которого было сельское хозяйство. Первоначально все земли принадлежали королю, он распределял их между своими </w:t>
      </w:r>
      <w:hyperlink r:id="rId46" w:tooltip="Вассал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вассалами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те, в свою очередь, раздавали её для обработки крестьянам. За пользование землей каждый был обязан платить налоги и нести воинскую службу. Привязанные к земле крестьяне содержали господ, которые в свою очередь служили в войсках короля. Таким образом, возникли сложные взаимозависимые отношения между господами и крестьянами, причем крестьяне находились на нижней ступени общественной лестницы.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каждый феодал стремился расширить свои владения, то конфликты и войны велись практически постоянно. В результате центральная королевская власть теряла свои позиции, что приводило к раздробленности государств. Несмотря на то, что духовенство было втянуто в феодальные распри и столкновения между императором и папой римским, материальное и идеологическое значение церкви постоянно возрастало, так как и господа, и крестьяне в равной степени придерживались христианской веры. В период раннего средневековья монастыри были центрами духовной и культурной жизни, а блистательные епископские соборы одновременно представляли королевскую власть.</w:t>
      </w: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74B0CDA" wp14:editId="3538CCF4">
            <wp:extent cx="1905000" cy="2733675"/>
            <wp:effectExtent l="0" t="0" r="0" b="9525"/>
            <wp:docPr id="27" name="Рисунок 27" descr="http://upload.wikimedia.org/wikipedia/commons/thumb/c/ca/Sankt_Galler_Klosterplan_%28ca_800%29.jpg/200px-Sankt_Galler_Klosterplan_%28ca_800%29.jp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c/ca/Sankt_Galler_Klosterplan_%28ca_800%29.jpg/200px-Sankt_Galler_Klosterplan_%28ca_800%29.jp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tooltip="План святого Галла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План святого Галла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средневековый рисунок идеальной модели монастыря. Нач. IX в.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Архитектурные сооружения романского периода представляют собой массивные геометрические объёмы, поверхности стен прорезаны маленькими окнами, орнамент используется редко. Основными постройками в этот период становятся храм-крепость и замок-крепость. Главным элементом композиции монастыря или замка становится башня — </w:t>
      </w:r>
      <w:hyperlink r:id="rId50" w:tooltip="Донжон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донжон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Вокруг неё располагались остальные постройки, составленные из простых геометрических форм — кубов, призм, цилиндров.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романских построек характерно сочетание ясного архитектурного силуэта и лаконичности наружной отделки — здание всегда гармонично вписывалось в окружающую природу, и поэтому выглядело особенно прочным и основательным. Этому способствовали массивные стены с узкими проёмами окон и ступенчато-углубленными </w:t>
      </w:r>
      <w:hyperlink r:id="rId51" w:tooltip="Портал (архитектура)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порталами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архитектуры романского собора:</w:t>
      </w:r>
    </w:p>
    <w:p w:rsidR="004E57B3" w:rsidRPr="004E57B3" w:rsidRDefault="004E57B3" w:rsidP="004E57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основе плана — раннехристианская </w:t>
      </w:r>
      <w:hyperlink r:id="rId52" w:tooltip="Базилика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базилика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есть, продольная организация пространства</w:t>
      </w:r>
    </w:p>
    <w:p w:rsidR="004E57B3" w:rsidRPr="004E57B3" w:rsidRDefault="004E57B3" w:rsidP="004E57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</w:t>
      </w:r>
      <w:hyperlink r:id="rId53" w:tooltip="Хор (архитектура)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хора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восточной алтарной части храма</w:t>
      </w:r>
    </w:p>
    <w:p w:rsidR="004E57B3" w:rsidRPr="004E57B3" w:rsidRDefault="004E57B3" w:rsidP="004E57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высоты храма</w:t>
      </w:r>
    </w:p>
    <w:p w:rsidR="004E57B3" w:rsidRPr="004E57B3" w:rsidRDefault="004E57B3" w:rsidP="004E57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Замена кессонного (кассетного) потолка каменными сводами. </w:t>
      </w:r>
      <w:hyperlink r:id="rId54" w:tooltip="Свод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Своды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2 видов: 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коробовые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крестовые</w:t>
      </w:r>
    </w:p>
    <w:p w:rsidR="004E57B3" w:rsidRPr="004E57B3" w:rsidRDefault="004E57B3" w:rsidP="004E57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Тяжелые своды потребовали мощные стены и колонны</w:t>
      </w:r>
    </w:p>
    <w:p w:rsidR="004E57B3" w:rsidRPr="004E57B3" w:rsidRDefault="004E57B3" w:rsidP="004E57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мотив интерьера — </w:t>
      </w:r>
      <w:hyperlink r:id="rId55" w:tooltip="Полуциркульная арка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полуциркульные арки</w:t>
        </w:r>
      </w:hyperlink>
    </w:p>
    <w:p w:rsidR="004E57B3" w:rsidRPr="004E57B3" w:rsidRDefault="004E57B3" w:rsidP="004E57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Тяжесть романского собора «угнетает» пространство</w:t>
      </w:r>
    </w:p>
    <w:p w:rsidR="004E57B3" w:rsidRPr="004E57B3" w:rsidRDefault="004E57B3" w:rsidP="004E57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Рациональная простота конструкции, сложенной из отдельных квадратных ячеек — </w:t>
      </w:r>
      <w:hyperlink r:id="rId56" w:tooltip="Травея" w:history="1"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травей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E57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Готика </w:t>
      </w: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843E7A3" wp14:editId="401A2BC3">
            <wp:extent cx="2095500" cy="2790825"/>
            <wp:effectExtent l="0" t="0" r="0" b="9525"/>
            <wp:docPr id="25" name="Рисунок 25" descr="http://upload.wikimedia.org/wikipedia/commons/thumb/e/e8/Cathedral_Notre-Dame_de_Reims%2C_France.jpg/220px-Cathedral_Notre-Dame_de_Reims%2C_France.jpg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wikimedia.org/wikipedia/commons/thumb/e/e8/Cathedral_Notre-Dame_de_Reims%2C_France.jpg/220px-Cathedral_Notre-Dame_de_Reims%2C_France.jpg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9" w:tooltip="Реймс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Реймсский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0" w:tooltip="Реймсский собор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Собор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1" w:tooltip="1211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1211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hyperlink r:id="rId62" w:tooltip="1330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1330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 гг., где короновались французские короли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В XI и XII вв. в результате развития способов обработки земли в Средней Европе возросли урожаи</w:t>
      </w:r>
      <w:hyperlink r:id="rId63" w:anchor="cite_note-Grube-5" w:history="1">
        <w:r w:rsidRPr="004E57B3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[5]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связи с этим часть сельского населения стала специализироваться на ремесленном производстве и в торговле, освободившись от влияния феодалов и создав самостоятельные коммуны. Так внутри феодального общества возник новый класс — городская </w:t>
      </w:r>
      <w:hyperlink r:id="rId64" w:tooltip="Буржуазия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буржуазия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чья власть основывалась на движимом имуществе, прежде всего на </w:t>
      </w:r>
      <w:hyperlink r:id="rId65" w:tooltip="Деньги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деньгах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Этот класс стал двигателем экономического и культурного прогресса.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городах развернулось, возникнув в Северной Франции, широкое строительство. Новый архитектурный стиль получил название готики. Это название было предложено в XV в. итальянскими теоретиками искусства, выразившими таким образом свое отношение к казавшейся им варварской архитектуре Западной и Средней Европы. Характерная особенность готического стиля — </w:t>
      </w:r>
      <w:hyperlink r:id="rId66" w:tooltip="Стрельчатый свод (страница отсутствует)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стрельчатый свод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состоящий из двух пересекающихся друг с другом сегментных дуг. В результате своей вариабельности стрельчатый свод по многим позициям конструктивно превосходил </w:t>
      </w:r>
      <w:hyperlink r:id="rId67" w:tooltip="Полуциркульный свод (страница отсутствует)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полуциркульный свод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Массивная каменная кладка свода в раннем средневековье сменилась ажурными каменными конструкциями, чьи подчеркнуто вертикальные опоры и колонны переносят собранные в пучок статические нагрузки на фундаменты.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Средневековое население деревень и городов, которых в XIV в. насчитывалось несколько тысяч, было глубоко религиозным, поэтому основное предпочтение отдавалось строительству культовых зданий. В то время</w:t>
      </w:r>
      <w:proofErr w:type="gram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орден 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цистерианцев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поддерживал традицию строительства монастырей в деревнях (например, в 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Хорине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Доберане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Одентале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 Кельна), в городском строительстве соперничали епископы, горожане и так называемые нищенствующие ордены. Число башен в монастырях уменьшилось, правила ордена вообще запрещали монастырям строить башни, однако высота и размеры нефов соборов превосходили все известные сооружения романского периода.</w:t>
      </w: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59D7456" wp14:editId="0484A8F7">
            <wp:extent cx="2381250" cy="1724025"/>
            <wp:effectExtent l="0" t="0" r="0" b="9525"/>
            <wp:docPr id="23" name="Рисунок 23" descr="http://upload.wikimedia.org/wikipedia/commons/thumb/e/ea/Bath.abbey.flying.buttresses.arp.jpg/250px-Bath.abbey.flying.buttresses.arp.jpg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e/ea/Bath.abbey.flying.buttresses.arp.jpg/250px-Bath.abbey.flying.buttresses.arp.jpg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Пять </w:t>
      </w:r>
      <w:hyperlink r:id="rId70" w:tooltip="Контрфорс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контрфорсов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hyperlink r:id="rId71" w:tooltip="Аркбутан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аркбутанами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72" w:tooltip="Пинакль" w:history="1"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пинаклями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73" w:tooltip="Батское аббатство" w:history="1"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Батское</w:t>
        </w:r>
        <w:proofErr w:type="spellEnd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аббатство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Великобритания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Готический стиль, в основном, проявился в архитектуре храмов, соборов, церквей, монастырей. Развивался на основе </w:t>
      </w:r>
      <w:hyperlink r:id="rId74" w:tooltip="Романский стиль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романской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точнее говоря — </w:t>
      </w:r>
      <w:hyperlink r:id="rId75" w:tooltip="Бургундия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бургундской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архитектуры. В отличие от романского стиля, с его круглыми арками, массивными стенами и маленькими окнами, для готики характерны арки с заострённым верхом, узкие и высокие башни и колонны, богато украшенный фасад с резными деталями (</w:t>
      </w:r>
      <w:hyperlink r:id="rId76" w:tooltip="Вимперг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вимперги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7" w:tooltip="Тимпан (архитектура)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тимпаны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8" w:tooltip="Архивольт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архивольты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многоцветные </w:t>
      </w:r>
      <w:hyperlink r:id="rId79" w:tooltip="Витраж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витражные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стрельчатые окна. Все элементы стиля подчёркивают вертикаль.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начала XIV в. преобладала форма </w:t>
      </w:r>
      <w:hyperlink r:id="rId80" w:tooltip="Базилика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базилики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 временем, особенно в городах, наиболее распространенной стала зальная форма, равновеликие нефы которой сливались внутри в единое пространство. Наряду с церковными мистериями в огромных культовых помещениях проводились и народные 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праздненства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городские собрания, театральные представления, в них велась торговля.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городов привело к возникновению новых типов сооружений. На рыночной площади появились здания ратуши, цехов и гильдий, требовались здания для торговли мясом и мануфактурой, склады и торговые дома. Возводились арсеналы, строительные дворы, школы и больницы. Но прежде всего горожане защищали себя и свое имущество от конкурирующих соседей и нападений феодалов, строя вокруг города стены и башни. Немецкий рыцарский орден строил мощные крепости для утверждения своего господства над населением завоеванных областей Северной и Восточной Европы.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готической архитектуре выделяют 3 этапа развития: </w:t>
      </w:r>
      <w:proofErr w:type="gram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ранний</w:t>
      </w:r>
      <w:proofErr w:type="gram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, зрелый (</w:t>
      </w:r>
      <w:hyperlink r:id="rId81" w:tooltip="Высокая готика (страница отсутствует)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высокая готика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поздний (</w:t>
      </w:r>
      <w:hyperlink r:id="rId82" w:tooltip="Пламенеющая готика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пламенеющая готика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3" w:tooltip="Церковь монастыря Сен-Дени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Церковь монастыря Сен-Дени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созданная по проекту </w:t>
      </w:r>
      <w:hyperlink r:id="rId84" w:tooltip="Аббат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аббата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5" w:tooltip="Сугерий" w:history="1"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Сугерия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считается первым готическим архитектурным сооружением. При её постройке были убраны многие опоры и внутренние стены, и церковь приобрела более грациозный облик по сравнению с романскими «крепостями Бога». В качестве образца в большинстве случаев принимали капеллу </w:t>
      </w:r>
      <w:hyperlink r:id="rId86" w:tooltip="Сент-Шапель" w:history="1"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Сент-Шапель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hyperlink r:id="rId87" w:tooltip="Париж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Париже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hyperlink r:id="rId88" w:tooltip="Иль-де-Франс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Иль-де-Франс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(Франция) готический архитектурный стиль распространился в Западную, Среднюю и Южную Европу — в </w:t>
      </w:r>
      <w:hyperlink r:id="rId89" w:tooltip="Германия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Германию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0" w:tooltip="Англия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Англию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т. д. В </w:t>
      </w:r>
      <w:hyperlink r:id="rId91" w:tooltip="Италия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Италии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господствовал недолго и, как «варварский стиль», быстро уступил место </w:t>
      </w:r>
      <w:hyperlink r:id="rId92" w:tooltip="Ренессанс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Ренессансу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поскольку он пришёл сюда из Германии, то до сих пор называется «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stile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tedesco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» — немецкий стиль.</w:t>
      </w:r>
      <w:proofErr w:type="gramEnd"/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приходом в начале </w:t>
      </w:r>
      <w:hyperlink r:id="rId93" w:tooltip="XVI век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XVI века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4" w:tooltip="Ренессанс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Ренессанса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севернее и западнее </w:t>
      </w:r>
      <w:hyperlink r:id="rId95" w:tooltip="Альпы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Альп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готический стиль утратил своё значение.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Почти вся архитектура готических соборов обусловлена одним главным изобретением того времени — новой каркасной конструкцией, что и делает эти соборы легко узнаваемыми.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E57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Возрождение </w:t>
      </w: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E1358B" wp14:editId="05CFEBAB">
            <wp:extent cx="2809875" cy="2105025"/>
            <wp:effectExtent l="0" t="0" r="9525" b="9525"/>
            <wp:docPr id="21" name="Рисунок 21" descr="http://upload.wikimedia.org/wikipedia/commons/thumb/1/15/Petersdom_von_Engelsburg_gesehen.jpg/295px-Petersdom_von_Engelsburg_gesehen.jpg">
              <a:hlinkClick xmlns:a="http://schemas.openxmlformats.org/drawingml/2006/main" r:id="rId9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upload.wikimedia.org/wikipedia/commons/thumb/1/15/Petersdom_von_Engelsburg_gesehen.jpg/295px-Petersdom_von_Engelsburg_gesehen.jpg">
                      <a:hlinkClick r:id="rId9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Собор святого Петра в </w:t>
      </w:r>
      <w:hyperlink r:id="rId98" w:tooltip="Рим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Риме</w:t>
        </w:r>
      </w:hyperlink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5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Архитектура Возрождения</w:t>
      </w: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период развития </w:t>
      </w:r>
      <w:hyperlink r:id="rId99" w:tooltip="Архитектура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архитектуры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европейских странах с начала </w:t>
      </w:r>
      <w:hyperlink r:id="rId100" w:tooltip="XV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XV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</w:t>
      </w:r>
      <w:hyperlink r:id="rId101" w:tooltip="XVII век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XVII века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общем течении </w:t>
      </w:r>
      <w:hyperlink r:id="rId102" w:tooltip="Эпоха Возрождения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Возрождения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развития основ духовной и материальной культуры </w:t>
      </w:r>
      <w:hyperlink r:id="rId103" w:tooltip="Древняя Греция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Древней Греции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04" w:tooltip="Древний Рим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Рима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Этот период является переломным моментом в истории архитектуры, в особенности по отношению к предшествующему </w:t>
      </w:r>
      <w:hyperlink r:id="rId105" w:tooltip="Архитектурный стиль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архитектурному стилю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</w:t>
      </w:r>
      <w:hyperlink r:id="rId106" w:tooltip="Готика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Готике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Готика в отличие от архитектуры Возрождения искала вдохновение в собственной интерпретации </w:t>
      </w:r>
      <w:hyperlink r:id="rId107" w:tooltip="Классическое искусство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Классического</w:t>
        </w:r>
        <w:proofErr w:type="gramEnd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искусства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Особенное значение в этом направлении придаётся формам античной архитектуры: </w:t>
      </w:r>
      <w:hyperlink r:id="rId108" w:tooltip="Симметрия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симметрии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9" w:tooltip="Пропорция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пропорции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геометрии и порядку составных частей, о чём наглядно свидетельствуют уцелевшие образцы </w:t>
      </w:r>
      <w:hyperlink r:id="rId110" w:tooltip="Римская архитектура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римской архитектуры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Сложная пропорция средневековых зданий сменяется упорядоченным расположением </w:t>
      </w:r>
      <w:hyperlink r:id="rId111" w:tooltip="Колонна (архитектура)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колонн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2" w:tooltip="Пилястра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пилястр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13" w:tooltip="Притолока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притолок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смену несимметричным очертаниям приходит полукруг </w:t>
      </w:r>
      <w:hyperlink r:id="rId114" w:tooltip="Арка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арки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полусфера </w:t>
      </w:r>
      <w:hyperlink r:id="rId115" w:tooltip="Купол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купола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6" w:tooltip="Ниша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ниши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7" w:tooltip="Эдикула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эдикулы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Архитектуры Возрождения привело к нововведениям в использовании </w:t>
      </w:r>
      <w:hyperlink r:id="rId118" w:tooltip="Строительство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строительных техник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19" w:tooltip="Строительные материалы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материалов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развитию архитектурной лексики. Важно отметить, что движение возрождения характеризуется отходом от анонимности </w:t>
      </w:r>
      <w:hyperlink r:id="rId120" w:tooltip="Ремесленник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ремесленников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появлением персонального стиля у </w:t>
      </w:r>
      <w:hyperlink r:id="rId121" w:tooltip="Архитектор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архитекторов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Известно немного мастеров построивших произведения в романском стиле, также как и архитекторов, соорудивших великолепные готические соборы. В то время как произведения эпохи Возрождения, даже небольшие здания или просто проекты были аккуратно задокументированы с самого своего появления.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Первым представителем данного направления можно назвать </w:t>
      </w:r>
      <w:hyperlink r:id="rId122" w:tooltip="Брунеллески, Филиппо" w:history="1"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Филиппо</w:t>
        </w:r>
        <w:proofErr w:type="spellEnd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Брунеллески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работавшего во </w:t>
      </w:r>
      <w:hyperlink r:id="rId123" w:tooltip="Флоренция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Флоренции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городе, наряду с </w:t>
      </w:r>
      <w:hyperlink r:id="rId124" w:tooltip="Венеция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Венецией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считающимся памятником Возрождения. Затем оно распространилось в другие итальянские города, во </w:t>
      </w:r>
      <w:hyperlink r:id="rId125" w:tooltip="Франция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Францию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6" w:tooltip="Германия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Германию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7" w:tooltip="Англия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Англию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8" w:tooltip="Россия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Россию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страны.</w:t>
      </w:r>
    </w:p>
    <w:p w:rsidR="004E57B3" w:rsidRDefault="004E57B3" w:rsidP="004E57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</w:p>
    <w:p w:rsidR="004E57B3" w:rsidRPr="004E57B3" w:rsidRDefault="004E57B3" w:rsidP="004E57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E57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Барокко </w:t>
      </w: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0A839B" wp14:editId="7B67A4C7">
            <wp:extent cx="1823729" cy="2428875"/>
            <wp:effectExtent l="0" t="0" r="5080" b="0"/>
            <wp:docPr id="19" name="Рисунок 19" descr="http://upload.wikimedia.org/wikipedia/commons/thumb/b/b4/SoborSwJuraLwow2.jpg/220px-SoborSwJuraLwow2.jpg">
              <a:hlinkClick xmlns:a="http://schemas.openxmlformats.org/drawingml/2006/main" r:id="rId1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upload.wikimedia.org/wikipedia/commons/thumb/b/b4/SoborSwJuraLwow2.jpg/220px-SoborSwJuraLwow2.jpg">
                      <a:hlinkClick r:id="rId1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729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Барокко. </w:t>
      </w:r>
      <w:hyperlink r:id="rId131" w:tooltip="Собор святого Юра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Собор святого Юра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Львове. Арх. </w:t>
      </w:r>
      <w:hyperlink r:id="rId132" w:tooltip="Меретин, Бернард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Б. </w:t>
        </w:r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Меретин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Фесингер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. 1744—1770 гг.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5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Архитектура </w:t>
      </w:r>
      <w:hyperlink r:id="rId133" w:tooltip="Барокко" w:history="1">
        <w:r w:rsidRPr="004E57B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барокко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период в развитии </w:t>
      </w:r>
      <w:hyperlink r:id="rId134" w:tooltip="Архитектура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архитектуры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 </w:t>
      </w:r>
      <w:hyperlink r:id="rId135" w:tooltip="Европа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Европы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36" w:tooltip="Америка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Америки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(особенно в </w:t>
      </w:r>
      <w:hyperlink r:id="rId137" w:tooltip="Центральная Америка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Центральной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38" w:tooltip="Южная Америка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Южной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охвативший примерно 150—200 лет.</w:t>
      </w:r>
      <w:proofErr w:type="gram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начался в конце </w:t>
      </w:r>
      <w:hyperlink r:id="rId139" w:tooltip="XVI век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XVI века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завершился в конце </w:t>
      </w:r>
      <w:hyperlink r:id="rId140" w:tooltip="XVIII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XVIII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Барокко (как стиль) охватило все виды искусства, но наиболее ярко отразилось в </w:t>
      </w:r>
      <w:hyperlink r:id="rId141" w:tooltip="Живопись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живописи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2" w:tooltip="Театр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театре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 связанной с ним литературе, музыке) и архитектуре.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В XVII в. активно развивались экономика и искусство европейских стран. Особенно окрепли колониальные державы Атлантики — от Испании до Великобритании; Франция считалась образцовой страной абсолютистских форм правления и практичной экономической политики.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территориально раздробленной Италии благодаря движению </w:t>
      </w:r>
      <w:hyperlink r:id="rId143" w:tooltip="Контрреформация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Контрреформации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Рим приобрел новое значение, а строительство культовых зданий получило сильный импульс. Большое влияние оказывал французский абсолютизм Людовика XIV. Каждый феодал — как ни мала была принадлежавшая ему территория — копировал свою резиденцию с Версаля. И каждый католический епископ или аббат надеялся, возводя в подражание Риму, куполообразную церковь упрочить влияние 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контрреформаторских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тенденций.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Основой экономики этого периода было сельское хозяйство, но было ясно, что его недостаточно для осуществления строительных программ. В связи с этим крупные феодалы начали помогать созданию мануфактур, чем способствовали развитию </w:t>
      </w:r>
      <w:hyperlink r:id="rId144" w:tooltip="Капитализм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капиталистических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производственных отношений. Несмотря на </w:t>
      </w:r>
      <w:proofErr w:type="gram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европейская архитектура XVII—XVIII вв. не представляется единообразной, будучи динамичной в Италии, серьёзной во Франции, она объединена общим понятием «</w:t>
      </w:r>
      <w:hyperlink r:id="rId145" w:tooltip="Архитектура барокко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барокко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». Это слово взято из итальянского языка и означает «причудливый».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Архитектурные формы барокко наследовали итальянскому Ренессансу, однако превзошли его по сложности, многообразию и живописности. Сильно 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раскрепованные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фасады с профилированными карнизами, с колоссальными на несколько этажей колоннами, полуколоннами и пилястрами, роскошными скульптурными деталями, часто колеблющимися от </w:t>
      </w:r>
      <w:proofErr w:type="gram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выпуклого</w:t>
      </w:r>
      <w:proofErr w:type="gram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вогнутому, придают самому сооружению движение и ритм. Ни одна деталь не является самостоятельной, как это было в период Ренессанса. Все </w:t>
      </w: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подчинено общему архитектурному замыслу, к которому относятся оформление и украшение интерьеров, а также садово-парковой и городской архитектурной среды.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Княжеские замки и культовые здания были первоочередными объектами строительства, олицетворявшими сопротивление </w:t>
      </w:r>
      <w:hyperlink r:id="rId146" w:tooltip="Реформация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Реформации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города-резиденции и монастыри — необходимыми дополнениями. Значительных общественных зданий зарождающийся класс </w:t>
      </w:r>
      <w:hyperlink r:id="rId147" w:tooltip="Буржуазия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буржуазии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ещё не строил</w:t>
      </w:r>
      <w:hyperlink r:id="rId148" w:anchor="cite_note-Grube-5" w:history="1">
        <w:r w:rsidRPr="004E57B3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[5]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E57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Рококо </w:t>
      </w: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8ED1F0" wp14:editId="7418B3C2">
            <wp:extent cx="2857500" cy="1047750"/>
            <wp:effectExtent l="0" t="0" r="0" b="0"/>
            <wp:docPr id="17" name="Рисунок 17" descr="http://upload.wikimedia.org/wikipedia/commons/thumb/b/bb/Potsdam_-_Schloss_Sanssouci.jpg/300px-Potsdam_-_Schloss_Sanssouci.jpg">
              <a:hlinkClick xmlns:a="http://schemas.openxmlformats.org/drawingml/2006/main" r:id="rId1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upload.wikimedia.org/wikipedia/commons/thumb/b/bb/Potsdam_-_Schloss_Sanssouci.jpg/300px-Potsdam_-_Schloss_Sanssouci.jpg">
                      <a:hlinkClick r:id="rId1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Рококо. Дворец </w:t>
      </w:r>
      <w:hyperlink r:id="rId151" w:tooltip="Сан-Суси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Сан-</w:t>
        </w:r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Суси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Арх.</w:t>
      </w:r>
      <w:hyperlink r:id="rId152" w:tooltip="Кнобельсдорф, Георг Венцеслаус фон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Георг</w:t>
        </w:r>
        <w:proofErr w:type="spellEnd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Венцеслаус</w:t>
        </w:r>
        <w:proofErr w:type="spellEnd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фон </w:t>
        </w:r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Кнобельсдорф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. 1745-47 гг.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Архитектурный стиль рококо появился во Франции во времена регентства (</w:t>
      </w:r>
      <w:hyperlink r:id="rId153" w:tooltip="1715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1715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hyperlink r:id="rId154" w:tooltip="1723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1723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достиг апогея при </w:t>
      </w:r>
      <w:hyperlink r:id="rId155" w:tooltip="Людовик XV (король Франции)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Людовике XV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перешёл в другие страны Европы и господствовал в ней до </w:t>
      </w:r>
      <w:hyperlink r:id="rId156" w:tooltip="1780-е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1780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годов. Стиль рококо был продолжением стиля </w:t>
      </w:r>
      <w:hyperlink r:id="rId157" w:tooltip="Барокко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барокко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или, точнее сказать, его видоизменением, соответствовавшим жеманному, вычурному времени. Он не внёс в архитектуру никаких новых конструктивных элементов, но пользовался старыми, не стесняя себя при их употреблении никакими традициями и имея в виду, главным образом, достижение декоративной эффектности.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Асимметричный </w:t>
      </w:r>
      <w:hyperlink r:id="rId158" w:tooltip="Рокайль" w:history="1"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рокайльный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орнамент этого периода дал название стилю — «рококо»</w:t>
      </w:r>
      <w:hyperlink r:id="rId159" w:anchor="cite_note-Grube-5" w:history="1">
        <w:r w:rsidRPr="004E57B3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[5]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сложилось, что эпоха рококо прошла под знаком правления женщин, особенно в России, где в это время наступила эпоха </w:t>
      </w:r>
      <w:r w:rsidRPr="004E57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женщин-императриц</w:t>
      </w: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Элементы рококо появились в ансамбле </w:t>
      </w:r>
      <w:hyperlink r:id="rId160" w:tooltip="Большой Екатерининский дворец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Большого Екатерининского дворца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заложенном при </w:t>
      </w:r>
      <w:hyperlink r:id="rId161" w:tooltip="Екатерина I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Екатерине I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расширенном при </w:t>
      </w:r>
      <w:hyperlink r:id="rId162" w:tooltip="Елизавета Петровна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Елизавете Петровне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Австрии по указанию императрицы </w:t>
      </w:r>
      <w:hyperlink r:id="rId163" w:tooltip="Мария Терезия (императрица)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Марии </w:t>
        </w:r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Терезии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построен ансамбль </w:t>
      </w:r>
      <w:hyperlink r:id="rId164" w:tooltip="Дворец Шёнбрунн" w:history="1"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Шёнбруннского</w:t>
        </w:r>
        <w:proofErr w:type="spellEnd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дворца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5" w:tooltip="Маркиза де Помпадур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Маркиза де Помпадур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женщиной-символом того времени. Дочь лакея, возвысившаяся до уровня роскошной и расточительной фаворитки короля </w:t>
      </w:r>
      <w:hyperlink r:id="rId166" w:tooltip="Людовик XV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Людовика XV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она была меценаткой и активно покровительствовала искусству: «Целые отрасли художественного производства достигли высокого расцвета при её ближайшем участии (например, она взяла под свою опеку завод по производству фарфора в Севре), не говоря уже о личном покровительстве маркизы ведущим мастерам эпохи»</w:t>
      </w:r>
      <w:hyperlink r:id="rId167" w:anchor="cite_note-6" w:history="1">
        <w:r w:rsidRPr="004E57B3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[6]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Расточительность маркизы де Помпадур стала причиной народных волнений в 1747—1748 гг., поскольку содержание её дворца обходилось государству в сумму, превышающую 8 </w:t>
      </w:r>
      <w:proofErr w:type="gram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ливров, при этом 4 </w:t>
      </w:r>
      <w:proofErr w:type="gram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ливров было потрачено на театр и придворные праздники.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Рококо — это закат барокко, связанный с закатом аристократической дворянской культуры Франции. А в то же время, параллельно с этой культурой, уже существовала рациональная и деловая культура нового класса — </w:t>
      </w:r>
      <w:hyperlink r:id="rId168" w:tooltip="Буржуазия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буржуазии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Начался век </w:t>
      </w:r>
      <w:hyperlink r:id="rId169" w:tooltip="Просвещение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Просвещения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Разума</w:t>
      </w:r>
      <w:hyperlink r:id="rId170" w:anchor="cite_note-.D0.94.D0.B0.D0.B2.D0.B8.D0.B4.D0.B8.D1.87-2" w:history="1">
        <w:r w:rsidRPr="004E57B3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[2]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1850-х гг. стиль рококо подвергается критике за манерность, излишнюю декоративность, вычурность. Этот стиль не соответствовал идеям радикализма, ставшего </w:t>
      </w: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популярным во французском обществе середины XVIII </w:t>
      </w:r>
      <w:proofErr w:type="gram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Внимание архитекторов вновь привлекают спокойные и уравновешенные формы античной архитектуры </w:t>
      </w:r>
      <w:hyperlink r:id="rId171" w:anchor="cite_note-.D0.91.D0.B5.D0.BB.D0.BE.D0.B2.D0.B0-7" w:history="1">
        <w:r w:rsidRPr="004E57B3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[7]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E57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Классицизм </w:t>
      </w: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5F363E" wp14:editId="59B0C5CF">
            <wp:extent cx="2057400" cy="995782"/>
            <wp:effectExtent l="0" t="0" r="0" b="0"/>
            <wp:docPr id="15" name="Рисунок 15" descr="http://upload.wikimedia.org/wikipedia/commons/thumb/a/ae/Arc-et-Senans_-_Pavillon_du_directeur_et_atelier.jpg/250px-Arc-et-Senans_-_Pavillon_du_directeur_et_atelier.jpg">
              <a:hlinkClick xmlns:a="http://schemas.openxmlformats.org/drawingml/2006/main" r:id="rId1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upload.wikimedia.org/wikipedia/commons/thumb/a/ae/Arc-et-Senans_-_Pavillon_du_directeur_et_atelier.jpg/250px-Arc-et-Senans_-_Pavillon_du_directeur_et_atelier.jpg">
                      <a:hlinkClick r:id="rId1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9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4" w:anchor=".D0.90.D1.80.D1.85.D0.B8.D1.82.D0.B5.D0.BA.D1.82.D1.83.D1.80.D0.B0" w:tooltip="Классицизм" w:history="1">
        <w:r w:rsidRPr="004E57B3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Классицизм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175" w:tooltip="Арк-э-Сенан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Королевская солеварня в </w:t>
        </w:r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Арк</w:t>
        </w:r>
        <w:proofErr w:type="spellEnd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-э-</w:t>
        </w:r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Сенан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Арх. </w:t>
      </w:r>
      <w:hyperlink r:id="rId176" w:tooltip="Леду, Клод-Никола" w:history="1">
        <w:proofErr w:type="gram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Клод-Николя</w:t>
        </w:r>
        <w:proofErr w:type="gramEnd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Леду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. 1770-1780-е гг.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Главной чертой архитектуры классицизма было обращение к формам </w:t>
      </w:r>
      <w:hyperlink r:id="rId177" w:tooltip="Античность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античного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зодчества как к эталону гармонии, простоты, строгости, логической ясности и монументальности. </w:t>
      </w:r>
      <w:hyperlink r:id="rId178" w:tooltip="Архитектура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Архитектуре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классицизма в целом присуща регулярность планировки и четкость объемной формы. Основой архитектурного языка классицизма стал </w:t>
      </w:r>
      <w:hyperlink r:id="rId179" w:tooltip="Архитектурный ордер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ордер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пропорциях и формах близкий к античности. Для классицизма свойственны </w:t>
      </w:r>
      <w:hyperlink r:id="rId180" w:tooltip="Осевая симметрия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симметрично-осевые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композиции, сдержанность декоративного убранства, регулярная система планировки </w:t>
      </w:r>
      <w:hyperlink r:id="rId181" w:tooltip="Город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городов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Архитектурный язык классицизма был сформулирован на исходе эпохи Возрождения великим венецианским мастером </w:t>
      </w:r>
      <w:hyperlink r:id="rId182" w:tooltip="Палладио" w:history="1"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Палладио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последователем </w:t>
      </w:r>
      <w:hyperlink r:id="rId183" w:tooltip="Скамоцци" w:history="1"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Скамоцци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Принципы античного храмового зодчества венецианцы абсолютизировали настолько, что применяли их даже при строительстве таких частных особняков, как </w:t>
      </w:r>
      <w:hyperlink r:id="rId184" w:tooltip="Вилла Капра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вилла </w:t>
        </w:r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Капра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185" w:tooltip="Иниго Джонс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Иниго Джонс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перенёс 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палладианство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север, в Англию, где местные архитектор</w:t>
      </w:r>
      <w:proofErr w:type="gram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spellStart"/>
      <w:proofErr w:type="gram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"http://ru.wikipedia.org/wiki/%D0%9F%D0%B0%D0%BB%D0%BB%D0%B0%D0%B4%D0%B8%D0%B0%D0%BD%D1%81%D1%82%D0%B2%D0%BE" \o "Палладианство" </w:instrText>
      </w: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палладианцы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разной степенью верности следовали заветам 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Палладио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вплоть до середины XVIII века.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тому времени пресыщение «взбитыми сливками» позднего </w:t>
      </w:r>
      <w:hyperlink r:id="rId186" w:tooltip="Барокко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барокко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87" w:tooltip="Рококо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рококо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стало накапливаться и у интеллектуалов континентальной Европы. Рождённое римскими зодчими </w:t>
      </w:r>
      <w:hyperlink r:id="rId188" w:tooltip="Бернини, Джованни Лоренцо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Бернини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89" w:tooltip="Борромини, Франческо" w:history="1"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Борромини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барокко истончилось в рококо, преимущественно камерный стиль с акцентом на отделке интерьеров и декоративно-прикладном искусстве. Для решения крупных градостроительных задач эта эстетика была малоприменима. Уже при </w:t>
      </w:r>
      <w:hyperlink r:id="rId190" w:tooltip="Людовик XV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Людовике XV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(1715-74) в </w:t>
      </w:r>
      <w:hyperlink r:id="rId191" w:tooltip="Париж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Париже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строятся градостроительные ансамбли в «древнеримском» вкусе, такие как </w:t>
      </w:r>
      <w:hyperlink r:id="rId192" w:tooltip="Площадь Согласия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площадь Согласия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(арх. </w:t>
      </w:r>
      <w:hyperlink r:id="rId193" w:tooltip="Жак-Анж Габриэль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Жак-</w:t>
        </w:r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Анж</w:t>
        </w:r>
        <w:proofErr w:type="spellEnd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Габриэль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церковь </w:t>
      </w:r>
      <w:hyperlink r:id="rId194" w:tooltip="Сен-Сюльпис (церковь)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Сен-</w:t>
        </w:r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Сюльпис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при </w:t>
      </w:r>
      <w:hyperlink r:id="rId195" w:tooltip="Людовик XVI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Людовике XVI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(1774-92) подобный «благородный лаконизм» становится уже основным архитектурным направлением.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1755 г. Иоганн 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Иоахим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Винкельманн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писал в Дрездене: «Единственный путь для нас стать великими, а если возможно и неподражаемыми, — это подражать древним».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призыв обновить современное искусство, пользуясь красотой античности, воспринимаемой как идеал, нашёл в европейском обществе активную поддержку. Прогрессивная общественность видела в классицизме необходимое противопоставление придворному барокко. Но и просвещенные феодалы не отвергали подражание античным формам. Эпоха классицизма совпала по времени с эпохой буржуазных революций — английской в 1688 г., французской — через 101 год. В Германии этот процесс задержался до середины XIX в., чему способствовала раздробленность страны на мелкие княжества.</w:t>
      </w: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91BE0FD" wp14:editId="7D931C54">
            <wp:extent cx="1905000" cy="1247775"/>
            <wp:effectExtent l="0" t="0" r="0" b="9525"/>
            <wp:docPr id="13" name="Рисунок 13" descr="http://upload.wikimedia.org/wikipedia/commons/thumb/1/1d/Walhalla_aussen.jpg/200px-Walhalla_aussen.jpg">
              <a:hlinkClick xmlns:a="http://schemas.openxmlformats.org/drawingml/2006/main" r:id="rId19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upload.wikimedia.org/wikipedia/commons/thumb/1/1d/Walhalla_aussen.jpg/200px-Walhalla_aussen.jpg">
                      <a:hlinkClick r:id="rId19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8" w:tooltip="Вальхалла (зал славы)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Вальхалла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повторение афинского </w:t>
      </w:r>
      <w:hyperlink r:id="rId199" w:tooltip="Парфенон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Парфенона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баварским зодчим </w:t>
      </w:r>
      <w:hyperlink r:id="rId200" w:tooltip="Лео фон Кленце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Лео фон </w:t>
        </w:r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Кленце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Стремление претворить в современное строительство благородную простоту и спокойное величие античного искусства вели к желанию полностью скопировать античную постройку. То, что у </w:t>
      </w:r>
      <w:hyperlink r:id="rId201" w:tooltip="Жилли, Фридрих Давид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Фридриха </w:t>
        </w:r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Жилли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осталось как проект памятника </w:t>
      </w:r>
      <w:hyperlink r:id="rId202" w:tooltip="Фридрих II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Фридриху II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приказу </w:t>
      </w:r>
      <w:hyperlink r:id="rId203" w:tooltip="Людвиг I (король Баварии)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Людвига I Баварского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осуществлено на склонах Дуная в </w:t>
      </w:r>
      <w:hyperlink r:id="rId204" w:tooltip="Регенсбург" w:history="1"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Регенсбурге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получило название </w:t>
      </w:r>
      <w:hyperlink r:id="rId205" w:tooltip="Вальхалла (зал славы)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Вальхалла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Walhalla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Чертог мертвых).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Центрами строительства в стиле классицизма стали княжеские дворцы-резиденции. Но дворцы уже не были главным объектом строительства. Виллы и загородные дома уже невозможно было от них отличить. В сферу государственного строительства были включены общественные сооружения — театры, музеи, университеты и библиотеки. К ним добавились здания социального назначения — больницы, дома для слепых и глухонемых, а также тюрьмы и казармы. Картину дополняли загородные поместья аристократии и буржуазии, ратуши и жилые дома в городах и деревнях.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церквей уже не играло первоочередной роли, однако в Карлсруэ, Дармштадте и Потсдаме были созданы замечательные сооружения, хотя при этом и велась дискуссия, подходят ли языческие архитектурные формы для христианской обители.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E57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Модерн </w:t>
      </w: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607A01" wp14:editId="56356A7A">
            <wp:extent cx="1609725" cy="2148983"/>
            <wp:effectExtent l="0" t="0" r="0" b="3810"/>
            <wp:docPr id="10" name="Рисунок 10" descr="http://upload.wikimedia.org/wikipedia/commons/thumb/4/41/Casabatllo2.jpg/200px-Casabatllo2.jpg">
              <a:hlinkClick xmlns:a="http://schemas.openxmlformats.org/drawingml/2006/main" r:id="rId20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upload.wikimedia.org/wikipedia/commons/thumb/4/41/Casabatllo2.jpg/200px-Casabatllo2.jpg">
                      <a:hlinkClick r:id="rId20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1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8" w:tooltip="Дом Бальо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Дом </w:t>
        </w:r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Бальо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(1906, арх. </w:t>
      </w:r>
      <w:hyperlink r:id="rId209" w:tooltip="Гауди-и-Корнет, Антонио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Антонио Гауди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Архитектуру модерна отличает отказ от прямых линий и углов в пользу более естественных, «природных» линий, использование новых технологий (металл, стекло).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 ряд других стилей, архитектуру модерна отличает также стремление к созданию одновременно и эстетически красивых, и функциональных зданий. Большое внимание уделялось не только внешнему виду зданий, но и </w:t>
      </w:r>
      <w:hyperlink r:id="rId210" w:tooltip="Интерьер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интерьеру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тщательно </w:t>
      </w: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прорабатывался. Все конструктивные элементы: лестницы, двери, столбы, балконы — художественно обрабатывались.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первых архитекторов, работавших в стиле модерн, был бельгиец </w:t>
      </w:r>
      <w:hyperlink r:id="rId211" w:tooltip="Орта, Виктор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Виктор Орта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(1861—1947). В своих проектах он активно использовал новые материалы, в первую очередь, металл и стекло. Несущим конструкциям, выполненным из железа, он придавал необычные формы, напоминающие какие-то фантастические растения. Лестничные перила, светильники, свисающие с потолка, даже дверные ручки — все тщательно проектировалось в едином стиле. Во Франции идеи модерна развивал </w:t>
      </w:r>
      <w:hyperlink r:id="rId212" w:tooltip="Гимар, Эктор" w:history="1"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Эктор</w:t>
        </w:r>
        <w:proofErr w:type="spellEnd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Гимар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создавший, в том числе, входные павильоны парижского метро.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Ещё дальше от классических представлений об архитектуре ушёл </w:t>
      </w:r>
      <w:hyperlink r:id="rId213" w:tooltip="Гауди-и-Корнет, Антонио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Антонио Гауди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Здания, сооружённые им, настолько органически вписываются в окружающий пейзаж, что кажутся делом рук природы, а не человека.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Модернизм</w:t>
      </w:r>
      <w:r w:rsidRPr="004E57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41B10A" wp14:editId="2E31D11C">
            <wp:extent cx="1905000" cy="1343025"/>
            <wp:effectExtent l="0" t="0" r="0" b="9525"/>
            <wp:docPr id="8" name="Рисунок 8" descr="http://upload.wikimedia.org/wikipedia/commons/thumb/4/46/Weissenhof_Corbusier_1.jpg/200px-Weissenhof_Corbusier_1.jpg">
              <a:hlinkClick xmlns:a="http://schemas.openxmlformats.org/drawingml/2006/main" r:id="rId2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upload.wikimedia.org/wikipedia/commons/thumb/4/46/Weissenhof_Corbusier_1.jpg/200px-Weissenhof_Corbusier_1.jpg">
                      <a:hlinkClick r:id="rId2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6" w:tooltip="Архитектурный модернизм" w:history="1">
        <w:r w:rsidRPr="004E57B3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Модернизм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Жилой дом в посёлке 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Вайссенхоф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Арх. </w:t>
      </w:r>
      <w:hyperlink r:id="rId217" w:tooltip="Ле Корбюзье" w:history="1"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Ле</w:t>
        </w:r>
        <w:proofErr w:type="spellEnd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Корбюзье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. 1927 г.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Архитектурный модернизм</w:t>
      </w: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218" w:tooltip="Французский язык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фр.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E57B3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ru-RU"/>
        </w:rPr>
        <w:t>modernisme</w:t>
      </w: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</w:t>
      </w:r>
      <w:hyperlink r:id="rId219" w:tooltip="Французский язык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фр.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E57B3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ru-RU"/>
        </w:rPr>
        <w:t>moderne</w:t>
      </w: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новейший, современный; «</w:t>
      </w:r>
      <w:hyperlink r:id="rId220" w:tooltip="Английский язык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англ.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E57B3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modern</w:t>
      </w: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 — современный, новый) — движение в архитектуре двадцатого века, переломное по содержанию, связанное с решительным обновлением форм и конструкций, отказом от стилей прошлого. Охватывает период с начала </w:t>
      </w:r>
      <w:hyperlink r:id="rId221" w:tooltip="1900-е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1900-х годов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 </w:t>
      </w:r>
      <w:hyperlink r:id="rId222" w:tooltip="1970-е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70-е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hyperlink r:id="rId223" w:tooltip="1980-е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80-е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(в Европе), когда в архитектуре возникли новые тенденции. В специальной литературе термину «архитектурный модернизм» соответствуют английские термины «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modern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architecture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modern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movement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или же «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modern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употребляемые в том же контексте.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4" w:tooltip="Кредо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Кредо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архитектурного модернизма заложено в самом его названии — это созидание нового, чего-то такого, что соответствовало бы сегодняшнему дню. То есть, присутствует принципиальная установка на </w:t>
      </w:r>
      <w:r w:rsidRPr="004E57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новизну архитектуры</w:t>
      </w: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— как конструктивных и планировочных идей, закладываемых в проекте, так и внешних форм. Образное выражение </w:t>
      </w:r>
      <w:r w:rsidRPr="004E57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«призмы из бетона и стекла»</w:t>
      </w: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 передает общий характер построек модернизма.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архитектурного модернизма:</w:t>
      </w:r>
    </w:p>
    <w:p w:rsidR="004E57B3" w:rsidRPr="004E57B3" w:rsidRDefault="004E57B3" w:rsidP="004E57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самых современных строительных материалов и конструкций,</w:t>
      </w:r>
    </w:p>
    <w:p w:rsidR="004E57B3" w:rsidRPr="004E57B3" w:rsidRDefault="004E57B3" w:rsidP="004E57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рациональный подход к решению внутренних пространств (функциональный подход),</w:t>
      </w:r>
    </w:p>
    <w:p w:rsidR="004E57B3" w:rsidRPr="004E57B3" w:rsidRDefault="004E57B3" w:rsidP="004E57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тенденций украшательства, принципиальный отказ от исторических реминисценций в облике сооружений,</w:t>
      </w:r>
    </w:p>
    <w:p w:rsidR="004E57B3" w:rsidRPr="004E57B3" w:rsidRDefault="004E57B3" w:rsidP="004E57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их «интернациональный» характер.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E57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Конструктивизм</w:t>
      </w: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45117B" wp14:editId="49BC8EEC">
            <wp:extent cx="1905000" cy="1257300"/>
            <wp:effectExtent l="0" t="0" r="0" b="0"/>
            <wp:docPr id="6" name="Рисунок 6" descr="http://upload.wikimedia.org/wikipedia/commons/thumb/b/b8/Kharkov_Freedom_Square.jpg/200px-Kharkov_Freedom_Square.jpg">
              <a:hlinkClick xmlns:a="http://schemas.openxmlformats.org/drawingml/2006/main" r:id="rId2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upload.wikimedia.org/wikipedia/commons/thumb/b/b8/Kharkov_Freedom_Square.jpg/200px-Kharkov_Freedom_Square.jpg">
                      <a:hlinkClick r:id="rId2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7" w:anchor=".D0.9A.D0.BE.D0.BD.D1.81.D1.82.D1.80.D1.83.D0.BA.D1.82.D0.B8.D0.B2.D0.B8.D0.B7.D0.BC_.D0.B2_.D0.B0.D1.80.D1.85.D0.B8.D1.82.D0.B5.D0.BA.D1.82.D1.83.D1.80.D0.B5" w:tooltip="Конструктивизм" w:history="1">
        <w:r w:rsidRPr="004E57B3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Конструктивизм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Вид </w:t>
      </w:r>
      <w:proofErr w:type="gram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харьковский </w:t>
      </w:r>
      <w:hyperlink r:id="rId228" w:tooltip="Госпром" w:history="1"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Госпром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вертолёта. Арх. </w:t>
      </w:r>
      <w:hyperlink r:id="rId229" w:tooltip="Серафимов, Сергей Саввич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С. С. Серафимов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30" w:tooltip="Кравец, Самуил Миронович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С. М. Кравец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31" w:tooltip="Фельгер, Марк Давидович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М. Д. </w:t>
        </w:r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Фельгер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. 1925—1928 гг.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Конструктивизм</w:t>
      </w: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hyperlink r:id="rId232" w:tooltip="Советский Союз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советский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авангардистский метод (стиль, направление) в </w:t>
      </w:r>
      <w:hyperlink r:id="rId233" w:tooltip="Изобразительное искусство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изобразительном искусстве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34" w:tooltip="Архитектура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архитектуре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35" w:tooltip="Фотография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фотографии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36" w:tooltip="Декоративно-прикладное искусство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декоративно-прикладном искусстве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получивший развитие в </w:t>
      </w:r>
      <w:hyperlink r:id="rId237" w:tooltip="1920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1920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нач. </w:t>
      </w:r>
      <w:hyperlink r:id="rId238" w:tooltip="1930 год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1930 годов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Характеризуется строгостью, </w:t>
      </w:r>
      <w:hyperlink r:id="rId239" w:tooltip="Геометрия" w:history="1"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геометризмом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лаконичностью форм и монолитностью внешнего облика. В </w:t>
      </w:r>
      <w:hyperlink r:id="rId240" w:tooltip="1924 год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1924 году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создана официальная творческая организация конструктивистов — </w:t>
      </w:r>
      <w:hyperlink r:id="rId241" w:tooltip="Объединение современных архитекторов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ОСА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представители которой разработали так называемый функциональный метод проектирования, основанный на научном анализе особенностей функционирования зданий, сооружений, градостроительных комплексов. Характерные памятники конструктивизма — </w:t>
      </w:r>
      <w:hyperlink r:id="rId242" w:tooltip="Фабрика-кухня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фабрики-кухни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Дворцы труда, рабочие клубы, </w:t>
      </w:r>
      <w:hyperlink r:id="rId243" w:tooltip="Дом-коммуна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дома-коммуны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указанного времени.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E57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Постмодернизм </w:t>
      </w: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403CD1" wp14:editId="476A1C1B">
            <wp:extent cx="1905000" cy="2266950"/>
            <wp:effectExtent l="0" t="0" r="0" b="0"/>
            <wp:docPr id="4" name="Рисунок 4" descr="http://upload.wikimedia.org/wikipedia/commons/thumb/7/76/Portland_Building_1982.jpg/200px-Portland_Building_1982.jpg">
              <a:hlinkClick xmlns:a="http://schemas.openxmlformats.org/drawingml/2006/main" r:id="rId2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upload.wikimedia.org/wikipedia/commons/thumb/7/76/Portland_Building_1982.jpg/200px-Portland_Building_1982.jpg">
                      <a:hlinkClick r:id="rId2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6" w:tooltip="Постмодернизм" w:history="1">
        <w:r w:rsidRPr="004E57B3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Постмодернизм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247" w:tooltip="en:Portland Building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Портленд-</w:t>
        </w:r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Билдинг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Лондон. Арх. </w:t>
      </w:r>
      <w:hyperlink r:id="rId248" w:tooltip="Грейвс, Майкл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Майкл </w:t>
        </w:r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Грейвс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. 1982 г.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Европе произошло изменение отношения к историческому наследию, детальное его изучение для реставрации и реконструкции. В Америке сформировался как язык коммерческой рекламы, который несёт информацию для обывателей, работает на задачи постиндустриального общества. Зародился в США, так как здесь протест против модернизма был особенно резким. Точкой отсчёта стала монография </w:t>
      </w:r>
      <w:hyperlink r:id="rId249" w:tooltip="Роберт Вентури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Роберта </w:t>
        </w:r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Вентури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«Сложность и противоречия в архитектуре» (1966). В Европе биеннале, </w:t>
      </w:r>
      <w:proofErr w:type="gram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посвящённое</w:t>
      </w:r>
      <w:proofErr w:type="gram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постмодернизму (Пауло 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Партагезе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Отрицание модернизма. Архитектура — средство духовной коммуникации; 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опирание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архитектуры на многозначность современного опыта. Использование принципа декорированного сарая. Накладки любого стиля на здания. В градостроительстве это отказ от свободной и предпочтение регулярной системе застройки. Отказ от плоских крыш. Возрождение понятий ансамбля среды и фасада, желание найти местное региональное своеобразие; новое отношение к пространству. Оно становится традиционным, бесконечным, интегрированным. Типы построения: симметрия, пропорциональность и перспектива. Течения: постмодернизм, историзм (усиление исторического течения). Вырабатывается новое отношение к цвету, использование символов. Воспроизведение исторических прототипов. Метафизическая метафора индивидуальности человека.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Регулярная система застройки. Метафора индивидуальности человека.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4E57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Хай-тек</w:t>
      </w:r>
      <w:proofErr w:type="gramEnd"/>
      <w:r w:rsidRPr="004E57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Радикальное обновление языка архитектуры под влиянием технического прогресса. Символическое отражение века «высоких технологий». Демонстративный 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супертехницизм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Применение металлических наружных ограждающих конструкций и стекла.</w:t>
      </w:r>
    </w:p>
    <w:p w:rsidR="004E57B3" w:rsidRPr="004E57B3" w:rsidRDefault="004E57B3" w:rsidP="004E57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Индустриальный </w:t>
      </w:r>
      <w:proofErr w:type="gram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хай-тек</w:t>
      </w:r>
      <w:proofErr w:type="gram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вынос коммуникаций, индустриальные элементы, перекрытия.</w:t>
      </w:r>
    </w:p>
    <w:p w:rsidR="004E57B3" w:rsidRPr="004E57B3" w:rsidRDefault="004E57B3" w:rsidP="004E57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Геометрический </w:t>
      </w:r>
      <w:proofErr w:type="gram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хай-тек</w:t>
      </w:r>
      <w:proofErr w:type="gram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поиск новых несущих конструкций зданий, стремление к одной точке опоры здания, вантовые конструкции, тросы, мембраны, мягкие оболочки.</w:t>
      </w:r>
    </w:p>
    <w:p w:rsidR="004E57B3" w:rsidRPr="004E57B3" w:rsidRDefault="004E57B3" w:rsidP="004E57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Бионический </w:t>
      </w:r>
      <w:proofErr w:type="gram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хай-тек</w:t>
      </w:r>
      <w:proofErr w:type="gram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научные основы, законы и формы живой природы, создание микроклимата.</w:t>
      </w:r>
    </w:p>
    <w:p w:rsidR="004E57B3" w:rsidRPr="004E57B3" w:rsidRDefault="004E57B3" w:rsidP="004E57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Слик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-тек: глянцевый (преимущ. стеклянный) блеск фасадных поверхностей.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формообразующих аспекта: широкое использование производства, основанное на нерасчленённости функциональных площадей и высокотехничные средства осуществления метафоры и образа здания-машины. Введение символических форм в промышленность и технологию. Создание большого количества индивидуальных объектов, использование работающих технических устройств как знаков.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Вынос коммуникаций и конструкций на фасад, структурные плиты, металлические арки, купола, висячие и подвесные системы. Функциональность пространства. Полностью стеклянные фасады и сочетание 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светопрозрачных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элементов с </w:t>
      </w:r>
      <w:proofErr w:type="gram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непрозрачными</w:t>
      </w:r>
      <w:proofErr w:type="gram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4E57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Деконструктивизм</w:t>
      </w:r>
      <w:proofErr w:type="spellEnd"/>
      <w:r w:rsidRPr="004E57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95B42C" wp14:editId="652DC02B">
            <wp:extent cx="1905000" cy="1304925"/>
            <wp:effectExtent l="0" t="0" r="0" b="9525"/>
            <wp:docPr id="2" name="Рисунок 2" descr="http://upload.wikimedia.org/wikipedia/commons/thumb/5/51/Dresden-Kristallpalast-nigh.jpg/200px-Dresden-Kristallpalast-nigh.jpg">
              <a:hlinkClick xmlns:a="http://schemas.openxmlformats.org/drawingml/2006/main" r:id="rId2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upload.wikimedia.org/wikipedia/commons/thumb/5/51/Dresden-Kristallpalast-nigh.jpg/200px-Dresden-Kristallpalast-nigh.jpg">
                      <a:hlinkClick r:id="rId2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7B3" w:rsidRPr="004E57B3" w:rsidRDefault="004E57B3" w:rsidP="004E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2" w:tooltip="Деконструктивизм" w:history="1">
        <w:proofErr w:type="spellStart"/>
        <w:r w:rsidRPr="004E57B3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Деконструктивизм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Кинотеатр UFA-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Palast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Дрездене. Арх. </w:t>
      </w:r>
      <w:hyperlink r:id="rId253" w:tooltip="Coop Himmelb(l)au" w:history="1"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Coop</w:t>
        </w:r>
        <w:proofErr w:type="spellEnd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Himmelb</w:t>
        </w:r>
        <w:proofErr w:type="spellEnd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(l)</w:t>
        </w:r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au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. 1998 г.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Манифест 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деконструктивизма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1988 г.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Термин «деконструкция» введён французским философом </w:t>
      </w:r>
      <w:hyperlink r:id="rId254" w:tooltip="Жак Деррида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Жаком </w:t>
        </w:r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Дерридой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(1930—2004) в его работе «О 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грамматологии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(1967). 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Деконструктивизм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</w:t>
      </w:r>
      <w:proofErr w:type="gram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литературно-критическое направление 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Йельской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в 1979 и позже был распространён на сферы науки, религии, искусства. В 1988 г. в Нью-Йорке проведена выставка «Архитектурный 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деконструктивизм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провозглашён манифест 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деконструктивистов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Основателем направления стал </w:t>
      </w:r>
      <w:hyperlink r:id="rId255" w:tooltip="Айзенман, Питер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Питер </w:t>
        </w:r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Эйзенман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участниками стали </w:t>
      </w:r>
      <w:hyperlink r:id="rId256" w:tooltip="Фрэнк Гери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Фрэнк </w:t>
        </w:r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Гери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7" w:tooltip="Либескинд, Даниэль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Даниэль </w:t>
        </w:r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Либескинд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8" w:tooltip="Колхас, Рем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Рем </w:t>
        </w:r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Коолхаас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9" w:tooltip="Заха Хадид" w:history="1"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Заха</w:t>
        </w:r>
        <w:proofErr w:type="spellEnd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Хадид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0" w:tooltip="Бернар Чуми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Бернар </w:t>
        </w:r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Чуми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группа </w:t>
      </w:r>
      <w:hyperlink r:id="rId261" w:tooltip="Coop Himmelb(l)au" w:history="1"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Coop</w:t>
        </w:r>
        <w:proofErr w:type="spellEnd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Himmelb</w:t>
        </w:r>
        <w:proofErr w:type="spellEnd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(l)</w:t>
        </w:r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au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архитектуре 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декона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значительной мере используется опыт российского авангарда 1920-х гг.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Преобладание пространства, а не массы. Наложение планов и карт различного масштаба, различных направлений планировочной сетки. Разрушение «идеи места». 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Декон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это автономное архитектурное мышление, попытка освободить архитектуру от материальности — гегемонии функциональности, </w:t>
      </w:r>
      <w:hyperlink r:id="rId262" w:tooltip="Тектоника (искусство)" w:history="1"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тектоники</w:t>
        </w:r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стоечно-балочной структуры.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Наложение сетки. </w:t>
      </w:r>
      <w:hyperlink r:id="rId263" w:tooltip="Тектоника (искусство)" w:history="1">
        <w:proofErr w:type="spellStart"/>
        <w:r w:rsidRPr="004E5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Атектоничность</w:t>
        </w:r>
        <w:proofErr w:type="spellEnd"/>
      </w:hyperlink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Децентрализация. Фрагментация. Незавершённость. 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Криволинейность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Случайность. Пространство как материал архитектуры. Создание драматичных, иррациональных пространств.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proofErr w:type="spellStart"/>
      <w:r w:rsidRPr="004E57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Дигитальная</w:t>
      </w:r>
      <w:proofErr w:type="spellEnd"/>
      <w:r w:rsidRPr="004E57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архитектура 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1990-х гг. происходят поиски нового образа. 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Дигитальная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архитектура отрицает фрагменты, симметрию. Архитекторы опираются на развитие науки. Целостность эфемерна. Для создания тайны используют фактуру, текстуру, технологии. 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Дигитальная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архитектура возникала как реклама технологии одной фирмы — павильоны, где всё движется, изменяется, прогресс налицо.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Форма, которая не вписывается в декартову систему координат, не описывается изометрически. Нелинейная архитектура. Эффект нестабильности, неравномерности. Здание трактуется как живой организм. Архитектура отрывается от контекста. Иллюзии, образы. Концепция движения, процесс проектирования — характер анимации (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ременн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.). Необходимость ориентироваться на новейшие </w:t>
      </w:r>
      <w:proofErr w:type="spellStart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дигитальные</w:t>
      </w:r>
      <w:proofErr w:type="spellEnd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технологии. Описание формы через категории времени. «Школа рыб» — теория: человек наблюдает за нестабильностью структур, которые гибко реагируют на изменение ситуации. Постоянно изменяющиеся формы, многообразие состояний, нестабильность форм, иррациональное представление о пространстве.</w:t>
      </w:r>
      <w:bookmarkStart w:id="0" w:name="_GoBack"/>
      <w:bookmarkEnd w:id="0"/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складки — идея движения через пространство. Одна поверхность образует открытое и закрытое пространство. Теория потоков — новый порядок, основанный не на форме, а на ментальности (поток людей, транспорта, информации).</w:t>
      </w:r>
    </w:p>
    <w:p w:rsidR="004E57B3" w:rsidRPr="004E57B3" w:rsidRDefault="004E57B3" w:rsidP="004E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7B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Аморфность форм, неравномерность. Трактовка объекта как живого организма. Концепция движения, потоков. Постоянное изменение объекта.</w:t>
      </w:r>
    </w:p>
    <w:p w:rsidR="009A0844" w:rsidRDefault="009A0844"/>
    <w:sectPr w:rsidR="009A0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4C46"/>
    <w:multiLevelType w:val="multilevel"/>
    <w:tmpl w:val="C872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3F3200"/>
    <w:multiLevelType w:val="multilevel"/>
    <w:tmpl w:val="C452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9562A4"/>
    <w:multiLevelType w:val="multilevel"/>
    <w:tmpl w:val="CF6A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803D65"/>
    <w:multiLevelType w:val="multilevel"/>
    <w:tmpl w:val="2826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7B3"/>
    <w:rsid w:val="004E57B3"/>
    <w:rsid w:val="009A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57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E57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E57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7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57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57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E57B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57B3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lpagesredirect">
    <w:name w:val="allpagesredirect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w-tag-markers">
    <w:name w:val="mw-tag-markers"/>
    <w:basedOn w:val="a"/>
    <w:rsid w:val="004E57B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ru-RU"/>
    </w:rPr>
  </w:style>
  <w:style w:type="paragraph" w:customStyle="1" w:styleId="warningbox">
    <w:name w:val="warningbox"/>
    <w:basedOn w:val="a"/>
    <w:rsid w:val="004E57B3"/>
    <w:pPr>
      <w:pBdr>
        <w:top w:val="single" w:sz="6" w:space="0" w:color="EEEE00"/>
        <w:left w:val="single" w:sz="6" w:space="0" w:color="EEEE00"/>
        <w:bottom w:val="single" w:sz="6" w:space="0" w:color="EEEE00"/>
        <w:right w:val="single" w:sz="6" w:space="0" w:color="EEEE00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formationbox">
    <w:name w:val="informationbox"/>
    <w:basedOn w:val="a"/>
    <w:rsid w:val="004E57B3"/>
    <w:pPr>
      <w:pBdr>
        <w:top w:val="single" w:sz="6" w:space="0" w:color="D5D9E6"/>
        <w:left w:val="single" w:sz="6" w:space="0" w:color="D5D9E6"/>
        <w:bottom w:val="single" w:sz="6" w:space="0" w:color="D5D9E6"/>
        <w:right w:val="single" w:sz="6" w:space="0" w:color="D5D9E6"/>
      </w:pBdr>
      <w:shd w:val="clear" w:color="auto" w:fill="F4FB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fobox">
    <w:name w:val="infobox"/>
    <w:basedOn w:val="a"/>
    <w:rsid w:val="004E57B3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before="100" w:beforeAutospacing="1" w:after="120" w:line="240" w:lineRule="auto"/>
      <w:ind w:left="24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notice">
    <w:name w:val="notice"/>
    <w:basedOn w:val="a"/>
    <w:rsid w:val="004E57B3"/>
    <w:pPr>
      <w:spacing w:before="240" w:after="240" w:line="240" w:lineRule="auto"/>
      <w:ind w:left="120" w:right="1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box">
    <w:name w:val="messagebox"/>
    <w:basedOn w:val="a"/>
    <w:rsid w:val="004E57B3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after="240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references-small">
    <w:name w:val="references-small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eferences-scroll">
    <w:name w:val="references-scroll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only">
    <w:name w:val="printonly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ablink">
    <w:name w:val="dablink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rellink">
    <w:name w:val="rellink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ordinates">
    <w:name w:val="coordinates"/>
    <w:basedOn w:val="a"/>
    <w:rsid w:val="004E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google">
    <w:name w:val="geo-google"/>
    <w:basedOn w:val="a"/>
    <w:rsid w:val="004E57B3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eo-osm">
    <w:name w:val="geo-osm"/>
    <w:basedOn w:val="a"/>
    <w:rsid w:val="004E57B3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eo-yandex">
    <w:name w:val="geo-yandex"/>
    <w:basedOn w:val="a"/>
    <w:rsid w:val="004E57B3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eo-multi-punct">
    <w:name w:val="geo-multi-punct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lat">
    <w:name w:val="geo-lat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lon">
    <w:name w:val="geo-lon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templatelink">
    <w:name w:val="wp-templatelink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098A0"/>
      <w:sz w:val="24"/>
      <w:szCs w:val="24"/>
      <w:lang w:eastAsia="ru-RU"/>
    </w:rPr>
  </w:style>
  <w:style w:type="paragraph" w:customStyle="1" w:styleId="mw-fr-reviewlink">
    <w:name w:val="mw-fr-reviewlink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-hist-basic-user">
    <w:name w:val="fr-hist-basic-user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-hist-basic-auto">
    <w:name w:val="fr-hist-basic-auto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laggedrevs-pending">
    <w:name w:val="flaggedrevs-pending"/>
    <w:basedOn w:val="a"/>
    <w:rsid w:val="004E57B3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box">
    <w:name w:val="imbox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2">
    <w:name w:val="toclevel-2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3">
    <w:name w:val="toclevel-3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4">
    <w:name w:val="toclevel-4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5">
    <w:name w:val="toclevel-5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6">
    <w:name w:val="toclevel-6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7">
    <w:name w:val="toclevel-7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number">
    <w:name w:val="tocnumber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left">
    <w:name w:val="floatleft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ec">
    <w:name w:val="geo-dec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">
    <w:name w:val="geo-dms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">
    <w:name w:val="tmbox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mbox-text-small">
    <w:name w:val="ambox-text-small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parent">
    <w:name w:val="transparent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inlinksneverexpand">
    <w:name w:val="plainlinksneverexpand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caption">
    <w:name w:val="subcaption"/>
    <w:basedOn w:val="a0"/>
    <w:rsid w:val="004E57B3"/>
  </w:style>
  <w:style w:type="character" w:customStyle="1" w:styleId="subcaption1">
    <w:name w:val="subcaption1"/>
    <w:basedOn w:val="a0"/>
    <w:rsid w:val="004E57B3"/>
    <w:rPr>
      <w:b w:val="0"/>
      <w:bCs w:val="0"/>
      <w:sz w:val="19"/>
      <w:szCs w:val="19"/>
    </w:rPr>
  </w:style>
  <w:style w:type="paragraph" w:customStyle="1" w:styleId="imbox1">
    <w:name w:val="imbox1"/>
    <w:basedOn w:val="a"/>
    <w:rsid w:val="004E57B3"/>
    <w:pPr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box2">
    <w:name w:val="imbox2"/>
    <w:basedOn w:val="a"/>
    <w:rsid w:val="004E57B3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1">
    <w:name w:val="tmbox1"/>
    <w:basedOn w:val="a"/>
    <w:rsid w:val="004E57B3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mbox-text-small1">
    <w:name w:val="ambox-text-small1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oclevel-21">
    <w:name w:val="toclevel-21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31">
    <w:name w:val="toclevel-31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41">
    <w:name w:val="toclevel-41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51">
    <w:name w:val="toclevel-51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61">
    <w:name w:val="toclevel-61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71">
    <w:name w:val="toclevel-71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number1">
    <w:name w:val="tocnumber1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loatleft1">
    <w:name w:val="floatleft1"/>
    <w:basedOn w:val="a"/>
    <w:rsid w:val="004E57B3"/>
    <w:pPr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"/>
    <w:rsid w:val="004E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ec1">
    <w:name w:val="geo-dec1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1">
    <w:name w:val="geo-dms1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2">
    <w:name w:val="geo-dms2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dec2">
    <w:name w:val="geo-dec2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mw-headline">
    <w:name w:val="mw-headline"/>
    <w:basedOn w:val="a0"/>
    <w:rsid w:val="004E57B3"/>
  </w:style>
  <w:style w:type="character" w:customStyle="1" w:styleId="mw-editsection">
    <w:name w:val="mw-editsection"/>
    <w:basedOn w:val="a0"/>
    <w:rsid w:val="004E57B3"/>
  </w:style>
  <w:style w:type="character" w:customStyle="1" w:styleId="boilerplate">
    <w:name w:val="boilerplate"/>
    <w:basedOn w:val="a0"/>
    <w:rsid w:val="004E57B3"/>
  </w:style>
  <w:style w:type="paragraph" w:styleId="a6">
    <w:name w:val="Balloon Text"/>
    <w:basedOn w:val="a"/>
    <w:link w:val="a7"/>
    <w:uiPriority w:val="99"/>
    <w:semiHidden/>
    <w:unhideWhenUsed/>
    <w:rsid w:val="004E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5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57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E57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E57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7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57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57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E57B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57B3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lpagesredirect">
    <w:name w:val="allpagesredirect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w-tag-markers">
    <w:name w:val="mw-tag-markers"/>
    <w:basedOn w:val="a"/>
    <w:rsid w:val="004E57B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ru-RU"/>
    </w:rPr>
  </w:style>
  <w:style w:type="paragraph" w:customStyle="1" w:styleId="warningbox">
    <w:name w:val="warningbox"/>
    <w:basedOn w:val="a"/>
    <w:rsid w:val="004E57B3"/>
    <w:pPr>
      <w:pBdr>
        <w:top w:val="single" w:sz="6" w:space="0" w:color="EEEE00"/>
        <w:left w:val="single" w:sz="6" w:space="0" w:color="EEEE00"/>
        <w:bottom w:val="single" w:sz="6" w:space="0" w:color="EEEE00"/>
        <w:right w:val="single" w:sz="6" w:space="0" w:color="EEEE00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formationbox">
    <w:name w:val="informationbox"/>
    <w:basedOn w:val="a"/>
    <w:rsid w:val="004E57B3"/>
    <w:pPr>
      <w:pBdr>
        <w:top w:val="single" w:sz="6" w:space="0" w:color="D5D9E6"/>
        <w:left w:val="single" w:sz="6" w:space="0" w:color="D5D9E6"/>
        <w:bottom w:val="single" w:sz="6" w:space="0" w:color="D5D9E6"/>
        <w:right w:val="single" w:sz="6" w:space="0" w:color="D5D9E6"/>
      </w:pBdr>
      <w:shd w:val="clear" w:color="auto" w:fill="F4FB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fobox">
    <w:name w:val="infobox"/>
    <w:basedOn w:val="a"/>
    <w:rsid w:val="004E57B3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before="100" w:beforeAutospacing="1" w:after="120" w:line="240" w:lineRule="auto"/>
      <w:ind w:left="24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notice">
    <w:name w:val="notice"/>
    <w:basedOn w:val="a"/>
    <w:rsid w:val="004E57B3"/>
    <w:pPr>
      <w:spacing w:before="240" w:after="240" w:line="240" w:lineRule="auto"/>
      <w:ind w:left="120" w:right="1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box">
    <w:name w:val="messagebox"/>
    <w:basedOn w:val="a"/>
    <w:rsid w:val="004E57B3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after="240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references-small">
    <w:name w:val="references-small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eferences-scroll">
    <w:name w:val="references-scroll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only">
    <w:name w:val="printonly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ablink">
    <w:name w:val="dablink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rellink">
    <w:name w:val="rellink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ordinates">
    <w:name w:val="coordinates"/>
    <w:basedOn w:val="a"/>
    <w:rsid w:val="004E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google">
    <w:name w:val="geo-google"/>
    <w:basedOn w:val="a"/>
    <w:rsid w:val="004E57B3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eo-osm">
    <w:name w:val="geo-osm"/>
    <w:basedOn w:val="a"/>
    <w:rsid w:val="004E57B3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eo-yandex">
    <w:name w:val="geo-yandex"/>
    <w:basedOn w:val="a"/>
    <w:rsid w:val="004E57B3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eo-multi-punct">
    <w:name w:val="geo-multi-punct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lat">
    <w:name w:val="geo-lat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lon">
    <w:name w:val="geo-lon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templatelink">
    <w:name w:val="wp-templatelink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098A0"/>
      <w:sz w:val="24"/>
      <w:szCs w:val="24"/>
      <w:lang w:eastAsia="ru-RU"/>
    </w:rPr>
  </w:style>
  <w:style w:type="paragraph" w:customStyle="1" w:styleId="mw-fr-reviewlink">
    <w:name w:val="mw-fr-reviewlink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-hist-basic-user">
    <w:name w:val="fr-hist-basic-user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-hist-basic-auto">
    <w:name w:val="fr-hist-basic-auto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laggedrevs-pending">
    <w:name w:val="flaggedrevs-pending"/>
    <w:basedOn w:val="a"/>
    <w:rsid w:val="004E57B3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box">
    <w:name w:val="imbox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2">
    <w:name w:val="toclevel-2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3">
    <w:name w:val="toclevel-3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4">
    <w:name w:val="toclevel-4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5">
    <w:name w:val="toclevel-5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6">
    <w:name w:val="toclevel-6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7">
    <w:name w:val="toclevel-7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number">
    <w:name w:val="tocnumber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left">
    <w:name w:val="floatleft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ec">
    <w:name w:val="geo-dec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">
    <w:name w:val="geo-dms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">
    <w:name w:val="tmbox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mbox-text-small">
    <w:name w:val="ambox-text-small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parent">
    <w:name w:val="transparent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inlinksneverexpand">
    <w:name w:val="plainlinksneverexpand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caption">
    <w:name w:val="subcaption"/>
    <w:basedOn w:val="a0"/>
    <w:rsid w:val="004E57B3"/>
  </w:style>
  <w:style w:type="character" w:customStyle="1" w:styleId="subcaption1">
    <w:name w:val="subcaption1"/>
    <w:basedOn w:val="a0"/>
    <w:rsid w:val="004E57B3"/>
    <w:rPr>
      <w:b w:val="0"/>
      <w:bCs w:val="0"/>
      <w:sz w:val="19"/>
      <w:szCs w:val="19"/>
    </w:rPr>
  </w:style>
  <w:style w:type="paragraph" w:customStyle="1" w:styleId="imbox1">
    <w:name w:val="imbox1"/>
    <w:basedOn w:val="a"/>
    <w:rsid w:val="004E57B3"/>
    <w:pPr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box2">
    <w:name w:val="imbox2"/>
    <w:basedOn w:val="a"/>
    <w:rsid w:val="004E57B3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1">
    <w:name w:val="tmbox1"/>
    <w:basedOn w:val="a"/>
    <w:rsid w:val="004E57B3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mbox-text-small1">
    <w:name w:val="ambox-text-small1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oclevel-21">
    <w:name w:val="toclevel-21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31">
    <w:name w:val="toclevel-31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41">
    <w:name w:val="toclevel-41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51">
    <w:name w:val="toclevel-51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61">
    <w:name w:val="toclevel-61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71">
    <w:name w:val="toclevel-71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number1">
    <w:name w:val="tocnumber1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loatleft1">
    <w:name w:val="floatleft1"/>
    <w:basedOn w:val="a"/>
    <w:rsid w:val="004E57B3"/>
    <w:pPr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"/>
    <w:rsid w:val="004E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ec1">
    <w:name w:val="geo-dec1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1">
    <w:name w:val="geo-dms1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2">
    <w:name w:val="geo-dms2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dec2">
    <w:name w:val="geo-dec2"/>
    <w:basedOn w:val="a"/>
    <w:rsid w:val="004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mw-headline">
    <w:name w:val="mw-headline"/>
    <w:basedOn w:val="a0"/>
    <w:rsid w:val="004E57B3"/>
  </w:style>
  <w:style w:type="character" w:customStyle="1" w:styleId="mw-editsection">
    <w:name w:val="mw-editsection"/>
    <w:basedOn w:val="a0"/>
    <w:rsid w:val="004E57B3"/>
  </w:style>
  <w:style w:type="character" w:customStyle="1" w:styleId="boilerplate">
    <w:name w:val="boilerplate"/>
    <w:basedOn w:val="a0"/>
    <w:rsid w:val="004E57B3"/>
  </w:style>
  <w:style w:type="paragraph" w:styleId="a6">
    <w:name w:val="Balloon Text"/>
    <w:basedOn w:val="a"/>
    <w:link w:val="a7"/>
    <w:uiPriority w:val="99"/>
    <w:semiHidden/>
    <w:unhideWhenUsed/>
    <w:rsid w:val="004E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5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5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0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82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80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96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3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345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8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8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2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1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1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8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837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3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16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13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5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8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25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06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44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44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15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45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3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92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4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23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3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1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76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5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0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0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9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556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0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0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62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28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9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26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84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418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3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0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133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7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5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2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5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46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u.wikipedia.org/wiki/%D0%AD%D0%B4%D0%B8%D0%BA%D1%83%D0%BB%D0%B0" TargetMode="External"/><Relationship Id="rId21" Type="http://schemas.openxmlformats.org/officeDocument/2006/relationships/hyperlink" Target="http://en.wikipedia.org/wiki/Chinese_architecture" TargetMode="External"/><Relationship Id="rId63" Type="http://schemas.openxmlformats.org/officeDocument/2006/relationships/hyperlink" Target="http://ru.wikipedia.org/wiki/%D0%98%D1%81%D1%82%D0%BE%D1%80%D0%B8%D1%8F_%D0%B0%D1%80%D1%85%D0%B8%D1%82%D0%B5%D0%BA%D1%82%D1%83%D1%80%D1%8B" TargetMode="External"/><Relationship Id="rId159" Type="http://schemas.openxmlformats.org/officeDocument/2006/relationships/hyperlink" Target="http://ru.wikipedia.org/wiki/%D0%98%D1%81%D1%82%D0%BE%D1%80%D0%B8%D1%8F_%D0%B0%D1%80%D1%85%D0%B8%D1%82%D0%B5%D0%BA%D1%82%D1%83%D1%80%D1%8B" TargetMode="External"/><Relationship Id="rId170" Type="http://schemas.openxmlformats.org/officeDocument/2006/relationships/hyperlink" Target="http://ru.wikipedia.org/wiki/%D0%98%D1%81%D1%82%D0%BE%D1%80%D0%B8%D1%8F_%D0%B0%D1%80%D1%85%D0%B8%D1%82%D0%B5%D0%BA%D1%82%D1%83%D1%80%D1%8B" TargetMode="External"/><Relationship Id="rId226" Type="http://schemas.openxmlformats.org/officeDocument/2006/relationships/image" Target="media/image12.jpeg"/><Relationship Id="rId107" Type="http://schemas.openxmlformats.org/officeDocument/2006/relationships/hyperlink" Target="http://ru.wikipedia.org/wiki/%D0%9A%D0%BB%D0%B0%D1%81%D1%81%D0%B8%D1%87%D0%B5%D1%81%D0%BA%D0%BE%D0%B5_%D0%B8%D1%81%D0%BA%D1%83%D1%81%D1%81%D1%82%D0%B2%D0%BE" TargetMode="External"/><Relationship Id="rId11" Type="http://schemas.openxmlformats.org/officeDocument/2006/relationships/hyperlink" Target="http://ru.wikipedia.org/wiki/%D0%A2%D0%B5%D1%85%D0%BD%D0%B8%D0%BA%D0%B0" TargetMode="External"/><Relationship Id="rId32" Type="http://schemas.openxmlformats.org/officeDocument/2006/relationships/hyperlink" Target="http://commons.wikimedia.org/wiki/File:Beaulieu-sur-Dordogne3.jpg?uselang=ru" TargetMode="External"/><Relationship Id="rId53" Type="http://schemas.openxmlformats.org/officeDocument/2006/relationships/hyperlink" Target="http://ru.wikipedia.org/wiki/%D0%A5%D0%BE%D1%80_(%D0%B0%D1%80%D1%85%D0%B8%D1%82%D0%B5%D0%BA%D1%82%D1%83%D1%80%D0%B0)" TargetMode="External"/><Relationship Id="rId74" Type="http://schemas.openxmlformats.org/officeDocument/2006/relationships/hyperlink" Target="http://ru.wikipedia.org/wiki/%D0%A0%D0%BE%D0%BC%D0%B0%D0%BD%D1%81%D0%BA%D0%B8%D0%B9_%D1%81%D1%82%D0%B8%D0%BB%D1%8C" TargetMode="External"/><Relationship Id="rId128" Type="http://schemas.openxmlformats.org/officeDocument/2006/relationships/hyperlink" Target="http://ru.wikipedia.org/wiki/%D0%A0%D0%BE%D1%81%D1%81%D0%B8%D1%8F" TargetMode="External"/><Relationship Id="rId149" Type="http://schemas.openxmlformats.org/officeDocument/2006/relationships/hyperlink" Target="http://commons.wikimedia.org/wiki/File:Potsdam_-_Schloss_Sanssouci.jpg?uselang=ru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ru.wikipedia.org/wiki/%D0%90%D0%BB%D1%8C%D0%BF%D1%8B" TargetMode="External"/><Relationship Id="rId160" Type="http://schemas.openxmlformats.org/officeDocument/2006/relationships/hyperlink" Target="http://ru.wikipedia.org/wiki/%D0%91%D0%BE%D0%BB%D1%8C%D1%88%D0%BE%D0%B9_%D0%95%D0%BA%D0%B0%D1%82%D0%B5%D1%80%D0%B8%D0%BD%D0%B8%D0%BD%D1%81%D0%BA%D0%B8%D0%B9_%D0%B4%D0%B2%D0%BE%D1%80%D0%B5%D1%86" TargetMode="External"/><Relationship Id="rId181" Type="http://schemas.openxmlformats.org/officeDocument/2006/relationships/hyperlink" Target="http://ru.wikipedia.org/wiki/%D0%93%D0%BE%D1%80%D0%BE%D0%B4" TargetMode="External"/><Relationship Id="rId216" Type="http://schemas.openxmlformats.org/officeDocument/2006/relationships/hyperlink" Target="http://ru.wikipedia.org/wiki/%D0%90%D1%80%D1%85%D0%B8%D1%82%D0%B5%D0%BA%D1%82%D1%83%D1%80%D0%BD%D1%8B%D0%B9_%D0%BC%D0%BE%D0%B4%D0%B5%D1%80%D0%BD%D0%B8%D0%B7%D0%BC" TargetMode="External"/><Relationship Id="rId237" Type="http://schemas.openxmlformats.org/officeDocument/2006/relationships/hyperlink" Target="http://ru.wikipedia.org/wiki/1920" TargetMode="External"/><Relationship Id="rId258" Type="http://schemas.openxmlformats.org/officeDocument/2006/relationships/hyperlink" Target="http://ru.wikipedia.org/wiki/%D0%9A%D0%BE%D0%BB%D1%85%D0%B0%D1%81,_%D0%A0%D0%B5%D0%BC" TargetMode="External"/><Relationship Id="rId22" Type="http://schemas.openxmlformats.org/officeDocument/2006/relationships/hyperlink" Target="http://ru.wikipedia.org/wiki/%D0%90%D1%80%D1%85%D0%B8%D1%82%D0%B5%D0%BA%D1%82%D1%83%D1%80%D0%B0_%D0%BC%D0%BE%D0%B4%D0%B5%D1%80%D0%BD%D0%B0" TargetMode="External"/><Relationship Id="rId43" Type="http://schemas.openxmlformats.org/officeDocument/2006/relationships/hyperlink" Target="http://ru.wikipedia.org/wiki/%D0%A1%D0%B2%D0%BE%D0%B4" TargetMode="External"/><Relationship Id="rId64" Type="http://schemas.openxmlformats.org/officeDocument/2006/relationships/hyperlink" Target="http://ru.wikipedia.org/wiki/%D0%91%D1%83%D1%80%D0%B6%D1%83%D0%B0%D0%B7%D0%B8%D1%8F" TargetMode="External"/><Relationship Id="rId118" Type="http://schemas.openxmlformats.org/officeDocument/2006/relationships/hyperlink" Target="http://ru.wikipedia.org/wiki/%D0%A1%D1%82%D1%80%D0%BE%D0%B8%D1%82%D0%B5%D0%BB%D1%8C%D1%81%D1%82%D0%B2%D0%BE" TargetMode="External"/><Relationship Id="rId139" Type="http://schemas.openxmlformats.org/officeDocument/2006/relationships/hyperlink" Target="http://ru.wikipedia.org/wiki/XVI_%D0%B2%D0%B5%D0%BA" TargetMode="External"/><Relationship Id="rId85" Type="http://schemas.openxmlformats.org/officeDocument/2006/relationships/hyperlink" Target="http://ru.wikipedia.org/wiki/%D0%A1%D1%83%D0%B3%D0%B5%D1%80%D0%B8%D0%B9" TargetMode="External"/><Relationship Id="rId150" Type="http://schemas.openxmlformats.org/officeDocument/2006/relationships/image" Target="media/image7.jpeg"/><Relationship Id="rId171" Type="http://schemas.openxmlformats.org/officeDocument/2006/relationships/hyperlink" Target="http://ru.wikipedia.org/wiki/%D0%98%D1%81%D1%82%D0%BE%D1%80%D0%B8%D1%8F_%D0%B0%D1%80%D1%85%D0%B8%D1%82%D0%B5%D0%BA%D1%82%D1%83%D1%80%D1%8B" TargetMode="External"/><Relationship Id="rId192" Type="http://schemas.openxmlformats.org/officeDocument/2006/relationships/hyperlink" Target="http://ru.wikipedia.org/wiki/%D0%9F%D0%BB%D0%BE%D1%89%D0%B0%D0%B4%D1%8C_%D0%A1%D0%BE%D0%B3%D0%BB%D0%B0%D1%81%D0%B8%D1%8F" TargetMode="External"/><Relationship Id="rId206" Type="http://schemas.openxmlformats.org/officeDocument/2006/relationships/hyperlink" Target="http://commons.wikimedia.org/wiki/File:Casabatllo2.jpg?uselang=ru" TargetMode="External"/><Relationship Id="rId227" Type="http://schemas.openxmlformats.org/officeDocument/2006/relationships/hyperlink" Target="http://ru.wikipedia.org/wiki/%D0%9A%D0%BE%D0%BD%D1%81%D1%82%D1%80%D1%83%D0%BA%D1%82%D0%B8%D0%B2%D0%B8%D0%B7%D0%BC" TargetMode="External"/><Relationship Id="rId248" Type="http://schemas.openxmlformats.org/officeDocument/2006/relationships/hyperlink" Target="http://ru.wikipedia.org/wiki/%D0%93%D1%80%D0%B5%D0%B9%D0%B2%D1%81,_%D0%9C%D0%B0%D0%B9%D0%BA%D0%BB" TargetMode="External"/><Relationship Id="rId12" Type="http://schemas.openxmlformats.org/officeDocument/2006/relationships/hyperlink" Target="http://ru.wikipedia.org/wiki/%D0%A0%D0%B5%D0%BB%D0%B8%D0%B3%D0%B8%D1%8F" TargetMode="External"/><Relationship Id="rId33" Type="http://schemas.openxmlformats.org/officeDocument/2006/relationships/image" Target="media/image1.jpeg"/><Relationship Id="rId108" Type="http://schemas.openxmlformats.org/officeDocument/2006/relationships/hyperlink" Target="http://ru.wikipedia.org/wiki/%D0%A1%D0%B8%D0%BC%D0%BC%D0%B5%D1%82%D1%80%D0%B8%D1%8F" TargetMode="External"/><Relationship Id="rId129" Type="http://schemas.openxmlformats.org/officeDocument/2006/relationships/hyperlink" Target="http://commons.wikimedia.org/wiki/File:SoborSwJuraLwow2.jpg?uselang=ru" TargetMode="External"/><Relationship Id="rId54" Type="http://schemas.openxmlformats.org/officeDocument/2006/relationships/hyperlink" Target="http://ru.wikipedia.org/wiki/%D0%A1%D0%B2%D0%BE%D0%B4" TargetMode="External"/><Relationship Id="rId75" Type="http://schemas.openxmlformats.org/officeDocument/2006/relationships/hyperlink" Target="http://ru.wikipedia.org/wiki/%D0%91%D1%83%D1%80%D0%B3%D1%83%D0%BD%D0%B4%D0%B8%D1%8F" TargetMode="External"/><Relationship Id="rId96" Type="http://schemas.openxmlformats.org/officeDocument/2006/relationships/hyperlink" Target="http://commons.wikimedia.org/wiki/File:Petersdom_von_Engelsburg_gesehen.jpg?uselang=ru" TargetMode="External"/><Relationship Id="rId140" Type="http://schemas.openxmlformats.org/officeDocument/2006/relationships/hyperlink" Target="http://ru.wikipedia.org/wiki/XVIII" TargetMode="External"/><Relationship Id="rId161" Type="http://schemas.openxmlformats.org/officeDocument/2006/relationships/hyperlink" Target="http://ru.wikipedia.org/wiki/%D0%95%D0%BA%D0%B0%D1%82%D0%B5%D1%80%D0%B8%D0%BD%D0%B0_I" TargetMode="External"/><Relationship Id="rId182" Type="http://schemas.openxmlformats.org/officeDocument/2006/relationships/hyperlink" Target="http://ru.wikipedia.org/wiki/%D0%9F%D0%B0%D0%BB%D0%BB%D0%B0%D0%B4%D0%B8%D0%BE" TargetMode="External"/><Relationship Id="rId217" Type="http://schemas.openxmlformats.org/officeDocument/2006/relationships/hyperlink" Target="http://ru.wikipedia.org/wiki/%D0%9B%D0%B5_%D0%9A%D0%BE%D1%80%D0%B1%D1%8E%D0%B7%D1%8C%D0%B5" TargetMode="External"/><Relationship Id="rId6" Type="http://schemas.openxmlformats.org/officeDocument/2006/relationships/hyperlink" Target="http://ru.wikipedia.org/wiki/%D0%90%D1%80%D1%85%D0%B8%D1%82%D0%B5%D0%BA%D1%82%D1%83%D1%80%D0%BD%D0%B0%D1%8F_%D0%BA%D0%BE%D0%BC%D0%BF%D0%BE%D0%B7%D0%B8%D1%86%D0%B8%D1%8F" TargetMode="External"/><Relationship Id="rId238" Type="http://schemas.openxmlformats.org/officeDocument/2006/relationships/hyperlink" Target="http://ru.wikipedia.org/wiki/1930_%D0%B3%D0%BE%D0%B4" TargetMode="External"/><Relationship Id="rId259" Type="http://schemas.openxmlformats.org/officeDocument/2006/relationships/hyperlink" Target="http://ru.wikipedia.org/wiki/%D0%97%D0%B0%D1%85%D0%B0_%D0%A5%D0%B0%D0%B4%D0%B8%D0%B4" TargetMode="External"/><Relationship Id="rId23" Type="http://schemas.openxmlformats.org/officeDocument/2006/relationships/hyperlink" Target="http://ru.wikipedia.org/wiki/%D0%9F%D0%BE%D1%81%D1%82%D0%BC%D0%BE%D0%B4%D0%B5%D1%80%D0%BD%D0%B8%D0%B7%D0%BC" TargetMode="External"/><Relationship Id="rId119" Type="http://schemas.openxmlformats.org/officeDocument/2006/relationships/hyperlink" Target="http://ru.wikipedia.org/wiki/%D0%A1%D1%82%D1%80%D0%BE%D0%B8%D1%82%D0%B5%D0%BB%D1%8C%D0%BD%D1%8B%D0%B5_%D0%BC%D0%B0%D1%82%D0%B5%D1%80%D0%B8%D0%B0%D0%BB%D1%8B" TargetMode="External"/><Relationship Id="rId44" Type="http://schemas.openxmlformats.org/officeDocument/2006/relationships/hyperlink" Target="http://ru.wikipedia.org/wiki/%D0%90%D1%80%D1%85%D0%B8%D1%82%D0%B5%D0%BA%D1%82%D1%83%D1%80%D0%B0" TargetMode="External"/><Relationship Id="rId65" Type="http://schemas.openxmlformats.org/officeDocument/2006/relationships/hyperlink" Target="http://ru.wikipedia.org/wiki/%D0%94%D0%B5%D0%BD%D1%8C%D0%B3%D0%B8" TargetMode="External"/><Relationship Id="rId86" Type="http://schemas.openxmlformats.org/officeDocument/2006/relationships/hyperlink" Target="http://ru.wikipedia.org/wiki/%D0%A1%D0%B5%D0%BD%D1%82-%D0%A8%D0%B0%D0%BF%D0%B5%D0%BB%D1%8C" TargetMode="External"/><Relationship Id="rId130" Type="http://schemas.openxmlformats.org/officeDocument/2006/relationships/image" Target="media/image6.jpeg"/><Relationship Id="rId151" Type="http://schemas.openxmlformats.org/officeDocument/2006/relationships/hyperlink" Target="http://ru.wikipedia.org/wiki/%D0%A1%D0%B0%D0%BD-%D0%A1%D1%83%D1%81%D0%B8" TargetMode="External"/><Relationship Id="rId172" Type="http://schemas.openxmlformats.org/officeDocument/2006/relationships/hyperlink" Target="http://commons.wikimedia.org/wiki/File:Arc-et-Senans_-_Pavillon_du_directeur_et_atelier.jpg?uselang=ru" TargetMode="External"/><Relationship Id="rId193" Type="http://schemas.openxmlformats.org/officeDocument/2006/relationships/hyperlink" Target="http://ru.wikipedia.org/wiki/%D0%96%D0%B0%D0%BA-%D0%90%D0%BD%D0%B6_%D0%93%D0%B0%D0%B1%D1%80%D0%B8%D1%8D%D0%BB%D1%8C" TargetMode="External"/><Relationship Id="rId207" Type="http://schemas.openxmlformats.org/officeDocument/2006/relationships/image" Target="media/image10.jpeg"/><Relationship Id="rId228" Type="http://schemas.openxmlformats.org/officeDocument/2006/relationships/hyperlink" Target="http://ru.wikipedia.org/wiki/%D0%93%D0%BE%D1%81%D0%BF%D1%80%D0%BE%D0%BC" TargetMode="External"/><Relationship Id="rId249" Type="http://schemas.openxmlformats.org/officeDocument/2006/relationships/hyperlink" Target="http://ru.wikipedia.org/wiki/%D0%A0%D0%BE%D0%B1%D0%B5%D1%80%D1%82_%D0%92%D0%B5%D0%BD%D1%82%D1%83%D1%80%D0%B8" TargetMode="External"/><Relationship Id="rId13" Type="http://schemas.openxmlformats.org/officeDocument/2006/relationships/hyperlink" Target="http://ru.wikipedia.org/wiki/%D0%9A%D1%83%D0%BB%D1%8C%D1%82%D1%83%D1%80%D0%B0" TargetMode="External"/><Relationship Id="rId109" Type="http://schemas.openxmlformats.org/officeDocument/2006/relationships/hyperlink" Target="http://ru.wikipedia.org/wiki/%D0%9F%D1%80%D0%BE%D0%BF%D0%BE%D1%80%D1%86%D0%B8%D1%8F" TargetMode="External"/><Relationship Id="rId260" Type="http://schemas.openxmlformats.org/officeDocument/2006/relationships/hyperlink" Target="http://ru.wikipedia.org/wiki/%D0%91%D0%B5%D1%80%D0%BD%D0%B0%D1%80_%D0%A7%D1%83%D0%BC%D0%B8" TargetMode="External"/><Relationship Id="rId34" Type="http://schemas.openxmlformats.org/officeDocument/2006/relationships/hyperlink" Target="http://fr.wikipedia.org/wiki/Beaulieu_sur_Dordogne" TargetMode="External"/><Relationship Id="rId55" Type="http://schemas.openxmlformats.org/officeDocument/2006/relationships/hyperlink" Target="http://ru.wikipedia.org/wiki/%D0%9F%D0%BE%D0%BB%D1%83%D1%86%D0%B8%D1%80%D0%BA%D1%83%D0%BB%D1%8C%D0%BD%D0%B0%D1%8F_%D0%B0%D1%80%D0%BA%D0%B0" TargetMode="External"/><Relationship Id="rId76" Type="http://schemas.openxmlformats.org/officeDocument/2006/relationships/hyperlink" Target="http://ru.wikipedia.org/wiki/%D0%92%D0%B8%D0%BC%D0%BF%D0%B5%D1%80%D0%B3" TargetMode="External"/><Relationship Id="rId97" Type="http://schemas.openxmlformats.org/officeDocument/2006/relationships/image" Target="media/image5.jpeg"/><Relationship Id="rId120" Type="http://schemas.openxmlformats.org/officeDocument/2006/relationships/hyperlink" Target="http://ru.wikipedia.org/wiki/%D0%A0%D0%B5%D0%BC%D0%B5%D1%81%D0%BB%D0%B5%D0%BD%D0%BD%D0%B8%D0%BA" TargetMode="External"/><Relationship Id="rId141" Type="http://schemas.openxmlformats.org/officeDocument/2006/relationships/hyperlink" Target="http://ru.wikipedia.org/wiki/%D0%96%D0%B8%D0%B2%D0%BE%D0%BF%D0%B8%D1%81%D1%8C" TargetMode="External"/><Relationship Id="rId7" Type="http://schemas.openxmlformats.org/officeDocument/2006/relationships/hyperlink" Target="http://ru.wikipedia.org/wiki/%D0%98%D1%81%D0%BA%D1%83%D1%81%D1%81%D1%82%D0%B2%D0%BE" TargetMode="External"/><Relationship Id="rId162" Type="http://schemas.openxmlformats.org/officeDocument/2006/relationships/hyperlink" Target="http://ru.wikipedia.org/wiki/%D0%95%D0%BB%D0%B8%D0%B7%D0%B0%D0%B2%D0%B5%D1%82%D0%B0_%D0%9F%D0%B5%D1%82%D1%80%D0%BE%D0%B2%D0%BD%D0%B0" TargetMode="External"/><Relationship Id="rId183" Type="http://schemas.openxmlformats.org/officeDocument/2006/relationships/hyperlink" Target="http://ru.wikipedia.org/wiki/%D0%A1%D0%BA%D0%B0%D0%BC%D0%BE%D1%86%D1%86%D0%B8" TargetMode="External"/><Relationship Id="rId218" Type="http://schemas.openxmlformats.org/officeDocument/2006/relationships/hyperlink" Target="http://ru.wikipedia.org/wiki/%D0%A4%D1%80%D0%B0%D0%BD%D1%86%D1%83%D0%B7%D1%81%D0%BA%D0%B8%D0%B9_%D1%8F%D0%B7%D1%8B%D0%BA" TargetMode="External"/><Relationship Id="rId239" Type="http://schemas.openxmlformats.org/officeDocument/2006/relationships/hyperlink" Target="http://ru.wikipedia.org/wiki/%D0%93%D0%B5%D0%BE%D0%BC%D0%B5%D1%82%D1%80%D0%B8%D1%8F" TargetMode="External"/><Relationship Id="rId250" Type="http://schemas.openxmlformats.org/officeDocument/2006/relationships/hyperlink" Target="http://commons.wikimedia.org/wiki/File:Dresden-Kristallpalast-nigh.jpg?uselang=ru" TargetMode="External"/><Relationship Id="rId24" Type="http://schemas.openxmlformats.org/officeDocument/2006/relationships/hyperlink" Target="http://ru.wikipedia.org/wiki/%D0%9F%D0%B0%D1%80%D0%B0%D0%B4%D0%B8%D0%B3%D0%BC%D0%B0_(%D1%84%D0%B8%D0%BB%D0%BE%D1%81%D0%BE%D1%84%D0%B8%D1%8F)" TargetMode="External"/><Relationship Id="rId45" Type="http://schemas.openxmlformats.org/officeDocument/2006/relationships/hyperlink" Target="http://ru.wikipedia.org/wiki/%D0%A4%D0%B5%D0%BE%D0%B4%D0%B0%D0%BB%D0%B8%D0%B7%D0%BC" TargetMode="External"/><Relationship Id="rId66" Type="http://schemas.openxmlformats.org/officeDocument/2006/relationships/hyperlink" Target="http://ru.wikipedia.org/w/index.php?title=%D0%A1%D1%82%D1%80%D0%B5%D0%BB%D1%8C%D1%87%D0%B0%D1%82%D1%8B%D0%B9_%D1%81%D0%B2%D0%BE%D0%B4&amp;action=edit&amp;redlink=1" TargetMode="External"/><Relationship Id="rId87" Type="http://schemas.openxmlformats.org/officeDocument/2006/relationships/hyperlink" Target="http://ru.wikipedia.org/wiki/%D0%9F%D0%B0%D1%80%D0%B8%D0%B6" TargetMode="External"/><Relationship Id="rId110" Type="http://schemas.openxmlformats.org/officeDocument/2006/relationships/hyperlink" Target="http://ru.wikipedia.org/wiki/%D0%A0%D0%B8%D0%BC%D1%81%D0%BA%D0%B0%D1%8F_%D0%B0%D1%80%D1%85%D0%B8%D1%82%D0%B5%D0%BA%D1%82%D1%83%D1%80%D0%B0" TargetMode="External"/><Relationship Id="rId131" Type="http://schemas.openxmlformats.org/officeDocument/2006/relationships/hyperlink" Target="http://ru.wikipedia.org/wiki/%D0%A1%D0%BE%D0%B1%D0%BE%D1%80_%D1%81%D0%B2%D1%8F%D1%82%D0%BE%D0%B3%D0%BE_%D0%AE%D1%80%D0%B0" TargetMode="External"/><Relationship Id="rId152" Type="http://schemas.openxmlformats.org/officeDocument/2006/relationships/hyperlink" Target="http://ru.wikipedia.org/wiki/%D0%9A%D0%BD%D0%BE%D0%B1%D0%B5%D0%BB%D1%8C%D1%81%D0%B4%D0%BE%D1%80%D1%84,_%D0%93%D0%B5%D0%BE%D1%80%D0%B3_%D0%92%D0%B5%D0%BD%D1%86%D0%B5%D1%81%D0%BB%D0%B0%D1%83%D1%81_%D1%84%D0%BE%D0%BD" TargetMode="External"/><Relationship Id="rId173" Type="http://schemas.openxmlformats.org/officeDocument/2006/relationships/image" Target="media/image8.jpeg"/><Relationship Id="rId194" Type="http://schemas.openxmlformats.org/officeDocument/2006/relationships/hyperlink" Target="http://ru.wikipedia.org/wiki/%D0%A1%D0%B5%D0%BD-%D0%A1%D1%8E%D0%BB%D1%8C%D0%BF%D0%B8%D1%81_(%D1%86%D0%B5%D1%80%D0%BA%D0%BE%D0%B2%D1%8C)" TargetMode="External"/><Relationship Id="rId208" Type="http://schemas.openxmlformats.org/officeDocument/2006/relationships/hyperlink" Target="http://ru.wikipedia.org/wiki/%D0%94%D0%BE%D0%BC_%D0%91%D0%B0%D0%BB%D1%8C%D0%BE" TargetMode="External"/><Relationship Id="rId229" Type="http://schemas.openxmlformats.org/officeDocument/2006/relationships/hyperlink" Target="http://ru.wikipedia.org/wiki/%D0%A1%D0%B5%D1%80%D0%B0%D1%84%D0%B8%D0%BC%D0%BE%D0%B2,_%D0%A1%D0%B5%D1%80%D0%B3%D0%B5%D0%B9_%D0%A1%D0%B0%D0%B2%D0%B2%D0%B8%D1%87" TargetMode="External"/><Relationship Id="rId240" Type="http://schemas.openxmlformats.org/officeDocument/2006/relationships/hyperlink" Target="http://ru.wikipedia.org/wiki/1924_%D0%B3%D0%BE%D0%B4" TargetMode="External"/><Relationship Id="rId261" Type="http://schemas.openxmlformats.org/officeDocument/2006/relationships/hyperlink" Target="http://ru.wikipedia.org/wiki/Coop_Himmelb(l)au" TargetMode="External"/><Relationship Id="rId14" Type="http://schemas.openxmlformats.org/officeDocument/2006/relationships/hyperlink" Target="http://ru.wikipedia.org/wiki/%D0%91%D0%B0%D1%80%D0%BE%D0%BA%D0%BA%D0%BE" TargetMode="External"/><Relationship Id="rId35" Type="http://schemas.openxmlformats.org/officeDocument/2006/relationships/hyperlink" Target="http://ru.wikipedia.org/wiki/%D0%9B%D0%B0%D1%82%D0%B8%D0%BD%D1%81%D0%BA%D0%B8%D0%B9_%D1%8F%D0%B7%D1%8B%D0%BA" TargetMode="External"/><Relationship Id="rId56" Type="http://schemas.openxmlformats.org/officeDocument/2006/relationships/hyperlink" Target="http://ru.wikipedia.org/wiki/%D0%A2%D1%80%D0%B0%D0%B2%D0%B5%D1%8F" TargetMode="External"/><Relationship Id="rId77" Type="http://schemas.openxmlformats.org/officeDocument/2006/relationships/hyperlink" Target="http://ru.wikipedia.org/wiki/%D0%A2%D0%B8%D0%BC%D0%BF%D0%B0%D0%BD_(%D0%B0%D1%80%D1%85%D0%B8%D1%82%D0%B5%D0%BA%D1%82%D1%83%D1%80%D0%B0)" TargetMode="External"/><Relationship Id="rId100" Type="http://schemas.openxmlformats.org/officeDocument/2006/relationships/hyperlink" Target="http://ru.wikipedia.org/wiki/XV" TargetMode="External"/><Relationship Id="rId8" Type="http://schemas.openxmlformats.org/officeDocument/2006/relationships/hyperlink" Target="http://ru.wikipedia.org/wiki/%D0%9A%D1%83%D0%BB%D1%8C%D1%82%D1%83%D1%80%D0%B0" TargetMode="External"/><Relationship Id="rId98" Type="http://schemas.openxmlformats.org/officeDocument/2006/relationships/hyperlink" Target="http://ru.wikipedia.org/wiki/%D0%A0%D0%B8%D0%BC" TargetMode="External"/><Relationship Id="rId121" Type="http://schemas.openxmlformats.org/officeDocument/2006/relationships/hyperlink" Target="http://ru.wikipedia.org/wiki/%D0%90%D1%80%D1%85%D0%B8%D1%82%D0%B5%D0%BA%D1%82%D0%BE%D1%80" TargetMode="External"/><Relationship Id="rId142" Type="http://schemas.openxmlformats.org/officeDocument/2006/relationships/hyperlink" Target="http://ru.wikipedia.org/wiki/%D0%A2%D0%B5%D0%B0%D1%82%D1%80" TargetMode="External"/><Relationship Id="rId163" Type="http://schemas.openxmlformats.org/officeDocument/2006/relationships/hyperlink" Target="http://ru.wikipedia.org/wiki/%D0%9C%D0%B0%D1%80%D0%B8%D1%8F_%D0%A2%D0%B5%D1%80%D0%B5%D0%B7%D0%B8%D1%8F_(%D0%B8%D0%BC%D0%BF%D0%B5%D1%80%D0%B0%D1%82%D1%80%D0%B8%D1%86%D0%B0)" TargetMode="External"/><Relationship Id="rId184" Type="http://schemas.openxmlformats.org/officeDocument/2006/relationships/hyperlink" Target="http://ru.wikipedia.org/wiki/%D0%92%D0%B8%D0%BB%D0%BB%D0%B0_%D0%9A%D0%B0%D0%BF%D1%80%D0%B0" TargetMode="External"/><Relationship Id="rId219" Type="http://schemas.openxmlformats.org/officeDocument/2006/relationships/hyperlink" Target="http://ru.wikipedia.org/wiki/%D0%A4%D1%80%D0%B0%D0%BD%D1%86%D1%83%D0%B7%D1%81%D0%BA%D0%B8%D0%B9_%D1%8F%D0%B7%D1%8B%D0%BA" TargetMode="External"/><Relationship Id="rId230" Type="http://schemas.openxmlformats.org/officeDocument/2006/relationships/hyperlink" Target="http://ru.wikipedia.org/wiki/%D0%9A%D1%80%D0%B0%D0%B2%D0%B5%D1%86,_%D0%A1%D0%B0%D0%BC%D1%83%D0%B8%D0%BB_%D0%9C%D0%B8%D1%80%D0%BE%D0%BD%D0%BE%D0%B2%D0%B8%D1%87" TargetMode="External"/><Relationship Id="rId251" Type="http://schemas.openxmlformats.org/officeDocument/2006/relationships/image" Target="media/image14.jpeg"/><Relationship Id="rId25" Type="http://schemas.openxmlformats.org/officeDocument/2006/relationships/hyperlink" Target="http://ru.wikipedia.org/wiki/%D0%90%D1%80%D1%85%D0%B8%D1%82%D0%B5%D0%BA%D1%82%D1%83%D1%80%D0%BD%D1%8B%D0%B9_%D1%81%D1%82%D0%B8%D0%BB%D1%8C" TargetMode="External"/><Relationship Id="rId46" Type="http://schemas.openxmlformats.org/officeDocument/2006/relationships/hyperlink" Target="http://ru.wikipedia.org/wiki/%D0%92%D0%B0%D1%81%D1%81%D0%B0%D0%BB" TargetMode="External"/><Relationship Id="rId67" Type="http://schemas.openxmlformats.org/officeDocument/2006/relationships/hyperlink" Target="http://ru.wikipedia.org/w/index.php?title=%D0%9F%D0%BE%D0%BB%D1%83%D1%86%D0%B8%D1%80%D0%BA%D1%83%D0%BB%D1%8C%D0%BD%D1%8B%D0%B9_%D1%81%D0%B2%D0%BE%D0%B4&amp;action=edit&amp;redlink=1" TargetMode="External"/><Relationship Id="rId88" Type="http://schemas.openxmlformats.org/officeDocument/2006/relationships/hyperlink" Target="http://ru.wikipedia.org/wiki/%D0%98%D0%BB%D1%8C-%D0%B4%D0%B5-%D0%A4%D1%80%D0%B0%D0%BD%D1%81" TargetMode="External"/><Relationship Id="rId111" Type="http://schemas.openxmlformats.org/officeDocument/2006/relationships/hyperlink" Target="http://ru.wikipedia.org/wiki/%D0%9A%D0%BE%D0%BB%D0%BE%D0%BD%D0%BD%D0%B0_(%D0%B0%D1%80%D1%85%D0%B8%D1%82%D0%B5%D0%BA%D1%82%D1%83%D1%80%D0%B0)" TargetMode="External"/><Relationship Id="rId132" Type="http://schemas.openxmlformats.org/officeDocument/2006/relationships/hyperlink" Target="http://ru.wikipedia.org/wiki/%D0%9C%D0%B5%D1%80%D0%B5%D1%82%D0%B8%D0%BD,_%D0%91%D0%B5%D1%80%D0%BD%D0%B0%D1%80%D0%B4" TargetMode="External"/><Relationship Id="rId153" Type="http://schemas.openxmlformats.org/officeDocument/2006/relationships/hyperlink" Target="http://ru.wikipedia.org/wiki/1715" TargetMode="External"/><Relationship Id="rId174" Type="http://schemas.openxmlformats.org/officeDocument/2006/relationships/hyperlink" Target="http://ru.wikipedia.org/wiki/%D0%9A%D0%BB%D0%B0%D1%81%D1%81%D0%B8%D1%86%D0%B8%D0%B7%D0%BC" TargetMode="External"/><Relationship Id="rId195" Type="http://schemas.openxmlformats.org/officeDocument/2006/relationships/hyperlink" Target="http://ru.wikipedia.org/wiki/%D0%9B%D1%8E%D0%B4%D0%BE%D0%B2%D0%B8%D0%BA_XVI" TargetMode="External"/><Relationship Id="rId209" Type="http://schemas.openxmlformats.org/officeDocument/2006/relationships/hyperlink" Target="http://ru.wikipedia.org/wiki/%D0%93%D0%B0%D1%83%D0%B4%D0%B8-%D0%B8-%D0%9A%D0%BE%D1%80%D0%BD%D0%B5%D1%82,_%D0%90%D0%BD%D1%82%D0%BE%D0%BD%D0%B8%D0%BE" TargetMode="External"/><Relationship Id="rId220" Type="http://schemas.openxmlformats.org/officeDocument/2006/relationships/hyperlink" Target="http://ru.wikipedia.org/wiki/%D0%90%D0%BD%D0%B3%D0%BB%D0%B8%D0%B9%D1%81%D0%BA%D0%B8%D0%B9_%D1%8F%D0%B7%D1%8B%D0%BA" TargetMode="External"/><Relationship Id="rId241" Type="http://schemas.openxmlformats.org/officeDocument/2006/relationships/hyperlink" Target="http://ru.wikipedia.org/wiki/%D0%9E%D0%B1%D1%8A%D0%B5%D0%B4%D0%B8%D0%BD%D0%B5%D0%BD%D0%B8%D0%B5_%D1%81%D0%BE%D0%B2%D1%80%D0%B5%D0%BC%D0%B5%D0%BD%D0%BD%D1%8B%D1%85_%D0%B0%D1%80%D1%85%D0%B8%D1%82%D0%B5%D0%BA%D1%82%D0%BE%D1%80%D0%BE%D0%B2" TargetMode="External"/><Relationship Id="rId15" Type="http://schemas.openxmlformats.org/officeDocument/2006/relationships/hyperlink" Target="http://ru.wikipedia.org/wiki/%D0%9A%D0%BB%D0%B0%D1%81%D1%81%D0%B8%D1%86%D0%B8%D0%B7%D0%BC" TargetMode="External"/><Relationship Id="rId36" Type="http://schemas.openxmlformats.org/officeDocument/2006/relationships/hyperlink" Target="http://ru.wikipedia.org/wiki/%D0%97%D0%B0%D0%BF%D0%B0%D0%B4%D0%BD%D0%B0%D1%8F_%D0%95%D0%B2%D1%80%D0%BE%D0%BF%D0%B0" TargetMode="External"/><Relationship Id="rId57" Type="http://schemas.openxmlformats.org/officeDocument/2006/relationships/hyperlink" Target="http://commons.wikimedia.org/wiki/File:Cathedral_Notre-Dame_de_Reims,_France.jpg?uselang=ru" TargetMode="External"/><Relationship Id="rId262" Type="http://schemas.openxmlformats.org/officeDocument/2006/relationships/hyperlink" Target="http://ru.wikipedia.org/wiki/%D0%A2%D0%B5%D0%BA%D1%82%D0%BE%D0%BD%D0%B8%D0%BA%D0%B0_(%D0%B8%D1%81%D0%BA%D1%83%D1%81%D1%81%D1%82%D0%B2%D0%BE)" TargetMode="External"/><Relationship Id="rId78" Type="http://schemas.openxmlformats.org/officeDocument/2006/relationships/hyperlink" Target="http://ru.wikipedia.org/wiki/%D0%90%D1%80%D1%85%D0%B8%D0%B2%D0%BE%D0%BB%D1%8C%D1%82" TargetMode="External"/><Relationship Id="rId99" Type="http://schemas.openxmlformats.org/officeDocument/2006/relationships/hyperlink" Target="http://ru.wikipedia.org/wiki/%D0%90%D1%80%D1%85%D0%B8%D1%82%D0%B5%D0%BA%D1%82%D1%83%D1%80%D0%B0" TargetMode="External"/><Relationship Id="rId101" Type="http://schemas.openxmlformats.org/officeDocument/2006/relationships/hyperlink" Target="http://ru.wikipedia.org/wiki/XVII_%D0%B2%D0%B5%D0%BA" TargetMode="External"/><Relationship Id="rId122" Type="http://schemas.openxmlformats.org/officeDocument/2006/relationships/hyperlink" Target="http://ru.wikipedia.org/wiki/%D0%91%D1%80%D1%83%D0%BD%D0%B5%D0%BB%D0%BB%D0%B5%D1%81%D0%BA%D0%B8,_%D0%A4%D0%B8%D0%BB%D0%B8%D0%BF%D0%BF%D0%BE" TargetMode="External"/><Relationship Id="rId143" Type="http://schemas.openxmlformats.org/officeDocument/2006/relationships/hyperlink" Target="http://ru.wikipedia.org/wiki/%D0%9A%D0%BE%D0%BD%D1%82%D1%80%D1%80%D0%B5%D1%84%D0%BE%D1%80%D0%BC%D0%B0%D1%86%D0%B8%D1%8F" TargetMode="External"/><Relationship Id="rId164" Type="http://schemas.openxmlformats.org/officeDocument/2006/relationships/hyperlink" Target="http://ru.wikipedia.org/wiki/%D0%94%D0%B2%D0%BE%D1%80%D0%B5%D1%86_%D0%A8%D1%91%D0%BD%D0%B1%D1%80%D1%83%D0%BD%D0%BD" TargetMode="External"/><Relationship Id="rId185" Type="http://schemas.openxmlformats.org/officeDocument/2006/relationships/hyperlink" Target="http://ru.wikipedia.org/wiki/%D0%98%D0%BD%D0%B8%D0%B3%D0%BE_%D0%94%D0%B6%D0%BE%D0%BD%D1%81" TargetMode="External"/><Relationship Id="rId9" Type="http://schemas.openxmlformats.org/officeDocument/2006/relationships/hyperlink" Target="http://ru.wikipedia.org/wiki/%D0%90%D1%80%D1%85%D0%B8%D1%82%D0%B5%D0%BA%D1%82%D1%83%D1%80%D0%BD%D1%8B%D0%B9_%D1%81%D1%82%D0%B8%D0%BB%D1%8C" TargetMode="External"/><Relationship Id="rId210" Type="http://schemas.openxmlformats.org/officeDocument/2006/relationships/hyperlink" Target="http://ru.wikipedia.org/wiki/%D0%98%D0%BD%D1%82%D0%B5%D1%80%D1%8C%D0%B5%D1%80" TargetMode="External"/><Relationship Id="rId26" Type="http://schemas.openxmlformats.org/officeDocument/2006/relationships/hyperlink" Target="http://ru.wikipedia.org/wiki/%D0%9D%D0%B0%D1%83%D1%87%D0%BD%D1%8B%D0%B9_%D0%BC%D0%B5%D1%82%D0%BE%D0%B4" TargetMode="External"/><Relationship Id="rId231" Type="http://schemas.openxmlformats.org/officeDocument/2006/relationships/hyperlink" Target="http://ru.wikipedia.org/wiki/%D0%A4%D0%B5%D0%BB%D1%8C%D0%B3%D0%B5%D1%80,_%D0%9C%D0%B0%D1%80%D0%BA_%D0%94%D0%B0%D0%B2%D0%B8%D0%B4%D0%BE%D0%B2%D0%B8%D1%87" TargetMode="External"/><Relationship Id="rId252" Type="http://schemas.openxmlformats.org/officeDocument/2006/relationships/hyperlink" Target="http://ru.wikipedia.org/wiki/%D0%94%D0%B5%D0%BA%D0%BE%D0%BD%D1%81%D1%82%D1%80%D1%83%D0%BA%D1%82%D0%B8%D0%B2%D0%B8%D0%B7%D0%BC" TargetMode="External"/><Relationship Id="rId47" Type="http://schemas.openxmlformats.org/officeDocument/2006/relationships/hyperlink" Target="http://commons.wikimedia.org/wiki/File:Sankt_Galler_Klosterplan_(ca_800).jpg?uselang=ru" TargetMode="External"/><Relationship Id="rId68" Type="http://schemas.openxmlformats.org/officeDocument/2006/relationships/hyperlink" Target="http://commons.wikimedia.org/wiki/File:Bath.abbey.flying.buttresses.arp.jpg?uselang=ru" TargetMode="External"/><Relationship Id="rId89" Type="http://schemas.openxmlformats.org/officeDocument/2006/relationships/hyperlink" Target="http://ru.wikipedia.org/wiki/%D0%93%D0%B5%D1%80%D0%BC%D0%B0%D0%BD%D0%B8%D1%8F" TargetMode="External"/><Relationship Id="rId112" Type="http://schemas.openxmlformats.org/officeDocument/2006/relationships/hyperlink" Target="http://ru.wikipedia.org/wiki/%D0%9F%D0%B8%D0%BB%D1%8F%D1%81%D1%82%D1%80%D0%B0" TargetMode="External"/><Relationship Id="rId133" Type="http://schemas.openxmlformats.org/officeDocument/2006/relationships/hyperlink" Target="http://ru.wikipedia.org/wiki/%D0%91%D0%B0%D1%80%D0%BE%D0%BA%D0%BA%D0%BE" TargetMode="External"/><Relationship Id="rId154" Type="http://schemas.openxmlformats.org/officeDocument/2006/relationships/hyperlink" Target="http://ru.wikipedia.org/wiki/1723" TargetMode="External"/><Relationship Id="rId175" Type="http://schemas.openxmlformats.org/officeDocument/2006/relationships/hyperlink" Target="http://ru.wikipedia.org/wiki/%D0%90%D1%80%D0%BA-%D1%8D-%D0%A1%D0%B5%D0%BD%D0%B0%D0%BD" TargetMode="External"/><Relationship Id="rId196" Type="http://schemas.openxmlformats.org/officeDocument/2006/relationships/hyperlink" Target="http://commons.wikimedia.org/wiki/File:Walhalla_aussen.jpg?uselang=ru" TargetMode="External"/><Relationship Id="rId200" Type="http://schemas.openxmlformats.org/officeDocument/2006/relationships/hyperlink" Target="http://ru.wikipedia.org/wiki/%D0%9B%D0%B5%D0%BE_%D1%84%D0%BE%D0%BD_%D0%9A%D0%BB%D0%B5%D0%BD%D1%86%D0%B5" TargetMode="External"/><Relationship Id="rId16" Type="http://schemas.openxmlformats.org/officeDocument/2006/relationships/hyperlink" Target="http://ru.wikipedia.org/wiki/%D0%9C%D0%BE%D0%B4%D0%B5%D1%80%D0%BD" TargetMode="External"/><Relationship Id="rId221" Type="http://schemas.openxmlformats.org/officeDocument/2006/relationships/hyperlink" Target="http://ru.wikipedia.org/wiki/1900-%D0%B5" TargetMode="External"/><Relationship Id="rId242" Type="http://schemas.openxmlformats.org/officeDocument/2006/relationships/hyperlink" Target="http://ru.wikipedia.org/wiki/%D0%A4%D0%B0%D0%B1%D1%80%D0%B8%D0%BA%D0%B0-%D0%BA%D1%83%D1%85%D0%BD%D1%8F" TargetMode="External"/><Relationship Id="rId263" Type="http://schemas.openxmlformats.org/officeDocument/2006/relationships/hyperlink" Target="http://ru.wikipedia.org/wiki/%D0%A2%D0%B5%D0%BA%D1%82%D0%BE%D0%BD%D0%B8%D0%BA%D0%B0_(%D0%B8%D1%81%D0%BA%D1%83%D1%81%D1%81%D1%82%D0%B2%D0%BE)" TargetMode="External"/><Relationship Id="rId37" Type="http://schemas.openxmlformats.org/officeDocument/2006/relationships/hyperlink" Target="http://ru.wikipedia.org/wiki/X_%D0%B2%D0%B5%D0%BA" TargetMode="External"/><Relationship Id="rId58" Type="http://schemas.openxmlformats.org/officeDocument/2006/relationships/image" Target="media/image3.jpeg"/><Relationship Id="rId79" Type="http://schemas.openxmlformats.org/officeDocument/2006/relationships/hyperlink" Target="http://ru.wikipedia.org/wiki/%D0%92%D0%B8%D1%82%D1%80%D0%B0%D0%B6" TargetMode="External"/><Relationship Id="rId102" Type="http://schemas.openxmlformats.org/officeDocument/2006/relationships/hyperlink" Target="http://ru.wikipedia.org/wiki/%D0%AD%D0%BF%D0%BE%D1%85%D0%B0_%D0%92%D0%BE%D0%B7%D1%80%D0%BE%D0%B6%D0%B4%D0%B5%D0%BD%D0%B8%D1%8F" TargetMode="External"/><Relationship Id="rId123" Type="http://schemas.openxmlformats.org/officeDocument/2006/relationships/hyperlink" Target="http://ru.wikipedia.org/wiki/%D0%A4%D0%BB%D0%BE%D1%80%D0%B5%D0%BD%D1%86%D0%B8%D1%8F" TargetMode="External"/><Relationship Id="rId144" Type="http://schemas.openxmlformats.org/officeDocument/2006/relationships/hyperlink" Target="http://ru.wikipedia.org/wiki/%D0%9A%D0%B0%D0%BF%D0%B8%D1%82%D0%B0%D0%BB%D0%B8%D0%B7%D0%BC" TargetMode="External"/><Relationship Id="rId90" Type="http://schemas.openxmlformats.org/officeDocument/2006/relationships/hyperlink" Target="http://ru.wikipedia.org/wiki/%D0%90%D0%BD%D0%B3%D0%BB%D0%B8%D1%8F" TargetMode="External"/><Relationship Id="rId165" Type="http://schemas.openxmlformats.org/officeDocument/2006/relationships/hyperlink" Target="http://ru.wikipedia.org/wiki/%D0%9C%D0%B0%D1%80%D0%BA%D0%B8%D0%B7%D0%B0_%D0%B4%D0%B5_%D0%9F%D0%BE%D0%BC%D0%BF%D0%B0%D0%B4%D1%83%D1%80" TargetMode="External"/><Relationship Id="rId186" Type="http://schemas.openxmlformats.org/officeDocument/2006/relationships/hyperlink" Target="http://ru.wikipedia.org/wiki/%D0%91%D0%B0%D1%80%D0%BE%D0%BA%D0%BA%D0%BE" TargetMode="External"/><Relationship Id="rId211" Type="http://schemas.openxmlformats.org/officeDocument/2006/relationships/hyperlink" Target="http://ru.wikipedia.org/wiki/%D0%9E%D1%80%D1%82%D0%B0,_%D0%92%D0%B8%D0%BA%D1%82%D0%BE%D1%80" TargetMode="External"/><Relationship Id="rId232" Type="http://schemas.openxmlformats.org/officeDocument/2006/relationships/hyperlink" Target="http://ru.wikipedia.org/wiki/%D0%A1%D0%BE%D0%B2%D0%B5%D1%82%D1%81%D0%BA%D0%B8%D0%B9_%D0%A1%D0%BE%D1%8E%D0%B7" TargetMode="External"/><Relationship Id="rId253" Type="http://schemas.openxmlformats.org/officeDocument/2006/relationships/hyperlink" Target="http://ru.wikipedia.org/wiki/Coop_Himmelb(l)au" TargetMode="External"/><Relationship Id="rId27" Type="http://schemas.openxmlformats.org/officeDocument/2006/relationships/hyperlink" Target="http://ru.wikipedia.org/wiki/%D0%94%D1%80%D0%B5%D0%B2%D0%BD%D0%B5%D0%B3%D1%80%D0%B5%D1%87%D0%B5%D1%81%D0%BA%D0%B8%D0%B9_%D1%8F%D0%B7%D1%8B%D0%BA" TargetMode="External"/><Relationship Id="rId48" Type="http://schemas.openxmlformats.org/officeDocument/2006/relationships/image" Target="media/image2.jpeg"/><Relationship Id="rId69" Type="http://schemas.openxmlformats.org/officeDocument/2006/relationships/image" Target="media/image4.jpeg"/><Relationship Id="rId113" Type="http://schemas.openxmlformats.org/officeDocument/2006/relationships/hyperlink" Target="http://ru.wikipedia.org/wiki/%D0%9F%D1%80%D0%B8%D1%82%D0%BE%D0%BB%D0%BE%D0%BA%D0%B0" TargetMode="External"/><Relationship Id="rId134" Type="http://schemas.openxmlformats.org/officeDocument/2006/relationships/hyperlink" Target="http://ru.wikipedia.org/wiki/%D0%90%D1%80%D1%85%D0%B8%D1%82%D0%B5%D0%BA%D1%82%D1%83%D1%80%D0%B0" TargetMode="External"/><Relationship Id="rId80" Type="http://schemas.openxmlformats.org/officeDocument/2006/relationships/hyperlink" Target="http://ru.wikipedia.org/wiki/%D0%91%D0%B0%D0%B7%D0%B8%D0%BB%D0%B8%D0%BA%D0%B0" TargetMode="External"/><Relationship Id="rId155" Type="http://schemas.openxmlformats.org/officeDocument/2006/relationships/hyperlink" Target="http://ru.wikipedia.org/wiki/%D0%9B%D1%8E%D0%B4%D0%BE%D0%B2%D0%B8%D0%BA_XV_(%D0%BA%D0%BE%D1%80%D0%BE%D0%BB%D1%8C_%D0%A4%D1%80%D0%B0%D0%BD%D1%86%D0%B8%D0%B8)" TargetMode="External"/><Relationship Id="rId176" Type="http://schemas.openxmlformats.org/officeDocument/2006/relationships/hyperlink" Target="http://ru.wikipedia.org/wiki/%D0%9B%D0%B5%D0%B4%D1%83,_%D0%9A%D0%BB%D0%BE%D0%B4-%D0%9D%D0%B8%D0%BA%D0%BE%D0%BB%D0%B0" TargetMode="External"/><Relationship Id="rId197" Type="http://schemas.openxmlformats.org/officeDocument/2006/relationships/image" Target="media/image9.jpeg"/><Relationship Id="rId201" Type="http://schemas.openxmlformats.org/officeDocument/2006/relationships/hyperlink" Target="http://ru.wikipedia.org/wiki/%D0%96%D0%B8%D0%BB%D0%BB%D0%B8,_%D0%A4%D1%80%D0%B8%D0%B4%D1%80%D0%B8%D1%85_%D0%94%D0%B0%D0%B2%D0%B8%D0%B4" TargetMode="External"/><Relationship Id="rId222" Type="http://schemas.openxmlformats.org/officeDocument/2006/relationships/hyperlink" Target="http://ru.wikipedia.org/wiki/1970-%D0%B5" TargetMode="External"/><Relationship Id="rId243" Type="http://schemas.openxmlformats.org/officeDocument/2006/relationships/hyperlink" Target="http://ru.wikipedia.org/wiki/%D0%94%D0%BE%D0%BC-%D0%BA%D0%BE%D0%BC%D0%BC%D1%83%D0%BD%D0%B0" TargetMode="External"/><Relationship Id="rId264" Type="http://schemas.openxmlformats.org/officeDocument/2006/relationships/fontTable" Target="fontTable.xml"/><Relationship Id="rId17" Type="http://schemas.openxmlformats.org/officeDocument/2006/relationships/hyperlink" Target="http://ru.wikipedia.org/wiki/%D0%AD%D0%BA%D0%BB%D0%B5%D0%BA%D1%82%D0%B8%D0%BA%D0%B0_(%D0%B0%D1%80%D1%85%D0%B8%D1%82%D0%B5%D0%BA%D1%82%D1%83%D1%80%D0%B0)" TargetMode="External"/><Relationship Id="rId38" Type="http://schemas.openxmlformats.org/officeDocument/2006/relationships/hyperlink" Target="http://ru.wikipedia.org/wiki/XII_%D0%B2%D0%B5%D0%BA" TargetMode="External"/><Relationship Id="rId59" Type="http://schemas.openxmlformats.org/officeDocument/2006/relationships/hyperlink" Target="http://ru.wikipedia.org/wiki/%D0%A0%D0%B5%D0%B9%D0%BC%D1%81" TargetMode="External"/><Relationship Id="rId103" Type="http://schemas.openxmlformats.org/officeDocument/2006/relationships/hyperlink" Target="http://ru.wikipedia.org/wiki/%D0%94%D1%80%D0%B5%D0%B2%D0%BD%D1%8F%D1%8F_%D0%93%D1%80%D0%B5%D1%86%D0%B8%D1%8F" TargetMode="External"/><Relationship Id="rId124" Type="http://schemas.openxmlformats.org/officeDocument/2006/relationships/hyperlink" Target="http://ru.wikipedia.org/wiki/%D0%92%D0%B5%D0%BD%D0%B5%D1%86%D0%B8%D1%8F" TargetMode="External"/><Relationship Id="rId70" Type="http://schemas.openxmlformats.org/officeDocument/2006/relationships/hyperlink" Target="http://ru.wikipedia.org/wiki/%D0%9A%D0%BE%D0%BD%D1%82%D1%80%D1%84%D0%BE%D1%80%D1%81" TargetMode="External"/><Relationship Id="rId91" Type="http://schemas.openxmlformats.org/officeDocument/2006/relationships/hyperlink" Target="http://ru.wikipedia.org/wiki/%D0%98%D1%82%D0%B0%D0%BB%D0%B8%D1%8F" TargetMode="External"/><Relationship Id="rId145" Type="http://schemas.openxmlformats.org/officeDocument/2006/relationships/hyperlink" Target="http://ru.wikipedia.org/wiki/%D0%90%D1%80%D1%85%D0%B8%D1%82%D0%B5%D0%BA%D1%82%D1%83%D1%80%D0%B0_%D0%B1%D0%B0%D1%80%D0%BE%D0%BA%D0%BA%D0%BE" TargetMode="External"/><Relationship Id="rId166" Type="http://schemas.openxmlformats.org/officeDocument/2006/relationships/hyperlink" Target="http://ru.wikipedia.org/wiki/%D0%9B%D1%8E%D0%B4%D0%BE%D0%B2%D0%B8%D0%BA_XV" TargetMode="External"/><Relationship Id="rId187" Type="http://schemas.openxmlformats.org/officeDocument/2006/relationships/hyperlink" Target="http://ru.wikipedia.org/wiki/%D0%A0%D0%BE%D0%BA%D0%BE%D0%BA%D0%B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ru.wikipedia.org/wiki/%D0%93%D0%B8%D0%BC%D0%B0%D1%80,_%D0%AD%D0%BA%D1%82%D0%BE%D1%80" TargetMode="External"/><Relationship Id="rId233" Type="http://schemas.openxmlformats.org/officeDocument/2006/relationships/hyperlink" Target="http://ru.wikipedia.org/wiki/%D0%98%D0%B7%D0%BE%D0%B1%D1%80%D0%B0%D0%B7%D0%B8%D1%82%D0%B5%D0%BB%D1%8C%D0%BD%D0%BE%D0%B5_%D0%B8%D1%81%D0%BA%D1%83%D1%81%D1%81%D1%82%D0%B2%D0%BE" TargetMode="External"/><Relationship Id="rId254" Type="http://schemas.openxmlformats.org/officeDocument/2006/relationships/hyperlink" Target="http://ru.wikipedia.org/wiki/%D0%96%D0%B0%D0%BA_%D0%94%D0%B5%D1%80%D1%80%D0%B8%D0%B4%D0%B0" TargetMode="External"/><Relationship Id="rId28" Type="http://schemas.openxmlformats.org/officeDocument/2006/relationships/hyperlink" Target="http://ru.wikipedia.org/wiki/%D0%90%D1%80%D1%85%D0%B8%D1%82%D0%B5%D0%BA%D1%82%D1%83%D1%80%D0%B0" TargetMode="External"/><Relationship Id="rId49" Type="http://schemas.openxmlformats.org/officeDocument/2006/relationships/hyperlink" Target="http://ru.wikipedia.org/wiki/%D0%9F%D0%BB%D0%B0%D0%BD_%D1%81%D0%B2%D1%8F%D1%82%D0%BE%D0%B3%D0%BE_%D0%93%D0%B0%D0%BB%D0%BB%D0%B0" TargetMode="External"/><Relationship Id="rId114" Type="http://schemas.openxmlformats.org/officeDocument/2006/relationships/hyperlink" Target="http://ru.wikipedia.org/wiki/%D0%90%D1%80%D0%BA%D0%B0" TargetMode="External"/><Relationship Id="rId60" Type="http://schemas.openxmlformats.org/officeDocument/2006/relationships/hyperlink" Target="http://ru.wikipedia.org/wiki/%D0%A0%D0%B5%D0%B9%D0%BC%D1%81%D1%81%D0%BA%D0%B8%D0%B9_%D1%81%D0%BE%D0%B1%D0%BE%D1%80" TargetMode="External"/><Relationship Id="rId81" Type="http://schemas.openxmlformats.org/officeDocument/2006/relationships/hyperlink" Target="http://ru.wikipedia.org/w/index.php?title=%D0%92%D1%8B%D1%81%D0%BE%D0%BA%D0%B0%D1%8F_%D0%B3%D0%BE%D1%82%D0%B8%D0%BA%D0%B0&amp;action=edit&amp;redlink=1" TargetMode="External"/><Relationship Id="rId135" Type="http://schemas.openxmlformats.org/officeDocument/2006/relationships/hyperlink" Target="http://ru.wikipedia.org/wiki/%D0%95%D0%B2%D1%80%D0%BE%D0%BF%D0%B0" TargetMode="External"/><Relationship Id="rId156" Type="http://schemas.openxmlformats.org/officeDocument/2006/relationships/hyperlink" Target="http://ru.wikipedia.org/wiki/1780-%D0%B5" TargetMode="External"/><Relationship Id="rId177" Type="http://schemas.openxmlformats.org/officeDocument/2006/relationships/hyperlink" Target="http://ru.wikipedia.org/wiki/%D0%90%D0%BD%D1%82%D0%B8%D1%87%D0%BD%D0%BE%D1%81%D1%82%D1%8C" TargetMode="External"/><Relationship Id="rId198" Type="http://schemas.openxmlformats.org/officeDocument/2006/relationships/hyperlink" Target="http://ru.wikipedia.org/wiki/%D0%92%D0%B0%D0%BB%D1%8C%D1%85%D0%B0%D0%BB%D0%BB%D0%B0_(%D0%B7%D0%B0%D0%BB_%D1%81%D0%BB%D0%B0%D0%B2%D1%8B)" TargetMode="External"/><Relationship Id="rId202" Type="http://schemas.openxmlformats.org/officeDocument/2006/relationships/hyperlink" Target="http://ru.wikipedia.org/wiki/%D0%A4%D1%80%D0%B8%D0%B4%D1%80%D0%B8%D1%85_II" TargetMode="External"/><Relationship Id="rId223" Type="http://schemas.openxmlformats.org/officeDocument/2006/relationships/hyperlink" Target="http://ru.wikipedia.org/wiki/1980-%D0%B5" TargetMode="External"/><Relationship Id="rId244" Type="http://schemas.openxmlformats.org/officeDocument/2006/relationships/hyperlink" Target="http://commons.wikimedia.org/wiki/File:Portland_Building_1982.jpg?uselang=ru" TargetMode="External"/><Relationship Id="rId18" Type="http://schemas.openxmlformats.org/officeDocument/2006/relationships/hyperlink" Target="http://ru.wikipedia.org/wiki/%D0%A4%D1%83%D0%BD%D0%BA%D1%86%D0%B8%D0%BE%D0%BD%D0%B0%D0%BB%D0%B8%D0%B7%D0%BC_(%D0%B0%D1%80%D1%85%D0%B8%D1%82%D0%B5%D0%BA%D1%82%D1%83%D1%80%D0%B0)" TargetMode="External"/><Relationship Id="rId39" Type="http://schemas.openxmlformats.org/officeDocument/2006/relationships/hyperlink" Target="http://ru.wikipedia.org/wiki/XIII_%D0%B2%D0%B5%D0%BA" TargetMode="External"/><Relationship Id="rId265" Type="http://schemas.openxmlformats.org/officeDocument/2006/relationships/theme" Target="theme/theme1.xml"/><Relationship Id="rId50" Type="http://schemas.openxmlformats.org/officeDocument/2006/relationships/hyperlink" Target="http://ru.wikipedia.org/wiki/%D0%94%D0%BE%D0%BD%D0%B6%D0%BE%D0%BD" TargetMode="External"/><Relationship Id="rId104" Type="http://schemas.openxmlformats.org/officeDocument/2006/relationships/hyperlink" Target="http://ru.wikipedia.org/wiki/%D0%94%D1%80%D0%B5%D0%B2%D0%BD%D0%B8%D0%B9_%D0%A0%D0%B8%D0%BC" TargetMode="External"/><Relationship Id="rId125" Type="http://schemas.openxmlformats.org/officeDocument/2006/relationships/hyperlink" Target="http://ru.wikipedia.org/wiki/%D0%A4%D1%80%D0%B0%D0%BD%D1%86%D0%B8%D1%8F" TargetMode="External"/><Relationship Id="rId146" Type="http://schemas.openxmlformats.org/officeDocument/2006/relationships/hyperlink" Target="http://ru.wikipedia.org/wiki/%D0%A0%D0%B5%D1%84%D0%BE%D1%80%D0%BC%D0%B0%D1%86%D0%B8%D1%8F" TargetMode="External"/><Relationship Id="rId167" Type="http://schemas.openxmlformats.org/officeDocument/2006/relationships/hyperlink" Target="http://ru.wikipedia.org/wiki/%D0%98%D1%81%D1%82%D0%BE%D1%80%D0%B8%D1%8F_%D0%B0%D1%80%D1%85%D0%B8%D1%82%D0%B5%D0%BA%D1%82%D1%83%D1%80%D1%8B" TargetMode="External"/><Relationship Id="rId188" Type="http://schemas.openxmlformats.org/officeDocument/2006/relationships/hyperlink" Target="http://ru.wikipedia.org/wiki/%D0%91%D0%B5%D1%80%D0%BD%D0%B8%D0%BD%D0%B8,_%D0%94%D0%B6%D0%BE%D0%B2%D0%B0%D0%BD%D0%BD%D0%B8_%D0%9B%D0%BE%D1%80%D0%B5%D0%BD%D1%86%D0%BE" TargetMode="External"/><Relationship Id="rId71" Type="http://schemas.openxmlformats.org/officeDocument/2006/relationships/hyperlink" Target="http://ru.wikipedia.org/wiki/%D0%90%D1%80%D0%BA%D0%B1%D1%83%D1%82%D0%B0%D0%BD" TargetMode="External"/><Relationship Id="rId92" Type="http://schemas.openxmlformats.org/officeDocument/2006/relationships/hyperlink" Target="http://ru.wikipedia.org/wiki/%D0%A0%D0%B5%D0%BD%D0%B5%D1%81%D1%81%D0%B0%D0%BD%D1%81" TargetMode="External"/><Relationship Id="rId213" Type="http://schemas.openxmlformats.org/officeDocument/2006/relationships/hyperlink" Target="http://ru.wikipedia.org/wiki/%D0%93%D0%B0%D1%83%D0%B4%D0%B8-%D0%B8-%D0%9A%D0%BE%D1%80%D0%BD%D0%B5%D1%82,_%D0%90%D0%BD%D1%82%D0%BE%D0%BD%D0%B8%D0%BE" TargetMode="External"/><Relationship Id="rId234" Type="http://schemas.openxmlformats.org/officeDocument/2006/relationships/hyperlink" Target="http://ru.wikipedia.org/wiki/%D0%90%D1%80%D1%85%D0%B8%D1%82%D0%B5%D0%BA%D1%82%D1%83%D1%80%D0%B0" TargetMode="External"/><Relationship Id="rId2" Type="http://schemas.openxmlformats.org/officeDocument/2006/relationships/styles" Target="styles.xml"/><Relationship Id="rId29" Type="http://schemas.openxmlformats.org/officeDocument/2006/relationships/hyperlink" Target="http://ru.wikipedia.org/wiki/%D0%98%D1%81%D1%82%D0%BE%D1%80%D0%B8%D1%8F_%D0%B0%D1%80%D1%85%D0%B8%D1%82%D0%B5%D0%BA%D1%82%D1%83%D1%80%D1%8B" TargetMode="External"/><Relationship Id="rId255" Type="http://schemas.openxmlformats.org/officeDocument/2006/relationships/hyperlink" Target="http://ru.wikipedia.org/wiki/%D0%90%D0%B9%D0%B7%D0%B5%D0%BD%D0%BC%D0%B0%D0%BD,_%D0%9F%D0%B8%D1%82%D0%B5%D1%80" TargetMode="External"/><Relationship Id="rId40" Type="http://schemas.openxmlformats.org/officeDocument/2006/relationships/hyperlink" Target="http://ru.wikipedia.org/wiki/%D0%98%D1%81%D1%82%D0%BE%D1%80%D0%B8%D1%8F_%D0%B0%D1%80%D1%85%D0%B8%D1%82%D0%B5%D0%BA%D1%82%D1%83%D1%80%D1%8B" TargetMode="External"/><Relationship Id="rId115" Type="http://schemas.openxmlformats.org/officeDocument/2006/relationships/hyperlink" Target="http://ru.wikipedia.org/wiki/%D0%9A%D1%83%D0%BF%D0%BE%D0%BB" TargetMode="External"/><Relationship Id="rId136" Type="http://schemas.openxmlformats.org/officeDocument/2006/relationships/hyperlink" Target="http://ru.wikipedia.org/wiki/%D0%90%D0%BC%D0%B5%D1%80%D0%B8%D0%BA%D0%B0" TargetMode="External"/><Relationship Id="rId157" Type="http://schemas.openxmlformats.org/officeDocument/2006/relationships/hyperlink" Target="http://ru.wikipedia.org/wiki/%D0%91%D0%B0%D1%80%D0%BE%D0%BA%D0%BA%D0%BE" TargetMode="External"/><Relationship Id="rId178" Type="http://schemas.openxmlformats.org/officeDocument/2006/relationships/hyperlink" Target="http://ru.wikipedia.org/wiki/%D0%90%D1%80%D1%85%D0%B8%D1%82%D0%B5%D0%BA%D1%82%D1%83%D1%80%D0%B0" TargetMode="External"/><Relationship Id="rId61" Type="http://schemas.openxmlformats.org/officeDocument/2006/relationships/hyperlink" Target="http://ru.wikipedia.org/wiki/1211" TargetMode="External"/><Relationship Id="rId82" Type="http://schemas.openxmlformats.org/officeDocument/2006/relationships/hyperlink" Target="http://ru.wikipedia.org/wiki/%D0%9F%D0%BB%D0%B0%D0%BC%D0%B5%D0%BD%D0%B5%D1%8E%D1%89%D0%B0%D1%8F_%D0%B3%D0%BE%D1%82%D0%B8%D0%BA%D0%B0" TargetMode="External"/><Relationship Id="rId199" Type="http://schemas.openxmlformats.org/officeDocument/2006/relationships/hyperlink" Target="http://ru.wikipedia.org/wiki/%D0%9F%D0%B0%D1%80%D1%84%D0%B5%D0%BD%D0%BE%D0%BD" TargetMode="External"/><Relationship Id="rId203" Type="http://schemas.openxmlformats.org/officeDocument/2006/relationships/hyperlink" Target="http://ru.wikipedia.org/wiki/%D0%9B%D1%8E%D0%B4%D0%B2%D0%B8%D0%B3_I_(%D0%BA%D0%BE%D1%80%D0%BE%D0%BB%D1%8C_%D0%91%D0%B0%D0%B2%D0%B0%D1%80%D0%B8%D0%B8)" TargetMode="External"/><Relationship Id="rId19" Type="http://schemas.openxmlformats.org/officeDocument/2006/relationships/hyperlink" Target="http://ru.wikipedia.org/wiki/%D0%9A%D0%BE%D0%BD%D1%81%D1%82%D1%80%D1%83%D0%BA%D1%82%D0%B8%D0%B2%D0%B8%D0%B7%D0%BC_(%D0%B8%D1%81%D0%BA%D1%83%D1%81%D1%81%D1%82%D0%B2%D0%BE)" TargetMode="External"/><Relationship Id="rId224" Type="http://schemas.openxmlformats.org/officeDocument/2006/relationships/hyperlink" Target="http://ru.wikipedia.org/wiki/%D0%9A%D1%80%D0%B5%D0%B4%D0%BE" TargetMode="External"/><Relationship Id="rId245" Type="http://schemas.openxmlformats.org/officeDocument/2006/relationships/image" Target="media/image13.jpeg"/><Relationship Id="rId30" Type="http://schemas.openxmlformats.org/officeDocument/2006/relationships/hyperlink" Target="http://ru.wikipedia.org/wiki/%D0%A1%D0%BE%D0%BE%D1%80%D1%83%D0%B6%D0%B5%D0%BD%D0%B8%D0%B5" TargetMode="External"/><Relationship Id="rId105" Type="http://schemas.openxmlformats.org/officeDocument/2006/relationships/hyperlink" Target="http://ru.wikipedia.org/wiki/%D0%90%D1%80%D1%85%D0%B8%D1%82%D0%B5%D0%BA%D1%82%D1%83%D1%80%D0%BD%D1%8B%D0%B9_%D1%81%D1%82%D0%B8%D0%BB%D1%8C" TargetMode="External"/><Relationship Id="rId126" Type="http://schemas.openxmlformats.org/officeDocument/2006/relationships/hyperlink" Target="http://ru.wikipedia.org/wiki/%D0%93%D0%B5%D1%80%D0%BC%D0%B0%D0%BD%D0%B8%D1%8F" TargetMode="External"/><Relationship Id="rId147" Type="http://schemas.openxmlformats.org/officeDocument/2006/relationships/hyperlink" Target="http://ru.wikipedia.org/wiki/%D0%91%D1%83%D1%80%D0%B6%D1%83%D0%B0%D0%B7%D0%B8%D1%8F" TargetMode="External"/><Relationship Id="rId168" Type="http://schemas.openxmlformats.org/officeDocument/2006/relationships/hyperlink" Target="http://ru.wikipedia.org/wiki/%D0%91%D1%83%D1%80%D0%B6%D1%83%D0%B0%D0%B7%D0%B8%D1%8F" TargetMode="External"/><Relationship Id="rId51" Type="http://schemas.openxmlformats.org/officeDocument/2006/relationships/hyperlink" Target="http://ru.wikipedia.org/wiki/%D0%9F%D0%BE%D1%80%D1%82%D0%B0%D0%BB_(%D0%B0%D1%80%D1%85%D0%B8%D1%82%D0%B5%D0%BA%D1%82%D1%83%D1%80%D0%B0)" TargetMode="External"/><Relationship Id="rId72" Type="http://schemas.openxmlformats.org/officeDocument/2006/relationships/hyperlink" Target="http://ru.wikipedia.org/wiki/%D0%9F%D0%B8%D0%BD%D0%B0%D0%BA%D0%BB%D1%8C" TargetMode="External"/><Relationship Id="rId93" Type="http://schemas.openxmlformats.org/officeDocument/2006/relationships/hyperlink" Target="http://ru.wikipedia.org/wiki/XVI_%D0%B2%D0%B5%D0%BA" TargetMode="External"/><Relationship Id="rId189" Type="http://schemas.openxmlformats.org/officeDocument/2006/relationships/hyperlink" Target="http://ru.wikipedia.org/wiki/%D0%91%D0%BE%D1%80%D1%80%D0%BE%D0%BC%D0%B8%D0%BD%D0%B8,_%D0%A4%D1%80%D0%B0%D0%BD%D1%87%D0%B5%D1%81%D0%BA%D0%BE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commons.wikimedia.org/wiki/File:Weissenhof_Corbusier_1.jpg?uselang=ru" TargetMode="External"/><Relationship Id="rId235" Type="http://schemas.openxmlformats.org/officeDocument/2006/relationships/hyperlink" Target="http://ru.wikipedia.org/wiki/%D0%A4%D0%BE%D1%82%D0%BE%D0%B3%D1%80%D0%B0%D1%84%D0%B8%D1%8F" TargetMode="External"/><Relationship Id="rId256" Type="http://schemas.openxmlformats.org/officeDocument/2006/relationships/hyperlink" Target="http://ru.wikipedia.org/wiki/%D0%A4%D1%80%D1%8D%D0%BD%D0%BA_%D0%93%D0%B5%D1%80%D0%B8" TargetMode="External"/><Relationship Id="rId116" Type="http://schemas.openxmlformats.org/officeDocument/2006/relationships/hyperlink" Target="http://ru.wikipedia.org/wiki/%D0%9D%D0%B8%D1%88%D0%B0" TargetMode="External"/><Relationship Id="rId137" Type="http://schemas.openxmlformats.org/officeDocument/2006/relationships/hyperlink" Target="http://ru.wikipedia.org/wiki/%D0%A6%D0%B5%D0%BD%D1%82%D1%80%D0%B0%D0%BB%D1%8C%D0%BD%D0%B0%D1%8F_%D0%90%D0%BC%D0%B5%D1%80%D0%B8%D0%BA%D0%B0" TargetMode="External"/><Relationship Id="rId158" Type="http://schemas.openxmlformats.org/officeDocument/2006/relationships/hyperlink" Target="http://ru.wikipedia.org/wiki/%D0%A0%D0%BE%D0%BA%D0%B0%D0%B9%D0%BB%D1%8C" TargetMode="External"/><Relationship Id="rId20" Type="http://schemas.openxmlformats.org/officeDocument/2006/relationships/hyperlink" Target="http://ru.wikipedia.org/wiki/%D0%90%D1%80-%D0%B4%D0%B5%D0%BA%D0%BE" TargetMode="External"/><Relationship Id="rId41" Type="http://schemas.openxmlformats.org/officeDocument/2006/relationships/hyperlink" Target="http://ru.wikipedia.org/wiki/%D0%90%D1%80%D1%85%D0%B8%D1%82%D0%B5%D0%BA%D1%82%D1%83%D1%80%D0%B0_%D0%94%D1%80%D0%B5%D0%B2%D0%BD%D0%B5%D0%B3%D0%BE_%D0%A0%D0%B8%D0%BC%D0%B0" TargetMode="External"/><Relationship Id="rId62" Type="http://schemas.openxmlformats.org/officeDocument/2006/relationships/hyperlink" Target="http://ru.wikipedia.org/wiki/1330" TargetMode="External"/><Relationship Id="rId83" Type="http://schemas.openxmlformats.org/officeDocument/2006/relationships/hyperlink" Target="http://ru.wikipedia.org/wiki/%D0%A6%D0%B5%D1%80%D0%BA%D0%BE%D0%B2%D1%8C_%D0%BC%D0%BE%D0%BD%D0%B0%D1%81%D1%82%D1%8B%D1%80%D1%8F_%D0%A1%D0%B5%D0%BD-%D0%94%D0%B5%D0%BD%D0%B8" TargetMode="External"/><Relationship Id="rId179" Type="http://schemas.openxmlformats.org/officeDocument/2006/relationships/hyperlink" Target="http://ru.wikipedia.org/wiki/%D0%90%D1%80%D1%85%D0%B8%D1%82%D0%B5%D0%BA%D1%82%D1%83%D1%80%D0%BD%D1%8B%D0%B9_%D0%BE%D1%80%D0%B4%D0%B5%D1%80" TargetMode="External"/><Relationship Id="rId190" Type="http://schemas.openxmlformats.org/officeDocument/2006/relationships/hyperlink" Target="http://ru.wikipedia.org/wiki/%D0%9B%D1%8E%D0%B4%D0%BE%D0%B2%D0%B8%D0%BA_XV" TargetMode="External"/><Relationship Id="rId204" Type="http://schemas.openxmlformats.org/officeDocument/2006/relationships/hyperlink" Target="http://ru.wikipedia.org/wiki/%D0%A0%D0%B5%D0%B3%D0%B5%D0%BD%D1%81%D0%B1%D1%83%D1%80%D0%B3" TargetMode="External"/><Relationship Id="rId225" Type="http://schemas.openxmlformats.org/officeDocument/2006/relationships/hyperlink" Target="http://commons.wikimedia.org/wiki/File:Kharkov_Freedom_Square.jpg?uselang=ru" TargetMode="External"/><Relationship Id="rId246" Type="http://schemas.openxmlformats.org/officeDocument/2006/relationships/hyperlink" Target="http://ru.wikipedia.org/wiki/%D0%9F%D0%BE%D1%81%D1%82%D0%BC%D0%BE%D0%B4%D0%B5%D1%80%D0%BD%D0%B8%D0%B7%D0%BC" TargetMode="External"/><Relationship Id="rId106" Type="http://schemas.openxmlformats.org/officeDocument/2006/relationships/hyperlink" Target="http://ru.wikipedia.org/wiki/%D0%93%D0%BE%D1%82%D0%B8%D0%BA%D0%B0" TargetMode="External"/><Relationship Id="rId127" Type="http://schemas.openxmlformats.org/officeDocument/2006/relationships/hyperlink" Target="http://ru.wikipedia.org/wiki/%D0%90%D0%BD%D0%B3%D0%BB%D0%B8%D1%8F" TargetMode="External"/><Relationship Id="rId10" Type="http://schemas.openxmlformats.org/officeDocument/2006/relationships/hyperlink" Target="http://ru.wikipedia.org/wiki/%D0%9A%D0%BB%D0%B8%D0%BC%D0%B0%D1%82" TargetMode="External"/><Relationship Id="rId31" Type="http://schemas.openxmlformats.org/officeDocument/2006/relationships/hyperlink" Target="http://ru.wikipedia.org/wiki/%D0%98%D1%81%D1%82%D0%BE%D1%80%D0%B8%D1%8F_%D0%B0%D1%80%D1%85%D0%B8%D1%82%D0%B5%D0%BA%D1%82%D1%83%D1%80%D1%8B" TargetMode="External"/><Relationship Id="rId52" Type="http://schemas.openxmlformats.org/officeDocument/2006/relationships/hyperlink" Target="http://ru.wikipedia.org/wiki/%D0%91%D0%B0%D0%B7%D0%B8%D0%BB%D0%B8%D0%BA%D0%B0" TargetMode="External"/><Relationship Id="rId73" Type="http://schemas.openxmlformats.org/officeDocument/2006/relationships/hyperlink" Target="http://ru.wikipedia.org/wiki/%D0%91%D0%B0%D1%82%D1%81%D0%BA%D0%BE%D0%B5_%D0%B0%D0%B1%D0%B1%D0%B0%D1%82%D1%81%D1%82%D0%B2%D0%BE" TargetMode="External"/><Relationship Id="rId94" Type="http://schemas.openxmlformats.org/officeDocument/2006/relationships/hyperlink" Target="http://ru.wikipedia.org/wiki/%D0%A0%D0%B5%D0%BD%D0%B5%D1%81%D1%81%D0%B0%D0%BD%D1%81" TargetMode="External"/><Relationship Id="rId148" Type="http://schemas.openxmlformats.org/officeDocument/2006/relationships/hyperlink" Target="http://ru.wikipedia.org/wiki/%D0%98%D1%81%D1%82%D0%BE%D1%80%D0%B8%D1%8F_%D0%B0%D1%80%D1%85%D0%B8%D1%82%D0%B5%D0%BA%D1%82%D1%83%D1%80%D1%8B" TargetMode="External"/><Relationship Id="rId169" Type="http://schemas.openxmlformats.org/officeDocument/2006/relationships/hyperlink" Target="http://ru.wikipedia.org/wiki/%D0%9F%D1%80%D0%BE%D1%81%D0%B2%D0%B5%D1%89%D0%B5%D0%BD%D0%B8%D0%B5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ru.wikipedia.org/wiki/%D0%9E%D1%81%D0%B5%D0%B2%D0%B0%D1%8F_%D1%81%D0%B8%D0%BC%D0%BC%D0%B5%D1%82%D1%80%D0%B8%D1%8F" TargetMode="External"/><Relationship Id="rId215" Type="http://schemas.openxmlformats.org/officeDocument/2006/relationships/image" Target="media/image11.jpeg"/><Relationship Id="rId236" Type="http://schemas.openxmlformats.org/officeDocument/2006/relationships/hyperlink" Target="http://ru.wikipedia.org/wiki/%D0%94%D0%B5%D0%BA%D0%BE%D1%80%D0%B0%D1%82%D0%B8%D0%B2%D0%BD%D0%BE-%D0%BF%D1%80%D0%B8%D0%BA%D0%BB%D0%B0%D0%B4%D0%BD%D0%BE%D0%B5_%D0%B8%D1%81%D0%BA%D1%83%D1%81%D1%81%D1%82%D0%B2%D0%BE" TargetMode="External"/><Relationship Id="rId257" Type="http://schemas.openxmlformats.org/officeDocument/2006/relationships/hyperlink" Target="http://ru.wikipedia.org/wiki/%D0%9B%D0%B8%D0%B1%D0%B5%D1%81%D0%BA%D0%B8%D0%BD%D0%B4,_%D0%94%D0%B0%D0%BD%D0%B8%D1%8D%D0%BB%D1%8C" TargetMode="External"/><Relationship Id="rId42" Type="http://schemas.openxmlformats.org/officeDocument/2006/relationships/hyperlink" Target="http://ru.wikipedia.org/wiki/%D0%90%D1%80%D0%BA%D0%B0" TargetMode="External"/><Relationship Id="rId84" Type="http://schemas.openxmlformats.org/officeDocument/2006/relationships/hyperlink" Target="http://ru.wikipedia.org/wiki/%D0%90%D0%B1%D0%B1%D0%B0%D1%82" TargetMode="External"/><Relationship Id="rId138" Type="http://schemas.openxmlformats.org/officeDocument/2006/relationships/hyperlink" Target="http://ru.wikipedia.org/wiki/%D0%AE%D0%B6%D0%BD%D0%B0%D1%8F_%D0%90%D0%BC%D0%B5%D1%80%D0%B8%D0%BA%D0%B0" TargetMode="External"/><Relationship Id="rId191" Type="http://schemas.openxmlformats.org/officeDocument/2006/relationships/hyperlink" Target="http://ru.wikipedia.org/wiki/%D0%9F%D0%B0%D1%80%D0%B8%D0%B6" TargetMode="External"/><Relationship Id="rId205" Type="http://schemas.openxmlformats.org/officeDocument/2006/relationships/hyperlink" Target="http://ru.wikipedia.org/wiki/%D0%92%D0%B0%D0%BB%D1%8C%D1%85%D0%B0%D0%BB%D0%BB%D0%B0_(%D0%B7%D0%B0%D0%BB_%D1%81%D0%BB%D0%B0%D0%B2%D1%8B)" TargetMode="External"/><Relationship Id="rId247" Type="http://schemas.openxmlformats.org/officeDocument/2006/relationships/hyperlink" Target="http://en.wikipedia.org/wiki/Portland_Build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9205</Words>
  <Characters>52473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2013-05-30T18:24:00Z</dcterms:created>
  <dcterms:modified xsi:type="dcterms:W3CDTF">2013-05-30T18:28:00Z</dcterms:modified>
</cp:coreProperties>
</file>